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8C1CA" w14:textId="77777777" w:rsidR="000A4E56" w:rsidRDefault="00900DB6">
      <w:pPr>
        <w:pStyle w:val="Header"/>
        <w:tabs>
          <w:tab w:val="left" w:pos="1800"/>
        </w:tabs>
        <w:spacing w:after="0"/>
        <w:ind w:left="1800" w:hanging="1800"/>
        <w:rPr>
          <w:rFonts w:cs="Arial"/>
          <w:bCs/>
          <w:sz w:val="22"/>
          <w:highlight w:val="yellow"/>
          <w:lang w:val="de-DE" w:eastAsia="zh-CN"/>
        </w:rPr>
      </w:pPr>
      <w:r>
        <w:rPr>
          <w:rFonts w:cs="Arial"/>
          <w:bCs/>
          <w:sz w:val="22"/>
          <w:lang w:val="de-DE"/>
        </w:rPr>
        <w:t>3GPP TSG RAN WG1#1</w:t>
      </w:r>
      <w:r w:rsidRPr="0080759D">
        <w:rPr>
          <w:rFonts w:cs="Arial" w:hint="eastAsia"/>
          <w:bCs/>
          <w:sz w:val="22"/>
          <w:lang w:val="de-DE" w:eastAsia="zh-CN"/>
        </w:rPr>
        <w:t>10bis-E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hint="eastAsia"/>
          <w:bCs/>
          <w:sz w:val="22"/>
          <w:highlight w:val="yellow"/>
          <w:lang w:val="de-DE"/>
        </w:rPr>
        <w:t>R1-22</w:t>
      </w:r>
      <w:r w:rsidRPr="0080759D">
        <w:rPr>
          <w:rFonts w:cs="Arial" w:hint="eastAsia"/>
          <w:bCs/>
          <w:sz w:val="22"/>
          <w:highlight w:val="yellow"/>
          <w:lang w:val="de-DE" w:eastAsia="zh-CN"/>
        </w:rPr>
        <w:t>XXXXX</w:t>
      </w:r>
    </w:p>
    <w:p w14:paraId="6F3F43DD" w14:textId="77777777" w:rsidR="000A4E56" w:rsidRDefault="00900DB6">
      <w:pPr>
        <w:pStyle w:val="Header"/>
        <w:tabs>
          <w:tab w:val="left" w:pos="1800"/>
        </w:tabs>
        <w:ind w:left="1800" w:hanging="1800"/>
        <w:rPr>
          <w:rFonts w:cs="Arial"/>
          <w:sz w:val="22"/>
          <w:szCs w:val="22"/>
        </w:rPr>
      </w:pPr>
      <w:proofErr w:type="spellStart"/>
      <w:r>
        <w:rPr>
          <w:rFonts w:cs="Arial" w:hint="eastAsia"/>
          <w:sz w:val="22"/>
          <w:szCs w:val="22"/>
          <w:lang w:eastAsia="zh-CN"/>
        </w:rPr>
        <w:t>eMeeting</w:t>
      </w:r>
      <w:proofErr w:type="spellEnd"/>
      <w:r>
        <w:rPr>
          <w:rFonts w:cs="Arial"/>
          <w:sz w:val="22"/>
          <w:szCs w:val="22"/>
          <w:lang w:eastAsia="zh-CN"/>
        </w:rPr>
        <w:t xml:space="preserve">, </w:t>
      </w:r>
      <w:r>
        <w:rPr>
          <w:rFonts w:cs="Arial" w:hint="eastAsia"/>
          <w:sz w:val="22"/>
          <w:szCs w:val="22"/>
          <w:lang w:eastAsia="zh-CN"/>
        </w:rPr>
        <w:t>October 10th</w:t>
      </w:r>
      <w:r>
        <w:rPr>
          <w:rFonts w:cs="Arial"/>
          <w:sz w:val="22"/>
          <w:szCs w:val="22"/>
          <w:lang w:eastAsia="zh-CN"/>
        </w:rPr>
        <w:t xml:space="preserve"> – </w:t>
      </w:r>
      <w:r>
        <w:rPr>
          <w:rFonts w:cs="Arial" w:hint="eastAsia"/>
          <w:sz w:val="22"/>
          <w:szCs w:val="22"/>
          <w:lang w:eastAsia="zh-CN"/>
        </w:rPr>
        <w:t>19</w:t>
      </w:r>
      <w:r>
        <w:rPr>
          <w:rFonts w:cs="Arial"/>
          <w:sz w:val="22"/>
          <w:szCs w:val="22"/>
          <w:lang w:eastAsia="zh-CN"/>
        </w:rPr>
        <w:t>th, 2022</w:t>
      </w:r>
    </w:p>
    <w:p w14:paraId="691B5B2F" w14:textId="77777777" w:rsidR="000A4E56" w:rsidRDefault="000A4E56">
      <w:pPr>
        <w:pStyle w:val="Header"/>
        <w:tabs>
          <w:tab w:val="left" w:pos="1800"/>
        </w:tabs>
        <w:spacing w:after="0"/>
        <w:ind w:left="1800" w:hanging="1800"/>
        <w:rPr>
          <w:rFonts w:cs="Arial"/>
          <w:sz w:val="22"/>
          <w:szCs w:val="22"/>
          <w:lang w:eastAsia="zh-CN"/>
        </w:rPr>
      </w:pPr>
    </w:p>
    <w:p w14:paraId="59861B79" w14:textId="77777777" w:rsidR="000A4E56" w:rsidRDefault="00900DB6">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08D8E566" w14:textId="77777777" w:rsidR="000A4E56" w:rsidRDefault="00900DB6">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w:t>
      </w:r>
      <w:r>
        <w:rPr>
          <w:rFonts w:cs="Arial" w:hint="eastAsia"/>
          <w:sz w:val="22"/>
          <w:szCs w:val="22"/>
          <w:lang w:eastAsia="zh-CN"/>
        </w:rPr>
        <w:t>e</w:t>
      </w:r>
      <w:r>
        <w:rPr>
          <w:rFonts w:cs="Arial" w:hint="eastAsia"/>
          <w:sz w:val="22"/>
          <w:szCs w:val="22"/>
        </w:rPr>
        <w:t>valuation on low power WUS</w:t>
      </w:r>
    </w:p>
    <w:p w14:paraId="03E537E0" w14:textId="77777777" w:rsidR="000A4E56" w:rsidRDefault="00900DB6">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9.13.1</w:t>
      </w:r>
    </w:p>
    <w:p w14:paraId="0B9D3A3C" w14:textId="77777777" w:rsidR="000A4E56" w:rsidRDefault="00900DB6">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29CFC991" w14:textId="77777777" w:rsidR="000A4E56" w:rsidRDefault="00900DB6">
      <w:pPr>
        <w:pStyle w:val="Heading1"/>
        <w:rPr>
          <w:sz w:val="44"/>
          <w:lang w:eastAsia="zh-CN"/>
        </w:rPr>
      </w:pPr>
      <w:r>
        <w:rPr>
          <w:rFonts w:hint="eastAsia"/>
          <w:sz w:val="44"/>
          <w:lang w:val="en-US" w:eastAsia="zh-CN"/>
        </w:rPr>
        <w:t>Introduction</w:t>
      </w:r>
    </w:p>
    <w:p w14:paraId="23749B3D" w14:textId="77777777" w:rsidR="000A4E56" w:rsidRDefault="00900DB6">
      <w:pPr>
        <w:rPr>
          <w:lang w:eastAsia="zh-CN"/>
        </w:rPr>
      </w:pPr>
      <w:r>
        <w:t xml:space="preserve">This document summarizes the contributions [1 - 25] for AI 9.13.1 </w:t>
      </w:r>
      <w:r>
        <w:rPr>
          <w:rFonts w:hint="eastAsia"/>
          <w:lang w:eastAsia="zh-CN"/>
        </w:rPr>
        <w:t>a</w:t>
      </w:r>
      <w:r>
        <w:rPr>
          <w:lang w:eastAsia="zh-CN"/>
        </w:rPr>
        <w:t>nd email discussions.</w:t>
      </w:r>
    </w:p>
    <w:p w14:paraId="4B744BA6" w14:textId="77777777" w:rsidR="000A4E56" w:rsidRDefault="00900DB6">
      <w:r>
        <w:t xml:space="preserve">The issues in this document are tagged and color coded with </w:t>
      </w:r>
      <w:r>
        <w:rPr>
          <w:highlight w:val="yellow"/>
        </w:rPr>
        <w:t>[H]</w:t>
      </w:r>
      <w:r>
        <w:t xml:space="preserve"> or </w:t>
      </w:r>
      <w:r>
        <w:rPr>
          <w:highlight w:val="cyan"/>
        </w:rPr>
        <w:t>[M]</w:t>
      </w:r>
      <w:r>
        <w:t>.</w:t>
      </w:r>
    </w:p>
    <w:p w14:paraId="47870D00" w14:textId="77777777" w:rsidR="000A4E56" w:rsidRDefault="00900DB6">
      <w:pPr>
        <w:rPr>
          <w:lang w:val="en-GB" w:eastAsia="zh-CN"/>
        </w:rPr>
      </w:pPr>
      <w:r>
        <w:rPr>
          <w:rFonts w:hint="eastAsia"/>
          <w:lang w:val="en-GB" w:eastAsia="zh-CN"/>
        </w:rPr>
        <w:t>T</w:t>
      </w:r>
      <w:r>
        <w:rPr>
          <w:lang w:val="en-GB" w:eastAsia="zh-CN"/>
        </w:rPr>
        <w:t>he previous FL summaries can be found in section 7.</w:t>
      </w:r>
    </w:p>
    <w:p w14:paraId="230A8FD8" w14:textId="77777777" w:rsidR="000A4E56" w:rsidRDefault="000A4E56">
      <w:pPr>
        <w:rPr>
          <w:lang w:val="en-GB" w:eastAsia="zh-CN"/>
        </w:rPr>
      </w:pPr>
    </w:p>
    <w:p w14:paraId="673D18F3" w14:textId="77777777" w:rsidR="000A4E56" w:rsidRDefault="00900DB6">
      <w:pPr>
        <w:rPr>
          <w:rFonts w:ascii="Times" w:hAnsi="Times"/>
          <w:b/>
          <w:szCs w:val="24"/>
        </w:rPr>
      </w:pPr>
      <w:r>
        <w:rPr>
          <w:rFonts w:ascii="Times" w:hAnsi="Times"/>
          <w:b/>
          <w:szCs w:val="24"/>
        </w:rPr>
        <w:t>Please consider entering contact info below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0A4E56" w14:paraId="272355C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F3070F" w14:textId="77777777" w:rsidR="000A4E56" w:rsidRDefault="00900DB6">
            <w:pPr>
              <w:spacing w:before="0" w:after="0" w:line="240" w:lineRule="auto"/>
              <w:jc w:val="cente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6289B0" w14:textId="77777777" w:rsidR="000A4E56" w:rsidRDefault="00900DB6">
            <w:pPr>
              <w:spacing w:before="0" w:after="0" w:line="240" w:lineRule="auto"/>
              <w:jc w:val="center"/>
              <w:rPr>
                <w:b/>
                <w:bCs/>
              </w:rPr>
            </w:pPr>
            <w:r>
              <w:rPr>
                <w:b/>
                <w:bCs/>
              </w:rPr>
              <w:t>Contact(s)</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490A77" w14:textId="77777777" w:rsidR="000A4E56" w:rsidRDefault="00900DB6">
            <w:pPr>
              <w:spacing w:before="0" w:after="0" w:line="240" w:lineRule="auto"/>
              <w:jc w:val="center"/>
              <w:rPr>
                <w:b/>
                <w:bCs/>
              </w:rPr>
            </w:pPr>
            <w:r>
              <w:rPr>
                <w:b/>
                <w:bCs/>
              </w:rPr>
              <w:t>Email address(es)</w:t>
            </w:r>
          </w:p>
        </w:tc>
      </w:tr>
      <w:tr w:rsidR="000A4E56" w14:paraId="7099DCBB" w14:textId="77777777">
        <w:tc>
          <w:tcPr>
            <w:tcW w:w="2518" w:type="dxa"/>
          </w:tcPr>
          <w:p w14:paraId="119F0911" w14:textId="77777777" w:rsidR="000A4E56" w:rsidRDefault="00900DB6">
            <w:pPr>
              <w:spacing w:before="0" w:after="0" w:line="240" w:lineRule="auto"/>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977" w:type="dxa"/>
          </w:tcPr>
          <w:p w14:paraId="1D2B8D1F" w14:textId="77777777" w:rsidR="000A4E56" w:rsidRDefault="00900DB6">
            <w:pPr>
              <w:spacing w:before="0" w:after="0" w:line="240" w:lineRule="auto"/>
              <w:jc w:val="center"/>
              <w:rPr>
                <w:rFonts w:eastAsiaTheme="minorEastAsia"/>
                <w:lang w:eastAsia="zh-CN"/>
              </w:rPr>
            </w:pPr>
            <w:r>
              <w:rPr>
                <w:rFonts w:eastAsiaTheme="minorEastAsia" w:hint="eastAsia"/>
                <w:lang w:eastAsia="zh-CN"/>
              </w:rPr>
              <w:t>Xiaodong</w:t>
            </w:r>
            <w:r>
              <w:rPr>
                <w:rFonts w:eastAsiaTheme="minorEastAsia"/>
                <w:lang w:eastAsia="zh-CN"/>
              </w:rPr>
              <w:t xml:space="preserve"> Shen</w:t>
            </w:r>
            <w:r>
              <w:rPr>
                <w:rFonts w:eastAsiaTheme="minorEastAsia" w:hint="eastAsia"/>
                <w:lang w:eastAsia="zh-CN"/>
              </w:rPr>
              <w:t>，</w:t>
            </w:r>
          </w:p>
          <w:p w14:paraId="2AD19DBA" w14:textId="77777777" w:rsidR="000A4E56" w:rsidRDefault="00900DB6">
            <w:pPr>
              <w:spacing w:before="0" w:after="0" w:line="240" w:lineRule="auto"/>
              <w:jc w:val="center"/>
              <w:rPr>
                <w:rFonts w:eastAsiaTheme="minorEastAsia"/>
                <w:lang w:eastAsia="zh-CN"/>
              </w:rPr>
            </w:pPr>
            <w:r>
              <w:rPr>
                <w:rFonts w:eastAsiaTheme="minorEastAsia"/>
                <w:lang w:eastAsia="zh-CN"/>
              </w:rPr>
              <w:t>Xin Qu</w:t>
            </w:r>
          </w:p>
        </w:tc>
        <w:tc>
          <w:tcPr>
            <w:tcW w:w="4139" w:type="dxa"/>
          </w:tcPr>
          <w:p w14:paraId="469CBCA4" w14:textId="77777777" w:rsidR="000A4E56" w:rsidRDefault="00D35827">
            <w:pPr>
              <w:spacing w:before="0" w:after="0" w:line="240" w:lineRule="auto"/>
              <w:jc w:val="center"/>
              <w:rPr>
                <w:rFonts w:eastAsiaTheme="minorEastAsia"/>
                <w:lang w:eastAsia="zh-CN"/>
              </w:rPr>
            </w:pPr>
            <w:hyperlink r:id="rId12" w:history="1">
              <w:r w:rsidR="00900DB6">
                <w:rPr>
                  <w:rStyle w:val="Hyperlink"/>
                  <w:rFonts w:eastAsiaTheme="minorEastAsia"/>
                  <w:lang w:eastAsia="zh-CN"/>
                </w:rPr>
                <w:t>shenxiaodong@vivo.com</w:t>
              </w:r>
            </w:hyperlink>
          </w:p>
          <w:p w14:paraId="05FDB1C7" w14:textId="77777777" w:rsidR="000A4E56" w:rsidRDefault="00D35827">
            <w:pPr>
              <w:spacing w:before="0" w:after="0" w:line="240" w:lineRule="auto"/>
              <w:jc w:val="center"/>
              <w:rPr>
                <w:rFonts w:eastAsiaTheme="minorEastAsia"/>
                <w:lang w:eastAsia="zh-CN"/>
              </w:rPr>
            </w:pPr>
            <w:hyperlink r:id="rId13" w:history="1">
              <w:r w:rsidR="00900DB6">
                <w:rPr>
                  <w:rStyle w:val="Hyperlink"/>
                  <w:rFonts w:eastAsiaTheme="minorEastAsia" w:hint="eastAsia"/>
                  <w:lang w:eastAsia="zh-CN"/>
                </w:rPr>
                <w:t>q</w:t>
              </w:r>
              <w:r w:rsidR="00900DB6">
                <w:rPr>
                  <w:rStyle w:val="Hyperlink"/>
                  <w:rFonts w:eastAsiaTheme="minorEastAsia"/>
                  <w:lang w:eastAsia="zh-CN"/>
                </w:rPr>
                <w:t>uxin@vivo.com</w:t>
              </w:r>
            </w:hyperlink>
          </w:p>
        </w:tc>
      </w:tr>
      <w:tr w:rsidR="000A4E56" w14:paraId="04ACF280" w14:textId="77777777">
        <w:tc>
          <w:tcPr>
            <w:tcW w:w="2518" w:type="dxa"/>
          </w:tcPr>
          <w:p w14:paraId="59B5F009" w14:textId="77777777" w:rsidR="000A4E56" w:rsidRDefault="00900DB6">
            <w:pPr>
              <w:spacing w:before="0" w:after="0" w:line="240" w:lineRule="auto"/>
              <w:jc w:val="center"/>
              <w:rPr>
                <w:rFonts w:eastAsiaTheme="minorEastAsia"/>
                <w:lang w:eastAsia="zh-CN"/>
              </w:rPr>
            </w:pPr>
            <w:proofErr w:type="spellStart"/>
            <w:r>
              <w:rPr>
                <w:rFonts w:eastAsiaTheme="minorEastAsia"/>
                <w:lang w:eastAsia="zh-CN"/>
              </w:rPr>
              <w:t>Futurewei</w:t>
            </w:r>
            <w:proofErr w:type="spellEnd"/>
            <w:r>
              <w:rPr>
                <w:rFonts w:eastAsiaTheme="minorEastAsia"/>
                <w:lang w:eastAsia="zh-CN"/>
              </w:rPr>
              <w:t xml:space="preserve"> Technologies</w:t>
            </w:r>
          </w:p>
        </w:tc>
        <w:tc>
          <w:tcPr>
            <w:tcW w:w="2977" w:type="dxa"/>
          </w:tcPr>
          <w:p w14:paraId="33C67E15" w14:textId="77777777" w:rsidR="000A4E56" w:rsidRDefault="00900DB6">
            <w:pPr>
              <w:spacing w:before="0" w:after="0" w:line="240" w:lineRule="auto"/>
              <w:jc w:val="center"/>
              <w:rPr>
                <w:rFonts w:eastAsiaTheme="minorEastAsia"/>
                <w:lang w:eastAsia="zh-CN"/>
              </w:rPr>
            </w:pPr>
            <w:r>
              <w:rPr>
                <w:rFonts w:eastAsiaTheme="minorEastAsia"/>
                <w:lang w:eastAsia="zh-CN"/>
              </w:rPr>
              <w:t xml:space="preserve">Hussain </w:t>
            </w:r>
            <w:proofErr w:type="spellStart"/>
            <w:r>
              <w:rPr>
                <w:rFonts w:eastAsiaTheme="minorEastAsia"/>
                <w:lang w:eastAsia="zh-CN"/>
              </w:rPr>
              <w:t>Elkotby</w:t>
            </w:r>
            <w:proofErr w:type="spellEnd"/>
          </w:p>
        </w:tc>
        <w:tc>
          <w:tcPr>
            <w:tcW w:w="4139" w:type="dxa"/>
          </w:tcPr>
          <w:p w14:paraId="60DFCC49" w14:textId="77777777" w:rsidR="000A4E56" w:rsidRDefault="00900DB6">
            <w:pPr>
              <w:spacing w:before="0" w:after="0" w:line="240" w:lineRule="auto"/>
              <w:jc w:val="center"/>
              <w:rPr>
                <w:rFonts w:eastAsiaTheme="minorEastAsia"/>
                <w:lang w:eastAsia="zh-CN"/>
              </w:rPr>
            </w:pPr>
            <w:r>
              <w:rPr>
                <w:rFonts w:eastAsiaTheme="minorEastAsia"/>
                <w:lang w:eastAsia="zh-CN"/>
              </w:rPr>
              <w:t>helkotby@futurewei.com</w:t>
            </w:r>
          </w:p>
        </w:tc>
      </w:tr>
      <w:tr w:rsidR="000A4E56" w14:paraId="4D768D74" w14:textId="77777777">
        <w:tc>
          <w:tcPr>
            <w:tcW w:w="2518" w:type="dxa"/>
          </w:tcPr>
          <w:p w14:paraId="79DFD424" w14:textId="77777777" w:rsidR="000A4E56" w:rsidRDefault="00900DB6">
            <w:pPr>
              <w:spacing w:before="0" w:after="0" w:line="240" w:lineRule="auto"/>
              <w:jc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977" w:type="dxa"/>
          </w:tcPr>
          <w:p w14:paraId="1ADA5966" w14:textId="77777777" w:rsidR="000A4E56" w:rsidRDefault="00900DB6">
            <w:pPr>
              <w:spacing w:before="0" w:after="0" w:line="240" w:lineRule="auto"/>
              <w:jc w:val="center"/>
              <w:rPr>
                <w:rFonts w:eastAsiaTheme="minorEastAsia"/>
                <w:lang w:eastAsia="zh-CN"/>
              </w:rPr>
            </w:pPr>
            <w:r>
              <w:rPr>
                <w:rFonts w:eastAsiaTheme="minorEastAsia" w:hint="eastAsia"/>
                <w:lang w:eastAsia="zh-CN"/>
              </w:rPr>
              <w:t>Huayu Zhou</w:t>
            </w:r>
          </w:p>
        </w:tc>
        <w:tc>
          <w:tcPr>
            <w:tcW w:w="4139" w:type="dxa"/>
          </w:tcPr>
          <w:p w14:paraId="45A45C52" w14:textId="77777777" w:rsidR="000A4E56" w:rsidRDefault="00900DB6">
            <w:pPr>
              <w:spacing w:before="0" w:after="0" w:line="240" w:lineRule="auto"/>
              <w:jc w:val="center"/>
              <w:rPr>
                <w:rFonts w:eastAsiaTheme="minorEastAsia"/>
                <w:lang w:eastAsia="zh-CN"/>
              </w:rPr>
            </w:pPr>
            <w:r>
              <w:rPr>
                <w:rFonts w:eastAsiaTheme="minorEastAsia"/>
                <w:lang w:eastAsia="zh-CN"/>
              </w:rPr>
              <w:t>huayu</w:t>
            </w:r>
            <w:r>
              <w:rPr>
                <w:rFonts w:eastAsiaTheme="minorEastAsia" w:hint="eastAsia"/>
                <w:lang w:eastAsia="zh-CN"/>
              </w:rPr>
              <w:t>.</w:t>
            </w:r>
            <w:r>
              <w:rPr>
                <w:rFonts w:eastAsiaTheme="minorEastAsia"/>
                <w:lang w:eastAsia="zh-CN"/>
              </w:rPr>
              <w:t>zhou@unisoc.com</w:t>
            </w:r>
          </w:p>
        </w:tc>
      </w:tr>
      <w:tr w:rsidR="000A4E56" w14:paraId="2E50F271" w14:textId="77777777">
        <w:tc>
          <w:tcPr>
            <w:tcW w:w="2518" w:type="dxa"/>
          </w:tcPr>
          <w:p w14:paraId="581D88E9" w14:textId="77777777" w:rsidR="000A4E56" w:rsidRDefault="00900DB6">
            <w:pPr>
              <w:spacing w:before="0" w:after="0" w:line="240" w:lineRule="auto"/>
              <w:jc w:val="center"/>
              <w:rPr>
                <w:rFonts w:eastAsiaTheme="minorEastAsia"/>
                <w:lang w:eastAsia="ja-JP"/>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2977" w:type="dxa"/>
          </w:tcPr>
          <w:p w14:paraId="001A3075" w14:textId="77777777" w:rsidR="000A4E56" w:rsidRDefault="00900DB6">
            <w:pPr>
              <w:spacing w:before="0" w:after="0" w:line="240" w:lineRule="auto"/>
              <w:jc w:val="center"/>
              <w:rPr>
                <w:rFonts w:eastAsiaTheme="minorEastAsia"/>
                <w:lang w:eastAsia="ja-JP"/>
              </w:rPr>
            </w:pPr>
            <w:proofErr w:type="spellStart"/>
            <w:r>
              <w:rPr>
                <w:rFonts w:eastAsiaTheme="minorEastAsia" w:hint="eastAsia"/>
                <w:lang w:eastAsia="zh-CN"/>
              </w:rPr>
              <w:t>Youjun</w:t>
            </w:r>
            <w:proofErr w:type="spellEnd"/>
            <w:r>
              <w:rPr>
                <w:rFonts w:eastAsiaTheme="minorEastAsia" w:hint="eastAsia"/>
                <w:lang w:eastAsia="zh-CN"/>
              </w:rPr>
              <w:t xml:space="preserve"> Hu</w:t>
            </w:r>
          </w:p>
        </w:tc>
        <w:tc>
          <w:tcPr>
            <w:tcW w:w="4139" w:type="dxa"/>
          </w:tcPr>
          <w:p w14:paraId="07C1BBDE" w14:textId="77777777" w:rsidR="000A4E56" w:rsidRDefault="00900DB6">
            <w:pPr>
              <w:spacing w:before="0" w:after="0" w:line="240" w:lineRule="auto"/>
              <w:jc w:val="center"/>
              <w:rPr>
                <w:rFonts w:eastAsiaTheme="minorEastAsia"/>
                <w:lang w:eastAsia="ja-JP"/>
              </w:rPr>
            </w:pPr>
            <w:r>
              <w:rPr>
                <w:rFonts w:eastAsiaTheme="minorEastAsia" w:hint="eastAsia"/>
                <w:lang w:eastAsia="zh-CN"/>
              </w:rPr>
              <w:t>hu.youjun1@zte.com.cn</w:t>
            </w:r>
          </w:p>
        </w:tc>
      </w:tr>
      <w:tr w:rsidR="0080759D" w14:paraId="10DDA27E" w14:textId="77777777">
        <w:tc>
          <w:tcPr>
            <w:tcW w:w="2518" w:type="dxa"/>
          </w:tcPr>
          <w:p w14:paraId="7271A325" w14:textId="08E8FC80" w:rsidR="0080759D" w:rsidRDefault="0080759D" w:rsidP="0080759D">
            <w:pPr>
              <w:spacing w:before="0" w:after="0" w:line="240" w:lineRule="auto"/>
              <w:jc w:val="center"/>
              <w:rPr>
                <w:rFonts w:eastAsia="Yu Mincho"/>
                <w:lang w:eastAsia="ja-JP"/>
              </w:rPr>
            </w:pPr>
            <w:r>
              <w:rPr>
                <w:rFonts w:eastAsia="Yu Mincho"/>
                <w:lang w:eastAsia="ja-JP"/>
              </w:rPr>
              <w:t>Panasonic</w:t>
            </w:r>
          </w:p>
        </w:tc>
        <w:tc>
          <w:tcPr>
            <w:tcW w:w="2977" w:type="dxa"/>
          </w:tcPr>
          <w:p w14:paraId="0C8CA5B0" w14:textId="6D2B7A56" w:rsidR="0080759D" w:rsidRDefault="0080759D" w:rsidP="0080759D">
            <w:pPr>
              <w:spacing w:before="0" w:after="0" w:line="240" w:lineRule="auto"/>
              <w:jc w:val="center"/>
              <w:rPr>
                <w:rFonts w:eastAsia="Yu Mincho"/>
                <w:lang w:eastAsia="ja-JP"/>
              </w:rPr>
            </w:pPr>
            <w:r>
              <w:rPr>
                <w:rFonts w:eastAsia="Yu Mincho"/>
                <w:lang w:eastAsia="ja-JP"/>
              </w:rPr>
              <w:t>Hongchao Li</w:t>
            </w:r>
          </w:p>
        </w:tc>
        <w:tc>
          <w:tcPr>
            <w:tcW w:w="4139" w:type="dxa"/>
          </w:tcPr>
          <w:p w14:paraId="0ABD07B7" w14:textId="38012C27" w:rsidR="0080759D" w:rsidRDefault="0080759D" w:rsidP="0080759D">
            <w:pPr>
              <w:spacing w:before="0" w:after="0" w:line="240" w:lineRule="auto"/>
              <w:jc w:val="center"/>
              <w:rPr>
                <w:rFonts w:eastAsia="Yu Mincho"/>
                <w:lang w:eastAsia="ja-JP"/>
              </w:rPr>
            </w:pPr>
            <w:r>
              <w:rPr>
                <w:rFonts w:eastAsia="Yu Mincho"/>
                <w:lang w:eastAsia="ja-JP"/>
              </w:rPr>
              <w:t>hongchao.li@eu.panasonic.com</w:t>
            </w:r>
          </w:p>
        </w:tc>
      </w:tr>
      <w:tr w:rsidR="00D35ADD" w14:paraId="79366305" w14:textId="77777777">
        <w:tc>
          <w:tcPr>
            <w:tcW w:w="2518" w:type="dxa"/>
          </w:tcPr>
          <w:p w14:paraId="21AF794B" w14:textId="3D61C7E4" w:rsidR="00D35ADD" w:rsidRDefault="00D35ADD" w:rsidP="00D35ADD">
            <w:pPr>
              <w:spacing w:before="0" w:after="0" w:line="240" w:lineRule="auto"/>
              <w:jc w:val="center"/>
              <w:rPr>
                <w:rFonts w:eastAsia="Yu Mincho"/>
                <w:lang w:eastAsia="ja-JP"/>
              </w:rPr>
            </w:pPr>
            <w:r>
              <w:rPr>
                <w:rFonts w:eastAsiaTheme="minorEastAsia"/>
                <w:lang w:eastAsia="zh-CN"/>
              </w:rPr>
              <w:t>Intel</w:t>
            </w:r>
          </w:p>
        </w:tc>
        <w:tc>
          <w:tcPr>
            <w:tcW w:w="2977" w:type="dxa"/>
          </w:tcPr>
          <w:p w14:paraId="63CCEA97" w14:textId="6B3E4DDE" w:rsidR="00D35ADD" w:rsidRDefault="00D35ADD" w:rsidP="00D35ADD">
            <w:pPr>
              <w:spacing w:before="0" w:after="0" w:line="240" w:lineRule="auto"/>
              <w:jc w:val="center"/>
              <w:rPr>
                <w:rFonts w:eastAsia="Yu Mincho"/>
                <w:lang w:eastAsia="ja-JP"/>
              </w:rPr>
            </w:pPr>
            <w:r>
              <w:rPr>
                <w:rFonts w:eastAsiaTheme="minorEastAsia"/>
                <w:lang w:eastAsia="zh-CN"/>
              </w:rPr>
              <w:t>Yingyang Li</w:t>
            </w:r>
          </w:p>
        </w:tc>
        <w:tc>
          <w:tcPr>
            <w:tcW w:w="4139" w:type="dxa"/>
          </w:tcPr>
          <w:p w14:paraId="47509379" w14:textId="503E27E5" w:rsidR="00D35ADD" w:rsidRDefault="00D35ADD" w:rsidP="00D35ADD">
            <w:pPr>
              <w:spacing w:before="0" w:after="0" w:line="240" w:lineRule="auto"/>
              <w:jc w:val="center"/>
              <w:rPr>
                <w:rFonts w:eastAsia="Yu Mincho"/>
                <w:lang w:eastAsia="ja-JP"/>
              </w:rPr>
            </w:pPr>
            <w:r>
              <w:rPr>
                <w:rFonts w:eastAsiaTheme="minorEastAsia"/>
                <w:lang w:eastAsia="zh-CN"/>
              </w:rPr>
              <w:t>yingyang.li@intel.com</w:t>
            </w:r>
          </w:p>
        </w:tc>
      </w:tr>
      <w:tr w:rsidR="00D35ADD" w14:paraId="5923FB3E" w14:textId="77777777">
        <w:tc>
          <w:tcPr>
            <w:tcW w:w="2518" w:type="dxa"/>
          </w:tcPr>
          <w:p w14:paraId="36819D65" w14:textId="77777777" w:rsidR="00D35ADD" w:rsidRDefault="00D35ADD" w:rsidP="00D35ADD">
            <w:pPr>
              <w:spacing w:before="0" w:after="0" w:line="240" w:lineRule="auto"/>
              <w:jc w:val="center"/>
              <w:rPr>
                <w:rFonts w:eastAsiaTheme="minorEastAsia"/>
                <w:lang w:eastAsia="zh-CN"/>
              </w:rPr>
            </w:pPr>
          </w:p>
        </w:tc>
        <w:tc>
          <w:tcPr>
            <w:tcW w:w="2977" w:type="dxa"/>
          </w:tcPr>
          <w:p w14:paraId="257FF8CB" w14:textId="77777777" w:rsidR="00D35ADD" w:rsidRDefault="00D35ADD" w:rsidP="00D35ADD">
            <w:pPr>
              <w:spacing w:before="0" w:after="0" w:line="240" w:lineRule="auto"/>
              <w:jc w:val="center"/>
              <w:rPr>
                <w:rFonts w:eastAsiaTheme="minorEastAsia"/>
                <w:lang w:eastAsia="zh-CN"/>
              </w:rPr>
            </w:pPr>
          </w:p>
        </w:tc>
        <w:tc>
          <w:tcPr>
            <w:tcW w:w="4139" w:type="dxa"/>
          </w:tcPr>
          <w:p w14:paraId="39785A10" w14:textId="77777777" w:rsidR="00D35ADD" w:rsidRDefault="00D35ADD" w:rsidP="00D35ADD">
            <w:pPr>
              <w:spacing w:before="0" w:after="0" w:line="240" w:lineRule="auto"/>
              <w:jc w:val="center"/>
              <w:rPr>
                <w:rFonts w:eastAsiaTheme="minorEastAsia"/>
                <w:lang w:eastAsia="zh-CN"/>
              </w:rPr>
            </w:pPr>
          </w:p>
        </w:tc>
      </w:tr>
    </w:tbl>
    <w:p w14:paraId="546A54C9" w14:textId="77777777" w:rsidR="000A4E56" w:rsidRDefault="000A4E56">
      <w:pPr>
        <w:rPr>
          <w:lang w:val="en-GB" w:eastAsia="zh-CN"/>
        </w:rPr>
      </w:pPr>
    </w:p>
    <w:p w14:paraId="0E438601" w14:textId="77777777" w:rsidR="000A4E56" w:rsidRDefault="00900DB6">
      <w:pPr>
        <w:pStyle w:val="Heading1"/>
        <w:rPr>
          <w:sz w:val="44"/>
          <w:lang w:eastAsia="zh-CN"/>
        </w:rPr>
      </w:pPr>
      <w:r>
        <w:rPr>
          <w:rFonts w:hint="eastAsia"/>
          <w:sz w:val="44"/>
          <w:lang w:val="en-US" w:eastAsia="zh-CN"/>
        </w:rPr>
        <w:t>Discussion</w:t>
      </w:r>
    </w:p>
    <w:p w14:paraId="4F7885D1" w14:textId="77777777" w:rsidR="000A4E56" w:rsidRDefault="00900DB6">
      <w:pPr>
        <w:pStyle w:val="Heading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Use cases</w:t>
      </w:r>
      <w:r>
        <w:rPr>
          <w:szCs w:val="22"/>
          <w:lang w:val="en-US" w:eastAsia="zh-CN"/>
        </w:rPr>
        <w:t xml:space="preserve"> and KPIs</w:t>
      </w:r>
    </w:p>
    <w:p w14:paraId="5DB27845" w14:textId="77777777" w:rsidR="000A4E56" w:rsidRDefault="00900DB6">
      <w:pPr>
        <w:pStyle w:val="Heading3"/>
        <w:numPr>
          <w:ilvl w:val="0"/>
          <w:numId w:val="0"/>
        </w:numPr>
        <w:ind w:left="720" w:hanging="720"/>
        <w:rPr>
          <w:lang w:eastAsia="zh-CN"/>
        </w:rPr>
      </w:pPr>
      <w:r>
        <w:rPr>
          <w:lang w:eastAsia="zh-CN"/>
        </w:rPr>
        <w:t>1A-v1: Use case descriptions</w:t>
      </w:r>
    </w:p>
    <w:p w14:paraId="22BCC4A3" w14:textId="77777777" w:rsidR="000A4E56" w:rsidRDefault="00900DB6">
      <w:pPr>
        <w:rPr>
          <w:lang w:eastAsia="zh-CN"/>
        </w:rPr>
      </w:pPr>
      <w:r>
        <w:rPr>
          <w:b/>
          <w:bCs/>
          <w:sz w:val="21"/>
          <w:szCs w:val="21"/>
        </w:rPr>
        <w:t>Use cases can be considered for the study are as follows,</w:t>
      </w:r>
    </w:p>
    <w:p w14:paraId="3ED06553" w14:textId="77777777" w:rsidR="000A4E56" w:rsidRDefault="00900DB6">
      <w:pPr>
        <w:spacing w:after="0"/>
        <w:rPr>
          <w:b/>
          <w:lang w:val="en-GB"/>
        </w:rPr>
      </w:pPr>
      <w:bookmarkStart w:id="2" w:name="_Hlk115806311"/>
      <w:r>
        <w:rPr>
          <w:b/>
          <w:lang w:val="en-GB"/>
        </w:rPr>
        <w:t xml:space="preserve">IoT </w:t>
      </w:r>
      <w:r>
        <w:rPr>
          <w:b/>
          <w:lang w:val="en-GB" w:eastAsia="zh-CN"/>
        </w:rPr>
        <w:t xml:space="preserve">cases </w:t>
      </w:r>
      <w:r>
        <w:rPr>
          <w:b/>
          <w:lang w:eastAsia="zh-CN"/>
        </w:rPr>
        <w:t xml:space="preserve">(supported according to SID), </w:t>
      </w:r>
      <w:proofErr w:type="spellStart"/>
      <w:r>
        <w:rPr>
          <w:b/>
          <w:lang w:eastAsia="zh-CN"/>
        </w:rPr>
        <w:t>e.g</w:t>
      </w:r>
      <w:proofErr w:type="spellEnd"/>
      <w:r>
        <w:rPr>
          <w:b/>
          <w:lang w:eastAsia="zh-CN"/>
        </w:rPr>
        <w:t xml:space="preserve">, </w:t>
      </w:r>
      <w:r>
        <w:t>Actuator control, On-demand sensing application (the case age of sensed information matters), On-demand location tracking</w:t>
      </w:r>
    </w:p>
    <w:p w14:paraId="5BCBFF43"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power-sensitive, </w:t>
      </w:r>
    </w:p>
    <w:p w14:paraId="3C0C8C93"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 xml:space="preserve">Huawei, </w:t>
      </w:r>
      <w:proofErr w:type="gramStart"/>
      <w:r>
        <w:rPr>
          <w:rFonts w:eastAsiaTheme="minorEastAsia"/>
          <w:lang w:eastAsia="zh-CN"/>
        </w:rPr>
        <w:t>vivo(</w:t>
      </w:r>
      <w:proofErr w:type="gramEnd"/>
      <w:r>
        <w:rPr>
          <w:rFonts w:eastAsiaTheme="minorEastAsia"/>
          <w:lang w:eastAsia="zh-CN"/>
        </w:rPr>
        <w:t>last at least few years),  Nokia</w:t>
      </w:r>
    </w:p>
    <w:p w14:paraId="4879B812" w14:textId="77777777" w:rsidR="000A4E56" w:rsidRDefault="00900DB6">
      <w:pPr>
        <w:pStyle w:val="ListParagraph"/>
        <w:numPr>
          <w:ilvl w:val="0"/>
          <w:numId w:val="13"/>
        </w:numPr>
        <w:spacing w:line="256" w:lineRule="auto"/>
        <w:rPr>
          <w:b/>
          <w:lang w:eastAsia="zh-CN"/>
        </w:rPr>
      </w:pPr>
      <w:r>
        <w:rPr>
          <w:rFonts w:eastAsiaTheme="minorEastAsia"/>
          <w:lang w:eastAsia="zh-CN"/>
        </w:rPr>
        <w:t xml:space="preserve">small form devices, </w:t>
      </w:r>
    </w:p>
    <w:p w14:paraId="00976E1F" w14:textId="77777777" w:rsidR="000A4E56" w:rsidRDefault="00900DB6">
      <w:pPr>
        <w:pStyle w:val="ListParagraph"/>
        <w:numPr>
          <w:ilvl w:val="1"/>
          <w:numId w:val="13"/>
        </w:numPr>
        <w:spacing w:line="256" w:lineRule="auto"/>
        <w:rPr>
          <w:b/>
          <w:lang w:eastAsia="zh-CN"/>
        </w:rPr>
      </w:pPr>
      <w:r>
        <w:rPr>
          <w:rFonts w:eastAsiaTheme="minorEastAsia"/>
          <w:lang w:eastAsia="zh-CN"/>
        </w:rPr>
        <w:t>Huawei</w:t>
      </w:r>
    </w:p>
    <w:p w14:paraId="4C685E19" w14:textId="77777777" w:rsidR="000A4E56" w:rsidRDefault="00900DB6">
      <w:pPr>
        <w:pStyle w:val="ListParagraph"/>
        <w:numPr>
          <w:ilvl w:val="0"/>
          <w:numId w:val="13"/>
        </w:numPr>
        <w:spacing w:line="256" w:lineRule="auto"/>
        <w:rPr>
          <w:lang w:eastAsia="zh-CN"/>
        </w:rPr>
      </w:pPr>
      <w:r>
        <w:rPr>
          <w:rFonts w:eastAsiaTheme="minorEastAsia"/>
          <w:lang w:eastAsia="zh-CN"/>
        </w:rPr>
        <w:t xml:space="preserve">latency-insensitive </w:t>
      </w:r>
    </w:p>
    <w:p w14:paraId="5AEEBFD2" w14:textId="77777777" w:rsidR="000A4E56" w:rsidRDefault="00900DB6">
      <w:pPr>
        <w:pStyle w:val="ListParagraph"/>
        <w:numPr>
          <w:ilvl w:val="1"/>
          <w:numId w:val="13"/>
        </w:numPr>
        <w:spacing w:line="256" w:lineRule="auto"/>
        <w:rPr>
          <w:lang w:eastAsia="zh-CN"/>
        </w:rPr>
      </w:pPr>
      <w:r>
        <w:rPr>
          <w:rFonts w:eastAsiaTheme="minorEastAsia"/>
          <w:lang w:eastAsia="zh-CN"/>
        </w:rPr>
        <w:t>vivo (several or tens of seconds)</w:t>
      </w:r>
    </w:p>
    <w:p w14:paraId="1441BF52" w14:textId="77777777" w:rsidR="000A4E56" w:rsidRDefault="00900DB6">
      <w:pPr>
        <w:pStyle w:val="ListParagraph"/>
        <w:numPr>
          <w:ilvl w:val="0"/>
          <w:numId w:val="13"/>
        </w:numPr>
        <w:spacing w:line="256" w:lineRule="auto"/>
        <w:rPr>
          <w:lang w:eastAsia="zh-CN"/>
        </w:rPr>
      </w:pPr>
      <w:r>
        <w:rPr>
          <w:rFonts w:eastAsiaTheme="minorEastAsia"/>
          <w:lang w:eastAsia="zh-CN"/>
        </w:rPr>
        <w:t>latency-sensitive</w:t>
      </w:r>
    </w:p>
    <w:p w14:paraId="39557313" w14:textId="77777777" w:rsidR="000A4E56" w:rsidRDefault="00900DB6">
      <w:pPr>
        <w:pStyle w:val="ListParagraph"/>
        <w:numPr>
          <w:ilvl w:val="1"/>
          <w:numId w:val="13"/>
        </w:numPr>
        <w:spacing w:line="256" w:lineRule="auto"/>
        <w:rPr>
          <w:lang w:eastAsia="zh-CN"/>
        </w:rPr>
      </w:pPr>
      <w:r>
        <w:rPr>
          <w:rFonts w:eastAsiaTheme="minorEastAsia"/>
          <w:lang w:eastAsia="zh-CN"/>
        </w:rPr>
        <w:t xml:space="preserve">vivo (1 or 2 seconds), Nokia, Sony </w:t>
      </w:r>
    </w:p>
    <w:p w14:paraId="1E2C61EB" w14:textId="77777777" w:rsidR="000A4E56" w:rsidRDefault="00900DB6">
      <w:pPr>
        <w:pStyle w:val="ListParagraph"/>
        <w:numPr>
          <w:ilvl w:val="0"/>
          <w:numId w:val="13"/>
        </w:numPr>
        <w:spacing w:line="256" w:lineRule="auto"/>
        <w:rPr>
          <w:lang w:eastAsia="zh-CN"/>
        </w:rPr>
      </w:pPr>
      <w:r>
        <w:rPr>
          <w:rFonts w:eastAsiaTheme="minorEastAsia"/>
          <w:lang w:eastAsia="zh-CN"/>
        </w:rPr>
        <w:t>Mobility</w:t>
      </w:r>
    </w:p>
    <w:p w14:paraId="27B528D3" w14:textId="77777777" w:rsidR="000A4E56" w:rsidRDefault="00900DB6">
      <w:pPr>
        <w:pStyle w:val="ListParagraph"/>
        <w:numPr>
          <w:ilvl w:val="1"/>
          <w:numId w:val="13"/>
        </w:numPr>
        <w:spacing w:line="256" w:lineRule="auto"/>
        <w:rPr>
          <w:lang w:eastAsia="zh-CN"/>
        </w:rPr>
      </w:pPr>
      <w:r>
        <w:rPr>
          <w:rFonts w:eastAsiaTheme="minorEastAsia"/>
          <w:lang w:eastAsia="zh-CN"/>
        </w:rPr>
        <w:t>Vivo (static or nomadic)</w:t>
      </w:r>
    </w:p>
    <w:p w14:paraId="6BEBDFD2" w14:textId="77777777" w:rsidR="000A4E56" w:rsidRDefault="000A4E56">
      <w:pPr>
        <w:spacing w:after="0"/>
        <w:rPr>
          <w:b/>
          <w:lang w:eastAsia="zh-CN"/>
        </w:rPr>
      </w:pPr>
    </w:p>
    <w:p w14:paraId="52F66BD5" w14:textId="77777777" w:rsidR="000A4E56" w:rsidRDefault="00900DB6">
      <w:pPr>
        <w:spacing w:after="0"/>
        <w:rPr>
          <w:b/>
          <w:lang w:eastAsia="zh-CN"/>
        </w:rPr>
      </w:pPr>
      <w:r>
        <w:rPr>
          <w:b/>
          <w:lang w:eastAsia="zh-CN"/>
        </w:rPr>
        <w:t>Wearable cases (supported according to SID)</w:t>
      </w:r>
    </w:p>
    <w:p w14:paraId="52939DA0"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power-sensitive, </w:t>
      </w:r>
    </w:p>
    <w:p w14:paraId="0412D566"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Huawei, vivo (last a few weeks), MediaTek (</w:t>
      </w:r>
      <w:r>
        <w:t>multiple days (up to 1-2 weeks)</w:t>
      </w:r>
      <w:r>
        <w:rPr>
          <w:rFonts w:eastAsiaTheme="minorEastAsia"/>
          <w:lang w:eastAsia="zh-CN"/>
        </w:rPr>
        <w:t>), Qualcomm</w:t>
      </w:r>
    </w:p>
    <w:p w14:paraId="61916E76" w14:textId="77777777" w:rsidR="000A4E56" w:rsidRDefault="00900DB6">
      <w:pPr>
        <w:pStyle w:val="ListParagraph"/>
        <w:numPr>
          <w:ilvl w:val="0"/>
          <w:numId w:val="13"/>
        </w:numPr>
        <w:spacing w:line="256" w:lineRule="auto"/>
        <w:rPr>
          <w:b/>
          <w:lang w:eastAsia="zh-CN"/>
        </w:rPr>
      </w:pPr>
      <w:r>
        <w:rPr>
          <w:rFonts w:eastAsiaTheme="minorEastAsia"/>
          <w:lang w:eastAsia="zh-CN"/>
        </w:rPr>
        <w:t xml:space="preserve">small form devices, </w:t>
      </w:r>
    </w:p>
    <w:p w14:paraId="23479EDA" w14:textId="77777777" w:rsidR="000A4E56" w:rsidRDefault="00900DB6">
      <w:pPr>
        <w:pStyle w:val="ListParagraph"/>
        <w:numPr>
          <w:ilvl w:val="1"/>
          <w:numId w:val="13"/>
        </w:numPr>
        <w:spacing w:line="256" w:lineRule="auto"/>
        <w:rPr>
          <w:b/>
          <w:lang w:eastAsia="zh-CN"/>
        </w:rPr>
      </w:pPr>
      <w:r>
        <w:rPr>
          <w:rFonts w:eastAsiaTheme="minorEastAsia"/>
          <w:lang w:eastAsia="zh-CN"/>
        </w:rPr>
        <w:t>Huawei, Sony</w:t>
      </w:r>
    </w:p>
    <w:p w14:paraId="0DA5DFF3" w14:textId="77777777" w:rsidR="000A4E56" w:rsidRDefault="00900DB6">
      <w:pPr>
        <w:pStyle w:val="ListParagraph"/>
        <w:numPr>
          <w:ilvl w:val="0"/>
          <w:numId w:val="13"/>
        </w:numPr>
        <w:spacing w:line="256" w:lineRule="auto"/>
        <w:rPr>
          <w:lang w:eastAsia="zh-CN"/>
        </w:rPr>
      </w:pPr>
      <w:r>
        <w:rPr>
          <w:rFonts w:eastAsiaTheme="minorEastAsia"/>
          <w:lang w:eastAsia="zh-CN"/>
        </w:rPr>
        <w:t>Latency-sensitive</w:t>
      </w:r>
    </w:p>
    <w:p w14:paraId="2F8D1D15" w14:textId="77777777" w:rsidR="000A4E56" w:rsidRDefault="00900DB6">
      <w:pPr>
        <w:pStyle w:val="ListParagraph"/>
        <w:numPr>
          <w:ilvl w:val="1"/>
          <w:numId w:val="13"/>
        </w:numPr>
        <w:spacing w:line="256" w:lineRule="auto"/>
        <w:rPr>
          <w:lang w:eastAsia="zh-CN"/>
        </w:rPr>
      </w:pPr>
      <w:r>
        <w:rPr>
          <w:rFonts w:eastAsiaTheme="minorEastAsia"/>
          <w:lang w:eastAsia="zh-CN"/>
        </w:rPr>
        <w:t>Vivo (several seconds), MediaTek (</w:t>
      </w:r>
      <w:r>
        <w:rPr>
          <w:lang w:val="en-GB" w:eastAsia="zh-TW"/>
        </w:rPr>
        <w:t>Hundreds of milliseconds</w:t>
      </w:r>
      <w:r>
        <w:rPr>
          <w:rFonts w:eastAsiaTheme="minorEastAsia"/>
          <w:lang w:eastAsia="zh-CN"/>
        </w:rPr>
        <w:t xml:space="preserve">), Qualcomm (low latency and low power), </w:t>
      </w:r>
      <w:proofErr w:type="gramStart"/>
      <w:r>
        <w:rPr>
          <w:rFonts w:eastAsiaTheme="minorEastAsia"/>
          <w:lang w:eastAsia="zh-CN"/>
        </w:rPr>
        <w:t>Sony(</w:t>
      </w:r>
      <w:proofErr w:type="gramEnd"/>
      <w:r>
        <w:rPr>
          <w:rFonts w:eastAsiaTheme="minorEastAsia"/>
          <w:lang w:eastAsia="zh-CN"/>
        </w:rPr>
        <w:t>delay requirement or device reachability in time is short)</w:t>
      </w:r>
    </w:p>
    <w:p w14:paraId="53A1841F" w14:textId="77777777" w:rsidR="000A4E56" w:rsidRDefault="00900DB6">
      <w:pPr>
        <w:pStyle w:val="ListParagraph"/>
        <w:numPr>
          <w:ilvl w:val="0"/>
          <w:numId w:val="13"/>
        </w:numPr>
        <w:spacing w:line="256" w:lineRule="auto"/>
        <w:rPr>
          <w:lang w:eastAsia="zh-CN"/>
        </w:rPr>
      </w:pPr>
      <w:r>
        <w:rPr>
          <w:rFonts w:eastAsiaTheme="minorEastAsia"/>
          <w:lang w:eastAsia="zh-CN"/>
        </w:rPr>
        <w:t>Mobility</w:t>
      </w:r>
    </w:p>
    <w:p w14:paraId="76567CC3" w14:textId="77777777" w:rsidR="000A4E56" w:rsidRDefault="00900DB6">
      <w:pPr>
        <w:pStyle w:val="ListParagraph"/>
        <w:numPr>
          <w:ilvl w:val="1"/>
          <w:numId w:val="13"/>
        </w:numPr>
        <w:spacing w:line="256" w:lineRule="auto"/>
        <w:rPr>
          <w:lang w:eastAsia="zh-CN"/>
        </w:rPr>
      </w:pPr>
      <w:r>
        <w:rPr>
          <w:rFonts w:eastAsiaTheme="minorEastAsia"/>
          <w:lang w:eastAsia="zh-CN"/>
        </w:rPr>
        <w:t>Vivo (low/medium speed)</w:t>
      </w:r>
    </w:p>
    <w:p w14:paraId="6EFD4D6E" w14:textId="77777777" w:rsidR="000A4E56" w:rsidRDefault="000A4E56">
      <w:pPr>
        <w:pStyle w:val="ListParagraph"/>
        <w:numPr>
          <w:ilvl w:val="0"/>
          <w:numId w:val="13"/>
        </w:numPr>
        <w:spacing w:line="256" w:lineRule="auto"/>
        <w:rPr>
          <w:b/>
          <w:lang w:eastAsia="zh-CN"/>
        </w:rPr>
      </w:pPr>
    </w:p>
    <w:p w14:paraId="06907A43" w14:textId="77777777" w:rsidR="000A4E56" w:rsidRDefault="00900DB6">
      <w:pPr>
        <w:spacing w:after="0"/>
        <w:rPr>
          <w:b/>
          <w:lang w:eastAsia="zh-CN"/>
        </w:rPr>
      </w:pPr>
      <w:r>
        <w:rPr>
          <w:b/>
          <w:lang w:eastAsia="zh-CN"/>
        </w:rPr>
        <w:t xml:space="preserve">eMBB cases, e.g., XR, smartphone, </w:t>
      </w:r>
    </w:p>
    <w:p w14:paraId="6FAF1535"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General support </w:t>
      </w:r>
    </w:p>
    <w:p w14:paraId="2ACD8D4A"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 xml:space="preserve">Huawei, vivo, </w:t>
      </w:r>
      <w:proofErr w:type="gramStart"/>
      <w:r>
        <w:rPr>
          <w:rFonts w:eastAsiaTheme="minorEastAsia"/>
          <w:lang w:eastAsia="zh-CN"/>
        </w:rPr>
        <w:t>Nokia(</w:t>
      </w:r>
      <w:proofErr w:type="gramEnd"/>
      <w:r>
        <w:rPr>
          <w:rFonts w:eastAsiaTheme="minorEastAsia"/>
          <w:lang w:eastAsia="zh-CN"/>
        </w:rPr>
        <w:t>can be considered), ZTE, MediaTek, Apple, Samsung, Ericsson, Qualcomm</w:t>
      </w:r>
    </w:p>
    <w:p w14:paraId="2AB20D40"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Higher power saving gain, </w:t>
      </w:r>
    </w:p>
    <w:p w14:paraId="0BB32107"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Huawei, vivo, MediaTek (</w:t>
      </w:r>
      <w:r>
        <w:t>device's battery should last multiple hours. (</w:t>
      </w:r>
      <w:proofErr w:type="gramStart"/>
      <w:r>
        <w:t>up</w:t>
      </w:r>
      <w:proofErr w:type="gramEnd"/>
      <w:r>
        <w:t xml:space="preserve"> to 1-2 days)</w:t>
      </w:r>
      <w:r>
        <w:rPr>
          <w:rFonts w:eastAsiaTheme="minorEastAsia"/>
          <w:lang w:eastAsia="zh-CN"/>
        </w:rPr>
        <w:t>)</w:t>
      </w:r>
    </w:p>
    <w:p w14:paraId="7206B5AC"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Low latency, </w:t>
      </w:r>
    </w:p>
    <w:p w14:paraId="0674872B"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 xml:space="preserve">Huawei, </w:t>
      </w:r>
      <w:proofErr w:type="gramStart"/>
      <w:r>
        <w:rPr>
          <w:rFonts w:eastAsiaTheme="minorEastAsia"/>
          <w:lang w:eastAsia="zh-CN"/>
        </w:rPr>
        <w:t>vivo(</w:t>
      </w:r>
      <w:proofErr w:type="gramEnd"/>
      <w:r>
        <w:rPr>
          <w:rFonts w:eastAsiaTheme="minorEastAsia"/>
          <w:lang w:eastAsia="zh-CN"/>
        </w:rPr>
        <w:t>in the order of milliseconds), MediaTek (</w:t>
      </w:r>
      <w:r>
        <w:rPr>
          <w:lang w:val="en-GB" w:eastAsia="zh-TW"/>
        </w:rPr>
        <w:t>Several milliseconds</w:t>
      </w:r>
      <w:r>
        <w:rPr>
          <w:rFonts w:eastAsiaTheme="minorEastAsia"/>
          <w:lang w:eastAsia="zh-CN"/>
        </w:rPr>
        <w:t>), Ericsson(tight delay requirements (e.g., XR))</w:t>
      </w:r>
    </w:p>
    <w:p w14:paraId="3F721D84"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Mobility</w:t>
      </w:r>
    </w:p>
    <w:p w14:paraId="17E320D4"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Vivo (low/medium speed)</w:t>
      </w:r>
    </w:p>
    <w:bookmarkEnd w:id="2"/>
    <w:p w14:paraId="7F6F309D" w14:textId="77777777" w:rsidR="000A4E56" w:rsidRDefault="000A4E56">
      <w:pPr>
        <w:rPr>
          <w:lang w:eastAsia="zh-CN"/>
        </w:rPr>
      </w:pPr>
    </w:p>
    <w:p w14:paraId="67A901CD" w14:textId="77777777" w:rsidR="000A4E56" w:rsidRDefault="00900DB6">
      <w:pPr>
        <w:pStyle w:val="Heading4"/>
        <w:numPr>
          <w:ilvl w:val="0"/>
          <w:numId w:val="0"/>
        </w:numPr>
        <w:ind w:left="864" w:hanging="864"/>
        <w:rPr>
          <w:lang w:eastAsia="zh-CN"/>
        </w:rPr>
      </w:pPr>
      <w:r>
        <w:rPr>
          <w:highlight w:val="yellow"/>
          <w:lang w:eastAsia="zh-CN"/>
        </w:rPr>
        <w:t>[H] Proposals 1A-v1:</w:t>
      </w:r>
    </w:p>
    <w:p w14:paraId="59B6FE99" w14:textId="77777777" w:rsidR="000A4E56" w:rsidRDefault="00900DB6">
      <w:pPr>
        <w:rPr>
          <w:szCs w:val="22"/>
          <w:lang w:eastAsia="zh-CN"/>
        </w:rPr>
      </w:pPr>
      <w:r>
        <w:rPr>
          <w:szCs w:val="22"/>
          <w:lang w:eastAsia="zh-CN"/>
        </w:rPr>
        <w:t>The following target use cases are considered in the study item:</w:t>
      </w:r>
    </w:p>
    <w:p w14:paraId="5C52075A" w14:textId="77777777" w:rsidR="000A4E56" w:rsidRDefault="00900DB6">
      <w:pPr>
        <w:pStyle w:val="ListParagraph"/>
        <w:widowControl w:val="0"/>
        <w:numPr>
          <w:ilvl w:val="0"/>
          <w:numId w:val="14"/>
        </w:numPr>
        <w:overflowPunct w:val="0"/>
        <w:autoSpaceDE w:val="0"/>
        <w:autoSpaceDN w:val="0"/>
        <w:spacing w:after="60" w:line="240" w:lineRule="auto"/>
        <w:jc w:val="both"/>
        <w:textAlignment w:val="baseline"/>
        <w:rPr>
          <w:szCs w:val="20"/>
          <w:lang w:val="en-GB"/>
        </w:rPr>
      </w:pPr>
      <w:bookmarkStart w:id="3" w:name="_Hlk114477670"/>
      <w:r>
        <w:rPr>
          <w:szCs w:val="20"/>
          <w:lang w:val="en-GB"/>
        </w:rPr>
        <w:t>IoT cases including e.g., industrial wireless sensors, controllers</w:t>
      </w:r>
      <w:bookmarkEnd w:id="3"/>
      <w:r>
        <w:rPr>
          <w:szCs w:val="20"/>
          <w:lang w:val="en-GB"/>
        </w:rPr>
        <w:t>, actuators and etc, including the following characteristics,</w:t>
      </w:r>
    </w:p>
    <w:p w14:paraId="51F0E461"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21765187"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53227E49"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t>power-sensitive, e.g., the battery should last at least few years for standby.</w:t>
      </w:r>
    </w:p>
    <w:p w14:paraId="6D5392F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3A3A8691"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szCs w:val="20"/>
          <w:lang w:val="en-GB" w:eastAsia="zh-CN"/>
        </w:rPr>
        <w:t xml:space="preserve">static, </w:t>
      </w:r>
      <w:proofErr w:type="spellStart"/>
      <w:r>
        <w:rPr>
          <w:rFonts w:eastAsiaTheme="minorEastAsia"/>
          <w:szCs w:val="20"/>
          <w:lang w:val="en-GB" w:eastAsia="zh-CN"/>
        </w:rPr>
        <w:t>normadic</w:t>
      </w:r>
      <w:proofErr w:type="spellEnd"/>
      <w:r>
        <w:rPr>
          <w:rFonts w:eastAsiaTheme="minorEastAsia"/>
          <w:szCs w:val="20"/>
          <w:lang w:val="en-GB" w:eastAsia="zh-CN"/>
        </w:rPr>
        <w:t xml:space="preserve"> or limited mobility</w:t>
      </w:r>
    </w:p>
    <w:p w14:paraId="72494B5B" w14:textId="77777777" w:rsidR="000A4E56" w:rsidRDefault="00900DB6">
      <w:pPr>
        <w:pStyle w:val="ListParagraph"/>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00DCC45E"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3066099D"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558BA01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14:paraId="688A0981"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129B8C5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74644783" w14:textId="77777777" w:rsidR="000A4E56" w:rsidRDefault="00900DB6">
      <w:pPr>
        <w:pStyle w:val="ListParagraph"/>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 xml:space="preserve">eMBB cases including e.g., XR/smart glasses, smart phones </w:t>
      </w:r>
      <w:proofErr w:type="gramStart"/>
      <w:r>
        <w:rPr>
          <w:szCs w:val="20"/>
          <w:lang w:val="en-GB"/>
        </w:rPr>
        <w:t>and etc.</w:t>
      </w:r>
      <w:proofErr w:type="gramEnd"/>
      <w:r>
        <w:rPr>
          <w:szCs w:val="20"/>
          <w:lang w:val="en-GB"/>
        </w:rPr>
        <w:t>,</w:t>
      </w:r>
    </w:p>
    <w:p w14:paraId="46185F3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Latency sensitive</w:t>
      </w:r>
    </w:p>
    <w:p w14:paraId="300A30FA"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lang w:eastAsia="zh-CN"/>
        </w:rPr>
        <w:t>provide even higher power saving gains compared to the legacy solutions with acceptable latency impact of some typical NR services</w:t>
      </w:r>
    </w:p>
    <w:p w14:paraId="1205B8CC"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p>
    <w:p w14:paraId="008F12A6"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0BCB280D" w14:textId="77777777" w:rsidR="000A4E56" w:rsidRDefault="000A4E56">
      <w:pPr>
        <w:rPr>
          <w:szCs w:val="22"/>
          <w:lang w:eastAsia="zh-CN"/>
        </w:rPr>
      </w:pPr>
    </w:p>
    <w:tbl>
      <w:tblPr>
        <w:tblStyle w:val="TableGrid"/>
        <w:tblW w:w="0" w:type="auto"/>
        <w:tblLook w:val="04A0" w:firstRow="1" w:lastRow="0" w:firstColumn="1" w:lastColumn="0" w:noHBand="0" w:noVBand="1"/>
      </w:tblPr>
      <w:tblGrid>
        <w:gridCol w:w="1555"/>
        <w:gridCol w:w="8407"/>
      </w:tblGrid>
      <w:tr w:rsidR="000A4E56" w14:paraId="71D1386E" w14:textId="77777777">
        <w:tc>
          <w:tcPr>
            <w:tcW w:w="1555" w:type="dxa"/>
            <w:tcBorders>
              <w:top w:val="single" w:sz="4" w:space="0" w:color="auto"/>
              <w:left w:val="single" w:sz="4" w:space="0" w:color="auto"/>
              <w:bottom w:val="single" w:sz="4" w:space="0" w:color="auto"/>
              <w:right w:val="single" w:sz="4" w:space="0" w:color="auto"/>
            </w:tcBorders>
          </w:tcPr>
          <w:p w14:paraId="0BCC219D"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1324D6E" w14:textId="77777777" w:rsidR="000A4E56" w:rsidRDefault="00900DB6">
            <w:pPr>
              <w:spacing w:before="0" w:after="0" w:line="240" w:lineRule="auto"/>
              <w:rPr>
                <w:b/>
                <w:szCs w:val="22"/>
                <w:lang w:eastAsia="zh-CN"/>
              </w:rPr>
            </w:pPr>
            <w:r>
              <w:rPr>
                <w:b/>
                <w:szCs w:val="22"/>
                <w:lang w:eastAsia="zh-CN"/>
              </w:rPr>
              <w:t>Comments</w:t>
            </w:r>
          </w:p>
        </w:tc>
      </w:tr>
      <w:tr w:rsidR="000A4E56" w14:paraId="0B50D905" w14:textId="77777777">
        <w:tc>
          <w:tcPr>
            <w:tcW w:w="1555" w:type="dxa"/>
            <w:tcBorders>
              <w:top w:val="single" w:sz="4" w:space="0" w:color="auto"/>
              <w:left w:val="single" w:sz="4" w:space="0" w:color="auto"/>
              <w:bottom w:val="single" w:sz="4" w:space="0" w:color="auto"/>
              <w:right w:val="single" w:sz="4" w:space="0" w:color="auto"/>
            </w:tcBorders>
          </w:tcPr>
          <w:p w14:paraId="026ED6C1"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71314C81" w14:textId="77777777" w:rsidR="000A4E56" w:rsidRDefault="00900DB6">
            <w:pPr>
              <w:spacing w:after="0" w:line="240" w:lineRule="auto"/>
              <w:rPr>
                <w:szCs w:val="22"/>
                <w:lang w:eastAsia="zh-CN"/>
              </w:rPr>
            </w:pPr>
            <w:r>
              <w:rPr>
                <w:szCs w:val="22"/>
                <w:lang w:eastAsia="zh-CN"/>
              </w:rPr>
              <w:t xml:space="preserve">regarding eMBB use-case, it is not clear whether target is IDLE or RRC </w:t>
            </w:r>
            <w:proofErr w:type="gramStart"/>
            <w:r>
              <w:rPr>
                <w:szCs w:val="22"/>
                <w:lang w:eastAsia="zh-CN"/>
              </w:rPr>
              <w:t>connected,  or</w:t>
            </w:r>
            <w:proofErr w:type="gramEnd"/>
            <w:r>
              <w:rPr>
                <w:szCs w:val="22"/>
                <w:lang w:eastAsia="zh-CN"/>
              </w:rPr>
              <w:t xml:space="preserve"> more precisely which of sub-bullets of eMBB are IDLE and which RRC connected. This should be clarified.</w:t>
            </w:r>
          </w:p>
        </w:tc>
      </w:tr>
      <w:tr w:rsidR="000A4E56" w14:paraId="52210E2B" w14:textId="77777777">
        <w:tc>
          <w:tcPr>
            <w:tcW w:w="1555" w:type="dxa"/>
            <w:tcBorders>
              <w:top w:val="single" w:sz="4" w:space="0" w:color="auto"/>
              <w:left w:val="single" w:sz="4" w:space="0" w:color="auto"/>
              <w:bottom w:val="single" w:sz="4" w:space="0" w:color="auto"/>
              <w:right w:val="single" w:sz="4" w:space="0" w:color="auto"/>
            </w:tcBorders>
          </w:tcPr>
          <w:p w14:paraId="37A24B71" w14:textId="77777777" w:rsidR="000A4E56" w:rsidRDefault="00900DB6">
            <w:pPr>
              <w:spacing w:after="0" w:line="240" w:lineRule="auto"/>
              <w:rPr>
                <w:szCs w:val="22"/>
                <w:lang w:eastAsia="zh-CN"/>
              </w:rPr>
            </w:pPr>
            <w:proofErr w:type="spellStart"/>
            <w:r>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834F17C" w14:textId="77777777" w:rsidR="000A4E56" w:rsidRDefault="00900DB6">
            <w:pPr>
              <w:spacing w:after="0" w:line="240" w:lineRule="auto"/>
              <w:rPr>
                <w:szCs w:val="22"/>
                <w:lang w:eastAsia="zh-CN"/>
              </w:rPr>
            </w:pPr>
            <w:r>
              <w:rPr>
                <w:szCs w:val="22"/>
                <w:lang w:eastAsia="zh-CN"/>
              </w:rPr>
              <w:t>We agree with the proposal with prioritization of IoT/Wearable use case and one clarification that for a power-sensitive use case, it can be latency-insensitive unless indicated that it can also be latency-sensitive.</w:t>
            </w:r>
          </w:p>
        </w:tc>
      </w:tr>
      <w:tr w:rsidR="000A4E56" w14:paraId="1A70F083" w14:textId="77777777">
        <w:tc>
          <w:tcPr>
            <w:tcW w:w="1555" w:type="dxa"/>
            <w:tcBorders>
              <w:top w:val="single" w:sz="4" w:space="0" w:color="auto"/>
              <w:left w:val="single" w:sz="4" w:space="0" w:color="auto"/>
              <w:bottom w:val="single" w:sz="4" w:space="0" w:color="auto"/>
              <w:right w:val="single" w:sz="4" w:space="0" w:color="auto"/>
            </w:tcBorders>
          </w:tcPr>
          <w:p w14:paraId="59296594"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42AD66E" w14:textId="77777777" w:rsidR="000A4E56" w:rsidRDefault="00900DB6">
            <w:pPr>
              <w:spacing w:after="0" w:line="240" w:lineRule="auto"/>
              <w:rPr>
                <w:szCs w:val="22"/>
                <w:lang w:eastAsia="zh-CN"/>
              </w:rPr>
            </w:pPr>
            <w:r>
              <w:rPr>
                <w:rFonts w:hint="eastAsia"/>
                <w:szCs w:val="22"/>
                <w:lang w:eastAsia="zh-CN"/>
              </w:rPr>
              <w:t>According to the SID, the IoT cases and wearable should have higher priority. As for the medium speed and Latency sensitive, more details should be clarified, e.g., the specific value for latency and speed.</w:t>
            </w:r>
          </w:p>
        </w:tc>
      </w:tr>
      <w:tr w:rsidR="006F0E74" w14:paraId="0E6A3741" w14:textId="77777777">
        <w:tc>
          <w:tcPr>
            <w:tcW w:w="1555" w:type="dxa"/>
            <w:tcBorders>
              <w:top w:val="single" w:sz="4" w:space="0" w:color="auto"/>
              <w:left w:val="single" w:sz="4" w:space="0" w:color="auto"/>
              <w:bottom w:val="single" w:sz="4" w:space="0" w:color="auto"/>
              <w:right w:val="single" w:sz="4" w:space="0" w:color="auto"/>
            </w:tcBorders>
          </w:tcPr>
          <w:p w14:paraId="79C78E0E"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77A19F53"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CB3461" w14:paraId="1C89E862" w14:textId="77777777">
        <w:tc>
          <w:tcPr>
            <w:tcW w:w="1555" w:type="dxa"/>
            <w:tcBorders>
              <w:top w:val="single" w:sz="4" w:space="0" w:color="auto"/>
              <w:left w:val="single" w:sz="4" w:space="0" w:color="auto"/>
              <w:bottom w:val="single" w:sz="4" w:space="0" w:color="auto"/>
              <w:right w:val="single" w:sz="4" w:space="0" w:color="auto"/>
            </w:tcBorders>
          </w:tcPr>
          <w:p w14:paraId="1BD67515" w14:textId="77777777" w:rsidR="00CB3461" w:rsidRDefault="00CB3461" w:rsidP="00CB3461">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0D567083" w14:textId="77777777" w:rsidR="00CB3461" w:rsidRDefault="00CB3461" w:rsidP="00CB3461">
            <w:pPr>
              <w:spacing w:after="0" w:line="240" w:lineRule="auto"/>
              <w:rPr>
                <w:szCs w:val="22"/>
                <w:lang w:eastAsia="zh-CN"/>
              </w:rPr>
            </w:pPr>
            <w:r>
              <w:rPr>
                <w:szCs w:val="22"/>
                <w:lang w:eastAsia="zh-CN"/>
              </w:rPr>
              <w:t xml:space="preserve">Regarding Nordic’s comments, for our understanding, it should be connected state for </w:t>
            </w:r>
            <w:proofErr w:type="spellStart"/>
            <w:r>
              <w:rPr>
                <w:szCs w:val="22"/>
                <w:lang w:eastAsia="zh-CN"/>
              </w:rPr>
              <w:t>eMBB</w:t>
            </w:r>
            <w:proofErr w:type="spellEnd"/>
            <w:r>
              <w:rPr>
                <w:szCs w:val="22"/>
                <w:lang w:eastAsia="zh-CN"/>
              </w:rPr>
              <w:t xml:space="preserve"> case. We are open to clarify this in this section or any other places.</w:t>
            </w:r>
          </w:p>
          <w:p w14:paraId="482708D0" w14:textId="77777777" w:rsidR="00CB3461" w:rsidRDefault="00CB3461" w:rsidP="00CB3461">
            <w:pPr>
              <w:spacing w:after="0" w:line="240" w:lineRule="auto"/>
              <w:rPr>
                <w:szCs w:val="22"/>
                <w:lang w:eastAsia="zh-CN"/>
              </w:rPr>
            </w:pP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9F02C3" w14:paraId="0D21A0F7" w14:textId="77777777">
        <w:tc>
          <w:tcPr>
            <w:tcW w:w="1555" w:type="dxa"/>
            <w:tcBorders>
              <w:top w:val="single" w:sz="4" w:space="0" w:color="auto"/>
              <w:left w:val="single" w:sz="4" w:space="0" w:color="auto"/>
              <w:bottom w:val="single" w:sz="4" w:space="0" w:color="auto"/>
              <w:right w:val="single" w:sz="4" w:space="0" w:color="auto"/>
            </w:tcBorders>
          </w:tcPr>
          <w:p w14:paraId="2302BA2A" w14:textId="6E27205B" w:rsidR="009F02C3" w:rsidRDefault="009F02C3" w:rsidP="009F02C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AACAACF" w14:textId="6E112224" w:rsidR="009F02C3" w:rsidRDefault="009F02C3" w:rsidP="009F02C3">
            <w:pPr>
              <w:spacing w:after="0" w:line="240" w:lineRule="auto"/>
              <w:rPr>
                <w:szCs w:val="22"/>
                <w:lang w:eastAsia="zh-CN"/>
              </w:rPr>
            </w:pPr>
            <w:r>
              <w:rPr>
                <w:szCs w:val="22"/>
                <w:lang w:eastAsia="zh-CN"/>
              </w:rPr>
              <w:t xml:space="preserve">We share similar view on the target use cases with the </w:t>
            </w:r>
            <w:proofErr w:type="gramStart"/>
            <w:r>
              <w:rPr>
                <w:szCs w:val="22"/>
                <w:lang w:eastAsia="zh-CN"/>
              </w:rPr>
              <w:t>top down</w:t>
            </w:r>
            <w:proofErr w:type="gramEnd"/>
            <w:r>
              <w:rPr>
                <w:szCs w:val="22"/>
                <w:lang w:eastAsia="zh-CN"/>
              </w:rPr>
              <w:t xml:space="preserve"> priority order in general. However, we are not sure about the usage of term “latency sensitive” in each use cases. As per the SID, the context of latency sensitivity is to compare with the cycle of </w:t>
            </w:r>
            <w:proofErr w:type="spellStart"/>
            <w:r>
              <w:rPr>
                <w:szCs w:val="22"/>
                <w:lang w:eastAsia="zh-CN"/>
              </w:rPr>
              <w:t>eDRX</w:t>
            </w:r>
            <w:proofErr w:type="spellEnd"/>
            <w:r>
              <w:rPr>
                <w:szCs w:val="22"/>
                <w:lang w:eastAsia="zh-CN"/>
              </w:rPr>
              <w:t xml:space="preserve">. In addition, considering the LP-WUR/WUS design and procedure, we would like to clarify the latency range, </w:t>
            </w:r>
            <w:proofErr w:type="gramStart"/>
            <w:r>
              <w:rPr>
                <w:szCs w:val="22"/>
                <w:lang w:eastAsia="zh-CN"/>
              </w:rPr>
              <w:t>e.g.</w:t>
            </w:r>
            <w:proofErr w:type="gramEnd"/>
            <w:r>
              <w:rPr>
                <w:szCs w:val="22"/>
                <w:lang w:eastAsia="zh-CN"/>
              </w:rPr>
              <w:t xml:space="preserve"> at least not the same level as URLLC.</w:t>
            </w:r>
          </w:p>
        </w:tc>
      </w:tr>
      <w:tr w:rsidR="00D35ADD" w14:paraId="11540719" w14:textId="77777777" w:rsidTr="00D35ADD">
        <w:tc>
          <w:tcPr>
            <w:tcW w:w="1555" w:type="dxa"/>
          </w:tcPr>
          <w:p w14:paraId="53AA33AA" w14:textId="77777777" w:rsidR="00D35ADD" w:rsidRDefault="00D35ADD" w:rsidP="00295E3E">
            <w:pPr>
              <w:spacing w:after="0" w:line="240" w:lineRule="auto"/>
              <w:rPr>
                <w:szCs w:val="22"/>
                <w:lang w:eastAsia="zh-CN"/>
              </w:rPr>
            </w:pPr>
            <w:r>
              <w:rPr>
                <w:szCs w:val="22"/>
                <w:lang w:eastAsia="zh-CN"/>
              </w:rPr>
              <w:t>Intel</w:t>
            </w:r>
          </w:p>
        </w:tc>
        <w:tc>
          <w:tcPr>
            <w:tcW w:w="8407" w:type="dxa"/>
          </w:tcPr>
          <w:p w14:paraId="438CF306" w14:textId="77777777" w:rsidR="00D35ADD" w:rsidRDefault="00D35ADD" w:rsidP="00295E3E">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 xml:space="preserve"> that a power-sensitive use case may not necessarily be latency-insensitive</w:t>
            </w:r>
          </w:p>
        </w:tc>
      </w:tr>
    </w:tbl>
    <w:p w14:paraId="71A4C2C0" w14:textId="77777777" w:rsidR="000A4E56" w:rsidRDefault="000A4E56">
      <w:pPr>
        <w:spacing w:after="0" w:line="240" w:lineRule="auto"/>
        <w:rPr>
          <w:szCs w:val="22"/>
          <w:lang w:eastAsia="zh-CN"/>
        </w:rPr>
      </w:pPr>
    </w:p>
    <w:p w14:paraId="58D04712" w14:textId="77777777" w:rsidR="000A4E56" w:rsidRDefault="00900DB6">
      <w:pPr>
        <w:pStyle w:val="Heading3"/>
        <w:numPr>
          <w:ilvl w:val="0"/>
          <w:numId w:val="0"/>
        </w:numPr>
        <w:ind w:left="720" w:hanging="720"/>
        <w:rPr>
          <w:lang w:eastAsia="zh-CN"/>
        </w:rPr>
      </w:pPr>
      <w:r>
        <w:rPr>
          <w:lang w:eastAsia="zh-CN"/>
        </w:rPr>
        <w:t>1B-v1: target power for LP-WUR</w:t>
      </w:r>
    </w:p>
    <w:p w14:paraId="4943592D" w14:textId="77777777" w:rsidR="000A4E56" w:rsidRDefault="00900DB6">
      <w:pPr>
        <w:pStyle w:val="ListParagraph"/>
        <w:numPr>
          <w:ilvl w:val="0"/>
          <w:numId w:val="16"/>
        </w:numPr>
        <w:spacing w:line="256" w:lineRule="auto"/>
        <w:rPr>
          <w:lang w:eastAsia="zh-CN"/>
        </w:rPr>
      </w:pPr>
      <w:r>
        <w:rPr>
          <w:lang w:eastAsia="zh-CN"/>
        </w:rPr>
        <w:t xml:space="preserve">vivo (30-500uW), </w:t>
      </w:r>
    </w:p>
    <w:p w14:paraId="37C0F2CF" w14:textId="77777777" w:rsidR="000A4E56" w:rsidRDefault="00900DB6">
      <w:pPr>
        <w:pStyle w:val="ListParagraph"/>
        <w:numPr>
          <w:ilvl w:val="0"/>
          <w:numId w:val="16"/>
        </w:numPr>
        <w:spacing w:line="256" w:lineRule="auto"/>
        <w:rPr>
          <w:lang w:eastAsia="zh-CN"/>
        </w:rPr>
      </w:pPr>
      <w:r>
        <w:rPr>
          <w:lang w:eastAsia="zh-CN"/>
        </w:rPr>
        <w:t xml:space="preserve">CATT(&lt;100uW), </w:t>
      </w:r>
    </w:p>
    <w:p w14:paraId="002FB26A" w14:textId="77777777" w:rsidR="000A4E56" w:rsidRPr="0080759D" w:rsidRDefault="00900DB6">
      <w:pPr>
        <w:pStyle w:val="ListParagraph"/>
        <w:numPr>
          <w:ilvl w:val="0"/>
          <w:numId w:val="16"/>
        </w:numPr>
        <w:spacing w:line="256" w:lineRule="auto"/>
        <w:rPr>
          <w:lang w:val="nl-NL" w:eastAsia="zh-CN"/>
        </w:rPr>
      </w:pPr>
      <w:r w:rsidRPr="0080759D">
        <w:rPr>
          <w:lang w:val="nl-NL" w:eastAsia="zh-CN"/>
        </w:rPr>
        <w:t xml:space="preserve">Intel(active: 100uW-1000uW, inactive: 1-10uW), </w:t>
      </w:r>
    </w:p>
    <w:p w14:paraId="40DC3D5D" w14:textId="77777777" w:rsidR="000A4E56" w:rsidRDefault="00900DB6">
      <w:pPr>
        <w:pStyle w:val="ListParagraph"/>
        <w:numPr>
          <w:ilvl w:val="0"/>
          <w:numId w:val="16"/>
        </w:numPr>
        <w:spacing w:line="256" w:lineRule="auto"/>
        <w:rPr>
          <w:lang w:eastAsia="zh-CN"/>
        </w:rPr>
      </w:pPr>
      <w:r>
        <w:rPr>
          <w:lang w:eastAsia="zh-CN"/>
        </w:rPr>
        <w:t>MediaTek (</w:t>
      </w:r>
      <w:r>
        <w:rPr>
          <w:lang w:val="en-GB" w:eastAsia="zh-TW"/>
        </w:rPr>
        <w:t xml:space="preserve">100 to 500 </w:t>
      </w:r>
      <m:oMath>
        <m:r>
          <m:rPr>
            <m:sty m:val="p"/>
          </m:rPr>
          <w:rPr>
            <w:rFonts w:ascii="Cambria Math" w:hAnsi="Cambria Math"/>
            <w:lang w:val="en-GB" w:eastAsia="zh-TW"/>
          </w:rPr>
          <m:t>μ</m:t>
        </m:r>
      </m:oMath>
      <w:r>
        <w:rPr>
          <w:iCs/>
          <w:lang w:val="en-GB" w:eastAsia="zh-TW"/>
        </w:rPr>
        <w:t>W</w:t>
      </w:r>
      <w:r>
        <w:rPr>
          <w:lang w:eastAsia="zh-CN"/>
        </w:rPr>
        <w:t xml:space="preserve">), </w:t>
      </w:r>
    </w:p>
    <w:p w14:paraId="5C2ADCBF" w14:textId="77777777" w:rsidR="000A4E56" w:rsidRDefault="00900DB6">
      <w:pPr>
        <w:pStyle w:val="ListParagraph"/>
        <w:numPr>
          <w:ilvl w:val="0"/>
          <w:numId w:val="16"/>
        </w:numPr>
        <w:spacing w:line="256" w:lineRule="auto"/>
        <w:rPr>
          <w:lang w:eastAsia="zh-CN"/>
        </w:rPr>
      </w:pPr>
      <w:r>
        <w:rPr>
          <w:rFonts w:eastAsiaTheme="minorEastAsia"/>
          <w:lang w:eastAsia="zh-CN"/>
        </w:rPr>
        <w:t>Apple (sub-</w:t>
      </w:r>
      <w:proofErr w:type="spellStart"/>
      <w:r>
        <w:rPr>
          <w:rFonts w:eastAsiaTheme="minorEastAsia"/>
          <w:lang w:eastAsia="zh-CN"/>
        </w:rPr>
        <w:t>mW</w:t>
      </w:r>
      <w:proofErr w:type="spellEnd"/>
      <w:r>
        <w:rPr>
          <w:rFonts w:eastAsiaTheme="minorEastAsia"/>
          <w:lang w:eastAsia="zh-CN"/>
        </w:rPr>
        <w:t xml:space="preserve"> level)</w:t>
      </w:r>
    </w:p>
    <w:p w14:paraId="736369F2" w14:textId="77777777" w:rsidR="000A4E56" w:rsidRDefault="00900DB6">
      <w:pPr>
        <w:pStyle w:val="ListParagraph"/>
        <w:numPr>
          <w:ilvl w:val="0"/>
          <w:numId w:val="16"/>
        </w:numPr>
        <w:spacing w:line="256" w:lineRule="auto"/>
        <w:rPr>
          <w:lang w:eastAsia="zh-CN"/>
        </w:rPr>
      </w:pPr>
      <w:r>
        <w:rPr>
          <w:rFonts w:cs="Arial"/>
          <w:bCs/>
        </w:rPr>
        <w:t>Rakuten Symphony (500uW)</w:t>
      </w:r>
    </w:p>
    <w:p w14:paraId="47E44B98" w14:textId="77777777" w:rsidR="000A4E56" w:rsidRDefault="00900DB6">
      <w:pPr>
        <w:pStyle w:val="ListParagraph"/>
        <w:numPr>
          <w:ilvl w:val="0"/>
          <w:numId w:val="16"/>
        </w:numPr>
        <w:spacing w:line="256" w:lineRule="auto"/>
        <w:rPr>
          <w:lang w:eastAsia="zh-CN"/>
        </w:rPr>
      </w:pPr>
      <w:r>
        <w:rPr>
          <w:rFonts w:eastAsiaTheme="minorEastAsia"/>
          <w:lang w:eastAsia="zh-CN"/>
        </w:rPr>
        <w:t xml:space="preserve">Samsung (hundreds of </w:t>
      </w:r>
      <w:proofErr w:type="spellStart"/>
      <w:r>
        <w:rPr>
          <w:rFonts w:eastAsiaTheme="minorEastAsia"/>
          <w:lang w:eastAsia="zh-CN"/>
        </w:rPr>
        <w:t>uW</w:t>
      </w:r>
      <w:proofErr w:type="spellEnd"/>
      <w:r>
        <w:rPr>
          <w:rFonts w:eastAsiaTheme="minorEastAsia"/>
          <w:lang w:eastAsia="zh-CN"/>
        </w:rPr>
        <w:t xml:space="preserve"> or below)</w:t>
      </w:r>
    </w:p>
    <w:p w14:paraId="1C34E89A" w14:textId="77777777" w:rsidR="000A4E56" w:rsidRDefault="00900DB6">
      <w:pPr>
        <w:pStyle w:val="ListParagraph"/>
        <w:numPr>
          <w:ilvl w:val="0"/>
          <w:numId w:val="16"/>
        </w:numPr>
        <w:spacing w:line="256" w:lineRule="auto"/>
        <w:rPr>
          <w:lang w:eastAsia="zh-CN"/>
        </w:rPr>
      </w:pPr>
      <w:r>
        <w:rPr>
          <w:rFonts w:eastAsiaTheme="minorEastAsia" w:hint="eastAsia"/>
          <w:lang w:eastAsia="zh-CN"/>
        </w:rPr>
        <w:t>Qualcomm</w:t>
      </w:r>
      <w:r>
        <w:rPr>
          <w:rFonts w:eastAsiaTheme="minorEastAsia"/>
          <w:lang w:eastAsia="zh-CN"/>
        </w:rPr>
        <w:t xml:space="preserve"> (1mW)</w:t>
      </w:r>
    </w:p>
    <w:p w14:paraId="34CC2261" w14:textId="77777777" w:rsidR="000A4E56" w:rsidRDefault="000A4E56">
      <w:pPr>
        <w:pStyle w:val="ListParagraph"/>
        <w:numPr>
          <w:ilvl w:val="0"/>
          <w:numId w:val="16"/>
        </w:numPr>
        <w:spacing w:line="256" w:lineRule="auto"/>
        <w:rPr>
          <w:lang w:eastAsia="zh-CN"/>
        </w:rPr>
      </w:pPr>
    </w:p>
    <w:p w14:paraId="164FB331" w14:textId="77777777" w:rsidR="000A4E56" w:rsidRDefault="00900DB6">
      <w:pPr>
        <w:pStyle w:val="Heading4"/>
        <w:numPr>
          <w:ilvl w:val="0"/>
          <w:numId w:val="0"/>
        </w:numPr>
        <w:ind w:left="864" w:hanging="864"/>
        <w:rPr>
          <w:highlight w:val="yellow"/>
          <w:lang w:eastAsia="zh-CN"/>
        </w:rPr>
      </w:pPr>
      <w:r>
        <w:rPr>
          <w:highlight w:val="yellow"/>
          <w:lang w:eastAsia="zh-CN"/>
        </w:rPr>
        <w:t>[H] Proposals 1B-v1:</w:t>
      </w:r>
    </w:p>
    <w:p w14:paraId="0A9A0B03" w14:textId="77777777" w:rsidR="000A4E56" w:rsidRDefault="00900DB6">
      <w:pPr>
        <w:rPr>
          <w:lang w:eastAsia="zh-CN"/>
        </w:rPr>
      </w:pPr>
      <w:r>
        <w:rPr>
          <w:lang w:eastAsia="zh-CN"/>
        </w:rPr>
        <w:t xml:space="preserve">The targeting maximum power consumption of low power-wake up receiver for active state is [100 ~ 500] </w:t>
      </w:r>
      <m:oMath>
        <m:r>
          <m:rPr>
            <m:sty m:val="p"/>
          </m:rPr>
          <w:rPr>
            <w:rFonts w:ascii="Cambria Math" w:hAnsi="Cambria Math"/>
            <w:lang w:eastAsia="zh-CN"/>
          </w:rPr>
          <m:t>μW</m:t>
        </m:r>
      </m:oMath>
      <w:r>
        <w:rPr>
          <w:lang w:eastAsia="zh-CN"/>
        </w:rPr>
        <w:t>.</w:t>
      </w:r>
    </w:p>
    <w:p w14:paraId="52A52C02" w14:textId="77777777" w:rsidR="000A4E56" w:rsidRDefault="00900DB6">
      <w:pPr>
        <w:rPr>
          <w:szCs w:val="22"/>
          <w:lang w:eastAsia="zh-CN"/>
        </w:rPr>
      </w:pPr>
      <w:r>
        <w:rPr>
          <w:szCs w:val="22"/>
          <w:lang w:eastAsia="zh-CN"/>
        </w:rPr>
        <w:t xml:space="preserve"> </w:t>
      </w:r>
    </w:p>
    <w:tbl>
      <w:tblPr>
        <w:tblStyle w:val="TableGrid"/>
        <w:tblW w:w="0" w:type="auto"/>
        <w:tblLook w:val="04A0" w:firstRow="1" w:lastRow="0" w:firstColumn="1" w:lastColumn="0" w:noHBand="0" w:noVBand="1"/>
      </w:tblPr>
      <w:tblGrid>
        <w:gridCol w:w="1555"/>
        <w:gridCol w:w="8407"/>
      </w:tblGrid>
      <w:tr w:rsidR="000A4E56" w14:paraId="56E630DE" w14:textId="77777777">
        <w:tc>
          <w:tcPr>
            <w:tcW w:w="1555" w:type="dxa"/>
            <w:tcBorders>
              <w:top w:val="single" w:sz="4" w:space="0" w:color="auto"/>
              <w:left w:val="single" w:sz="4" w:space="0" w:color="auto"/>
              <w:bottom w:val="single" w:sz="4" w:space="0" w:color="auto"/>
              <w:right w:val="single" w:sz="4" w:space="0" w:color="auto"/>
            </w:tcBorders>
          </w:tcPr>
          <w:p w14:paraId="2596323A"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E11AB52" w14:textId="77777777" w:rsidR="000A4E56" w:rsidRDefault="00900DB6">
            <w:pPr>
              <w:spacing w:before="0" w:after="0" w:line="240" w:lineRule="auto"/>
              <w:rPr>
                <w:b/>
                <w:szCs w:val="22"/>
                <w:lang w:eastAsia="zh-CN"/>
              </w:rPr>
            </w:pPr>
            <w:r>
              <w:rPr>
                <w:b/>
                <w:szCs w:val="22"/>
                <w:lang w:eastAsia="zh-CN"/>
              </w:rPr>
              <w:t>Comments</w:t>
            </w:r>
          </w:p>
        </w:tc>
      </w:tr>
      <w:tr w:rsidR="000A4E56" w14:paraId="55C710B0" w14:textId="77777777">
        <w:tc>
          <w:tcPr>
            <w:tcW w:w="1555" w:type="dxa"/>
            <w:tcBorders>
              <w:top w:val="single" w:sz="4" w:space="0" w:color="auto"/>
              <w:left w:val="single" w:sz="4" w:space="0" w:color="auto"/>
              <w:bottom w:val="single" w:sz="4" w:space="0" w:color="auto"/>
              <w:right w:val="single" w:sz="4" w:space="0" w:color="auto"/>
            </w:tcBorders>
          </w:tcPr>
          <w:p w14:paraId="57EDAACF"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3BEB232" w14:textId="77777777" w:rsidR="000A4E56" w:rsidRDefault="00900DB6">
            <w:pPr>
              <w:spacing w:after="0" w:line="240" w:lineRule="auto"/>
              <w:rPr>
                <w:szCs w:val="22"/>
                <w:lang w:eastAsia="zh-CN"/>
              </w:rPr>
            </w:pPr>
            <w:r>
              <w:rPr>
                <w:szCs w:val="22"/>
                <w:lang w:eastAsia="zh-CN"/>
              </w:rPr>
              <w:t>&lt; 1mW should be the target. And need FFS on “how to map to relative power units”</w:t>
            </w:r>
          </w:p>
        </w:tc>
      </w:tr>
      <w:tr w:rsidR="000A4E56" w14:paraId="35E1755D" w14:textId="77777777">
        <w:tc>
          <w:tcPr>
            <w:tcW w:w="1555" w:type="dxa"/>
            <w:tcBorders>
              <w:top w:val="single" w:sz="4" w:space="0" w:color="auto"/>
              <w:left w:val="single" w:sz="4" w:space="0" w:color="auto"/>
              <w:bottom w:val="single" w:sz="4" w:space="0" w:color="auto"/>
              <w:right w:val="single" w:sz="4" w:space="0" w:color="auto"/>
            </w:tcBorders>
          </w:tcPr>
          <w:p w14:paraId="50D818B0"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D37EF3B" w14:textId="77777777" w:rsidR="000A4E56" w:rsidRDefault="00900DB6">
            <w:pPr>
              <w:spacing w:after="0" w:line="240" w:lineRule="auto"/>
              <w:ind w:left="314"/>
              <w:rPr>
                <w:szCs w:val="22"/>
                <w:lang w:eastAsia="zh-CN"/>
              </w:rPr>
            </w:pPr>
            <w:r>
              <w:rPr>
                <w:szCs w:val="22"/>
                <w:lang w:eastAsia="zh-CN"/>
              </w:rPr>
              <w:t xml:space="preserve">We would like to know the purpose of this proposal </w:t>
            </w:r>
            <w:proofErr w:type="gramStart"/>
            <w:r>
              <w:rPr>
                <w:szCs w:val="22"/>
                <w:lang w:eastAsia="zh-CN"/>
              </w:rPr>
              <w:t>in light of</w:t>
            </w:r>
            <w:proofErr w:type="gramEnd"/>
            <w:r>
              <w:rPr>
                <w:szCs w:val="22"/>
                <w:lang w:eastAsia="zh-CN"/>
              </w:rPr>
              <w:t xml:space="preserve"> the discussed power model for LP-WUR in Proposal 2C-v1.</w:t>
            </w:r>
          </w:p>
        </w:tc>
      </w:tr>
      <w:tr w:rsidR="000A4E56" w14:paraId="504B289E" w14:textId="77777777">
        <w:tc>
          <w:tcPr>
            <w:tcW w:w="1555" w:type="dxa"/>
            <w:tcBorders>
              <w:top w:val="single" w:sz="4" w:space="0" w:color="auto"/>
              <w:left w:val="single" w:sz="4" w:space="0" w:color="auto"/>
              <w:bottom w:val="single" w:sz="4" w:space="0" w:color="auto"/>
              <w:right w:val="single" w:sz="4" w:space="0" w:color="auto"/>
            </w:tcBorders>
          </w:tcPr>
          <w:p w14:paraId="25603CD7" w14:textId="77777777" w:rsidR="000A4E56" w:rsidRDefault="00900DB6">
            <w:pPr>
              <w:spacing w:after="0" w:line="240" w:lineRule="auto"/>
              <w:rPr>
                <w:szCs w:val="22"/>
                <w:lang w:eastAsia="zh-CN"/>
              </w:rPr>
            </w:pPr>
            <w:r>
              <w:rPr>
                <w:rFonts w:hint="eastAsia"/>
                <w:szCs w:val="22"/>
                <w:lang w:eastAsia="zh-CN"/>
              </w:rPr>
              <w:t>Spreadtru</w:t>
            </w:r>
            <w:r>
              <w:rPr>
                <w:szCs w:val="22"/>
                <w:lang w:eastAsia="zh-CN"/>
              </w:rPr>
              <w:t>m1</w:t>
            </w:r>
          </w:p>
        </w:tc>
        <w:tc>
          <w:tcPr>
            <w:tcW w:w="8407" w:type="dxa"/>
            <w:tcBorders>
              <w:top w:val="single" w:sz="4" w:space="0" w:color="auto"/>
              <w:left w:val="single" w:sz="4" w:space="0" w:color="auto"/>
              <w:bottom w:val="single" w:sz="4" w:space="0" w:color="auto"/>
              <w:right w:val="single" w:sz="4" w:space="0" w:color="auto"/>
            </w:tcBorders>
          </w:tcPr>
          <w:p w14:paraId="780AC597" w14:textId="77777777" w:rsidR="000A4E56" w:rsidRDefault="00900DB6">
            <w:pPr>
              <w:spacing w:after="0" w:line="240" w:lineRule="auto"/>
              <w:rPr>
                <w:szCs w:val="22"/>
                <w:lang w:eastAsia="zh-CN"/>
              </w:rPr>
            </w:pPr>
            <w:r>
              <w:rPr>
                <w:szCs w:val="22"/>
                <w:lang w:eastAsia="zh-CN"/>
              </w:rPr>
              <w:t>Less or equal to 1mW</w:t>
            </w:r>
          </w:p>
        </w:tc>
      </w:tr>
      <w:tr w:rsidR="000A4E56" w14:paraId="6BD4DE3C" w14:textId="77777777">
        <w:tc>
          <w:tcPr>
            <w:tcW w:w="1555" w:type="dxa"/>
            <w:tcBorders>
              <w:top w:val="single" w:sz="4" w:space="0" w:color="auto"/>
              <w:left w:val="single" w:sz="4" w:space="0" w:color="auto"/>
              <w:bottom w:val="single" w:sz="4" w:space="0" w:color="auto"/>
              <w:right w:val="single" w:sz="4" w:space="0" w:color="auto"/>
            </w:tcBorders>
          </w:tcPr>
          <w:p w14:paraId="6E620B7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25FAF4C" w14:textId="77777777" w:rsidR="000A4E56" w:rsidRDefault="00900DB6">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254BEC" w14:paraId="45D78AE6" w14:textId="77777777">
        <w:tc>
          <w:tcPr>
            <w:tcW w:w="1555" w:type="dxa"/>
            <w:tcBorders>
              <w:top w:val="single" w:sz="4" w:space="0" w:color="auto"/>
              <w:left w:val="single" w:sz="4" w:space="0" w:color="auto"/>
              <w:bottom w:val="single" w:sz="4" w:space="0" w:color="auto"/>
              <w:right w:val="single" w:sz="4" w:space="0" w:color="auto"/>
            </w:tcBorders>
          </w:tcPr>
          <w:p w14:paraId="605E85A7" w14:textId="77777777" w:rsidR="00254BEC" w:rsidRDefault="00254BEC" w:rsidP="00254BEC">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53A3A33" w14:textId="77777777" w:rsidR="00254BEC" w:rsidRDefault="00254BEC" w:rsidP="00254BEC">
            <w:pPr>
              <w:spacing w:after="0" w:line="240" w:lineRule="auto"/>
              <w:rPr>
                <w:szCs w:val="22"/>
                <w:lang w:eastAsia="zh-CN"/>
              </w:rPr>
            </w:pPr>
            <w:r>
              <w:rPr>
                <w:szCs w:val="22"/>
                <w:lang w:eastAsia="zh-CN"/>
              </w:rPr>
              <w:t>We are OK with the target power consumption of LP-WUR ON. As we analyzed in our contribution [</w:t>
            </w:r>
            <w:r w:rsidRPr="004D6C58">
              <w:rPr>
                <w:szCs w:val="22"/>
                <w:lang w:eastAsia="zh-CN"/>
              </w:rPr>
              <w:t>R1-2208668</w:t>
            </w:r>
            <w:r>
              <w:rPr>
                <w:szCs w:val="22"/>
                <w:lang w:eastAsia="zh-CN"/>
              </w:rPr>
              <w:t xml:space="preserve">], </w:t>
            </w:r>
            <w:r w:rsidRPr="00BE217D">
              <w:rPr>
                <w:szCs w:val="22"/>
                <w:lang w:eastAsia="zh-CN"/>
              </w:rPr>
              <w:t>the average power consumption</w:t>
            </w:r>
            <w:r>
              <w:rPr>
                <w:szCs w:val="22"/>
                <w:lang w:eastAsia="zh-CN"/>
              </w:rPr>
              <w:t xml:space="preserve"> of a legacy UE in idle/inactive mode</w:t>
            </w:r>
            <w:r w:rsidRPr="00BE217D">
              <w:rPr>
                <w:szCs w:val="22"/>
                <w:lang w:eastAsia="zh-CN"/>
              </w:rPr>
              <w:t xml:space="preserve"> is on several to tens of </w:t>
            </w:r>
            <w:proofErr w:type="spellStart"/>
            <w:r w:rsidRPr="00BE217D">
              <w:rPr>
                <w:szCs w:val="22"/>
                <w:lang w:eastAsia="zh-CN"/>
              </w:rPr>
              <w:t>mW</w:t>
            </w:r>
            <w:proofErr w:type="spellEnd"/>
            <w:r w:rsidRPr="00BE217D">
              <w:rPr>
                <w:szCs w:val="22"/>
                <w:lang w:eastAsia="zh-CN"/>
              </w:rPr>
              <w:t>.</w:t>
            </w:r>
            <w:r>
              <w:rPr>
                <w:szCs w:val="22"/>
                <w:lang w:eastAsia="zh-CN"/>
              </w:rPr>
              <w:t xml:space="preserve"> T</w:t>
            </w:r>
            <w:r w:rsidRPr="007B5E5A">
              <w:rPr>
                <w:szCs w:val="22"/>
                <w:lang w:eastAsia="zh-CN"/>
              </w:rPr>
              <w:t xml:space="preserve">o achieve substantial power saving gain, a reasonable target power consumption of LP-WUR need to be at the level of 1/100~1/1000 of the main receiver, corresponding to tens to hundreds of </w:t>
            </w:r>
            <w:proofErr w:type="spellStart"/>
            <w:r w:rsidRPr="007B5E5A">
              <w:rPr>
                <w:szCs w:val="22"/>
                <w:lang w:eastAsia="zh-CN"/>
              </w:rPr>
              <w:t>μW</w:t>
            </w:r>
            <w:proofErr w:type="spellEnd"/>
            <w:r>
              <w:rPr>
                <w:szCs w:val="22"/>
                <w:lang w:eastAsia="zh-CN"/>
              </w:rPr>
              <w:t xml:space="preserve">. Besides, according to our simulation verification, if </w:t>
            </w:r>
            <w:r w:rsidRPr="00E30D57">
              <w:rPr>
                <w:szCs w:val="22"/>
                <w:lang w:eastAsia="zh-CN"/>
              </w:rPr>
              <w:t xml:space="preserve">the LP-WUR power consumption is </w:t>
            </w:r>
            <w:r w:rsidRPr="00E30D57">
              <w:rPr>
                <w:szCs w:val="22"/>
                <w:lang w:eastAsia="zh-CN"/>
              </w:rPr>
              <w:lastRenderedPageBreak/>
              <w:t>30μW~500μW, UE battery life can be increased by 3~7 times compared with legacy UEs</w:t>
            </w:r>
            <w:r>
              <w:rPr>
                <w:szCs w:val="22"/>
                <w:lang w:eastAsia="zh-CN"/>
              </w:rPr>
              <w:t>. Thus, no more than 500</w:t>
            </w:r>
            <w:r w:rsidRPr="00E30D57">
              <w:rPr>
                <w:szCs w:val="22"/>
                <w:lang w:eastAsia="zh-CN"/>
              </w:rPr>
              <w:t>μW</w:t>
            </w:r>
            <w:r>
              <w:rPr>
                <w:szCs w:val="22"/>
                <w:lang w:eastAsia="zh-CN"/>
              </w:rPr>
              <w:t xml:space="preserve"> LP-WUR power consumption is a reasonable target.</w:t>
            </w:r>
          </w:p>
        </w:tc>
      </w:tr>
      <w:tr w:rsidR="00AF4CDF" w14:paraId="126E0708" w14:textId="77777777">
        <w:tc>
          <w:tcPr>
            <w:tcW w:w="1555" w:type="dxa"/>
            <w:tcBorders>
              <w:top w:val="single" w:sz="4" w:space="0" w:color="auto"/>
              <w:left w:val="single" w:sz="4" w:space="0" w:color="auto"/>
              <w:bottom w:val="single" w:sz="4" w:space="0" w:color="auto"/>
              <w:right w:val="single" w:sz="4" w:space="0" w:color="auto"/>
            </w:tcBorders>
          </w:tcPr>
          <w:p w14:paraId="4F2A71F2" w14:textId="27E3DC51" w:rsidR="00AF4CDF" w:rsidRDefault="00AF4CDF" w:rsidP="00AF4CDF">
            <w:pPr>
              <w:spacing w:after="0" w:line="240" w:lineRule="auto"/>
              <w:rPr>
                <w:szCs w:val="22"/>
                <w:lang w:eastAsia="zh-CN"/>
              </w:rPr>
            </w:pPr>
            <w:r>
              <w:rPr>
                <w:szCs w:val="22"/>
                <w:lang w:eastAsia="zh-CN"/>
              </w:rPr>
              <w:lastRenderedPageBreak/>
              <w:t>Panasonic</w:t>
            </w:r>
          </w:p>
        </w:tc>
        <w:tc>
          <w:tcPr>
            <w:tcW w:w="8407" w:type="dxa"/>
            <w:tcBorders>
              <w:top w:val="single" w:sz="4" w:space="0" w:color="auto"/>
              <w:left w:val="single" w:sz="4" w:space="0" w:color="auto"/>
              <w:bottom w:val="single" w:sz="4" w:space="0" w:color="auto"/>
              <w:right w:val="single" w:sz="4" w:space="0" w:color="auto"/>
            </w:tcBorders>
          </w:tcPr>
          <w:p w14:paraId="2A62268F" w14:textId="6B87D495" w:rsidR="00AF4CDF" w:rsidRDefault="00AF4CDF" w:rsidP="00AF4CDF">
            <w:pPr>
              <w:spacing w:after="0" w:line="240" w:lineRule="auto"/>
              <w:rPr>
                <w:szCs w:val="22"/>
                <w:lang w:eastAsia="zh-CN"/>
              </w:rPr>
            </w:pPr>
            <w:r>
              <w:rPr>
                <w:szCs w:val="22"/>
                <w:lang w:eastAsia="zh-CN"/>
              </w:rPr>
              <w:t>We are open to starting point of around or below 1mW.</w:t>
            </w:r>
          </w:p>
        </w:tc>
      </w:tr>
      <w:tr w:rsidR="00D35ADD" w14:paraId="6B0E29F7" w14:textId="77777777" w:rsidTr="00D35ADD">
        <w:tc>
          <w:tcPr>
            <w:tcW w:w="1555" w:type="dxa"/>
          </w:tcPr>
          <w:p w14:paraId="736925EB" w14:textId="77777777" w:rsidR="00D35ADD" w:rsidRDefault="00D35ADD" w:rsidP="00295E3E">
            <w:pPr>
              <w:spacing w:after="0" w:line="240" w:lineRule="auto"/>
              <w:rPr>
                <w:szCs w:val="22"/>
                <w:lang w:eastAsia="zh-CN"/>
              </w:rPr>
            </w:pPr>
            <w:r>
              <w:rPr>
                <w:szCs w:val="22"/>
                <w:lang w:eastAsia="zh-CN"/>
              </w:rPr>
              <w:t>Intel</w:t>
            </w:r>
          </w:p>
        </w:tc>
        <w:tc>
          <w:tcPr>
            <w:tcW w:w="8407" w:type="dxa"/>
          </w:tcPr>
          <w:p w14:paraId="23E09BB0" w14:textId="77777777" w:rsidR="00D35ADD" w:rsidRDefault="00D35ADD" w:rsidP="00295E3E">
            <w:pPr>
              <w:spacing w:after="0" w:line="240" w:lineRule="auto"/>
              <w:rPr>
                <w:szCs w:val="22"/>
                <w:lang w:eastAsia="zh-CN"/>
              </w:rPr>
            </w:pPr>
            <w:r>
              <w:rPr>
                <w:szCs w:val="22"/>
                <w:lang w:eastAsia="zh-CN"/>
              </w:rPr>
              <w:t xml:space="preserve">It is a bit earlier to conclude upper bound of 500uW. However, we expect it can be commonly agreed that the target must be &lt;1mW. </w:t>
            </w:r>
          </w:p>
          <w:p w14:paraId="7AC17764" w14:textId="77777777" w:rsidR="00D35ADD" w:rsidRDefault="00D35ADD" w:rsidP="00295E3E">
            <w:pPr>
              <w:spacing w:after="0" w:line="240" w:lineRule="auto"/>
              <w:rPr>
                <w:szCs w:val="22"/>
                <w:lang w:eastAsia="zh-CN"/>
              </w:rPr>
            </w:pPr>
            <w:r>
              <w:rPr>
                <w:szCs w:val="22"/>
                <w:lang w:eastAsia="zh-CN"/>
              </w:rPr>
              <w:t>Agree with Nordic to add an FFS for relative power unit determination</w:t>
            </w:r>
          </w:p>
        </w:tc>
      </w:tr>
    </w:tbl>
    <w:p w14:paraId="78F86142" w14:textId="77777777" w:rsidR="000A4E56" w:rsidRDefault="000A4E56">
      <w:pPr>
        <w:rPr>
          <w:lang w:eastAsia="zh-CN"/>
        </w:rPr>
      </w:pPr>
    </w:p>
    <w:p w14:paraId="6BB81AA8" w14:textId="77777777" w:rsidR="000A4E56" w:rsidRDefault="00900DB6">
      <w:pPr>
        <w:pStyle w:val="Heading3"/>
        <w:numPr>
          <w:ilvl w:val="0"/>
          <w:numId w:val="0"/>
        </w:numPr>
        <w:ind w:left="720" w:hanging="720"/>
        <w:rPr>
          <w:lang w:eastAsia="zh-CN"/>
        </w:rPr>
      </w:pPr>
      <w:r>
        <w:rPr>
          <w:lang w:eastAsia="zh-CN"/>
        </w:rPr>
        <w:t>1C-v1: target coverage for LP-WUR</w:t>
      </w:r>
    </w:p>
    <w:p w14:paraId="10E39EA3" w14:textId="77777777" w:rsidR="000A4E56" w:rsidRDefault="00900DB6">
      <w:pPr>
        <w:pStyle w:val="ListParagraph"/>
        <w:numPr>
          <w:ilvl w:val="0"/>
          <w:numId w:val="16"/>
        </w:numPr>
        <w:spacing w:line="256" w:lineRule="auto"/>
        <w:rPr>
          <w:lang w:eastAsia="zh-CN"/>
        </w:rPr>
      </w:pPr>
      <w:proofErr w:type="spellStart"/>
      <w:r>
        <w:rPr>
          <w:lang w:eastAsia="zh-CN"/>
        </w:rPr>
        <w:t>FutureWei</w:t>
      </w:r>
      <w:proofErr w:type="spellEnd"/>
      <w:r>
        <w:rPr>
          <w:lang w:eastAsia="zh-CN"/>
        </w:rPr>
        <w:t xml:space="preserve"> (limited coverage scenario)</w:t>
      </w:r>
    </w:p>
    <w:p w14:paraId="07499395" w14:textId="77777777" w:rsidR="000A4E56" w:rsidRDefault="00900DB6">
      <w:pPr>
        <w:pStyle w:val="ListParagraph"/>
        <w:numPr>
          <w:ilvl w:val="0"/>
          <w:numId w:val="16"/>
        </w:numPr>
        <w:spacing w:line="256" w:lineRule="auto"/>
        <w:rPr>
          <w:lang w:eastAsia="zh-CN"/>
        </w:rPr>
      </w:pPr>
      <w:r>
        <w:rPr>
          <w:rFonts w:eastAsiaTheme="minorEastAsia"/>
          <w:lang w:eastAsia="zh-CN"/>
        </w:rPr>
        <w:t>Vivo (NR bottleneck channel, e.g., PUSCH)</w:t>
      </w:r>
    </w:p>
    <w:p w14:paraId="2CAF6FBB" w14:textId="77777777" w:rsidR="000A4E56" w:rsidRDefault="00900DB6">
      <w:pPr>
        <w:pStyle w:val="ListParagraph"/>
        <w:numPr>
          <w:ilvl w:val="0"/>
          <w:numId w:val="16"/>
        </w:numPr>
        <w:spacing w:line="256" w:lineRule="auto"/>
        <w:rPr>
          <w:lang w:eastAsia="zh-CN"/>
        </w:rPr>
      </w:pPr>
      <w:r>
        <w:rPr>
          <w:rFonts w:eastAsiaTheme="minorEastAsia"/>
          <w:lang w:eastAsia="zh-CN"/>
        </w:rPr>
        <w:t>CATT (</w:t>
      </w:r>
      <w:r>
        <w:rPr>
          <w:rFonts w:eastAsia="SimSun"/>
          <w:lang w:eastAsia="zh-CN"/>
        </w:rPr>
        <w:t>Receiver sensitivity of Low-power wakeup receiver – [-80] dBm or maximum coupling loss at [126 dB]</w:t>
      </w:r>
      <w:r>
        <w:rPr>
          <w:rFonts w:eastAsiaTheme="minorEastAsia"/>
          <w:lang w:eastAsia="zh-CN"/>
        </w:rPr>
        <w:t>)</w:t>
      </w:r>
    </w:p>
    <w:p w14:paraId="615E200A" w14:textId="77777777" w:rsidR="000A4E56" w:rsidRDefault="00900DB6">
      <w:pPr>
        <w:pStyle w:val="ListParagraph"/>
        <w:numPr>
          <w:ilvl w:val="0"/>
          <w:numId w:val="16"/>
        </w:numPr>
        <w:spacing w:line="256" w:lineRule="auto"/>
        <w:rPr>
          <w:lang w:eastAsia="zh-CN"/>
        </w:rPr>
      </w:pPr>
      <w:r>
        <w:rPr>
          <w:rFonts w:eastAsiaTheme="minorEastAsia"/>
          <w:lang w:eastAsia="zh-CN"/>
        </w:rPr>
        <w:t>ZTE (equal or better than that of the limited channel evaluated in NR Rel-15/16/17)</w:t>
      </w:r>
    </w:p>
    <w:p w14:paraId="730007EE" w14:textId="77777777" w:rsidR="000A4E56" w:rsidRDefault="00900DB6">
      <w:pPr>
        <w:pStyle w:val="ListParagraph"/>
        <w:numPr>
          <w:ilvl w:val="0"/>
          <w:numId w:val="16"/>
        </w:numPr>
        <w:spacing w:line="256" w:lineRule="auto"/>
        <w:rPr>
          <w:lang w:eastAsia="zh-CN"/>
        </w:rPr>
      </w:pPr>
      <w:r>
        <w:rPr>
          <w:rFonts w:eastAsiaTheme="minorEastAsia"/>
          <w:lang w:eastAsia="zh-CN"/>
        </w:rPr>
        <w:t>Rakuten Symphony (sensitivity of -80 dBm or better)</w:t>
      </w:r>
    </w:p>
    <w:p w14:paraId="633D2FAB" w14:textId="77777777" w:rsidR="000A4E56" w:rsidRDefault="00900DB6">
      <w:pPr>
        <w:pStyle w:val="ListParagraph"/>
        <w:numPr>
          <w:ilvl w:val="0"/>
          <w:numId w:val="16"/>
        </w:numPr>
        <w:spacing w:line="256" w:lineRule="auto"/>
        <w:rPr>
          <w:lang w:eastAsia="zh-CN"/>
        </w:rPr>
      </w:pPr>
      <w:r>
        <w:rPr>
          <w:rFonts w:eastAsiaTheme="minorEastAsia"/>
          <w:lang w:eastAsia="zh-CN"/>
        </w:rPr>
        <w:t>Lenovo (</w:t>
      </w:r>
      <w:r>
        <w:rPr>
          <w:bCs/>
        </w:rPr>
        <w:t>Consider similar coverage level for the LP-WUR implemented in a supplementary chip and the main NR receiver</w:t>
      </w:r>
      <w:r>
        <w:rPr>
          <w:rFonts w:eastAsiaTheme="minorEastAsia"/>
          <w:lang w:eastAsia="zh-CN"/>
        </w:rPr>
        <w:t>)</w:t>
      </w:r>
    </w:p>
    <w:p w14:paraId="3D5A96DA" w14:textId="77777777" w:rsidR="000A4E56" w:rsidRDefault="00900DB6">
      <w:pPr>
        <w:pStyle w:val="ListParagraph"/>
        <w:numPr>
          <w:ilvl w:val="0"/>
          <w:numId w:val="16"/>
        </w:numPr>
        <w:spacing w:line="256" w:lineRule="auto"/>
        <w:rPr>
          <w:lang w:eastAsia="zh-CN"/>
        </w:rPr>
      </w:pPr>
      <w:r>
        <w:rPr>
          <w:rFonts w:eastAsiaTheme="minorEastAsia"/>
          <w:lang w:eastAsia="zh-CN"/>
        </w:rPr>
        <w:t xml:space="preserve">Samsung (Coverage of LP-WUS/WUR should be </w:t>
      </w:r>
      <w:proofErr w:type="gramStart"/>
      <w:r>
        <w:rPr>
          <w:rFonts w:eastAsiaTheme="minorEastAsia"/>
          <w:lang w:eastAsia="zh-CN"/>
        </w:rPr>
        <w:t>similar to</w:t>
      </w:r>
      <w:proofErr w:type="gramEnd"/>
      <w:r>
        <w:rPr>
          <w:rFonts w:eastAsiaTheme="minorEastAsia"/>
          <w:lang w:eastAsia="zh-CN"/>
        </w:rPr>
        <w:t xml:space="preserve"> that of main radio, PUSCH or PDSCH)</w:t>
      </w:r>
    </w:p>
    <w:p w14:paraId="5759F9F8" w14:textId="77777777" w:rsidR="000A4E56" w:rsidRDefault="00900DB6">
      <w:pPr>
        <w:pStyle w:val="ListParagraph"/>
        <w:numPr>
          <w:ilvl w:val="0"/>
          <w:numId w:val="16"/>
        </w:numPr>
        <w:spacing w:line="256" w:lineRule="auto"/>
        <w:rPr>
          <w:lang w:eastAsia="zh-CN"/>
        </w:rPr>
      </w:pPr>
      <w:r>
        <w:rPr>
          <w:rFonts w:eastAsiaTheme="minorEastAsia"/>
          <w:lang w:eastAsia="zh-CN"/>
        </w:rPr>
        <w:t>Rakuten Mobile (</w:t>
      </w:r>
      <w:r>
        <w:rPr>
          <w:lang w:val="en-GB"/>
        </w:rPr>
        <w:t>Coverage by LP-WUS should be kept to the same level as existing cell coverage by NR</w:t>
      </w:r>
      <w:r>
        <w:rPr>
          <w:rFonts w:eastAsiaTheme="minorEastAsia"/>
          <w:lang w:eastAsia="zh-CN"/>
        </w:rPr>
        <w:t>)</w:t>
      </w:r>
    </w:p>
    <w:p w14:paraId="31D77197" w14:textId="77777777" w:rsidR="000A4E56" w:rsidRDefault="00900DB6">
      <w:pPr>
        <w:pStyle w:val="ListParagraph"/>
        <w:numPr>
          <w:ilvl w:val="0"/>
          <w:numId w:val="16"/>
        </w:numPr>
        <w:spacing w:line="256" w:lineRule="auto"/>
        <w:rPr>
          <w:lang w:eastAsia="zh-CN"/>
        </w:rPr>
      </w:pPr>
      <w:r>
        <w:rPr>
          <w:rFonts w:eastAsiaTheme="minorEastAsia"/>
          <w:lang w:eastAsia="zh-CN"/>
        </w:rPr>
        <w:t>Ericsson (candidate LP-WUS/WUR designs should be compared to that of NR-PDCCH link budget for various deployment scenarios (e.g., those identified in TR 37.910))</w:t>
      </w:r>
    </w:p>
    <w:p w14:paraId="312D872C" w14:textId="77777777" w:rsidR="000A4E56" w:rsidRDefault="00900DB6">
      <w:pPr>
        <w:pStyle w:val="ListParagraph"/>
        <w:numPr>
          <w:ilvl w:val="0"/>
          <w:numId w:val="16"/>
        </w:numPr>
        <w:spacing w:line="256" w:lineRule="auto"/>
        <w:rPr>
          <w:lang w:eastAsia="zh-CN"/>
        </w:rPr>
      </w:pPr>
      <w:r>
        <w:rPr>
          <w:rFonts w:eastAsiaTheme="minorEastAsia"/>
          <w:lang w:eastAsia="zh-CN"/>
        </w:rPr>
        <w:t xml:space="preserve">Sony (LP-WUS coverage target is based on the coverage </w:t>
      </w:r>
      <w:proofErr w:type="spellStart"/>
      <w:r>
        <w:rPr>
          <w:rFonts w:eastAsiaTheme="minorEastAsia"/>
          <w:lang w:eastAsia="zh-CN"/>
        </w:rPr>
        <w:t>analysed</w:t>
      </w:r>
      <w:proofErr w:type="spellEnd"/>
      <w:r>
        <w:rPr>
          <w:rFonts w:eastAsiaTheme="minorEastAsia"/>
          <w:lang w:eastAsia="zh-CN"/>
        </w:rPr>
        <w:t xml:space="preserve"> in the Rel-17 coverage enhancements SI, RAN1 considers fallback mechanisms for UEs that are out of coverage of the LP-WUS.)</w:t>
      </w:r>
    </w:p>
    <w:p w14:paraId="3AA76A3E" w14:textId="77777777" w:rsidR="000A4E56" w:rsidRDefault="00900DB6">
      <w:pPr>
        <w:numPr>
          <w:ilvl w:val="0"/>
          <w:numId w:val="16"/>
        </w:numPr>
        <w:spacing w:after="0" w:line="256" w:lineRule="auto"/>
      </w:pPr>
      <w:proofErr w:type="spellStart"/>
      <w:proofErr w:type="gramStart"/>
      <w:r>
        <w:t>I</w:t>
      </w:r>
      <w:r>
        <w:rPr>
          <w:rFonts w:hint="eastAsia"/>
        </w:rPr>
        <w:t>nterDigital</w:t>
      </w:r>
      <w:proofErr w:type="spellEnd"/>
      <w:r>
        <w:rPr>
          <w:rFonts w:hint="eastAsia"/>
        </w:rPr>
        <w:t>(</w:t>
      </w:r>
      <w:proofErr w:type="gramEnd"/>
      <w:r>
        <w:t>As shown in Fig. 1 [3], a trend line with a slope of -1 decade / 20dBm of power consumption vs. receiver sensitivity is observed. The trend line implies that there is 20 dB degradation in sensitivity for every 10x power consumption reduction.)</w:t>
      </w:r>
    </w:p>
    <w:p w14:paraId="43A39C66" w14:textId="77777777" w:rsidR="000A4E56" w:rsidRDefault="00900DB6">
      <w:pPr>
        <w:spacing w:after="0" w:line="256" w:lineRule="auto"/>
        <w:ind w:left="420"/>
        <w:jc w:val="center"/>
      </w:pPr>
      <w:r>
        <w:rPr>
          <w:noProof/>
          <w:lang w:eastAsia="zh-CN"/>
        </w:rPr>
        <w:drawing>
          <wp:inline distT="0" distB="0" distL="0" distR="0" wp14:anchorId="3BBCF830" wp14:editId="5B8A1C4F">
            <wp:extent cx="3079115" cy="1816735"/>
            <wp:effectExtent l="0" t="0" r="698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96388" cy="1827118"/>
                    </a:xfrm>
                    <a:prstGeom prst="rect">
                      <a:avLst/>
                    </a:prstGeom>
                    <a:noFill/>
                  </pic:spPr>
                </pic:pic>
              </a:graphicData>
            </a:graphic>
          </wp:inline>
        </w:drawing>
      </w:r>
    </w:p>
    <w:p w14:paraId="76B3C0A8" w14:textId="77777777" w:rsidR="000A4E56" w:rsidRDefault="00900DB6">
      <w:pPr>
        <w:numPr>
          <w:ilvl w:val="0"/>
          <w:numId w:val="16"/>
        </w:numPr>
        <w:spacing w:after="0" w:line="256" w:lineRule="auto"/>
      </w:pPr>
      <w:proofErr w:type="gramStart"/>
      <w:r>
        <w:t>OPPO(</w:t>
      </w:r>
      <w:proofErr w:type="gramEnd"/>
      <w:r>
        <w:t>Same/close to NR DL control channels)</w:t>
      </w:r>
    </w:p>
    <w:p w14:paraId="68F2D16F" w14:textId="77777777" w:rsidR="000A4E56" w:rsidRDefault="00900DB6">
      <w:pPr>
        <w:numPr>
          <w:ilvl w:val="0"/>
          <w:numId w:val="16"/>
        </w:numPr>
        <w:spacing w:after="0" w:line="256" w:lineRule="auto"/>
      </w:pPr>
      <w:proofErr w:type="gramStart"/>
      <w:r>
        <w:t>Apple(</w:t>
      </w:r>
      <w:proofErr w:type="gramEnd"/>
      <w:r>
        <w:t xml:space="preserve">Coverage of LP WUS can be evaluated and compared in two ways: 1 ) Compare the link budget of LP WUS vs PDCCH.   </w:t>
      </w:r>
      <w:proofErr w:type="gramStart"/>
      <w:r>
        <w:t>2 )Compare</w:t>
      </w:r>
      <w:proofErr w:type="gramEnd"/>
      <w:r>
        <w:t xml:space="preserve"> the link budget of LP WUS vs the weakest channel in the system.     The same coverage for WUS and PDCCH would be ideal, and it can simplify the design a lot. However, depending on the power consumption and performance target, it may or may not be feasible to achieve such target. In this case, the 2nd approach can be taken.)</w:t>
      </w:r>
    </w:p>
    <w:p w14:paraId="46597873" w14:textId="77777777" w:rsidR="000A4E56" w:rsidRDefault="00900DB6">
      <w:pPr>
        <w:pStyle w:val="ListParagraph"/>
        <w:numPr>
          <w:ilvl w:val="0"/>
          <w:numId w:val="17"/>
        </w:numPr>
        <w:overflowPunct w:val="0"/>
        <w:autoSpaceDE w:val="0"/>
        <w:autoSpaceDN w:val="0"/>
        <w:adjustRightInd w:val="0"/>
        <w:contextualSpacing/>
        <w:textAlignment w:val="baseline"/>
      </w:pPr>
      <w:r>
        <w:rPr>
          <w:rFonts w:eastAsia="SimSun"/>
          <w:szCs w:val="20"/>
        </w:rPr>
        <w:t xml:space="preserve">Nordic </w:t>
      </w:r>
      <w:r>
        <w:rPr>
          <w:rFonts w:eastAsia="SimSun"/>
          <w:szCs w:val="20"/>
          <w:u w:val="single"/>
        </w:rPr>
        <w:t>(</w:t>
      </w:r>
      <w:r>
        <w:t>In our opinion LP-WUS should target the same coverage as R17 NR. However, what the R17 coverage is should be further discussed)</w:t>
      </w:r>
    </w:p>
    <w:p w14:paraId="716EA78B" w14:textId="77777777" w:rsidR="000A4E56" w:rsidRDefault="000A4E56">
      <w:pPr>
        <w:spacing w:after="0"/>
        <w:rPr>
          <w:u w:val="single"/>
          <w:lang w:eastAsia="zh-CN"/>
        </w:rPr>
      </w:pPr>
    </w:p>
    <w:p w14:paraId="3D1E828C" w14:textId="77777777" w:rsidR="000A4E56" w:rsidRDefault="000A4E56">
      <w:pPr>
        <w:spacing w:after="0"/>
        <w:rPr>
          <w:u w:val="single"/>
          <w:lang w:eastAsia="zh-CN"/>
        </w:rPr>
      </w:pPr>
    </w:p>
    <w:p w14:paraId="568302DC" w14:textId="77777777" w:rsidR="000A4E56" w:rsidRDefault="00900DB6">
      <w:pPr>
        <w:pStyle w:val="Heading4"/>
        <w:numPr>
          <w:ilvl w:val="0"/>
          <w:numId w:val="0"/>
        </w:numPr>
        <w:ind w:left="864" w:hanging="864"/>
        <w:rPr>
          <w:highlight w:val="cyan"/>
          <w:lang w:eastAsia="zh-CN"/>
        </w:rPr>
      </w:pPr>
      <w:r>
        <w:rPr>
          <w:highlight w:val="cyan"/>
          <w:lang w:eastAsia="zh-CN"/>
        </w:rPr>
        <w:lastRenderedPageBreak/>
        <w:t>[M] Proposals 1C-v1:</w:t>
      </w:r>
    </w:p>
    <w:p w14:paraId="7B118F21" w14:textId="77777777" w:rsidR="000A4E56" w:rsidRDefault="00900DB6">
      <w:pPr>
        <w:rPr>
          <w:lang w:eastAsia="zh-CN"/>
        </w:rPr>
      </w:pPr>
      <w:r>
        <w:rPr>
          <w:lang w:eastAsia="zh-CN"/>
        </w:rPr>
        <w:t>The targeting coverage of LP-WUS is comparable to that of the NR bottleneck channel.</w:t>
      </w:r>
    </w:p>
    <w:tbl>
      <w:tblPr>
        <w:tblStyle w:val="TableGrid"/>
        <w:tblW w:w="0" w:type="auto"/>
        <w:tblLook w:val="04A0" w:firstRow="1" w:lastRow="0" w:firstColumn="1" w:lastColumn="0" w:noHBand="0" w:noVBand="1"/>
      </w:tblPr>
      <w:tblGrid>
        <w:gridCol w:w="1555"/>
        <w:gridCol w:w="8407"/>
      </w:tblGrid>
      <w:tr w:rsidR="000A4E56" w14:paraId="5CDB477A" w14:textId="77777777">
        <w:tc>
          <w:tcPr>
            <w:tcW w:w="1555" w:type="dxa"/>
            <w:tcBorders>
              <w:top w:val="single" w:sz="4" w:space="0" w:color="auto"/>
              <w:left w:val="single" w:sz="4" w:space="0" w:color="auto"/>
              <w:bottom w:val="single" w:sz="4" w:space="0" w:color="auto"/>
              <w:right w:val="single" w:sz="4" w:space="0" w:color="auto"/>
            </w:tcBorders>
          </w:tcPr>
          <w:p w14:paraId="6BACE3B1"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2A7DD22" w14:textId="77777777" w:rsidR="000A4E56" w:rsidRDefault="00900DB6">
            <w:pPr>
              <w:spacing w:before="0" w:after="0" w:line="240" w:lineRule="auto"/>
              <w:rPr>
                <w:b/>
                <w:szCs w:val="22"/>
                <w:lang w:eastAsia="zh-CN"/>
              </w:rPr>
            </w:pPr>
            <w:r>
              <w:rPr>
                <w:b/>
                <w:szCs w:val="22"/>
                <w:lang w:eastAsia="zh-CN"/>
              </w:rPr>
              <w:t>Comments</w:t>
            </w:r>
          </w:p>
        </w:tc>
      </w:tr>
      <w:tr w:rsidR="000A4E56" w14:paraId="1EFA0CD0" w14:textId="77777777">
        <w:tc>
          <w:tcPr>
            <w:tcW w:w="1555" w:type="dxa"/>
            <w:tcBorders>
              <w:top w:val="single" w:sz="4" w:space="0" w:color="auto"/>
              <w:left w:val="single" w:sz="4" w:space="0" w:color="auto"/>
              <w:bottom w:val="single" w:sz="4" w:space="0" w:color="auto"/>
              <w:right w:val="single" w:sz="4" w:space="0" w:color="auto"/>
            </w:tcBorders>
          </w:tcPr>
          <w:p w14:paraId="63520343"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C54096A" w14:textId="77777777" w:rsidR="000A4E56" w:rsidRDefault="00900DB6">
            <w:pPr>
              <w:spacing w:after="0" w:line="240" w:lineRule="auto"/>
              <w:rPr>
                <w:szCs w:val="22"/>
                <w:lang w:eastAsia="zh-CN"/>
              </w:rPr>
            </w:pPr>
            <w:r>
              <w:rPr>
                <w:szCs w:val="22"/>
                <w:lang w:eastAsia="zh-CN"/>
              </w:rPr>
              <w:t>OK</w:t>
            </w:r>
          </w:p>
        </w:tc>
      </w:tr>
      <w:tr w:rsidR="000A4E56" w14:paraId="0313B984" w14:textId="77777777">
        <w:tc>
          <w:tcPr>
            <w:tcW w:w="1555" w:type="dxa"/>
            <w:tcBorders>
              <w:top w:val="single" w:sz="4" w:space="0" w:color="auto"/>
              <w:left w:val="single" w:sz="4" w:space="0" w:color="auto"/>
              <w:bottom w:val="single" w:sz="4" w:space="0" w:color="auto"/>
              <w:right w:val="single" w:sz="4" w:space="0" w:color="auto"/>
            </w:tcBorders>
          </w:tcPr>
          <w:p w14:paraId="79CA513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19A9A06" w14:textId="77777777" w:rsidR="000A4E56" w:rsidRDefault="00900DB6">
            <w:pPr>
              <w:spacing w:after="0" w:line="240" w:lineRule="auto"/>
              <w:rPr>
                <w:szCs w:val="22"/>
                <w:lang w:eastAsia="zh-CN"/>
              </w:rPr>
            </w:pPr>
            <w:r>
              <w:rPr>
                <w:szCs w:val="22"/>
                <w:lang w:eastAsia="zh-CN"/>
              </w:rPr>
              <w:t>There is a clear trade-off between ability to achieve full coverage, resource utilization, and achievable power saving gain, therefore we think that the target can be the outcome of the feasibility study considering the different use cases and potentially multiple LP-WUR architecture categories.</w:t>
            </w:r>
          </w:p>
        </w:tc>
      </w:tr>
      <w:tr w:rsidR="000A4E56" w14:paraId="089208FB" w14:textId="77777777">
        <w:tc>
          <w:tcPr>
            <w:tcW w:w="1555" w:type="dxa"/>
            <w:tcBorders>
              <w:top w:val="single" w:sz="4" w:space="0" w:color="auto"/>
              <w:left w:val="single" w:sz="4" w:space="0" w:color="auto"/>
              <w:bottom w:val="single" w:sz="4" w:space="0" w:color="auto"/>
              <w:right w:val="single" w:sz="4" w:space="0" w:color="auto"/>
            </w:tcBorders>
          </w:tcPr>
          <w:p w14:paraId="26C0AE8F"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48F560DE" w14:textId="77777777" w:rsidR="000A4E56" w:rsidRDefault="00900DB6">
            <w:pPr>
              <w:spacing w:after="0" w:line="240" w:lineRule="auto"/>
              <w:rPr>
                <w:szCs w:val="22"/>
                <w:lang w:eastAsia="zh-CN"/>
              </w:rPr>
            </w:pPr>
            <w:r>
              <w:rPr>
                <w:rFonts w:hint="eastAsia"/>
                <w:szCs w:val="22"/>
                <w:lang w:eastAsia="zh-CN"/>
              </w:rPr>
              <w:t xml:space="preserve">Fine, although it seems DL channel </w:t>
            </w:r>
            <w:r>
              <w:rPr>
                <w:szCs w:val="22"/>
                <w:lang w:eastAsia="zh-CN"/>
              </w:rPr>
              <w:t xml:space="preserve">always </w:t>
            </w:r>
            <w:r>
              <w:rPr>
                <w:rFonts w:hint="eastAsia"/>
                <w:szCs w:val="22"/>
                <w:lang w:eastAsia="zh-CN"/>
              </w:rPr>
              <w:t xml:space="preserve">needs a margin </w:t>
            </w:r>
            <w:r>
              <w:rPr>
                <w:szCs w:val="22"/>
                <w:lang w:eastAsia="zh-CN"/>
              </w:rPr>
              <w:t>of target coverage compared to UL channel. Also, from cell (re-)selection and RLM perspective, DL signal/channel quality should be guaranteed at first.</w:t>
            </w:r>
          </w:p>
        </w:tc>
      </w:tr>
      <w:tr w:rsidR="006F0E74" w14:paraId="7A9BB86D" w14:textId="77777777">
        <w:tc>
          <w:tcPr>
            <w:tcW w:w="1555" w:type="dxa"/>
            <w:tcBorders>
              <w:top w:val="single" w:sz="4" w:space="0" w:color="auto"/>
              <w:left w:val="single" w:sz="4" w:space="0" w:color="auto"/>
              <w:bottom w:val="single" w:sz="4" w:space="0" w:color="auto"/>
              <w:right w:val="single" w:sz="4" w:space="0" w:color="auto"/>
            </w:tcBorders>
          </w:tcPr>
          <w:p w14:paraId="656F40F9"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781C8EB5"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A37DB6" w14:paraId="432767F3" w14:textId="77777777">
        <w:tc>
          <w:tcPr>
            <w:tcW w:w="1555" w:type="dxa"/>
            <w:tcBorders>
              <w:top w:val="single" w:sz="4" w:space="0" w:color="auto"/>
              <w:left w:val="single" w:sz="4" w:space="0" w:color="auto"/>
              <w:bottom w:val="single" w:sz="4" w:space="0" w:color="auto"/>
              <w:right w:val="single" w:sz="4" w:space="0" w:color="auto"/>
            </w:tcBorders>
          </w:tcPr>
          <w:p w14:paraId="42FF2568" w14:textId="77777777" w:rsidR="00A37DB6" w:rsidRDefault="00A37DB6" w:rsidP="006F0E74">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14AF1B4" w14:textId="77777777" w:rsidR="00A37DB6" w:rsidRDefault="00A37DB6" w:rsidP="006F0E74">
            <w:pPr>
              <w:spacing w:after="0" w:line="240" w:lineRule="auto"/>
              <w:rPr>
                <w:szCs w:val="22"/>
                <w:lang w:eastAsia="zh-CN"/>
              </w:rPr>
            </w:pPr>
            <w:r>
              <w:rPr>
                <w:szCs w:val="22"/>
                <w:lang w:eastAsia="zh-CN"/>
              </w:rPr>
              <w:t>Support this proposal</w:t>
            </w:r>
          </w:p>
        </w:tc>
      </w:tr>
      <w:tr w:rsidR="00E95DDD" w14:paraId="6BED8D40" w14:textId="77777777">
        <w:tc>
          <w:tcPr>
            <w:tcW w:w="1555" w:type="dxa"/>
            <w:tcBorders>
              <w:top w:val="single" w:sz="4" w:space="0" w:color="auto"/>
              <w:left w:val="single" w:sz="4" w:space="0" w:color="auto"/>
              <w:bottom w:val="single" w:sz="4" w:space="0" w:color="auto"/>
              <w:right w:val="single" w:sz="4" w:space="0" w:color="auto"/>
            </w:tcBorders>
          </w:tcPr>
          <w:p w14:paraId="5AB008AF" w14:textId="66CA5669" w:rsidR="00E95DDD" w:rsidRDefault="00E95DDD" w:rsidP="00E95DDD">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E4A1AA9" w14:textId="7B61DEC5" w:rsidR="00E95DDD" w:rsidRDefault="00E95DDD" w:rsidP="00E95DDD">
            <w:pPr>
              <w:spacing w:after="0" w:line="240" w:lineRule="auto"/>
              <w:rPr>
                <w:szCs w:val="22"/>
                <w:lang w:eastAsia="zh-CN"/>
              </w:rPr>
            </w:pPr>
            <w:r>
              <w:rPr>
                <w:szCs w:val="22"/>
                <w:lang w:eastAsia="zh-CN"/>
              </w:rPr>
              <w:t xml:space="preserve">We agree with </w:t>
            </w:r>
            <w:proofErr w:type="spellStart"/>
            <w:r>
              <w:rPr>
                <w:szCs w:val="22"/>
                <w:lang w:eastAsia="zh-CN"/>
              </w:rPr>
              <w:t>Futurewei</w:t>
            </w:r>
            <w:proofErr w:type="spellEnd"/>
            <w:r>
              <w:rPr>
                <w:szCs w:val="22"/>
                <w:lang w:eastAsia="zh-CN"/>
              </w:rPr>
              <w:t xml:space="preserve"> that tradeoff needs to be considered for at least system resource overhead, power value of LP-WUR and sensibility. It is also good to make it clear that the intention of the proposal is to match the LP-WUS coverage to the NR bottleneck channel of </w:t>
            </w:r>
            <w:r w:rsidRPr="00164365">
              <w:rPr>
                <w:b/>
                <w:bCs/>
                <w:szCs w:val="22"/>
                <w:lang w:eastAsia="zh-CN"/>
              </w:rPr>
              <w:t>downlink</w:t>
            </w:r>
            <w:r>
              <w:rPr>
                <w:b/>
                <w:bCs/>
                <w:szCs w:val="22"/>
                <w:lang w:eastAsia="zh-CN"/>
              </w:rPr>
              <w:t xml:space="preserve"> or uplink. </w:t>
            </w:r>
            <w:r>
              <w:rPr>
                <w:szCs w:val="22"/>
                <w:lang w:eastAsia="zh-CN"/>
              </w:rPr>
              <w:t>Our current position is it seems sufficient to match to NR bottleneck channel of downlink for LP-WUS.</w:t>
            </w:r>
          </w:p>
        </w:tc>
      </w:tr>
      <w:tr w:rsidR="00D35ADD" w14:paraId="267E8CB4" w14:textId="77777777" w:rsidTr="00D35ADD">
        <w:tc>
          <w:tcPr>
            <w:tcW w:w="1555" w:type="dxa"/>
          </w:tcPr>
          <w:p w14:paraId="5EF7F684" w14:textId="77777777" w:rsidR="00D35ADD" w:rsidRDefault="00D35ADD" w:rsidP="00295E3E">
            <w:pPr>
              <w:spacing w:after="0" w:line="240" w:lineRule="auto"/>
              <w:rPr>
                <w:szCs w:val="22"/>
                <w:lang w:eastAsia="zh-CN"/>
              </w:rPr>
            </w:pPr>
            <w:r>
              <w:rPr>
                <w:szCs w:val="22"/>
                <w:lang w:eastAsia="zh-CN"/>
              </w:rPr>
              <w:t>Intel</w:t>
            </w:r>
          </w:p>
        </w:tc>
        <w:tc>
          <w:tcPr>
            <w:tcW w:w="8407" w:type="dxa"/>
          </w:tcPr>
          <w:p w14:paraId="69B90915" w14:textId="77777777" w:rsidR="00D35ADD" w:rsidRDefault="00D35ADD" w:rsidP="00295E3E">
            <w:pPr>
              <w:spacing w:after="0" w:line="240" w:lineRule="auto"/>
              <w:rPr>
                <w:szCs w:val="22"/>
                <w:lang w:eastAsia="zh-CN"/>
              </w:rPr>
            </w:pPr>
            <w:r>
              <w:rPr>
                <w:rFonts w:hint="eastAsia"/>
                <w:szCs w:val="22"/>
                <w:lang w:eastAsia="zh-CN"/>
              </w:rPr>
              <w:t>In</w:t>
            </w:r>
            <w:r>
              <w:rPr>
                <w:szCs w:val="22"/>
                <w:lang w:eastAsia="zh-CN"/>
              </w:rPr>
              <w:t xml:space="preserve"> the typical case of LP-WUS, i.e., idle/inactive mode, UE doesn’t transmit PUSCH at all, so using PUSCH of main radio as a reference needs some discussions. In idle/inactive mode, the UE will still monitor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and maybe RACH msg1/2/3/4 and common PUCCH if being paged. Therefore, it seems a reference can be selected from the above listed channel.</w:t>
            </w:r>
          </w:p>
          <w:p w14:paraId="7A9E5061" w14:textId="77777777" w:rsidR="00D35ADD" w:rsidRDefault="00D35ADD" w:rsidP="00295E3E">
            <w:pPr>
              <w:spacing w:after="0" w:line="240" w:lineRule="auto"/>
              <w:rPr>
                <w:szCs w:val="22"/>
                <w:lang w:eastAsia="zh-CN"/>
              </w:rPr>
            </w:pPr>
            <w:r>
              <w:rPr>
                <w:szCs w:val="22"/>
                <w:lang w:eastAsia="zh-CN"/>
              </w:rPr>
              <w:t xml:space="preserve">If two or multiple parts of </w:t>
            </w:r>
            <w:r>
              <w:rPr>
                <w:rFonts w:hint="eastAsia"/>
                <w:szCs w:val="22"/>
                <w:lang w:eastAsia="zh-CN"/>
              </w:rPr>
              <w:t>LP-WUS</w:t>
            </w:r>
            <w:r>
              <w:rPr>
                <w:szCs w:val="22"/>
                <w:lang w:eastAsia="zh-CN"/>
              </w:rPr>
              <w:t xml:space="preserve"> is defined, the target coverage should consider the performance of the two or multiple parts jointly. </w:t>
            </w:r>
          </w:p>
        </w:tc>
      </w:tr>
    </w:tbl>
    <w:p w14:paraId="59CB9BC9" w14:textId="77777777" w:rsidR="000A4E56" w:rsidRDefault="000A4E56">
      <w:pPr>
        <w:rPr>
          <w:lang w:eastAsia="zh-CN"/>
        </w:rPr>
      </w:pPr>
    </w:p>
    <w:p w14:paraId="732444EF" w14:textId="77777777" w:rsidR="000A4E56" w:rsidRDefault="00900DB6">
      <w:pPr>
        <w:pStyle w:val="Heading3"/>
        <w:numPr>
          <w:ilvl w:val="0"/>
          <w:numId w:val="0"/>
        </w:numPr>
        <w:ind w:left="720" w:hanging="720"/>
        <w:rPr>
          <w:lang w:eastAsia="zh-CN"/>
        </w:rPr>
      </w:pPr>
      <w:r>
        <w:rPr>
          <w:lang w:eastAsia="zh-CN"/>
        </w:rPr>
        <w:t>1D-v1: target BW for LP-WUS</w:t>
      </w:r>
    </w:p>
    <w:p w14:paraId="517579A3" w14:textId="77777777" w:rsidR="000A4E56" w:rsidRDefault="00900DB6">
      <w:pPr>
        <w:pStyle w:val="ListParagraph"/>
        <w:numPr>
          <w:ilvl w:val="0"/>
          <w:numId w:val="18"/>
        </w:numPr>
        <w:spacing w:line="256" w:lineRule="auto"/>
        <w:rPr>
          <w:lang w:eastAsia="zh-CN"/>
        </w:rPr>
      </w:pPr>
      <w:r>
        <w:rPr>
          <w:rFonts w:eastAsiaTheme="minorEastAsia"/>
          <w:lang w:eastAsia="zh-CN"/>
        </w:rPr>
        <w:t>Vivo (1.4MHz ~ 4MHz)</w:t>
      </w:r>
    </w:p>
    <w:p w14:paraId="22C842F3" w14:textId="77777777" w:rsidR="000A4E56" w:rsidRDefault="00900DB6">
      <w:pPr>
        <w:pStyle w:val="ListParagraph"/>
        <w:numPr>
          <w:ilvl w:val="0"/>
          <w:numId w:val="18"/>
        </w:numPr>
        <w:spacing w:line="256" w:lineRule="auto"/>
        <w:rPr>
          <w:lang w:eastAsia="zh-CN"/>
        </w:rPr>
      </w:pPr>
      <w:r>
        <w:rPr>
          <w:rFonts w:eastAsiaTheme="minorEastAsia"/>
          <w:lang w:eastAsia="zh-CN"/>
        </w:rPr>
        <w:t>Lenovo (</w:t>
      </w:r>
      <w:r>
        <w:rPr>
          <w:rFonts w:eastAsia="+mn-ea"/>
          <w:bCs/>
          <w:color w:val="000000"/>
          <w:kern w:val="24"/>
        </w:rPr>
        <w:t xml:space="preserve">Consider candidate LP-WUS bandwidth </w:t>
      </w:r>
      <w:proofErr w:type="gramStart"/>
      <w:r>
        <w:rPr>
          <w:rFonts w:eastAsia="+mn-ea"/>
          <w:bCs/>
          <w:color w:val="000000"/>
          <w:kern w:val="24"/>
        </w:rPr>
        <w:t>similar to</w:t>
      </w:r>
      <w:proofErr w:type="gramEnd"/>
      <w:r>
        <w:rPr>
          <w:rFonts w:eastAsia="+mn-ea"/>
          <w:bCs/>
          <w:color w:val="000000"/>
          <w:kern w:val="24"/>
        </w:rPr>
        <w:t xml:space="preserve"> RedCap bandwidth, SSB bandwidth</w:t>
      </w:r>
      <w:r>
        <w:rPr>
          <w:rFonts w:eastAsiaTheme="minorEastAsia"/>
          <w:lang w:eastAsia="zh-CN"/>
        </w:rPr>
        <w:t>)</w:t>
      </w:r>
    </w:p>
    <w:p w14:paraId="77BD2ADB" w14:textId="77777777" w:rsidR="000A4E56" w:rsidRDefault="00900DB6">
      <w:pPr>
        <w:pStyle w:val="ListParagraph"/>
        <w:numPr>
          <w:ilvl w:val="0"/>
          <w:numId w:val="18"/>
        </w:numPr>
        <w:spacing w:line="256" w:lineRule="auto"/>
        <w:rPr>
          <w:lang w:eastAsia="zh-CN"/>
        </w:rPr>
      </w:pPr>
      <w:r>
        <w:rPr>
          <w:rFonts w:eastAsiaTheme="minorEastAsia"/>
          <w:lang w:eastAsia="zh-CN"/>
        </w:rPr>
        <w:t>Sharp (The system configurations used to evaluate R16 power saving can be reused and should be extended with the configuration with 20MHz system bandwidth extended.)</w:t>
      </w:r>
    </w:p>
    <w:p w14:paraId="2F2217CF" w14:textId="77777777" w:rsidR="000A4E56" w:rsidRDefault="000A4E56">
      <w:pPr>
        <w:pStyle w:val="ListParagraph"/>
        <w:ind w:left="420"/>
        <w:rPr>
          <w:lang w:eastAsia="zh-CN"/>
        </w:rPr>
      </w:pPr>
    </w:p>
    <w:p w14:paraId="49F82A9A" w14:textId="77777777" w:rsidR="000A4E56" w:rsidRDefault="000A4E56">
      <w:pPr>
        <w:pStyle w:val="ListParagraph"/>
        <w:ind w:left="420"/>
        <w:rPr>
          <w:lang w:eastAsia="zh-CN"/>
        </w:rPr>
      </w:pPr>
    </w:p>
    <w:p w14:paraId="50873DF2" w14:textId="77777777" w:rsidR="000A4E56" w:rsidRDefault="00900DB6">
      <w:pPr>
        <w:pStyle w:val="Heading4"/>
        <w:numPr>
          <w:ilvl w:val="0"/>
          <w:numId w:val="0"/>
        </w:numPr>
        <w:ind w:left="864" w:hanging="864"/>
        <w:rPr>
          <w:highlight w:val="yellow"/>
          <w:lang w:eastAsia="zh-CN"/>
        </w:rPr>
      </w:pPr>
      <w:r>
        <w:rPr>
          <w:highlight w:val="yellow"/>
          <w:lang w:eastAsia="zh-CN"/>
        </w:rPr>
        <w:t>[M] Proposals 1D-v1:</w:t>
      </w:r>
    </w:p>
    <w:p w14:paraId="6F604B3F" w14:textId="77777777" w:rsidR="000A4E56" w:rsidRDefault="00900DB6">
      <w:pPr>
        <w:spacing w:after="0"/>
        <w:rPr>
          <w:lang w:eastAsia="zh-CN"/>
        </w:rPr>
      </w:pPr>
      <w:r>
        <w:rPr>
          <w:lang w:eastAsia="zh-CN"/>
        </w:rPr>
        <w:t>The design target of the maximum LP-WUS bandwidth should be no more than X MHz, where X&lt;=20.</w:t>
      </w:r>
    </w:p>
    <w:p w14:paraId="5C33A406" w14:textId="77777777" w:rsidR="000A4E56" w:rsidRDefault="00900DB6">
      <w:pPr>
        <w:pStyle w:val="ListParagraph"/>
        <w:numPr>
          <w:ilvl w:val="0"/>
          <w:numId w:val="19"/>
        </w:numPr>
        <w:spacing w:line="256" w:lineRule="auto"/>
        <w:rPr>
          <w:lang w:eastAsia="zh-CN"/>
        </w:rPr>
      </w:pPr>
      <w:r>
        <w:rPr>
          <w:lang w:eastAsia="zh-CN"/>
        </w:rPr>
        <w:t xml:space="preserve">FFS value of X and whether more than one value can be </w:t>
      </w:r>
      <w:r>
        <w:rPr>
          <w:rFonts w:hint="eastAsia"/>
          <w:lang w:eastAsia="zh-CN"/>
        </w:rPr>
        <w:t>considered</w:t>
      </w:r>
      <w:r>
        <w:rPr>
          <w:lang w:eastAsia="zh-CN"/>
        </w:rPr>
        <w:t>.</w:t>
      </w:r>
    </w:p>
    <w:p w14:paraId="44286900"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44318079" w14:textId="77777777">
        <w:tc>
          <w:tcPr>
            <w:tcW w:w="1555" w:type="dxa"/>
            <w:tcBorders>
              <w:top w:val="single" w:sz="4" w:space="0" w:color="auto"/>
              <w:left w:val="single" w:sz="4" w:space="0" w:color="auto"/>
              <w:bottom w:val="single" w:sz="4" w:space="0" w:color="auto"/>
              <w:right w:val="single" w:sz="4" w:space="0" w:color="auto"/>
            </w:tcBorders>
          </w:tcPr>
          <w:p w14:paraId="5D50F147"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5450730" w14:textId="77777777" w:rsidR="000A4E56" w:rsidRDefault="00900DB6">
            <w:pPr>
              <w:spacing w:before="0" w:after="0" w:line="240" w:lineRule="auto"/>
              <w:rPr>
                <w:b/>
                <w:szCs w:val="22"/>
                <w:lang w:eastAsia="zh-CN"/>
              </w:rPr>
            </w:pPr>
            <w:r>
              <w:rPr>
                <w:b/>
                <w:szCs w:val="22"/>
                <w:lang w:eastAsia="zh-CN"/>
              </w:rPr>
              <w:t>Comments</w:t>
            </w:r>
          </w:p>
        </w:tc>
      </w:tr>
      <w:tr w:rsidR="000A4E56" w14:paraId="595277FB" w14:textId="77777777">
        <w:tc>
          <w:tcPr>
            <w:tcW w:w="1555" w:type="dxa"/>
            <w:tcBorders>
              <w:top w:val="single" w:sz="4" w:space="0" w:color="auto"/>
              <w:left w:val="single" w:sz="4" w:space="0" w:color="auto"/>
              <w:bottom w:val="single" w:sz="4" w:space="0" w:color="auto"/>
              <w:right w:val="single" w:sz="4" w:space="0" w:color="auto"/>
            </w:tcBorders>
          </w:tcPr>
          <w:p w14:paraId="3A1A7919"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4A49770" w14:textId="77777777" w:rsidR="000A4E56" w:rsidRDefault="00900DB6">
            <w:pPr>
              <w:spacing w:after="0" w:line="240" w:lineRule="auto"/>
              <w:rPr>
                <w:szCs w:val="22"/>
                <w:lang w:eastAsia="zh-CN"/>
              </w:rPr>
            </w:pPr>
            <w:r>
              <w:rPr>
                <w:szCs w:val="22"/>
                <w:lang w:eastAsia="zh-CN"/>
              </w:rPr>
              <w:t>OK, but this is more an 9.13.3 topic, in our opinion</w:t>
            </w:r>
          </w:p>
        </w:tc>
      </w:tr>
      <w:tr w:rsidR="000A4E56" w14:paraId="5D10F83B" w14:textId="77777777">
        <w:tc>
          <w:tcPr>
            <w:tcW w:w="1555" w:type="dxa"/>
            <w:tcBorders>
              <w:top w:val="single" w:sz="4" w:space="0" w:color="auto"/>
              <w:left w:val="single" w:sz="4" w:space="0" w:color="auto"/>
              <w:bottom w:val="single" w:sz="4" w:space="0" w:color="auto"/>
              <w:right w:val="single" w:sz="4" w:space="0" w:color="auto"/>
            </w:tcBorders>
          </w:tcPr>
          <w:p w14:paraId="4BD1BF49"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8A42AF6" w14:textId="77777777" w:rsidR="000A4E56" w:rsidRDefault="00900DB6">
            <w:pPr>
              <w:spacing w:after="0" w:line="240" w:lineRule="auto"/>
              <w:rPr>
                <w:szCs w:val="22"/>
                <w:lang w:eastAsia="zh-CN"/>
              </w:rPr>
            </w:pPr>
            <w:r>
              <w:rPr>
                <w:szCs w:val="22"/>
                <w:lang w:eastAsia="zh-CN"/>
              </w:rPr>
              <w:t xml:space="preserve">This can be discussed after the LP-WUR architecture study. </w:t>
            </w:r>
          </w:p>
        </w:tc>
      </w:tr>
      <w:tr w:rsidR="000A4E56" w14:paraId="22026F00" w14:textId="77777777">
        <w:tc>
          <w:tcPr>
            <w:tcW w:w="1555" w:type="dxa"/>
            <w:tcBorders>
              <w:top w:val="single" w:sz="4" w:space="0" w:color="auto"/>
              <w:left w:val="single" w:sz="4" w:space="0" w:color="auto"/>
              <w:bottom w:val="single" w:sz="4" w:space="0" w:color="auto"/>
              <w:right w:val="single" w:sz="4" w:space="0" w:color="auto"/>
            </w:tcBorders>
          </w:tcPr>
          <w:p w14:paraId="6F0FD99B"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4E1BF7E8" w14:textId="77777777" w:rsidR="000A4E56" w:rsidRDefault="00900DB6">
            <w:pPr>
              <w:spacing w:after="0" w:line="240" w:lineRule="auto"/>
              <w:rPr>
                <w:szCs w:val="22"/>
                <w:lang w:eastAsia="zh-CN"/>
              </w:rPr>
            </w:pPr>
            <w:r>
              <w:rPr>
                <w:rFonts w:hint="eastAsia"/>
                <w:szCs w:val="22"/>
                <w:lang w:eastAsia="zh-CN"/>
              </w:rPr>
              <w:t xml:space="preserve">OK. </w:t>
            </w:r>
            <w:r>
              <w:rPr>
                <w:szCs w:val="22"/>
                <w:lang w:eastAsia="zh-CN"/>
              </w:rPr>
              <w:t xml:space="preserve">Too narrow bandwidth may lead to low power if PSD is constant, </w:t>
            </w:r>
            <w:proofErr w:type="gramStart"/>
            <w:r>
              <w:rPr>
                <w:szCs w:val="22"/>
                <w:lang w:eastAsia="zh-CN"/>
              </w:rPr>
              <w:t>i.e.</w:t>
            </w:r>
            <w:proofErr w:type="gramEnd"/>
            <w:r>
              <w:rPr>
                <w:szCs w:val="22"/>
                <w:lang w:eastAsia="zh-CN"/>
              </w:rPr>
              <w:t xml:space="preserve"> no power boosting.</w:t>
            </w:r>
          </w:p>
        </w:tc>
      </w:tr>
      <w:tr w:rsidR="000A4E56" w14:paraId="00F031C2" w14:textId="77777777">
        <w:tc>
          <w:tcPr>
            <w:tcW w:w="1555" w:type="dxa"/>
            <w:tcBorders>
              <w:top w:val="single" w:sz="4" w:space="0" w:color="auto"/>
              <w:left w:val="single" w:sz="4" w:space="0" w:color="auto"/>
              <w:bottom w:val="single" w:sz="4" w:space="0" w:color="auto"/>
              <w:right w:val="single" w:sz="4" w:space="0" w:color="auto"/>
            </w:tcBorders>
          </w:tcPr>
          <w:p w14:paraId="5269262B"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6EA314A" w14:textId="77777777" w:rsidR="000A4E56" w:rsidRDefault="00900DB6">
            <w:pPr>
              <w:spacing w:after="0" w:line="240" w:lineRule="auto"/>
              <w:rPr>
                <w:szCs w:val="22"/>
                <w:lang w:eastAsia="zh-CN"/>
              </w:rPr>
            </w:pPr>
            <w:r>
              <w:rPr>
                <w:rFonts w:hint="eastAsia"/>
                <w:szCs w:val="22"/>
                <w:lang w:eastAsia="zh-CN"/>
              </w:rPr>
              <w:t xml:space="preserve">Better to wait for further study, especially considering the difference between FR1 and FR2 or SCS design for LP-WUS. </w:t>
            </w:r>
          </w:p>
          <w:p w14:paraId="0171AC6B" w14:textId="77777777" w:rsidR="000A4E56" w:rsidRDefault="00900DB6">
            <w:pPr>
              <w:spacing w:after="0" w:line="240" w:lineRule="auto"/>
              <w:rPr>
                <w:szCs w:val="22"/>
                <w:lang w:eastAsia="zh-CN"/>
              </w:rPr>
            </w:pPr>
            <w:r>
              <w:rPr>
                <w:rFonts w:hint="eastAsia"/>
                <w:szCs w:val="22"/>
                <w:lang w:eastAsia="zh-CN"/>
              </w:rPr>
              <w:t>Additionally, why this proposal with Med priority is highlighted with yellow?</w:t>
            </w:r>
          </w:p>
        </w:tc>
      </w:tr>
      <w:tr w:rsidR="00254BEC" w14:paraId="03BC70A5" w14:textId="77777777">
        <w:tc>
          <w:tcPr>
            <w:tcW w:w="1555" w:type="dxa"/>
            <w:tcBorders>
              <w:top w:val="single" w:sz="4" w:space="0" w:color="auto"/>
              <w:left w:val="single" w:sz="4" w:space="0" w:color="auto"/>
              <w:bottom w:val="single" w:sz="4" w:space="0" w:color="auto"/>
              <w:right w:val="single" w:sz="4" w:space="0" w:color="auto"/>
            </w:tcBorders>
          </w:tcPr>
          <w:p w14:paraId="19B18B63" w14:textId="77777777" w:rsidR="00254BEC" w:rsidRDefault="00254BEC" w:rsidP="00254BEC">
            <w:pPr>
              <w:spacing w:after="0" w:line="240" w:lineRule="auto"/>
              <w:rPr>
                <w:szCs w:val="22"/>
                <w:lang w:eastAsia="zh-CN"/>
              </w:rPr>
            </w:pPr>
            <w:r>
              <w:rPr>
                <w:szCs w:val="22"/>
                <w:lang w:eastAsia="zh-CN"/>
              </w:rPr>
              <w:lastRenderedPageBreak/>
              <w:t>Vivo</w:t>
            </w:r>
          </w:p>
        </w:tc>
        <w:tc>
          <w:tcPr>
            <w:tcW w:w="8407" w:type="dxa"/>
            <w:tcBorders>
              <w:top w:val="single" w:sz="4" w:space="0" w:color="auto"/>
              <w:left w:val="single" w:sz="4" w:space="0" w:color="auto"/>
              <w:bottom w:val="single" w:sz="4" w:space="0" w:color="auto"/>
              <w:right w:val="single" w:sz="4" w:space="0" w:color="auto"/>
            </w:tcBorders>
          </w:tcPr>
          <w:p w14:paraId="4B3D24E0" w14:textId="77777777" w:rsidR="00254BEC" w:rsidRDefault="00254BEC" w:rsidP="00254BEC">
            <w:pPr>
              <w:spacing w:after="0" w:line="240" w:lineRule="auto"/>
              <w:rPr>
                <w:szCs w:val="22"/>
                <w:lang w:eastAsia="zh-CN"/>
              </w:rPr>
            </w:pPr>
            <w:r>
              <w:rPr>
                <w:szCs w:val="22"/>
                <w:lang w:eastAsia="zh-CN"/>
              </w:rPr>
              <w:t>We are open to be discussed in 9.13.3</w:t>
            </w:r>
          </w:p>
        </w:tc>
      </w:tr>
      <w:tr w:rsidR="00617457" w14:paraId="03E4DD31" w14:textId="77777777">
        <w:tc>
          <w:tcPr>
            <w:tcW w:w="1555" w:type="dxa"/>
            <w:tcBorders>
              <w:top w:val="single" w:sz="4" w:space="0" w:color="auto"/>
              <w:left w:val="single" w:sz="4" w:space="0" w:color="auto"/>
              <w:bottom w:val="single" w:sz="4" w:space="0" w:color="auto"/>
              <w:right w:val="single" w:sz="4" w:space="0" w:color="auto"/>
            </w:tcBorders>
          </w:tcPr>
          <w:p w14:paraId="4018A893" w14:textId="4A1ADDFB" w:rsidR="00617457" w:rsidRDefault="00617457" w:rsidP="00617457">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D07EB91" w14:textId="03C2B251" w:rsidR="00617457" w:rsidRDefault="00617457" w:rsidP="00617457">
            <w:pPr>
              <w:spacing w:after="0" w:line="240" w:lineRule="auto"/>
              <w:rPr>
                <w:szCs w:val="22"/>
                <w:lang w:eastAsia="zh-CN"/>
              </w:rPr>
            </w:pPr>
            <w:r>
              <w:rPr>
                <w:szCs w:val="22"/>
                <w:lang w:eastAsia="zh-CN"/>
              </w:rPr>
              <w:t>Agree with Nordic.</w:t>
            </w:r>
          </w:p>
        </w:tc>
      </w:tr>
      <w:tr w:rsidR="00D35ADD" w14:paraId="4D5EBF61" w14:textId="77777777" w:rsidTr="00D35ADD">
        <w:tc>
          <w:tcPr>
            <w:tcW w:w="1555" w:type="dxa"/>
          </w:tcPr>
          <w:p w14:paraId="32330BD0" w14:textId="77777777" w:rsidR="00D35ADD" w:rsidRDefault="00D35ADD" w:rsidP="00295E3E">
            <w:pPr>
              <w:spacing w:after="0" w:line="240" w:lineRule="auto"/>
              <w:rPr>
                <w:szCs w:val="22"/>
                <w:lang w:eastAsia="zh-CN"/>
              </w:rPr>
            </w:pPr>
            <w:r>
              <w:rPr>
                <w:szCs w:val="22"/>
                <w:lang w:eastAsia="zh-CN"/>
              </w:rPr>
              <w:t>Intel</w:t>
            </w:r>
          </w:p>
        </w:tc>
        <w:tc>
          <w:tcPr>
            <w:tcW w:w="8407" w:type="dxa"/>
          </w:tcPr>
          <w:p w14:paraId="6B58EBE6" w14:textId="3A79B3E8" w:rsidR="00D35ADD" w:rsidRDefault="00D35ADD" w:rsidP="00295E3E">
            <w:pPr>
              <w:spacing w:after="0" w:line="240" w:lineRule="auto"/>
              <w:rPr>
                <w:szCs w:val="22"/>
                <w:lang w:eastAsia="zh-CN"/>
              </w:rPr>
            </w:pPr>
            <w:r>
              <w:rPr>
                <w:szCs w:val="22"/>
                <w:lang w:eastAsia="zh-CN"/>
              </w:rPr>
              <w:t xml:space="preserve">Not sure the proposal (up to 20MHz) is for evaluation or target design. Due to the impact of channel delay spread, </w:t>
            </w:r>
            <w:r>
              <w:rPr>
                <w:rFonts w:hint="eastAsia"/>
                <w:szCs w:val="22"/>
                <w:lang w:eastAsia="zh-CN"/>
              </w:rPr>
              <w:t>a</w:t>
            </w:r>
            <w:r>
              <w:rPr>
                <w:szCs w:val="22"/>
                <w:lang w:eastAsia="zh-CN"/>
              </w:rPr>
              <w:t xml:space="preserve">n OOK symbol duration cannot be too short, otherwise, there will be inter-OOK symbol interference that the power of OOK-ON symbol leaks to an OOK-OFF symbol. That is, the capability to carry wake-up information in time domain will be limited. Therefore, we expect that the BW of LP-WUS should not be large, otherwise it consumes much resource overhead. Our preference is to use 4MHz for evaluation purpose. </w:t>
            </w:r>
          </w:p>
        </w:tc>
      </w:tr>
    </w:tbl>
    <w:p w14:paraId="6F3A1BD7" w14:textId="77777777" w:rsidR="000A4E56" w:rsidRDefault="000A4E56">
      <w:pPr>
        <w:rPr>
          <w:lang w:eastAsia="zh-CN"/>
        </w:rPr>
      </w:pPr>
    </w:p>
    <w:p w14:paraId="234B0643" w14:textId="77777777" w:rsidR="000A4E56" w:rsidRDefault="00900DB6">
      <w:pPr>
        <w:pStyle w:val="Heading3"/>
        <w:numPr>
          <w:ilvl w:val="0"/>
          <w:numId w:val="0"/>
        </w:numPr>
        <w:ind w:left="720" w:hanging="720"/>
        <w:rPr>
          <w:lang w:eastAsia="zh-CN"/>
        </w:rPr>
      </w:pPr>
      <w:r>
        <w:rPr>
          <w:lang w:eastAsia="zh-CN"/>
        </w:rPr>
        <w:t>1E-v1: applicable RRC states</w:t>
      </w:r>
    </w:p>
    <w:p w14:paraId="103BF543" w14:textId="77777777" w:rsidR="000A4E56" w:rsidRDefault="000A4E56">
      <w:pPr>
        <w:spacing w:after="0" w:line="256" w:lineRule="auto"/>
      </w:pPr>
    </w:p>
    <w:p w14:paraId="673CB24D" w14:textId="77777777" w:rsidR="000A4E56" w:rsidRDefault="00900DB6">
      <w:pPr>
        <w:numPr>
          <w:ilvl w:val="0"/>
          <w:numId w:val="18"/>
        </w:numPr>
        <w:spacing w:after="0" w:line="256" w:lineRule="auto"/>
        <w:rPr>
          <w:rFonts w:eastAsia="Yu Gothic Medium"/>
        </w:rPr>
      </w:pPr>
      <w:r>
        <w:rPr>
          <w:rFonts w:eastAsia="Yu Gothic Medium" w:hint="eastAsia"/>
        </w:rPr>
        <w:t>A</w:t>
      </w:r>
      <w:r>
        <w:rPr>
          <w:rFonts w:eastAsia="Yu Gothic Medium"/>
        </w:rPr>
        <w:t xml:space="preserve">lt 1 (prioritize RRC idle/inactive mode): Huawei, </w:t>
      </w:r>
      <w:proofErr w:type="spellStart"/>
      <w:proofErr w:type="gramStart"/>
      <w:r>
        <w:rPr>
          <w:rFonts w:eastAsia="Yu Gothic Medium"/>
        </w:rPr>
        <w:t>Lenovo</w:t>
      </w:r>
      <w:r>
        <w:rPr>
          <w:rFonts w:asciiTheme="minorEastAsia" w:eastAsiaTheme="minorEastAsia" w:hAnsiTheme="minorEastAsia" w:hint="eastAsia"/>
          <w:lang w:eastAsia="zh-CN"/>
        </w:rPr>
        <w:t>,</w:t>
      </w:r>
      <w:r>
        <w:rPr>
          <w:rFonts w:eastAsiaTheme="minorEastAsia" w:hint="eastAsia"/>
          <w:lang w:eastAsia="zh-CN"/>
        </w:rPr>
        <w:t>Apple</w:t>
      </w:r>
      <w:proofErr w:type="spellEnd"/>
      <w:proofErr w:type="gramEnd"/>
    </w:p>
    <w:p w14:paraId="1E911F33" w14:textId="77777777" w:rsidR="000A4E56" w:rsidRDefault="00900DB6">
      <w:pPr>
        <w:numPr>
          <w:ilvl w:val="0"/>
          <w:numId w:val="18"/>
        </w:numPr>
        <w:spacing w:after="0" w:line="256" w:lineRule="auto"/>
        <w:rPr>
          <w:rFonts w:eastAsia="Yu Gothic Medium"/>
        </w:rPr>
      </w:pPr>
      <w:r>
        <w:rPr>
          <w:rFonts w:eastAsia="Yu Gothic Medium" w:hint="eastAsia"/>
        </w:rPr>
        <w:t>A</w:t>
      </w:r>
      <w:r>
        <w:rPr>
          <w:rFonts w:eastAsia="Yu Gothic Medium"/>
        </w:rPr>
        <w:t xml:space="preserve">lt 2 (study for both RRC idle and connected mode): </w:t>
      </w:r>
      <w:r>
        <w:rPr>
          <w:rFonts w:eastAsia="Yu Gothic Medium"/>
          <w:b/>
        </w:rPr>
        <w:t xml:space="preserve">MTK, vivo, Nokia, CATT (only mentioned), Intel, ZTE (if consider XR use case), </w:t>
      </w:r>
      <w:proofErr w:type="spellStart"/>
      <w:r>
        <w:rPr>
          <w:rFonts w:eastAsia="Yu Gothic Medium"/>
          <w:b/>
        </w:rPr>
        <w:t>xiaomi</w:t>
      </w:r>
      <w:proofErr w:type="spellEnd"/>
    </w:p>
    <w:p w14:paraId="4066983B" w14:textId="77777777" w:rsidR="000A4E56" w:rsidRDefault="00900DB6">
      <w:pPr>
        <w:numPr>
          <w:ilvl w:val="0"/>
          <w:numId w:val="18"/>
        </w:numPr>
        <w:spacing w:after="0" w:line="256" w:lineRule="auto"/>
        <w:rPr>
          <w:rFonts w:eastAsia="Yu Gothic Medium"/>
        </w:rPr>
      </w:pPr>
      <w:r>
        <w:rPr>
          <w:rFonts w:hint="eastAsia"/>
        </w:rPr>
        <w:t>A</w:t>
      </w:r>
      <w:r>
        <w:t>lt 3 (need to study feasibility in RRC connected mode): Ericsson</w:t>
      </w:r>
    </w:p>
    <w:p w14:paraId="3AEAEBD2" w14:textId="77777777" w:rsidR="000A4E56" w:rsidRDefault="000A4E56">
      <w:pPr>
        <w:rPr>
          <w:lang w:eastAsia="zh-CN"/>
        </w:rPr>
      </w:pPr>
    </w:p>
    <w:p w14:paraId="6165AFB4" w14:textId="77777777" w:rsidR="000A4E56" w:rsidRDefault="00900DB6">
      <w:pPr>
        <w:pStyle w:val="Heading4"/>
        <w:numPr>
          <w:ilvl w:val="0"/>
          <w:numId w:val="0"/>
        </w:numPr>
        <w:ind w:left="864" w:hanging="864"/>
        <w:rPr>
          <w:highlight w:val="yellow"/>
          <w:lang w:eastAsia="zh-CN"/>
        </w:rPr>
      </w:pPr>
      <w:r>
        <w:rPr>
          <w:highlight w:val="yellow"/>
          <w:lang w:eastAsia="zh-CN"/>
        </w:rPr>
        <w:t>[H] Proposals 1E-v1:</w:t>
      </w:r>
    </w:p>
    <w:p w14:paraId="1512731F" w14:textId="77777777" w:rsidR="000A4E56" w:rsidRDefault="00900DB6">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w:t>
      </w:r>
    </w:p>
    <w:tbl>
      <w:tblPr>
        <w:tblStyle w:val="TableGrid"/>
        <w:tblW w:w="0" w:type="auto"/>
        <w:tblLook w:val="04A0" w:firstRow="1" w:lastRow="0" w:firstColumn="1" w:lastColumn="0" w:noHBand="0" w:noVBand="1"/>
      </w:tblPr>
      <w:tblGrid>
        <w:gridCol w:w="1555"/>
        <w:gridCol w:w="8407"/>
      </w:tblGrid>
      <w:tr w:rsidR="000A4E56" w14:paraId="5D4E35B4" w14:textId="77777777">
        <w:tc>
          <w:tcPr>
            <w:tcW w:w="1555" w:type="dxa"/>
            <w:tcBorders>
              <w:top w:val="single" w:sz="4" w:space="0" w:color="auto"/>
              <w:left w:val="single" w:sz="4" w:space="0" w:color="auto"/>
              <w:bottom w:val="single" w:sz="4" w:space="0" w:color="auto"/>
              <w:right w:val="single" w:sz="4" w:space="0" w:color="auto"/>
            </w:tcBorders>
          </w:tcPr>
          <w:p w14:paraId="7FD720DC"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B148564" w14:textId="77777777" w:rsidR="000A4E56" w:rsidRDefault="00900DB6">
            <w:pPr>
              <w:spacing w:before="0" w:after="0" w:line="240" w:lineRule="auto"/>
              <w:rPr>
                <w:b/>
                <w:szCs w:val="22"/>
                <w:lang w:eastAsia="zh-CN"/>
              </w:rPr>
            </w:pPr>
            <w:r>
              <w:rPr>
                <w:b/>
                <w:szCs w:val="22"/>
                <w:lang w:eastAsia="zh-CN"/>
              </w:rPr>
              <w:t>Comments</w:t>
            </w:r>
          </w:p>
        </w:tc>
      </w:tr>
      <w:tr w:rsidR="000A4E56" w14:paraId="71D9C8AA" w14:textId="77777777">
        <w:tc>
          <w:tcPr>
            <w:tcW w:w="1555" w:type="dxa"/>
            <w:tcBorders>
              <w:top w:val="single" w:sz="4" w:space="0" w:color="auto"/>
              <w:left w:val="single" w:sz="4" w:space="0" w:color="auto"/>
              <w:bottom w:val="single" w:sz="4" w:space="0" w:color="auto"/>
              <w:right w:val="single" w:sz="4" w:space="0" w:color="auto"/>
            </w:tcBorders>
          </w:tcPr>
          <w:p w14:paraId="1C6F1548"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C902B4B" w14:textId="77777777" w:rsidR="000A4E56" w:rsidRDefault="00900DB6">
            <w:pPr>
              <w:spacing w:after="0" w:line="240" w:lineRule="auto"/>
              <w:rPr>
                <w:szCs w:val="22"/>
                <w:lang w:eastAsia="zh-CN"/>
              </w:rPr>
            </w:pPr>
            <w:r>
              <w:rPr>
                <w:szCs w:val="22"/>
                <w:lang w:eastAsia="zh-CN"/>
              </w:rPr>
              <w:t xml:space="preserve">We are OK with studying also Connected mode, but IDLE/Inactive should have more priority. For example, when it comes to optimization of LP-WUS. Or would </w:t>
            </w:r>
            <w:proofErr w:type="gramStart"/>
            <w:r>
              <w:rPr>
                <w:szCs w:val="22"/>
                <w:lang w:eastAsia="zh-CN"/>
              </w:rPr>
              <w:t>connected</w:t>
            </w:r>
            <w:proofErr w:type="gramEnd"/>
            <w:r>
              <w:rPr>
                <w:szCs w:val="22"/>
                <w:lang w:eastAsia="zh-CN"/>
              </w:rPr>
              <w:t xml:space="preserve"> mode have separate LP-WUS design?</w:t>
            </w:r>
          </w:p>
        </w:tc>
      </w:tr>
      <w:tr w:rsidR="000A4E56" w14:paraId="6207F613" w14:textId="77777777">
        <w:tc>
          <w:tcPr>
            <w:tcW w:w="1555" w:type="dxa"/>
            <w:tcBorders>
              <w:top w:val="single" w:sz="4" w:space="0" w:color="auto"/>
              <w:left w:val="single" w:sz="4" w:space="0" w:color="auto"/>
              <w:bottom w:val="single" w:sz="4" w:space="0" w:color="auto"/>
              <w:right w:val="single" w:sz="4" w:space="0" w:color="auto"/>
            </w:tcBorders>
          </w:tcPr>
          <w:p w14:paraId="4AF41BA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1D636FB" w14:textId="77777777" w:rsidR="000A4E56" w:rsidRDefault="00900DB6">
            <w:pPr>
              <w:spacing w:after="0" w:line="240" w:lineRule="auto"/>
              <w:rPr>
                <w:szCs w:val="22"/>
                <w:lang w:eastAsia="zh-CN"/>
              </w:rPr>
            </w:pPr>
            <w:r>
              <w:rPr>
                <w:szCs w:val="22"/>
                <w:lang w:eastAsia="zh-CN"/>
              </w:rPr>
              <w:t>We are OK with the proposal but would like to prioritize RRC IDLE/INACTIVE states in the study.</w:t>
            </w:r>
          </w:p>
        </w:tc>
      </w:tr>
      <w:tr w:rsidR="000A4E56" w14:paraId="5A96F0F9" w14:textId="77777777">
        <w:tc>
          <w:tcPr>
            <w:tcW w:w="1555" w:type="dxa"/>
            <w:tcBorders>
              <w:top w:val="single" w:sz="4" w:space="0" w:color="auto"/>
              <w:left w:val="single" w:sz="4" w:space="0" w:color="auto"/>
              <w:bottom w:val="single" w:sz="4" w:space="0" w:color="auto"/>
              <w:right w:val="single" w:sz="4" w:space="0" w:color="auto"/>
            </w:tcBorders>
          </w:tcPr>
          <w:p w14:paraId="66782E43"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B93A7BE" w14:textId="77777777" w:rsidR="000A4E56" w:rsidRDefault="00900DB6">
            <w:pPr>
              <w:spacing w:after="0" w:line="240" w:lineRule="auto"/>
              <w:rPr>
                <w:szCs w:val="22"/>
                <w:lang w:eastAsia="zh-CN"/>
              </w:rPr>
            </w:pPr>
            <w:r>
              <w:rPr>
                <w:szCs w:val="22"/>
                <w:lang w:eastAsia="zh-CN"/>
              </w:rPr>
              <w:t>B</w:t>
            </w:r>
            <w:r>
              <w:rPr>
                <w:rFonts w:hint="eastAsia"/>
                <w:szCs w:val="22"/>
                <w:lang w:eastAsia="zh-CN"/>
              </w:rPr>
              <w:t xml:space="preserve">ecause </w:t>
            </w:r>
            <w:r>
              <w:rPr>
                <w:szCs w:val="22"/>
                <w:lang w:eastAsia="zh-CN"/>
              </w:rPr>
              <w:t>of study item, there is no need to exclude any state.</w:t>
            </w:r>
          </w:p>
        </w:tc>
      </w:tr>
      <w:tr w:rsidR="000A4E56" w14:paraId="7355F61D" w14:textId="77777777">
        <w:tc>
          <w:tcPr>
            <w:tcW w:w="1555" w:type="dxa"/>
            <w:tcBorders>
              <w:top w:val="single" w:sz="4" w:space="0" w:color="auto"/>
              <w:left w:val="single" w:sz="4" w:space="0" w:color="auto"/>
              <w:bottom w:val="single" w:sz="4" w:space="0" w:color="auto"/>
              <w:right w:val="single" w:sz="4" w:space="0" w:color="auto"/>
            </w:tcBorders>
          </w:tcPr>
          <w:p w14:paraId="6BA76F33"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161E334" w14:textId="77777777" w:rsidR="000A4E56" w:rsidRDefault="00900DB6">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6F0E74" w14:paraId="04019878" w14:textId="77777777">
        <w:tc>
          <w:tcPr>
            <w:tcW w:w="1555" w:type="dxa"/>
            <w:tcBorders>
              <w:top w:val="single" w:sz="4" w:space="0" w:color="auto"/>
              <w:left w:val="single" w:sz="4" w:space="0" w:color="auto"/>
              <w:bottom w:val="single" w:sz="4" w:space="0" w:color="auto"/>
              <w:right w:val="single" w:sz="4" w:space="0" w:color="auto"/>
            </w:tcBorders>
          </w:tcPr>
          <w:p w14:paraId="43CFA787"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05ABC97"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FB68CA" w14:paraId="7739DFF7" w14:textId="77777777">
        <w:tc>
          <w:tcPr>
            <w:tcW w:w="1555" w:type="dxa"/>
            <w:tcBorders>
              <w:top w:val="single" w:sz="4" w:space="0" w:color="auto"/>
              <w:left w:val="single" w:sz="4" w:space="0" w:color="auto"/>
              <w:bottom w:val="single" w:sz="4" w:space="0" w:color="auto"/>
              <w:right w:val="single" w:sz="4" w:space="0" w:color="auto"/>
            </w:tcBorders>
          </w:tcPr>
          <w:p w14:paraId="4C42DC21" w14:textId="77777777" w:rsidR="00FB68CA" w:rsidRPr="00D82F1B" w:rsidRDefault="00FB68CA" w:rsidP="00FB68C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3C03C218" w14:textId="77777777" w:rsidR="00FB68CA" w:rsidRPr="00D82F1B" w:rsidRDefault="00FB68CA" w:rsidP="00FB68CA">
            <w:pPr>
              <w:spacing w:after="0" w:line="240" w:lineRule="auto"/>
              <w:rPr>
                <w:szCs w:val="22"/>
                <w:lang w:eastAsia="zh-CN"/>
              </w:rPr>
            </w:pPr>
            <w:r>
              <w:rPr>
                <w:szCs w:val="22"/>
                <w:lang w:eastAsia="zh-CN"/>
              </w:rPr>
              <w:t xml:space="preserve">We agree with the proposal since there are target use cases for both RRC idle/inactive and connected scenarios. </w:t>
            </w: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7D1FAB" w14:paraId="6EECB012" w14:textId="77777777">
        <w:tc>
          <w:tcPr>
            <w:tcW w:w="1555" w:type="dxa"/>
            <w:tcBorders>
              <w:top w:val="single" w:sz="4" w:space="0" w:color="auto"/>
              <w:left w:val="single" w:sz="4" w:space="0" w:color="auto"/>
              <w:bottom w:val="single" w:sz="4" w:space="0" w:color="auto"/>
              <w:right w:val="single" w:sz="4" w:space="0" w:color="auto"/>
            </w:tcBorders>
          </w:tcPr>
          <w:p w14:paraId="0252115A" w14:textId="531D7FA1" w:rsidR="007D1FAB" w:rsidRDefault="007D1FAB" w:rsidP="007D1FAB">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1705EAC" w14:textId="2DB62340" w:rsidR="007D1FAB" w:rsidRDefault="007D1FAB" w:rsidP="007D1FAB">
            <w:pPr>
              <w:spacing w:after="0" w:line="240" w:lineRule="auto"/>
              <w:rPr>
                <w:szCs w:val="22"/>
                <w:lang w:eastAsia="zh-CN"/>
              </w:rPr>
            </w:pPr>
            <w:r>
              <w:rPr>
                <w:szCs w:val="22"/>
                <w:lang w:eastAsia="zh-CN"/>
              </w:rPr>
              <w:t>We would like to prioritize RRC IDLE/INACTIVE and okay to study also CONNECTED mode.</w:t>
            </w:r>
          </w:p>
        </w:tc>
      </w:tr>
      <w:tr w:rsidR="00D35ADD" w:rsidRPr="00D82F1B" w14:paraId="593C641F" w14:textId="77777777" w:rsidTr="00D35ADD">
        <w:tc>
          <w:tcPr>
            <w:tcW w:w="1555" w:type="dxa"/>
          </w:tcPr>
          <w:p w14:paraId="6C75B075" w14:textId="77777777" w:rsidR="00D35ADD" w:rsidRPr="00D82F1B" w:rsidRDefault="00D35ADD" w:rsidP="00295E3E">
            <w:pPr>
              <w:spacing w:after="0" w:line="240" w:lineRule="auto"/>
              <w:rPr>
                <w:szCs w:val="22"/>
                <w:lang w:eastAsia="zh-CN"/>
              </w:rPr>
            </w:pPr>
            <w:r>
              <w:rPr>
                <w:szCs w:val="22"/>
                <w:lang w:eastAsia="zh-CN"/>
              </w:rPr>
              <w:t>Intel</w:t>
            </w:r>
          </w:p>
        </w:tc>
        <w:tc>
          <w:tcPr>
            <w:tcW w:w="8407" w:type="dxa"/>
          </w:tcPr>
          <w:p w14:paraId="79FF7BC6" w14:textId="77777777" w:rsidR="00D35ADD" w:rsidRPr="00D82F1B" w:rsidRDefault="00D35ADD" w:rsidP="00295E3E">
            <w:pPr>
              <w:spacing w:after="0" w:line="240" w:lineRule="auto"/>
              <w:rPr>
                <w:szCs w:val="22"/>
                <w:lang w:eastAsia="zh-CN"/>
              </w:rPr>
            </w:pPr>
            <w:r>
              <w:rPr>
                <w:szCs w:val="22"/>
                <w:lang w:eastAsia="zh-CN"/>
              </w:rPr>
              <w:t xml:space="preserve">We support the proposal </w:t>
            </w:r>
          </w:p>
        </w:tc>
      </w:tr>
    </w:tbl>
    <w:p w14:paraId="092B8D3E" w14:textId="77777777" w:rsidR="000A4E56" w:rsidRDefault="000A4E56">
      <w:pPr>
        <w:pStyle w:val="ListParagraph"/>
        <w:spacing w:line="256" w:lineRule="auto"/>
        <w:ind w:left="420"/>
        <w:rPr>
          <w:lang w:eastAsia="zh-CN"/>
        </w:rPr>
      </w:pPr>
    </w:p>
    <w:p w14:paraId="66D629CF" w14:textId="77777777" w:rsidR="000A4E56" w:rsidRDefault="000A4E56">
      <w:pPr>
        <w:rPr>
          <w:lang w:eastAsia="zh-CN"/>
        </w:rPr>
      </w:pPr>
    </w:p>
    <w:p w14:paraId="410EE36F" w14:textId="77777777" w:rsidR="000A4E56" w:rsidRDefault="00900DB6">
      <w:pPr>
        <w:pStyle w:val="Heading3"/>
        <w:numPr>
          <w:ilvl w:val="0"/>
          <w:numId w:val="0"/>
        </w:numPr>
        <w:ind w:left="720" w:hanging="720"/>
        <w:rPr>
          <w:lang w:eastAsia="zh-CN"/>
        </w:rPr>
      </w:pPr>
      <w:r>
        <w:rPr>
          <w:lang w:eastAsia="zh-CN"/>
        </w:rPr>
        <w:t xml:space="preserve">1F-v1: more </w:t>
      </w:r>
      <w:proofErr w:type="spellStart"/>
      <w:r>
        <w:rPr>
          <w:lang w:eastAsia="zh-CN"/>
        </w:rPr>
        <w:t>deisgn</w:t>
      </w:r>
      <w:proofErr w:type="spellEnd"/>
      <w:r>
        <w:rPr>
          <w:lang w:eastAsia="zh-CN"/>
        </w:rPr>
        <w:t xml:space="preserve"> targets</w:t>
      </w:r>
    </w:p>
    <w:p w14:paraId="7337EF1D" w14:textId="77777777" w:rsidR="000A4E56" w:rsidRDefault="00900DB6">
      <w:pPr>
        <w:pStyle w:val="ListParagraph"/>
        <w:numPr>
          <w:ilvl w:val="0"/>
          <w:numId w:val="19"/>
        </w:numPr>
        <w:spacing w:line="256" w:lineRule="auto"/>
        <w:rPr>
          <w:lang w:eastAsia="zh-CN"/>
        </w:rPr>
      </w:pPr>
      <w:proofErr w:type="spellStart"/>
      <w:r>
        <w:rPr>
          <w:rFonts w:eastAsiaTheme="minorEastAsia"/>
          <w:lang w:eastAsia="zh-CN"/>
        </w:rPr>
        <w:t>FutureWei</w:t>
      </w:r>
      <w:proofErr w:type="spellEnd"/>
      <w:r>
        <w:rPr>
          <w:rFonts w:eastAsiaTheme="minorEastAsia"/>
          <w:lang w:eastAsia="zh-CN"/>
        </w:rPr>
        <w:t xml:space="preserve"> </w:t>
      </w:r>
    </w:p>
    <w:p w14:paraId="43DD2AEA" w14:textId="77777777" w:rsidR="000A4E56" w:rsidRDefault="00900DB6">
      <w:pPr>
        <w:pStyle w:val="ListParagraph"/>
        <w:numPr>
          <w:ilvl w:val="1"/>
          <w:numId w:val="19"/>
        </w:numPr>
        <w:spacing w:line="256" w:lineRule="auto"/>
        <w:rPr>
          <w:lang w:eastAsia="zh-CN"/>
        </w:rPr>
      </w:pPr>
      <w:r>
        <w:rPr>
          <w:rFonts w:eastAsiaTheme="minorEastAsia"/>
          <w:lang w:eastAsia="zh-CN"/>
        </w:rPr>
        <w:t>a model capturing LP-WUR’s limited coverage scenario and the behavior/protocol of LP-WUR/Main Radio need to be defined for proper evaluation of the LP-WUS/WUR power saving gain</w:t>
      </w:r>
    </w:p>
    <w:p w14:paraId="16C424C2" w14:textId="77777777" w:rsidR="000A4E56" w:rsidRDefault="00900DB6">
      <w:pPr>
        <w:pStyle w:val="ListParagraph"/>
        <w:numPr>
          <w:ilvl w:val="0"/>
          <w:numId w:val="19"/>
        </w:numPr>
        <w:spacing w:line="256" w:lineRule="auto"/>
        <w:rPr>
          <w:lang w:eastAsia="zh-CN"/>
        </w:rPr>
      </w:pPr>
      <w:r>
        <w:rPr>
          <w:rFonts w:asciiTheme="minorEastAsia" w:eastAsiaTheme="minorEastAsia" w:hAnsiTheme="minorEastAsia" w:hint="eastAsia"/>
          <w:lang w:eastAsia="zh-CN"/>
        </w:rPr>
        <w:t>Vivo</w:t>
      </w:r>
      <w:r>
        <w:rPr>
          <w:lang w:eastAsia="zh-CN"/>
        </w:rPr>
        <w:t xml:space="preserve"> </w:t>
      </w:r>
    </w:p>
    <w:p w14:paraId="7DC2E078" w14:textId="77777777" w:rsidR="000A4E56" w:rsidRDefault="00900DB6">
      <w:pPr>
        <w:pStyle w:val="ListParagraph"/>
        <w:numPr>
          <w:ilvl w:val="1"/>
          <w:numId w:val="19"/>
        </w:numPr>
        <w:spacing w:line="256" w:lineRule="auto"/>
        <w:rPr>
          <w:lang w:eastAsia="zh-CN"/>
        </w:rPr>
      </w:pPr>
      <w:r>
        <w:rPr>
          <w:lang w:eastAsia="zh-CN"/>
        </w:rPr>
        <w:t>Around 100kbps data rate can be considered as design target for LP-WUS</w:t>
      </w:r>
    </w:p>
    <w:p w14:paraId="382A4C10" w14:textId="77777777" w:rsidR="000A4E56" w:rsidRDefault="00900DB6">
      <w:pPr>
        <w:pStyle w:val="ListParagraph"/>
        <w:numPr>
          <w:ilvl w:val="1"/>
          <w:numId w:val="19"/>
        </w:numPr>
        <w:spacing w:line="256" w:lineRule="auto"/>
        <w:rPr>
          <w:lang w:eastAsia="zh-CN"/>
        </w:rPr>
      </w:pPr>
      <w:r>
        <w:rPr>
          <w:rFonts w:eastAsia="DengXian"/>
          <w:lang w:val="en-GB"/>
        </w:rPr>
        <w:t xml:space="preserve">The overall design target of coexistence is to support multiplexing between LP-WUS with legacy NR signals/channels and to allow reuse of unused LP-WUS resources for other </w:t>
      </w:r>
      <w:r>
        <w:rPr>
          <w:rFonts w:eastAsia="DengXian"/>
          <w:lang w:val="en-GB" w:eastAsia="zh-CN"/>
        </w:rPr>
        <w:t>DL</w:t>
      </w:r>
      <w:r>
        <w:rPr>
          <w:rFonts w:eastAsia="DengXian"/>
          <w:lang w:val="en-GB"/>
        </w:rPr>
        <w:t xml:space="preserve"> transmissions</w:t>
      </w:r>
    </w:p>
    <w:p w14:paraId="49B4CE04" w14:textId="77777777" w:rsidR="000A4E56" w:rsidRDefault="00900DB6">
      <w:pPr>
        <w:pStyle w:val="ListParagraph"/>
        <w:numPr>
          <w:ilvl w:val="0"/>
          <w:numId w:val="19"/>
        </w:numPr>
        <w:spacing w:line="256" w:lineRule="auto"/>
        <w:rPr>
          <w:lang w:eastAsia="zh-CN"/>
        </w:rPr>
      </w:pPr>
      <w:r>
        <w:rPr>
          <w:rFonts w:asciiTheme="minorEastAsia" w:eastAsiaTheme="minorEastAsia" w:hAnsiTheme="minorEastAsia" w:hint="eastAsia"/>
          <w:lang w:eastAsia="zh-CN"/>
        </w:rPr>
        <w:lastRenderedPageBreak/>
        <w:t>Nokia</w:t>
      </w:r>
    </w:p>
    <w:p w14:paraId="38503EE1" w14:textId="77777777" w:rsidR="000A4E56" w:rsidRDefault="00900DB6">
      <w:pPr>
        <w:pStyle w:val="ListParagraph"/>
        <w:numPr>
          <w:ilvl w:val="1"/>
          <w:numId w:val="19"/>
        </w:numPr>
        <w:spacing w:line="256" w:lineRule="auto"/>
        <w:rPr>
          <w:lang w:eastAsia="zh-CN"/>
        </w:rPr>
      </w:pPr>
      <w:r>
        <w:t xml:space="preserve">Down prioritize the </w:t>
      </w:r>
      <w:proofErr w:type="spellStart"/>
      <w:r>
        <w:t>sidelink</w:t>
      </w:r>
      <w:proofErr w:type="spellEnd"/>
      <w:r>
        <w:t xml:space="preserve"> related studies for time being</w:t>
      </w:r>
    </w:p>
    <w:p w14:paraId="798905E4" w14:textId="77777777" w:rsidR="000A4E56" w:rsidRDefault="00900DB6">
      <w:pPr>
        <w:pStyle w:val="ListParagraph"/>
        <w:numPr>
          <w:ilvl w:val="1"/>
          <w:numId w:val="19"/>
        </w:numPr>
        <w:spacing w:line="256" w:lineRule="auto"/>
        <w:rPr>
          <w:lang w:eastAsia="zh-CN"/>
        </w:rPr>
      </w:pPr>
      <w:r>
        <w:tab/>
        <w:t>LP-WUS design and LP-WUR architecture support flexible placement in frequency domain.</w:t>
      </w:r>
    </w:p>
    <w:p w14:paraId="18B3F8F6" w14:textId="77777777" w:rsidR="000A4E56" w:rsidRDefault="00900DB6">
      <w:pPr>
        <w:pStyle w:val="ListParagraph"/>
        <w:numPr>
          <w:ilvl w:val="1"/>
          <w:numId w:val="19"/>
        </w:numPr>
        <w:spacing w:line="256" w:lineRule="auto"/>
        <w:rPr>
          <w:lang w:eastAsia="zh-CN"/>
        </w:rPr>
      </w:pPr>
      <w:r>
        <w:t xml:space="preserve">The wake-up signal design and wake up receiver architecture defined, allows efficient reuse of </w:t>
      </w:r>
      <w:proofErr w:type="spellStart"/>
      <w:r>
        <w:t>gNB</w:t>
      </w:r>
      <w:proofErr w:type="spellEnd"/>
      <w:r>
        <w:t xml:space="preserve"> hardware for signal generation.</w:t>
      </w:r>
    </w:p>
    <w:p w14:paraId="4B62B608" w14:textId="77777777" w:rsidR="000A4E56" w:rsidRDefault="00900DB6">
      <w:pPr>
        <w:pStyle w:val="ListParagraph"/>
        <w:numPr>
          <w:ilvl w:val="1"/>
          <w:numId w:val="19"/>
        </w:numPr>
        <w:spacing w:line="256" w:lineRule="auto"/>
        <w:rPr>
          <w:lang w:eastAsia="zh-CN"/>
        </w:rPr>
      </w:pPr>
      <w:r>
        <w:rPr>
          <w:lang w:eastAsia="zh-CN"/>
        </w:rPr>
        <w:t>The LP-WUS signal design and LP-WUR architecture should be defined so that efficient multiplexing with existing NR signals and channels is possible to limit the resource reservation.</w:t>
      </w:r>
    </w:p>
    <w:p w14:paraId="24EE2162" w14:textId="77777777" w:rsidR="000A4E56" w:rsidRDefault="00900DB6">
      <w:pPr>
        <w:pStyle w:val="ListParagraph"/>
        <w:numPr>
          <w:ilvl w:val="1"/>
          <w:numId w:val="19"/>
        </w:numPr>
        <w:spacing w:line="256" w:lineRule="auto"/>
        <w:rPr>
          <w:lang w:eastAsia="zh-CN"/>
        </w:rPr>
      </w:pPr>
      <w:r>
        <w:rPr>
          <w:lang w:eastAsia="zh-CN"/>
        </w:rPr>
        <w:t>Coverage and mobility implications should be accounted for in LP-WUS design and LP-WUR architecture assumptions.</w:t>
      </w:r>
    </w:p>
    <w:p w14:paraId="5E836339" w14:textId="77777777" w:rsidR="000A4E56" w:rsidRDefault="00900DB6">
      <w:pPr>
        <w:pStyle w:val="ListParagraph"/>
        <w:numPr>
          <w:ilvl w:val="1"/>
          <w:numId w:val="19"/>
        </w:numPr>
        <w:spacing w:line="256" w:lineRule="auto"/>
        <w:rPr>
          <w:lang w:eastAsia="zh-CN"/>
        </w:rPr>
      </w:pPr>
      <w:r>
        <w:rPr>
          <w:lang w:eastAsia="zh-CN"/>
        </w:rPr>
        <w:t>Consider in LP-WUS design and LP-WUR architecture the possibility to accommodate use cases with some degree of limited mobility.</w:t>
      </w:r>
    </w:p>
    <w:p w14:paraId="71826B81" w14:textId="77777777" w:rsidR="000A4E56" w:rsidRDefault="00900DB6">
      <w:pPr>
        <w:pStyle w:val="ListParagraph"/>
        <w:numPr>
          <w:ilvl w:val="0"/>
          <w:numId w:val="19"/>
        </w:numPr>
        <w:spacing w:line="256" w:lineRule="auto"/>
        <w:rPr>
          <w:lang w:eastAsia="zh-CN"/>
        </w:rPr>
      </w:pPr>
      <w:r>
        <w:rPr>
          <w:rFonts w:asciiTheme="minorEastAsia" w:eastAsiaTheme="minorEastAsia" w:hAnsiTheme="minorEastAsia" w:hint="eastAsia"/>
          <w:lang w:eastAsia="zh-CN"/>
        </w:rPr>
        <w:t>CATT</w:t>
      </w:r>
    </w:p>
    <w:p w14:paraId="33631FFC" w14:textId="77777777" w:rsidR="000A4E56" w:rsidRDefault="00900DB6">
      <w:pPr>
        <w:pStyle w:val="ListParagraph"/>
        <w:numPr>
          <w:ilvl w:val="1"/>
          <w:numId w:val="19"/>
        </w:numPr>
        <w:spacing w:line="256" w:lineRule="auto"/>
        <w:rPr>
          <w:lang w:eastAsia="zh-CN"/>
        </w:rPr>
      </w:pPr>
      <w:r>
        <w:rPr>
          <w:rFonts w:eastAsia="SimSun"/>
          <w:lang w:eastAsia="zh-CN"/>
        </w:rPr>
        <w:t>Minimum achievable data rate – [160] bps</w:t>
      </w:r>
    </w:p>
    <w:p w14:paraId="7CCEE494" w14:textId="77777777" w:rsidR="000A4E56" w:rsidRDefault="00900DB6">
      <w:pPr>
        <w:pStyle w:val="ListParagraph"/>
        <w:numPr>
          <w:ilvl w:val="0"/>
          <w:numId w:val="19"/>
        </w:numPr>
        <w:spacing w:line="256" w:lineRule="auto"/>
        <w:rPr>
          <w:lang w:eastAsia="zh-CN"/>
        </w:rPr>
      </w:pPr>
      <w:r>
        <w:rPr>
          <w:rFonts w:eastAsiaTheme="minorEastAsia"/>
          <w:lang w:eastAsia="zh-CN"/>
        </w:rPr>
        <w:t>Samsung</w:t>
      </w:r>
    </w:p>
    <w:p w14:paraId="28240065" w14:textId="77777777" w:rsidR="000A4E56" w:rsidRDefault="00900DB6">
      <w:pPr>
        <w:pStyle w:val="ListParagraph"/>
        <w:numPr>
          <w:ilvl w:val="1"/>
          <w:numId w:val="19"/>
        </w:numPr>
        <w:spacing w:line="256" w:lineRule="auto"/>
        <w:rPr>
          <w:lang w:eastAsia="zh-CN"/>
        </w:rPr>
      </w:pPr>
      <w:r>
        <w:rPr>
          <w:lang w:eastAsia="zh-CN"/>
        </w:rPr>
        <w:t xml:space="preserve">The design of LP-WUS should strive to minimize the impact to the </w:t>
      </w:r>
      <w:proofErr w:type="spellStart"/>
      <w:r>
        <w:rPr>
          <w:lang w:eastAsia="zh-CN"/>
        </w:rPr>
        <w:t>gNB</w:t>
      </w:r>
      <w:proofErr w:type="spellEnd"/>
      <w:r>
        <w:rPr>
          <w:lang w:eastAsia="zh-CN"/>
        </w:rPr>
        <w:t>.</w:t>
      </w:r>
    </w:p>
    <w:p w14:paraId="082FFBA3" w14:textId="77777777" w:rsidR="000A4E56" w:rsidRDefault="00900DB6">
      <w:pPr>
        <w:pStyle w:val="ListParagraph"/>
        <w:numPr>
          <w:ilvl w:val="0"/>
          <w:numId w:val="19"/>
        </w:numPr>
        <w:spacing w:line="256" w:lineRule="auto"/>
        <w:rPr>
          <w:lang w:eastAsia="zh-CN"/>
        </w:rPr>
      </w:pPr>
      <w:r>
        <w:rPr>
          <w:rFonts w:eastAsiaTheme="minorEastAsia"/>
          <w:lang w:eastAsia="zh-CN"/>
        </w:rPr>
        <w:t>Rakuten Mobile</w:t>
      </w:r>
    </w:p>
    <w:p w14:paraId="33D540A2" w14:textId="77777777" w:rsidR="000A4E56" w:rsidRDefault="00900DB6">
      <w:pPr>
        <w:pStyle w:val="ListParagraph"/>
        <w:numPr>
          <w:ilvl w:val="1"/>
          <w:numId w:val="19"/>
        </w:numPr>
        <w:spacing w:line="256" w:lineRule="auto"/>
        <w:rPr>
          <w:lang w:eastAsia="zh-CN"/>
        </w:rPr>
      </w:pPr>
      <w:r>
        <w:rPr>
          <w:lang w:val="en-GB"/>
        </w:rPr>
        <w:t>For the assumption of framework of LP-WUS, minimum impact to the network deployment should be assured.</w:t>
      </w:r>
    </w:p>
    <w:p w14:paraId="171D44F8" w14:textId="77777777" w:rsidR="000A4E56" w:rsidRDefault="00900DB6">
      <w:pPr>
        <w:pStyle w:val="ListParagraph"/>
        <w:numPr>
          <w:ilvl w:val="1"/>
          <w:numId w:val="19"/>
        </w:numPr>
        <w:spacing w:line="256" w:lineRule="auto"/>
        <w:rPr>
          <w:lang w:val="en-GB"/>
        </w:rPr>
      </w:pPr>
      <w:r>
        <w:rPr>
          <w:lang w:val="en-GB"/>
        </w:rPr>
        <w:t xml:space="preserve">Regarding frequency assumption, in-band operation can be the baseline. </w:t>
      </w:r>
    </w:p>
    <w:p w14:paraId="58EBA7D2" w14:textId="77777777" w:rsidR="000A4E56" w:rsidRDefault="00900DB6">
      <w:pPr>
        <w:pStyle w:val="ListParagraph"/>
        <w:numPr>
          <w:ilvl w:val="0"/>
          <w:numId w:val="19"/>
        </w:numPr>
        <w:spacing w:line="256" w:lineRule="auto"/>
        <w:rPr>
          <w:lang w:eastAsia="zh-CN"/>
        </w:rPr>
      </w:pPr>
      <w:proofErr w:type="gramStart"/>
      <w:r>
        <w:rPr>
          <w:rFonts w:eastAsiaTheme="minorEastAsia"/>
          <w:lang w:eastAsia="zh-CN"/>
        </w:rPr>
        <w:t xml:space="preserve">Ericsson, </w:t>
      </w:r>
      <w:r>
        <w:rPr>
          <w:lang w:eastAsia="zh-CN"/>
        </w:rPr>
        <w:t xml:space="preserve"> following</w:t>
      </w:r>
      <w:proofErr w:type="gramEnd"/>
      <w:r>
        <w:rPr>
          <w:lang w:eastAsia="zh-CN"/>
        </w:rPr>
        <w:t xml:space="preserve"> general framework should be used as starting point for WUS evaluations:</w:t>
      </w:r>
    </w:p>
    <w:p w14:paraId="6392194D" w14:textId="77777777" w:rsidR="000A4E56" w:rsidRDefault="00900DB6">
      <w:pPr>
        <w:pStyle w:val="ListParagraph"/>
        <w:numPr>
          <w:ilvl w:val="1"/>
          <w:numId w:val="19"/>
        </w:numPr>
        <w:spacing w:line="256" w:lineRule="auto"/>
        <w:rPr>
          <w:lang w:eastAsia="zh-CN"/>
        </w:rPr>
      </w:pPr>
      <w:r>
        <w:rPr>
          <w:lang w:eastAsia="zh-CN"/>
        </w:rPr>
        <w:t xml:space="preserve">transmission of LP-WUS should not require new </w:t>
      </w:r>
      <w:proofErr w:type="spellStart"/>
      <w:r>
        <w:rPr>
          <w:lang w:eastAsia="zh-CN"/>
        </w:rPr>
        <w:t>gNB</w:t>
      </w:r>
      <w:proofErr w:type="spellEnd"/>
      <w:r>
        <w:rPr>
          <w:lang w:eastAsia="zh-CN"/>
        </w:rPr>
        <w:t xml:space="preserve"> hardware and should not trigger new emissions/compliance requirements for </w:t>
      </w:r>
      <w:proofErr w:type="spellStart"/>
      <w:r>
        <w:rPr>
          <w:lang w:eastAsia="zh-CN"/>
        </w:rPr>
        <w:t>gNBs</w:t>
      </w:r>
      <w:proofErr w:type="spellEnd"/>
    </w:p>
    <w:p w14:paraId="76E17C08" w14:textId="77777777" w:rsidR="000A4E56" w:rsidRDefault="00900DB6">
      <w:pPr>
        <w:pStyle w:val="ListParagraph"/>
        <w:numPr>
          <w:ilvl w:val="1"/>
          <w:numId w:val="19"/>
        </w:numPr>
        <w:spacing w:line="256" w:lineRule="auto"/>
        <w:rPr>
          <w:lang w:eastAsia="zh-CN"/>
        </w:rPr>
      </w:pPr>
      <w:r>
        <w:rPr>
          <w:lang w:eastAsia="zh-CN"/>
        </w:rPr>
        <w:t>it should be possible to dynamically reuse unused LP-WUS resources for other NR transmissions (i.e., dedicated time/frequency resource reservation for WUS should be avoided)</w:t>
      </w:r>
    </w:p>
    <w:p w14:paraId="43602FAC" w14:textId="77777777" w:rsidR="000A4E56" w:rsidRDefault="00900DB6">
      <w:pPr>
        <w:pStyle w:val="ListParagraph"/>
        <w:numPr>
          <w:ilvl w:val="1"/>
          <w:numId w:val="19"/>
        </w:numPr>
        <w:spacing w:line="256" w:lineRule="auto"/>
        <w:rPr>
          <w:lang w:eastAsia="zh-CN"/>
        </w:rPr>
      </w:pPr>
      <w:r>
        <w:rPr>
          <w:lang w:eastAsia="zh-CN"/>
        </w:rPr>
        <w:tab/>
        <w:t>it should be possible to multiplex LP-WUS with other NR transmissions in time or frequency domain without causing interference</w:t>
      </w:r>
    </w:p>
    <w:p w14:paraId="5C11C18F" w14:textId="77777777" w:rsidR="000A4E56" w:rsidRDefault="00900DB6">
      <w:pPr>
        <w:pStyle w:val="ListParagraph"/>
        <w:numPr>
          <w:ilvl w:val="1"/>
          <w:numId w:val="19"/>
        </w:numPr>
        <w:spacing w:line="256" w:lineRule="auto"/>
        <w:rPr>
          <w:lang w:eastAsia="zh-CN"/>
        </w:rPr>
      </w:pPr>
      <w:r>
        <w:rPr>
          <w:lang w:eastAsia="zh-CN"/>
        </w:rPr>
        <w:tab/>
        <w:t xml:space="preserve">LP-WUS is transmitted on </w:t>
      </w:r>
      <w:proofErr w:type="spellStart"/>
      <w:r>
        <w:rPr>
          <w:lang w:eastAsia="zh-CN"/>
        </w:rPr>
        <w:t>Uu</w:t>
      </w:r>
      <w:proofErr w:type="spellEnd"/>
      <w:r>
        <w:rPr>
          <w:lang w:eastAsia="zh-CN"/>
        </w:rPr>
        <w:t xml:space="preserve"> interface from </w:t>
      </w:r>
      <w:proofErr w:type="spellStart"/>
      <w:r>
        <w:rPr>
          <w:lang w:eastAsia="zh-CN"/>
        </w:rPr>
        <w:t>gNB</w:t>
      </w:r>
      <w:proofErr w:type="spellEnd"/>
      <w:r>
        <w:rPr>
          <w:lang w:eastAsia="zh-CN"/>
        </w:rPr>
        <w:t xml:space="preserve"> to UE</w:t>
      </w:r>
    </w:p>
    <w:p w14:paraId="303B7041" w14:textId="77777777" w:rsidR="000A4E56" w:rsidRDefault="00900DB6">
      <w:pPr>
        <w:pStyle w:val="ListParagraph"/>
        <w:numPr>
          <w:ilvl w:val="0"/>
          <w:numId w:val="19"/>
        </w:numPr>
        <w:spacing w:line="256" w:lineRule="auto"/>
        <w:rPr>
          <w:lang w:eastAsia="zh-CN"/>
        </w:rPr>
      </w:pPr>
      <w:r>
        <w:rPr>
          <w:rFonts w:cs="Arial"/>
          <w:bCs/>
        </w:rPr>
        <w:t>Sony</w:t>
      </w:r>
    </w:p>
    <w:p w14:paraId="734E3744" w14:textId="77777777" w:rsidR="000A4E56" w:rsidRDefault="00900DB6">
      <w:pPr>
        <w:pStyle w:val="ListParagraph"/>
        <w:numPr>
          <w:ilvl w:val="1"/>
          <w:numId w:val="19"/>
        </w:numPr>
        <w:spacing w:line="256" w:lineRule="auto"/>
        <w:rPr>
          <w:lang w:eastAsia="zh-CN"/>
        </w:rPr>
      </w:pPr>
      <w:r>
        <w:rPr>
          <w:lang w:eastAsia="zh-CN"/>
        </w:rPr>
        <w:t>RAN1 considers fallback mechanisms for UEs that are out of coverage of the LP-WUS</w:t>
      </w:r>
    </w:p>
    <w:p w14:paraId="1AAB1AC0" w14:textId="77777777" w:rsidR="000A4E56" w:rsidRDefault="000A4E56">
      <w:pPr>
        <w:pStyle w:val="ListParagraph"/>
        <w:ind w:left="420"/>
        <w:rPr>
          <w:lang w:eastAsia="zh-CN"/>
        </w:rPr>
      </w:pPr>
    </w:p>
    <w:p w14:paraId="312DF2B8" w14:textId="77777777" w:rsidR="000A4E56" w:rsidRDefault="00900DB6">
      <w:pPr>
        <w:pStyle w:val="Heading4"/>
        <w:numPr>
          <w:ilvl w:val="0"/>
          <w:numId w:val="0"/>
        </w:numPr>
        <w:ind w:left="864" w:hanging="864"/>
        <w:rPr>
          <w:highlight w:val="cyan"/>
          <w:lang w:eastAsia="zh-CN"/>
        </w:rPr>
      </w:pPr>
      <w:r>
        <w:rPr>
          <w:highlight w:val="cyan"/>
          <w:lang w:eastAsia="zh-CN"/>
        </w:rPr>
        <w:t>[M] Proposals 1F-v1:</w:t>
      </w:r>
    </w:p>
    <w:p w14:paraId="4AC554CF" w14:textId="77777777" w:rsidR="000A4E56" w:rsidRDefault="00900DB6">
      <w:pPr>
        <w:spacing w:after="0"/>
        <w:rPr>
          <w:lang w:eastAsia="zh-CN"/>
        </w:rPr>
      </w:pPr>
      <w:r>
        <w:rPr>
          <w:lang w:eastAsia="zh-CN"/>
        </w:rPr>
        <w:t xml:space="preserve">The following design targets of LP-WUS/WUR should be </w:t>
      </w:r>
      <w:proofErr w:type="gramStart"/>
      <w:r>
        <w:rPr>
          <w:lang w:eastAsia="zh-CN"/>
        </w:rPr>
        <w:t>taken into account</w:t>
      </w:r>
      <w:proofErr w:type="gramEnd"/>
      <w:r>
        <w:rPr>
          <w:lang w:eastAsia="zh-CN"/>
        </w:rPr>
        <w:t>,</w:t>
      </w:r>
    </w:p>
    <w:p w14:paraId="0F536C7C" w14:textId="77777777" w:rsidR="000A4E56" w:rsidRDefault="00900DB6">
      <w:pPr>
        <w:pStyle w:val="ListParagraph"/>
        <w:numPr>
          <w:ilvl w:val="0"/>
          <w:numId w:val="20"/>
        </w:numPr>
        <w:spacing w:line="256" w:lineRule="auto"/>
        <w:rPr>
          <w:lang w:eastAsia="zh-CN"/>
        </w:rPr>
      </w:pPr>
      <w:r>
        <w:rPr>
          <w:lang w:eastAsia="zh-CN"/>
        </w:rPr>
        <w:t xml:space="preserve">Flexible placement of the LP-WUS in frequency domain, </w:t>
      </w:r>
    </w:p>
    <w:p w14:paraId="0E757803" w14:textId="77777777" w:rsidR="000A4E56" w:rsidRDefault="00900DB6">
      <w:pPr>
        <w:pStyle w:val="ListParagraph"/>
        <w:numPr>
          <w:ilvl w:val="0"/>
          <w:numId w:val="20"/>
        </w:numPr>
        <w:spacing w:line="256" w:lineRule="auto"/>
        <w:rPr>
          <w:lang w:eastAsia="zh-CN"/>
        </w:rPr>
      </w:pPr>
      <w:r>
        <w:rPr>
          <w:lang w:eastAsia="zh-CN"/>
        </w:rPr>
        <w:t xml:space="preserve">Reuse of existing </w:t>
      </w:r>
      <w:proofErr w:type="spellStart"/>
      <w:r>
        <w:rPr>
          <w:lang w:eastAsia="zh-CN"/>
        </w:rPr>
        <w:t>gNB</w:t>
      </w:r>
      <w:proofErr w:type="spellEnd"/>
      <w:r>
        <w:rPr>
          <w:lang w:eastAsia="zh-CN"/>
        </w:rPr>
        <w:t xml:space="preserve"> hardware to generate LP-WUS related signals</w:t>
      </w:r>
    </w:p>
    <w:p w14:paraId="4B89CFF3" w14:textId="77777777" w:rsidR="000A4E56" w:rsidRDefault="00900DB6">
      <w:pPr>
        <w:pStyle w:val="ListParagraph"/>
        <w:numPr>
          <w:ilvl w:val="0"/>
          <w:numId w:val="20"/>
        </w:numPr>
        <w:spacing w:line="256" w:lineRule="auto"/>
        <w:rPr>
          <w:lang w:eastAsia="zh-CN"/>
        </w:rPr>
      </w:pPr>
      <w:r>
        <w:rPr>
          <w:lang w:eastAsia="zh-CN"/>
        </w:rPr>
        <w:t>Allow in-band operating with legacy NR system.</w:t>
      </w:r>
    </w:p>
    <w:p w14:paraId="00FB7459" w14:textId="77777777" w:rsidR="000A4E56" w:rsidRDefault="00900DB6">
      <w:pPr>
        <w:pStyle w:val="ListParagraph"/>
        <w:numPr>
          <w:ilvl w:val="0"/>
          <w:numId w:val="20"/>
        </w:numPr>
        <w:spacing w:line="256" w:lineRule="auto"/>
        <w:rPr>
          <w:lang w:eastAsia="zh-CN"/>
        </w:rPr>
      </w:pPr>
      <w:r>
        <w:rPr>
          <w:lang w:eastAsia="zh-CN"/>
        </w:rPr>
        <w:t xml:space="preserve">Allow multiplex with legacy NR signals/channels, e.g., TDM/FDM. </w:t>
      </w:r>
    </w:p>
    <w:p w14:paraId="49AB305B" w14:textId="77777777" w:rsidR="000A4E56" w:rsidRDefault="00900DB6">
      <w:pPr>
        <w:pStyle w:val="ListParagraph"/>
        <w:numPr>
          <w:ilvl w:val="0"/>
          <w:numId w:val="20"/>
        </w:numPr>
        <w:spacing w:line="256" w:lineRule="auto"/>
        <w:rPr>
          <w:lang w:eastAsia="zh-CN"/>
        </w:rPr>
      </w:pPr>
      <w:r>
        <w:t xml:space="preserve">Down prioritize the </w:t>
      </w:r>
      <w:proofErr w:type="spellStart"/>
      <w:r>
        <w:t>sidelink</w:t>
      </w:r>
      <w:proofErr w:type="spellEnd"/>
      <w:r>
        <w:t xml:space="preserve"> related studies.</w:t>
      </w:r>
    </w:p>
    <w:p w14:paraId="476AEB7A" w14:textId="77777777" w:rsidR="000A4E56" w:rsidRDefault="000A4E56">
      <w:pPr>
        <w:spacing w:line="256" w:lineRule="auto"/>
        <w:rPr>
          <w:lang w:eastAsia="zh-CN"/>
        </w:rPr>
      </w:pPr>
    </w:p>
    <w:tbl>
      <w:tblPr>
        <w:tblStyle w:val="TableGrid"/>
        <w:tblW w:w="0" w:type="auto"/>
        <w:tblLook w:val="04A0" w:firstRow="1" w:lastRow="0" w:firstColumn="1" w:lastColumn="0" w:noHBand="0" w:noVBand="1"/>
      </w:tblPr>
      <w:tblGrid>
        <w:gridCol w:w="1555"/>
        <w:gridCol w:w="8407"/>
      </w:tblGrid>
      <w:tr w:rsidR="000A4E56" w14:paraId="7754E195" w14:textId="77777777">
        <w:tc>
          <w:tcPr>
            <w:tcW w:w="1555" w:type="dxa"/>
            <w:tcBorders>
              <w:top w:val="single" w:sz="4" w:space="0" w:color="auto"/>
              <w:left w:val="single" w:sz="4" w:space="0" w:color="auto"/>
              <w:bottom w:val="single" w:sz="4" w:space="0" w:color="auto"/>
              <w:right w:val="single" w:sz="4" w:space="0" w:color="auto"/>
            </w:tcBorders>
          </w:tcPr>
          <w:p w14:paraId="6BD87325"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9C64BC0" w14:textId="77777777" w:rsidR="000A4E56" w:rsidRDefault="00900DB6">
            <w:pPr>
              <w:spacing w:before="0" w:after="0" w:line="240" w:lineRule="auto"/>
              <w:rPr>
                <w:b/>
                <w:szCs w:val="22"/>
                <w:lang w:eastAsia="zh-CN"/>
              </w:rPr>
            </w:pPr>
            <w:r>
              <w:rPr>
                <w:b/>
                <w:szCs w:val="22"/>
                <w:lang w:eastAsia="zh-CN"/>
              </w:rPr>
              <w:t>Comments</w:t>
            </w:r>
          </w:p>
        </w:tc>
      </w:tr>
      <w:tr w:rsidR="000A4E56" w14:paraId="0722D468" w14:textId="77777777">
        <w:tc>
          <w:tcPr>
            <w:tcW w:w="1555" w:type="dxa"/>
            <w:tcBorders>
              <w:top w:val="single" w:sz="4" w:space="0" w:color="auto"/>
              <w:left w:val="single" w:sz="4" w:space="0" w:color="auto"/>
              <w:bottom w:val="single" w:sz="4" w:space="0" w:color="auto"/>
              <w:right w:val="single" w:sz="4" w:space="0" w:color="auto"/>
            </w:tcBorders>
          </w:tcPr>
          <w:p w14:paraId="0E5F135C"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70765835" w14:textId="77777777" w:rsidR="000A4E56" w:rsidRDefault="00900DB6">
            <w:pPr>
              <w:spacing w:after="0" w:line="240" w:lineRule="auto"/>
              <w:rPr>
                <w:szCs w:val="22"/>
                <w:lang w:eastAsia="zh-CN"/>
              </w:rPr>
            </w:pPr>
            <w:r>
              <w:rPr>
                <w:szCs w:val="22"/>
                <w:lang w:eastAsia="zh-CN"/>
              </w:rPr>
              <w:t xml:space="preserve">These topics belong more to 9.13.3 AI.   In </w:t>
            </w:r>
            <w:proofErr w:type="gramStart"/>
            <w:r>
              <w:rPr>
                <w:szCs w:val="22"/>
                <w:lang w:eastAsia="zh-CN"/>
              </w:rPr>
              <w:t>addition</w:t>
            </w:r>
            <w:proofErr w:type="gramEnd"/>
            <w:r>
              <w:rPr>
                <w:szCs w:val="22"/>
                <w:lang w:eastAsia="zh-CN"/>
              </w:rPr>
              <w:t xml:space="preserve"> main bullet should be reformulated. to “</w:t>
            </w:r>
            <w:r>
              <w:rPr>
                <w:b/>
                <w:bCs/>
                <w:szCs w:val="22"/>
                <w:lang w:eastAsia="zh-CN"/>
              </w:rPr>
              <w:t>At least</w:t>
            </w:r>
            <w:r>
              <w:rPr>
                <w:szCs w:val="22"/>
                <w:lang w:eastAsia="zh-CN"/>
              </w:rPr>
              <w:t xml:space="preserve"> the following ……”  </w:t>
            </w:r>
          </w:p>
        </w:tc>
      </w:tr>
      <w:tr w:rsidR="000A4E56" w14:paraId="13A8405A" w14:textId="77777777">
        <w:tc>
          <w:tcPr>
            <w:tcW w:w="1555" w:type="dxa"/>
            <w:tcBorders>
              <w:top w:val="single" w:sz="4" w:space="0" w:color="auto"/>
              <w:left w:val="single" w:sz="4" w:space="0" w:color="auto"/>
              <w:bottom w:val="single" w:sz="4" w:space="0" w:color="auto"/>
              <w:right w:val="single" w:sz="4" w:space="0" w:color="auto"/>
            </w:tcBorders>
          </w:tcPr>
          <w:p w14:paraId="5E3B43A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29FBF34" w14:textId="77777777" w:rsidR="000A4E56" w:rsidRDefault="00900DB6">
            <w:pPr>
              <w:spacing w:after="0" w:line="240" w:lineRule="auto"/>
              <w:rPr>
                <w:szCs w:val="22"/>
                <w:lang w:eastAsia="zh-CN"/>
              </w:rPr>
            </w:pPr>
            <w:r>
              <w:rPr>
                <w:szCs w:val="22"/>
                <w:lang w:eastAsia="zh-CN"/>
              </w:rPr>
              <w:t>The third and fourth bullets can be combined as allowing in-band operation already implies multiplexing with legacy NR signals/channels whether in time or frequency domain. For example:</w:t>
            </w:r>
          </w:p>
          <w:p w14:paraId="6576FDB0" w14:textId="77777777" w:rsidR="000A4E56" w:rsidRDefault="00900DB6">
            <w:pPr>
              <w:spacing w:after="0" w:line="240" w:lineRule="auto"/>
              <w:rPr>
                <w:szCs w:val="22"/>
                <w:lang w:eastAsia="zh-CN"/>
              </w:rPr>
            </w:pPr>
            <w:r>
              <w:rPr>
                <w:szCs w:val="22"/>
                <w:lang w:eastAsia="zh-CN"/>
              </w:rPr>
              <w:t>Allow in-band multiplexing with legacy NR signals/channel, e.g., TDM/FDM.</w:t>
            </w:r>
          </w:p>
          <w:p w14:paraId="20EF33F0" w14:textId="77777777" w:rsidR="000A4E56" w:rsidRDefault="00900DB6">
            <w:pPr>
              <w:spacing w:after="0" w:line="240" w:lineRule="auto"/>
              <w:rPr>
                <w:szCs w:val="22"/>
                <w:lang w:eastAsia="zh-CN"/>
              </w:rPr>
            </w:pPr>
            <w:r>
              <w:rPr>
                <w:szCs w:val="22"/>
                <w:lang w:eastAsia="zh-CN"/>
              </w:rPr>
              <w:t>We would also like to suggest including handling of inter-cell interference in the evaluation.</w:t>
            </w:r>
          </w:p>
        </w:tc>
      </w:tr>
      <w:tr w:rsidR="000A4E56" w14:paraId="0CCE6BAB" w14:textId="77777777">
        <w:tc>
          <w:tcPr>
            <w:tcW w:w="1555" w:type="dxa"/>
            <w:tcBorders>
              <w:top w:val="single" w:sz="4" w:space="0" w:color="auto"/>
              <w:left w:val="single" w:sz="4" w:space="0" w:color="auto"/>
              <w:bottom w:val="single" w:sz="4" w:space="0" w:color="auto"/>
              <w:right w:val="single" w:sz="4" w:space="0" w:color="auto"/>
            </w:tcBorders>
          </w:tcPr>
          <w:p w14:paraId="38B97F15"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3F4D1FEC" w14:textId="77777777" w:rsidR="000A4E56" w:rsidRDefault="00900DB6">
            <w:pPr>
              <w:spacing w:after="0" w:line="240" w:lineRule="auto"/>
              <w:rPr>
                <w:szCs w:val="22"/>
                <w:lang w:eastAsia="zh-CN"/>
              </w:rPr>
            </w:pPr>
            <w:r>
              <w:rPr>
                <w:rFonts w:hint="eastAsia"/>
                <w:szCs w:val="22"/>
                <w:lang w:eastAsia="zh-CN"/>
              </w:rPr>
              <w:t xml:space="preserve">Fine. </w:t>
            </w:r>
            <w:r>
              <w:rPr>
                <w:szCs w:val="22"/>
                <w:lang w:eastAsia="zh-CN"/>
              </w:rPr>
              <w:t xml:space="preserve">Regarding the data rate mentioned by companies, we fail to understand how to calculate it, if we do not have modulation order, OFDM symbol duration or the number of modulation symbols per OFDM symbol (1 modulation symbol per OFDM symbol). May I ask a question that what the data rate </w:t>
            </w:r>
            <w:r>
              <w:rPr>
                <w:szCs w:val="22"/>
                <w:lang w:eastAsia="zh-CN"/>
              </w:rPr>
              <w:lastRenderedPageBreak/>
              <w:t>of eMBB in NR is? We can answer it only if we have SCS, bandwidth, modulation order and code rate etc. It seems a complicated equations in peak data rate shown in 38.306(?).</w:t>
            </w:r>
          </w:p>
        </w:tc>
      </w:tr>
      <w:tr w:rsidR="006F0E74" w14:paraId="40CF201F" w14:textId="77777777">
        <w:tc>
          <w:tcPr>
            <w:tcW w:w="1555" w:type="dxa"/>
            <w:tcBorders>
              <w:top w:val="single" w:sz="4" w:space="0" w:color="auto"/>
              <w:left w:val="single" w:sz="4" w:space="0" w:color="auto"/>
              <w:bottom w:val="single" w:sz="4" w:space="0" w:color="auto"/>
              <w:right w:val="single" w:sz="4" w:space="0" w:color="auto"/>
            </w:tcBorders>
          </w:tcPr>
          <w:p w14:paraId="660524CF" w14:textId="77777777" w:rsidR="006F0E74" w:rsidRDefault="006F0E74" w:rsidP="006F0E74">
            <w:pPr>
              <w:spacing w:after="0" w:line="240" w:lineRule="auto"/>
              <w:rPr>
                <w:szCs w:val="22"/>
                <w:lang w:eastAsia="zh-CN"/>
              </w:rPr>
            </w:pPr>
            <w:r>
              <w:rPr>
                <w:rFonts w:hint="eastAsia"/>
                <w:szCs w:val="22"/>
                <w:lang w:eastAsia="zh-CN"/>
              </w:rPr>
              <w:lastRenderedPageBreak/>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E62010C" w14:textId="77777777" w:rsidR="006F0E74" w:rsidRDefault="006F0E74" w:rsidP="006F0E74">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 </w:t>
            </w:r>
            <w:r>
              <w:rPr>
                <w:rFonts w:hint="eastAsia"/>
                <w:szCs w:val="22"/>
                <w:lang w:eastAsia="zh-CN"/>
              </w:rPr>
              <w:t>A</w:t>
            </w:r>
            <w:r>
              <w:rPr>
                <w:szCs w:val="22"/>
                <w:lang w:eastAsia="zh-CN"/>
              </w:rPr>
              <w:t xml:space="preserve">lso think these topics belong more to 9.13.3 AI. </w:t>
            </w:r>
          </w:p>
        </w:tc>
      </w:tr>
      <w:tr w:rsidR="003271AD" w14:paraId="43187BC1" w14:textId="77777777">
        <w:tc>
          <w:tcPr>
            <w:tcW w:w="1555" w:type="dxa"/>
            <w:tcBorders>
              <w:top w:val="single" w:sz="4" w:space="0" w:color="auto"/>
              <w:left w:val="single" w:sz="4" w:space="0" w:color="auto"/>
              <w:bottom w:val="single" w:sz="4" w:space="0" w:color="auto"/>
              <w:right w:val="single" w:sz="4" w:space="0" w:color="auto"/>
            </w:tcBorders>
          </w:tcPr>
          <w:p w14:paraId="65101B5A" w14:textId="77777777" w:rsidR="003271AD" w:rsidRDefault="003271AD" w:rsidP="003271AD">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35F64096" w14:textId="77777777" w:rsidR="003271AD" w:rsidRDefault="003271AD" w:rsidP="003271AD">
            <w:pPr>
              <w:spacing w:after="0" w:line="240" w:lineRule="auto"/>
              <w:rPr>
                <w:szCs w:val="22"/>
                <w:lang w:eastAsia="zh-CN"/>
              </w:rPr>
            </w:pPr>
            <w:r>
              <w:rPr>
                <w:szCs w:val="22"/>
                <w:lang w:eastAsia="zh-CN"/>
              </w:rPr>
              <w:t xml:space="preserve">In principle, we agree with the proposed design targets. Besides, </w:t>
            </w:r>
            <w:r w:rsidRPr="006B2D80">
              <w:rPr>
                <w:szCs w:val="22"/>
                <w:lang w:eastAsia="zh-CN"/>
              </w:rPr>
              <w:t>allow reuse of unused LP-WUS resources for other DL transmissions</w:t>
            </w:r>
            <w:r>
              <w:rPr>
                <w:szCs w:val="22"/>
                <w:lang w:eastAsia="zh-CN"/>
              </w:rPr>
              <w:t xml:space="preserve"> can also be considered. BTW, we are OK with </w:t>
            </w:r>
            <w:proofErr w:type="spellStart"/>
            <w:r>
              <w:rPr>
                <w:szCs w:val="22"/>
                <w:lang w:eastAsia="zh-CN"/>
              </w:rPr>
              <w:t>Futurewei’s</w:t>
            </w:r>
            <w:proofErr w:type="spellEnd"/>
            <w:r>
              <w:rPr>
                <w:szCs w:val="22"/>
                <w:lang w:eastAsia="zh-CN"/>
              </w:rPr>
              <w:t xml:space="preserve"> suggestion on combining the third and fourth bullets.</w:t>
            </w:r>
          </w:p>
        </w:tc>
      </w:tr>
      <w:tr w:rsidR="0079502E" w14:paraId="562B0FD8" w14:textId="77777777">
        <w:tc>
          <w:tcPr>
            <w:tcW w:w="1555" w:type="dxa"/>
            <w:tcBorders>
              <w:top w:val="single" w:sz="4" w:space="0" w:color="auto"/>
              <w:left w:val="single" w:sz="4" w:space="0" w:color="auto"/>
              <w:bottom w:val="single" w:sz="4" w:space="0" w:color="auto"/>
              <w:right w:val="single" w:sz="4" w:space="0" w:color="auto"/>
            </w:tcBorders>
          </w:tcPr>
          <w:p w14:paraId="2CDD7B6F" w14:textId="3D0CC790" w:rsidR="0079502E" w:rsidRDefault="0079502E" w:rsidP="0079502E">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47D51FA0" w14:textId="2E50A7B2" w:rsidR="0079502E" w:rsidRDefault="0079502E" w:rsidP="0079502E">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D35ADD" w14:paraId="1AC9BD92" w14:textId="77777777" w:rsidTr="00D35ADD">
        <w:tc>
          <w:tcPr>
            <w:tcW w:w="1555" w:type="dxa"/>
          </w:tcPr>
          <w:p w14:paraId="44CE684E" w14:textId="77777777" w:rsidR="00D35ADD" w:rsidRDefault="00D35ADD" w:rsidP="00295E3E">
            <w:pPr>
              <w:spacing w:after="0" w:line="240" w:lineRule="auto"/>
              <w:rPr>
                <w:szCs w:val="22"/>
                <w:lang w:eastAsia="zh-CN"/>
              </w:rPr>
            </w:pPr>
            <w:r>
              <w:rPr>
                <w:szCs w:val="22"/>
                <w:lang w:eastAsia="zh-CN"/>
              </w:rPr>
              <w:t>Intel</w:t>
            </w:r>
          </w:p>
        </w:tc>
        <w:tc>
          <w:tcPr>
            <w:tcW w:w="8407" w:type="dxa"/>
          </w:tcPr>
          <w:p w14:paraId="3D8462A9" w14:textId="77777777" w:rsidR="00D35ADD" w:rsidRDefault="00D35ADD" w:rsidP="00295E3E">
            <w:pPr>
              <w:spacing w:after="0" w:line="240" w:lineRule="auto"/>
              <w:rPr>
                <w:szCs w:val="22"/>
                <w:lang w:eastAsia="zh-CN"/>
              </w:rPr>
            </w:pPr>
            <w:proofErr w:type="gramStart"/>
            <w:r>
              <w:rPr>
                <w:szCs w:val="22"/>
                <w:lang w:eastAsia="zh-CN"/>
              </w:rPr>
              <w:t>Similar to</w:t>
            </w:r>
            <w:proofErr w:type="gramEnd"/>
            <w:r>
              <w:rPr>
                <w:szCs w:val="22"/>
                <w:lang w:eastAsia="zh-CN"/>
              </w:rPr>
              <w:t xml:space="preserve"> deprioritize </w:t>
            </w:r>
            <w:proofErr w:type="spellStart"/>
            <w:r>
              <w:rPr>
                <w:szCs w:val="22"/>
                <w:lang w:eastAsia="zh-CN"/>
              </w:rPr>
              <w:t>sidelink</w:t>
            </w:r>
            <w:proofErr w:type="spellEnd"/>
            <w:r>
              <w:rPr>
                <w:szCs w:val="22"/>
                <w:lang w:eastAsia="zh-CN"/>
              </w:rPr>
              <w:t xml:space="preserve"> operation, unlicensed operation should also be deprioritized, otherwise, due to LBT, UE cannot assume </w:t>
            </w:r>
            <w:r>
              <w:rPr>
                <w:rFonts w:hint="eastAsia"/>
                <w:szCs w:val="22"/>
                <w:lang w:eastAsia="zh-CN"/>
              </w:rPr>
              <w:t>LP-WUS</w:t>
            </w:r>
            <w:r>
              <w:rPr>
                <w:szCs w:val="22"/>
                <w:lang w:eastAsia="zh-CN"/>
              </w:rPr>
              <w:t xml:space="preserve"> always happen in a configured timing. Alternatively, if UE is configured to monitor multiple LP-WUSs in a window which is similar to DRS transmission window in NR-U, it increases the power consumption for of LP-</w:t>
            </w:r>
            <w:proofErr w:type="gramStart"/>
            <w:r>
              <w:rPr>
                <w:szCs w:val="22"/>
                <w:lang w:eastAsia="zh-CN"/>
              </w:rPr>
              <w:t>WUR .Further</w:t>
            </w:r>
            <w:proofErr w:type="gramEnd"/>
            <w:r>
              <w:rPr>
                <w:szCs w:val="22"/>
                <w:lang w:eastAsia="zh-CN"/>
              </w:rPr>
              <w:t xml:space="preserve">, as commented by </w:t>
            </w:r>
            <w:proofErr w:type="spellStart"/>
            <w:r>
              <w:rPr>
                <w:szCs w:val="22"/>
                <w:lang w:eastAsia="zh-CN"/>
              </w:rPr>
              <w:t>Futurewei</w:t>
            </w:r>
            <w:proofErr w:type="spellEnd"/>
            <w:r>
              <w:rPr>
                <w:szCs w:val="22"/>
                <w:lang w:eastAsia="zh-CN"/>
              </w:rPr>
              <w:t xml:space="preserve">, inter-cell interference may need to be included. </w:t>
            </w:r>
          </w:p>
        </w:tc>
      </w:tr>
    </w:tbl>
    <w:p w14:paraId="1D507CF9" w14:textId="77777777" w:rsidR="000A4E56" w:rsidRDefault="000A4E56">
      <w:pPr>
        <w:spacing w:line="256" w:lineRule="auto"/>
        <w:rPr>
          <w:lang w:eastAsia="zh-CN"/>
        </w:rPr>
      </w:pPr>
    </w:p>
    <w:p w14:paraId="33D7187A" w14:textId="77777777" w:rsidR="000A4E56" w:rsidRDefault="00900DB6">
      <w:pPr>
        <w:pStyle w:val="Heading3"/>
        <w:numPr>
          <w:ilvl w:val="0"/>
          <w:numId w:val="0"/>
        </w:numPr>
        <w:ind w:left="720" w:hanging="720"/>
        <w:rPr>
          <w:lang w:eastAsia="zh-CN"/>
        </w:rPr>
      </w:pPr>
      <w:r>
        <w:rPr>
          <w:lang w:eastAsia="zh-CN"/>
        </w:rPr>
        <w:t>1</w:t>
      </w:r>
      <w:r>
        <w:rPr>
          <w:rFonts w:hint="eastAsia"/>
          <w:lang w:eastAsia="zh-CN"/>
        </w:rPr>
        <w:t>G</w:t>
      </w:r>
      <w:r>
        <w:rPr>
          <w:lang w:eastAsia="zh-CN"/>
        </w:rPr>
        <w:t xml:space="preserve">-v1: </w:t>
      </w:r>
      <w:r>
        <w:rPr>
          <w:rFonts w:hint="eastAsia"/>
          <w:lang w:eastAsia="zh-CN"/>
        </w:rPr>
        <w:t>Terminology</w:t>
      </w:r>
    </w:p>
    <w:p w14:paraId="5DD2C6C0" w14:textId="77777777" w:rsidR="000A4E56" w:rsidRDefault="00900DB6">
      <w:pPr>
        <w:pStyle w:val="ListParagraph"/>
        <w:numPr>
          <w:ilvl w:val="0"/>
          <w:numId w:val="21"/>
        </w:numPr>
        <w:overflowPunct w:val="0"/>
        <w:autoSpaceDE w:val="0"/>
        <w:autoSpaceDN w:val="0"/>
        <w:adjustRightInd w:val="0"/>
        <w:spacing w:beforeLines="50" w:before="120" w:afterLines="50" w:after="120"/>
        <w:contextualSpacing/>
        <w:textAlignment w:val="baseline"/>
        <w:rPr>
          <w:b/>
        </w:rPr>
      </w:pPr>
      <w:r>
        <w:rPr>
          <w:b/>
        </w:rPr>
        <w:t>vivo:</w:t>
      </w:r>
      <w:r>
        <w:t xml:space="preserve"> terminology</w:t>
      </w:r>
    </w:p>
    <w:p w14:paraId="7A1FAA0F" w14:textId="77777777" w:rsidR="000A4E56" w:rsidRDefault="00900DB6">
      <w:pPr>
        <w:spacing w:after="120" w:line="240" w:lineRule="auto"/>
        <w:rPr>
          <w:b/>
          <w:szCs w:val="24"/>
        </w:rPr>
      </w:pPr>
      <w:bookmarkStart w:id="4" w:name="_Ref115447878"/>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DengXian"/>
          <w:b/>
        </w:rPr>
        <w:t>Adopt the following terminology for future discussion,</w:t>
      </w:r>
      <w:bookmarkEnd w:id="4"/>
    </w:p>
    <w:p w14:paraId="2BCBFA63" w14:textId="77777777" w:rsidR="000A4E56" w:rsidRDefault="00900DB6">
      <w:pPr>
        <w:numPr>
          <w:ilvl w:val="0"/>
          <w:numId w:val="22"/>
        </w:numPr>
        <w:overflowPunct/>
        <w:autoSpaceDE/>
        <w:autoSpaceDN/>
        <w:adjustRightInd/>
        <w:spacing w:after="120" w:line="240" w:lineRule="auto"/>
        <w:textAlignment w:val="auto"/>
        <w:rPr>
          <w:rFonts w:eastAsia="DengXian"/>
          <w:b/>
          <w:kern w:val="2"/>
        </w:rPr>
      </w:pPr>
      <w:r>
        <w:rPr>
          <w:rFonts w:eastAsia="DengXian"/>
          <w:b/>
          <w:kern w:val="2"/>
        </w:rPr>
        <w:t xml:space="preserve">Main radio: the Tx/Rx module operating for legacy system  </w:t>
      </w:r>
    </w:p>
    <w:p w14:paraId="4B516209" w14:textId="77777777" w:rsidR="000A4E56" w:rsidRDefault="00900DB6">
      <w:pPr>
        <w:numPr>
          <w:ilvl w:val="0"/>
          <w:numId w:val="22"/>
        </w:numPr>
        <w:overflowPunct/>
        <w:autoSpaceDE/>
        <w:autoSpaceDN/>
        <w:adjustRightInd/>
        <w:spacing w:after="120" w:line="240" w:lineRule="auto"/>
        <w:textAlignment w:val="auto"/>
        <w:rPr>
          <w:rFonts w:eastAsia="DengXian"/>
          <w:b/>
          <w:kern w:val="2"/>
        </w:rPr>
      </w:pPr>
      <w:r>
        <w:rPr>
          <w:rFonts w:eastAsia="DengXian"/>
          <w:b/>
          <w:kern w:val="2"/>
        </w:rPr>
        <w:t>LP-WUR: The Rx module operating for receiving/processing LP-WUS</w:t>
      </w:r>
    </w:p>
    <w:p w14:paraId="0C2AC458" w14:textId="77777777" w:rsidR="000A4E56" w:rsidRDefault="000A4E56">
      <w:pPr>
        <w:ind w:right="-96"/>
      </w:pPr>
    </w:p>
    <w:p w14:paraId="5FBB2BF9" w14:textId="77777777" w:rsidR="000A4E56" w:rsidRDefault="00900DB6">
      <w:pPr>
        <w:pStyle w:val="Heading4"/>
        <w:numPr>
          <w:ilvl w:val="0"/>
          <w:numId w:val="0"/>
        </w:numPr>
        <w:ind w:left="864" w:hanging="864"/>
        <w:rPr>
          <w:highlight w:val="cyan"/>
          <w:lang w:eastAsia="zh-CN"/>
        </w:rPr>
      </w:pPr>
      <w:r>
        <w:rPr>
          <w:highlight w:val="cyan"/>
          <w:lang w:eastAsia="zh-CN"/>
        </w:rPr>
        <w:t>[M] Proposals 1</w:t>
      </w:r>
      <w:r>
        <w:rPr>
          <w:rFonts w:hint="eastAsia"/>
          <w:highlight w:val="cyan"/>
          <w:lang w:eastAsia="zh-CN"/>
        </w:rPr>
        <w:t>G</w:t>
      </w:r>
      <w:r>
        <w:rPr>
          <w:highlight w:val="cyan"/>
          <w:lang w:eastAsia="zh-CN"/>
        </w:rPr>
        <w:t>-v1:</w:t>
      </w:r>
    </w:p>
    <w:p w14:paraId="2A92DEA7" w14:textId="77777777" w:rsidR="000A4E56" w:rsidRDefault="00900DB6">
      <w:pPr>
        <w:spacing w:after="0" w:line="240" w:lineRule="auto"/>
        <w:rPr>
          <w:szCs w:val="24"/>
        </w:rPr>
      </w:pPr>
      <w:r>
        <w:rPr>
          <w:rFonts w:eastAsia="DengXian"/>
        </w:rPr>
        <w:t>Adopt the following terminology for future discussion,</w:t>
      </w:r>
    </w:p>
    <w:p w14:paraId="5F74756C" w14:textId="77777777" w:rsidR="000A4E56" w:rsidRDefault="00900DB6">
      <w:pPr>
        <w:numPr>
          <w:ilvl w:val="0"/>
          <w:numId w:val="22"/>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legacy signals/channels. </w:t>
      </w:r>
    </w:p>
    <w:p w14:paraId="11C99863" w14:textId="77777777" w:rsidR="000A4E56" w:rsidRDefault="00900DB6">
      <w:pPr>
        <w:numPr>
          <w:ilvl w:val="0"/>
          <w:numId w:val="22"/>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7DE7D3DF"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424C5CB0" w14:textId="77777777">
        <w:tc>
          <w:tcPr>
            <w:tcW w:w="1555" w:type="dxa"/>
            <w:tcBorders>
              <w:top w:val="single" w:sz="4" w:space="0" w:color="auto"/>
              <w:left w:val="single" w:sz="4" w:space="0" w:color="auto"/>
              <w:bottom w:val="single" w:sz="4" w:space="0" w:color="auto"/>
              <w:right w:val="single" w:sz="4" w:space="0" w:color="auto"/>
            </w:tcBorders>
          </w:tcPr>
          <w:p w14:paraId="41B7FDE9"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A949CB3" w14:textId="77777777" w:rsidR="000A4E56" w:rsidRDefault="00900DB6">
            <w:pPr>
              <w:spacing w:before="0" w:after="0" w:line="240" w:lineRule="auto"/>
              <w:rPr>
                <w:b/>
                <w:szCs w:val="22"/>
                <w:lang w:eastAsia="zh-CN"/>
              </w:rPr>
            </w:pPr>
            <w:r>
              <w:rPr>
                <w:b/>
                <w:szCs w:val="22"/>
                <w:lang w:eastAsia="zh-CN"/>
              </w:rPr>
              <w:t>Comments</w:t>
            </w:r>
          </w:p>
        </w:tc>
      </w:tr>
      <w:tr w:rsidR="000A4E56" w14:paraId="16466248" w14:textId="77777777">
        <w:tc>
          <w:tcPr>
            <w:tcW w:w="1555" w:type="dxa"/>
            <w:tcBorders>
              <w:top w:val="single" w:sz="4" w:space="0" w:color="auto"/>
              <w:left w:val="single" w:sz="4" w:space="0" w:color="auto"/>
              <w:bottom w:val="single" w:sz="4" w:space="0" w:color="auto"/>
              <w:right w:val="single" w:sz="4" w:space="0" w:color="auto"/>
            </w:tcBorders>
          </w:tcPr>
          <w:p w14:paraId="068CA7BA"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5D0B519A" w14:textId="77777777" w:rsidR="000A4E56" w:rsidRDefault="00900DB6">
            <w:pPr>
              <w:spacing w:after="0" w:line="240" w:lineRule="auto"/>
              <w:rPr>
                <w:szCs w:val="22"/>
                <w:lang w:eastAsia="zh-CN"/>
              </w:rPr>
            </w:pPr>
            <w:r>
              <w:rPr>
                <w:szCs w:val="22"/>
                <w:lang w:eastAsia="zh-CN"/>
              </w:rPr>
              <w:t>OK</w:t>
            </w:r>
          </w:p>
        </w:tc>
      </w:tr>
      <w:tr w:rsidR="000A4E56" w14:paraId="45F45DCD" w14:textId="77777777">
        <w:tc>
          <w:tcPr>
            <w:tcW w:w="1555" w:type="dxa"/>
            <w:tcBorders>
              <w:top w:val="single" w:sz="4" w:space="0" w:color="auto"/>
              <w:left w:val="single" w:sz="4" w:space="0" w:color="auto"/>
              <w:bottom w:val="single" w:sz="4" w:space="0" w:color="auto"/>
              <w:right w:val="single" w:sz="4" w:space="0" w:color="auto"/>
            </w:tcBorders>
          </w:tcPr>
          <w:p w14:paraId="253515C3"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09096C3" w14:textId="77777777" w:rsidR="000A4E56" w:rsidRDefault="00900DB6">
            <w:pPr>
              <w:spacing w:after="0" w:line="240" w:lineRule="auto"/>
              <w:rPr>
                <w:szCs w:val="22"/>
                <w:lang w:eastAsia="zh-CN"/>
              </w:rPr>
            </w:pPr>
            <w:r>
              <w:rPr>
                <w:szCs w:val="22"/>
                <w:lang w:eastAsia="zh-CN"/>
              </w:rPr>
              <w:t>We agree with the proposal</w:t>
            </w:r>
          </w:p>
        </w:tc>
      </w:tr>
      <w:tr w:rsidR="000A4E56" w14:paraId="6EB51188" w14:textId="77777777">
        <w:tc>
          <w:tcPr>
            <w:tcW w:w="1555" w:type="dxa"/>
            <w:tcBorders>
              <w:top w:val="single" w:sz="4" w:space="0" w:color="auto"/>
              <w:left w:val="single" w:sz="4" w:space="0" w:color="auto"/>
              <w:bottom w:val="single" w:sz="4" w:space="0" w:color="auto"/>
              <w:right w:val="single" w:sz="4" w:space="0" w:color="auto"/>
            </w:tcBorders>
          </w:tcPr>
          <w:p w14:paraId="4ABF6CB2"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2CB9CB32" w14:textId="77777777" w:rsidR="000A4E56" w:rsidRDefault="00900DB6">
            <w:pPr>
              <w:spacing w:after="0" w:line="240" w:lineRule="auto"/>
              <w:rPr>
                <w:szCs w:val="22"/>
                <w:lang w:eastAsia="zh-CN"/>
              </w:rPr>
            </w:pPr>
            <w:r>
              <w:rPr>
                <w:rFonts w:hint="eastAsia"/>
                <w:szCs w:val="22"/>
                <w:lang w:eastAsia="zh-CN"/>
              </w:rPr>
              <w:t xml:space="preserve">Partial Yes. </w:t>
            </w:r>
            <w:r>
              <w:rPr>
                <w:szCs w:val="22"/>
                <w:lang w:eastAsia="zh-CN"/>
              </w:rPr>
              <w:t>Main receiver may be better. Radio seems we only talk about the RF frontend, but indeed we may pay lots of efforts on baseband, which is the reason for RAN1 lead instead of RAN4 lead.</w:t>
            </w:r>
          </w:p>
        </w:tc>
      </w:tr>
      <w:tr w:rsidR="006F0E74" w14:paraId="0AC277B1" w14:textId="77777777">
        <w:tc>
          <w:tcPr>
            <w:tcW w:w="1555" w:type="dxa"/>
            <w:tcBorders>
              <w:top w:val="single" w:sz="4" w:space="0" w:color="auto"/>
              <w:left w:val="single" w:sz="4" w:space="0" w:color="auto"/>
              <w:bottom w:val="single" w:sz="4" w:space="0" w:color="auto"/>
              <w:right w:val="single" w:sz="4" w:space="0" w:color="auto"/>
            </w:tcBorders>
          </w:tcPr>
          <w:p w14:paraId="336E7C7A"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0AA27B7"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K</w:t>
            </w:r>
          </w:p>
        </w:tc>
      </w:tr>
      <w:tr w:rsidR="00EF5A26" w14:paraId="4B6E2370" w14:textId="77777777">
        <w:tc>
          <w:tcPr>
            <w:tcW w:w="1555" w:type="dxa"/>
            <w:tcBorders>
              <w:top w:val="single" w:sz="4" w:space="0" w:color="auto"/>
              <w:left w:val="single" w:sz="4" w:space="0" w:color="auto"/>
              <w:bottom w:val="single" w:sz="4" w:space="0" w:color="auto"/>
              <w:right w:val="single" w:sz="4" w:space="0" w:color="auto"/>
            </w:tcBorders>
          </w:tcPr>
          <w:p w14:paraId="61767D77" w14:textId="77777777" w:rsidR="00EF5A26" w:rsidRDefault="00EF5A26" w:rsidP="00EF5A26">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19B838F7" w14:textId="77777777" w:rsidR="00EF5A26" w:rsidRDefault="00EF5A26" w:rsidP="00EF5A26">
            <w:pPr>
              <w:spacing w:after="0" w:line="240" w:lineRule="auto"/>
              <w:rPr>
                <w:szCs w:val="22"/>
                <w:lang w:eastAsia="zh-CN"/>
              </w:rPr>
            </w:pPr>
            <w:r>
              <w:rPr>
                <w:rFonts w:hint="eastAsia"/>
                <w:szCs w:val="22"/>
                <w:lang w:eastAsia="zh-CN"/>
              </w:rPr>
              <w:t>S</w:t>
            </w:r>
            <w:r>
              <w:rPr>
                <w:szCs w:val="22"/>
                <w:lang w:eastAsia="zh-CN"/>
              </w:rPr>
              <w:t>upport</w:t>
            </w:r>
          </w:p>
        </w:tc>
      </w:tr>
      <w:tr w:rsidR="00E9196F" w14:paraId="0154661B" w14:textId="77777777">
        <w:tc>
          <w:tcPr>
            <w:tcW w:w="1555" w:type="dxa"/>
            <w:tcBorders>
              <w:top w:val="single" w:sz="4" w:space="0" w:color="auto"/>
              <w:left w:val="single" w:sz="4" w:space="0" w:color="auto"/>
              <w:bottom w:val="single" w:sz="4" w:space="0" w:color="auto"/>
              <w:right w:val="single" w:sz="4" w:space="0" w:color="auto"/>
            </w:tcBorders>
          </w:tcPr>
          <w:p w14:paraId="376800DA" w14:textId="1F5E91ED" w:rsidR="00E9196F" w:rsidRDefault="00E9196F" w:rsidP="00E9196F">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A10F549" w14:textId="77777777" w:rsidR="00E9196F" w:rsidRDefault="00E9196F" w:rsidP="00E9196F">
            <w:pPr>
              <w:spacing w:after="0" w:line="240" w:lineRule="auto"/>
              <w:rPr>
                <w:szCs w:val="22"/>
                <w:lang w:eastAsia="zh-CN"/>
              </w:rPr>
            </w:pPr>
            <w:r>
              <w:rPr>
                <w:szCs w:val="22"/>
                <w:lang w:eastAsia="zh-CN"/>
              </w:rPr>
              <w:t xml:space="preserve">We are basically okay but just need to clarify that it is not prevented that Main radio (or part of) </w:t>
            </w:r>
            <w:proofErr w:type="gramStart"/>
            <w:r>
              <w:rPr>
                <w:szCs w:val="22"/>
                <w:lang w:eastAsia="zh-CN"/>
              </w:rPr>
              <w:t>is capable of receiving</w:t>
            </w:r>
            <w:proofErr w:type="gramEnd"/>
            <w:r>
              <w:rPr>
                <w:szCs w:val="22"/>
                <w:lang w:eastAsia="zh-CN"/>
              </w:rPr>
              <w:t xml:space="preserve"> LP-WUR as per implementation on modem design. </w:t>
            </w:r>
            <w:proofErr w:type="gramStart"/>
            <w:r>
              <w:rPr>
                <w:szCs w:val="22"/>
                <w:lang w:eastAsia="zh-CN"/>
              </w:rPr>
              <w:t>Thus</w:t>
            </w:r>
            <w:proofErr w:type="gramEnd"/>
            <w:r>
              <w:rPr>
                <w:szCs w:val="22"/>
                <w:lang w:eastAsia="zh-CN"/>
              </w:rPr>
              <w:t xml:space="preserve"> we propose the below change:</w:t>
            </w:r>
          </w:p>
          <w:p w14:paraId="2BF56C9C" w14:textId="479EB03C" w:rsidR="00E9196F" w:rsidRDefault="00E9196F" w:rsidP="00E9196F">
            <w:pPr>
              <w:spacing w:after="0" w:line="240" w:lineRule="auto"/>
              <w:rPr>
                <w:szCs w:val="22"/>
                <w:lang w:eastAsia="zh-CN"/>
              </w:rPr>
            </w:pPr>
            <w:r w:rsidRPr="0043468D">
              <w:rPr>
                <w:rFonts w:eastAsia="DengXian"/>
                <w:kern w:val="2"/>
              </w:rPr>
              <w:t>Main radio</w:t>
            </w:r>
            <w:r w:rsidRPr="0043468D">
              <w:rPr>
                <w:rFonts w:eastAsia="DengXian" w:hint="eastAsia"/>
                <w:kern w:val="2"/>
                <w:lang w:eastAsia="zh-CN"/>
              </w:rPr>
              <w:t>:</w:t>
            </w:r>
            <w:r w:rsidRPr="0043468D">
              <w:rPr>
                <w:rFonts w:eastAsia="DengXian"/>
                <w:kern w:val="2"/>
                <w:lang w:eastAsia="zh-CN"/>
              </w:rPr>
              <w:t xml:space="preserve"> </w:t>
            </w:r>
            <w:r w:rsidRPr="0043468D">
              <w:rPr>
                <w:rFonts w:eastAsia="DengXian"/>
                <w:kern w:val="2"/>
              </w:rPr>
              <w:t xml:space="preserve">the Tx/Rx module </w:t>
            </w:r>
            <w:r w:rsidRPr="0043468D">
              <w:rPr>
                <w:rFonts w:eastAsia="DengXian"/>
                <w:b/>
                <w:bCs/>
                <w:color w:val="FF0000"/>
                <w:kern w:val="2"/>
              </w:rPr>
              <w:t>capable of</w:t>
            </w:r>
            <w:r w:rsidRPr="0043468D">
              <w:rPr>
                <w:rFonts w:eastAsia="DengXian"/>
                <w:color w:val="FF0000"/>
                <w:kern w:val="2"/>
              </w:rPr>
              <w:t xml:space="preserve"> </w:t>
            </w:r>
            <w:r w:rsidRPr="0043468D">
              <w:rPr>
                <w:rFonts w:eastAsia="DengXian"/>
                <w:kern w:val="2"/>
              </w:rPr>
              <w:t>operating for legacy signals/channels.</w:t>
            </w:r>
          </w:p>
        </w:tc>
      </w:tr>
      <w:tr w:rsidR="00D35ADD" w14:paraId="4E5E42A5" w14:textId="77777777" w:rsidTr="00D35ADD">
        <w:tc>
          <w:tcPr>
            <w:tcW w:w="1555" w:type="dxa"/>
          </w:tcPr>
          <w:p w14:paraId="49C69200" w14:textId="77777777" w:rsidR="00D35ADD" w:rsidRDefault="00D35ADD" w:rsidP="00295E3E">
            <w:pPr>
              <w:spacing w:after="0" w:line="240" w:lineRule="auto"/>
              <w:rPr>
                <w:szCs w:val="22"/>
                <w:lang w:eastAsia="zh-CN"/>
              </w:rPr>
            </w:pPr>
            <w:r>
              <w:rPr>
                <w:szCs w:val="22"/>
                <w:lang w:eastAsia="zh-CN"/>
              </w:rPr>
              <w:t>Intel</w:t>
            </w:r>
          </w:p>
        </w:tc>
        <w:tc>
          <w:tcPr>
            <w:tcW w:w="8407" w:type="dxa"/>
          </w:tcPr>
          <w:p w14:paraId="61DBF54C" w14:textId="77777777" w:rsidR="00D35ADD" w:rsidRDefault="00D35ADD" w:rsidP="00295E3E">
            <w:pPr>
              <w:spacing w:after="0" w:line="240" w:lineRule="auto"/>
              <w:rPr>
                <w:szCs w:val="22"/>
                <w:lang w:eastAsia="zh-CN"/>
              </w:rPr>
            </w:pPr>
            <w:r>
              <w:rPr>
                <w:szCs w:val="22"/>
                <w:lang w:eastAsia="zh-CN"/>
              </w:rPr>
              <w:t>Support</w:t>
            </w:r>
          </w:p>
        </w:tc>
      </w:tr>
    </w:tbl>
    <w:p w14:paraId="5B525302" w14:textId="77777777" w:rsidR="000A4E56" w:rsidRDefault="000A4E56">
      <w:pPr>
        <w:spacing w:line="256" w:lineRule="auto"/>
        <w:rPr>
          <w:lang w:eastAsia="zh-CN"/>
        </w:rPr>
      </w:pPr>
    </w:p>
    <w:p w14:paraId="00474CF8" w14:textId="77777777" w:rsidR="000A4E56" w:rsidRDefault="000A4E56">
      <w:pPr>
        <w:rPr>
          <w:lang w:eastAsia="zh-CN"/>
        </w:rPr>
      </w:pPr>
    </w:p>
    <w:p w14:paraId="4A608662" w14:textId="77777777" w:rsidR="000A4E56" w:rsidRDefault="00900DB6">
      <w:pPr>
        <w:pStyle w:val="Heading2"/>
        <w:rPr>
          <w:szCs w:val="22"/>
          <w:lang w:val="en-US" w:eastAsia="zh-CN"/>
        </w:rPr>
      </w:pPr>
      <w:r>
        <w:rPr>
          <w:rFonts w:hint="eastAsia"/>
          <w:szCs w:val="22"/>
          <w:lang w:val="en-US" w:eastAsia="zh-CN"/>
        </w:rPr>
        <w:lastRenderedPageBreak/>
        <w:t xml:space="preserve">Issue </w:t>
      </w:r>
      <w:r>
        <w:rPr>
          <w:szCs w:val="22"/>
          <w:lang w:val="en-US" w:eastAsia="zh-CN"/>
        </w:rPr>
        <w:t>2</w:t>
      </w:r>
      <w:r>
        <w:rPr>
          <w:rFonts w:hint="eastAsia"/>
          <w:szCs w:val="22"/>
          <w:lang w:val="en-US" w:eastAsia="zh-CN"/>
        </w:rPr>
        <w:t>: Power evaluation</w:t>
      </w:r>
      <w:r>
        <w:rPr>
          <w:szCs w:val="22"/>
          <w:lang w:val="en-US" w:eastAsia="zh-CN"/>
        </w:rPr>
        <w:t xml:space="preserve"> related assumptions</w:t>
      </w:r>
    </w:p>
    <w:p w14:paraId="74103198" w14:textId="77777777" w:rsidR="000A4E56" w:rsidRPr="009F02C3" w:rsidRDefault="00900DB6">
      <w:pPr>
        <w:pStyle w:val="Heading3"/>
        <w:numPr>
          <w:ilvl w:val="0"/>
          <w:numId w:val="0"/>
        </w:numPr>
        <w:ind w:left="720" w:hanging="720"/>
        <w:rPr>
          <w:lang w:val="it-IT" w:eastAsia="zh-CN"/>
        </w:rPr>
      </w:pPr>
      <w:r w:rsidRPr="009F02C3">
        <w:rPr>
          <w:lang w:val="it-IT" w:eastAsia="zh-CN"/>
        </w:rPr>
        <w:t>2A-v1: General: performance metrics</w:t>
      </w:r>
      <w:r w:rsidRPr="009F02C3">
        <w:rPr>
          <w:lang w:val="it-IT" w:eastAsia="zh-CN"/>
        </w:rPr>
        <w:tab/>
      </w:r>
    </w:p>
    <w:p w14:paraId="2C4B9433" w14:textId="77777777" w:rsidR="000A4E56" w:rsidRPr="009F02C3" w:rsidRDefault="000A4E56">
      <w:pPr>
        <w:rPr>
          <w:lang w:val="it-IT" w:eastAsia="zh-CN"/>
        </w:rPr>
      </w:pPr>
    </w:p>
    <w:p w14:paraId="6A81254B" w14:textId="77777777" w:rsidR="000A4E56" w:rsidRDefault="00900DB6">
      <w:pPr>
        <w:pStyle w:val="Heading4"/>
        <w:numPr>
          <w:ilvl w:val="0"/>
          <w:numId w:val="0"/>
        </w:numPr>
        <w:ind w:left="864" w:hanging="864"/>
        <w:rPr>
          <w:highlight w:val="yellow"/>
          <w:lang w:eastAsia="zh-CN"/>
        </w:rPr>
      </w:pPr>
      <w:r>
        <w:rPr>
          <w:highlight w:val="yellow"/>
          <w:lang w:eastAsia="zh-CN"/>
        </w:rPr>
        <w:t>[H] Proposals 2A-v1:</w:t>
      </w:r>
    </w:p>
    <w:p w14:paraId="778093FF" w14:textId="77777777" w:rsidR="000A4E56" w:rsidRDefault="00900DB6">
      <w:pPr>
        <w:spacing w:after="0"/>
        <w:rPr>
          <w:lang w:eastAsia="zh-CN"/>
        </w:rPr>
      </w:pPr>
      <w:r>
        <w:rPr>
          <w:rFonts w:hint="eastAsia"/>
          <w:lang w:eastAsia="zh-CN"/>
        </w:rPr>
        <w:t>For</w:t>
      </w:r>
      <w:r>
        <w:rPr>
          <w:lang w:eastAsia="zh-CN"/>
        </w:rPr>
        <w:t xml:space="preserve"> Power evaluation of the LP-WUS, the following performance metrics </w:t>
      </w:r>
      <w:proofErr w:type="gramStart"/>
      <w:r>
        <w:rPr>
          <w:lang w:eastAsia="zh-CN"/>
        </w:rPr>
        <w:t>are considered to be</w:t>
      </w:r>
      <w:proofErr w:type="gramEnd"/>
      <w:r>
        <w:rPr>
          <w:lang w:eastAsia="zh-CN"/>
        </w:rPr>
        <w:t xml:space="preserve"> provided.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0A4E56" w14:paraId="548BC424"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BA911B" w14:textId="77777777" w:rsidR="000A4E56" w:rsidRDefault="00900DB6">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5D68D7" w14:textId="77777777" w:rsidR="000A4E56" w:rsidRDefault="00900DB6">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A4E56" w14:paraId="7D56DA9D"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0F0703A"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30E0EB3"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per </w:t>
            </w:r>
            <w:proofErr w:type="spellStart"/>
            <w:r>
              <w:rPr>
                <w:color w:val="000000"/>
                <w:lang w:eastAsia="zh-CN"/>
              </w:rPr>
              <w:t>ms.</w:t>
            </w:r>
            <w:proofErr w:type="spellEnd"/>
            <w:r>
              <w:rPr>
                <w:color w:val="000000"/>
                <w:lang w:eastAsia="zh-CN"/>
              </w:rPr>
              <w:t xml:space="preserve"> The power consumption includes main radio and LP-WUR. For comparison, the relative power consumption for baseline schemes should also be provided.</w:t>
            </w:r>
          </w:p>
        </w:tc>
      </w:tr>
      <w:tr w:rsidR="000A4E56" w14:paraId="2B98AA16"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0DC754"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3A49299"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p>
        </w:tc>
      </w:tr>
      <w:tr w:rsidR="000A4E56" w14:paraId="20000F26"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C1D1CE"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9A8E13"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IDLE/INACTIVE state, the latency is the time interval between the data arrival time and the time of the PO it is paged.</w:t>
            </w:r>
          </w:p>
          <w:p w14:paraId="7C493841"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CONNECTED state, the latency is the time interval between the data arrival time and the time of the first PDCCH for PDSCH scheduling.</w:t>
            </w:r>
          </w:p>
        </w:tc>
      </w:tr>
      <w:tr w:rsidR="000A4E56" w14:paraId="0580E26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D51F042"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B7AEA73"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3C7AF5E4" w14:textId="77777777" w:rsidR="000A4E56" w:rsidRDefault="000A4E56">
      <w:pPr>
        <w:rPr>
          <w:lang w:val="en-GB" w:eastAsia="zh-CN"/>
        </w:rPr>
      </w:pPr>
    </w:p>
    <w:tbl>
      <w:tblPr>
        <w:tblStyle w:val="TableGrid"/>
        <w:tblW w:w="0" w:type="auto"/>
        <w:tblLook w:val="04A0" w:firstRow="1" w:lastRow="0" w:firstColumn="1" w:lastColumn="0" w:noHBand="0" w:noVBand="1"/>
      </w:tblPr>
      <w:tblGrid>
        <w:gridCol w:w="1555"/>
        <w:gridCol w:w="8407"/>
      </w:tblGrid>
      <w:tr w:rsidR="000A4E56" w14:paraId="3FE3D8B4" w14:textId="77777777">
        <w:tc>
          <w:tcPr>
            <w:tcW w:w="1555" w:type="dxa"/>
            <w:tcBorders>
              <w:top w:val="single" w:sz="4" w:space="0" w:color="auto"/>
              <w:left w:val="single" w:sz="4" w:space="0" w:color="auto"/>
              <w:bottom w:val="single" w:sz="4" w:space="0" w:color="auto"/>
              <w:right w:val="single" w:sz="4" w:space="0" w:color="auto"/>
            </w:tcBorders>
          </w:tcPr>
          <w:p w14:paraId="54380F8F"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5B9B1BA" w14:textId="77777777" w:rsidR="000A4E56" w:rsidRDefault="00900DB6">
            <w:pPr>
              <w:spacing w:before="0" w:after="0" w:line="240" w:lineRule="auto"/>
              <w:rPr>
                <w:b/>
                <w:szCs w:val="22"/>
                <w:lang w:eastAsia="zh-CN"/>
              </w:rPr>
            </w:pPr>
            <w:r>
              <w:rPr>
                <w:b/>
                <w:szCs w:val="22"/>
                <w:lang w:eastAsia="zh-CN"/>
              </w:rPr>
              <w:t>Comments</w:t>
            </w:r>
          </w:p>
        </w:tc>
      </w:tr>
      <w:tr w:rsidR="000A4E56" w14:paraId="78DD9348" w14:textId="77777777">
        <w:tc>
          <w:tcPr>
            <w:tcW w:w="1555" w:type="dxa"/>
            <w:tcBorders>
              <w:top w:val="single" w:sz="4" w:space="0" w:color="auto"/>
              <w:left w:val="single" w:sz="4" w:space="0" w:color="auto"/>
              <w:bottom w:val="single" w:sz="4" w:space="0" w:color="auto"/>
              <w:right w:val="single" w:sz="4" w:space="0" w:color="auto"/>
            </w:tcBorders>
          </w:tcPr>
          <w:p w14:paraId="22FD4AB5"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vAlign w:val="center"/>
          </w:tcPr>
          <w:p w14:paraId="6A27C902"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Need some text update</w:t>
            </w:r>
          </w:p>
          <w:p w14:paraId="135747F7"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16709A56" w14:textId="77777777" w:rsidR="000A4E56" w:rsidRDefault="00900DB6">
            <w:pPr>
              <w:spacing w:after="0" w:line="240" w:lineRule="auto"/>
              <w:rPr>
                <w:szCs w:val="22"/>
                <w:lang w:eastAsia="zh-CN"/>
              </w:rPr>
            </w:pPr>
            <w:r>
              <w:rPr>
                <w:color w:val="000000"/>
                <w:lang w:eastAsia="zh-CN"/>
              </w:rPr>
              <w:t xml:space="preserve">For CONNECTED state, the latency is the time interval between the data arrival time and the </w:t>
            </w:r>
            <w:r>
              <w:rPr>
                <w:color w:val="FF0000"/>
                <w:lang w:eastAsia="zh-CN"/>
              </w:rPr>
              <w:t xml:space="preserve">time of the first PDCCH monitoring occasion a UE can monitor </w:t>
            </w:r>
          </w:p>
        </w:tc>
      </w:tr>
      <w:tr w:rsidR="000A4E56" w14:paraId="71318F5C" w14:textId="77777777">
        <w:tc>
          <w:tcPr>
            <w:tcW w:w="1555" w:type="dxa"/>
            <w:tcBorders>
              <w:top w:val="single" w:sz="4" w:space="0" w:color="auto"/>
              <w:left w:val="single" w:sz="4" w:space="0" w:color="auto"/>
              <w:bottom w:val="single" w:sz="4" w:space="0" w:color="auto"/>
              <w:right w:val="single" w:sz="4" w:space="0" w:color="auto"/>
            </w:tcBorders>
          </w:tcPr>
          <w:p w14:paraId="67681A4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FC51001" w14:textId="77777777" w:rsidR="000A4E56" w:rsidRDefault="00900DB6">
            <w:pPr>
              <w:spacing w:after="0" w:line="240" w:lineRule="auto"/>
              <w:rPr>
                <w:szCs w:val="22"/>
                <w:lang w:eastAsia="zh-CN"/>
              </w:rPr>
            </w:pPr>
            <w:r>
              <w:rPr>
                <w:szCs w:val="22"/>
                <w:lang w:eastAsia="zh-CN"/>
              </w:rPr>
              <w:t>We agree with the metrics considered for the evaluation but would like to have the following suggestions on the notes/definitions.</w:t>
            </w:r>
          </w:p>
          <w:p w14:paraId="6603B3A7" w14:textId="77777777" w:rsidR="000A4E56" w:rsidRDefault="00900DB6">
            <w:pPr>
              <w:pStyle w:val="ListParagraph"/>
              <w:numPr>
                <w:ilvl w:val="0"/>
                <w:numId w:val="22"/>
              </w:numPr>
              <w:spacing w:line="240" w:lineRule="auto"/>
              <w:rPr>
                <w:lang w:eastAsia="zh-CN"/>
              </w:rPr>
            </w:pPr>
            <w:r>
              <w:rPr>
                <w:lang w:eastAsia="zh-CN"/>
              </w:rPr>
              <w:t>For power consumption, this metric is dependent on the considered traffic model, so for reporting we can consider the relative power consumption in a transaction cycle, i.e., average inter-arrival time.</w:t>
            </w:r>
          </w:p>
          <w:p w14:paraId="370FFDD6" w14:textId="77777777" w:rsidR="000A4E56" w:rsidRDefault="00900DB6">
            <w:pPr>
              <w:pStyle w:val="ListParagraph"/>
              <w:numPr>
                <w:ilvl w:val="0"/>
                <w:numId w:val="22"/>
              </w:numPr>
              <w:spacing w:line="240" w:lineRule="auto"/>
              <w:rPr>
                <w:lang w:eastAsia="zh-CN"/>
              </w:rPr>
            </w:pPr>
            <w:r>
              <w:rPr>
                <w:lang w:eastAsia="zh-CN"/>
              </w:rPr>
              <w:t>For latency, the definition for RRC IDLE/INACTIVE state might be limiting if we consider existing/legacy definition of a PO. The evaluation of latency should be able to capture the impact of LP-WUR always monitoring operation and potential of considering unique addressing via the LP-WUS.</w:t>
            </w:r>
            <w:r>
              <w:rPr>
                <w:lang w:eastAsia="zh-CN"/>
              </w:rPr>
              <w:br/>
              <w:t>New definition/note: For RRC IDLE/INACTIVE state, latency is the time interval between data arrival time and time a unique identifier is determined.</w:t>
            </w:r>
          </w:p>
          <w:p w14:paraId="7B89D15B" w14:textId="77777777" w:rsidR="000A4E56" w:rsidRDefault="00900DB6">
            <w:pPr>
              <w:spacing w:line="240" w:lineRule="auto"/>
              <w:rPr>
                <w:lang w:eastAsia="zh-CN"/>
              </w:rPr>
            </w:pPr>
            <w:r>
              <w:rPr>
                <w:lang w:eastAsia="zh-CN"/>
              </w:rPr>
              <w:t>BTW, we suggest changing the title of section 2.2 to be more than power evaluation related.</w:t>
            </w:r>
          </w:p>
        </w:tc>
      </w:tr>
      <w:tr w:rsidR="000A4E56" w14:paraId="0EBEAC11" w14:textId="77777777">
        <w:tc>
          <w:tcPr>
            <w:tcW w:w="1555" w:type="dxa"/>
            <w:tcBorders>
              <w:top w:val="single" w:sz="4" w:space="0" w:color="auto"/>
              <w:left w:val="single" w:sz="4" w:space="0" w:color="auto"/>
              <w:bottom w:val="single" w:sz="4" w:space="0" w:color="auto"/>
              <w:right w:val="single" w:sz="4" w:space="0" w:color="auto"/>
            </w:tcBorders>
          </w:tcPr>
          <w:p w14:paraId="1555ADA4"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12F331BD" w14:textId="77777777" w:rsidR="000A4E56" w:rsidRDefault="00900DB6">
            <w:pPr>
              <w:spacing w:after="0" w:line="240" w:lineRule="auto"/>
              <w:rPr>
                <w:szCs w:val="22"/>
                <w:lang w:eastAsia="zh-CN"/>
              </w:rPr>
            </w:pPr>
            <w:r>
              <w:rPr>
                <w:szCs w:val="22"/>
                <w:lang w:eastAsia="zh-CN"/>
              </w:rPr>
              <w:t>F</w:t>
            </w:r>
            <w:r>
              <w:rPr>
                <w:rFonts w:hint="eastAsia"/>
                <w:szCs w:val="22"/>
                <w:lang w:eastAsia="zh-CN"/>
              </w:rPr>
              <w:t xml:space="preserve">or </w:t>
            </w:r>
            <w:r>
              <w:rPr>
                <w:szCs w:val="22"/>
                <w:lang w:eastAsia="zh-CN"/>
              </w:rPr>
              <w:t>system overhead, it should be coverage and resource overhead. Mentioning about resource overhead without the coverage requirement is meaningless. In R17 PEI discussion, the resource overhead is coupled with the coverage requirement.</w:t>
            </w:r>
          </w:p>
          <w:p w14:paraId="16C7EC3D" w14:textId="77777777" w:rsidR="000A4E56" w:rsidRDefault="00900DB6">
            <w:pPr>
              <w:spacing w:after="0" w:line="240" w:lineRule="auto"/>
              <w:rPr>
                <w:szCs w:val="22"/>
                <w:lang w:eastAsia="zh-CN"/>
              </w:rPr>
            </w:pPr>
            <w:r>
              <w:rPr>
                <w:szCs w:val="22"/>
                <w:lang w:eastAsia="zh-CN"/>
              </w:rPr>
              <w:t>Mobility should be addressed. Many companies mentioned a large portion of power saving comes from the skipping of measurement.</w:t>
            </w:r>
          </w:p>
        </w:tc>
      </w:tr>
      <w:tr w:rsidR="000A4E56" w14:paraId="66398A68" w14:textId="77777777">
        <w:tc>
          <w:tcPr>
            <w:tcW w:w="1555" w:type="dxa"/>
            <w:tcBorders>
              <w:top w:val="single" w:sz="4" w:space="0" w:color="auto"/>
              <w:left w:val="single" w:sz="4" w:space="0" w:color="auto"/>
              <w:bottom w:val="single" w:sz="4" w:space="0" w:color="auto"/>
              <w:right w:val="single" w:sz="4" w:space="0" w:color="auto"/>
            </w:tcBorders>
          </w:tcPr>
          <w:p w14:paraId="43DBBBBA"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FBDA735" w14:textId="77777777" w:rsidR="000A4E56" w:rsidRDefault="00900DB6">
            <w:pPr>
              <w:spacing w:after="0" w:line="240" w:lineRule="auto"/>
              <w:rPr>
                <w:szCs w:val="22"/>
                <w:lang w:eastAsia="zh-CN"/>
              </w:rPr>
            </w:pPr>
            <w:r>
              <w:rPr>
                <w:rFonts w:hint="eastAsia"/>
                <w:szCs w:val="22"/>
                <w:lang w:eastAsia="zh-CN"/>
              </w:rPr>
              <w:t>For latency part, we share similar view with Nordic.</w:t>
            </w:r>
          </w:p>
          <w:p w14:paraId="09C497E4" w14:textId="77777777" w:rsidR="000A4E56" w:rsidRDefault="00900DB6">
            <w:pPr>
              <w:spacing w:after="0" w:line="240" w:lineRule="auto"/>
              <w:rPr>
                <w:szCs w:val="22"/>
                <w:lang w:eastAsia="zh-CN"/>
              </w:rPr>
            </w:pPr>
            <w:r>
              <w:rPr>
                <w:rFonts w:hint="eastAsia"/>
                <w:szCs w:val="22"/>
                <w:lang w:eastAsia="zh-CN"/>
              </w:rPr>
              <w:t>For system overhead part, text update is needed:</w:t>
            </w:r>
          </w:p>
          <w:p w14:paraId="5603AE10" w14:textId="77777777" w:rsidR="000A4E56" w:rsidRDefault="00900DB6">
            <w:pPr>
              <w:spacing w:after="0" w:line="240" w:lineRule="auto"/>
              <w:rPr>
                <w:szCs w:val="22"/>
                <w:lang w:eastAsia="zh-CN"/>
              </w:rPr>
            </w:pPr>
            <w:r>
              <w:rPr>
                <w:color w:val="000000"/>
                <w:lang w:eastAsia="zh-CN"/>
              </w:rPr>
              <w:lastRenderedPageBreak/>
              <w:t>Expressed as </w:t>
            </w:r>
            <w:r>
              <w:rPr>
                <w:rFonts w:hint="eastAsia"/>
                <w:color w:val="000000"/>
                <w:lang w:eastAsia="zh-CN"/>
              </w:rPr>
              <w:t>percentage</w:t>
            </w:r>
            <w:r>
              <w:rPr>
                <w:color w:val="000000"/>
                <w:lang w:eastAsia="zh-CN"/>
              </w:rPr>
              <w:t xml:space="preserve"> of used part of all REs for LP-WUS among all resources</w:t>
            </w:r>
            <w:r>
              <w:rPr>
                <w:rFonts w:hint="eastAsia"/>
                <w:color w:val="000000"/>
                <w:lang w:eastAsia="zh-CN"/>
              </w:rPr>
              <w:t xml:space="preserve"> </w:t>
            </w:r>
            <w:r>
              <w:rPr>
                <w:rFonts w:hint="eastAsia"/>
                <w:color w:val="FF0000"/>
                <w:lang w:eastAsia="zh-CN"/>
              </w:rPr>
              <w:t>in a time interval</w:t>
            </w:r>
            <w:r>
              <w:rPr>
                <w:color w:val="000000"/>
                <w:lang w:eastAsia="zh-CN"/>
              </w:rPr>
              <w:t>.</w:t>
            </w:r>
          </w:p>
        </w:tc>
      </w:tr>
      <w:tr w:rsidR="006F0E74" w14:paraId="176EC808" w14:textId="77777777">
        <w:tc>
          <w:tcPr>
            <w:tcW w:w="1555" w:type="dxa"/>
            <w:tcBorders>
              <w:top w:val="single" w:sz="4" w:space="0" w:color="auto"/>
              <w:left w:val="single" w:sz="4" w:space="0" w:color="auto"/>
              <w:bottom w:val="single" w:sz="4" w:space="0" w:color="auto"/>
              <w:right w:val="single" w:sz="4" w:space="0" w:color="auto"/>
            </w:tcBorders>
          </w:tcPr>
          <w:p w14:paraId="487F9584" w14:textId="77777777" w:rsidR="006F0E74" w:rsidRDefault="006F0E74" w:rsidP="006F0E74">
            <w:pPr>
              <w:spacing w:after="0" w:line="240" w:lineRule="auto"/>
              <w:rPr>
                <w:szCs w:val="22"/>
                <w:lang w:eastAsia="zh-CN"/>
              </w:rPr>
            </w:pPr>
            <w:r>
              <w:rPr>
                <w:rFonts w:hint="eastAsia"/>
                <w:szCs w:val="22"/>
                <w:lang w:eastAsia="zh-CN"/>
              </w:rPr>
              <w:lastRenderedPageBreak/>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197CBB5" w14:textId="77777777" w:rsidR="006F0E74" w:rsidRDefault="006F0E74" w:rsidP="006F0E74">
            <w:pPr>
              <w:spacing w:after="0" w:line="240" w:lineRule="auto"/>
              <w:rPr>
                <w:szCs w:val="22"/>
                <w:lang w:eastAsia="zh-CN"/>
              </w:rPr>
            </w:pPr>
            <w:r>
              <w:rPr>
                <w:rFonts w:hint="eastAsia"/>
                <w:szCs w:val="22"/>
                <w:lang w:eastAsia="zh-CN"/>
              </w:rPr>
              <w:t>A</w:t>
            </w:r>
            <w:r>
              <w:rPr>
                <w:szCs w:val="22"/>
                <w:lang w:eastAsia="zh-CN"/>
              </w:rPr>
              <w:t>s to the time unit of relative power consumption, slot unit is adopted in TR 38.840 “</w:t>
            </w:r>
            <w:r w:rsidRPr="007522F6">
              <w:rPr>
                <w:i/>
              </w:rPr>
              <w:t>Power values are averaged over the operations within a slot</w:t>
            </w:r>
            <w:proofErr w:type="gramStart"/>
            <w:r>
              <w:rPr>
                <w:szCs w:val="22"/>
                <w:lang w:eastAsia="zh-CN"/>
              </w:rPr>
              <w:t>” .We</w:t>
            </w:r>
            <w:proofErr w:type="gramEnd"/>
            <w:r>
              <w:rPr>
                <w:szCs w:val="22"/>
                <w:lang w:eastAsia="zh-CN"/>
              </w:rPr>
              <w:t xml:space="preserve"> think it is better to keep the same as TR 38.840</w:t>
            </w:r>
          </w:p>
        </w:tc>
      </w:tr>
      <w:tr w:rsidR="008E4E34" w14:paraId="6DE4379F" w14:textId="77777777">
        <w:tc>
          <w:tcPr>
            <w:tcW w:w="1555" w:type="dxa"/>
            <w:tcBorders>
              <w:top w:val="single" w:sz="4" w:space="0" w:color="auto"/>
              <w:left w:val="single" w:sz="4" w:space="0" w:color="auto"/>
              <w:bottom w:val="single" w:sz="4" w:space="0" w:color="auto"/>
              <w:right w:val="single" w:sz="4" w:space="0" w:color="auto"/>
            </w:tcBorders>
          </w:tcPr>
          <w:p w14:paraId="0FFC9641" w14:textId="77777777" w:rsidR="008E4E34" w:rsidRDefault="008E4E34" w:rsidP="008E4E34">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681CE9B1" w14:textId="77777777" w:rsidR="008E4E34" w:rsidRDefault="008E4E34" w:rsidP="008E4E34">
            <w:pPr>
              <w:spacing w:after="0" w:line="240" w:lineRule="auto"/>
              <w:rPr>
                <w:szCs w:val="22"/>
                <w:lang w:eastAsia="zh-CN"/>
              </w:rPr>
            </w:pPr>
            <w:r>
              <w:rPr>
                <w:rFonts w:hint="eastAsia"/>
                <w:szCs w:val="22"/>
                <w:lang w:eastAsia="zh-CN"/>
              </w:rPr>
              <w:t>W</w:t>
            </w:r>
            <w:r>
              <w:rPr>
                <w:szCs w:val="22"/>
                <w:lang w:eastAsia="zh-CN"/>
              </w:rPr>
              <w:t xml:space="preserve">e think </w:t>
            </w:r>
            <w:proofErr w:type="spellStart"/>
            <w:r>
              <w:rPr>
                <w:szCs w:val="22"/>
                <w:lang w:eastAsia="zh-CN"/>
              </w:rPr>
              <w:t>Future</w:t>
            </w:r>
            <w:r>
              <w:rPr>
                <w:rFonts w:hint="eastAsia"/>
                <w:szCs w:val="22"/>
                <w:lang w:eastAsia="zh-CN"/>
              </w:rPr>
              <w:t>wei</w:t>
            </w:r>
            <w:r>
              <w:rPr>
                <w:szCs w:val="22"/>
                <w:lang w:eastAsia="zh-CN"/>
              </w:rPr>
              <w:t>’s</w:t>
            </w:r>
            <w:proofErr w:type="spellEnd"/>
            <w:r>
              <w:rPr>
                <w:szCs w:val="22"/>
                <w:lang w:eastAsia="zh-CN"/>
              </w:rPr>
              <w:t xml:space="preserve"> proposal is valid, it can be general performance metrics, for example, the overhead may not </w:t>
            </w:r>
            <w:proofErr w:type="gramStart"/>
            <w:r>
              <w:rPr>
                <w:szCs w:val="22"/>
                <w:lang w:eastAsia="zh-CN"/>
              </w:rPr>
              <w:t>related</w:t>
            </w:r>
            <w:proofErr w:type="gramEnd"/>
            <w:r>
              <w:rPr>
                <w:szCs w:val="22"/>
                <w:lang w:eastAsia="zh-CN"/>
              </w:rPr>
              <w:t xml:space="preserve"> to power evaluation. </w:t>
            </w:r>
          </w:p>
          <w:p w14:paraId="383E2057" w14:textId="77777777" w:rsidR="008E4E34" w:rsidRDefault="008E4E34" w:rsidP="008E4E34">
            <w:pPr>
              <w:spacing w:after="0" w:line="240" w:lineRule="auto"/>
              <w:rPr>
                <w:szCs w:val="22"/>
                <w:lang w:eastAsia="zh-CN"/>
              </w:rPr>
            </w:pPr>
            <w:r>
              <w:rPr>
                <w:rFonts w:hint="eastAsia"/>
                <w:szCs w:val="22"/>
                <w:lang w:eastAsia="zh-CN"/>
              </w:rPr>
              <w:t>P</w:t>
            </w:r>
            <w:r>
              <w:rPr>
                <w:szCs w:val="22"/>
                <w:lang w:eastAsia="zh-CN"/>
              </w:rPr>
              <w:t xml:space="preserve">roposal </w:t>
            </w:r>
            <w:r w:rsidRPr="00E42B6E">
              <w:rPr>
                <w:szCs w:val="22"/>
                <w:lang w:eastAsia="zh-CN"/>
              </w:rPr>
              <w:t xml:space="preserve">2A-v1, 3A-v1, 3B-v1 includes the </w:t>
            </w:r>
            <w:r>
              <w:rPr>
                <w:rFonts w:hint="eastAsia"/>
                <w:szCs w:val="22"/>
                <w:lang w:eastAsia="zh-CN"/>
              </w:rPr>
              <w:t>related</w:t>
            </w:r>
            <w:r>
              <w:rPr>
                <w:szCs w:val="22"/>
                <w:lang w:eastAsia="zh-CN"/>
              </w:rPr>
              <w:t xml:space="preserve"> to</w:t>
            </w:r>
            <w:r w:rsidRPr="00E42B6E">
              <w:rPr>
                <w:szCs w:val="22"/>
                <w:lang w:eastAsia="zh-CN"/>
              </w:rPr>
              <w:t xml:space="preserve"> power, </w:t>
            </w:r>
            <w:proofErr w:type="gramStart"/>
            <w:r w:rsidRPr="00E42B6E">
              <w:rPr>
                <w:szCs w:val="22"/>
                <w:lang w:eastAsia="zh-CN"/>
              </w:rPr>
              <w:t>coverage</w:t>
            </w:r>
            <w:proofErr w:type="gramEnd"/>
            <w:r w:rsidRPr="00E42B6E">
              <w:rPr>
                <w:szCs w:val="22"/>
                <w:lang w:eastAsia="zh-CN"/>
              </w:rPr>
              <w:t xml:space="preserve"> or link-level simulation</w:t>
            </w:r>
            <w:r>
              <w:rPr>
                <w:szCs w:val="22"/>
                <w:lang w:eastAsia="zh-CN"/>
              </w:rPr>
              <w:t xml:space="preserve">. For better understanding, the following categorization can be made, </w:t>
            </w:r>
          </w:p>
          <w:p w14:paraId="426B78CE" w14:textId="77777777" w:rsidR="008E4E34" w:rsidRDefault="008E4E34" w:rsidP="008E4E34">
            <w:pPr>
              <w:spacing w:after="0" w:line="240" w:lineRule="auto"/>
              <w:rPr>
                <w:highlight w:val="yellow"/>
                <w:lang w:eastAsia="zh-CN"/>
              </w:rPr>
            </w:pPr>
          </w:p>
          <w:p w14:paraId="30065074" w14:textId="77777777" w:rsidR="008E4E34" w:rsidRDefault="008E4E34" w:rsidP="008E4E34">
            <w:pPr>
              <w:spacing w:after="0" w:line="240" w:lineRule="auto"/>
              <w:ind w:leftChars="200" w:left="400"/>
              <w:rPr>
                <w:lang w:eastAsia="zh-CN"/>
              </w:rPr>
            </w:pPr>
            <w:r w:rsidRPr="00F0313D">
              <w:rPr>
                <w:rFonts w:hint="eastAsia"/>
                <w:lang w:eastAsia="zh-CN"/>
              </w:rPr>
              <w:t>For</w:t>
            </w:r>
            <w:r w:rsidRPr="00F0313D">
              <w:rPr>
                <w:lang w:eastAsia="zh-CN"/>
              </w:rPr>
              <w:t xml:space="preserve"> Power evaluation of the LP-WUS</w:t>
            </w:r>
            <w:r>
              <w:rPr>
                <w:lang w:eastAsia="zh-CN"/>
              </w:rPr>
              <w:t>, the following metrics are considered,</w:t>
            </w:r>
          </w:p>
          <w:p w14:paraId="7D492EE7" w14:textId="77777777" w:rsidR="008E4E34" w:rsidRPr="003D1686" w:rsidRDefault="008E4E34" w:rsidP="008E4E34">
            <w:pPr>
              <w:pStyle w:val="ListParagraph"/>
              <w:numPr>
                <w:ilvl w:val="0"/>
                <w:numId w:val="78"/>
              </w:numPr>
              <w:spacing w:before="0" w:line="240" w:lineRule="auto"/>
              <w:ind w:leftChars="200" w:left="820"/>
              <w:rPr>
                <w:color w:val="000000"/>
                <w:lang w:eastAsia="zh-CN"/>
              </w:rPr>
            </w:pPr>
            <w:r w:rsidRPr="003D1686">
              <w:rPr>
                <w:color w:val="000000"/>
                <w:lang w:eastAsia="zh-CN"/>
              </w:rPr>
              <w:t>Power </w:t>
            </w:r>
            <w:r w:rsidRPr="003D1686">
              <w:rPr>
                <w:rFonts w:hint="eastAsia"/>
                <w:color w:val="000000"/>
                <w:lang w:eastAsia="zh-CN"/>
              </w:rPr>
              <w:t>c</w:t>
            </w:r>
            <w:r w:rsidRPr="003D1686">
              <w:rPr>
                <w:color w:val="000000"/>
                <w:lang w:eastAsia="zh-CN"/>
              </w:rPr>
              <w:t xml:space="preserve">onsumption </w:t>
            </w:r>
            <w:r w:rsidRPr="003D1686">
              <w:rPr>
                <w:rFonts w:hint="eastAsia"/>
                <w:color w:val="000000"/>
                <w:lang w:eastAsia="zh-CN"/>
              </w:rPr>
              <w:t>(p</w:t>
            </w:r>
            <w:r w:rsidRPr="003D1686">
              <w:rPr>
                <w:color w:val="000000"/>
                <w:lang w:eastAsia="zh-CN"/>
              </w:rPr>
              <w:t>ower saving gain</w:t>
            </w:r>
            <w:r w:rsidRPr="003D1686">
              <w:rPr>
                <w:rFonts w:hint="eastAsia"/>
                <w:color w:val="000000"/>
                <w:lang w:eastAsia="zh-CN"/>
              </w:rPr>
              <w:t>)</w:t>
            </w:r>
          </w:p>
          <w:p w14:paraId="7B996008" w14:textId="77777777" w:rsidR="008E4E34" w:rsidRPr="003D1686" w:rsidRDefault="008E4E34" w:rsidP="008E4E34">
            <w:pPr>
              <w:pStyle w:val="ListParagraph"/>
              <w:numPr>
                <w:ilvl w:val="0"/>
                <w:numId w:val="78"/>
              </w:numPr>
              <w:spacing w:before="0" w:line="240" w:lineRule="auto"/>
              <w:ind w:leftChars="200" w:left="820"/>
              <w:rPr>
                <w:color w:val="000000"/>
                <w:lang w:eastAsia="zh-CN"/>
              </w:rPr>
            </w:pPr>
            <w:r w:rsidRPr="003D1686">
              <w:rPr>
                <w:color w:val="000000"/>
                <w:lang w:eastAsia="zh-CN"/>
              </w:rPr>
              <w:t>Latency</w:t>
            </w:r>
          </w:p>
          <w:p w14:paraId="46060685" w14:textId="77777777" w:rsidR="008E4E34" w:rsidRDefault="008E4E34" w:rsidP="008E4E34">
            <w:pPr>
              <w:spacing w:after="0" w:line="240" w:lineRule="auto"/>
              <w:ind w:leftChars="200" w:left="400"/>
              <w:rPr>
                <w:color w:val="000000"/>
                <w:lang w:eastAsia="zh-CN"/>
              </w:rPr>
            </w:pPr>
            <w:r>
              <w:rPr>
                <w:rFonts w:hint="eastAsia"/>
                <w:color w:val="000000"/>
                <w:lang w:eastAsia="zh-CN"/>
              </w:rPr>
              <w:t>F</w:t>
            </w:r>
            <w:r>
              <w:rPr>
                <w:color w:val="000000"/>
                <w:lang w:eastAsia="zh-CN"/>
              </w:rPr>
              <w:t>or coverage evaluation (i.e., link-budget</w:t>
            </w:r>
            <w:proofErr w:type="gramStart"/>
            <w:r>
              <w:rPr>
                <w:color w:val="000000"/>
                <w:lang w:eastAsia="zh-CN"/>
              </w:rPr>
              <w:t>)</w:t>
            </w:r>
            <w:r>
              <w:rPr>
                <w:lang w:eastAsia="zh-CN"/>
              </w:rPr>
              <w:t xml:space="preserve"> ,</w:t>
            </w:r>
            <w:proofErr w:type="gramEnd"/>
            <w:r>
              <w:rPr>
                <w:lang w:eastAsia="zh-CN"/>
              </w:rPr>
              <w:t xml:space="preserve"> the following metrics are considered,</w:t>
            </w:r>
          </w:p>
          <w:p w14:paraId="703500A5" w14:textId="77777777" w:rsidR="008E4E34" w:rsidRDefault="008E4E34" w:rsidP="008E4E34">
            <w:pPr>
              <w:pStyle w:val="ListParagraph"/>
              <w:numPr>
                <w:ilvl w:val="0"/>
                <w:numId w:val="78"/>
              </w:numPr>
              <w:spacing w:before="0" w:line="240" w:lineRule="auto"/>
              <w:ind w:leftChars="200" w:left="820"/>
              <w:rPr>
                <w:color w:val="000000"/>
                <w:lang w:eastAsia="zh-CN"/>
              </w:rPr>
            </w:pPr>
            <w:r>
              <w:rPr>
                <w:rFonts w:hint="eastAsia"/>
                <w:color w:val="000000"/>
                <w:lang w:eastAsia="zh-CN"/>
              </w:rPr>
              <w:t>M</w:t>
            </w:r>
            <w:r>
              <w:rPr>
                <w:color w:val="000000"/>
                <w:lang w:eastAsia="zh-CN"/>
              </w:rPr>
              <w:t xml:space="preserve">IL, compared with </w:t>
            </w:r>
            <w:proofErr w:type="gramStart"/>
            <w:r>
              <w:rPr>
                <w:color w:val="000000"/>
                <w:lang w:eastAsia="zh-CN"/>
              </w:rPr>
              <w:t>other</w:t>
            </w:r>
            <w:proofErr w:type="gramEnd"/>
            <w:r>
              <w:rPr>
                <w:color w:val="000000"/>
                <w:lang w:eastAsia="zh-CN"/>
              </w:rPr>
              <w:t xml:space="preserve"> bottleneck channel</w:t>
            </w:r>
          </w:p>
          <w:p w14:paraId="3C669C19" w14:textId="77777777" w:rsidR="008E4E34" w:rsidRDefault="008E4E34" w:rsidP="008E4E34">
            <w:pPr>
              <w:spacing w:after="0" w:line="240" w:lineRule="auto"/>
              <w:ind w:leftChars="200" w:left="400"/>
              <w:rPr>
                <w:color w:val="000000"/>
                <w:lang w:eastAsia="zh-CN"/>
              </w:rPr>
            </w:pPr>
            <w:r>
              <w:rPr>
                <w:rFonts w:hint="eastAsia"/>
                <w:color w:val="000000"/>
                <w:lang w:eastAsia="zh-CN"/>
              </w:rPr>
              <w:t>F</w:t>
            </w:r>
            <w:r>
              <w:rPr>
                <w:color w:val="000000"/>
                <w:lang w:eastAsia="zh-CN"/>
              </w:rPr>
              <w:t>or link-level simulation</w:t>
            </w:r>
            <w:r>
              <w:rPr>
                <w:lang w:eastAsia="zh-CN"/>
              </w:rPr>
              <w:t>, the following metrics are considered,</w:t>
            </w:r>
          </w:p>
          <w:p w14:paraId="477F431F" w14:textId="77777777" w:rsidR="008E4E34" w:rsidRDefault="008E4E34" w:rsidP="008E4E34">
            <w:pPr>
              <w:pStyle w:val="ListParagraph"/>
              <w:numPr>
                <w:ilvl w:val="0"/>
                <w:numId w:val="78"/>
              </w:numPr>
              <w:spacing w:before="0" w:line="240" w:lineRule="auto"/>
              <w:ind w:leftChars="200" w:left="820"/>
              <w:rPr>
                <w:color w:val="000000"/>
                <w:lang w:eastAsia="zh-CN"/>
              </w:rPr>
            </w:pPr>
            <w:r>
              <w:rPr>
                <w:rFonts w:hint="eastAsia"/>
                <w:color w:val="000000"/>
                <w:lang w:eastAsia="zh-CN"/>
              </w:rPr>
              <w:t>F</w:t>
            </w:r>
            <w:r>
              <w:rPr>
                <w:color w:val="000000"/>
                <w:lang w:eastAsia="zh-CN"/>
              </w:rPr>
              <w:t>AR, MDR target should be considered</w:t>
            </w:r>
          </w:p>
          <w:p w14:paraId="783EE682" w14:textId="77777777" w:rsidR="008E4E34" w:rsidRPr="003D1686" w:rsidRDefault="008E4E34" w:rsidP="008E4E34">
            <w:pPr>
              <w:spacing w:after="0" w:line="240" w:lineRule="auto"/>
              <w:ind w:leftChars="200" w:left="400"/>
              <w:rPr>
                <w:lang w:eastAsia="zh-CN"/>
              </w:rPr>
            </w:pPr>
            <w:r w:rsidRPr="003D1686">
              <w:rPr>
                <w:rFonts w:hint="eastAsia"/>
                <w:lang w:eastAsia="zh-CN"/>
              </w:rPr>
              <w:t>F</w:t>
            </w:r>
            <w:r w:rsidRPr="003D1686">
              <w:rPr>
                <w:lang w:eastAsia="zh-CN"/>
              </w:rPr>
              <w:t>or other</w:t>
            </w:r>
            <w:r>
              <w:rPr>
                <w:lang w:eastAsia="zh-CN"/>
              </w:rPr>
              <w:t xml:space="preserve"> evaluation, the following metrics are considered,</w:t>
            </w:r>
          </w:p>
          <w:p w14:paraId="201DF8CC" w14:textId="77777777" w:rsidR="008E4E34" w:rsidRPr="003D1686" w:rsidRDefault="008E4E34" w:rsidP="008E4E34">
            <w:pPr>
              <w:pStyle w:val="ListParagraph"/>
              <w:numPr>
                <w:ilvl w:val="0"/>
                <w:numId w:val="79"/>
              </w:numPr>
              <w:spacing w:before="0" w:line="240" w:lineRule="auto"/>
              <w:ind w:leftChars="200" w:left="820"/>
              <w:rPr>
                <w:color w:val="000000"/>
                <w:lang w:eastAsia="zh-CN"/>
              </w:rPr>
            </w:pPr>
            <w:r w:rsidRPr="003D1686">
              <w:rPr>
                <w:color w:val="000000"/>
                <w:lang w:eastAsia="zh-CN"/>
              </w:rPr>
              <w:t>System overhead</w:t>
            </w:r>
          </w:p>
          <w:p w14:paraId="38DE6F6B" w14:textId="77777777" w:rsidR="008E4E34" w:rsidRPr="003D1686" w:rsidRDefault="008E4E34" w:rsidP="008E4E34">
            <w:pPr>
              <w:pStyle w:val="ListParagraph"/>
              <w:numPr>
                <w:ilvl w:val="0"/>
                <w:numId w:val="79"/>
              </w:numPr>
              <w:spacing w:before="0" w:line="240" w:lineRule="auto"/>
              <w:ind w:leftChars="200" w:left="820"/>
              <w:rPr>
                <w:lang w:eastAsia="zh-CN"/>
              </w:rPr>
            </w:pPr>
            <w:r w:rsidRPr="003D1686">
              <w:rPr>
                <w:rFonts w:hint="eastAsia"/>
                <w:lang w:eastAsia="zh-CN"/>
              </w:rPr>
              <w:t>C</w:t>
            </w:r>
            <w:r w:rsidRPr="003D1686">
              <w:rPr>
                <w:lang w:eastAsia="zh-CN"/>
              </w:rPr>
              <w:t>apacity</w:t>
            </w:r>
          </w:p>
          <w:p w14:paraId="48653662" w14:textId="77777777" w:rsidR="008E4E34" w:rsidRPr="00E42B6E" w:rsidRDefault="008E4E34" w:rsidP="008E4E34">
            <w:pPr>
              <w:spacing w:after="0" w:line="240" w:lineRule="auto"/>
              <w:rPr>
                <w:highlight w:val="yellow"/>
                <w:lang w:eastAsia="zh-CN"/>
              </w:rPr>
            </w:pPr>
          </w:p>
        </w:tc>
      </w:tr>
      <w:tr w:rsidR="003C7FEC" w14:paraId="6CC0C02E" w14:textId="77777777">
        <w:tc>
          <w:tcPr>
            <w:tcW w:w="1555" w:type="dxa"/>
            <w:tcBorders>
              <w:top w:val="single" w:sz="4" w:space="0" w:color="auto"/>
              <w:left w:val="single" w:sz="4" w:space="0" w:color="auto"/>
              <w:bottom w:val="single" w:sz="4" w:space="0" w:color="auto"/>
              <w:right w:val="single" w:sz="4" w:space="0" w:color="auto"/>
            </w:tcBorders>
          </w:tcPr>
          <w:p w14:paraId="0893CB50" w14:textId="1F1B732B" w:rsidR="003C7FEC" w:rsidRDefault="003C7FEC" w:rsidP="003C7FEC">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8EB7A54" w14:textId="7B1E0605" w:rsidR="003C7FEC" w:rsidRDefault="003C7FEC" w:rsidP="003C7FEC">
            <w:pPr>
              <w:spacing w:after="0" w:line="240" w:lineRule="auto"/>
              <w:rPr>
                <w:szCs w:val="22"/>
                <w:lang w:eastAsia="zh-CN"/>
              </w:rPr>
            </w:pPr>
            <w:r>
              <w:rPr>
                <w:szCs w:val="22"/>
                <w:lang w:eastAsia="zh-CN"/>
              </w:rPr>
              <w:t>We are okay with the proposal.</w:t>
            </w:r>
          </w:p>
        </w:tc>
      </w:tr>
      <w:tr w:rsidR="00D35ADD" w14:paraId="6A8966A1" w14:textId="77777777" w:rsidTr="00D35ADD">
        <w:tc>
          <w:tcPr>
            <w:tcW w:w="1555" w:type="dxa"/>
          </w:tcPr>
          <w:p w14:paraId="334E576E" w14:textId="77777777" w:rsidR="00D35ADD" w:rsidRDefault="00D35ADD" w:rsidP="00295E3E">
            <w:pPr>
              <w:spacing w:after="0" w:line="240" w:lineRule="auto"/>
              <w:rPr>
                <w:szCs w:val="22"/>
                <w:lang w:eastAsia="zh-CN"/>
              </w:rPr>
            </w:pPr>
            <w:r>
              <w:rPr>
                <w:szCs w:val="22"/>
                <w:lang w:eastAsia="zh-CN"/>
              </w:rPr>
              <w:t>Intel</w:t>
            </w:r>
          </w:p>
        </w:tc>
        <w:tc>
          <w:tcPr>
            <w:tcW w:w="8407" w:type="dxa"/>
          </w:tcPr>
          <w:p w14:paraId="5F7CD586" w14:textId="77777777" w:rsidR="00D35ADD" w:rsidRDefault="00D35ADD" w:rsidP="00295E3E">
            <w:pPr>
              <w:spacing w:after="0" w:line="240" w:lineRule="auto"/>
              <w:rPr>
                <w:szCs w:val="22"/>
                <w:lang w:eastAsia="zh-CN"/>
              </w:rPr>
            </w:pPr>
            <w:r>
              <w:rPr>
                <w:szCs w:val="22"/>
                <w:lang w:eastAsia="zh-CN"/>
              </w:rPr>
              <w:t xml:space="preserve">On power consumption for LP-WUR, it is preferred to clarify both absolute and relative power consumption of LP-WUR. </w:t>
            </w:r>
          </w:p>
          <w:p w14:paraId="53186938" w14:textId="77777777" w:rsidR="00D35ADD" w:rsidRDefault="00D35ADD" w:rsidP="00295E3E">
            <w:pPr>
              <w:spacing w:after="0" w:line="240" w:lineRule="auto"/>
              <w:rPr>
                <w:szCs w:val="22"/>
                <w:lang w:eastAsia="zh-CN"/>
              </w:rPr>
            </w:pPr>
            <w:r>
              <w:rPr>
                <w:szCs w:val="22"/>
                <w:lang w:eastAsia="zh-CN"/>
              </w:rPr>
              <w:t xml:space="preserve">For the definition of latency, depending on LP-WUS design, UE may not need to monitor a </w:t>
            </w:r>
            <w:r>
              <w:rPr>
                <w:rFonts w:hint="eastAsia"/>
                <w:szCs w:val="22"/>
                <w:lang w:eastAsia="zh-CN"/>
              </w:rPr>
              <w:t>PO</w:t>
            </w:r>
            <w:r>
              <w:rPr>
                <w:szCs w:val="22"/>
                <w:lang w:eastAsia="zh-CN"/>
              </w:rPr>
              <w:t xml:space="preserve"> at all. Therefore, the first sentence needs modification</w:t>
            </w:r>
          </w:p>
        </w:tc>
      </w:tr>
    </w:tbl>
    <w:p w14:paraId="6736CFC9" w14:textId="77777777" w:rsidR="000A4E56" w:rsidRDefault="000A4E56">
      <w:pPr>
        <w:spacing w:line="256" w:lineRule="auto"/>
        <w:rPr>
          <w:lang w:eastAsia="zh-CN"/>
        </w:rPr>
      </w:pPr>
    </w:p>
    <w:p w14:paraId="3CCE4A21" w14:textId="77777777" w:rsidR="000A4E56" w:rsidRDefault="000A4E56">
      <w:pPr>
        <w:rPr>
          <w:lang w:val="en-GB" w:eastAsia="zh-CN"/>
        </w:rPr>
      </w:pPr>
    </w:p>
    <w:p w14:paraId="50FEB458" w14:textId="77777777" w:rsidR="000A4E56" w:rsidRDefault="00900DB6">
      <w:pPr>
        <w:pStyle w:val="Heading3"/>
        <w:numPr>
          <w:ilvl w:val="0"/>
          <w:numId w:val="0"/>
        </w:numPr>
        <w:ind w:left="720" w:hanging="720"/>
        <w:rPr>
          <w:lang w:eastAsia="zh-CN"/>
        </w:rPr>
      </w:pPr>
      <w:r>
        <w:rPr>
          <w:lang w:eastAsia="zh-CN"/>
        </w:rPr>
        <w:t>2B-v1: Power model for main radio</w:t>
      </w:r>
    </w:p>
    <w:p w14:paraId="5659846F" w14:textId="77777777" w:rsidR="000A4E56" w:rsidRDefault="000A4E56">
      <w:pPr>
        <w:rPr>
          <w:b/>
          <w:u w:val="single"/>
          <w:lang w:val="en-GB" w:eastAsia="zh-CN"/>
        </w:rPr>
      </w:pPr>
    </w:p>
    <w:p w14:paraId="433A88D1" w14:textId="77777777" w:rsidR="000A4E56" w:rsidRDefault="000A4E56">
      <w:pPr>
        <w:rPr>
          <w:rFonts w:eastAsiaTheme="majorEastAsia"/>
          <w:i/>
          <w:iCs/>
        </w:rPr>
      </w:pPr>
    </w:p>
    <w:p w14:paraId="379F8262" w14:textId="77777777" w:rsidR="000A4E56" w:rsidRDefault="00900DB6">
      <w:pPr>
        <w:pStyle w:val="ListParagraph"/>
        <w:numPr>
          <w:ilvl w:val="0"/>
          <w:numId w:val="21"/>
        </w:numPr>
        <w:overflowPunct w:val="0"/>
        <w:autoSpaceDE w:val="0"/>
        <w:autoSpaceDN w:val="0"/>
        <w:adjustRightInd w:val="0"/>
        <w:contextualSpacing/>
        <w:textAlignment w:val="baseline"/>
        <w:rPr>
          <w:b/>
        </w:rPr>
      </w:pPr>
      <w:proofErr w:type="spellStart"/>
      <w:r>
        <w:rPr>
          <w:b/>
        </w:rPr>
        <w:t>Futurewei</w:t>
      </w:r>
      <w:proofErr w:type="spellEnd"/>
      <w:r>
        <w:rPr>
          <w:b/>
        </w:rPr>
        <w:t>:</w:t>
      </w:r>
      <w:r>
        <w:t xml:space="preserve"> relative power: 0.015 [</w:t>
      </w:r>
      <w:proofErr w:type="gramStart"/>
      <w:r>
        <w:t>0.05]---</w:t>
      </w:r>
      <w:proofErr w:type="gramEnd"/>
      <w:r>
        <w:t xml:space="preserve">transition time: </w:t>
      </w:r>
      <w:r>
        <w:rPr>
          <w:rFonts w:eastAsia="Malgun Gothic"/>
          <w:kern w:val="24"/>
          <w:sz w:val="16"/>
          <w:szCs w:val="16"/>
          <w:highlight w:val="yellow"/>
        </w:rPr>
        <w:t xml:space="preserve">200 </w:t>
      </w:r>
      <w:proofErr w:type="spellStart"/>
      <w:r>
        <w:rPr>
          <w:rFonts w:eastAsia="Malgun Gothic"/>
          <w:kern w:val="24"/>
          <w:sz w:val="16"/>
          <w:szCs w:val="16"/>
          <w:highlight w:val="yellow"/>
        </w:rPr>
        <w:t>ms</w:t>
      </w:r>
      <w:proofErr w:type="spellEnd"/>
      <w:r>
        <w:rPr>
          <w:rFonts w:eastAsia="Malgun Gothic"/>
          <w:kern w:val="24"/>
          <w:sz w:val="16"/>
          <w:szCs w:val="16"/>
          <w:highlight w:val="yellow"/>
        </w:rPr>
        <w:t xml:space="preserve"> [25 </w:t>
      </w:r>
      <w:proofErr w:type="spellStart"/>
      <w:r>
        <w:rPr>
          <w:rFonts w:eastAsia="Malgun Gothic"/>
          <w:kern w:val="24"/>
          <w:sz w:val="16"/>
          <w:szCs w:val="16"/>
          <w:highlight w:val="yellow"/>
        </w:rPr>
        <w:t>ms</w:t>
      </w:r>
      <w:proofErr w:type="spellEnd"/>
      <w:r>
        <w:rPr>
          <w:rFonts w:eastAsia="Malgun Gothic"/>
          <w:kern w:val="24"/>
          <w:sz w:val="16"/>
          <w:szCs w:val="16"/>
          <w:highlight w:val="yellow"/>
        </w:rPr>
        <w:t>]</w:t>
      </w:r>
      <w:r>
        <w:t xml:space="preserve">----transition energy: </w:t>
      </w:r>
      <w:r>
        <w:rPr>
          <w:rFonts w:eastAsia="Malgun Gothic"/>
          <w:kern w:val="24"/>
          <w:sz w:val="16"/>
          <w:szCs w:val="16"/>
          <w:highlight w:val="yellow"/>
        </w:rPr>
        <w:t>10000 [1250]</w:t>
      </w:r>
    </w:p>
    <w:p w14:paraId="7D59B5E0" w14:textId="77777777" w:rsidR="000A4E56" w:rsidRDefault="00900DB6">
      <w:pPr>
        <w:pStyle w:val="Caption"/>
      </w:pPr>
      <w:bookmarkStart w:id="5" w:name="_Ref114057008"/>
      <w:r>
        <w:t xml:space="preserve">Table </w:t>
      </w:r>
      <w:r w:rsidR="00D35827">
        <w:fldChar w:fldCharType="begin"/>
      </w:r>
      <w:r w:rsidR="00D35827">
        <w:instrText xml:space="preserve"> SEQ Table \* ARABIC </w:instrText>
      </w:r>
      <w:r w:rsidR="00D35827">
        <w:fldChar w:fldCharType="separate"/>
      </w:r>
      <w:r>
        <w:t>1</w:t>
      </w:r>
      <w:r w:rsidR="00D35827">
        <w:fldChar w:fldCharType="end"/>
      </w:r>
      <w:bookmarkEnd w:id="5"/>
      <w:r>
        <w:t xml:space="preserve">: </w:t>
      </w:r>
      <w:r>
        <w:rPr>
          <w:lang w:val="en-GB"/>
        </w:rPr>
        <w:t>UE Power Consumption Model for Main Radio.</w:t>
      </w:r>
    </w:p>
    <w:tbl>
      <w:tblPr>
        <w:tblStyle w:val="TableGrid"/>
        <w:tblW w:w="9307" w:type="dxa"/>
        <w:jc w:val="center"/>
        <w:tblLook w:val="04A0" w:firstRow="1" w:lastRow="0" w:firstColumn="1" w:lastColumn="0" w:noHBand="0" w:noVBand="1"/>
      </w:tblPr>
      <w:tblGrid>
        <w:gridCol w:w="1703"/>
        <w:gridCol w:w="4760"/>
        <w:gridCol w:w="1423"/>
        <w:gridCol w:w="1421"/>
      </w:tblGrid>
      <w:tr w:rsidR="000A4E56" w14:paraId="1E104CA6" w14:textId="77777777">
        <w:trPr>
          <w:jc w:val="center"/>
        </w:trPr>
        <w:tc>
          <w:tcPr>
            <w:tcW w:w="1703" w:type="dxa"/>
            <w:shd w:val="clear" w:color="auto" w:fill="D9D9D9" w:themeFill="background1" w:themeFillShade="D9"/>
          </w:tcPr>
          <w:p w14:paraId="75A34F21" w14:textId="77777777" w:rsidR="000A4E56" w:rsidRDefault="00900DB6">
            <w:pPr>
              <w:jc w:val="left"/>
              <w:rPr>
                <w:rFonts w:eastAsia="Times New Roman"/>
                <w:sz w:val="16"/>
                <w:szCs w:val="16"/>
              </w:rPr>
            </w:pPr>
            <w:r>
              <w:rPr>
                <w:rFonts w:eastAsia="Microsoft YaHei Light"/>
                <w:b/>
                <w:bCs/>
                <w:kern w:val="24"/>
                <w:sz w:val="16"/>
                <w:szCs w:val="16"/>
              </w:rPr>
              <w:t>Power State</w:t>
            </w:r>
          </w:p>
        </w:tc>
        <w:tc>
          <w:tcPr>
            <w:tcW w:w="4760" w:type="dxa"/>
            <w:shd w:val="clear" w:color="auto" w:fill="D9D9D9" w:themeFill="background1" w:themeFillShade="D9"/>
          </w:tcPr>
          <w:p w14:paraId="151F8F77" w14:textId="77777777" w:rsidR="000A4E56" w:rsidRDefault="00900DB6">
            <w:pPr>
              <w:jc w:val="center"/>
              <w:rPr>
                <w:rFonts w:eastAsia="Times New Roman"/>
                <w:sz w:val="16"/>
                <w:szCs w:val="16"/>
              </w:rPr>
            </w:pPr>
            <w:r>
              <w:rPr>
                <w:rFonts w:eastAsia="Microsoft YaHei Light"/>
                <w:b/>
                <w:bCs/>
                <w:kern w:val="24"/>
                <w:sz w:val="16"/>
                <w:szCs w:val="16"/>
              </w:rPr>
              <w:t>Characteristics</w:t>
            </w:r>
          </w:p>
        </w:tc>
        <w:tc>
          <w:tcPr>
            <w:tcW w:w="1423" w:type="dxa"/>
            <w:shd w:val="clear" w:color="auto" w:fill="D9D9D9" w:themeFill="background1" w:themeFillShade="D9"/>
          </w:tcPr>
          <w:p w14:paraId="76CF800D" w14:textId="77777777" w:rsidR="000A4E56" w:rsidRDefault="00900DB6">
            <w:pPr>
              <w:jc w:val="center"/>
              <w:rPr>
                <w:rFonts w:eastAsia="Times New Roman"/>
                <w:sz w:val="16"/>
                <w:szCs w:val="16"/>
              </w:rPr>
            </w:pPr>
            <w:r>
              <w:rPr>
                <w:rFonts w:eastAsia="Microsoft YaHei Light"/>
                <w:b/>
                <w:bCs/>
                <w:kern w:val="24"/>
                <w:sz w:val="16"/>
                <w:szCs w:val="16"/>
              </w:rPr>
              <w:t>Relative Power [100 MHz BW]</w:t>
            </w:r>
          </w:p>
        </w:tc>
        <w:tc>
          <w:tcPr>
            <w:tcW w:w="1421" w:type="dxa"/>
            <w:shd w:val="clear" w:color="auto" w:fill="D9D9D9" w:themeFill="background1" w:themeFillShade="D9"/>
          </w:tcPr>
          <w:p w14:paraId="117058EE" w14:textId="77777777" w:rsidR="000A4E56" w:rsidRDefault="00900DB6">
            <w:pPr>
              <w:jc w:val="center"/>
              <w:rPr>
                <w:rFonts w:eastAsia="Microsoft YaHei Light"/>
                <w:b/>
                <w:bCs/>
                <w:kern w:val="24"/>
                <w:sz w:val="16"/>
                <w:szCs w:val="16"/>
              </w:rPr>
            </w:pPr>
            <w:r>
              <w:rPr>
                <w:rFonts w:eastAsia="Microsoft YaHei Light"/>
                <w:b/>
                <w:bCs/>
                <w:kern w:val="24"/>
                <w:sz w:val="16"/>
                <w:szCs w:val="16"/>
              </w:rPr>
              <w:t>Relative Power [20 MHz BW]</w:t>
            </w:r>
          </w:p>
        </w:tc>
      </w:tr>
      <w:tr w:rsidR="000A4E56" w14:paraId="6775C5AF" w14:textId="77777777">
        <w:trPr>
          <w:jc w:val="center"/>
        </w:trPr>
        <w:tc>
          <w:tcPr>
            <w:tcW w:w="1703" w:type="dxa"/>
            <w:shd w:val="clear" w:color="auto" w:fill="D9D9D9" w:themeFill="background1" w:themeFillShade="D9"/>
          </w:tcPr>
          <w:p w14:paraId="725939E5" w14:textId="77777777" w:rsidR="000A4E56" w:rsidRDefault="00900DB6">
            <w:pPr>
              <w:jc w:val="left"/>
              <w:rPr>
                <w:rFonts w:eastAsia="Times New Roman"/>
                <w:sz w:val="16"/>
                <w:szCs w:val="16"/>
              </w:rPr>
            </w:pPr>
            <w:r>
              <w:rPr>
                <w:rFonts w:eastAsia="Malgun Gothic"/>
                <w:kern w:val="24"/>
                <w:sz w:val="16"/>
                <w:szCs w:val="16"/>
                <w:highlight w:val="yellow"/>
              </w:rPr>
              <w:t>Standby</w:t>
            </w:r>
          </w:p>
        </w:tc>
        <w:tc>
          <w:tcPr>
            <w:tcW w:w="4760" w:type="dxa"/>
          </w:tcPr>
          <w:p w14:paraId="640EEBDE" w14:textId="77777777" w:rsidR="000A4E56" w:rsidRDefault="00900DB6">
            <w:pPr>
              <w:rPr>
                <w:rFonts w:eastAsia="Times New Roman"/>
                <w:sz w:val="16"/>
                <w:szCs w:val="16"/>
              </w:rPr>
            </w:pPr>
            <w:r>
              <w:rPr>
                <w:rFonts w:eastAsia="Malgun Gothic"/>
                <w:kern w:val="24"/>
                <w:sz w:val="16"/>
                <w:szCs w:val="16"/>
              </w:rPr>
              <w:t>Power consumption of the main radio when LP-WUR is used for LP-WUS monitoring</w:t>
            </w:r>
          </w:p>
        </w:tc>
        <w:tc>
          <w:tcPr>
            <w:tcW w:w="1423" w:type="dxa"/>
          </w:tcPr>
          <w:p w14:paraId="2B7B9039" w14:textId="77777777" w:rsidR="000A4E56" w:rsidRDefault="00900DB6">
            <w:pPr>
              <w:jc w:val="center"/>
              <w:rPr>
                <w:rFonts w:eastAsia="Times New Roman"/>
                <w:sz w:val="16"/>
                <w:szCs w:val="16"/>
                <w:highlight w:val="yellow"/>
              </w:rPr>
            </w:pPr>
            <w:r>
              <w:rPr>
                <w:rFonts w:eastAsia="Malgun Gothic"/>
                <w:kern w:val="24"/>
                <w:sz w:val="16"/>
                <w:szCs w:val="16"/>
                <w:highlight w:val="yellow"/>
              </w:rPr>
              <w:t>0.015 [0.05]</w:t>
            </w:r>
          </w:p>
        </w:tc>
        <w:tc>
          <w:tcPr>
            <w:tcW w:w="1421" w:type="dxa"/>
          </w:tcPr>
          <w:p w14:paraId="3E5895C0" w14:textId="77777777" w:rsidR="000A4E56" w:rsidRDefault="00900DB6">
            <w:pPr>
              <w:jc w:val="center"/>
              <w:rPr>
                <w:rFonts w:eastAsia="Malgun Gothic"/>
                <w:kern w:val="24"/>
                <w:sz w:val="16"/>
                <w:szCs w:val="16"/>
                <w:highlight w:val="yellow"/>
              </w:rPr>
            </w:pPr>
            <w:r>
              <w:rPr>
                <w:rFonts w:eastAsia="Malgun Gothic"/>
                <w:kern w:val="24"/>
                <w:sz w:val="16"/>
                <w:szCs w:val="16"/>
                <w:highlight w:val="yellow"/>
              </w:rPr>
              <w:t>0.015 [0.05]</w:t>
            </w:r>
          </w:p>
        </w:tc>
      </w:tr>
      <w:tr w:rsidR="000A4E56" w14:paraId="1799EA70" w14:textId="77777777">
        <w:trPr>
          <w:jc w:val="center"/>
        </w:trPr>
        <w:tc>
          <w:tcPr>
            <w:tcW w:w="1703" w:type="dxa"/>
            <w:shd w:val="clear" w:color="auto" w:fill="D9D9D9" w:themeFill="background1" w:themeFillShade="D9"/>
          </w:tcPr>
          <w:p w14:paraId="2C2DA9BC" w14:textId="77777777" w:rsidR="000A4E56" w:rsidRDefault="00900DB6">
            <w:pPr>
              <w:jc w:val="left"/>
              <w:rPr>
                <w:rFonts w:eastAsia="Times New Roman"/>
                <w:sz w:val="16"/>
                <w:szCs w:val="16"/>
              </w:rPr>
            </w:pPr>
            <w:r>
              <w:rPr>
                <w:rFonts w:eastAsia="Microsoft YaHei Light"/>
                <w:kern w:val="24"/>
                <w:sz w:val="16"/>
                <w:szCs w:val="16"/>
              </w:rPr>
              <w:t>Deep Sleep</w:t>
            </w:r>
          </w:p>
        </w:tc>
        <w:tc>
          <w:tcPr>
            <w:tcW w:w="4760" w:type="dxa"/>
          </w:tcPr>
          <w:p w14:paraId="6ED55EFF" w14:textId="77777777" w:rsidR="000A4E56" w:rsidRDefault="00900DB6">
            <w:pPr>
              <w:rPr>
                <w:rFonts w:eastAsia="Times New Roman"/>
                <w:sz w:val="16"/>
                <w:szCs w:val="16"/>
              </w:rPr>
            </w:pPr>
            <w:r>
              <w:rPr>
                <w:rFonts w:eastAsia="Microsoft YaHei Light"/>
                <w:kern w:val="24"/>
                <w:sz w:val="16"/>
                <w:szCs w:val="16"/>
              </w:rPr>
              <w:t>Time interval for the sleep should be larger than the total transition time entering and leaving this state. Accurate timing may not be maintained.</w:t>
            </w:r>
          </w:p>
        </w:tc>
        <w:tc>
          <w:tcPr>
            <w:tcW w:w="1423" w:type="dxa"/>
          </w:tcPr>
          <w:p w14:paraId="0AAA4457" w14:textId="77777777" w:rsidR="000A4E56" w:rsidRDefault="00900DB6">
            <w:pPr>
              <w:jc w:val="center"/>
              <w:rPr>
                <w:rFonts w:eastAsia="Times New Roman"/>
                <w:sz w:val="16"/>
                <w:szCs w:val="16"/>
              </w:rPr>
            </w:pPr>
            <w:r>
              <w:rPr>
                <w:rFonts w:eastAsia="Microsoft YaHei Light"/>
                <w:kern w:val="24"/>
                <w:sz w:val="16"/>
                <w:szCs w:val="16"/>
              </w:rPr>
              <w:t xml:space="preserve">1 </w:t>
            </w:r>
            <w:r>
              <w:rPr>
                <w:rFonts w:eastAsia="Microsoft YaHei Light"/>
                <w:kern w:val="24"/>
                <w:sz w:val="16"/>
                <w:szCs w:val="16"/>
              </w:rPr>
              <w:br/>
              <w:t>(Optional: 0.5)</w:t>
            </w:r>
          </w:p>
        </w:tc>
        <w:tc>
          <w:tcPr>
            <w:tcW w:w="1421" w:type="dxa"/>
          </w:tcPr>
          <w:p w14:paraId="410C8011" w14:textId="77777777" w:rsidR="000A4E56" w:rsidRDefault="00900DB6">
            <w:pPr>
              <w:jc w:val="center"/>
              <w:rPr>
                <w:rFonts w:eastAsia="Microsoft YaHei Light"/>
                <w:kern w:val="24"/>
                <w:sz w:val="16"/>
                <w:szCs w:val="16"/>
              </w:rPr>
            </w:pPr>
            <w:r>
              <w:rPr>
                <w:rFonts w:eastAsia="Microsoft YaHei Light"/>
                <w:kern w:val="24"/>
                <w:sz w:val="16"/>
                <w:szCs w:val="16"/>
              </w:rPr>
              <w:t xml:space="preserve">1 </w:t>
            </w:r>
            <w:r>
              <w:rPr>
                <w:rFonts w:eastAsia="Microsoft YaHei Light"/>
                <w:kern w:val="24"/>
                <w:sz w:val="16"/>
                <w:szCs w:val="16"/>
              </w:rPr>
              <w:br/>
              <w:t>(Optional: 0.5)</w:t>
            </w:r>
          </w:p>
        </w:tc>
      </w:tr>
      <w:tr w:rsidR="000A4E56" w14:paraId="460A4230" w14:textId="77777777">
        <w:trPr>
          <w:jc w:val="center"/>
        </w:trPr>
        <w:tc>
          <w:tcPr>
            <w:tcW w:w="1703" w:type="dxa"/>
            <w:shd w:val="clear" w:color="auto" w:fill="D9D9D9" w:themeFill="background1" w:themeFillShade="D9"/>
          </w:tcPr>
          <w:p w14:paraId="06C39180" w14:textId="77777777" w:rsidR="000A4E56" w:rsidRDefault="00900DB6">
            <w:pPr>
              <w:jc w:val="left"/>
              <w:rPr>
                <w:rFonts w:eastAsia="Times New Roman"/>
                <w:sz w:val="16"/>
                <w:szCs w:val="16"/>
              </w:rPr>
            </w:pPr>
            <w:r>
              <w:rPr>
                <w:rFonts w:eastAsia="Microsoft YaHei Light"/>
                <w:kern w:val="24"/>
                <w:sz w:val="16"/>
                <w:szCs w:val="16"/>
              </w:rPr>
              <w:t>Light Sleep</w:t>
            </w:r>
          </w:p>
        </w:tc>
        <w:tc>
          <w:tcPr>
            <w:tcW w:w="4760" w:type="dxa"/>
          </w:tcPr>
          <w:p w14:paraId="17B18191" w14:textId="77777777" w:rsidR="000A4E56" w:rsidRDefault="00900DB6">
            <w:pPr>
              <w:rPr>
                <w:rFonts w:eastAsia="Times New Roman"/>
                <w:sz w:val="16"/>
                <w:szCs w:val="16"/>
              </w:rPr>
            </w:pPr>
            <w:r>
              <w:rPr>
                <w:rFonts w:eastAsia="Microsoft YaHei Light"/>
                <w:kern w:val="24"/>
                <w:sz w:val="16"/>
                <w:szCs w:val="16"/>
              </w:rPr>
              <w:t xml:space="preserve">Time interval for the sleep should be larger than the total transition time entering and leaving this state. </w:t>
            </w:r>
          </w:p>
        </w:tc>
        <w:tc>
          <w:tcPr>
            <w:tcW w:w="1423" w:type="dxa"/>
          </w:tcPr>
          <w:p w14:paraId="0FC455A5" w14:textId="77777777" w:rsidR="000A4E56" w:rsidRDefault="00900DB6">
            <w:pPr>
              <w:jc w:val="center"/>
              <w:rPr>
                <w:rFonts w:eastAsia="Times New Roman"/>
                <w:sz w:val="16"/>
                <w:szCs w:val="16"/>
              </w:rPr>
            </w:pPr>
            <w:r>
              <w:rPr>
                <w:rFonts w:eastAsia="Microsoft YaHei Light"/>
                <w:kern w:val="24"/>
                <w:sz w:val="16"/>
                <w:szCs w:val="16"/>
              </w:rPr>
              <w:t>20</w:t>
            </w:r>
          </w:p>
        </w:tc>
        <w:tc>
          <w:tcPr>
            <w:tcW w:w="1421" w:type="dxa"/>
          </w:tcPr>
          <w:p w14:paraId="7A1656BB" w14:textId="77777777" w:rsidR="000A4E56" w:rsidRDefault="00900DB6">
            <w:pPr>
              <w:jc w:val="center"/>
              <w:rPr>
                <w:rFonts w:eastAsia="Microsoft YaHei Light"/>
                <w:kern w:val="24"/>
                <w:sz w:val="16"/>
                <w:szCs w:val="16"/>
              </w:rPr>
            </w:pPr>
            <w:r>
              <w:rPr>
                <w:rFonts w:eastAsia="Microsoft YaHei Light"/>
                <w:kern w:val="24"/>
                <w:sz w:val="16"/>
                <w:szCs w:val="16"/>
              </w:rPr>
              <w:t>20</w:t>
            </w:r>
          </w:p>
        </w:tc>
      </w:tr>
      <w:tr w:rsidR="000A4E56" w14:paraId="1DEEC936" w14:textId="77777777">
        <w:trPr>
          <w:jc w:val="center"/>
        </w:trPr>
        <w:tc>
          <w:tcPr>
            <w:tcW w:w="1703" w:type="dxa"/>
            <w:shd w:val="clear" w:color="auto" w:fill="D9D9D9" w:themeFill="background1" w:themeFillShade="D9"/>
          </w:tcPr>
          <w:p w14:paraId="129A07D4" w14:textId="77777777" w:rsidR="000A4E56" w:rsidRDefault="00900DB6">
            <w:pPr>
              <w:jc w:val="left"/>
              <w:rPr>
                <w:rFonts w:eastAsia="Times New Roman"/>
                <w:sz w:val="16"/>
                <w:szCs w:val="16"/>
              </w:rPr>
            </w:pPr>
            <w:r>
              <w:rPr>
                <w:rFonts w:eastAsia="Microsoft YaHei Light"/>
                <w:kern w:val="24"/>
                <w:sz w:val="16"/>
                <w:szCs w:val="16"/>
              </w:rPr>
              <w:lastRenderedPageBreak/>
              <w:t>Micro sleep</w:t>
            </w:r>
          </w:p>
        </w:tc>
        <w:tc>
          <w:tcPr>
            <w:tcW w:w="4760" w:type="dxa"/>
          </w:tcPr>
          <w:p w14:paraId="3A2B0212" w14:textId="77777777" w:rsidR="000A4E56" w:rsidRDefault="00900DB6">
            <w:pPr>
              <w:rPr>
                <w:rFonts w:eastAsia="Times New Roman"/>
                <w:sz w:val="16"/>
                <w:szCs w:val="16"/>
              </w:rPr>
            </w:pPr>
            <w:r>
              <w:rPr>
                <w:rFonts w:eastAsia="Microsoft YaHei Light"/>
                <w:kern w:val="24"/>
                <w:sz w:val="16"/>
                <w:szCs w:val="16"/>
              </w:rPr>
              <w:t>Immediate transition is assumed for power saving study purpose from or to a non-sleep state</w:t>
            </w:r>
          </w:p>
        </w:tc>
        <w:tc>
          <w:tcPr>
            <w:tcW w:w="1423" w:type="dxa"/>
          </w:tcPr>
          <w:p w14:paraId="1EFB2CE8" w14:textId="77777777" w:rsidR="000A4E56" w:rsidRDefault="00900DB6">
            <w:pPr>
              <w:jc w:val="center"/>
              <w:rPr>
                <w:rFonts w:eastAsia="Times New Roman"/>
                <w:sz w:val="16"/>
                <w:szCs w:val="16"/>
              </w:rPr>
            </w:pPr>
            <w:r>
              <w:rPr>
                <w:rFonts w:eastAsia="Microsoft YaHei Light"/>
                <w:kern w:val="24"/>
                <w:sz w:val="16"/>
                <w:szCs w:val="16"/>
              </w:rPr>
              <w:t>45</w:t>
            </w:r>
          </w:p>
        </w:tc>
        <w:tc>
          <w:tcPr>
            <w:tcW w:w="1421" w:type="dxa"/>
          </w:tcPr>
          <w:p w14:paraId="24F674E2" w14:textId="77777777" w:rsidR="000A4E56" w:rsidRDefault="00900DB6">
            <w:pPr>
              <w:jc w:val="center"/>
              <w:rPr>
                <w:rFonts w:eastAsia="Microsoft YaHei Light"/>
                <w:kern w:val="24"/>
                <w:sz w:val="16"/>
                <w:szCs w:val="16"/>
              </w:rPr>
            </w:pPr>
            <w:r>
              <w:rPr>
                <w:rFonts w:eastAsia="Microsoft YaHei Light"/>
                <w:kern w:val="24"/>
                <w:sz w:val="16"/>
                <w:szCs w:val="16"/>
              </w:rPr>
              <w:t>45</w:t>
            </w:r>
          </w:p>
        </w:tc>
      </w:tr>
      <w:tr w:rsidR="000A4E56" w14:paraId="6639A265" w14:textId="77777777">
        <w:trPr>
          <w:jc w:val="center"/>
        </w:trPr>
        <w:tc>
          <w:tcPr>
            <w:tcW w:w="1703" w:type="dxa"/>
            <w:shd w:val="clear" w:color="auto" w:fill="D9D9D9" w:themeFill="background1" w:themeFillShade="D9"/>
          </w:tcPr>
          <w:p w14:paraId="6CA9DE8D" w14:textId="77777777" w:rsidR="000A4E56" w:rsidRDefault="00900DB6">
            <w:pPr>
              <w:jc w:val="left"/>
              <w:rPr>
                <w:rFonts w:eastAsia="Times New Roman"/>
                <w:sz w:val="16"/>
                <w:szCs w:val="16"/>
              </w:rPr>
            </w:pPr>
            <w:r>
              <w:rPr>
                <w:rFonts w:eastAsia="Microsoft YaHei Light"/>
                <w:kern w:val="24"/>
                <w:sz w:val="16"/>
                <w:szCs w:val="16"/>
              </w:rPr>
              <w:t>PDCCH-only</w:t>
            </w:r>
          </w:p>
        </w:tc>
        <w:tc>
          <w:tcPr>
            <w:tcW w:w="4760" w:type="dxa"/>
          </w:tcPr>
          <w:p w14:paraId="4BCBC16E" w14:textId="77777777" w:rsidR="000A4E56" w:rsidRDefault="00900DB6">
            <w:pPr>
              <w:rPr>
                <w:rFonts w:eastAsia="Times New Roman"/>
                <w:sz w:val="16"/>
                <w:szCs w:val="16"/>
              </w:rPr>
            </w:pPr>
            <w:r>
              <w:rPr>
                <w:rFonts w:eastAsia="Microsoft YaHei Light"/>
                <w:kern w:val="24"/>
                <w:sz w:val="16"/>
                <w:szCs w:val="16"/>
              </w:rPr>
              <w:t xml:space="preserve">No PDSCH and same-slot scheduling; this includes time for PDCCH decoding and any micro-sleep within the slot. </w:t>
            </w:r>
          </w:p>
        </w:tc>
        <w:tc>
          <w:tcPr>
            <w:tcW w:w="1423" w:type="dxa"/>
          </w:tcPr>
          <w:p w14:paraId="62C87CB0" w14:textId="77777777" w:rsidR="000A4E56" w:rsidRDefault="00900DB6">
            <w:pPr>
              <w:jc w:val="center"/>
              <w:rPr>
                <w:rFonts w:eastAsia="Times New Roman"/>
                <w:sz w:val="16"/>
                <w:szCs w:val="16"/>
              </w:rPr>
            </w:pPr>
            <w:r>
              <w:rPr>
                <w:rFonts w:eastAsia="Microsoft YaHei Light"/>
                <w:kern w:val="24"/>
                <w:sz w:val="16"/>
                <w:szCs w:val="16"/>
              </w:rPr>
              <w:t>100</w:t>
            </w:r>
          </w:p>
        </w:tc>
        <w:tc>
          <w:tcPr>
            <w:tcW w:w="1421" w:type="dxa"/>
          </w:tcPr>
          <w:p w14:paraId="40646313" w14:textId="77777777" w:rsidR="000A4E56" w:rsidRDefault="00900DB6">
            <w:pPr>
              <w:jc w:val="center"/>
              <w:rPr>
                <w:rFonts w:eastAsia="Microsoft YaHei Light"/>
                <w:kern w:val="24"/>
                <w:sz w:val="16"/>
                <w:szCs w:val="16"/>
              </w:rPr>
            </w:pPr>
            <w:r>
              <w:rPr>
                <w:rFonts w:eastAsia="Microsoft YaHei Light"/>
                <w:kern w:val="24"/>
                <w:sz w:val="16"/>
                <w:szCs w:val="16"/>
              </w:rPr>
              <w:t>50</w:t>
            </w:r>
          </w:p>
        </w:tc>
      </w:tr>
      <w:tr w:rsidR="000A4E56" w14:paraId="3F640526" w14:textId="77777777">
        <w:trPr>
          <w:jc w:val="center"/>
        </w:trPr>
        <w:tc>
          <w:tcPr>
            <w:tcW w:w="1703" w:type="dxa"/>
            <w:shd w:val="clear" w:color="auto" w:fill="D9D9D9" w:themeFill="background1" w:themeFillShade="D9"/>
          </w:tcPr>
          <w:p w14:paraId="4C17FC5E" w14:textId="77777777" w:rsidR="000A4E56" w:rsidRDefault="00900DB6">
            <w:pPr>
              <w:jc w:val="left"/>
              <w:rPr>
                <w:rFonts w:eastAsia="Times New Roman"/>
                <w:sz w:val="16"/>
                <w:szCs w:val="16"/>
              </w:rPr>
            </w:pPr>
            <w:r>
              <w:rPr>
                <w:rFonts w:eastAsia="Microsoft YaHei Light"/>
                <w:kern w:val="24"/>
                <w:sz w:val="16"/>
                <w:szCs w:val="16"/>
              </w:rPr>
              <w:t xml:space="preserve">SSB or </w:t>
            </w:r>
            <w:r>
              <w:rPr>
                <w:rFonts w:eastAsia="Microsoft YaHei Light"/>
                <w:kern w:val="24"/>
                <w:sz w:val="16"/>
                <w:szCs w:val="16"/>
              </w:rPr>
              <w:br/>
              <w:t>CSI-RS processing</w:t>
            </w:r>
          </w:p>
        </w:tc>
        <w:tc>
          <w:tcPr>
            <w:tcW w:w="4760" w:type="dxa"/>
          </w:tcPr>
          <w:p w14:paraId="4F398FC5" w14:textId="77777777" w:rsidR="000A4E56" w:rsidRDefault="00900DB6">
            <w:pPr>
              <w:rPr>
                <w:rFonts w:eastAsia="Times New Roman"/>
                <w:sz w:val="16"/>
                <w:szCs w:val="16"/>
              </w:rPr>
            </w:pPr>
            <w:r>
              <w:rPr>
                <w:rFonts w:eastAsia="Microsoft YaHei Light"/>
                <w:kern w:val="24"/>
                <w:sz w:val="16"/>
                <w:szCs w:val="16"/>
              </w:rPr>
              <w:t xml:space="preserve">SSB can be used for fine time-frequency sync. and RSRP measurement of the serving/camping cell. TRS is the considered CSI-RS for sync. </w:t>
            </w:r>
          </w:p>
        </w:tc>
        <w:tc>
          <w:tcPr>
            <w:tcW w:w="1423" w:type="dxa"/>
          </w:tcPr>
          <w:p w14:paraId="6E4D4870" w14:textId="77777777" w:rsidR="000A4E56" w:rsidRDefault="00900DB6">
            <w:pPr>
              <w:jc w:val="center"/>
              <w:rPr>
                <w:rFonts w:eastAsia="Times New Roman"/>
                <w:sz w:val="16"/>
                <w:szCs w:val="16"/>
              </w:rPr>
            </w:pPr>
            <w:r>
              <w:rPr>
                <w:rFonts w:eastAsia="Microsoft YaHei Light"/>
                <w:kern w:val="24"/>
                <w:sz w:val="16"/>
                <w:szCs w:val="16"/>
              </w:rPr>
              <w:t>100</w:t>
            </w:r>
          </w:p>
        </w:tc>
        <w:tc>
          <w:tcPr>
            <w:tcW w:w="1421" w:type="dxa"/>
          </w:tcPr>
          <w:p w14:paraId="25E0E2A8" w14:textId="77777777" w:rsidR="000A4E56" w:rsidRDefault="00900DB6">
            <w:pPr>
              <w:jc w:val="center"/>
              <w:rPr>
                <w:rFonts w:eastAsia="Microsoft YaHei Light"/>
                <w:kern w:val="24"/>
                <w:sz w:val="16"/>
                <w:szCs w:val="16"/>
              </w:rPr>
            </w:pPr>
            <w:r>
              <w:rPr>
                <w:rFonts w:eastAsia="Microsoft YaHei Light"/>
                <w:kern w:val="24"/>
                <w:sz w:val="16"/>
                <w:szCs w:val="16"/>
              </w:rPr>
              <w:t>50</w:t>
            </w:r>
          </w:p>
        </w:tc>
      </w:tr>
      <w:tr w:rsidR="000A4E56" w14:paraId="563DDDF6" w14:textId="77777777">
        <w:trPr>
          <w:jc w:val="center"/>
        </w:trPr>
        <w:tc>
          <w:tcPr>
            <w:tcW w:w="1703" w:type="dxa"/>
            <w:shd w:val="clear" w:color="auto" w:fill="D9D9D9" w:themeFill="background1" w:themeFillShade="D9"/>
          </w:tcPr>
          <w:p w14:paraId="7B264C88" w14:textId="77777777" w:rsidR="000A4E56" w:rsidRDefault="00900DB6">
            <w:pPr>
              <w:jc w:val="left"/>
              <w:rPr>
                <w:rFonts w:eastAsia="Times New Roman"/>
                <w:sz w:val="16"/>
                <w:szCs w:val="16"/>
              </w:rPr>
            </w:pPr>
            <w:r>
              <w:rPr>
                <w:rFonts w:eastAsia="Microsoft YaHei Light"/>
                <w:kern w:val="24"/>
                <w:sz w:val="16"/>
                <w:szCs w:val="16"/>
              </w:rPr>
              <w:t>PDCCH + PDSCH</w:t>
            </w:r>
          </w:p>
        </w:tc>
        <w:tc>
          <w:tcPr>
            <w:tcW w:w="4760" w:type="dxa"/>
          </w:tcPr>
          <w:p w14:paraId="0752F36C" w14:textId="77777777" w:rsidR="000A4E56" w:rsidRDefault="00900DB6">
            <w:pPr>
              <w:rPr>
                <w:rFonts w:eastAsia="Times New Roman"/>
                <w:sz w:val="16"/>
                <w:szCs w:val="16"/>
              </w:rPr>
            </w:pPr>
            <w:r>
              <w:rPr>
                <w:rFonts w:eastAsia="Microsoft YaHei Light"/>
                <w:kern w:val="24"/>
                <w:sz w:val="16"/>
                <w:szCs w:val="16"/>
              </w:rPr>
              <w:t xml:space="preserve">PDCCH + PDSCH. </w:t>
            </w:r>
          </w:p>
        </w:tc>
        <w:tc>
          <w:tcPr>
            <w:tcW w:w="1423" w:type="dxa"/>
          </w:tcPr>
          <w:p w14:paraId="14512D03" w14:textId="77777777" w:rsidR="000A4E56" w:rsidRDefault="00900DB6">
            <w:pPr>
              <w:jc w:val="center"/>
              <w:rPr>
                <w:rFonts w:eastAsia="Times New Roman"/>
                <w:sz w:val="16"/>
                <w:szCs w:val="16"/>
              </w:rPr>
            </w:pPr>
            <w:r>
              <w:rPr>
                <w:rFonts w:eastAsia="Microsoft YaHei Light"/>
                <w:kern w:val="24"/>
                <w:sz w:val="16"/>
                <w:szCs w:val="16"/>
              </w:rPr>
              <w:t>300</w:t>
            </w:r>
          </w:p>
        </w:tc>
        <w:tc>
          <w:tcPr>
            <w:tcW w:w="1421" w:type="dxa"/>
          </w:tcPr>
          <w:p w14:paraId="0938771A" w14:textId="77777777" w:rsidR="000A4E56" w:rsidRDefault="00900DB6">
            <w:pPr>
              <w:jc w:val="center"/>
              <w:rPr>
                <w:rFonts w:eastAsia="Microsoft YaHei Light"/>
                <w:kern w:val="24"/>
                <w:sz w:val="16"/>
                <w:szCs w:val="16"/>
              </w:rPr>
            </w:pPr>
            <w:r>
              <w:rPr>
                <w:rFonts w:eastAsia="Microsoft YaHei Light"/>
                <w:kern w:val="24"/>
                <w:sz w:val="16"/>
                <w:szCs w:val="16"/>
              </w:rPr>
              <w:t>120</w:t>
            </w:r>
          </w:p>
        </w:tc>
      </w:tr>
    </w:tbl>
    <w:p w14:paraId="1E790514" w14:textId="77777777" w:rsidR="000A4E56" w:rsidRDefault="000A4E56"/>
    <w:p w14:paraId="23C49A86" w14:textId="77777777" w:rsidR="000A4E56" w:rsidRDefault="00900DB6">
      <w:pPr>
        <w:pStyle w:val="Caption"/>
      </w:pPr>
      <w:bookmarkStart w:id="6" w:name="_Ref114063635"/>
      <w:r>
        <w:t xml:space="preserve">Table </w:t>
      </w:r>
      <w:r w:rsidR="00D35827">
        <w:fldChar w:fldCharType="begin"/>
      </w:r>
      <w:r w:rsidR="00D35827">
        <w:instrText xml:space="preserve"> SEQ Table \* ARABIC </w:instrText>
      </w:r>
      <w:r w:rsidR="00D35827">
        <w:fldChar w:fldCharType="separate"/>
      </w:r>
      <w:r>
        <w:t>2</w:t>
      </w:r>
      <w:r w:rsidR="00D35827">
        <w:fldChar w:fldCharType="end"/>
      </w:r>
      <w:bookmarkEnd w:id="6"/>
      <w:r>
        <w:t>: UE Power Consumption for Main Radio during the State Transition.</w:t>
      </w:r>
    </w:p>
    <w:tbl>
      <w:tblPr>
        <w:tblStyle w:val="TableGrid"/>
        <w:tblW w:w="7900" w:type="dxa"/>
        <w:jc w:val="center"/>
        <w:tblLook w:val="04A0" w:firstRow="1" w:lastRow="0" w:firstColumn="1" w:lastColumn="0" w:noHBand="0" w:noVBand="1"/>
      </w:tblPr>
      <w:tblGrid>
        <w:gridCol w:w="1580"/>
        <w:gridCol w:w="2980"/>
        <w:gridCol w:w="3340"/>
      </w:tblGrid>
      <w:tr w:rsidR="000A4E56" w14:paraId="0D9CE78A" w14:textId="77777777">
        <w:trPr>
          <w:jc w:val="center"/>
        </w:trPr>
        <w:tc>
          <w:tcPr>
            <w:tcW w:w="1580" w:type="dxa"/>
            <w:shd w:val="clear" w:color="auto" w:fill="D9D9D9" w:themeFill="background1" w:themeFillShade="D9"/>
          </w:tcPr>
          <w:p w14:paraId="4868BA61" w14:textId="77777777" w:rsidR="000A4E56" w:rsidRDefault="00900DB6">
            <w:pPr>
              <w:jc w:val="left"/>
              <w:rPr>
                <w:rFonts w:eastAsia="Times New Roman"/>
                <w:sz w:val="16"/>
                <w:szCs w:val="16"/>
              </w:rPr>
            </w:pPr>
            <w:r>
              <w:rPr>
                <w:rFonts w:eastAsia="Microsoft YaHei Light"/>
                <w:b/>
                <w:bCs/>
                <w:kern w:val="24"/>
                <w:sz w:val="16"/>
                <w:szCs w:val="16"/>
              </w:rPr>
              <w:t>Sleep type</w:t>
            </w:r>
          </w:p>
        </w:tc>
        <w:tc>
          <w:tcPr>
            <w:tcW w:w="2980" w:type="dxa"/>
            <w:shd w:val="clear" w:color="auto" w:fill="D9D9D9" w:themeFill="background1" w:themeFillShade="D9"/>
          </w:tcPr>
          <w:p w14:paraId="74C301D0" w14:textId="77777777" w:rsidR="000A4E56" w:rsidRDefault="00900DB6">
            <w:pPr>
              <w:jc w:val="center"/>
              <w:rPr>
                <w:rFonts w:eastAsia="Times New Roman"/>
                <w:sz w:val="16"/>
                <w:szCs w:val="16"/>
              </w:rPr>
            </w:pPr>
            <w:r>
              <w:rPr>
                <w:rFonts w:eastAsia="Microsoft YaHei Light"/>
                <w:b/>
                <w:bCs/>
                <w:kern w:val="24"/>
                <w:sz w:val="16"/>
                <w:szCs w:val="16"/>
              </w:rPr>
              <w:t>Additional transition energy:</w:t>
            </w:r>
          </w:p>
          <w:p w14:paraId="78297BF3" w14:textId="77777777" w:rsidR="000A4E56" w:rsidRDefault="00900DB6">
            <w:pPr>
              <w:jc w:val="center"/>
              <w:rPr>
                <w:rFonts w:eastAsia="Times New Roman"/>
                <w:sz w:val="16"/>
                <w:szCs w:val="16"/>
              </w:rPr>
            </w:pPr>
            <w:r>
              <w:rPr>
                <w:rFonts w:eastAsia="Microsoft YaHei Light"/>
                <w:b/>
                <w:bCs/>
                <w:kern w:val="24"/>
                <w:sz w:val="16"/>
                <w:szCs w:val="16"/>
              </w:rPr>
              <w:t xml:space="preserve">(Relative power </w:t>
            </w:r>
            <w:proofErr w:type="gramStart"/>
            <w:r>
              <w:rPr>
                <w:rFonts w:eastAsia="Microsoft YaHei Light"/>
                <w:b/>
                <w:bCs/>
                <w:kern w:val="24"/>
                <w:sz w:val="16"/>
                <w:szCs w:val="16"/>
              </w:rPr>
              <w:t xml:space="preserve">x  </w:t>
            </w:r>
            <w:proofErr w:type="spellStart"/>
            <w:r>
              <w:rPr>
                <w:rFonts w:eastAsia="Microsoft YaHei Light"/>
                <w:b/>
                <w:bCs/>
                <w:kern w:val="24"/>
                <w:sz w:val="16"/>
                <w:szCs w:val="16"/>
              </w:rPr>
              <w:t>ms</w:t>
            </w:r>
            <w:proofErr w:type="spellEnd"/>
            <w:proofErr w:type="gramEnd"/>
            <w:r>
              <w:rPr>
                <w:rFonts w:eastAsia="Microsoft YaHei Light"/>
                <w:b/>
                <w:bCs/>
                <w:kern w:val="24"/>
                <w:sz w:val="16"/>
                <w:szCs w:val="16"/>
              </w:rPr>
              <w:t xml:space="preserve">) </w:t>
            </w:r>
          </w:p>
        </w:tc>
        <w:tc>
          <w:tcPr>
            <w:tcW w:w="3340" w:type="dxa"/>
            <w:shd w:val="clear" w:color="auto" w:fill="D9D9D9" w:themeFill="background1" w:themeFillShade="D9"/>
          </w:tcPr>
          <w:p w14:paraId="6A850EFD" w14:textId="77777777" w:rsidR="000A4E56" w:rsidRDefault="00900DB6">
            <w:pPr>
              <w:jc w:val="center"/>
              <w:rPr>
                <w:rFonts w:eastAsia="Times New Roman"/>
                <w:sz w:val="16"/>
                <w:szCs w:val="16"/>
              </w:rPr>
            </w:pPr>
            <w:r>
              <w:rPr>
                <w:rFonts w:eastAsia="Microsoft YaHei Light"/>
                <w:b/>
                <w:bCs/>
                <w:kern w:val="24"/>
                <w:sz w:val="16"/>
                <w:szCs w:val="16"/>
              </w:rPr>
              <w:t xml:space="preserve">Total transition time </w:t>
            </w:r>
          </w:p>
        </w:tc>
      </w:tr>
      <w:tr w:rsidR="000A4E56" w14:paraId="34992058" w14:textId="77777777">
        <w:trPr>
          <w:jc w:val="center"/>
        </w:trPr>
        <w:tc>
          <w:tcPr>
            <w:tcW w:w="1580" w:type="dxa"/>
            <w:shd w:val="clear" w:color="auto" w:fill="D9D9D9" w:themeFill="background1" w:themeFillShade="D9"/>
          </w:tcPr>
          <w:p w14:paraId="576B54A0" w14:textId="77777777" w:rsidR="000A4E56" w:rsidRDefault="00900DB6">
            <w:pPr>
              <w:jc w:val="left"/>
              <w:rPr>
                <w:rFonts w:eastAsia="Times New Roman"/>
                <w:sz w:val="16"/>
                <w:szCs w:val="16"/>
              </w:rPr>
            </w:pPr>
            <w:r>
              <w:rPr>
                <w:rFonts w:eastAsia="Malgun Gothic"/>
                <w:b/>
                <w:bCs/>
                <w:kern w:val="24"/>
                <w:sz w:val="16"/>
                <w:szCs w:val="16"/>
              </w:rPr>
              <w:t>Standby</w:t>
            </w:r>
          </w:p>
        </w:tc>
        <w:tc>
          <w:tcPr>
            <w:tcW w:w="2980" w:type="dxa"/>
          </w:tcPr>
          <w:p w14:paraId="4B9A6081" w14:textId="77777777" w:rsidR="000A4E56" w:rsidRDefault="00900DB6">
            <w:pPr>
              <w:jc w:val="center"/>
              <w:rPr>
                <w:rFonts w:eastAsia="Times New Roman"/>
                <w:sz w:val="16"/>
                <w:szCs w:val="16"/>
                <w:highlight w:val="yellow"/>
              </w:rPr>
            </w:pPr>
            <w:r>
              <w:rPr>
                <w:rFonts w:eastAsia="Malgun Gothic"/>
                <w:kern w:val="24"/>
                <w:sz w:val="16"/>
                <w:szCs w:val="16"/>
                <w:highlight w:val="yellow"/>
              </w:rPr>
              <w:t>50x200ms [25ms] = 10000 [1250]</w:t>
            </w:r>
          </w:p>
        </w:tc>
        <w:tc>
          <w:tcPr>
            <w:tcW w:w="3340" w:type="dxa"/>
          </w:tcPr>
          <w:p w14:paraId="7C7521A8" w14:textId="77777777" w:rsidR="000A4E56" w:rsidRDefault="00900DB6">
            <w:pPr>
              <w:jc w:val="center"/>
              <w:rPr>
                <w:rFonts w:eastAsia="Times New Roman"/>
                <w:sz w:val="16"/>
                <w:szCs w:val="16"/>
                <w:highlight w:val="yellow"/>
              </w:rPr>
            </w:pPr>
            <w:r>
              <w:rPr>
                <w:rFonts w:eastAsia="Malgun Gothic"/>
                <w:kern w:val="24"/>
                <w:sz w:val="16"/>
                <w:szCs w:val="16"/>
                <w:highlight w:val="yellow"/>
              </w:rPr>
              <w:t xml:space="preserve">200 </w:t>
            </w:r>
            <w:proofErr w:type="spellStart"/>
            <w:r>
              <w:rPr>
                <w:rFonts w:eastAsia="Malgun Gothic"/>
                <w:kern w:val="24"/>
                <w:sz w:val="16"/>
                <w:szCs w:val="16"/>
                <w:highlight w:val="yellow"/>
              </w:rPr>
              <w:t>ms</w:t>
            </w:r>
            <w:proofErr w:type="spellEnd"/>
            <w:r>
              <w:rPr>
                <w:rFonts w:eastAsia="Malgun Gothic"/>
                <w:kern w:val="24"/>
                <w:sz w:val="16"/>
                <w:szCs w:val="16"/>
                <w:highlight w:val="yellow"/>
              </w:rPr>
              <w:t xml:space="preserve"> [25 </w:t>
            </w:r>
            <w:proofErr w:type="spellStart"/>
            <w:r>
              <w:rPr>
                <w:rFonts w:eastAsia="Malgun Gothic"/>
                <w:kern w:val="24"/>
                <w:sz w:val="16"/>
                <w:szCs w:val="16"/>
                <w:highlight w:val="yellow"/>
              </w:rPr>
              <w:t>ms</w:t>
            </w:r>
            <w:proofErr w:type="spellEnd"/>
            <w:r>
              <w:rPr>
                <w:rFonts w:eastAsia="Malgun Gothic"/>
                <w:kern w:val="24"/>
                <w:sz w:val="16"/>
                <w:szCs w:val="16"/>
                <w:highlight w:val="yellow"/>
              </w:rPr>
              <w:t>]</w:t>
            </w:r>
          </w:p>
        </w:tc>
      </w:tr>
      <w:tr w:rsidR="000A4E56" w14:paraId="4F40F0EB" w14:textId="77777777">
        <w:trPr>
          <w:jc w:val="center"/>
        </w:trPr>
        <w:tc>
          <w:tcPr>
            <w:tcW w:w="1580" w:type="dxa"/>
            <w:shd w:val="clear" w:color="auto" w:fill="D9D9D9" w:themeFill="background1" w:themeFillShade="D9"/>
          </w:tcPr>
          <w:p w14:paraId="717AA29D" w14:textId="77777777" w:rsidR="000A4E56" w:rsidRDefault="00900DB6">
            <w:pPr>
              <w:jc w:val="left"/>
              <w:rPr>
                <w:rFonts w:eastAsia="Times New Roman"/>
                <w:sz w:val="16"/>
                <w:szCs w:val="16"/>
              </w:rPr>
            </w:pPr>
            <w:r>
              <w:rPr>
                <w:rFonts w:eastAsia="Microsoft YaHei Light"/>
                <w:b/>
                <w:bCs/>
                <w:kern w:val="24"/>
                <w:sz w:val="16"/>
                <w:szCs w:val="16"/>
              </w:rPr>
              <w:t xml:space="preserve">Deep sleep </w:t>
            </w:r>
          </w:p>
        </w:tc>
        <w:tc>
          <w:tcPr>
            <w:tcW w:w="2980" w:type="dxa"/>
          </w:tcPr>
          <w:p w14:paraId="08BD484A" w14:textId="77777777" w:rsidR="000A4E56" w:rsidRDefault="00900DB6">
            <w:pPr>
              <w:jc w:val="center"/>
              <w:rPr>
                <w:rFonts w:eastAsia="Times New Roman"/>
                <w:sz w:val="16"/>
                <w:szCs w:val="16"/>
              </w:rPr>
            </w:pPr>
            <w:r>
              <w:rPr>
                <w:rFonts w:eastAsia="Microsoft YaHei Light"/>
                <w:kern w:val="24"/>
                <w:sz w:val="16"/>
                <w:szCs w:val="16"/>
              </w:rPr>
              <w:t>450</w:t>
            </w:r>
          </w:p>
        </w:tc>
        <w:tc>
          <w:tcPr>
            <w:tcW w:w="3340" w:type="dxa"/>
          </w:tcPr>
          <w:p w14:paraId="608AFE0C" w14:textId="77777777" w:rsidR="000A4E56" w:rsidRDefault="00900DB6">
            <w:pPr>
              <w:jc w:val="center"/>
              <w:rPr>
                <w:rFonts w:eastAsia="Times New Roman"/>
                <w:sz w:val="16"/>
                <w:szCs w:val="16"/>
              </w:rPr>
            </w:pPr>
            <w:r>
              <w:rPr>
                <w:rFonts w:eastAsia="Microsoft YaHei Light"/>
                <w:kern w:val="24"/>
                <w:sz w:val="16"/>
                <w:szCs w:val="16"/>
              </w:rPr>
              <w:t xml:space="preserve">20 </w:t>
            </w:r>
            <w:proofErr w:type="spellStart"/>
            <w:r>
              <w:rPr>
                <w:rFonts w:eastAsia="Microsoft YaHei Light"/>
                <w:kern w:val="24"/>
                <w:sz w:val="16"/>
                <w:szCs w:val="16"/>
              </w:rPr>
              <w:t>ms</w:t>
            </w:r>
            <w:proofErr w:type="spellEnd"/>
          </w:p>
        </w:tc>
      </w:tr>
      <w:tr w:rsidR="000A4E56" w14:paraId="7CD2A994" w14:textId="77777777">
        <w:trPr>
          <w:jc w:val="center"/>
        </w:trPr>
        <w:tc>
          <w:tcPr>
            <w:tcW w:w="1580" w:type="dxa"/>
            <w:shd w:val="clear" w:color="auto" w:fill="D9D9D9" w:themeFill="background1" w:themeFillShade="D9"/>
          </w:tcPr>
          <w:p w14:paraId="09674A0E" w14:textId="77777777" w:rsidR="000A4E56" w:rsidRDefault="00900DB6">
            <w:pPr>
              <w:jc w:val="left"/>
              <w:rPr>
                <w:rFonts w:eastAsia="Times New Roman"/>
                <w:sz w:val="16"/>
                <w:szCs w:val="16"/>
              </w:rPr>
            </w:pPr>
            <w:r>
              <w:rPr>
                <w:rFonts w:eastAsia="Microsoft YaHei Light"/>
                <w:b/>
                <w:bCs/>
                <w:kern w:val="24"/>
                <w:sz w:val="16"/>
                <w:szCs w:val="16"/>
              </w:rPr>
              <w:t xml:space="preserve">Light sleep </w:t>
            </w:r>
          </w:p>
        </w:tc>
        <w:tc>
          <w:tcPr>
            <w:tcW w:w="2980" w:type="dxa"/>
          </w:tcPr>
          <w:p w14:paraId="5A90B707" w14:textId="77777777" w:rsidR="000A4E56" w:rsidRDefault="00900DB6">
            <w:pPr>
              <w:jc w:val="center"/>
              <w:rPr>
                <w:rFonts w:eastAsia="Times New Roman"/>
                <w:sz w:val="16"/>
                <w:szCs w:val="16"/>
              </w:rPr>
            </w:pPr>
            <w:r>
              <w:rPr>
                <w:rFonts w:eastAsia="Microsoft YaHei Light"/>
                <w:kern w:val="24"/>
                <w:sz w:val="16"/>
                <w:szCs w:val="16"/>
              </w:rPr>
              <w:t>100</w:t>
            </w:r>
          </w:p>
        </w:tc>
        <w:tc>
          <w:tcPr>
            <w:tcW w:w="3340" w:type="dxa"/>
          </w:tcPr>
          <w:p w14:paraId="7CCA6D5E" w14:textId="77777777" w:rsidR="000A4E56" w:rsidRDefault="00900DB6">
            <w:pPr>
              <w:jc w:val="center"/>
              <w:rPr>
                <w:rFonts w:eastAsia="Times New Roman"/>
                <w:sz w:val="16"/>
                <w:szCs w:val="16"/>
              </w:rPr>
            </w:pPr>
            <w:r>
              <w:rPr>
                <w:rFonts w:eastAsia="Microsoft YaHei Light"/>
                <w:kern w:val="24"/>
                <w:sz w:val="16"/>
                <w:szCs w:val="16"/>
              </w:rPr>
              <w:t xml:space="preserve">6 </w:t>
            </w:r>
            <w:proofErr w:type="spellStart"/>
            <w:r>
              <w:rPr>
                <w:rFonts w:eastAsia="Microsoft YaHei Light"/>
                <w:kern w:val="24"/>
                <w:sz w:val="16"/>
                <w:szCs w:val="16"/>
              </w:rPr>
              <w:t>ms</w:t>
            </w:r>
            <w:proofErr w:type="spellEnd"/>
          </w:p>
        </w:tc>
      </w:tr>
      <w:tr w:rsidR="000A4E56" w14:paraId="4BA0F00F" w14:textId="77777777">
        <w:trPr>
          <w:jc w:val="center"/>
        </w:trPr>
        <w:tc>
          <w:tcPr>
            <w:tcW w:w="1580" w:type="dxa"/>
            <w:shd w:val="clear" w:color="auto" w:fill="D9D9D9" w:themeFill="background1" w:themeFillShade="D9"/>
          </w:tcPr>
          <w:p w14:paraId="38C08B7A" w14:textId="77777777" w:rsidR="000A4E56" w:rsidRDefault="00900DB6">
            <w:pPr>
              <w:jc w:val="left"/>
              <w:rPr>
                <w:rFonts w:eastAsia="Times New Roman"/>
                <w:sz w:val="16"/>
                <w:szCs w:val="16"/>
              </w:rPr>
            </w:pPr>
            <w:r>
              <w:rPr>
                <w:rFonts w:eastAsia="Microsoft YaHei Light"/>
                <w:b/>
                <w:bCs/>
                <w:kern w:val="24"/>
                <w:sz w:val="16"/>
                <w:szCs w:val="16"/>
              </w:rPr>
              <w:t xml:space="preserve">Micro sleep </w:t>
            </w:r>
          </w:p>
        </w:tc>
        <w:tc>
          <w:tcPr>
            <w:tcW w:w="2980" w:type="dxa"/>
          </w:tcPr>
          <w:p w14:paraId="4DB392C6" w14:textId="77777777" w:rsidR="000A4E56" w:rsidRDefault="00900DB6">
            <w:pPr>
              <w:jc w:val="center"/>
              <w:rPr>
                <w:rFonts w:eastAsia="Times New Roman"/>
                <w:sz w:val="16"/>
                <w:szCs w:val="16"/>
              </w:rPr>
            </w:pPr>
            <w:r>
              <w:rPr>
                <w:rFonts w:eastAsia="Microsoft YaHei Light"/>
                <w:kern w:val="24"/>
                <w:sz w:val="16"/>
                <w:szCs w:val="16"/>
              </w:rPr>
              <w:t>0</w:t>
            </w:r>
          </w:p>
        </w:tc>
        <w:tc>
          <w:tcPr>
            <w:tcW w:w="3340" w:type="dxa"/>
          </w:tcPr>
          <w:p w14:paraId="7D128C65" w14:textId="77777777" w:rsidR="000A4E56" w:rsidRDefault="00900DB6">
            <w:pPr>
              <w:jc w:val="center"/>
              <w:rPr>
                <w:rFonts w:eastAsia="Times New Roman"/>
                <w:sz w:val="16"/>
                <w:szCs w:val="16"/>
              </w:rPr>
            </w:pPr>
            <w:r>
              <w:rPr>
                <w:rFonts w:eastAsia="Microsoft YaHei Light"/>
                <w:kern w:val="24"/>
                <w:sz w:val="16"/>
                <w:szCs w:val="16"/>
              </w:rPr>
              <w:t xml:space="preserve">0 </w:t>
            </w:r>
            <w:proofErr w:type="spellStart"/>
            <w:r>
              <w:rPr>
                <w:rFonts w:eastAsia="Microsoft YaHei Light"/>
                <w:kern w:val="24"/>
                <w:sz w:val="16"/>
                <w:szCs w:val="16"/>
              </w:rPr>
              <w:t>ms</w:t>
            </w:r>
            <w:proofErr w:type="spellEnd"/>
            <w:r>
              <w:rPr>
                <w:rFonts w:eastAsia="Microsoft YaHei Light"/>
                <w:kern w:val="24"/>
                <w:sz w:val="16"/>
                <w:szCs w:val="16"/>
              </w:rPr>
              <w:t>*</w:t>
            </w:r>
          </w:p>
        </w:tc>
      </w:tr>
      <w:tr w:rsidR="000A4E56" w14:paraId="6ED3B931" w14:textId="77777777">
        <w:trPr>
          <w:jc w:val="center"/>
        </w:trPr>
        <w:tc>
          <w:tcPr>
            <w:tcW w:w="7900" w:type="dxa"/>
            <w:gridSpan w:val="3"/>
          </w:tcPr>
          <w:p w14:paraId="7826428B" w14:textId="77777777" w:rsidR="000A4E56" w:rsidRDefault="00900DB6">
            <w:pPr>
              <w:ind w:left="850" w:hanging="850"/>
              <w:jc w:val="left"/>
              <w:rPr>
                <w:rFonts w:eastAsia="Times New Roman"/>
                <w:sz w:val="16"/>
                <w:szCs w:val="16"/>
              </w:rPr>
            </w:pPr>
            <w:r>
              <w:rPr>
                <w:rFonts w:eastAsia="Microsoft YaHei Light"/>
                <w:kern w:val="24"/>
                <w:sz w:val="16"/>
                <w:szCs w:val="16"/>
              </w:rPr>
              <w:t>* Immediate transition is assumed for power saving study purpose from or to a non-sleep state</w:t>
            </w:r>
          </w:p>
        </w:tc>
      </w:tr>
    </w:tbl>
    <w:p w14:paraId="4B747FD1" w14:textId="77777777" w:rsidR="000A4E56" w:rsidRDefault="000A4E56"/>
    <w:p w14:paraId="4F5847DF" w14:textId="77777777" w:rsidR="000A4E56" w:rsidRDefault="000A4E56">
      <w:pPr>
        <w:pStyle w:val="ListParagraph"/>
        <w:rPr>
          <w:rFonts w:eastAsiaTheme="majorEastAsia"/>
          <w:i/>
          <w:iCs/>
        </w:rPr>
      </w:pPr>
    </w:p>
    <w:p w14:paraId="08CA12C7" w14:textId="77777777" w:rsidR="000A4E56" w:rsidRDefault="00900DB6">
      <w:pPr>
        <w:pStyle w:val="ListParagraph"/>
        <w:numPr>
          <w:ilvl w:val="0"/>
          <w:numId w:val="23"/>
        </w:numPr>
        <w:overflowPunct w:val="0"/>
        <w:autoSpaceDE w:val="0"/>
        <w:autoSpaceDN w:val="0"/>
        <w:adjustRightInd w:val="0"/>
        <w:contextualSpacing/>
        <w:textAlignment w:val="baseline"/>
      </w:pPr>
      <w:r>
        <w:rPr>
          <w:b/>
        </w:rPr>
        <w:t>Huawei:</w:t>
      </w:r>
      <w:r>
        <w:t xml:space="preserve"> relative power: [</w:t>
      </w:r>
      <w:proofErr w:type="gramStart"/>
      <w:r>
        <w:t>0]---</w:t>
      </w:r>
      <w:proofErr w:type="gramEnd"/>
      <w:r>
        <w:t>transition time: 1 or several seconds----transition energy: need to be discussed.</w:t>
      </w:r>
    </w:p>
    <w:p w14:paraId="4B3F0AD3" w14:textId="77777777" w:rsidR="000A4E56" w:rsidRDefault="000A4E56">
      <w:pPr>
        <w:spacing w:after="0"/>
        <w:rPr>
          <w:b/>
        </w:rPr>
      </w:pPr>
    </w:p>
    <w:p w14:paraId="4C8F12C6" w14:textId="77777777" w:rsidR="000A4E56" w:rsidRDefault="00900DB6">
      <w:pPr>
        <w:numPr>
          <w:ilvl w:val="0"/>
          <w:numId w:val="24"/>
        </w:numPr>
        <w:overflowPunct/>
        <w:snapToGrid w:val="0"/>
        <w:spacing w:after="0" w:line="240" w:lineRule="auto"/>
        <w:ind w:left="1134" w:hanging="1134"/>
        <w:textAlignment w:val="auto"/>
        <w:rPr>
          <w:b/>
          <w:i/>
        </w:rPr>
      </w:pPr>
      <w:r>
        <w:rPr>
          <w:b/>
          <w:i/>
        </w:rPr>
        <w:t>For evaluation purposes, capture the following table in the TR and reuse other power states of main receiver in TR 38.840.</w:t>
      </w:r>
    </w:p>
    <w:tbl>
      <w:tblPr>
        <w:tblStyle w:val="10"/>
        <w:tblW w:w="8869" w:type="dxa"/>
        <w:jc w:val="center"/>
        <w:tblLayout w:type="fixed"/>
        <w:tblLook w:val="04A0" w:firstRow="1" w:lastRow="0" w:firstColumn="1" w:lastColumn="0" w:noHBand="0" w:noVBand="1"/>
      </w:tblPr>
      <w:tblGrid>
        <w:gridCol w:w="2830"/>
        <w:gridCol w:w="1982"/>
        <w:gridCol w:w="4057"/>
      </w:tblGrid>
      <w:tr w:rsidR="000A4E56" w14:paraId="68DAFAA2" w14:textId="77777777">
        <w:trPr>
          <w:trHeight w:val="306"/>
          <w:jc w:val="center"/>
        </w:trPr>
        <w:tc>
          <w:tcPr>
            <w:tcW w:w="2830" w:type="dxa"/>
            <w:tcBorders>
              <w:bottom w:val="single" w:sz="4" w:space="0" w:color="auto"/>
            </w:tcBorders>
          </w:tcPr>
          <w:p w14:paraId="27D012C5" w14:textId="77777777" w:rsidR="000A4E56" w:rsidRDefault="00900DB6">
            <w:pPr>
              <w:snapToGrid w:val="0"/>
              <w:jc w:val="center"/>
              <w:rPr>
                <w:b/>
              </w:rPr>
            </w:pPr>
            <w:r>
              <w:rPr>
                <w:rFonts w:hint="eastAsia"/>
                <w:b/>
              </w:rPr>
              <w:t xml:space="preserve">Power </w:t>
            </w:r>
            <w:r>
              <w:rPr>
                <w:b/>
              </w:rPr>
              <w:t>state</w:t>
            </w:r>
          </w:p>
        </w:tc>
        <w:tc>
          <w:tcPr>
            <w:tcW w:w="1982" w:type="dxa"/>
            <w:tcBorders>
              <w:bottom w:val="single" w:sz="4" w:space="0" w:color="auto"/>
            </w:tcBorders>
          </w:tcPr>
          <w:p w14:paraId="746CC510" w14:textId="77777777" w:rsidR="000A4E56" w:rsidRDefault="00900DB6">
            <w:pPr>
              <w:snapToGrid w:val="0"/>
              <w:jc w:val="center"/>
              <w:rPr>
                <w:b/>
              </w:rPr>
            </w:pPr>
            <w:r>
              <w:rPr>
                <w:b/>
              </w:rPr>
              <w:t>Relative P</w:t>
            </w:r>
            <w:r>
              <w:rPr>
                <w:rFonts w:hint="eastAsia"/>
                <w:b/>
              </w:rPr>
              <w:t>ower</w:t>
            </w:r>
          </w:p>
        </w:tc>
        <w:tc>
          <w:tcPr>
            <w:tcW w:w="4057" w:type="dxa"/>
            <w:tcBorders>
              <w:bottom w:val="single" w:sz="4" w:space="0" w:color="auto"/>
            </w:tcBorders>
          </w:tcPr>
          <w:p w14:paraId="0BD0EB2E" w14:textId="77777777" w:rsidR="000A4E56" w:rsidRDefault="00900DB6">
            <w:pPr>
              <w:snapToGrid w:val="0"/>
              <w:jc w:val="center"/>
              <w:rPr>
                <w:b/>
              </w:rPr>
            </w:pPr>
            <w:r>
              <w:rPr>
                <w:rFonts w:hint="eastAsia"/>
                <w:b/>
              </w:rPr>
              <w:t>N</w:t>
            </w:r>
            <w:r>
              <w:rPr>
                <w:b/>
              </w:rPr>
              <w:t>ote</w:t>
            </w:r>
          </w:p>
        </w:tc>
      </w:tr>
      <w:tr w:rsidR="000A4E56" w14:paraId="03732003" w14:textId="77777777">
        <w:trPr>
          <w:trHeight w:val="306"/>
          <w:jc w:val="center"/>
        </w:trPr>
        <w:tc>
          <w:tcPr>
            <w:tcW w:w="2830" w:type="dxa"/>
          </w:tcPr>
          <w:p w14:paraId="33CDF829" w14:textId="77777777" w:rsidR="000A4E56" w:rsidRPr="009F02C3" w:rsidRDefault="00900DB6">
            <w:pPr>
              <w:snapToGrid w:val="0"/>
              <w:jc w:val="center"/>
              <w:rPr>
                <w:b/>
                <w:lang w:val="en-US"/>
              </w:rPr>
            </w:pPr>
            <w:r w:rsidRPr="009F02C3">
              <w:rPr>
                <w:b/>
                <w:lang w:val="en-US"/>
              </w:rPr>
              <w:t>Ultra-deep sleep (main receiver)</w:t>
            </w:r>
          </w:p>
        </w:tc>
        <w:tc>
          <w:tcPr>
            <w:tcW w:w="1982" w:type="dxa"/>
          </w:tcPr>
          <w:p w14:paraId="7FB61887" w14:textId="77777777" w:rsidR="000A4E56" w:rsidRDefault="00900DB6">
            <w:pPr>
              <w:snapToGrid w:val="0"/>
              <w:jc w:val="center"/>
              <w:rPr>
                <w:b/>
              </w:rPr>
            </w:pPr>
            <w:r>
              <w:rPr>
                <w:b/>
                <w:highlight w:val="yellow"/>
              </w:rPr>
              <w:t>[0]</w:t>
            </w:r>
          </w:p>
        </w:tc>
        <w:tc>
          <w:tcPr>
            <w:tcW w:w="4057" w:type="dxa"/>
          </w:tcPr>
          <w:p w14:paraId="07D7F8DE" w14:textId="77777777" w:rsidR="000A4E56" w:rsidRPr="009F02C3" w:rsidRDefault="00900DB6">
            <w:pPr>
              <w:snapToGrid w:val="0"/>
              <w:rPr>
                <w:b/>
                <w:lang w:val="en-US"/>
              </w:rPr>
            </w:pPr>
            <w:r w:rsidRPr="009F02C3">
              <w:rPr>
                <w:b/>
                <w:lang w:val="en-US"/>
              </w:rPr>
              <w:t xml:space="preserve">The main receiver </w:t>
            </w:r>
            <w:r w:rsidRPr="009F02C3">
              <w:rPr>
                <w:rFonts w:hint="eastAsia"/>
                <w:b/>
                <w:lang w:val="en-US"/>
              </w:rPr>
              <w:t>sleep</w:t>
            </w:r>
            <w:r w:rsidRPr="009F02C3">
              <w:rPr>
                <w:b/>
                <w:lang w:val="en-US"/>
              </w:rPr>
              <w:t xml:space="preserve">s deeper than ‘Deep sleep’, and the power consumption is ultra-low. </w:t>
            </w:r>
          </w:p>
        </w:tc>
      </w:tr>
    </w:tbl>
    <w:p w14:paraId="729FD1E1" w14:textId="77777777" w:rsidR="000A4E56" w:rsidRDefault="000A4E56">
      <w:pPr>
        <w:pStyle w:val="ListParagraph"/>
        <w:overflowPunct w:val="0"/>
        <w:autoSpaceDE w:val="0"/>
        <w:autoSpaceDN w:val="0"/>
        <w:adjustRightInd w:val="0"/>
        <w:ind w:left="420"/>
        <w:textAlignment w:val="baseline"/>
        <w:rPr>
          <w:b/>
          <w:szCs w:val="20"/>
        </w:rPr>
      </w:pPr>
    </w:p>
    <w:p w14:paraId="784386D1" w14:textId="77777777" w:rsidR="000A4E56" w:rsidRDefault="00900DB6">
      <w:pPr>
        <w:numPr>
          <w:ilvl w:val="0"/>
          <w:numId w:val="25"/>
        </w:numPr>
        <w:overflowPunct/>
        <w:snapToGrid w:val="0"/>
        <w:spacing w:beforeLines="50" w:before="120" w:after="120" w:line="240" w:lineRule="auto"/>
        <w:ind w:left="0" w:firstLine="0"/>
        <w:jc w:val="both"/>
        <w:textAlignment w:val="auto"/>
        <w:rPr>
          <w:b/>
        </w:rPr>
      </w:pPr>
      <w:r>
        <w:rPr>
          <w:b/>
        </w:rPr>
        <w:t>Current power model defined in TR 38.840 does not account for how to model the transition for a new deeper sleep state.</w:t>
      </w:r>
    </w:p>
    <w:p w14:paraId="5197F749" w14:textId="77777777" w:rsidR="000A4E56" w:rsidRDefault="00900DB6">
      <w:pPr>
        <w:numPr>
          <w:ilvl w:val="0"/>
          <w:numId w:val="24"/>
        </w:numPr>
        <w:overflowPunct/>
        <w:snapToGrid w:val="0"/>
        <w:spacing w:after="0" w:line="240" w:lineRule="auto"/>
        <w:ind w:left="1134" w:hanging="1134"/>
        <w:textAlignment w:val="auto"/>
        <w:rPr>
          <w:b/>
          <w:i/>
        </w:rPr>
      </w:pPr>
      <w:r>
        <w:rPr>
          <w:b/>
          <w:i/>
        </w:rPr>
        <w:t>RAN1 to investigate how to mode</w:t>
      </w:r>
      <w:r>
        <w:rPr>
          <w:b/>
          <w:i/>
          <w:highlight w:val="yellow"/>
        </w:rPr>
        <w:t>l the transition energy for ultra-deep sleep state of main receiver for evaluation purpose.</w:t>
      </w:r>
    </w:p>
    <w:p w14:paraId="4DF692FF" w14:textId="77777777" w:rsidR="000A4E56" w:rsidRDefault="000A4E56">
      <w:pPr>
        <w:pStyle w:val="ListParagraph"/>
        <w:overflowPunct w:val="0"/>
        <w:autoSpaceDE w:val="0"/>
        <w:autoSpaceDN w:val="0"/>
        <w:adjustRightInd w:val="0"/>
        <w:ind w:left="420"/>
        <w:textAlignment w:val="baseline"/>
        <w:rPr>
          <w:b/>
          <w:szCs w:val="20"/>
        </w:rPr>
      </w:pPr>
    </w:p>
    <w:p w14:paraId="0772148F" w14:textId="77777777" w:rsidR="000A4E56" w:rsidRDefault="00900DB6">
      <w:pPr>
        <w:numPr>
          <w:ilvl w:val="0"/>
          <w:numId w:val="24"/>
        </w:numPr>
        <w:overflowPunct/>
        <w:snapToGrid w:val="0"/>
        <w:spacing w:after="0" w:line="240" w:lineRule="auto"/>
        <w:ind w:left="1276" w:hanging="1276"/>
        <w:textAlignment w:val="auto"/>
        <w:rPr>
          <w:b/>
          <w:i/>
        </w:rPr>
      </w:pPr>
      <w:r>
        <w:rPr>
          <w:b/>
          <w:i/>
        </w:rPr>
        <w:t xml:space="preserve">For evaluation purposes, </w:t>
      </w:r>
      <w:r>
        <w:rPr>
          <w:b/>
          <w:i/>
          <w:highlight w:val="yellow"/>
        </w:rPr>
        <w:t>the transition time</w:t>
      </w:r>
      <w:r>
        <w:rPr>
          <w:b/>
          <w:i/>
        </w:rPr>
        <w:t xml:space="preserve"> of main receiver for ultra-deep sleep is assumed </w:t>
      </w:r>
      <w:r>
        <w:rPr>
          <w:b/>
          <w:i/>
          <w:highlight w:val="yellow"/>
        </w:rPr>
        <w:t>to be about one to several seconds</w:t>
      </w:r>
      <w:r>
        <w:rPr>
          <w:b/>
          <w:i/>
        </w:rPr>
        <w:t>.</w:t>
      </w:r>
    </w:p>
    <w:p w14:paraId="3E8B7636" w14:textId="77777777" w:rsidR="000A4E56" w:rsidRDefault="000A4E56">
      <w:pPr>
        <w:snapToGrid w:val="0"/>
        <w:spacing w:after="120" w:line="240" w:lineRule="auto"/>
      </w:pPr>
    </w:p>
    <w:p w14:paraId="0742BB4E" w14:textId="77777777" w:rsidR="000A4E56" w:rsidRDefault="000A4E56">
      <w:pPr>
        <w:spacing w:after="0"/>
        <w:rPr>
          <w:b/>
        </w:rPr>
      </w:pPr>
    </w:p>
    <w:p w14:paraId="26184FF7" w14:textId="77777777" w:rsidR="000A4E56" w:rsidRDefault="00900DB6">
      <w:pPr>
        <w:pStyle w:val="ListParagraph"/>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 xml:space="preserve">no new state </w:t>
      </w:r>
      <w:proofErr w:type="gramStart"/>
      <w:r>
        <w:t>define</w:t>
      </w:r>
      <w:proofErr w:type="gramEnd"/>
      <w:r>
        <w:t xml:space="preserve"> for main radio</w:t>
      </w:r>
    </w:p>
    <w:p w14:paraId="0DC08C27" w14:textId="77777777" w:rsidR="000A4E56" w:rsidRDefault="000A4E56">
      <w:pPr>
        <w:spacing w:after="0"/>
        <w:rPr>
          <w:b/>
        </w:rPr>
      </w:pPr>
    </w:p>
    <w:p w14:paraId="2ECD6A58" w14:textId="77777777" w:rsidR="000A4E56" w:rsidRDefault="00900DB6">
      <w:pPr>
        <w:snapToGrid w:val="0"/>
        <w:spacing w:after="120" w:line="240" w:lineRule="auto"/>
        <w:rPr>
          <w:b/>
          <w:i/>
        </w:rPr>
      </w:pPr>
      <w:r>
        <w:rPr>
          <w:rFonts w:hint="eastAsia"/>
          <w:b/>
          <w:i/>
        </w:rPr>
        <w:lastRenderedPageBreak/>
        <w:t>P</w:t>
      </w:r>
      <w:r>
        <w:rPr>
          <w:b/>
          <w:i/>
        </w:rPr>
        <w:t>roposal 1: The power model for the main receiver can reuse that defined in TR 38.840.</w:t>
      </w:r>
    </w:p>
    <w:p w14:paraId="197571F6" w14:textId="77777777" w:rsidR="000A4E56" w:rsidRDefault="000A4E56">
      <w:pPr>
        <w:spacing w:after="0"/>
        <w:rPr>
          <w:b/>
        </w:rPr>
      </w:pPr>
    </w:p>
    <w:p w14:paraId="49A1A27D" w14:textId="77777777" w:rsidR="000A4E56" w:rsidRDefault="000A4E56">
      <w:pPr>
        <w:pStyle w:val="ListParagraph"/>
        <w:overflowPunct w:val="0"/>
        <w:autoSpaceDE w:val="0"/>
        <w:autoSpaceDN w:val="0"/>
        <w:adjustRightInd w:val="0"/>
        <w:ind w:left="420"/>
        <w:textAlignment w:val="baseline"/>
        <w:rPr>
          <w:b/>
        </w:rPr>
      </w:pPr>
    </w:p>
    <w:p w14:paraId="58E3711F"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vivo:</w:t>
      </w:r>
      <w:r>
        <w:t xml:space="preserve"> relative power: </w:t>
      </w:r>
      <w:r>
        <w:rPr>
          <w:rFonts w:eastAsia="MS Mincho"/>
          <w:szCs w:val="20"/>
          <w:lang w:eastAsia="ja-JP"/>
        </w:rPr>
        <w:t>0.015</w:t>
      </w:r>
      <w:r>
        <w:t>---transition time:</w:t>
      </w:r>
      <w:r>
        <w:rPr>
          <w:rFonts w:eastAsia="MS Mincho"/>
          <w:szCs w:val="20"/>
          <w:lang w:eastAsia="ja-JP"/>
        </w:rPr>
        <w:t xml:space="preserve"> </w:t>
      </w:r>
      <w:r>
        <w:rPr>
          <w:rFonts w:eastAsia="MS Mincho"/>
          <w:szCs w:val="20"/>
          <w:lang w:val="en-GB" w:eastAsia="ja-JP"/>
        </w:rPr>
        <w:t>400ms</w:t>
      </w:r>
      <w:r>
        <w:rPr>
          <w:rFonts w:eastAsia="MS Mincho"/>
          <w:szCs w:val="20"/>
          <w:lang w:eastAsia="ja-JP"/>
        </w:rPr>
        <w:t xml:space="preserve"> </w:t>
      </w:r>
      <w:r>
        <w:t xml:space="preserve">----transition energy: </w:t>
      </w:r>
      <w:r>
        <w:rPr>
          <w:rFonts w:eastAsia="MS Mincho"/>
          <w:szCs w:val="20"/>
          <w:lang w:eastAsia="ja-JP"/>
        </w:rPr>
        <w:t>[2000-20000]</w:t>
      </w:r>
    </w:p>
    <w:p w14:paraId="287798B1" w14:textId="77777777" w:rsidR="000A4E56" w:rsidRDefault="000A4E56">
      <w:pPr>
        <w:pStyle w:val="ListParagraph"/>
        <w:rPr>
          <w:rFonts w:eastAsiaTheme="majorEastAsia"/>
          <w:i/>
          <w:iCs/>
        </w:rPr>
      </w:pPr>
    </w:p>
    <w:p w14:paraId="0F297D65" w14:textId="77777777" w:rsidR="000A4E56" w:rsidRDefault="00900DB6">
      <w:pPr>
        <w:spacing w:before="120" w:after="120" w:line="240" w:lineRule="auto"/>
        <w:rPr>
          <w:b/>
          <w:lang w:val="en-GB"/>
        </w:rPr>
      </w:pPr>
      <w:bookmarkStart w:id="7" w:name="_Ref115447191"/>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15</w:t>
      </w:r>
      <w:r>
        <w:rPr>
          <w:rFonts w:ascii="Times" w:eastAsia="Times New Roman" w:hAnsi="Times" w:cs="Times"/>
          <w:b/>
          <w:szCs w:val="24"/>
        </w:rPr>
        <w:fldChar w:fldCharType="end"/>
      </w:r>
      <w:r>
        <w:rPr>
          <w:b/>
          <w:lang w:val="en-GB"/>
        </w:rPr>
        <w:t>: For R18 LP-WUS/WUR power evaluation, the following power model of the ultra-deep sleep state agreed in R18 positioning SI for LPHAP is reused for main radio.</w:t>
      </w:r>
      <w:bookmarkEnd w:id="7"/>
      <w:r>
        <w:rPr>
          <w:b/>
          <w:lang w:val="en-GB"/>
        </w:rPr>
        <w:t xml:space="preserve"> </w:t>
      </w:r>
    </w:p>
    <w:p w14:paraId="45BC3CEB" w14:textId="77777777" w:rsidR="000A4E56" w:rsidRDefault="00900DB6">
      <w:pPr>
        <w:numPr>
          <w:ilvl w:val="1"/>
          <w:numId w:val="26"/>
        </w:numPr>
        <w:spacing w:before="120" w:after="120" w:line="240" w:lineRule="auto"/>
        <w:rPr>
          <w:b/>
          <w:kern w:val="2"/>
          <w:lang w:val="en-GB"/>
        </w:rPr>
      </w:pPr>
      <w:r>
        <w:rPr>
          <w:b/>
          <w:kern w:val="2"/>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14:paraId="44CFC721" w14:textId="77777777">
        <w:trPr>
          <w:trHeight w:val="613"/>
          <w:jc w:val="center"/>
        </w:trPr>
        <w:tc>
          <w:tcPr>
            <w:tcW w:w="1490" w:type="dxa"/>
            <w:shd w:val="clear" w:color="auto" w:fill="auto"/>
            <w:tcMar>
              <w:top w:w="15" w:type="dxa"/>
              <w:left w:w="36" w:type="dxa"/>
              <w:bottom w:w="0" w:type="dxa"/>
              <w:right w:w="36" w:type="dxa"/>
            </w:tcMar>
            <w:vAlign w:val="center"/>
          </w:tcPr>
          <w:p w14:paraId="6179EA2C" w14:textId="77777777" w:rsidR="000A4E56" w:rsidRDefault="00900DB6">
            <w:pPr>
              <w:keepNext/>
              <w:keepLines/>
              <w:spacing w:after="0" w:line="240" w:lineRule="auto"/>
              <w:jc w:val="center"/>
              <w:rPr>
                <w:rFonts w:eastAsia="Malgun Gothic"/>
                <w:b/>
              </w:rPr>
            </w:pPr>
            <w:r>
              <w:rPr>
                <w:rFonts w:eastAsia="Malgun Gothic"/>
                <w:b/>
              </w:rPr>
              <w:t>Power State</w:t>
            </w:r>
          </w:p>
        </w:tc>
        <w:tc>
          <w:tcPr>
            <w:tcW w:w="1482" w:type="dxa"/>
            <w:shd w:val="clear" w:color="auto" w:fill="auto"/>
            <w:tcMar>
              <w:top w:w="15" w:type="dxa"/>
              <w:left w:w="36" w:type="dxa"/>
              <w:bottom w:w="0" w:type="dxa"/>
              <w:right w:w="36" w:type="dxa"/>
            </w:tcMar>
            <w:vAlign w:val="center"/>
          </w:tcPr>
          <w:p w14:paraId="1D197BEB" w14:textId="77777777" w:rsidR="000A4E56" w:rsidRDefault="00900DB6">
            <w:pPr>
              <w:keepNext/>
              <w:keepLines/>
              <w:spacing w:after="0" w:line="240" w:lineRule="auto"/>
              <w:jc w:val="center"/>
              <w:rPr>
                <w:rFonts w:eastAsia="Malgun Gothic"/>
                <w:b/>
              </w:rPr>
            </w:pPr>
            <w:r>
              <w:rPr>
                <w:rFonts w:eastAsia="Malgun Gothic"/>
                <w:b/>
              </w:rPr>
              <w:t>Relative Power</w:t>
            </w:r>
          </w:p>
          <w:p w14:paraId="75B3A95B" w14:textId="77777777" w:rsidR="000A4E56" w:rsidRDefault="000A4E56">
            <w:pPr>
              <w:keepNext/>
              <w:keepLines/>
              <w:spacing w:after="0" w:line="240" w:lineRule="auto"/>
              <w:jc w:val="center"/>
              <w:rPr>
                <w:rFonts w:eastAsia="Malgun Gothic"/>
                <w:b/>
              </w:rPr>
            </w:pPr>
          </w:p>
        </w:tc>
        <w:tc>
          <w:tcPr>
            <w:tcW w:w="2438" w:type="dxa"/>
            <w:shd w:val="clear" w:color="auto" w:fill="auto"/>
            <w:tcMar>
              <w:top w:w="15" w:type="dxa"/>
              <w:left w:w="36" w:type="dxa"/>
              <w:bottom w:w="0" w:type="dxa"/>
              <w:right w:w="36" w:type="dxa"/>
            </w:tcMar>
            <w:vAlign w:val="center"/>
          </w:tcPr>
          <w:p w14:paraId="0874F0BD" w14:textId="77777777" w:rsidR="000A4E56" w:rsidRDefault="00900DB6">
            <w:pPr>
              <w:keepNext/>
              <w:keepLines/>
              <w:spacing w:after="0" w:line="240" w:lineRule="auto"/>
              <w:jc w:val="center"/>
              <w:rPr>
                <w:rFonts w:eastAsia="Malgun Gothic"/>
                <w:b/>
              </w:rPr>
            </w:pPr>
            <w:r>
              <w:rPr>
                <w:rFonts w:eastAsia="Malgun Gothic"/>
                <w:b/>
              </w:rPr>
              <w:t>Additional transition energy:</w:t>
            </w:r>
          </w:p>
          <w:p w14:paraId="09442CB3" w14:textId="77777777" w:rsidR="000A4E56" w:rsidRDefault="00900DB6">
            <w:pPr>
              <w:keepNext/>
              <w:keepLines/>
              <w:spacing w:after="0" w:line="240" w:lineRule="auto"/>
              <w:jc w:val="center"/>
              <w:rPr>
                <w:rFonts w:eastAsia="Malgun Gothic"/>
                <w:b/>
              </w:rPr>
            </w:pPr>
            <w:r>
              <w:rPr>
                <w:rFonts w:eastAsia="Malgun Gothic"/>
                <w:b/>
              </w:rPr>
              <w:t xml:space="preserve">(Relative power x </w:t>
            </w:r>
            <w:proofErr w:type="spellStart"/>
            <w:r>
              <w:rPr>
                <w:rFonts w:eastAsia="Malgun Gothic"/>
                <w:b/>
              </w:rPr>
              <w:t>ms</w:t>
            </w:r>
            <w:proofErr w:type="spellEnd"/>
            <w:r>
              <w:rPr>
                <w:rFonts w:eastAsia="Malgun Gothic"/>
                <w:b/>
              </w:rPr>
              <w:t>)</w:t>
            </w:r>
          </w:p>
        </w:tc>
        <w:tc>
          <w:tcPr>
            <w:tcW w:w="1456" w:type="dxa"/>
            <w:shd w:val="clear" w:color="auto" w:fill="auto"/>
            <w:tcMar>
              <w:top w:w="15" w:type="dxa"/>
              <w:left w:w="36" w:type="dxa"/>
              <w:bottom w:w="0" w:type="dxa"/>
              <w:right w:w="36" w:type="dxa"/>
            </w:tcMar>
            <w:vAlign w:val="center"/>
          </w:tcPr>
          <w:p w14:paraId="17737EAF" w14:textId="77777777" w:rsidR="000A4E56" w:rsidRDefault="00900DB6">
            <w:pPr>
              <w:keepNext/>
              <w:keepLines/>
              <w:spacing w:after="0" w:line="240" w:lineRule="auto"/>
              <w:jc w:val="center"/>
              <w:rPr>
                <w:rFonts w:eastAsia="Malgun Gothic"/>
                <w:b/>
              </w:rPr>
            </w:pPr>
            <w:r>
              <w:rPr>
                <w:rFonts w:eastAsia="Malgun Gothic"/>
                <w:b/>
              </w:rPr>
              <w:t>Total transition time</w:t>
            </w:r>
          </w:p>
        </w:tc>
      </w:tr>
      <w:tr w:rsidR="000A4E56" w14:paraId="524F98BA" w14:textId="77777777">
        <w:trPr>
          <w:trHeight w:val="409"/>
          <w:jc w:val="center"/>
        </w:trPr>
        <w:tc>
          <w:tcPr>
            <w:tcW w:w="1490" w:type="dxa"/>
            <w:shd w:val="clear" w:color="auto" w:fill="auto"/>
            <w:tcMar>
              <w:top w:w="15" w:type="dxa"/>
              <w:left w:w="36" w:type="dxa"/>
              <w:bottom w:w="0" w:type="dxa"/>
              <w:right w:w="36" w:type="dxa"/>
            </w:tcMar>
            <w:vAlign w:val="center"/>
          </w:tcPr>
          <w:p w14:paraId="721728BC" w14:textId="77777777" w:rsidR="000A4E56" w:rsidRDefault="00900DB6">
            <w:pPr>
              <w:spacing w:after="0" w:line="240" w:lineRule="auto"/>
              <w:ind w:right="-99"/>
              <w:jc w:val="center"/>
              <w:rPr>
                <w:rFonts w:eastAsia="MS Mincho"/>
                <w:lang w:eastAsia="ja-JP"/>
              </w:rPr>
            </w:pPr>
            <w:r>
              <w:rPr>
                <w:rFonts w:eastAsia="MS Mincho"/>
                <w:lang w:eastAsia="ja-JP"/>
              </w:rPr>
              <w:t>Ultra-deep sleep</w:t>
            </w:r>
          </w:p>
        </w:tc>
        <w:tc>
          <w:tcPr>
            <w:tcW w:w="1482" w:type="dxa"/>
            <w:shd w:val="clear" w:color="auto" w:fill="auto"/>
            <w:tcMar>
              <w:top w:w="15" w:type="dxa"/>
              <w:left w:w="36" w:type="dxa"/>
              <w:bottom w:w="0" w:type="dxa"/>
              <w:right w:w="36" w:type="dxa"/>
            </w:tcMar>
            <w:vAlign w:val="center"/>
          </w:tcPr>
          <w:p w14:paraId="7D8295C6" w14:textId="77777777" w:rsidR="000A4E56" w:rsidRDefault="00900DB6">
            <w:pPr>
              <w:spacing w:after="0" w:line="240" w:lineRule="auto"/>
              <w:ind w:right="-99"/>
              <w:jc w:val="center"/>
              <w:rPr>
                <w:rFonts w:eastAsia="MS Mincho"/>
                <w:lang w:eastAsia="ja-JP"/>
              </w:rPr>
            </w:pPr>
            <w:r>
              <w:rPr>
                <w:rFonts w:eastAsia="MS Mincho"/>
                <w:lang w:eastAsia="ja-JP"/>
              </w:rPr>
              <w:t>0.015</w:t>
            </w:r>
          </w:p>
        </w:tc>
        <w:tc>
          <w:tcPr>
            <w:tcW w:w="2438" w:type="dxa"/>
            <w:shd w:val="clear" w:color="auto" w:fill="auto"/>
            <w:tcMar>
              <w:top w:w="15" w:type="dxa"/>
              <w:left w:w="36" w:type="dxa"/>
              <w:bottom w:w="0" w:type="dxa"/>
              <w:right w:w="36" w:type="dxa"/>
            </w:tcMar>
            <w:vAlign w:val="center"/>
          </w:tcPr>
          <w:p w14:paraId="15B8D946" w14:textId="77777777" w:rsidR="000A4E56" w:rsidRDefault="00900DB6">
            <w:pPr>
              <w:spacing w:after="0" w:line="240" w:lineRule="auto"/>
              <w:ind w:right="-99"/>
              <w:jc w:val="center"/>
              <w:rPr>
                <w:rFonts w:eastAsia="MS Mincho"/>
                <w:lang w:eastAsia="ja-JP"/>
              </w:rPr>
            </w:pPr>
            <w:r>
              <w:rPr>
                <w:rFonts w:eastAsia="MS Mincho"/>
                <w:lang w:eastAsia="ja-JP"/>
              </w:rPr>
              <w:t>[2000-20000]</w:t>
            </w:r>
          </w:p>
        </w:tc>
        <w:tc>
          <w:tcPr>
            <w:tcW w:w="1456" w:type="dxa"/>
            <w:shd w:val="clear" w:color="auto" w:fill="auto"/>
            <w:tcMar>
              <w:top w:w="15" w:type="dxa"/>
              <w:left w:w="36" w:type="dxa"/>
              <w:bottom w:w="0" w:type="dxa"/>
              <w:right w:w="36" w:type="dxa"/>
            </w:tcMar>
            <w:vAlign w:val="center"/>
          </w:tcPr>
          <w:p w14:paraId="6F740E25" w14:textId="77777777" w:rsidR="000A4E56" w:rsidRDefault="00900DB6">
            <w:pPr>
              <w:spacing w:after="0" w:line="240" w:lineRule="auto"/>
              <w:ind w:right="-99"/>
              <w:jc w:val="center"/>
              <w:rPr>
                <w:rFonts w:eastAsia="MS Mincho"/>
                <w:lang w:eastAsia="ja-JP"/>
              </w:rPr>
            </w:pPr>
            <w:r>
              <w:rPr>
                <w:rFonts w:eastAsia="MS Mincho"/>
                <w:lang w:val="en-GB" w:eastAsia="ja-JP"/>
              </w:rPr>
              <w:t>400ms</w:t>
            </w:r>
          </w:p>
        </w:tc>
      </w:tr>
    </w:tbl>
    <w:p w14:paraId="52A2F801" w14:textId="77777777" w:rsidR="000A4E56" w:rsidRDefault="000A4E56">
      <w:pPr>
        <w:pStyle w:val="ListParagraph"/>
        <w:rPr>
          <w:rFonts w:eastAsiaTheme="majorEastAsia"/>
          <w:i/>
          <w:iCs/>
        </w:rPr>
      </w:pPr>
    </w:p>
    <w:p w14:paraId="51110F6F"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Nokia:</w:t>
      </w:r>
      <w:r>
        <w:t xml:space="preserve"> relative power: [</w:t>
      </w:r>
      <w:proofErr w:type="gramStart"/>
      <w:r>
        <w:rPr>
          <w:rFonts w:eastAsia="MS Mincho"/>
          <w:szCs w:val="20"/>
          <w:lang w:eastAsia="ja-JP"/>
        </w:rPr>
        <w:t>0.015]</w:t>
      </w:r>
      <w:r>
        <w:t>---</w:t>
      </w:r>
      <w:proofErr w:type="gramEnd"/>
      <w:r>
        <w:t>transition time:</w:t>
      </w:r>
      <w:r>
        <w:rPr>
          <w:rFonts w:eastAsia="MS Mincho"/>
          <w:szCs w:val="20"/>
          <w:lang w:eastAsia="ja-JP"/>
        </w:rPr>
        <w:t xml:space="preserve"> </w:t>
      </w:r>
      <w:r>
        <w:rPr>
          <w:rFonts w:ascii="Calibri" w:eastAsia="SimSun" w:hAnsi="Calibri" w:cs="Calibri"/>
          <w:kern w:val="2"/>
          <w:sz w:val="18"/>
          <w:szCs w:val="18"/>
        </w:rPr>
        <w:t>[200ms]</w:t>
      </w:r>
      <w:r>
        <w:t xml:space="preserve">----transition energy: </w:t>
      </w:r>
      <w:r>
        <w:rPr>
          <w:rFonts w:eastAsia="MS Mincho"/>
          <w:szCs w:val="20"/>
          <w:lang w:eastAsia="ja-JP"/>
        </w:rPr>
        <w:t>[10000]</w:t>
      </w:r>
    </w:p>
    <w:p w14:paraId="168A03B2" w14:textId="77777777" w:rsidR="000A4E56" w:rsidRDefault="000A4E56">
      <w:pPr>
        <w:rPr>
          <w:rFonts w:eastAsiaTheme="majorEastAsia"/>
          <w:i/>
          <w:iCs/>
        </w:rPr>
      </w:pPr>
    </w:p>
    <w:p w14:paraId="47BC8C7F" w14:textId="77777777" w:rsidR="000A4E56" w:rsidRDefault="00900DB6">
      <w:pPr>
        <w:keepNext/>
        <w:keepLines/>
        <w:spacing w:before="120" w:after="120" w:line="240" w:lineRule="auto"/>
        <w:rPr>
          <w:b/>
          <w:kern w:val="2"/>
          <w:sz w:val="21"/>
        </w:rPr>
      </w:pPr>
      <w:bookmarkStart w:id="8" w:name="_Ref115432437"/>
      <w:r>
        <w:rPr>
          <w:rFonts w:cs="Arial"/>
          <w:b/>
          <w:kern w:val="2"/>
          <w:sz w:val="21"/>
        </w:rPr>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1</w:t>
      </w:r>
      <w:r>
        <w:rPr>
          <w:rFonts w:cs="Arial"/>
          <w:b/>
          <w:kern w:val="2"/>
          <w:sz w:val="21"/>
        </w:rPr>
        <w:fldChar w:fldCharType="end"/>
      </w:r>
      <w:bookmarkEnd w:id="8"/>
      <w:r>
        <w:rPr>
          <w:b/>
          <w:kern w:val="2"/>
          <w:sz w:val="21"/>
        </w:rPr>
        <w:t>. UE power consumption model</w:t>
      </w: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14:paraId="3CB0D341" w14:textId="77777777"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2766ACE5" w14:textId="77777777"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29038EFB"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Power model</w:t>
            </w:r>
          </w:p>
          <w:p w14:paraId="0890F918"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(Idle/inactive-mode operation with reception bandwidth 20 MHz)</w:t>
            </w:r>
          </w:p>
        </w:tc>
      </w:tr>
      <w:tr w:rsidR="000A4E56" w14:paraId="052084C0"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66A52DAB" w14:textId="77777777" w:rsidR="000A4E56" w:rsidRDefault="000A4E56">
            <w:pPr>
              <w:keepNext/>
              <w:keepLines/>
              <w:spacing w:before="100" w:beforeAutospacing="1" w:after="100" w:afterAutospacing="1" w:line="231" w:lineRule="atLeast"/>
              <w:rPr>
                <w:rFonts w:ascii="Calibri" w:hAnsi="Calibri" w:cs="Calibri"/>
                <w:b w:val="0"/>
                <w:bCs w:val="0"/>
                <w:i/>
                <w:kern w:val="2"/>
                <w:sz w:val="18"/>
                <w:szCs w:val="18"/>
                <w:lang w:eastAsia="zh-CN"/>
              </w:rPr>
            </w:pPr>
          </w:p>
        </w:tc>
        <w:tc>
          <w:tcPr>
            <w:tcW w:w="2887" w:type="dxa"/>
            <w:tcBorders>
              <w:top w:val="nil"/>
            </w:tcBorders>
            <w:shd w:val="clear" w:color="auto" w:fill="E7E6E6"/>
            <w:vAlign w:val="center"/>
          </w:tcPr>
          <w:p w14:paraId="69D5D6C7"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4B9D9271"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7707E671"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w:t>
            </w:r>
            <w:proofErr w:type="gramStart"/>
            <w:r>
              <w:rPr>
                <w:rFonts w:ascii="Calibri" w:hAnsi="Calibri" w:cs="Calibri"/>
                <w:b/>
                <w:bCs/>
                <w:kern w:val="2"/>
                <w:sz w:val="18"/>
                <w:szCs w:val="18"/>
              </w:rPr>
              <w:t>if</w:t>
            </w:r>
            <w:proofErr w:type="gramEnd"/>
            <w:r>
              <w:rPr>
                <w:rFonts w:ascii="Calibri" w:hAnsi="Calibri" w:cs="Calibri"/>
                <w:b/>
                <w:bCs/>
                <w:kern w:val="2"/>
                <w:sz w:val="18"/>
                <w:szCs w:val="18"/>
              </w:rPr>
              <w:t xml:space="preserve"> applicable)</w:t>
            </w:r>
          </w:p>
        </w:tc>
      </w:tr>
      <w:tr w:rsidR="000A4E56" w14:paraId="5D0028DD"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shd w:val="clear" w:color="auto" w:fill="E7E6E6"/>
          </w:tcPr>
          <w:p w14:paraId="4B916B6D"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kern w:val="2"/>
                <w:sz w:val="18"/>
                <w:szCs w:val="18"/>
                <w:lang w:eastAsia="zh-CN"/>
              </w:rPr>
              <w:t>Main receiver</w:t>
            </w:r>
          </w:p>
        </w:tc>
        <w:tc>
          <w:tcPr>
            <w:tcW w:w="2887" w:type="dxa"/>
            <w:shd w:val="clear" w:color="auto" w:fill="E7E6E6"/>
          </w:tcPr>
          <w:p w14:paraId="24D31ED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shd w:val="clear" w:color="auto" w:fill="E7E6E6"/>
          </w:tcPr>
          <w:p w14:paraId="5253340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0A4E56" w14:paraId="66928A05"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6A2CA031" w14:textId="77777777" w:rsidR="000A4E56" w:rsidRDefault="00900DB6">
            <w:pPr>
              <w:keepNext/>
              <w:keepLines/>
              <w:spacing w:line="231" w:lineRule="atLeast"/>
              <w:jc w:val="center"/>
              <w:rPr>
                <w:rFonts w:ascii="Calibri" w:hAnsi="Calibri" w:cs="Calibri"/>
                <w:b w:val="0"/>
                <w:bCs w:val="0"/>
                <w:kern w:val="2"/>
                <w:sz w:val="18"/>
                <w:szCs w:val="18"/>
                <w:highlight w:val="yellow"/>
              </w:rPr>
            </w:pPr>
            <w:r>
              <w:rPr>
                <w:rFonts w:ascii="Calibri" w:hAnsi="Calibri" w:cs="Calibri"/>
                <w:kern w:val="2"/>
                <w:sz w:val="18"/>
                <w:szCs w:val="18"/>
                <w:highlight w:val="yellow"/>
              </w:rPr>
              <w:t xml:space="preserve">Power off </w:t>
            </w:r>
            <m:oMath>
              <m:sSubSup>
                <m:sSubSupPr>
                  <m:ctrlPr>
                    <w:rPr>
                      <w:rFonts w:ascii="Cambria Math" w:hAnsi="Cambria Math" w:cs="Calibri"/>
                      <w:i/>
                      <w:kern w:val="2"/>
                      <w:sz w:val="18"/>
                      <w:szCs w:val="18"/>
                      <w:highlight w:val="yellow"/>
                    </w:rPr>
                  </m:ctrlPr>
                </m:sSubSupPr>
                <m:e>
                  <m:r>
                    <m:rPr>
                      <m:sty m:val="bi"/>
                    </m:rPr>
                    <w:rPr>
                      <w:rFonts w:ascii="Cambria Math" w:hAnsi="Cambria Math" w:cs="Calibri"/>
                      <w:kern w:val="2"/>
                      <w:sz w:val="18"/>
                      <w:szCs w:val="18"/>
                      <w:highlight w:val="yellow"/>
                    </w:rPr>
                    <m:t>(P</m:t>
                  </m:r>
                </m:e>
                <m:sub>
                  <m:r>
                    <m:rPr>
                      <m:sty m:val="b"/>
                    </m:rPr>
                    <w:rPr>
                      <w:rFonts w:ascii="Cambria Math" w:hAnsi="Cambria Math" w:cs="Calibri"/>
                      <w:kern w:val="2"/>
                      <w:sz w:val="18"/>
                      <w:szCs w:val="18"/>
                      <w:highlight w:val="yellow"/>
                    </w:rPr>
                    <m:t>off</m:t>
                  </m:r>
                </m:sub>
                <m:sup>
                  <m:r>
                    <m:rPr>
                      <m:sty m:val="bi"/>
                    </m:rPr>
                    <w:rPr>
                      <w:rFonts w:ascii="Cambria Math" w:hAnsi="Cambria Math" w:cs="Calibri"/>
                      <w:kern w:val="2"/>
                      <w:sz w:val="18"/>
                      <w:szCs w:val="18"/>
                      <w:highlight w:val="yellow"/>
                    </w:rPr>
                    <m:t>†</m:t>
                  </m:r>
                </m:sup>
              </m:sSubSup>
              <m:r>
                <m:rPr>
                  <m:sty m:val="bi"/>
                </m:rPr>
                <w:rPr>
                  <w:rFonts w:ascii="Cambria Math" w:hAnsi="Cambria Math" w:cs="Calibri"/>
                  <w:kern w:val="2"/>
                  <w:sz w:val="18"/>
                  <w:szCs w:val="18"/>
                  <w:highlight w:val="yellow"/>
                </w:rPr>
                <m:t>)</m:t>
              </m:r>
            </m:oMath>
          </w:p>
        </w:tc>
        <w:tc>
          <w:tcPr>
            <w:tcW w:w="2887" w:type="dxa"/>
          </w:tcPr>
          <w:p w14:paraId="0996CD7B"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[0.015]</w:t>
            </w:r>
            <w:r>
              <w:rPr>
                <w:rFonts w:ascii="Calibri" w:hAnsi="Calibri" w:cs="Calibri"/>
                <w:kern w:val="2"/>
                <w:sz w:val="18"/>
                <w:szCs w:val="18"/>
                <w:highlight w:val="yellow"/>
                <w:vertAlign w:val="superscript"/>
              </w:rPr>
              <w:t xml:space="preserve"> *</w:t>
            </w:r>
          </w:p>
        </w:tc>
        <w:tc>
          <w:tcPr>
            <w:tcW w:w="2887" w:type="dxa"/>
          </w:tcPr>
          <w:p w14:paraId="7955AB1E"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{[200ms], [10000]}</w:t>
            </w:r>
            <w:r>
              <w:rPr>
                <w:rFonts w:ascii="Calibri" w:hAnsi="Calibri" w:cs="Calibri"/>
                <w:kern w:val="2"/>
                <w:sz w:val="18"/>
                <w:szCs w:val="18"/>
                <w:highlight w:val="yellow"/>
                <w:vertAlign w:val="superscript"/>
              </w:rPr>
              <w:t xml:space="preserve"> *</w:t>
            </w:r>
          </w:p>
        </w:tc>
      </w:tr>
      <w:tr w:rsidR="000A4E56" w14:paraId="0C7F3DE2"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1EC5BFDB" w14:textId="77777777" w:rsidR="000A4E56" w:rsidRDefault="00900DB6">
            <w:pPr>
              <w:keepLines/>
              <w:spacing w:line="231" w:lineRule="atLeast"/>
              <w:rPr>
                <w:rFonts w:ascii="Calibri" w:hAnsi="Calibri" w:cs="Calibri"/>
                <w:b w:val="0"/>
                <w:bCs w:val="0"/>
                <w:kern w:val="2"/>
                <w:sz w:val="18"/>
                <w:szCs w:val="18"/>
              </w:rPr>
            </w:pPr>
            <w:r>
              <w:rPr>
                <w:rFonts w:ascii="Calibri" w:hAnsi="Calibri" w:cs="Calibri"/>
                <w:kern w:val="2"/>
                <w:sz w:val="18"/>
                <w:szCs w:val="18"/>
              </w:rPr>
              <w:t xml:space="preserve">Note: Power scaling to 20MHz reception bandwidth follows the rule in Section 8.1.3 of TR 38.840, i.e., </w:t>
            </w:r>
            <w:proofErr w:type="gramStart"/>
            <w:r>
              <w:rPr>
                <w:rFonts w:ascii="Calibri" w:hAnsi="Calibri" w:cs="Calibri"/>
                <w:kern w:val="2"/>
                <w:sz w:val="18"/>
                <w:szCs w:val="18"/>
              </w:rPr>
              <w:t>max{</w:t>
            </w:r>
            <w:proofErr w:type="gramEnd"/>
            <w:r>
              <w:rPr>
                <w:rFonts w:ascii="Calibri" w:hAnsi="Calibri" w:cs="Calibri"/>
                <w:kern w:val="2"/>
                <w:sz w:val="18"/>
                <w:szCs w:val="18"/>
              </w:rPr>
              <w:t>reference power * 0.4, 50}.</w:t>
            </w:r>
          </w:p>
          <w:p w14:paraId="235DE677" w14:textId="77777777" w:rsidR="000A4E56" w:rsidRDefault="00900DB6">
            <w:pPr>
              <w:keepLines/>
              <w:spacing w:line="231" w:lineRule="atLeast"/>
              <w:rPr>
                <w:rFonts w:ascii="Calibri" w:hAnsi="Calibri" w:cs="Calibri"/>
                <w:b w:val="0"/>
                <w:bCs w:val="0"/>
                <w:kern w:val="2"/>
                <w:sz w:val="18"/>
                <w:szCs w:val="18"/>
              </w:rPr>
            </w:pPr>
            <w:proofErr w:type="gramStart"/>
            <w:r>
              <w:rPr>
                <w:rFonts w:ascii="Calibri" w:hAnsi="Calibri" w:cs="Calibri"/>
                <w:kern w:val="2"/>
                <w:sz w:val="18"/>
                <w:szCs w:val="18"/>
              </w:rPr>
              <w:t>[]</w:t>
            </w:r>
            <w:r>
              <w:rPr>
                <w:rFonts w:ascii="Calibri" w:hAnsi="Calibri" w:cs="Calibri"/>
                <w:kern w:val="2"/>
                <w:sz w:val="18"/>
                <w:szCs w:val="18"/>
                <w:vertAlign w:val="superscript"/>
              </w:rPr>
              <w:t>*</w:t>
            </w:r>
            <w:proofErr w:type="gramEnd"/>
            <w:r>
              <w:rPr>
                <w:rFonts w:ascii="Calibri" w:hAnsi="Calibri" w:cs="Calibri"/>
                <w:kern w:val="2"/>
                <w:sz w:val="18"/>
                <w:szCs w:val="18"/>
                <w:vertAlign w:val="superscript"/>
              </w:rPr>
              <w:t xml:space="preserve"> </w:t>
            </w:r>
            <w:r>
              <w:rPr>
                <w:rFonts w:ascii="Calibri" w:hAnsi="Calibri" w:cs="Calibri"/>
                <w:kern w:val="2"/>
                <w:sz w:val="18"/>
                <w:szCs w:val="18"/>
              </w:rPr>
              <w:t>: Values are preliminary and to be considered further based on the LP-WUR architecture discussion.</w:t>
            </w:r>
          </w:p>
          <w:p w14:paraId="645F15A8" w14:textId="77777777" w:rsidR="000A4E56" w:rsidRDefault="00D35827">
            <w:pPr>
              <w:keepLines/>
              <w:spacing w:line="231" w:lineRule="atLeast"/>
              <w:rPr>
                <w:rFonts w:ascii="Calibri" w:hAnsi="Calibri" w:cs="Calibri"/>
                <w:b w:val="0"/>
                <w:bCs w:val="0"/>
                <w:kern w:val="2"/>
                <w:sz w:val="18"/>
                <w:szCs w:val="18"/>
              </w:rPr>
            </w:pPr>
            <m:oMath>
              <m:sSup>
                <m:sSupPr>
                  <m:ctrlPr>
                    <w:rPr>
                      <w:rFonts w:ascii="Cambria Math" w:hAnsi="Cambria Math" w:cs="Calibri"/>
                      <w:i/>
                      <w:kern w:val="2"/>
                      <w:sz w:val="18"/>
                      <w:szCs w:val="18"/>
                    </w:rPr>
                  </m:ctrlPr>
                </m:sSupPr>
                <m:e>
                  <m:r>
                    <m:rPr>
                      <m:sty m:val="bi"/>
                    </m:rPr>
                    <w:rPr>
                      <w:rFonts w:ascii="Cambria Math" w:hAnsi="Cambria Math" w:cs="Calibri"/>
                      <w:kern w:val="2"/>
                      <w:sz w:val="18"/>
                      <w:szCs w:val="18"/>
                    </w:rPr>
                    <m:t>x</m:t>
                  </m:r>
                </m:e>
                <m:sup>
                  <m:r>
                    <m:rPr>
                      <m:sty m:val="bi"/>
                    </m:rPr>
                    <w:rPr>
                      <w:rFonts w:ascii="Cambria Math" w:hAnsi="Cambria Math" w:cs="Calibri"/>
                      <w:kern w:val="2"/>
                      <w:sz w:val="18"/>
                      <w:szCs w:val="18"/>
                    </w:rPr>
                    <m:t>†</m:t>
                  </m:r>
                </m:sup>
              </m:sSup>
              <m:r>
                <m:rPr>
                  <m:sty m:val="bi"/>
                </m:rPr>
                <w:rPr>
                  <w:rFonts w:ascii="Cambria Math" w:hAnsi="Cambria Math" w:cs="Calibri"/>
                  <w:kern w:val="2"/>
                  <w:sz w:val="18"/>
                  <w:szCs w:val="18"/>
                </w:rPr>
                <m:t>:</m:t>
              </m:r>
            </m:oMath>
            <w:r w:rsidR="00900DB6">
              <w:rPr>
                <w:rFonts w:ascii="Calibri" w:hAnsi="Calibri" w:cs="Calibri"/>
                <w:kern w:val="2"/>
                <w:sz w:val="18"/>
                <w:szCs w:val="18"/>
              </w:rPr>
              <w:t xml:space="preserve"> Power accounted only for boot-up and sub-systems bring-up including internal calibration. Ramp down transition not considered. </w:t>
            </w:r>
          </w:p>
        </w:tc>
      </w:tr>
    </w:tbl>
    <w:p w14:paraId="0875CDC3" w14:textId="77777777" w:rsidR="000A4E56" w:rsidRDefault="000A4E56">
      <w:pPr>
        <w:rPr>
          <w:rFonts w:eastAsiaTheme="majorEastAsia"/>
          <w:i/>
          <w:iCs/>
        </w:rPr>
      </w:pPr>
    </w:p>
    <w:p w14:paraId="2A637055"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CATT: </w:t>
      </w:r>
      <w:r>
        <w:t>relative power: “zero”; ---transition time:</w:t>
      </w:r>
      <w:r>
        <w:rPr>
          <w:rFonts w:eastAsia="Malgun Gothic"/>
          <w:color w:val="0070C0"/>
          <w:szCs w:val="20"/>
        </w:rPr>
        <w:t xml:space="preserve"> [2250]; </w:t>
      </w:r>
      <w:r>
        <w:t xml:space="preserve">----transition energy: </w:t>
      </w:r>
      <w:r>
        <w:rPr>
          <w:rFonts w:eastAsia="Malgun Gothic"/>
          <w:color w:val="0070C0"/>
          <w:szCs w:val="20"/>
        </w:rPr>
        <w:t xml:space="preserve">[100 </w:t>
      </w:r>
      <w:proofErr w:type="spellStart"/>
      <w:r>
        <w:rPr>
          <w:rFonts w:eastAsia="Malgun Gothic"/>
          <w:color w:val="0070C0"/>
          <w:szCs w:val="20"/>
        </w:rPr>
        <w:t>ms</w:t>
      </w:r>
      <w:proofErr w:type="spellEnd"/>
      <w:r>
        <w:rPr>
          <w:rFonts w:eastAsia="Malgun Gothic"/>
          <w:color w:val="0070C0"/>
          <w:szCs w:val="20"/>
        </w:rPr>
        <w:t>]</w:t>
      </w:r>
    </w:p>
    <w:p w14:paraId="43D93316" w14:textId="77777777" w:rsidR="000A4E56" w:rsidRDefault="000A4E56">
      <w:pPr>
        <w:spacing w:after="0"/>
        <w:rPr>
          <w:rFonts w:eastAsiaTheme="majorEastAsia"/>
          <w:i/>
          <w:iCs/>
        </w:rPr>
      </w:pPr>
    </w:p>
    <w:p w14:paraId="7E89B465" w14:textId="77777777" w:rsidR="000A4E56" w:rsidRDefault="00900DB6">
      <w:pPr>
        <w:rPr>
          <w:b/>
          <w:bCs/>
        </w:rPr>
      </w:pPr>
      <w:r>
        <w:rPr>
          <w:b/>
          <w:bCs/>
        </w:rPr>
        <w:t>Proposal 5:   The power model for the low-power wakeup receiver should include the following assumptions</w:t>
      </w:r>
    </w:p>
    <w:p w14:paraId="03DA8BFE" w14:textId="77777777" w:rsidR="000A4E56" w:rsidRDefault="00900DB6">
      <w:pPr>
        <w:numPr>
          <w:ilvl w:val="0"/>
          <w:numId w:val="27"/>
        </w:numPr>
        <w:overflowPunct/>
        <w:autoSpaceDE/>
        <w:autoSpaceDN/>
        <w:adjustRightInd/>
        <w:contextualSpacing/>
        <w:textAlignment w:val="auto"/>
        <w:rPr>
          <w:b/>
          <w:bCs/>
        </w:rPr>
      </w:pPr>
      <w:r>
        <w:rPr>
          <w:b/>
          <w:bCs/>
        </w:rPr>
        <w:t xml:space="preserve">The power consumption of low-power wakeup receiver is independent to that of NR receiver.  </w:t>
      </w:r>
    </w:p>
    <w:p w14:paraId="72394824" w14:textId="77777777" w:rsidR="000A4E56" w:rsidRDefault="00900DB6">
      <w:pPr>
        <w:numPr>
          <w:ilvl w:val="0"/>
          <w:numId w:val="27"/>
        </w:numPr>
        <w:overflowPunct/>
        <w:autoSpaceDE/>
        <w:autoSpaceDN/>
        <w:adjustRightInd/>
        <w:contextualSpacing/>
        <w:textAlignment w:val="auto"/>
        <w:rPr>
          <w:b/>
          <w:bCs/>
        </w:rPr>
      </w:pPr>
      <w:r>
        <w:rPr>
          <w:b/>
          <w:bCs/>
        </w:rPr>
        <w:t xml:space="preserve">The power consumption of NR receiver should be negligibly low and assumed to be “zero” relative to the deep sleep mode value “1”.  </w:t>
      </w:r>
    </w:p>
    <w:p w14:paraId="1A91881D" w14:textId="77777777" w:rsidR="000A4E56" w:rsidRDefault="00900DB6">
      <w:pPr>
        <w:numPr>
          <w:ilvl w:val="0"/>
          <w:numId w:val="27"/>
        </w:numPr>
        <w:overflowPunct/>
        <w:autoSpaceDE/>
        <w:autoSpaceDN/>
        <w:adjustRightInd/>
        <w:contextualSpacing/>
        <w:textAlignment w:val="auto"/>
        <w:rPr>
          <w:b/>
          <w:bCs/>
        </w:rPr>
      </w:pPr>
      <w:r>
        <w:rPr>
          <w:b/>
          <w:bCs/>
        </w:rPr>
        <w:t>The power model of the low-power wakeup receiver is defined relative to the power state of deep sleep mode with the assumption of the negligible power consumption of NR receiver.</w:t>
      </w:r>
    </w:p>
    <w:p w14:paraId="5C1F7DE6" w14:textId="77777777" w:rsidR="000A4E56" w:rsidRDefault="000A4E56">
      <w:pPr>
        <w:ind w:left="360"/>
        <w:rPr>
          <w:rFonts w:eastAsiaTheme="majorEastAsia"/>
          <w:b/>
          <w:i/>
          <w:iCs/>
        </w:rPr>
      </w:pPr>
    </w:p>
    <w:tbl>
      <w:tblPr>
        <w:tblW w:w="8335" w:type="dxa"/>
        <w:jc w:val="center"/>
        <w:tblCellMar>
          <w:left w:w="0" w:type="dxa"/>
          <w:right w:w="0" w:type="dxa"/>
        </w:tblCellMar>
        <w:tblLook w:val="04A0" w:firstRow="1" w:lastRow="0" w:firstColumn="1" w:lastColumn="0" w:noHBand="0" w:noVBand="1"/>
      </w:tblPr>
      <w:tblGrid>
        <w:gridCol w:w="1674"/>
        <w:gridCol w:w="3716"/>
        <w:gridCol w:w="2945"/>
      </w:tblGrid>
      <w:tr w:rsidR="000A4E56" w14:paraId="31710F6F"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2DD7B1" w14:textId="77777777" w:rsidR="000A4E56" w:rsidRDefault="00900DB6">
            <w:pPr>
              <w:keepNext/>
              <w:keepLines/>
              <w:spacing w:after="0" w:line="240" w:lineRule="auto"/>
              <w:jc w:val="center"/>
              <w:rPr>
                <w:rFonts w:eastAsia="Malgun Gothic"/>
                <w:b/>
              </w:rPr>
            </w:pPr>
            <w:r>
              <w:rPr>
                <w:rFonts w:eastAsia="Malgun Gothic"/>
                <w:b/>
              </w:rPr>
              <w:lastRenderedPageBreak/>
              <w:t>Sleep type</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B873CC" w14:textId="77777777" w:rsidR="000A4E56" w:rsidRDefault="00900DB6">
            <w:pPr>
              <w:keepNext/>
              <w:keepLines/>
              <w:spacing w:after="0" w:line="240" w:lineRule="auto"/>
              <w:jc w:val="center"/>
              <w:rPr>
                <w:rFonts w:eastAsia="Malgun Gothic"/>
                <w:b/>
              </w:rPr>
            </w:pPr>
            <w:r>
              <w:rPr>
                <w:rFonts w:eastAsia="Malgun Gothic"/>
                <w:b/>
              </w:rPr>
              <w:t>Additional transition energy:</w:t>
            </w:r>
          </w:p>
          <w:p w14:paraId="2B3F326D" w14:textId="77777777" w:rsidR="000A4E56" w:rsidRDefault="00900DB6">
            <w:pPr>
              <w:keepNext/>
              <w:keepLines/>
              <w:spacing w:after="0" w:line="240" w:lineRule="auto"/>
              <w:jc w:val="center"/>
              <w:rPr>
                <w:rFonts w:eastAsia="Malgun Gothic"/>
                <w:b/>
              </w:rPr>
            </w:pPr>
            <w:r>
              <w:rPr>
                <w:rFonts w:eastAsia="Malgun Gothic"/>
                <w:b/>
              </w:rPr>
              <w:t xml:space="preserve">(Relative power </w:t>
            </w:r>
            <w:proofErr w:type="gramStart"/>
            <w:r>
              <w:rPr>
                <w:rFonts w:eastAsia="Malgun Gothic"/>
                <w:b/>
              </w:rPr>
              <w:t xml:space="preserve">x  </w:t>
            </w:r>
            <w:proofErr w:type="spellStart"/>
            <w:r>
              <w:rPr>
                <w:rFonts w:eastAsia="Malgun Gothic"/>
                <w:b/>
              </w:rPr>
              <w:t>ms</w:t>
            </w:r>
            <w:proofErr w:type="spellEnd"/>
            <w:proofErr w:type="gramEnd"/>
            <w:r>
              <w:rPr>
                <w:rFonts w:eastAsia="Malgun Gothic"/>
                <w:b/>
              </w:rPr>
              <w:t>)</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7E46DB" w14:textId="77777777" w:rsidR="000A4E56" w:rsidRDefault="00900DB6">
            <w:pPr>
              <w:keepNext/>
              <w:keepLines/>
              <w:spacing w:after="0" w:line="240" w:lineRule="auto"/>
              <w:jc w:val="center"/>
              <w:rPr>
                <w:rFonts w:eastAsia="Malgun Gothic"/>
                <w:b/>
              </w:rPr>
            </w:pPr>
            <w:r>
              <w:rPr>
                <w:rFonts w:eastAsia="Malgun Gothic"/>
                <w:b/>
              </w:rPr>
              <w:t>Total transition time</w:t>
            </w:r>
          </w:p>
        </w:tc>
      </w:tr>
      <w:tr w:rsidR="000A4E56" w14:paraId="7D1230E4"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969E0ED" w14:textId="77777777" w:rsidR="000A4E56" w:rsidRDefault="00900DB6">
            <w:pPr>
              <w:keepNext/>
              <w:keepLines/>
              <w:spacing w:after="0" w:line="240" w:lineRule="auto"/>
              <w:jc w:val="center"/>
              <w:rPr>
                <w:rFonts w:eastAsia="Malgun Gothic"/>
                <w:color w:val="0070C0"/>
              </w:rPr>
            </w:pPr>
            <w:r>
              <w:rPr>
                <w:rFonts w:eastAsia="Malgun Gothic"/>
                <w:color w:val="0070C0"/>
              </w:rPr>
              <w:t>LP-WUR</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DE6C880" w14:textId="77777777" w:rsidR="000A4E56" w:rsidRDefault="00900DB6">
            <w:pPr>
              <w:keepNext/>
              <w:keepLines/>
              <w:spacing w:after="0" w:line="240" w:lineRule="auto"/>
              <w:jc w:val="center"/>
              <w:rPr>
                <w:rFonts w:eastAsia="Malgun Gothic"/>
                <w:color w:val="0070C0"/>
              </w:rPr>
            </w:pPr>
            <w:r>
              <w:rPr>
                <w:rFonts w:eastAsia="Malgun Gothic"/>
                <w:color w:val="0070C0"/>
              </w:rPr>
              <w:t>[2250]</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9A6BFA0" w14:textId="77777777" w:rsidR="000A4E56" w:rsidRDefault="00900DB6">
            <w:pPr>
              <w:keepNext/>
              <w:keepLines/>
              <w:spacing w:after="0" w:line="240" w:lineRule="auto"/>
              <w:jc w:val="center"/>
              <w:rPr>
                <w:rFonts w:eastAsia="Malgun Gothic"/>
                <w:color w:val="0070C0"/>
              </w:rPr>
            </w:pPr>
            <w:r>
              <w:rPr>
                <w:rFonts w:eastAsia="Malgun Gothic"/>
                <w:color w:val="0070C0"/>
              </w:rPr>
              <w:t xml:space="preserve">[100 </w:t>
            </w:r>
            <w:proofErr w:type="spellStart"/>
            <w:r>
              <w:rPr>
                <w:rFonts w:eastAsia="Malgun Gothic"/>
                <w:color w:val="0070C0"/>
              </w:rPr>
              <w:t>ms</w:t>
            </w:r>
            <w:proofErr w:type="spellEnd"/>
            <w:r>
              <w:rPr>
                <w:rFonts w:eastAsia="Malgun Gothic"/>
                <w:color w:val="0070C0"/>
              </w:rPr>
              <w:t>]</w:t>
            </w:r>
          </w:p>
        </w:tc>
      </w:tr>
    </w:tbl>
    <w:p w14:paraId="3DEA9DE1" w14:textId="77777777" w:rsidR="000A4E56" w:rsidRDefault="000A4E56">
      <w:pPr>
        <w:pStyle w:val="ListParagraph"/>
        <w:rPr>
          <w:rFonts w:eastAsiaTheme="majorEastAsia"/>
          <w:b/>
          <w:i/>
          <w:iCs/>
        </w:rPr>
      </w:pPr>
    </w:p>
    <w:p w14:paraId="6CB78EBC"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Intel: </w:t>
      </w:r>
      <w:r>
        <w:t>relative power: [</w:t>
      </w:r>
      <w:proofErr w:type="gramStart"/>
      <w:r>
        <w:rPr>
          <w:rFonts w:eastAsia="MS Mincho"/>
          <w:szCs w:val="20"/>
          <w:lang w:eastAsia="ja-JP"/>
        </w:rPr>
        <w:t>0.015]</w:t>
      </w:r>
      <w:r>
        <w:t>---</w:t>
      </w:r>
      <w:proofErr w:type="gramEnd"/>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[2000]</w:t>
      </w:r>
    </w:p>
    <w:p w14:paraId="58EBC5DF" w14:textId="77777777" w:rsidR="000A4E56" w:rsidRDefault="000A4E56">
      <w:pPr>
        <w:pStyle w:val="ListParagraph"/>
        <w:rPr>
          <w:rFonts w:eastAsiaTheme="majorEastAsia"/>
          <w:b/>
          <w:i/>
          <w:iCs/>
        </w:rPr>
      </w:pPr>
    </w:p>
    <w:p w14:paraId="6812D45A" w14:textId="77777777" w:rsidR="000A4E56" w:rsidRDefault="00900DB6">
      <w:pPr>
        <w:spacing w:line="256" w:lineRule="auto"/>
        <w:jc w:val="center"/>
        <w:rPr>
          <w:rFonts w:eastAsia="DengXian"/>
          <w:b/>
          <w:bCs/>
          <w:lang w:val="en-GB"/>
        </w:rPr>
      </w:pPr>
      <w:r>
        <w:rPr>
          <w:rFonts w:eastAsia="DengXian"/>
          <w:b/>
          <w:bCs/>
          <w:lang w:val="en-GB"/>
        </w:rPr>
        <w:t>Table 2: Power consumption and transition time for deeper sleep mode</w:t>
      </w:r>
    </w:p>
    <w:tbl>
      <w:tblPr>
        <w:tblW w:w="6509" w:type="dxa"/>
        <w:jc w:val="center"/>
        <w:tblCellMar>
          <w:left w:w="0" w:type="dxa"/>
          <w:right w:w="0" w:type="dxa"/>
        </w:tblCellMar>
        <w:tblLook w:val="04A0" w:firstRow="1" w:lastRow="0" w:firstColumn="1" w:lastColumn="0" w:noHBand="0" w:noVBand="1"/>
      </w:tblPr>
      <w:tblGrid>
        <w:gridCol w:w="1430"/>
        <w:gridCol w:w="1669"/>
        <w:gridCol w:w="1705"/>
        <w:gridCol w:w="1705"/>
      </w:tblGrid>
      <w:tr w:rsidR="000A4E56" w14:paraId="1806CDB3"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5696074"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A6213A"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Relative Power</w:t>
            </w:r>
          </w:p>
        </w:tc>
        <w:tc>
          <w:tcPr>
            <w:tcW w:w="1705" w:type="dxa"/>
            <w:tcBorders>
              <w:top w:val="single" w:sz="8" w:space="0" w:color="000000"/>
              <w:left w:val="single" w:sz="8" w:space="0" w:color="000000"/>
              <w:bottom w:val="single" w:sz="8" w:space="0" w:color="000000"/>
              <w:right w:val="single" w:sz="8" w:space="0" w:color="000000"/>
            </w:tcBorders>
          </w:tcPr>
          <w:p w14:paraId="4E5574CD"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Additional transition energy</w:t>
            </w:r>
          </w:p>
        </w:tc>
        <w:tc>
          <w:tcPr>
            <w:tcW w:w="1705" w:type="dxa"/>
            <w:tcBorders>
              <w:top w:val="single" w:sz="8" w:space="0" w:color="000000"/>
              <w:left w:val="single" w:sz="8" w:space="0" w:color="000000"/>
              <w:bottom w:val="single" w:sz="8" w:space="0" w:color="000000"/>
              <w:right w:val="single" w:sz="8" w:space="0" w:color="000000"/>
            </w:tcBorders>
            <w:vAlign w:val="center"/>
          </w:tcPr>
          <w:p w14:paraId="3F6EC84B"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Total transition time</w:t>
            </w:r>
          </w:p>
        </w:tc>
      </w:tr>
      <w:tr w:rsidR="000A4E56" w14:paraId="2CC7FB21"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80E0772"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D407BD4"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[0.015]</w:t>
            </w:r>
          </w:p>
        </w:tc>
        <w:tc>
          <w:tcPr>
            <w:tcW w:w="1705" w:type="dxa"/>
            <w:tcBorders>
              <w:top w:val="single" w:sz="8" w:space="0" w:color="000000"/>
              <w:left w:val="single" w:sz="8" w:space="0" w:color="000000"/>
              <w:bottom w:val="single" w:sz="8" w:space="0" w:color="000000"/>
              <w:right w:val="single" w:sz="8" w:space="0" w:color="000000"/>
            </w:tcBorders>
          </w:tcPr>
          <w:p w14:paraId="1DDB3E92"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2000</w:t>
            </w:r>
          </w:p>
        </w:tc>
        <w:tc>
          <w:tcPr>
            <w:tcW w:w="1705" w:type="dxa"/>
            <w:tcBorders>
              <w:top w:val="single" w:sz="8" w:space="0" w:color="000000"/>
              <w:left w:val="single" w:sz="8" w:space="0" w:color="000000"/>
              <w:bottom w:val="single" w:sz="8" w:space="0" w:color="000000"/>
              <w:right w:val="single" w:sz="8" w:space="0" w:color="000000"/>
            </w:tcBorders>
          </w:tcPr>
          <w:p w14:paraId="7EFC369C"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 xml:space="preserve">[400] </w:t>
            </w:r>
            <w:proofErr w:type="spellStart"/>
            <w:r>
              <w:rPr>
                <w:rFonts w:ascii="Arial" w:eastAsia="Malgun Gothic" w:hAnsi="Arial"/>
                <w:sz w:val="18"/>
              </w:rPr>
              <w:t>ms</w:t>
            </w:r>
            <w:proofErr w:type="spellEnd"/>
          </w:p>
        </w:tc>
      </w:tr>
    </w:tbl>
    <w:p w14:paraId="0EF9EF97" w14:textId="77777777" w:rsidR="000A4E56" w:rsidRDefault="000A4E56">
      <w:pPr>
        <w:pStyle w:val="ListParagraph"/>
        <w:rPr>
          <w:rFonts w:eastAsiaTheme="majorEastAsia"/>
          <w:b/>
          <w:i/>
          <w:iCs/>
        </w:rPr>
      </w:pPr>
    </w:p>
    <w:p w14:paraId="25693C17"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5132F5BA" w14:textId="77777777" w:rsidR="000A4E56" w:rsidRDefault="00900DB6">
      <w:pPr>
        <w:snapToGrid w:val="0"/>
        <w:spacing w:after="120" w:line="240" w:lineRule="auto"/>
        <w:rPr>
          <w:b/>
          <w:bCs/>
          <w:i/>
          <w:iCs/>
        </w:rPr>
      </w:pPr>
      <w:r>
        <w:rPr>
          <w:rFonts w:hint="eastAsia"/>
          <w:b/>
          <w:bCs/>
          <w:i/>
          <w:iCs/>
        </w:rPr>
        <w:t xml:space="preserve">Proposal </w:t>
      </w:r>
      <w:r>
        <w:rPr>
          <w:b/>
          <w:bCs/>
          <w:i/>
          <w:iCs/>
        </w:rPr>
        <w:t>6</w:t>
      </w:r>
      <w:r>
        <w:rPr>
          <w:rFonts w:hint="eastAsia"/>
          <w:b/>
          <w:bCs/>
          <w:i/>
          <w:iCs/>
        </w:rPr>
        <w:t xml:space="preserve">: The power off state of main radio should be introduced for power consumption evaluation. </w:t>
      </w:r>
    </w:p>
    <w:p w14:paraId="2B09C354" w14:textId="77777777" w:rsidR="000A4E56" w:rsidRDefault="00900DB6">
      <w:pPr>
        <w:numPr>
          <w:ilvl w:val="0"/>
          <w:numId w:val="28"/>
        </w:numPr>
        <w:overflowPunct/>
        <w:autoSpaceDE/>
        <w:autoSpaceDN/>
        <w:adjustRightInd/>
        <w:snapToGrid w:val="0"/>
        <w:spacing w:after="120" w:line="240" w:lineRule="auto"/>
        <w:jc w:val="both"/>
        <w:textAlignment w:val="auto"/>
      </w:pPr>
      <w:r>
        <w:rPr>
          <w:rFonts w:hint="eastAsia"/>
          <w:b/>
          <w:bCs/>
          <w:i/>
          <w:iCs/>
        </w:rPr>
        <w:t>The c</w:t>
      </w:r>
      <w:r>
        <w:rPr>
          <w:b/>
          <w:bCs/>
          <w:i/>
          <w:iCs/>
        </w:rPr>
        <w:t>haracteristics</w:t>
      </w:r>
      <w:r>
        <w:rPr>
          <w:rFonts w:hint="eastAsia"/>
          <w:b/>
          <w:bCs/>
          <w:i/>
          <w:iCs/>
        </w:rPr>
        <w:t xml:space="preserve"> of power off state, the value of relative power and UE power consumption during the state transition should be defined. </w:t>
      </w:r>
      <w:r>
        <w:rPr>
          <w:rFonts w:hint="eastAsia"/>
        </w:rPr>
        <w:t xml:space="preserve">  </w:t>
      </w:r>
    </w:p>
    <w:p w14:paraId="3097306E" w14:textId="77777777" w:rsidR="000A4E56" w:rsidRDefault="000A4E56">
      <w:pPr>
        <w:pStyle w:val="ListParagraph"/>
        <w:rPr>
          <w:rFonts w:eastAsiaTheme="majorEastAsia"/>
          <w:b/>
          <w:i/>
          <w:iCs/>
        </w:rPr>
      </w:pPr>
    </w:p>
    <w:p w14:paraId="3329A74E"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MTK:</w:t>
      </w:r>
      <w:r>
        <w:t xml:space="preserve"> two set of values for main radio of normal and redcap devices:</w:t>
      </w:r>
    </w:p>
    <w:p w14:paraId="60042FC7" w14:textId="77777777" w:rsidR="000A4E56" w:rsidRDefault="00900DB6">
      <w:pPr>
        <w:pStyle w:val="ListParagraph"/>
        <w:rPr>
          <w:rFonts w:eastAsia="MS Mincho"/>
          <w:szCs w:val="20"/>
          <w:lang w:eastAsia="ja-JP"/>
        </w:rPr>
      </w:pPr>
      <w:r>
        <w:t xml:space="preserve">For normal UE: relative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[20000]</w:t>
      </w:r>
    </w:p>
    <w:p w14:paraId="1BA9DA55" w14:textId="77777777" w:rsidR="000A4E56" w:rsidRDefault="00900DB6">
      <w:pPr>
        <w:pStyle w:val="ListParagraph"/>
        <w:rPr>
          <w:rFonts w:eastAsiaTheme="majorEastAsia"/>
          <w:b/>
          <w:i/>
          <w:iCs/>
        </w:rPr>
      </w:pPr>
      <w:r>
        <w:rPr>
          <w:rFonts w:eastAsia="MS Mincho"/>
          <w:szCs w:val="20"/>
          <w:lang w:eastAsia="ja-JP"/>
        </w:rPr>
        <w:t>For redcap UE: rel</w:t>
      </w:r>
      <w:r>
        <w:t xml:space="preserve">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14000</w:t>
      </w:r>
    </w:p>
    <w:p w14:paraId="5E29BE14" w14:textId="77777777" w:rsidR="000A4E56" w:rsidRDefault="00900DB6">
      <w:pPr>
        <w:spacing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4</w:t>
      </w:r>
      <w:r>
        <w:rPr>
          <w:rFonts w:ascii="Calibri" w:eastAsia="PMingLiU" w:hAnsi="Calibri" w:cs="Calibri"/>
          <w:b/>
          <w:bCs/>
        </w:rPr>
        <w:fldChar w:fldCharType="end"/>
      </w:r>
      <w:r>
        <w:rPr>
          <w:rFonts w:ascii="Calibri" w:eastAsia="PMingLiU" w:hAnsi="Calibri" w:cs="Calibri"/>
          <w:b/>
          <w:bCs/>
        </w:rPr>
        <w:t>: Rel-15 Ref UE power consumption model for FR1 (TR 38.840)</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2132"/>
        <w:gridCol w:w="2062"/>
        <w:gridCol w:w="3365"/>
        <w:gridCol w:w="2403"/>
      </w:tblGrid>
      <w:tr w:rsidR="000A4E56" w14:paraId="318388B7" w14:textId="77777777">
        <w:trPr>
          <w:trHeight w:val="13"/>
          <w:jc w:val="center"/>
        </w:trPr>
        <w:tc>
          <w:tcPr>
            <w:tcW w:w="1070" w:type="pct"/>
            <w:shd w:val="clear" w:color="auto" w:fill="F2F2F2"/>
            <w:tcMar>
              <w:top w:w="54" w:type="dxa"/>
              <w:left w:w="108" w:type="dxa"/>
              <w:bottom w:w="54" w:type="dxa"/>
              <w:right w:w="108" w:type="dxa"/>
            </w:tcMar>
            <w:vAlign w:val="center"/>
          </w:tcPr>
          <w:p w14:paraId="026DDEE2"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Power State</w:t>
            </w:r>
          </w:p>
        </w:tc>
        <w:tc>
          <w:tcPr>
            <w:tcW w:w="1035" w:type="pct"/>
            <w:shd w:val="clear" w:color="auto" w:fill="F2F2F2"/>
            <w:tcMar>
              <w:top w:w="54" w:type="dxa"/>
              <w:left w:w="108" w:type="dxa"/>
              <w:bottom w:w="54" w:type="dxa"/>
              <w:right w:w="108" w:type="dxa"/>
            </w:tcMar>
            <w:vAlign w:val="center"/>
          </w:tcPr>
          <w:p w14:paraId="4C0C40DE"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w:t>
            </w:r>
          </w:p>
        </w:tc>
        <w:tc>
          <w:tcPr>
            <w:tcW w:w="1689" w:type="pct"/>
            <w:shd w:val="clear" w:color="auto" w:fill="F2F2F2"/>
            <w:vAlign w:val="center"/>
          </w:tcPr>
          <w:p w14:paraId="0D216A68"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Additional transition energy:</w:t>
            </w:r>
          </w:p>
          <w:p w14:paraId="55FBD585"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 xml:space="preserve">(Relative power x </w:t>
            </w:r>
            <w:proofErr w:type="spellStart"/>
            <w:r>
              <w:rPr>
                <w:rFonts w:ascii="Calibri" w:eastAsia="Times New Roman" w:hAnsi="Calibri" w:cs="Calibri"/>
                <w:b/>
                <w:lang w:eastAsia="ja-JP"/>
              </w:rPr>
              <w:t>ms</w:t>
            </w:r>
            <w:proofErr w:type="spellEnd"/>
            <w:r>
              <w:rPr>
                <w:rFonts w:ascii="Calibri" w:eastAsia="Times New Roman" w:hAnsi="Calibri" w:cs="Calibri"/>
                <w:b/>
                <w:lang w:eastAsia="ja-JP"/>
              </w:rPr>
              <w:t>)</w:t>
            </w:r>
          </w:p>
        </w:tc>
        <w:tc>
          <w:tcPr>
            <w:tcW w:w="1206" w:type="pct"/>
            <w:shd w:val="clear" w:color="auto" w:fill="F2F2F2"/>
            <w:vAlign w:val="center"/>
          </w:tcPr>
          <w:p w14:paraId="393B42EE"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Total transition time</w:t>
            </w:r>
          </w:p>
        </w:tc>
      </w:tr>
      <w:tr w:rsidR="000A4E56" w14:paraId="79B4C248" w14:textId="77777777">
        <w:trPr>
          <w:trHeight w:val="13"/>
          <w:jc w:val="center"/>
        </w:trPr>
        <w:tc>
          <w:tcPr>
            <w:tcW w:w="1070" w:type="pct"/>
            <w:shd w:val="clear" w:color="auto" w:fill="DEEAF6"/>
            <w:tcMar>
              <w:top w:w="54" w:type="dxa"/>
              <w:left w:w="108" w:type="dxa"/>
              <w:bottom w:w="54" w:type="dxa"/>
              <w:right w:w="108" w:type="dxa"/>
            </w:tcMar>
            <w:vAlign w:val="center"/>
          </w:tcPr>
          <w:p w14:paraId="1E20AFAC"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Power off</w:t>
            </w:r>
          </w:p>
        </w:tc>
        <w:tc>
          <w:tcPr>
            <w:tcW w:w="1035" w:type="pct"/>
            <w:shd w:val="clear" w:color="auto" w:fill="DEEAF6"/>
            <w:tcMar>
              <w:top w:w="54" w:type="dxa"/>
              <w:left w:w="108" w:type="dxa"/>
              <w:bottom w:w="54" w:type="dxa"/>
              <w:right w:w="108" w:type="dxa"/>
            </w:tcMar>
            <w:vAlign w:val="center"/>
          </w:tcPr>
          <w:p w14:paraId="67000F22"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0.015</w:t>
            </w:r>
          </w:p>
        </w:tc>
        <w:tc>
          <w:tcPr>
            <w:tcW w:w="1689" w:type="pct"/>
            <w:shd w:val="clear" w:color="auto" w:fill="DEEAF6"/>
            <w:vAlign w:val="center"/>
          </w:tcPr>
          <w:p w14:paraId="0851674B"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50 x 400ms = 20000</w:t>
            </w:r>
          </w:p>
        </w:tc>
        <w:tc>
          <w:tcPr>
            <w:tcW w:w="1206" w:type="pct"/>
            <w:shd w:val="clear" w:color="auto" w:fill="DEEAF6"/>
            <w:vAlign w:val="center"/>
          </w:tcPr>
          <w:p w14:paraId="35F456DA"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 xml:space="preserve">400 </w:t>
            </w:r>
            <w:proofErr w:type="spellStart"/>
            <w:r>
              <w:rPr>
                <w:rFonts w:ascii="Calibri" w:eastAsia="Times New Roman" w:hAnsi="Calibri" w:cs="Calibri"/>
                <w:lang w:eastAsia="en-GB"/>
              </w:rPr>
              <w:t>ms</w:t>
            </w:r>
            <w:proofErr w:type="spellEnd"/>
          </w:p>
        </w:tc>
      </w:tr>
    </w:tbl>
    <w:p w14:paraId="268E433D" w14:textId="77777777"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5</w:t>
      </w:r>
      <w:r>
        <w:rPr>
          <w:rFonts w:ascii="Calibri" w:eastAsia="PMingLiU" w:hAnsi="Calibri" w:cs="Calibri"/>
          <w:b/>
          <w:bCs/>
        </w:rPr>
        <w:fldChar w:fldCharType="end"/>
      </w:r>
      <w:r>
        <w:rPr>
          <w:rFonts w:ascii="Calibri" w:eastAsia="PMingLiU" w:hAnsi="Calibri" w:cs="Calibri"/>
          <w:b/>
          <w:bCs/>
        </w:rPr>
        <w:t>: Rel-17 RedCap UE power consumption model for FR1 (TR 38.875)</w:t>
      </w:r>
    </w:p>
    <w:tbl>
      <w:tblPr>
        <w:tblStyle w:val="5"/>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6"/>
        <w:gridCol w:w="2902"/>
        <w:gridCol w:w="3025"/>
        <w:gridCol w:w="2229"/>
      </w:tblGrid>
      <w:tr w:rsidR="000A4E56" w14:paraId="131D9CCF" w14:textId="77777777">
        <w:trPr>
          <w:trHeight w:val="576"/>
          <w:jc w:val="center"/>
        </w:trPr>
        <w:tc>
          <w:tcPr>
            <w:tcW w:w="906" w:type="pct"/>
            <w:shd w:val="clear" w:color="auto" w:fill="F2F2F2"/>
          </w:tcPr>
          <w:p w14:paraId="3AB63109"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Power State</w:t>
            </w:r>
          </w:p>
        </w:tc>
        <w:tc>
          <w:tcPr>
            <w:tcW w:w="1456" w:type="pct"/>
            <w:shd w:val="clear" w:color="auto" w:fill="F2F2F2"/>
          </w:tcPr>
          <w:p w14:paraId="7A83F0BF"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w:t>
            </w:r>
          </w:p>
        </w:tc>
        <w:tc>
          <w:tcPr>
            <w:tcW w:w="1518" w:type="pct"/>
            <w:shd w:val="clear" w:color="auto" w:fill="F2F2F2"/>
          </w:tcPr>
          <w:p w14:paraId="32B7BE5B" w14:textId="77777777" w:rsidR="000A4E56" w:rsidRDefault="00900DB6">
            <w:pPr>
              <w:keepNext/>
              <w:keepLines/>
              <w:spacing w:after="6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4E0E8359"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x </w:t>
            </w:r>
            <w:proofErr w:type="spellStart"/>
            <w:r>
              <w:rPr>
                <w:rFonts w:ascii="Calibri" w:eastAsia="PMingLiU" w:hAnsi="Calibri" w:cs="Calibri"/>
                <w:b/>
                <w:bCs/>
                <w:lang w:eastAsia="zh-CN"/>
              </w:rPr>
              <w:t>ms</w:t>
            </w:r>
            <w:proofErr w:type="spellEnd"/>
            <w:r>
              <w:rPr>
                <w:rFonts w:ascii="Calibri" w:eastAsia="PMingLiU" w:hAnsi="Calibri" w:cs="Calibri"/>
                <w:b/>
                <w:bCs/>
                <w:lang w:eastAsia="zh-CN"/>
              </w:rPr>
              <w:t>)</w:t>
            </w:r>
          </w:p>
        </w:tc>
        <w:tc>
          <w:tcPr>
            <w:tcW w:w="1119" w:type="pct"/>
            <w:shd w:val="clear" w:color="auto" w:fill="F2F2F2"/>
          </w:tcPr>
          <w:p w14:paraId="1DD1C274"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14:paraId="352A5BB4" w14:textId="77777777">
        <w:trPr>
          <w:trHeight w:val="288"/>
          <w:jc w:val="center"/>
        </w:trPr>
        <w:tc>
          <w:tcPr>
            <w:tcW w:w="906" w:type="pct"/>
            <w:shd w:val="clear" w:color="auto" w:fill="DEEAF6"/>
          </w:tcPr>
          <w:p w14:paraId="72155B4E"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Power off</w:t>
            </w:r>
          </w:p>
        </w:tc>
        <w:tc>
          <w:tcPr>
            <w:tcW w:w="1456" w:type="pct"/>
            <w:shd w:val="clear" w:color="auto" w:fill="DEEAF6"/>
            <w:vAlign w:val="center"/>
          </w:tcPr>
          <w:p w14:paraId="385CC2B0"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0.015</w:t>
            </w:r>
          </w:p>
        </w:tc>
        <w:tc>
          <w:tcPr>
            <w:tcW w:w="1518" w:type="pct"/>
            <w:shd w:val="clear" w:color="auto" w:fill="DEEAF6"/>
            <w:vAlign w:val="center"/>
          </w:tcPr>
          <w:p w14:paraId="59A59D72"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35 x 400ms = 14000</w:t>
            </w:r>
          </w:p>
        </w:tc>
        <w:tc>
          <w:tcPr>
            <w:tcW w:w="1119" w:type="pct"/>
            <w:shd w:val="clear" w:color="auto" w:fill="DEEAF6"/>
            <w:vAlign w:val="center"/>
          </w:tcPr>
          <w:p w14:paraId="41961181"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 xml:space="preserve">400 </w:t>
            </w:r>
            <w:proofErr w:type="spellStart"/>
            <w:r>
              <w:rPr>
                <w:rFonts w:ascii="Calibri" w:eastAsia="PMingLiU" w:hAnsi="Calibri" w:cs="Calibri"/>
                <w:lang w:eastAsia="zh-CN"/>
              </w:rPr>
              <w:t>ms</w:t>
            </w:r>
            <w:proofErr w:type="spellEnd"/>
          </w:p>
        </w:tc>
      </w:tr>
    </w:tbl>
    <w:p w14:paraId="350CDA10" w14:textId="77777777" w:rsidR="000A4E56" w:rsidRDefault="00900DB6">
      <w:pPr>
        <w:pStyle w:val="ListParagraph"/>
        <w:rPr>
          <w:rFonts w:eastAsiaTheme="majorEastAsia"/>
          <w:b/>
          <w:i/>
          <w:iCs/>
        </w:rPr>
      </w:pPr>
      <w:r>
        <w:rPr>
          <w:rFonts w:ascii="Calibri" w:eastAsia="DengXian" w:hAnsi="Calibri" w:cs="Arial"/>
          <w:szCs w:val="20"/>
        </w:rPr>
        <w:t>Note that Rel-15 reference UE shall at least stay 20.3s in “power off.” Otherwise, staying in “deep sleep” will consume</w:t>
      </w:r>
    </w:p>
    <w:p w14:paraId="49167134" w14:textId="77777777" w:rsidR="000A4E56" w:rsidRDefault="000A4E56">
      <w:pPr>
        <w:pStyle w:val="ListParagraph"/>
        <w:rPr>
          <w:rFonts w:eastAsiaTheme="majorEastAsia"/>
          <w:b/>
          <w:i/>
          <w:iCs/>
          <w:lang w:val="en-GB"/>
        </w:rPr>
      </w:pPr>
    </w:p>
    <w:p w14:paraId="7D01A61D"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10" w:hanging="1310"/>
        <w:textAlignment w:val="baseline"/>
        <w:rPr>
          <w:lang w:val="en-GB" w:eastAsia="zh-TW"/>
        </w:rPr>
      </w:pPr>
      <w:bookmarkStart w:id="9" w:name="_Toc115453074"/>
      <w:r>
        <w:rPr>
          <w:lang w:val="en-GB" w:eastAsia="zh-TW"/>
        </w:rPr>
        <w:t>For UE power and latency evaluation, introduce a power consumption model for LP-WUR, including WUR on/off power states and transition time/energy.</w:t>
      </w:r>
      <w:bookmarkEnd w:id="9"/>
      <m:oMath>
        <m:r>
          <m:rPr>
            <m:sty m:val="bi"/>
          </m:rPr>
          <w:rPr>
            <w:rFonts w:ascii="Cambria Math" w:hAnsi="Cambria Math"/>
            <w:lang w:val="en-GB" w:eastAsia="zh-TW"/>
          </w:rPr>
          <m:t xml:space="preserve"> </m:t>
        </m:r>
      </m:oMath>
    </w:p>
    <w:p w14:paraId="434E98A7"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10" w:name="_Toc115453075"/>
      <w:r>
        <w:rPr>
          <w:lang w:val="en-GB" w:eastAsia="zh-TW"/>
        </w:rPr>
        <w:t>For UE power and latency evaluation, introduce a new power state of "power off" for the Rel-15 reference UE and Rel-17 RedCap UE.</w:t>
      </w:r>
      <w:bookmarkEnd w:id="10"/>
    </w:p>
    <w:p w14:paraId="39430AB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Ericsson:</w:t>
      </w:r>
      <w:r>
        <w:t xml:space="preserve"> need study but no suggest values</w:t>
      </w:r>
    </w:p>
    <w:p w14:paraId="5BFF1CB1" w14:textId="77777777" w:rsidR="000A4E56" w:rsidRDefault="000A4E56">
      <w:pPr>
        <w:pStyle w:val="ListParagraph"/>
        <w:overflowPunct w:val="0"/>
        <w:autoSpaceDE w:val="0"/>
        <w:autoSpaceDN w:val="0"/>
        <w:adjustRightInd w:val="0"/>
        <w:ind w:left="420"/>
        <w:textAlignment w:val="baseline"/>
        <w:rPr>
          <w:b/>
        </w:rPr>
      </w:pPr>
    </w:p>
    <w:p w14:paraId="64FCA90F" w14:textId="77777777" w:rsidR="000A4E56" w:rsidRDefault="00900DB6">
      <w:pPr>
        <w:pStyle w:val="Proposal"/>
        <w:tabs>
          <w:tab w:val="clear" w:pos="2722"/>
        </w:tabs>
        <w:spacing w:after="120" w:line="240" w:lineRule="auto"/>
        <w:ind w:left="1304"/>
      </w:pPr>
      <w:bookmarkStart w:id="11" w:name="_Toc115442427"/>
      <w:bookmarkStart w:id="12" w:name="_Toc115467225"/>
      <w:r>
        <w:t>For the main radio power model</w:t>
      </w:r>
      <w:bookmarkEnd w:id="11"/>
      <w:bookmarkEnd w:id="12"/>
    </w:p>
    <w:p w14:paraId="4BEEA0D4" w14:textId="77777777" w:rsidR="000A4E56" w:rsidRDefault="00900DB6">
      <w:pPr>
        <w:pStyle w:val="Proposal"/>
        <w:numPr>
          <w:ilvl w:val="0"/>
          <w:numId w:val="29"/>
        </w:numPr>
        <w:tabs>
          <w:tab w:val="clear" w:pos="2722"/>
        </w:tabs>
        <w:spacing w:after="120" w:line="240" w:lineRule="auto"/>
      </w:pPr>
      <w:bookmarkStart w:id="13" w:name="_Toc115467226"/>
      <w:bookmarkStart w:id="14" w:name="_Toc115442428"/>
      <w:r>
        <w:t xml:space="preserve">Use </w:t>
      </w:r>
      <w:r>
        <w:rPr>
          <w:rFonts w:cs="Arial"/>
        </w:rPr>
        <w:t>existing models in TR 38.840 and TR 38.875 as starting point for evaluations</w:t>
      </w:r>
      <w:bookmarkEnd w:id="13"/>
      <w:bookmarkEnd w:id="14"/>
    </w:p>
    <w:p w14:paraId="1C9CD2F0" w14:textId="77777777" w:rsidR="000A4E56" w:rsidRDefault="00900DB6">
      <w:pPr>
        <w:pStyle w:val="Proposal"/>
        <w:numPr>
          <w:ilvl w:val="0"/>
          <w:numId w:val="29"/>
        </w:numPr>
        <w:tabs>
          <w:tab w:val="clear" w:pos="2722"/>
        </w:tabs>
        <w:spacing w:after="120" w:line="240" w:lineRule="auto"/>
      </w:pPr>
      <w:bookmarkStart w:id="15" w:name="_Toc115467227"/>
      <w:bookmarkStart w:id="16" w:name="_Toc115442429"/>
      <w:r>
        <w:rPr>
          <w:rFonts w:cs="Arial"/>
        </w:rPr>
        <w:t xml:space="preserve">Study whether any updates are needed for the power model (including any updates to </w:t>
      </w:r>
      <w:r>
        <w:rPr>
          <w:rFonts w:cs="Arial"/>
        </w:rPr>
        <w:lastRenderedPageBreak/>
        <w:t>scaling factors, transition time) when the main radio is operated in conjunction with LP-WUR</w:t>
      </w:r>
      <w:bookmarkEnd w:id="15"/>
      <w:bookmarkEnd w:id="16"/>
    </w:p>
    <w:p w14:paraId="47550692" w14:textId="77777777" w:rsidR="000A4E56" w:rsidRDefault="00900DB6">
      <w:pPr>
        <w:pStyle w:val="Proposal"/>
        <w:numPr>
          <w:ilvl w:val="0"/>
          <w:numId w:val="29"/>
        </w:numPr>
        <w:tabs>
          <w:tab w:val="clear" w:pos="2722"/>
        </w:tabs>
        <w:spacing w:after="120" w:line="240" w:lineRule="auto"/>
      </w:pPr>
      <w:bookmarkStart w:id="17" w:name="_Toc115442430"/>
      <w:bookmarkStart w:id="18" w:name="_Toc115467228"/>
      <w:r>
        <w:rPr>
          <w:rFonts w:cs="Arial"/>
        </w:rPr>
        <w:t>Consider additional energy (if any) consumed to acquire synchronization</w:t>
      </w:r>
      <w:bookmarkEnd w:id="17"/>
      <w:bookmarkEnd w:id="18"/>
    </w:p>
    <w:p w14:paraId="23E9F086" w14:textId="77777777" w:rsidR="000A4E56" w:rsidRDefault="00900DB6">
      <w:pPr>
        <w:pStyle w:val="Proposal"/>
        <w:tabs>
          <w:tab w:val="clear" w:pos="2722"/>
        </w:tabs>
        <w:spacing w:after="120" w:line="240" w:lineRule="auto"/>
        <w:ind w:left="1304"/>
      </w:pPr>
      <w:bookmarkStart w:id="19" w:name="_Toc115442437"/>
      <w:bookmarkStart w:id="20" w:name="_Toc115467235"/>
      <w:r>
        <w:t xml:space="preserve">For power saving evaluations, consider impact of </w:t>
      </w:r>
      <w:r>
        <w:rPr>
          <w:rFonts w:cs="Arial"/>
        </w:rPr>
        <w:t>DRX/Paging configuration assumptions for the UE and impact of false wake-up of main radio due to LP-WUR false alarms.</w:t>
      </w:r>
      <w:bookmarkEnd w:id="19"/>
      <w:bookmarkEnd w:id="20"/>
    </w:p>
    <w:p w14:paraId="60BD0438" w14:textId="77777777" w:rsidR="000A4E56" w:rsidRDefault="000A4E56">
      <w:pPr>
        <w:pStyle w:val="ListParagraph"/>
        <w:rPr>
          <w:rFonts w:eastAsiaTheme="majorEastAsia"/>
          <w:b/>
          <w:i/>
          <w:iCs/>
        </w:rPr>
      </w:pPr>
    </w:p>
    <w:p w14:paraId="4E57B362"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Qualcomm:</w:t>
      </w:r>
      <w:r>
        <w:t xml:space="preserve"> [0.015*]</w:t>
      </w:r>
      <w:r>
        <w:tab/>
        <w:t>[20000*]</w:t>
      </w:r>
      <w:r>
        <w:tab/>
        <w:t xml:space="preserve">[400 </w:t>
      </w:r>
      <w:proofErr w:type="spellStart"/>
      <w:r>
        <w:t>ms</w:t>
      </w:r>
      <w:proofErr w:type="spellEnd"/>
      <w:r>
        <w:t>*]</w:t>
      </w:r>
    </w:p>
    <w:p w14:paraId="158984AE" w14:textId="77777777" w:rsidR="000A4E56" w:rsidRDefault="000A4E56">
      <w:pPr>
        <w:pStyle w:val="ListParagraph"/>
        <w:rPr>
          <w:rFonts w:eastAsiaTheme="majorEastAsia"/>
          <w:b/>
          <w:i/>
          <w:iCs/>
        </w:rPr>
      </w:pPr>
    </w:p>
    <w:p w14:paraId="57B3C507" w14:textId="77777777" w:rsidR="000A4E56" w:rsidRDefault="00900DB6">
      <w:pPr>
        <w:pStyle w:val="Caption"/>
      </w:pPr>
      <w:r>
        <w:t xml:space="preserve">Table </w:t>
      </w:r>
      <w:r w:rsidR="00D35827">
        <w:fldChar w:fldCharType="begin"/>
      </w:r>
      <w:r w:rsidR="00D35827">
        <w:instrText xml:space="preserve"> SEQ </w:instrText>
      </w:r>
      <w:r w:rsidR="00D35827">
        <w:instrText xml:space="preserve">Table \* ARABIC </w:instrText>
      </w:r>
      <w:r w:rsidR="00D35827">
        <w:fldChar w:fldCharType="separate"/>
      </w:r>
      <w:r>
        <w:t>1</w:t>
      </w:r>
      <w:r w:rsidR="00D35827">
        <w:fldChar w:fldCharType="end"/>
      </w:r>
      <w:r>
        <w:t xml:space="preserve"> Power Model for Deep Sleep and ULPS</w:t>
      </w:r>
    </w:p>
    <w:p w14:paraId="269A71C4" w14:textId="77777777" w:rsidR="000A4E56" w:rsidRDefault="00900DB6">
      <w:r>
        <w:rPr>
          <w:noProof/>
          <w:lang w:eastAsia="zh-CN"/>
        </w:rPr>
        <w:drawing>
          <wp:inline distT="0" distB="0" distL="0" distR="0" wp14:anchorId="5C6CD87E" wp14:editId="56BA32CA">
            <wp:extent cx="5350510" cy="23660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350510" cy="2366010"/>
                    </a:xfrm>
                    <a:prstGeom prst="rect">
                      <a:avLst/>
                    </a:prstGeom>
                    <a:noFill/>
                    <a:ln>
                      <a:noFill/>
                    </a:ln>
                  </pic:spPr>
                </pic:pic>
              </a:graphicData>
            </a:graphic>
          </wp:inline>
        </w:drawing>
      </w:r>
    </w:p>
    <w:p w14:paraId="0E0B25FA" w14:textId="77777777" w:rsidR="000A4E56" w:rsidRDefault="00900DB6">
      <w:pPr>
        <w:pStyle w:val="ListParagraph"/>
        <w:widowControl w:val="0"/>
        <w:numPr>
          <w:ilvl w:val="0"/>
          <w:numId w:val="23"/>
        </w:numPr>
        <w:spacing w:after="160"/>
        <w:contextualSpacing/>
        <w:jc w:val="both"/>
        <w:rPr>
          <w:rFonts w:eastAsiaTheme="majorEastAsia"/>
          <w:iCs/>
        </w:rPr>
      </w:pPr>
      <w:r>
        <w:rPr>
          <w:rFonts w:eastAsiaTheme="majorEastAsia" w:hint="eastAsia"/>
          <w:b/>
          <w:iCs/>
        </w:rPr>
        <w:t>O</w:t>
      </w:r>
      <w:r>
        <w:rPr>
          <w:rFonts w:eastAsiaTheme="majorEastAsia"/>
          <w:b/>
          <w:iCs/>
        </w:rPr>
        <w:t>PPO</w:t>
      </w:r>
      <w:r>
        <w:rPr>
          <w:rFonts w:eastAsiaTheme="majorEastAsia"/>
          <w:iCs/>
        </w:rPr>
        <w:t xml:space="preserve">: relative </w:t>
      </w:r>
      <w:proofErr w:type="gramStart"/>
      <w:r>
        <w:rPr>
          <w:rFonts w:eastAsiaTheme="majorEastAsia"/>
          <w:iCs/>
        </w:rPr>
        <w:t>power[</w:t>
      </w:r>
      <w:proofErr w:type="gramEnd"/>
      <w:r>
        <w:rPr>
          <w:rFonts w:eastAsiaTheme="majorEastAsia"/>
          <w:iCs/>
        </w:rPr>
        <w:t xml:space="preserve">0.01] --- </w:t>
      </w:r>
      <w:r>
        <w:t>transition time:</w:t>
      </w:r>
      <w:r>
        <w:rPr>
          <w:rFonts w:eastAsia="MS Mincho"/>
          <w:szCs w:val="20"/>
          <w:lang w:eastAsia="ja-JP"/>
        </w:rPr>
        <w:t xml:space="preserve"> </w:t>
      </w:r>
      <w:r>
        <w:rPr>
          <w:rFonts w:ascii="Calibri" w:eastAsia="SimSun" w:hAnsi="Calibri" w:cs="Calibri"/>
          <w:kern w:val="2"/>
          <w:sz w:val="18"/>
          <w:szCs w:val="18"/>
        </w:rPr>
        <w:t>[200ms]</w:t>
      </w:r>
      <w:r>
        <w:t xml:space="preserve">----transition energy: </w:t>
      </w:r>
      <w:r>
        <w:rPr>
          <w:rFonts w:eastAsia="MS Mincho"/>
          <w:szCs w:val="20"/>
          <w:lang w:eastAsia="ja-JP"/>
        </w:rPr>
        <w:t>[5000]</w:t>
      </w:r>
    </w:p>
    <w:p w14:paraId="5CBC9D05" w14:textId="77777777" w:rsidR="000A4E56" w:rsidRDefault="00900DB6">
      <w:pPr>
        <w:pStyle w:val="ListParagraph"/>
        <w:spacing w:after="240"/>
        <w:ind w:left="420"/>
        <w:jc w:val="center"/>
        <w:rPr>
          <w:b/>
        </w:rPr>
      </w:pPr>
      <w:r>
        <w:rPr>
          <w:rFonts w:hint="eastAsia"/>
          <w:b/>
        </w:rPr>
        <w:t>T</w:t>
      </w:r>
      <w:r>
        <w:rPr>
          <w:b/>
        </w:rPr>
        <w:t>able 2: UE power consumption model for LP-WUS/WUR</w:t>
      </w:r>
    </w:p>
    <w:tbl>
      <w:tblPr>
        <w:tblStyle w:val="TableGrid"/>
        <w:tblW w:w="0" w:type="auto"/>
        <w:tblLook w:val="04A0" w:firstRow="1" w:lastRow="0" w:firstColumn="1" w:lastColumn="0" w:noHBand="0" w:noVBand="1"/>
      </w:tblPr>
      <w:tblGrid>
        <w:gridCol w:w="1522"/>
        <w:gridCol w:w="5453"/>
        <w:gridCol w:w="1321"/>
      </w:tblGrid>
      <w:tr w:rsidR="000A4E56" w14:paraId="00BE053C" w14:textId="77777777">
        <w:tc>
          <w:tcPr>
            <w:tcW w:w="1522" w:type="dxa"/>
          </w:tcPr>
          <w:p w14:paraId="4AE0A14E" w14:textId="77777777" w:rsidR="000A4E56" w:rsidRDefault="00900DB6">
            <w:pPr>
              <w:rPr>
                <w:highlight w:val="yellow"/>
                <w:lang w:eastAsia="zh-CN"/>
              </w:rPr>
            </w:pPr>
            <w:r>
              <w:rPr>
                <w:b/>
                <w:bCs/>
                <w:sz w:val="18"/>
                <w:szCs w:val="18"/>
              </w:rPr>
              <w:t xml:space="preserve">Power State </w:t>
            </w:r>
          </w:p>
        </w:tc>
        <w:tc>
          <w:tcPr>
            <w:tcW w:w="5453" w:type="dxa"/>
          </w:tcPr>
          <w:p w14:paraId="26991B08" w14:textId="77777777" w:rsidR="000A4E56" w:rsidRDefault="00900DB6">
            <w:pPr>
              <w:rPr>
                <w:highlight w:val="yellow"/>
                <w:lang w:eastAsia="zh-CN"/>
              </w:rPr>
            </w:pPr>
            <w:r>
              <w:rPr>
                <w:b/>
                <w:bCs/>
                <w:sz w:val="18"/>
                <w:szCs w:val="18"/>
              </w:rPr>
              <w:t xml:space="preserve">Characteristics </w:t>
            </w:r>
          </w:p>
        </w:tc>
        <w:tc>
          <w:tcPr>
            <w:tcW w:w="1321" w:type="dxa"/>
          </w:tcPr>
          <w:p w14:paraId="5AAED8BF" w14:textId="77777777" w:rsidR="000A4E56" w:rsidRDefault="00900DB6">
            <w:pPr>
              <w:rPr>
                <w:highlight w:val="yellow"/>
                <w:lang w:eastAsia="zh-CN"/>
              </w:rPr>
            </w:pPr>
            <w:r>
              <w:rPr>
                <w:b/>
                <w:bCs/>
                <w:sz w:val="18"/>
                <w:szCs w:val="18"/>
              </w:rPr>
              <w:t xml:space="preserve">Relative Power </w:t>
            </w:r>
          </w:p>
        </w:tc>
      </w:tr>
      <w:tr w:rsidR="000A4E56" w14:paraId="45C53639" w14:textId="77777777">
        <w:tc>
          <w:tcPr>
            <w:tcW w:w="8296" w:type="dxa"/>
            <w:gridSpan w:val="3"/>
          </w:tcPr>
          <w:p w14:paraId="14DB8D37" w14:textId="77777777" w:rsidR="000A4E56" w:rsidRDefault="00900DB6">
            <w:pPr>
              <w:jc w:val="center"/>
              <w:rPr>
                <w:b/>
                <w:bCs/>
                <w:sz w:val="18"/>
                <w:szCs w:val="18"/>
              </w:rPr>
            </w:pPr>
            <w:r>
              <w:rPr>
                <w:rFonts w:hint="eastAsia"/>
                <w:b/>
                <w:bCs/>
                <w:sz w:val="18"/>
                <w:szCs w:val="18"/>
              </w:rPr>
              <w:t>M</w:t>
            </w:r>
            <w:r>
              <w:rPr>
                <w:b/>
                <w:bCs/>
                <w:sz w:val="18"/>
                <w:szCs w:val="18"/>
              </w:rPr>
              <w:t>ain radio</w:t>
            </w:r>
          </w:p>
        </w:tc>
      </w:tr>
      <w:tr w:rsidR="000A4E56" w14:paraId="6D8A6C38" w14:textId="77777777">
        <w:tc>
          <w:tcPr>
            <w:tcW w:w="1522" w:type="dxa"/>
          </w:tcPr>
          <w:p w14:paraId="39BDF360" w14:textId="77777777" w:rsidR="000A4E56" w:rsidRDefault="00900DB6">
            <w:pPr>
              <w:rPr>
                <w:sz w:val="18"/>
                <w:szCs w:val="18"/>
              </w:rPr>
            </w:pPr>
            <w:r>
              <w:rPr>
                <w:color w:val="FF0000"/>
                <w:sz w:val="18"/>
                <w:szCs w:val="18"/>
              </w:rPr>
              <w:t>[Quasi] Power Off</w:t>
            </w:r>
          </w:p>
        </w:tc>
        <w:tc>
          <w:tcPr>
            <w:tcW w:w="5453" w:type="dxa"/>
          </w:tcPr>
          <w:p w14:paraId="472E70C2" w14:textId="77777777" w:rsidR="000A4E56" w:rsidRDefault="00900DB6">
            <w:pPr>
              <w:rPr>
                <w:sz w:val="18"/>
                <w:szCs w:val="18"/>
              </w:rPr>
            </w:pPr>
            <w:r>
              <w:rPr>
                <w:rFonts w:hint="eastAsia"/>
                <w:sz w:val="18"/>
                <w:szCs w:val="18"/>
              </w:rPr>
              <w:t>M</w:t>
            </w:r>
            <w:r>
              <w:rPr>
                <w:sz w:val="18"/>
                <w:szCs w:val="18"/>
              </w:rPr>
              <w:t>ain radio can keep power off when LP-WUR not wake-up main radio.</w:t>
            </w:r>
          </w:p>
        </w:tc>
        <w:tc>
          <w:tcPr>
            <w:tcW w:w="1321" w:type="dxa"/>
          </w:tcPr>
          <w:p w14:paraId="5BA895DF" w14:textId="77777777" w:rsidR="000A4E56" w:rsidRDefault="00900DB6">
            <w:pPr>
              <w:rPr>
                <w:sz w:val="18"/>
                <w:szCs w:val="18"/>
              </w:rPr>
            </w:pPr>
            <w:r>
              <w:rPr>
                <w:rFonts w:hint="eastAsia"/>
                <w:color w:val="FF0000"/>
                <w:sz w:val="18"/>
                <w:szCs w:val="18"/>
              </w:rPr>
              <w:t>[</w:t>
            </w:r>
            <w:r>
              <w:rPr>
                <w:color w:val="FF0000"/>
                <w:sz w:val="18"/>
                <w:szCs w:val="18"/>
              </w:rPr>
              <w:t>0.01]</w:t>
            </w:r>
          </w:p>
        </w:tc>
      </w:tr>
    </w:tbl>
    <w:p w14:paraId="726682DF" w14:textId="77777777" w:rsidR="000A4E56" w:rsidRDefault="000A4E56">
      <w:pPr>
        <w:rPr>
          <w:highlight w:val="yellow"/>
          <w:lang w:eastAsia="zh-CN"/>
        </w:rPr>
      </w:pPr>
    </w:p>
    <w:p w14:paraId="61B79FD1" w14:textId="77777777" w:rsidR="000A4E56" w:rsidRDefault="00900DB6">
      <w:pPr>
        <w:jc w:val="center"/>
        <w:rPr>
          <w:b/>
        </w:rPr>
      </w:pPr>
      <w:r>
        <w:rPr>
          <w:b/>
        </w:rPr>
        <w:t>Table 3: UE power consumption during the state transition</w:t>
      </w:r>
    </w:p>
    <w:tbl>
      <w:tblPr>
        <w:tblStyle w:val="TableGrid"/>
        <w:tblW w:w="0" w:type="auto"/>
        <w:tblLayout w:type="fixed"/>
        <w:tblLook w:val="04A0" w:firstRow="1" w:lastRow="0" w:firstColumn="1" w:lastColumn="0" w:noHBand="0" w:noVBand="1"/>
      </w:tblPr>
      <w:tblGrid>
        <w:gridCol w:w="3210"/>
        <w:gridCol w:w="3210"/>
        <w:gridCol w:w="3211"/>
      </w:tblGrid>
      <w:tr w:rsidR="000A4E56" w14:paraId="1DF732FA" w14:textId="77777777">
        <w:trPr>
          <w:trHeight w:val="187"/>
        </w:trPr>
        <w:tc>
          <w:tcPr>
            <w:tcW w:w="3210" w:type="dxa"/>
          </w:tcPr>
          <w:p w14:paraId="5C7B0A0A"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Sleep type </w:t>
            </w:r>
          </w:p>
        </w:tc>
        <w:tc>
          <w:tcPr>
            <w:tcW w:w="3210" w:type="dxa"/>
          </w:tcPr>
          <w:p w14:paraId="773CF7CC"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Additional transition energy: </w:t>
            </w:r>
          </w:p>
          <w:p w14:paraId="78FB48F6"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(Relative power x </w:t>
            </w:r>
            <w:proofErr w:type="spellStart"/>
            <w:r>
              <w:rPr>
                <w:rFonts w:ascii="Arial" w:hAnsi="Arial" w:cs="Arial"/>
                <w:b/>
                <w:bCs/>
                <w:color w:val="000000"/>
                <w:sz w:val="18"/>
                <w:szCs w:val="18"/>
              </w:rPr>
              <w:t>ms</w:t>
            </w:r>
            <w:proofErr w:type="spellEnd"/>
            <w:r>
              <w:rPr>
                <w:rFonts w:ascii="Arial" w:hAnsi="Arial" w:cs="Arial"/>
                <w:b/>
                <w:bCs/>
                <w:color w:val="000000"/>
                <w:sz w:val="18"/>
                <w:szCs w:val="18"/>
              </w:rPr>
              <w:t xml:space="preserve">) </w:t>
            </w:r>
          </w:p>
        </w:tc>
        <w:tc>
          <w:tcPr>
            <w:tcW w:w="3211" w:type="dxa"/>
          </w:tcPr>
          <w:p w14:paraId="5B2B0F4F"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Total transition time </w:t>
            </w:r>
          </w:p>
        </w:tc>
      </w:tr>
      <w:tr w:rsidR="000A4E56" w14:paraId="02122661" w14:textId="77777777">
        <w:trPr>
          <w:trHeight w:val="84"/>
        </w:trPr>
        <w:tc>
          <w:tcPr>
            <w:tcW w:w="3210" w:type="dxa"/>
            <w:shd w:val="clear" w:color="auto" w:fill="auto"/>
          </w:tcPr>
          <w:p w14:paraId="2F6B5C2A" w14:textId="77777777" w:rsidR="000A4E56" w:rsidRDefault="00900DB6">
            <w:pPr>
              <w:jc w:val="left"/>
              <w:rPr>
                <w:rFonts w:ascii="Arial" w:hAnsi="Arial" w:cs="Arial"/>
                <w:color w:val="000000"/>
                <w:sz w:val="18"/>
                <w:szCs w:val="18"/>
              </w:rPr>
            </w:pPr>
            <w:r>
              <w:rPr>
                <w:color w:val="FF0000"/>
                <w:sz w:val="18"/>
                <w:szCs w:val="18"/>
              </w:rPr>
              <w:t>[Quasi] Power Off</w:t>
            </w:r>
          </w:p>
        </w:tc>
        <w:tc>
          <w:tcPr>
            <w:tcW w:w="3210" w:type="dxa"/>
            <w:shd w:val="clear" w:color="auto" w:fill="auto"/>
          </w:tcPr>
          <w:p w14:paraId="44BB8BB4" w14:textId="77777777" w:rsidR="000A4E56" w:rsidRDefault="00900DB6">
            <w:pPr>
              <w:jc w:val="left"/>
              <w:rPr>
                <w:rFonts w:ascii="Arial" w:hAnsi="Arial" w:cs="Arial"/>
                <w:color w:val="000000"/>
                <w:sz w:val="18"/>
                <w:szCs w:val="18"/>
              </w:rPr>
            </w:pPr>
            <w:r>
              <w:rPr>
                <w:rFonts w:ascii="Arial" w:hAnsi="Arial" w:cs="Arial"/>
                <w:color w:val="FF0000"/>
                <w:sz w:val="18"/>
                <w:szCs w:val="18"/>
              </w:rPr>
              <w:t>[5000]</w:t>
            </w:r>
          </w:p>
        </w:tc>
        <w:tc>
          <w:tcPr>
            <w:tcW w:w="3211" w:type="dxa"/>
            <w:shd w:val="clear" w:color="auto" w:fill="auto"/>
          </w:tcPr>
          <w:p w14:paraId="69EB4710" w14:textId="77777777" w:rsidR="000A4E56" w:rsidRDefault="00900DB6">
            <w:pPr>
              <w:jc w:val="left"/>
              <w:rPr>
                <w:rFonts w:ascii="Arial" w:hAnsi="Arial" w:cs="Arial"/>
                <w:color w:val="000000"/>
                <w:sz w:val="18"/>
                <w:szCs w:val="18"/>
              </w:rPr>
            </w:pPr>
            <w:r>
              <w:rPr>
                <w:rFonts w:ascii="Arial" w:hAnsi="Arial" w:cs="Arial"/>
                <w:color w:val="FF0000"/>
                <w:sz w:val="18"/>
                <w:szCs w:val="18"/>
              </w:rPr>
              <w:t xml:space="preserve">[200 </w:t>
            </w:r>
            <w:proofErr w:type="spellStart"/>
            <w:r>
              <w:rPr>
                <w:rFonts w:ascii="Arial" w:hAnsi="Arial" w:cs="Arial"/>
                <w:color w:val="FF0000"/>
                <w:sz w:val="18"/>
                <w:szCs w:val="18"/>
              </w:rPr>
              <w:t>ms</w:t>
            </w:r>
            <w:proofErr w:type="spellEnd"/>
            <w:r>
              <w:rPr>
                <w:rFonts w:ascii="Arial" w:hAnsi="Arial" w:cs="Arial"/>
                <w:color w:val="FF0000"/>
                <w:sz w:val="18"/>
                <w:szCs w:val="18"/>
              </w:rPr>
              <w:t>]</w:t>
            </w:r>
          </w:p>
        </w:tc>
      </w:tr>
      <w:tr w:rsidR="000A4E56" w14:paraId="7BA194D9" w14:textId="77777777">
        <w:trPr>
          <w:trHeight w:val="84"/>
        </w:trPr>
        <w:tc>
          <w:tcPr>
            <w:tcW w:w="3210" w:type="dxa"/>
          </w:tcPr>
          <w:p w14:paraId="0D570A7E"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Deep sleep </w:t>
            </w:r>
          </w:p>
        </w:tc>
        <w:tc>
          <w:tcPr>
            <w:tcW w:w="3210" w:type="dxa"/>
          </w:tcPr>
          <w:p w14:paraId="5F3A408B"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450 </w:t>
            </w:r>
          </w:p>
        </w:tc>
        <w:tc>
          <w:tcPr>
            <w:tcW w:w="3211" w:type="dxa"/>
          </w:tcPr>
          <w:p w14:paraId="58CAEAE1"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20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0D131931" w14:textId="77777777">
        <w:trPr>
          <w:trHeight w:val="84"/>
        </w:trPr>
        <w:tc>
          <w:tcPr>
            <w:tcW w:w="3210" w:type="dxa"/>
          </w:tcPr>
          <w:p w14:paraId="00D8443E"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Light sleep </w:t>
            </w:r>
          </w:p>
        </w:tc>
        <w:tc>
          <w:tcPr>
            <w:tcW w:w="3210" w:type="dxa"/>
          </w:tcPr>
          <w:p w14:paraId="03BEB84C"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100 </w:t>
            </w:r>
          </w:p>
        </w:tc>
        <w:tc>
          <w:tcPr>
            <w:tcW w:w="3211" w:type="dxa"/>
          </w:tcPr>
          <w:p w14:paraId="46B0F0CF"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6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28F065F7" w14:textId="77777777">
        <w:trPr>
          <w:trHeight w:val="84"/>
        </w:trPr>
        <w:tc>
          <w:tcPr>
            <w:tcW w:w="3210" w:type="dxa"/>
          </w:tcPr>
          <w:p w14:paraId="30BA14D0"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Micro sleep </w:t>
            </w:r>
          </w:p>
        </w:tc>
        <w:tc>
          <w:tcPr>
            <w:tcW w:w="3210" w:type="dxa"/>
          </w:tcPr>
          <w:p w14:paraId="6DBD4940"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0 </w:t>
            </w:r>
          </w:p>
        </w:tc>
        <w:tc>
          <w:tcPr>
            <w:tcW w:w="3211" w:type="dxa"/>
          </w:tcPr>
          <w:p w14:paraId="11B0065A"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0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5B83FE0C" w14:textId="77777777">
        <w:tc>
          <w:tcPr>
            <w:tcW w:w="9631" w:type="dxa"/>
            <w:gridSpan w:val="3"/>
          </w:tcPr>
          <w:p w14:paraId="29848235" w14:textId="77777777" w:rsidR="000A4E56" w:rsidRDefault="00900DB6">
            <w:pPr>
              <w:rPr>
                <w:lang w:eastAsia="zh-CN"/>
              </w:rPr>
            </w:pPr>
            <w:r>
              <w:rPr>
                <w:lang w:eastAsia="zh-CN"/>
              </w:rPr>
              <w:lastRenderedPageBreak/>
              <w:t>Immediate transition is assumed for power saving study purpose from or to a non-sleep state</w:t>
            </w:r>
          </w:p>
        </w:tc>
      </w:tr>
    </w:tbl>
    <w:p w14:paraId="71B6078B" w14:textId="77777777" w:rsidR="000A4E56" w:rsidRDefault="000A4E56">
      <w:pPr>
        <w:rPr>
          <w:rFonts w:eastAsiaTheme="majorEastAsia"/>
          <w:iCs/>
        </w:rPr>
      </w:pPr>
    </w:p>
    <w:p w14:paraId="6F4C62FE" w14:textId="77777777" w:rsidR="000A4E56" w:rsidRDefault="00900DB6">
      <w:pPr>
        <w:pStyle w:val="ListParagraph"/>
        <w:widowControl w:val="0"/>
        <w:numPr>
          <w:ilvl w:val="0"/>
          <w:numId w:val="23"/>
        </w:numPr>
        <w:spacing w:after="160"/>
        <w:contextualSpacing/>
        <w:jc w:val="both"/>
        <w:rPr>
          <w:rFonts w:eastAsiaTheme="majorEastAsia"/>
          <w:b/>
          <w:iCs/>
        </w:rPr>
      </w:pPr>
      <w:r>
        <w:rPr>
          <w:rFonts w:eastAsiaTheme="majorEastAsia"/>
          <w:b/>
          <w:iCs/>
        </w:rPr>
        <w:t>Apple:</w:t>
      </w:r>
    </w:p>
    <w:p w14:paraId="607EA215" w14:textId="77777777" w:rsidR="000A4E56" w:rsidRDefault="00900DB6">
      <w:pPr>
        <w:pStyle w:val="ListParagraph"/>
        <w:numPr>
          <w:ilvl w:val="0"/>
          <w:numId w:val="30"/>
        </w:numPr>
        <w:spacing w:after="120" w:line="240" w:lineRule="auto"/>
      </w:pPr>
      <w:r>
        <w:t>Main radio</w:t>
      </w:r>
    </w:p>
    <w:p w14:paraId="751CEA8C" w14:textId="77777777" w:rsidR="000A4E56" w:rsidRDefault="00900DB6">
      <w:pPr>
        <w:pStyle w:val="ListParagraph"/>
        <w:numPr>
          <w:ilvl w:val="1"/>
          <w:numId w:val="30"/>
        </w:numPr>
        <w:spacing w:after="120" w:line="240" w:lineRule="auto"/>
      </w:pPr>
      <w:r>
        <w:t xml:space="preserve">The power consumption of the main radio in </w:t>
      </w:r>
      <w:r>
        <w:rPr>
          <w:highlight w:val="yellow"/>
        </w:rPr>
        <w:t>ultra-deep sleep state</w:t>
      </w:r>
    </w:p>
    <w:p w14:paraId="715F04C7" w14:textId="77777777" w:rsidR="000A4E56" w:rsidRDefault="00900DB6">
      <w:pPr>
        <w:pStyle w:val="ListParagraph"/>
        <w:numPr>
          <w:ilvl w:val="1"/>
          <w:numId w:val="30"/>
        </w:numPr>
        <w:spacing w:after="120" w:line="240" w:lineRule="auto"/>
      </w:pPr>
      <w:r>
        <w:t>The transition time and transition energy for the main radio to go from non-sleep state to ultra-deep sleep state</w:t>
      </w:r>
    </w:p>
    <w:p w14:paraId="65473350" w14:textId="77777777" w:rsidR="000A4E56" w:rsidRDefault="00900DB6">
      <w:pPr>
        <w:pStyle w:val="ListParagraph"/>
        <w:numPr>
          <w:ilvl w:val="1"/>
          <w:numId w:val="30"/>
        </w:numPr>
        <w:spacing w:after="120" w:line="240" w:lineRule="auto"/>
      </w:pPr>
      <w:r>
        <w:t>The transition time and transition energy for the main radio to go from ultra-deep sleep state to non-sleep state</w:t>
      </w:r>
    </w:p>
    <w:p w14:paraId="778868FD" w14:textId="77777777" w:rsidR="000A4E56" w:rsidRDefault="00900DB6">
      <w:pPr>
        <w:pStyle w:val="ListParagraph"/>
        <w:numPr>
          <w:ilvl w:val="1"/>
          <w:numId w:val="30"/>
        </w:numPr>
        <w:spacing w:after="120" w:line="240" w:lineRule="auto"/>
      </w:pPr>
      <w:r>
        <w:t xml:space="preserve">Note that these depends on the assumptions on what information is maintained at the main radio during the ultra-deep sleep state, and what steps the main radio needs to take before performing regular operation (such as acquisition, synchronization, </w:t>
      </w:r>
      <w:proofErr w:type="spellStart"/>
      <w:r>
        <w:t>etc</w:t>
      </w:r>
      <w:proofErr w:type="spellEnd"/>
      <w:r>
        <w:t>).</w:t>
      </w:r>
    </w:p>
    <w:p w14:paraId="4730A573" w14:textId="77777777" w:rsidR="000A4E56" w:rsidRDefault="00900DB6">
      <w:pPr>
        <w:pStyle w:val="ListParagraph"/>
        <w:numPr>
          <w:ilvl w:val="1"/>
          <w:numId w:val="30"/>
        </w:numPr>
        <w:spacing w:after="120" w:line="240" w:lineRule="auto"/>
      </w:pPr>
      <w:r>
        <w:t>There may be different implementations that allow the main radio to go into different levels of ultra-deep sleep state. Multiple models can be potentially considered.</w:t>
      </w:r>
    </w:p>
    <w:p w14:paraId="30480A37" w14:textId="77777777" w:rsidR="000A4E56" w:rsidRDefault="00900DB6">
      <w:pPr>
        <w:spacing w:after="120"/>
        <w:rPr>
          <w:rFonts w:eastAsia="Yu Gothic Medium"/>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56BCA6DD" w14:textId="77777777" w:rsidR="000A4E56" w:rsidRDefault="00900DB6">
      <w:pPr>
        <w:pStyle w:val="ListParagraph"/>
        <w:numPr>
          <w:ilvl w:val="0"/>
          <w:numId w:val="31"/>
        </w:numPr>
        <w:spacing w:after="120" w:line="240" w:lineRule="auto"/>
        <w:rPr>
          <w:b/>
        </w:rPr>
      </w:pPr>
      <w:r>
        <w:rPr>
          <w:b/>
        </w:rPr>
        <w:t>The power consumption of the main radio in “ultra-deep sleep state”</w:t>
      </w:r>
    </w:p>
    <w:p w14:paraId="1E5A3FAF" w14:textId="77777777" w:rsidR="000A4E56" w:rsidRDefault="00900DB6">
      <w:pPr>
        <w:pStyle w:val="ListParagraph"/>
        <w:numPr>
          <w:ilvl w:val="0"/>
          <w:numId w:val="31"/>
        </w:numPr>
        <w:spacing w:after="120" w:line="240" w:lineRule="auto"/>
        <w:rPr>
          <w:b/>
        </w:rPr>
      </w:pPr>
      <w:r>
        <w:rPr>
          <w:b/>
        </w:rPr>
        <w:t>The transition time and transition energy for the main radio to go from/to non-sleep state to/from ultra-deep sleep state</w:t>
      </w:r>
    </w:p>
    <w:p w14:paraId="0749D66C" w14:textId="77777777" w:rsidR="000A4E56" w:rsidRDefault="00900DB6">
      <w:pPr>
        <w:pStyle w:val="ListParagraph"/>
        <w:numPr>
          <w:ilvl w:val="0"/>
          <w:numId w:val="31"/>
        </w:numPr>
        <w:overflowPunct w:val="0"/>
        <w:autoSpaceDE w:val="0"/>
        <w:autoSpaceDN w:val="0"/>
        <w:adjustRightInd w:val="0"/>
        <w:spacing w:line="240" w:lineRule="auto"/>
        <w:textAlignment w:val="baseline"/>
        <w:rPr>
          <w:b/>
        </w:rPr>
      </w:pPr>
      <w:r>
        <w:rPr>
          <w:b/>
        </w:rPr>
        <w:t>The power consumption of WUR during active monitoring</w:t>
      </w:r>
    </w:p>
    <w:p w14:paraId="36B3A967" w14:textId="77777777" w:rsidR="000A4E56" w:rsidRDefault="00900DB6">
      <w:pPr>
        <w:pStyle w:val="ListParagraph"/>
        <w:numPr>
          <w:ilvl w:val="0"/>
          <w:numId w:val="31"/>
        </w:numPr>
        <w:overflowPunct w:val="0"/>
        <w:autoSpaceDE w:val="0"/>
        <w:autoSpaceDN w:val="0"/>
        <w:adjustRightInd w:val="0"/>
        <w:spacing w:line="240" w:lineRule="auto"/>
        <w:textAlignment w:val="baseline"/>
        <w:rPr>
          <w:b/>
        </w:rPr>
      </w:pPr>
      <w:r>
        <w:rPr>
          <w:b/>
        </w:rPr>
        <w:t>The power consumption of WUR when it is not actively monitoring</w:t>
      </w:r>
    </w:p>
    <w:p w14:paraId="2576A8CA" w14:textId="77777777" w:rsidR="000A4E56" w:rsidRDefault="00900DB6">
      <w:pPr>
        <w:pStyle w:val="ListParagraph"/>
        <w:widowControl w:val="0"/>
        <w:numPr>
          <w:ilvl w:val="0"/>
          <w:numId w:val="31"/>
        </w:numPr>
        <w:spacing w:after="160"/>
        <w:contextualSpacing/>
        <w:jc w:val="both"/>
        <w:rPr>
          <w:rFonts w:eastAsiaTheme="majorEastAsia"/>
          <w:b/>
          <w:iCs/>
        </w:rPr>
      </w:pPr>
      <w:r>
        <w:rPr>
          <w:rFonts w:eastAsiaTheme="majorEastAsia"/>
          <w:b/>
          <w:iCs/>
        </w:rPr>
        <w:t>Apple:</w:t>
      </w:r>
    </w:p>
    <w:p w14:paraId="54361517" w14:textId="77777777" w:rsidR="000A4E56" w:rsidRDefault="000A4E56">
      <w:pPr>
        <w:spacing w:after="0" w:line="240" w:lineRule="auto"/>
        <w:rPr>
          <w:b/>
        </w:rPr>
      </w:pPr>
    </w:p>
    <w:p w14:paraId="39D3E6AD" w14:textId="77777777" w:rsidR="000A4E56" w:rsidRDefault="00900DB6">
      <w:pPr>
        <w:pStyle w:val="ListParagraph"/>
        <w:widowControl w:val="0"/>
        <w:numPr>
          <w:ilvl w:val="0"/>
          <w:numId w:val="23"/>
        </w:numPr>
        <w:spacing w:after="160"/>
        <w:contextualSpacing/>
        <w:jc w:val="both"/>
        <w:rPr>
          <w:rFonts w:eastAsiaTheme="majorEastAsia"/>
          <w:b/>
          <w:iCs/>
        </w:rPr>
      </w:pPr>
      <w:r>
        <w:rPr>
          <w:rFonts w:eastAsiaTheme="majorEastAsia"/>
          <w:b/>
          <w:iCs/>
        </w:rPr>
        <w:t>CMCC:</w:t>
      </w:r>
    </w:p>
    <w:p w14:paraId="11455417" w14:textId="77777777" w:rsidR="000A4E56" w:rsidRDefault="00900DB6">
      <w:pPr>
        <w:rPr>
          <w:b/>
          <w:i/>
        </w:rPr>
      </w:pPr>
      <w:r>
        <w:rPr>
          <w:b/>
          <w:i/>
        </w:rPr>
        <w:t>Proposal 2: The transient period between “main radio turned on” and “main radio turned off/deep sleep” shall be taken into consideration in the evaluation methodology.</w:t>
      </w:r>
    </w:p>
    <w:p w14:paraId="2BB7B6A5" w14:textId="77777777" w:rsidR="000A4E56" w:rsidRDefault="000A4E56">
      <w:pPr>
        <w:rPr>
          <w:rFonts w:eastAsiaTheme="minorEastAsia"/>
          <w:lang w:eastAsia="zh-CN"/>
        </w:rPr>
      </w:pPr>
    </w:p>
    <w:p w14:paraId="41E6ABF0" w14:textId="77777777" w:rsidR="000A4E56" w:rsidRDefault="000A4E56">
      <w:pPr>
        <w:rPr>
          <w:rFonts w:eastAsiaTheme="minorEastAsia"/>
          <w:lang w:eastAsia="zh-CN"/>
        </w:rPr>
      </w:pPr>
    </w:p>
    <w:p w14:paraId="495EE16A" w14:textId="77777777" w:rsidR="000A4E56" w:rsidRDefault="00900DB6">
      <w:pPr>
        <w:spacing w:after="0"/>
      </w:pPr>
      <w:r>
        <w:t>Ultra-deep sleep state power model,</w:t>
      </w:r>
    </w:p>
    <w:p w14:paraId="57FA876F" w14:textId="77777777" w:rsidR="000A4E56" w:rsidRDefault="000A4E56">
      <w:pPr>
        <w:spacing w:after="0"/>
      </w:pPr>
    </w:p>
    <w:p w14:paraId="412A84B1" w14:textId="77777777" w:rsidR="000A4E56" w:rsidRDefault="00900DB6">
      <w:pPr>
        <w:spacing w:after="0"/>
        <w:rPr>
          <w:lang w:eastAsia="zh-CN"/>
        </w:rPr>
      </w:pPr>
      <w:r>
        <w:rPr>
          <w:lang w:eastAsia="zh-CN"/>
        </w:rPr>
        <w:t xml:space="preserve">Transition time in the order of hundreds of milliseconds </w:t>
      </w:r>
      <w:r>
        <w:rPr>
          <w:rFonts w:hint="eastAsia"/>
          <w:lang w:eastAsia="zh-CN"/>
        </w:rPr>
        <w:t>(</w:t>
      </w:r>
      <w:r>
        <w:rPr>
          <w:lang w:eastAsia="zh-CN"/>
        </w:rPr>
        <w:t>100ms-400ms),</w:t>
      </w:r>
    </w:p>
    <w:p w14:paraId="17314C33" w14:textId="77777777" w:rsidR="000A4E56" w:rsidRDefault="00900DB6">
      <w:pPr>
        <w:numPr>
          <w:ilvl w:val="0"/>
          <w:numId w:val="18"/>
        </w:numPr>
        <w:spacing w:after="0"/>
        <w:rPr>
          <w:rFonts w:eastAsia="Yu Gothic Medium"/>
        </w:rPr>
      </w:pPr>
      <w:r>
        <w:rPr>
          <w:rFonts w:eastAsia="Yu Gothic Medium"/>
        </w:rPr>
        <w:t xml:space="preserve">relative power: 0.015 [0.05]; transition time: </w:t>
      </w:r>
      <w:r>
        <w:rPr>
          <w:rFonts w:eastAsia="Malgun Gothic"/>
          <w:kern w:val="24"/>
        </w:rPr>
        <w:t xml:space="preserve">200 </w:t>
      </w:r>
      <w:proofErr w:type="spellStart"/>
      <w:r>
        <w:rPr>
          <w:rFonts w:eastAsia="Malgun Gothic"/>
          <w:kern w:val="24"/>
        </w:rPr>
        <w:t>ms</w:t>
      </w:r>
      <w:proofErr w:type="spellEnd"/>
      <w:r>
        <w:rPr>
          <w:rFonts w:eastAsia="Malgun Gothic"/>
          <w:kern w:val="24"/>
        </w:rPr>
        <w:t xml:space="preserve"> [25 </w:t>
      </w:r>
      <w:proofErr w:type="spellStart"/>
      <w:r>
        <w:rPr>
          <w:rFonts w:eastAsia="Malgun Gothic"/>
          <w:kern w:val="24"/>
        </w:rPr>
        <w:t>ms</w:t>
      </w:r>
      <w:proofErr w:type="spellEnd"/>
      <w:r>
        <w:rPr>
          <w:rFonts w:eastAsia="Malgun Gothic"/>
          <w:kern w:val="24"/>
        </w:rPr>
        <w:t>]</w:t>
      </w:r>
      <w:r>
        <w:rPr>
          <w:rFonts w:eastAsia="Yu Gothic Medium"/>
        </w:rPr>
        <w:t xml:space="preserve">; transition energy: </w:t>
      </w:r>
      <w:r>
        <w:rPr>
          <w:rFonts w:eastAsia="Malgun Gothic"/>
          <w:kern w:val="24"/>
        </w:rPr>
        <w:t>10000 [1250]</w:t>
      </w:r>
      <w:r>
        <w:rPr>
          <w:rFonts w:eastAsia="Yu Gothic Medium"/>
        </w:rPr>
        <w:t xml:space="preserve">: </w:t>
      </w:r>
      <w:proofErr w:type="spellStart"/>
      <w:r>
        <w:rPr>
          <w:rFonts w:eastAsia="Yu Gothic Medium"/>
        </w:rPr>
        <w:t>FutureWei</w:t>
      </w:r>
      <w:proofErr w:type="spellEnd"/>
      <w:r>
        <w:rPr>
          <w:rFonts w:eastAsia="Yu Gothic Medium"/>
        </w:rPr>
        <w:t>, Nokia</w:t>
      </w:r>
    </w:p>
    <w:p w14:paraId="59450875" w14:textId="77777777" w:rsidR="000A4E56" w:rsidRDefault="00900DB6">
      <w:pPr>
        <w:numPr>
          <w:ilvl w:val="0"/>
          <w:numId w:val="18"/>
        </w:numPr>
        <w:spacing w:after="0"/>
        <w:rPr>
          <w:rFonts w:eastAsia="Yu Gothic Medium"/>
        </w:rPr>
      </w:pPr>
      <w:r>
        <w:rPr>
          <w:rFonts w:eastAsia="Yu Gothic Medium"/>
        </w:rPr>
        <w:t xml:space="preserve">relative power: </w:t>
      </w:r>
      <w:r>
        <w:rPr>
          <w:rFonts w:eastAsia="MS Mincho"/>
          <w:lang w:eastAsia="ja-JP"/>
        </w:rPr>
        <w:t>0.015</w:t>
      </w:r>
      <w:r>
        <w:rPr>
          <w:rFonts w:eastAsia="Yu Gothic Medium"/>
        </w:rPr>
        <w:t>; transition time:</w:t>
      </w:r>
      <w:r>
        <w:rPr>
          <w:rFonts w:eastAsia="MS Mincho"/>
          <w:lang w:eastAsia="ja-JP"/>
        </w:rPr>
        <w:t xml:space="preserve"> </w:t>
      </w:r>
      <w:r>
        <w:rPr>
          <w:rFonts w:eastAsia="MS Mincho"/>
          <w:lang w:val="en-GB" w:eastAsia="ja-JP"/>
        </w:rPr>
        <w:t>400ms</w:t>
      </w:r>
      <w:r>
        <w:rPr>
          <w:rFonts w:eastAsia="Yu Gothic Medium"/>
        </w:rPr>
        <w:t xml:space="preserve">; transition energy: </w:t>
      </w:r>
      <w:r>
        <w:rPr>
          <w:rFonts w:eastAsia="MS Mincho"/>
          <w:lang w:eastAsia="ja-JP"/>
        </w:rPr>
        <w:t>[2000-20000]</w:t>
      </w:r>
      <w:r>
        <w:t>: vivo, Intel, MTK, Qualcomm</w:t>
      </w:r>
    </w:p>
    <w:p w14:paraId="486258BB" w14:textId="77777777" w:rsidR="000A4E56" w:rsidRDefault="00900DB6">
      <w:pPr>
        <w:numPr>
          <w:ilvl w:val="0"/>
          <w:numId w:val="18"/>
        </w:numPr>
        <w:spacing w:after="0"/>
        <w:rPr>
          <w:rFonts w:eastAsia="Yu Gothic Medium"/>
        </w:rPr>
      </w:pPr>
      <w:r>
        <w:rPr>
          <w:rFonts w:eastAsia="Yu Gothic Medium"/>
        </w:rPr>
        <w:t>relative power: “0”; transition time:</w:t>
      </w:r>
      <w:r>
        <w:rPr>
          <w:rFonts w:eastAsia="Malgun Gothic"/>
        </w:rPr>
        <w:t xml:space="preserve"> [100 </w:t>
      </w:r>
      <w:proofErr w:type="spellStart"/>
      <w:r>
        <w:rPr>
          <w:rFonts w:eastAsia="Malgun Gothic"/>
        </w:rPr>
        <w:t>ms</w:t>
      </w:r>
      <w:proofErr w:type="spellEnd"/>
      <w:r>
        <w:rPr>
          <w:rFonts w:eastAsia="Malgun Gothic"/>
        </w:rPr>
        <w:t xml:space="preserve">]; </w:t>
      </w:r>
      <w:r>
        <w:rPr>
          <w:rFonts w:eastAsia="Yu Gothic Medium"/>
        </w:rPr>
        <w:t xml:space="preserve">transition energy: </w:t>
      </w:r>
      <w:r>
        <w:rPr>
          <w:rFonts w:eastAsia="Malgun Gothic"/>
        </w:rPr>
        <w:t>[2250]</w:t>
      </w:r>
      <w:r>
        <w:t>: CATT</w:t>
      </w:r>
    </w:p>
    <w:p w14:paraId="7FF2CACE" w14:textId="77777777" w:rsidR="000A4E56" w:rsidRDefault="00900DB6">
      <w:pPr>
        <w:numPr>
          <w:ilvl w:val="0"/>
          <w:numId w:val="18"/>
        </w:numPr>
        <w:spacing w:after="0"/>
        <w:rPr>
          <w:rFonts w:eastAsia="Yu Gothic Medium"/>
        </w:rPr>
      </w:pPr>
      <w:r>
        <w:rPr>
          <w:rFonts w:eastAsiaTheme="majorEastAsia"/>
          <w:iCs/>
        </w:rPr>
        <w:t xml:space="preserve">relative </w:t>
      </w:r>
      <w:proofErr w:type="gramStart"/>
      <w:r>
        <w:rPr>
          <w:rFonts w:eastAsiaTheme="majorEastAsia"/>
          <w:iCs/>
        </w:rPr>
        <w:t>power[</w:t>
      </w:r>
      <w:proofErr w:type="gramEnd"/>
      <w:r>
        <w:rPr>
          <w:rFonts w:eastAsiaTheme="majorEastAsia"/>
          <w:iCs/>
        </w:rPr>
        <w:t>0.01]</w:t>
      </w:r>
      <w:r>
        <w:rPr>
          <w:rFonts w:eastAsia="Yu Gothic Medium"/>
        </w:rPr>
        <w:t>;</w:t>
      </w:r>
      <w:r>
        <w:rPr>
          <w:rFonts w:eastAsiaTheme="majorEastAsia"/>
          <w:iCs/>
        </w:rPr>
        <w:t xml:space="preserve"> </w:t>
      </w:r>
      <w:r>
        <w:rPr>
          <w:rFonts w:eastAsia="Yu Gothic Medium"/>
        </w:rPr>
        <w:t>transition time:</w:t>
      </w:r>
      <w:r>
        <w:rPr>
          <w:rFonts w:eastAsia="MS Mincho"/>
          <w:lang w:eastAsia="ja-JP"/>
        </w:rPr>
        <w:t xml:space="preserve"> </w:t>
      </w:r>
      <w:r>
        <w:rPr>
          <w:kern w:val="2"/>
        </w:rPr>
        <w:t>[200ms]</w:t>
      </w:r>
      <w:r>
        <w:rPr>
          <w:rFonts w:eastAsia="Yu Gothic Medium"/>
        </w:rPr>
        <w:t xml:space="preserve">; transition energy: </w:t>
      </w:r>
      <w:r>
        <w:rPr>
          <w:rFonts w:eastAsia="MS Mincho"/>
          <w:lang w:eastAsia="ja-JP"/>
        </w:rPr>
        <w:t>[5000]</w:t>
      </w:r>
      <w:r>
        <w:t>: OPPO</w:t>
      </w:r>
    </w:p>
    <w:p w14:paraId="205B4EFA" w14:textId="77777777" w:rsidR="000A4E56" w:rsidRDefault="00900DB6">
      <w:pPr>
        <w:spacing w:after="0"/>
        <w:rPr>
          <w:lang w:eastAsia="zh-CN"/>
        </w:rPr>
      </w:pPr>
      <w:r>
        <w:rPr>
          <w:lang w:eastAsia="zh-CN"/>
        </w:rPr>
        <w:t>Transition time in the order of several seconds (1 or several seconds),</w:t>
      </w:r>
    </w:p>
    <w:p w14:paraId="69F19653" w14:textId="77777777" w:rsidR="000A4E56" w:rsidRDefault="00900DB6">
      <w:pPr>
        <w:numPr>
          <w:ilvl w:val="0"/>
          <w:numId w:val="18"/>
        </w:numPr>
        <w:spacing w:after="0"/>
        <w:rPr>
          <w:rFonts w:eastAsia="Yu Gothic Medium"/>
        </w:rPr>
      </w:pPr>
      <w:r>
        <w:rPr>
          <w:rFonts w:eastAsia="Yu Gothic Medium"/>
        </w:rPr>
        <w:t>relative power: [0]; transition time: 1 or several seconds; transition energy: need to be discussed: Huawei</w:t>
      </w:r>
    </w:p>
    <w:p w14:paraId="7420CF42" w14:textId="77777777" w:rsidR="000A4E56" w:rsidRDefault="000A4E56">
      <w:pPr>
        <w:rPr>
          <w:rFonts w:eastAsiaTheme="minorEastAsia"/>
          <w:lang w:eastAsia="zh-CN"/>
        </w:rPr>
      </w:pPr>
    </w:p>
    <w:p w14:paraId="29BC0067" w14:textId="77777777" w:rsidR="000A4E56" w:rsidRDefault="00900DB6">
      <w:pPr>
        <w:pStyle w:val="Heading4"/>
        <w:numPr>
          <w:ilvl w:val="0"/>
          <w:numId w:val="0"/>
        </w:numPr>
        <w:ind w:left="864" w:hanging="864"/>
        <w:rPr>
          <w:highlight w:val="yellow"/>
          <w:lang w:eastAsia="zh-CN"/>
        </w:rPr>
      </w:pPr>
      <w:r>
        <w:rPr>
          <w:highlight w:val="yellow"/>
          <w:lang w:eastAsia="zh-CN"/>
        </w:rPr>
        <w:t>[H] Proposals 2B-v1:</w:t>
      </w:r>
    </w:p>
    <w:p w14:paraId="2C6838C6" w14:textId="77777777" w:rsidR="000A4E56" w:rsidRDefault="00900DB6">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3556D71A" w14:textId="77777777" w:rsidR="000A4E56" w:rsidRDefault="00900DB6">
      <w:pPr>
        <w:pStyle w:val="ListParagraph"/>
        <w:numPr>
          <w:ilvl w:val="0"/>
          <w:numId w:val="32"/>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5F86CBBF" w14:textId="77777777" w:rsidR="000A4E56" w:rsidRDefault="00900DB6">
      <w:pPr>
        <w:pStyle w:val="ListParagraph"/>
        <w:numPr>
          <w:ilvl w:val="0"/>
          <w:numId w:val="32"/>
        </w:numPr>
        <w:rPr>
          <w:lang w:val="en-GB" w:eastAsia="zh-CN"/>
        </w:rPr>
      </w:pPr>
      <w:r>
        <w:rPr>
          <w:lang w:eastAsia="zh-CN"/>
        </w:rPr>
        <w:lastRenderedPageBreak/>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14:paraId="51434D48" w14:textId="77777777" w:rsidR="000A4E56" w:rsidRDefault="00900DB6">
      <w:pPr>
        <w:pStyle w:val="ListParagraph"/>
        <w:numPr>
          <w:ilvl w:val="0"/>
          <w:numId w:val="32"/>
        </w:numPr>
        <w:rPr>
          <w:lang w:val="en-GB" w:eastAsia="zh-CN"/>
        </w:rPr>
      </w:pPr>
      <w:r>
        <w:rPr>
          <w:lang w:val="en-GB" w:eastAsia="zh-CN"/>
        </w:rPr>
        <w:t>Introduce ‘</w:t>
      </w:r>
      <w:r>
        <w:rPr>
          <w:rFonts w:eastAsia="MS Mincho"/>
          <w:bCs/>
          <w:i/>
          <w:color w:val="FF0000"/>
          <w:szCs w:val="20"/>
          <w:lang w:eastAsia="ja-JP"/>
        </w:rPr>
        <w:t>Ultra-deep sleep</w:t>
      </w:r>
      <w:r>
        <w:rPr>
          <w:rFonts w:eastAsia="MS Mincho"/>
          <w:bCs/>
          <w:color w:val="FF0000"/>
          <w:szCs w:val="20"/>
          <w:lang w:eastAsia="ja-JP"/>
        </w:rPr>
        <w:t>’</w:t>
      </w:r>
      <w:r>
        <w:rPr>
          <w:lang w:val="en-GB" w:eastAsia="zh-CN"/>
        </w:rPr>
        <w:t xml:space="preserve"> power state for main radio and reusing power model option 1 value of ‘</w:t>
      </w:r>
      <w:r>
        <w:rPr>
          <w:rFonts w:eastAsia="MS Mincho"/>
          <w:bCs/>
          <w:i/>
          <w:color w:val="FF0000"/>
          <w:szCs w:val="20"/>
          <w:lang w:eastAsia="ja-JP"/>
        </w:rPr>
        <w:t xml:space="preserve">Ultra-deep </w:t>
      </w:r>
      <w:proofErr w:type="spellStart"/>
      <w:r>
        <w:rPr>
          <w:rFonts w:eastAsia="MS Mincho"/>
          <w:bCs/>
          <w:i/>
          <w:color w:val="FF0000"/>
          <w:szCs w:val="20"/>
          <w:lang w:eastAsia="ja-JP"/>
        </w:rPr>
        <w:t>sleep</w:t>
      </w:r>
      <w:r>
        <w:rPr>
          <w:rFonts w:eastAsia="MS Mincho"/>
          <w:bCs/>
          <w:color w:val="FF0000"/>
          <w:szCs w:val="20"/>
          <w:lang w:eastAsia="ja-JP"/>
        </w:rPr>
        <w:t>’</w:t>
      </w:r>
      <w:r>
        <w:rPr>
          <w:rFonts w:eastAsia="MS Mincho"/>
          <w:bCs/>
          <w:szCs w:val="20"/>
          <w:lang w:eastAsia="ja-JP"/>
        </w:rPr>
        <w:t>f</w:t>
      </w:r>
      <w:proofErr w:type="spellEnd"/>
      <w:r>
        <w:rPr>
          <w:rFonts w:eastAsia="Batang" w:cs="Times"/>
          <w:szCs w:val="20"/>
          <w:lang w:val="en-GB" w:eastAsia="zh-CN"/>
        </w:rPr>
        <w:t>or LPHAP evaluation, i.e.,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268"/>
        <w:gridCol w:w="3119"/>
        <w:gridCol w:w="1984"/>
      </w:tblGrid>
      <w:tr w:rsidR="000A4E56" w14:paraId="40FB9150" w14:textId="77777777">
        <w:trPr>
          <w:trHeight w:val="613"/>
          <w:jc w:val="center"/>
        </w:trPr>
        <w:tc>
          <w:tcPr>
            <w:tcW w:w="1696" w:type="dxa"/>
            <w:shd w:val="clear" w:color="auto" w:fill="auto"/>
            <w:tcMar>
              <w:top w:w="15" w:type="dxa"/>
              <w:left w:w="36" w:type="dxa"/>
              <w:bottom w:w="0" w:type="dxa"/>
              <w:right w:w="36" w:type="dxa"/>
            </w:tcMar>
            <w:vAlign w:val="center"/>
          </w:tcPr>
          <w:p w14:paraId="1DF89667" w14:textId="77777777" w:rsidR="000A4E56" w:rsidRDefault="00900DB6">
            <w:pPr>
              <w:pStyle w:val="TAH"/>
              <w:rPr>
                <w:rFonts w:eastAsia="Malgun Gothic"/>
              </w:rPr>
            </w:pPr>
            <w:r>
              <w:rPr>
                <w:rFonts w:eastAsia="Malgun Gothic"/>
              </w:rPr>
              <w:t>Power State</w:t>
            </w:r>
          </w:p>
        </w:tc>
        <w:tc>
          <w:tcPr>
            <w:tcW w:w="2268" w:type="dxa"/>
            <w:shd w:val="clear" w:color="auto" w:fill="auto"/>
            <w:tcMar>
              <w:top w:w="15" w:type="dxa"/>
              <w:left w:w="36" w:type="dxa"/>
              <w:bottom w:w="0" w:type="dxa"/>
              <w:right w:w="36" w:type="dxa"/>
            </w:tcMar>
            <w:vAlign w:val="center"/>
          </w:tcPr>
          <w:p w14:paraId="64AEBFB0" w14:textId="77777777" w:rsidR="000A4E56" w:rsidRDefault="00900DB6">
            <w:pPr>
              <w:pStyle w:val="TAH"/>
              <w:rPr>
                <w:rFonts w:eastAsia="Malgun Gothic"/>
              </w:rPr>
            </w:pPr>
            <w:r>
              <w:rPr>
                <w:rFonts w:eastAsia="Malgun Gothic"/>
              </w:rPr>
              <w:t>Relative Power (unit/</w:t>
            </w:r>
            <w:proofErr w:type="spellStart"/>
            <w:r>
              <w:rPr>
                <w:rFonts w:eastAsia="Malgun Gothic"/>
              </w:rPr>
              <w:t>ms</w:t>
            </w:r>
            <w:proofErr w:type="spellEnd"/>
            <w:r>
              <w:rPr>
                <w:rFonts w:eastAsia="Malgun Gothic"/>
              </w:rPr>
              <w:t>)</w:t>
            </w:r>
          </w:p>
        </w:tc>
        <w:tc>
          <w:tcPr>
            <w:tcW w:w="3119" w:type="dxa"/>
            <w:shd w:val="clear" w:color="auto" w:fill="auto"/>
            <w:tcMar>
              <w:top w:w="15" w:type="dxa"/>
              <w:left w:w="36" w:type="dxa"/>
              <w:bottom w:w="0" w:type="dxa"/>
              <w:right w:w="36" w:type="dxa"/>
            </w:tcMar>
            <w:vAlign w:val="center"/>
          </w:tcPr>
          <w:p w14:paraId="1EFCADB6" w14:textId="77777777" w:rsidR="000A4E56" w:rsidRDefault="00900DB6">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5EA0F2BC" w14:textId="77777777" w:rsidR="000A4E56" w:rsidRDefault="00900DB6">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1984" w:type="dxa"/>
            <w:shd w:val="clear" w:color="auto" w:fill="auto"/>
            <w:tcMar>
              <w:top w:w="15" w:type="dxa"/>
              <w:left w:w="36" w:type="dxa"/>
              <w:bottom w:w="0" w:type="dxa"/>
              <w:right w:w="36" w:type="dxa"/>
            </w:tcMar>
            <w:vAlign w:val="center"/>
          </w:tcPr>
          <w:p w14:paraId="5F8D0B68" w14:textId="77777777" w:rsidR="000A4E56" w:rsidRDefault="00900DB6">
            <w:pPr>
              <w:pStyle w:val="TAH"/>
              <w:rPr>
                <w:rFonts w:eastAsia="Malgun Gothic"/>
              </w:rPr>
            </w:pPr>
            <w:r>
              <w:rPr>
                <w:rFonts w:eastAsia="Malgun Gothic"/>
              </w:rPr>
              <w:t>Total transition time</w:t>
            </w:r>
          </w:p>
        </w:tc>
      </w:tr>
      <w:tr w:rsidR="000A4E56" w14:paraId="2B6323E3" w14:textId="77777777">
        <w:trPr>
          <w:trHeight w:val="409"/>
          <w:jc w:val="center"/>
        </w:trPr>
        <w:tc>
          <w:tcPr>
            <w:tcW w:w="1696" w:type="dxa"/>
            <w:shd w:val="clear" w:color="auto" w:fill="auto"/>
            <w:tcMar>
              <w:top w:w="15" w:type="dxa"/>
              <w:left w:w="36" w:type="dxa"/>
              <w:bottom w:w="0" w:type="dxa"/>
              <w:right w:w="36" w:type="dxa"/>
            </w:tcMar>
            <w:vAlign w:val="center"/>
          </w:tcPr>
          <w:p w14:paraId="0E027F8F" w14:textId="77777777" w:rsidR="000A4E56" w:rsidRDefault="00900DB6">
            <w:pPr>
              <w:ind w:right="-99"/>
              <w:jc w:val="center"/>
              <w:rPr>
                <w:rFonts w:eastAsia="MS Mincho"/>
                <w:bCs/>
                <w:lang w:eastAsia="ja-JP"/>
              </w:rPr>
            </w:pPr>
            <w:r>
              <w:rPr>
                <w:rFonts w:eastAsia="MS Mincho"/>
                <w:bCs/>
                <w:lang w:eastAsia="ja-JP"/>
              </w:rPr>
              <w:t>Ultra-deep sleep</w:t>
            </w:r>
          </w:p>
        </w:tc>
        <w:tc>
          <w:tcPr>
            <w:tcW w:w="2268" w:type="dxa"/>
            <w:shd w:val="clear" w:color="auto" w:fill="auto"/>
            <w:tcMar>
              <w:top w:w="15" w:type="dxa"/>
              <w:left w:w="36" w:type="dxa"/>
              <w:bottom w:w="0" w:type="dxa"/>
              <w:right w:w="36" w:type="dxa"/>
            </w:tcMar>
            <w:vAlign w:val="center"/>
          </w:tcPr>
          <w:p w14:paraId="10E44E18" w14:textId="77777777" w:rsidR="000A4E56" w:rsidRDefault="00900DB6">
            <w:pPr>
              <w:ind w:right="-99"/>
              <w:jc w:val="center"/>
              <w:rPr>
                <w:rFonts w:eastAsia="MS Mincho"/>
                <w:b/>
                <w:bCs/>
                <w:lang w:eastAsia="ja-JP"/>
              </w:rPr>
            </w:pPr>
            <w:r>
              <w:rPr>
                <w:rFonts w:eastAsia="MS Mincho"/>
                <w:b/>
                <w:bCs/>
                <w:lang w:eastAsia="ja-JP"/>
              </w:rPr>
              <w:t>0.015</w:t>
            </w:r>
          </w:p>
        </w:tc>
        <w:tc>
          <w:tcPr>
            <w:tcW w:w="3119" w:type="dxa"/>
            <w:shd w:val="clear" w:color="auto" w:fill="auto"/>
            <w:tcMar>
              <w:top w:w="15" w:type="dxa"/>
              <w:left w:w="36" w:type="dxa"/>
              <w:bottom w:w="0" w:type="dxa"/>
              <w:right w:w="36" w:type="dxa"/>
            </w:tcMar>
            <w:vAlign w:val="center"/>
          </w:tcPr>
          <w:p w14:paraId="2194AA97" w14:textId="77777777" w:rsidR="000A4E56" w:rsidRDefault="00900DB6">
            <w:pPr>
              <w:ind w:right="-99"/>
              <w:jc w:val="center"/>
              <w:rPr>
                <w:rFonts w:eastAsia="MS Mincho"/>
                <w:b/>
                <w:bCs/>
                <w:lang w:eastAsia="ja-JP"/>
              </w:rPr>
            </w:pPr>
            <w:r>
              <w:rPr>
                <w:rFonts w:eastAsia="MS Mincho"/>
                <w:b/>
                <w:bCs/>
                <w:highlight w:val="yellow"/>
                <w:lang w:eastAsia="ja-JP"/>
              </w:rPr>
              <w:t>[2000-</w:t>
            </w:r>
            <w:proofErr w:type="gramStart"/>
            <w:r>
              <w:rPr>
                <w:rFonts w:eastAsia="MS Mincho"/>
                <w:b/>
                <w:bCs/>
                <w:highlight w:val="yellow"/>
                <w:lang w:eastAsia="ja-JP"/>
              </w:rPr>
              <w:t>20000]*</w:t>
            </w:r>
            <w:proofErr w:type="gramEnd"/>
          </w:p>
        </w:tc>
        <w:tc>
          <w:tcPr>
            <w:tcW w:w="1984" w:type="dxa"/>
            <w:shd w:val="clear" w:color="auto" w:fill="auto"/>
            <w:tcMar>
              <w:top w:w="15" w:type="dxa"/>
              <w:left w:w="36" w:type="dxa"/>
              <w:bottom w:w="0" w:type="dxa"/>
              <w:right w:w="36" w:type="dxa"/>
            </w:tcMar>
            <w:vAlign w:val="center"/>
          </w:tcPr>
          <w:p w14:paraId="5F611B5A" w14:textId="77777777" w:rsidR="000A4E56" w:rsidRDefault="00900DB6">
            <w:pPr>
              <w:ind w:right="-99"/>
              <w:jc w:val="center"/>
              <w:rPr>
                <w:rFonts w:eastAsia="MS Mincho"/>
                <w:b/>
                <w:bCs/>
                <w:lang w:eastAsia="ja-JP"/>
              </w:rPr>
            </w:pPr>
            <w:r>
              <w:rPr>
                <w:rFonts w:eastAsia="MS Mincho"/>
                <w:b/>
                <w:bCs/>
                <w:lang w:val="en-GB" w:eastAsia="ja-JP"/>
              </w:rPr>
              <w:t>400ms</w:t>
            </w:r>
          </w:p>
        </w:tc>
      </w:tr>
    </w:tbl>
    <w:p w14:paraId="15648D4A" w14:textId="77777777" w:rsidR="000A4E56" w:rsidRDefault="00900DB6">
      <w:pPr>
        <w:pStyle w:val="ListParagraph"/>
        <w:numPr>
          <w:ilvl w:val="0"/>
          <w:numId w:val="32"/>
        </w:numPr>
        <w:rPr>
          <w:highlight w:val="yellow"/>
          <w:lang w:val="en-GB" w:eastAsia="zh-CN"/>
        </w:rPr>
      </w:pPr>
      <w:r>
        <w:rPr>
          <w:lang w:val="en-GB" w:eastAsia="zh-CN"/>
        </w:rPr>
        <w:t xml:space="preserve">Note1: </w:t>
      </w:r>
      <w:r>
        <w:rPr>
          <w:rFonts w:eastAsia="Malgun Gothic"/>
        </w:rPr>
        <w:t xml:space="preserve">transition time /energy consists of the procedure for </w:t>
      </w:r>
      <w:r>
        <w:rPr>
          <w:rFonts w:eastAsia="Malgun Gothic"/>
          <w:highlight w:val="yellow"/>
        </w:rPr>
        <w:t xml:space="preserve">[main radio hardware </w:t>
      </w:r>
      <w:proofErr w:type="gramStart"/>
      <w:r>
        <w:rPr>
          <w:rFonts w:eastAsia="Malgun Gothic"/>
          <w:highlight w:val="yellow"/>
        </w:rPr>
        <w:t>tune</w:t>
      </w:r>
      <w:proofErr w:type="gramEnd"/>
      <w:r>
        <w:rPr>
          <w:rFonts w:eastAsia="Malgun Gothic"/>
          <w:highlight w:val="yellow"/>
        </w:rPr>
        <w:t xml:space="preserve"> on, coarse sync, cell search…]</w:t>
      </w:r>
    </w:p>
    <w:p w14:paraId="4D8D10D8"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6B0A90E5" w14:textId="77777777">
        <w:tc>
          <w:tcPr>
            <w:tcW w:w="1555" w:type="dxa"/>
            <w:tcBorders>
              <w:top w:val="single" w:sz="4" w:space="0" w:color="auto"/>
              <w:left w:val="single" w:sz="4" w:space="0" w:color="auto"/>
              <w:bottom w:val="single" w:sz="4" w:space="0" w:color="auto"/>
              <w:right w:val="single" w:sz="4" w:space="0" w:color="auto"/>
            </w:tcBorders>
          </w:tcPr>
          <w:p w14:paraId="37CC1AD1"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C2D906E" w14:textId="77777777" w:rsidR="000A4E56" w:rsidRDefault="00900DB6">
            <w:pPr>
              <w:spacing w:before="0" w:after="0" w:line="240" w:lineRule="auto"/>
              <w:rPr>
                <w:b/>
                <w:szCs w:val="22"/>
                <w:lang w:eastAsia="zh-CN"/>
              </w:rPr>
            </w:pPr>
            <w:r>
              <w:rPr>
                <w:b/>
                <w:szCs w:val="22"/>
                <w:lang w:eastAsia="zh-CN"/>
              </w:rPr>
              <w:t>Comments</w:t>
            </w:r>
          </w:p>
        </w:tc>
      </w:tr>
      <w:tr w:rsidR="000A4E56" w14:paraId="6AB917E7" w14:textId="77777777">
        <w:tc>
          <w:tcPr>
            <w:tcW w:w="1555" w:type="dxa"/>
            <w:tcBorders>
              <w:top w:val="single" w:sz="4" w:space="0" w:color="auto"/>
              <w:left w:val="single" w:sz="4" w:space="0" w:color="auto"/>
              <w:bottom w:val="single" w:sz="4" w:space="0" w:color="auto"/>
              <w:right w:val="single" w:sz="4" w:space="0" w:color="auto"/>
            </w:tcBorders>
          </w:tcPr>
          <w:p w14:paraId="0F657F3B" w14:textId="77777777" w:rsidR="000A4E56" w:rsidRDefault="00900DB6">
            <w:pPr>
              <w:spacing w:after="0" w:line="240" w:lineRule="auto"/>
              <w:rPr>
                <w:szCs w:val="22"/>
                <w:highlight w:val="yellow"/>
                <w:lang w:eastAsia="zh-CN"/>
              </w:rPr>
            </w:pPr>
            <w:r>
              <w:rPr>
                <w:rFonts w:hint="eastAsia"/>
                <w:szCs w:val="22"/>
                <w:highlight w:val="yellow"/>
                <w:lang w:eastAsia="zh-CN"/>
              </w:rPr>
              <w:t>F</w:t>
            </w:r>
            <w:r>
              <w:rPr>
                <w:szCs w:val="22"/>
                <w:highlight w:val="yellow"/>
                <w:lang w:eastAsia="zh-CN"/>
              </w:rPr>
              <w:t>L</w:t>
            </w:r>
          </w:p>
        </w:tc>
        <w:tc>
          <w:tcPr>
            <w:tcW w:w="8407" w:type="dxa"/>
            <w:tcBorders>
              <w:top w:val="single" w:sz="4" w:space="0" w:color="auto"/>
              <w:left w:val="single" w:sz="4" w:space="0" w:color="auto"/>
              <w:bottom w:val="single" w:sz="4" w:space="0" w:color="auto"/>
              <w:right w:val="single" w:sz="4" w:space="0" w:color="auto"/>
            </w:tcBorders>
          </w:tcPr>
          <w:p w14:paraId="43CEAC69" w14:textId="77777777" w:rsidR="000A4E56" w:rsidRDefault="00900DB6">
            <w:pPr>
              <w:spacing w:after="0" w:line="240" w:lineRule="auto"/>
              <w:rPr>
                <w:szCs w:val="22"/>
                <w:highlight w:val="yellow"/>
                <w:lang w:eastAsia="zh-CN"/>
              </w:rPr>
            </w:pPr>
            <w:r>
              <w:rPr>
                <w:rFonts w:hint="eastAsia"/>
                <w:szCs w:val="22"/>
                <w:highlight w:val="yellow"/>
                <w:lang w:eastAsia="zh-CN"/>
              </w:rPr>
              <w:t>C</w:t>
            </w:r>
            <w:r>
              <w:rPr>
                <w:szCs w:val="22"/>
                <w:highlight w:val="yellow"/>
                <w:lang w:eastAsia="zh-CN"/>
              </w:rPr>
              <w:t>onsidering transition time and outcome of LPHAP, 400ms is proposed.</w:t>
            </w:r>
          </w:p>
        </w:tc>
      </w:tr>
      <w:tr w:rsidR="000A4E56" w14:paraId="2918358B" w14:textId="77777777">
        <w:tc>
          <w:tcPr>
            <w:tcW w:w="1555" w:type="dxa"/>
            <w:tcBorders>
              <w:top w:val="single" w:sz="4" w:space="0" w:color="auto"/>
              <w:left w:val="single" w:sz="4" w:space="0" w:color="auto"/>
              <w:bottom w:val="single" w:sz="4" w:space="0" w:color="auto"/>
              <w:right w:val="single" w:sz="4" w:space="0" w:color="auto"/>
            </w:tcBorders>
          </w:tcPr>
          <w:p w14:paraId="59D6D800"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2296519" w14:textId="77777777" w:rsidR="000A4E56" w:rsidRDefault="00900DB6">
            <w:pPr>
              <w:spacing w:after="0" w:line="240" w:lineRule="auto"/>
              <w:rPr>
                <w:szCs w:val="22"/>
                <w:lang w:eastAsia="zh-CN"/>
              </w:rPr>
            </w:pPr>
            <w:r>
              <w:rPr>
                <w:szCs w:val="22"/>
                <w:lang w:eastAsia="zh-CN"/>
              </w:rPr>
              <w:t>No, in our opinion LPWA power model should be used as baseline for IOT. This because it could be easily used as WUR. WUR should do better than LPWA paging</w:t>
            </w:r>
          </w:p>
        </w:tc>
      </w:tr>
      <w:tr w:rsidR="000A4E56" w14:paraId="19D5D60F" w14:textId="77777777">
        <w:tc>
          <w:tcPr>
            <w:tcW w:w="1555" w:type="dxa"/>
            <w:tcBorders>
              <w:top w:val="single" w:sz="4" w:space="0" w:color="auto"/>
              <w:left w:val="single" w:sz="4" w:space="0" w:color="auto"/>
              <w:bottom w:val="single" w:sz="4" w:space="0" w:color="auto"/>
              <w:right w:val="single" w:sz="4" w:space="0" w:color="auto"/>
            </w:tcBorders>
          </w:tcPr>
          <w:p w14:paraId="20CAD796"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0BD50EA" w14:textId="77777777" w:rsidR="000A4E56" w:rsidRDefault="00900DB6">
            <w:pPr>
              <w:spacing w:after="0" w:line="240" w:lineRule="auto"/>
              <w:rPr>
                <w:szCs w:val="22"/>
                <w:lang w:eastAsia="zh-CN"/>
              </w:rPr>
            </w:pPr>
            <w:r>
              <w:rPr>
                <w:szCs w:val="22"/>
                <w:lang w:eastAsia="zh-CN"/>
              </w:rPr>
              <w:t>We agree with FL proposal.</w:t>
            </w:r>
          </w:p>
        </w:tc>
      </w:tr>
      <w:tr w:rsidR="000A4E56" w14:paraId="1CD1D648" w14:textId="77777777">
        <w:tc>
          <w:tcPr>
            <w:tcW w:w="1555" w:type="dxa"/>
            <w:tcBorders>
              <w:top w:val="single" w:sz="4" w:space="0" w:color="auto"/>
              <w:left w:val="single" w:sz="4" w:space="0" w:color="auto"/>
              <w:bottom w:val="single" w:sz="4" w:space="0" w:color="auto"/>
              <w:right w:val="single" w:sz="4" w:space="0" w:color="auto"/>
            </w:tcBorders>
          </w:tcPr>
          <w:p w14:paraId="3B81C801"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7CE29DEF" w14:textId="77777777" w:rsidR="000A4E56" w:rsidRDefault="00900DB6">
            <w:pPr>
              <w:spacing w:after="0" w:line="240" w:lineRule="auto"/>
              <w:rPr>
                <w:szCs w:val="22"/>
                <w:lang w:eastAsia="zh-CN"/>
              </w:rPr>
            </w:pPr>
            <w:r>
              <w:rPr>
                <w:rFonts w:hint="eastAsia"/>
                <w:szCs w:val="22"/>
                <w:lang w:eastAsia="zh-CN"/>
              </w:rPr>
              <w:t xml:space="preserve">Too early to draw conclusion. </w:t>
            </w:r>
            <w:r>
              <w:rPr>
                <w:szCs w:val="22"/>
                <w:lang w:eastAsia="zh-CN"/>
              </w:rPr>
              <w:t>The main receiver behavior after wakeup is unclear and has different understandings across companies, in our view.</w:t>
            </w:r>
          </w:p>
        </w:tc>
      </w:tr>
      <w:tr w:rsidR="000A4E56" w14:paraId="29BFB57E" w14:textId="77777777">
        <w:tc>
          <w:tcPr>
            <w:tcW w:w="1555" w:type="dxa"/>
            <w:tcBorders>
              <w:top w:val="single" w:sz="4" w:space="0" w:color="auto"/>
              <w:left w:val="single" w:sz="4" w:space="0" w:color="auto"/>
              <w:bottom w:val="single" w:sz="4" w:space="0" w:color="auto"/>
              <w:right w:val="single" w:sz="4" w:space="0" w:color="auto"/>
            </w:tcBorders>
          </w:tcPr>
          <w:p w14:paraId="391656C2"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90B18B6" w14:textId="77777777" w:rsidR="000A4E56" w:rsidRDefault="00900DB6">
            <w:pPr>
              <w:spacing w:after="0" w:line="240" w:lineRule="auto"/>
              <w:rPr>
                <w:lang w:eastAsia="zh-CN"/>
              </w:rPr>
            </w:pPr>
            <w:r>
              <w:rPr>
                <w:rFonts w:hint="eastAsia"/>
                <w:szCs w:val="22"/>
                <w:lang w:eastAsia="zh-CN"/>
              </w:rPr>
              <w:t xml:space="preserve">If coarse sync is included in the </w:t>
            </w:r>
            <w:r>
              <w:rPr>
                <w:rFonts w:eastAsia="Malgun Gothic"/>
              </w:rPr>
              <w:t>transition time</w:t>
            </w:r>
            <w:r>
              <w:rPr>
                <w:rFonts w:hint="eastAsia"/>
                <w:lang w:eastAsia="zh-CN"/>
              </w:rPr>
              <w:t xml:space="preserve">, the exact sync accuracy should be clarified. Additionally, why cell search is included in the </w:t>
            </w:r>
            <w:r>
              <w:rPr>
                <w:rFonts w:eastAsia="Malgun Gothic"/>
              </w:rPr>
              <w:t>transition time</w:t>
            </w:r>
            <w:r>
              <w:rPr>
                <w:rFonts w:hint="eastAsia"/>
                <w:lang w:eastAsia="zh-CN"/>
              </w:rPr>
              <w:t xml:space="preserve"> also needs to be clarified.</w:t>
            </w:r>
          </w:p>
        </w:tc>
      </w:tr>
      <w:tr w:rsidR="006F0E74" w14:paraId="1572BE1E" w14:textId="77777777">
        <w:tc>
          <w:tcPr>
            <w:tcW w:w="1555" w:type="dxa"/>
            <w:tcBorders>
              <w:top w:val="single" w:sz="4" w:space="0" w:color="auto"/>
              <w:left w:val="single" w:sz="4" w:space="0" w:color="auto"/>
              <w:bottom w:val="single" w:sz="4" w:space="0" w:color="auto"/>
              <w:right w:val="single" w:sz="4" w:space="0" w:color="auto"/>
            </w:tcBorders>
          </w:tcPr>
          <w:p w14:paraId="3AA25F2B"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0229B789"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K with the proposal.</w:t>
            </w:r>
          </w:p>
        </w:tc>
      </w:tr>
      <w:tr w:rsidR="006E65F5" w14:paraId="0F311F29" w14:textId="77777777">
        <w:tc>
          <w:tcPr>
            <w:tcW w:w="1555" w:type="dxa"/>
            <w:tcBorders>
              <w:top w:val="single" w:sz="4" w:space="0" w:color="auto"/>
              <w:left w:val="single" w:sz="4" w:space="0" w:color="auto"/>
              <w:bottom w:val="single" w:sz="4" w:space="0" w:color="auto"/>
              <w:right w:val="single" w:sz="4" w:space="0" w:color="auto"/>
            </w:tcBorders>
          </w:tcPr>
          <w:p w14:paraId="6DF432FB" w14:textId="77777777" w:rsidR="006E65F5" w:rsidRDefault="006E65F5" w:rsidP="006E65F5">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C54ACDC" w14:textId="77777777" w:rsidR="006E65F5" w:rsidRDefault="006E65F5" w:rsidP="006E65F5">
            <w:pPr>
              <w:spacing w:after="0" w:line="240" w:lineRule="auto"/>
              <w:rPr>
                <w:szCs w:val="22"/>
                <w:lang w:eastAsia="zh-CN"/>
              </w:rPr>
            </w:pPr>
            <w:r>
              <w:rPr>
                <w:szCs w:val="22"/>
                <w:lang w:eastAsia="zh-CN"/>
              </w:rPr>
              <w:t>In RAN-97, it is agreed that,</w:t>
            </w:r>
          </w:p>
          <w:p w14:paraId="6778607E" w14:textId="77777777" w:rsidR="006E65F5" w:rsidRDefault="006E65F5" w:rsidP="006E65F5">
            <w:pPr>
              <w:spacing w:after="0" w:line="240" w:lineRule="auto"/>
              <w:rPr>
                <w:szCs w:val="22"/>
                <w:lang w:eastAsia="zh-CN"/>
              </w:rPr>
            </w:pPr>
          </w:p>
          <w:p w14:paraId="101AA32F" w14:textId="77777777" w:rsidR="006E65F5" w:rsidRDefault="006E65F5" w:rsidP="006E65F5">
            <w:pPr>
              <w:rPr>
                <w:rFonts w:ascii="Calibri" w:eastAsia="DengXian" w:hAnsi="Calibri"/>
                <w:b/>
                <w:bCs/>
                <w:sz w:val="22"/>
                <w:szCs w:val="22"/>
                <w:u w:val="single"/>
                <w:lang w:eastAsia="zh-CN"/>
              </w:rPr>
            </w:pPr>
            <w:r>
              <w:rPr>
                <w:rFonts w:ascii="Calibri" w:hAnsi="Calibri"/>
                <w:b/>
                <w:bCs/>
                <w:sz w:val="22"/>
                <w:szCs w:val="22"/>
                <w:u w:val="single"/>
              </w:rPr>
              <w:t xml:space="preserve">Conclusion: </w:t>
            </w:r>
          </w:p>
          <w:p w14:paraId="68F2FAA5" w14:textId="77777777" w:rsidR="006E65F5" w:rsidRDefault="006E65F5" w:rsidP="006E65F5">
            <w:pPr>
              <w:pStyle w:val="ListParagraph"/>
              <w:numPr>
                <w:ilvl w:val="0"/>
                <w:numId w:val="80"/>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4C866B1A" w14:textId="77777777" w:rsidR="006E65F5" w:rsidRDefault="006E65F5" w:rsidP="006E65F5">
            <w:pPr>
              <w:pStyle w:val="ListParagraph"/>
              <w:numPr>
                <w:ilvl w:val="0"/>
                <w:numId w:val="80"/>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6E65F5" w14:paraId="609C9A2D" w14:textId="77777777" w:rsidTr="00AC07EC">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C79225" w14:textId="77777777" w:rsidR="006E65F5" w:rsidRDefault="006E65F5" w:rsidP="006E65F5">
                  <w:pPr>
                    <w:pStyle w:val="ListParagraph"/>
                    <w:numPr>
                      <w:ilvl w:val="0"/>
                      <w:numId w:val="8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proofErr w:type="gramStart"/>
                  <w:r>
                    <w:rPr>
                      <w:rFonts w:ascii="Segoe UI" w:hAnsi="Segoe UI" w:cs="Segoe UI"/>
                      <w:strike/>
                      <w:color w:val="FF0000"/>
                    </w:rPr>
                    <w:t>their</w:t>
                  </w:r>
                  <w:proofErr w:type="spellEnd"/>
                  <w:r>
                    <w:rPr>
                      <w:rFonts w:ascii="Segoe UI" w:hAnsi="Segoe UI" w:cs="Segoe UI"/>
                      <w:color w:val="FF0000"/>
                      <w:u w:val="single"/>
                    </w:rPr>
                    <w:t xml:space="preserve"> ,</w:t>
                  </w:r>
                  <w:proofErr w:type="gramEnd"/>
                  <w:r>
                    <w:rPr>
                      <w:rFonts w:ascii="Segoe UI" w:hAnsi="Segoe UI" w:cs="Segoe UI"/>
                      <w:color w:val="FF0000"/>
                      <w:u w:val="single"/>
                    </w:rPr>
                    <w:t xml:space="preserve">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123E7D25" w14:textId="77777777" w:rsidR="006E65F5" w:rsidRDefault="006E65F5" w:rsidP="006E65F5">
                  <w:pPr>
                    <w:pStyle w:val="ListParagraph"/>
                    <w:numPr>
                      <w:ilvl w:val="1"/>
                      <w:numId w:val="8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0253B6E8" w14:textId="77777777" w:rsidR="006E65F5" w:rsidRDefault="006E65F5" w:rsidP="006E65F5"/>
              </w:tc>
            </w:tr>
          </w:tbl>
          <w:p w14:paraId="72D39D85" w14:textId="77777777" w:rsidR="006E65F5" w:rsidRDefault="006E65F5" w:rsidP="006E65F5">
            <w:pPr>
              <w:spacing w:after="0" w:line="240" w:lineRule="auto"/>
              <w:rPr>
                <w:szCs w:val="22"/>
                <w:lang w:eastAsia="zh-CN"/>
              </w:rPr>
            </w:pPr>
          </w:p>
          <w:p w14:paraId="3B4EDABF" w14:textId="77777777" w:rsidR="006E65F5" w:rsidRDefault="006E65F5" w:rsidP="006E65F5">
            <w:pPr>
              <w:spacing w:after="0" w:line="240" w:lineRule="auto"/>
              <w:rPr>
                <w:szCs w:val="22"/>
                <w:lang w:eastAsia="zh-CN"/>
              </w:rPr>
            </w:pPr>
            <w:r>
              <w:rPr>
                <w:rFonts w:hint="eastAsia"/>
                <w:szCs w:val="22"/>
                <w:lang w:eastAsia="zh-CN"/>
              </w:rPr>
              <w:t>H</w:t>
            </w:r>
            <w:r>
              <w:rPr>
                <w:szCs w:val="22"/>
                <w:lang w:eastAsia="zh-CN"/>
              </w:rPr>
              <w:t>ence, using RedCap power model is preferred from our understanding.</w:t>
            </w:r>
          </w:p>
          <w:p w14:paraId="5B2AACB9" w14:textId="77777777" w:rsidR="006E65F5" w:rsidRDefault="006E65F5" w:rsidP="006E65F5">
            <w:pPr>
              <w:spacing w:after="0" w:line="240" w:lineRule="auto"/>
              <w:rPr>
                <w:szCs w:val="22"/>
                <w:lang w:eastAsia="zh-CN"/>
              </w:rPr>
            </w:pPr>
          </w:p>
        </w:tc>
      </w:tr>
      <w:tr w:rsidR="009B3BAE" w14:paraId="38C06DB5" w14:textId="77777777">
        <w:tc>
          <w:tcPr>
            <w:tcW w:w="1555" w:type="dxa"/>
            <w:tcBorders>
              <w:top w:val="single" w:sz="4" w:space="0" w:color="auto"/>
              <w:left w:val="single" w:sz="4" w:space="0" w:color="auto"/>
              <w:bottom w:val="single" w:sz="4" w:space="0" w:color="auto"/>
              <w:right w:val="single" w:sz="4" w:space="0" w:color="auto"/>
            </w:tcBorders>
          </w:tcPr>
          <w:p w14:paraId="31E2CC89" w14:textId="467C768C" w:rsidR="009B3BAE" w:rsidRDefault="009B3BAE" w:rsidP="009B3BAE">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4CD72F8" w14:textId="2FDCB433" w:rsidR="009B3BAE" w:rsidRDefault="009B3BAE" w:rsidP="009B3BAE">
            <w:pPr>
              <w:spacing w:after="0" w:line="240" w:lineRule="auto"/>
              <w:rPr>
                <w:szCs w:val="22"/>
                <w:lang w:eastAsia="zh-CN"/>
              </w:rPr>
            </w:pPr>
            <w:r>
              <w:rPr>
                <w:szCs w:val="22"/>
                <w:lang w:eastAsia="zh-CN"/>
              </w:rPr>
              <w:t>We support the proposal of reusing power state for low power high accuracy positioning evaluation.</w:t>
            </w:r>
          </w:p>
        </w:tc>
      </w:tr>
      <w:tr w:rsidR="00D35ADD" w14:paraId="54DB687E" w14:textId="77777777" w:rsidTr="00D35ADD">
        <w:tc>
          <w:tcPr>
            <w:tcW w:w="1555" w:type="dxa"/>
          </w:tcPr>
          <w:p w14:paraId="1821E3BA" w14:textId="77777777" w:rsidR="00D35ADD" w:rsidRDefault="00D35ADD" w:rsidP="00295E3E">
            <w:pPr>
              <w:spacing w:after="0" w:line="240" w:lineRule="auto"/>
              <w:rPr>
                <w:szCs w:val="22"/>
                <w:lang w:eastAsia="zh-CN"/>
              </w:rPr>
            </w:pPr>
            <w:r>
              <w:rPr>
                <w:szCs w:val="22"/>
                <w:lang w:eastAsia="zh-CN"/>
              </w:rPr>
              <w:t>Intel</w:t>
            </w:r>
          </w:p>
        </w:tc>
        <w:tc>
          <w:tcPr>
            <w:tcW w:w="8407" w:type="dxa"/>
          </w:tcPr>
          <w:p w14:paraId="672A17AE" w14:textId="4D710F67" w:rsidR="00D35ADD" w:rsidRDefault="00D35ADD" w:rsidP="00295E3E">
            <w:pPr>
              <w:spacing w:after="0" w:line="240" w:lineRule="auto"/>
              <w:rPr>
                <w:szCs w:val="22"/>
                <w:lang w:eastAsia="zh-CN"/>
              </w:rPr>
            </w:pPr>
            <w:r>
              <w:rPr>
                <w:szCs w:val="22"/>
                <w:lang w:eastAsia="zh-CN"/>
              </w:rPr>
              <w:t>The value for additional transition energy sho</w:t>
            </w:r>
            <w:r>
              <w:rPr>
                <w:szCs w:val="22"/>
                <w:lang w:eastAsia="zh-CN"/>
              </w:rPr>
              <w:t>uld</w:t>
            </w:r>
            <w:r>
              <w:rPr>
                <w:szCs w:val="22"/>
                <w:lang w:eastAsia="zh-CN"/>
              </w:rPr>
              <w:t xml:space="preserve"> be further down selected. </w:t>
            </w:r>
          </w:p>
        </w:tc>
      </w:tr>
    </w:tbl>
    <w:p w14:paraId="6A851539" w14:textId="77777777" w:rsidR="000A4E56" w:rsidRPr="00D35ADD" w:rsidRDefault="000A4E56">
      <w:pPr>
        <w:rPr>
          <w:lang w:eastAsia="zh-CN"/>
        </w:rPr>
      </w:pPr>
    </w:p>
    <w:p w14:paraId="0E8C27CB" w14:textId="77777777" w:rsidR="000A4E56" w:rsidRDefault="000A4E56">
      <w:pPr>
        <w:rPr>
          <w:lang w:val="en-GB" w:eastAsia="zh-CN"/>
        </w:rPr>
      </w:pPr>
    </w:p>
    <w:p w14:paraId="31DF426E" w14:textId="77777777" w:rsidR="000A4E56" w:rsidRDefault="00900DB6">
      <w:pPr>
        <w:pStyle w:val="Heading3"/>
        <w:numPr>
          <w:ilvl w:val="0"/>
          <w:numId w:val="0"/>
        </w:numPr>
        <w:ind w:left="720" w:hanging="720"/>
        <w:rPr>
          <w:lang w:eastAsia="zh-CN"/>
        </w:rPr>
      </w:pPr>
      <w:r>
        <w:rPr>
          <w:lang w:eastAsia="zh-CN"/>
        </w:rPr>
        <w:lastRenderedPageBreak/>
        <w:t>2C-v1: Power model for LP-WUR</w:t>
      </w:r>
    </w:p>
    <w:p w14:paraId="5D044BD4" w14:textId="77777777" w:rsidR="000A4E56" w:rsidRDefault="000A4E56">
      <w:pPr>
        <w:spacing w:after="0"/>
        <w:rPr>
          <w:rFonts w:eastAsia="Yu Gothic Medium"/>
        </w:rPr>
      </w:pPr>
    </w:p>
    <w:p w14:paraId="08DDE401" w14:textId="77777777" w:rsidR="000A4E56" w:rsidRDefault="00900DB6">
      <w:pPr>
        <w:pStyle w:val="ListParagraph"/>
        <w:numPr>
          <w:ilvl w:val="0"/>
          <w:numId w:val="23"/>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p w14:paraId="4380A1A0" w14:textId="77777777" w:rsidR="000A4E56" w:rsidRDefault="000A4E56">
      <w:pPr>
        <w:spacing w:after="0"/>
      </w:pPr>
    </w:p>
    <w:p w14:paraId="38C557DC" w14:textId="77777777" w:rsidR="000A4E56" w:rsidRDefault="00900DB6">
      <w:pPr>
        <w:pStyle w:val="Caption"/>
      </w:pPr>
      <w:bookmarkStart w:id="21" w:name="_Ref114057023"/>
      <w:r>
        <w:t xml:space="preserve">Table </w:t>
      </w:r>
      <w:r w:rsidR="00D35827">
        <w:fldChar w:fldCharType="begin"/>
      </w:r>
      <w:r w:rsidR="00D35827">
        <w:instrText xml:space="preserve"> SEQ Table \* ARABIC </w:instrText>
      </w:r>
      <w:r w:rsidR="00D35827">
        <w:fldChar w:fldCharType="separate"/>
      </w:r>
      <w:r>
        <w:t>3</w:t>
      </w:r>
      <w:r w:rsidR="00D35827">
        <w:fldChar w:fldCharType="end"/>
      </w:r>
      <w:bookmarkEnd w:id="21"/>
      <w:r>
        <w:t>: UE Power Consumption Model for LP-WUR.</w:t>
      </w:r>
    </w:p>
    <w:tbl>
      <w:tblPr>
        <w:tblStyle w:val="TableGrid"/>
        <w:tblW w:w="7900" w:type="dxa"/>
        <w:jc w:val="center"/>
        <w:tblLook w:val="04A0" w:firstRow="1" w:lastRow="0" w:firstColumn="1" w:lastColumn="0" w:noHBand="0" w:noVBand="1"/>
      </w:tblPr>
      <w:tblGrid>
        <w:gridCol w:w="1180"/>
        <w:gridCol w:w="4340"/>
        <w:gridCol w:w="2380"/>
      </w:tblGrid>
      <w:tr w:rsidR="000A4E56" w14:paraId="012C2F4D" w14:textId="77777777">
        <w:trPr>
          <w:jc w:val="center"/>
        </w:trPr>
        <w:tc>
          <w:tcPr>
            <w:tcW w:w="1180" w:type="dxa"/>
            <w:shd w:val="clear" w:color="auto" w:fill="D9D9D9" w:themeFill="background1" w:themeFillShade="D9"/>
          </w:tcPr>
          <w:p w14:paraId="05C85982" w14:textId="77777777" w:rsidR="000A4E56" w:rsidRDefault="00900DB6">
            <w:pPr>
              <w:jc w:val="left"/>
              <w:rPr>
                <w:rFonts w:eastAsia="Times New Roman"/>
                <w:sz w:val="16"/>
                <w:szCs w:val="16"/>
              </w:rPr>
            </w:pPr>
            <w:r>
              <w:rPr>
                <w:rFonts w:eastAsia="Microsoft YaHei Light"/>
                <w:b/>
                <w:bCs/>
                <w:kern w:val="24"/>
                <w:sz w:val="16"/>
                <w:szCs w:val="16"/>
              </w:rPr>
              <w:t>Power State</w:t>
            </w:r>
          </w:p>
        </w:tc>
        <w:tc>
          <w:tcPr>
            <w:tcW w:w="4340" w:type="dxa"/>
            <w:shd w:val="clear" w:color="auto" w:fill="D9D9D9" w:themeFill="background1" w:themeFillShade="D9"/>
          </w:tcPr>
          <w:p w14:paraId="721E87BF" w14:textId="77777777" w:rsidR="000A4E56" w:rsidRDefault="00900DB6">
            <w:pPr>
              <w:jc w:val="center"/>
              <w:rPr>
                <w:rFonts w:eastAsia="Times New Roman"/>
                <w:sz w:val="16"/>
                <w:szCs w:val="16"/>
              </w:rPr>
            </w:pPr>
            <w:r>
              <w:rPr>
                <w:rFonts w:eastAsia="Microsoft YaHei Light"/>
                <w:b/>
                <w:bCs/>
                <w:kern w:val="24"/>
                <w:sz w:val="16"/>
                <w:szCs w:val="16"/>
              </w:rPr>
              <w:t>Characteristics</w:t>
            </w:r>
          </w:p>
        </w:tc>
        <w:tc>
          <w:tcPr>
            <w:tcW w:w="2380" w:type="dxa"/>
            <w:shd w:val="clear" w:color="auto" w:fill="D9D9D9" w:themeFill="background1" w:themeFillShade="D9"/>
          </w:tcPr>
          <w:p w14:paraId="184A9B15" w14:textId="77777777" w:rsidR="000A4E56" w:rsidRDefault="00900DB6">
            <w:pPr>
              <w:jc w:val="center"/>
              <w:rPr>
                <w:rFonts w:eastAsia="Times New Roman"/>
                <w:sz w:val="16"/>
                <w:szCs w:val="16"/>
              </w:rPr>
            </w:pPr>
            <w:r>
              <w:rPr>
                <w:rFonts w:eastAsia="Microsoft YaHei Light"/>
                <w:b/>
                <w:bCs/>
                <w:kern w:val="24"/>
                <w:sz w:val="16"/>
                <w:szCs w:val="16"/>
              </w:rPr>
              <w:t xml:space="preserve">Relative Power </w:t>
            </w:r>
          </w:p>
        </w:tc>
      </w:tr>
      <w:tr w:rsidR="000A4E56" w14:paraId="706DE94F" w14:textId="77777777">
        <w:trPr>
          <w:jc w:val="center"/>
        </w:trPr>
        <w:tc>
          <w:tcPr>
            <w:tcW w:w="1180" w:type="dxa"/>
            <w:shd w:val="clear" w:color="auto" w:fill="D9D9D9" w:themeFill="background1" w:themeFillShade="D9"/>
          </w:tcPr>
          <w:p w14:paraId="171F5911" w14:textId="77777777" w:rsidR="000A4E56" w:rsidRDefault="00900DB6">
            <w:pPr>
              <w:jc w:val="left"/>
              <w:rPr>
                <w:rFonts w:eastAsia="Times New Roman"/>
                <w:sz w:val="16"/>
                <w:szCs w:val="16"/>
              </w:rPr>
            </w:pPr>
            <w:r>
              <w:rPr>
                <w:rFonts w:eastAsia="Malgun Gothic"/>
                <w:kern w:val="24"/>
                <w:sz w:val="16"/>
                <w:szCs w:val="16"/>
              </w:rPr>
              <w:t>Off</w:t>
            </w:r>
          </w:p>
        </w:tc>
        <w:tc>
          <w:tcPr>
            <w:tcW w:w="4340" w:type="dxa"/>
          </w:tcPr>
          <w:p w14:paraId="28A8AE94" w14:textId="77777777" w:rsidR="000A4E56" w:rsidRDefault="00900DB6">
            <w:pPr>
              <w:jc w:val="left"/>
              <w:rPr>
                <w:rFonts w:eastAsia="Times New Roman"/>
                <w:sz w:val="16"/>
                <w:szCs w:val="16"/>
              </w:rPr>
            </w:pPr>
            <w:r>
              <w:rPr>
                <w:rFonts w:eastAsia="Malgun Gothic"/>
                <w:kern w:val="24"/>
                <w:sz w:val="16"/>
                <w:szCs w:val="16"/>
              </w:rPr>
              <w:t>WUR power consumption when turned off</w:t>
            </w:r>
          </w:p>
        </w:tc>
        <w:tc>
          <w:tcPr>
            <w:tcW w:w="2380" w:type="dxa"/>
          </w:tcPr>
          <w:p w14:paraId="6A3E3B18" w14:textId="77777777" w:rsidR="000A4E56" w:rsidRDefault="00900DB6">
            <w:pPr>
              <w:jc w:val="center"/>
              <w:rPr>
                <w:rFonts w:eastAsia="Times New Roman"/>
                <w:sz w:val="16"/>
                <w:szCs w:val="16"/>
                <w:highlight w:val="yellow"/>
              </w:rPr>
            </w:pPr>
            <w:r>
              <w:rPr>
                <w:rFonts w:eastAsia="Malgun Gothic"/>
                <w:kern w:val="24"/>
                <w:sz w:val="16"/>
                <w:szCs w:val="16"/>
                <w:highlight w:val="yellow"/>
              </w:rPr>
              <w:t xml:space="preserve">2e-5 [up to </w:t>
            </w:r>
            <w:proofErr w:type="gramStart"/>
            <w:r>
              <w:rPr>
                <w:rFonts w:eastAsia="Malgun Gothic"/>
                <w:kern w:val="24"/>
                <w:sz w:val="16"/>
                <w:szCs w:val="16"/>
                <w:highlight w:val="yellow"/>
              </w:rPr>
              <w:t>0.003]*</w:t>
            </w:r>
            <w:proofErr w:type="gramEnd"/>
          </w:p>
        </w:tc>
      </w:tr>
      <w:tr w:rsidR="000A4E56" w14:paraId="70D7383C" w14:textId="77777777">
        <w:trPr>
          <w:jc w:val="center"/>
        </w:trPr>
        <w:tc>
          <w:tcPr>
            <w:tcW w:w="1180" w:type="dxa"/>
            <w:shd w:val="clear" w:color="auto" w:fill="D9D9D9" w:themeFill="background1" w:themeFillShade="D9"/>
          </w:tcPr>
          <w:p w14:paraId="439C7F46" w14:textId="77777777" w:rsidR="000A4E56" w:rsidRDefault="00900DB6">
            <w:pPr>
              <w:jc w:val="left"/>
              <w:rPr>
                <w:rFonts w:eastAsia="Times New Roman"/>
                <w:sz w:val="16"/>
                <w:szCs w:val="16"/>
              </w:rPr>
            </w:pPr>
            <w:r>
              <w:rPr>
                <w:rFonts w:eastAsia="Microsoft YaHei Light"/>
                <w:kern w:val="24"/>
                <w:sz w:val="16"/>
                <w:szCs w:val="16"/>
              </w:rPr>
              <w:t>On</w:t>
            </w:r>
          </w:p>
        </w:tc>
        <w:tc>
          <w:tcPr>
            <w:tcW w:w="4340" w:type="dxa"/>
          </w:tcPr>
          <w:p w14:paraId="65CB78C5" w14:textId="77777777" w:rsidR="000A4E56" w:rsidRDefault="00900DB6">
            <w:pPr>
              <w:jc w:val="left"/>
              <w:rPr>
                <w:rFonts w:eastAsia="Times New Roman"/>
                <w:sz w:val="16"/>
                <w:szCs w:val="16"/>
              </w:rPr>
            </w:pPr>
            <w:r>
              <w:rPr>
                <w:rFonts w:eastAsia="Malgun Gothic"/>
                <w:kern w:val="24"/>
                <w:sz w:val="16"/>
                <w:szCs w:val="16"/>
              </w:rPr>
              <w:t>WUR power consumption when turned on</w:t>
            </w:r>
          </w:p>
        </w:tc>
        <w:tc>
          <w:tcPr>
            <w:tcW w:w="2380" w:type="dxa"/>
          </w:tcPr>
          <w:p w14:paraId="49E4FD53" w14:textId="77777777" w:rsidR="000A4E56" w:rsidRDefault="00900DB6">
            <w:pPr>
              <w:jc w:val="center"/>
              <w:rPr>
                <w:rFonts w:eastAsia="Times New Roman"/>
                <w:sz w:val="16"/>
                <w:szCs w:val="16"/>
                <w:highlight w:val="yellow"/>
              </w:rPr>
            </w:pPr>
            <w:r>
              <w:rPr>
                <w:rFonts w:eastAsia="Microsoft YaHei Light"/>
                <w:kern w:val="24"/>
                <w:sz w:val="16"/>
                <w:szCs w:val="16"/>
                <w:highlight w:val="yellow"/>
              </w:rPr>
              <w:t xml:space="preserve">0.005 [up to </w:t>
            </w:r>
            <w:proofErr w:type="gramStart"/>
            <w:r>
              <w:rPr>
                <w:rFonts w:eastAsia="Microsoft YaHei Light"/>
                <w:kern w:val="24"/>
                <w:sz w:val="16"/>
                <w:szCs w:val="16"/>
                <w:highlight w:val="yellow"/>
              </w:rPr>
              <w:t>0.15]*</w:t>
            </w:r>
            <w:proofErr w:type="gramEnd"/>
          </w:p>
        </w:tc>
      </w:tr>
      <w:tr w:rsidR="000A4E56" w14:paraId="783410A6" w14:textId="77777777">
        <w:trPr>
          <w:jc w:val="center"/>
        </w:trPr>
        <w:tc>
          <w:tcPr>
            <w:tcW w:w="7900" w:type="dxa"/>
            <w:gridSpan w:val="3"/>
            <w:shd w:val="clear" w:color="auto" w:fill="auto"/>
          </w:tcPr>
          <w:p w14:paraId="0B9542E5" w14:textId="77777777" w:rsidR="000A4E56" w:rsidRDefault="00900DB6">
            <w:pPr>
              <w:jc w:val="left"/>
              <w:rPr>
                <w:rFonts w:eastAsia="Microsoft YaHei Light"/>
                <w:kern w:val="24"/>
                <w:sz w:val="16"/>
                <w:szCs w:val="16"/>
              </w:rPr>
            </w:pPr>
            <w:r>
              <w:rPr>
                <w:rFonts w:eastAsia="Microsoft YaHei Light"/>
                <w:kern w:val="24"/>
                <w:sz w:val="16"/>
                <w:szCs w:val="16"/>
              </w:rPr>
              <w:t>* Exact value will be dependent on the studied architecture</w:t>
            </w:r>
          </w:p>
        </w:tc>
      </w:tr>
    </w:tbl>
    <w:p w14:paraId="006F98C2" w14:textId="77777777" w:rsidR="000A4E56" w:rsidRDefault="000A4E56">
      <w:pPr>
        <w:spacing w:after="0"/>
        <w:ind w:left="420"/>
      </w:pPr>
    </w:p>
    <w:p w14:paraId="5444060B"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Huawei:</w:t>
      </w:r>
    </w:p>
    <w:tbl>
      <w:tblPr>
        <w:tblStyle w:val="10"/>
        <w:tblW w:w="0" w:type="auto"/>
        <w:jc w:val="center"/>
        <w:tblLayout w:type="fixed"/>
        <w:tblLook w:val="04A0" w:firstRow="1" w:lastRow="0" w:firstColumn="1" w:lastColumn="0" w:noHBand="0" w:noVBand="1"/>
      </w:tblPr>
      <w:tblGrid>
        <w:gridCol w:w="2830"/>
        <w:gridCol w:w="1982"/>
        <w:gridCol w:w="4057"/>
      </w:tblGrid>
      <w:tr w:rsidR="000A4E56" w14:paraId="1373F41A" w14:textId="77777777">
        <w:trPr>
          <w:trHeight w:val="306"/>
          <w:jc w:val="center"/>
        </w:trPr>
        <w:tc>
          <w:tcPr>
            <w:tcW w:w="2830" w:type="dxa"/>
            <w:tcBorders>
              <w:bottom w:val="single" w:sz="4" w:space="0" w:color="auto"/>
            </w:tcBorders>
          </w:tcPr>
          <w:p w14:paraId="50A8BD59" w14:textId="77777777" w:rsidR="000A4E56" w:rsidRDefault="00900DB6">
            <w:pPr>
              <w:snapToGrid w:val="0"/>
              <w:jc w:val="center"/>
              <w:rPr>
                <w:b/>
              </w:rPr>
            </w:pPr>
            <w:r>
              <w:rPr>
                <w:rFonts w:hint="eastAsia"/>
                <w:b/>
              </w:rPr>
              <w:t xml:space="preserve">Power </w:t>
            </w:r>
            <w:r>
              <w:rPr>
                <w:b/>
              </w:rPr>
              <w:t>state</w:t>
            </w:r>
          </w:p>
        </w:tc>
        <w:tc>
          <w:tcPr>
            <w:tcW w:w="1982" w:type="dxa"/>
            <w:tcBorders>
              <w:bottom w:val="single" w:sz="4" w:space="0" w:color="auto"/>
            </w:tcBorders>
          </w:tcPr>
          <w:p w14:paraId="7474CD1B" w14:textId="77777777" w:rsidR="000A4E56" w:rsidRDefault="00900DB6">
            <w:pPr>
              <w:snapToGrid w:val="0"/>
              <w:jc w:val="center"/>
              <w:rPr>
                <w:b/>
              </w:rPr>
            </w:pPr>
            <w:r>
              <w:rPr>
                <w:b/>
              </w:rPr>
              <w:t>Relative P</w:t>
            </w:r>
            <w:r>
              <w:rPr>
                <w:rFonts w:hint="eastAsia"/>
                <w:b/>
              </w:rPr>
              <w:t>ower</w:t>
            </w:r>
          </w:p>
        </w:tc>
        <w:tc>
          <w:tcPr>
            <w:tcW w:w="4057" w:type="dxa"/>
            <w:tcBorders>
              <w:bottom w:val="single" w:sz="4" w:space="0" w:color="auto"/>
            </w:tcBorders>
          </w:tcPr>
          <w:p w14:paraId="3FED737A" w14:textId="77777777" w:rsidR="000A4E56" w:rsidRDefault="00900DB6">
            <w:pPr>
              <w:snapToGrid w:val="0"/>
              <w:jc w:val="center"/>
              <w:rPr>
                <w:b/>
              </w:rPr>
            </w:pPr>
            <w:r>
              <w:rPr>
                <w:rFonts w:hint="eastAsia"/>
                <w:b/>
              </w:rPr>
              <w:t>N</w:t>
            </w:r>
            <w:r>
              <w:rPr>
                <w:b/>
              </w:rPr>
              <w:t>ote</w:t>
            </w:r>
          </w:p>
        </w:tc>
      </w:tr>
      <w:tr w:rsidR="000A4E56" w14:paraId="7E1FFC0A" w14:textId="77777777">
        <w:trPr>
          <w:trHeight w:val="306"/>
          <w:jc w:val="center"/>
        </w:trPr>
        <w:tc>
          <w:tcPr>
            <w:tcW w:w="2830" w:type="dxa"/>
          </w:tcPr>
          <w:p w14:paraId="626848AF" w14:textId="77777777" w:rsidR="000A4E56" w:rsidRDefault="00900DB6">
            <w:pPr>
              <w:snapToGrid w:val="0"/>
              <w:jc w:val="center"/>
              <w:rPr>
                <w:b/>
              </w:rPr>
            </w:pPr>
            <w:r>
              <w:rPr>
                <w:b/>
              </w:rPr>
              <w:t>LP-WUR working state</w:t>
            </w:r>
          </w:p>
        </w:tc>
        <w:tc>
          <w:tcPr>
            <w:tcW w:w="1982" w:type="dxa"/>
          </w:tcPr>
          <w:p w14:paraId="55B9471A" w14:textId="77777777" w:rsidR="000A4E56" w:rsidRDefault="00900DB6">
            <w:pPr>
              <w:snapToGrid w:val="0"/>
              <w:jc w:val="center"/>
              <w:rPr>
                <w:b/>
              </w:rPr>
            </w:pPr>
            <w:r>
              <w:rPr>
                <w:rFonts w:hint="eastAsia"/>
                <w:b/>
                <w:highlight w:val="yellow"/>
              </w:rPr>
              <w:t>0</w:t>
            </w:r>
            <w:r>
              <w:rPr>
                <w:b/>
                <w:highlight w:val="yellow"/>
              </w:rPr>
              <w:t>.01 ~ 0.02</w:t>
            </w:r>
          </w:p>
        </w:tc>
        <w:tc>
          <w:tcPr>
            <w:tcW w:w="4057" w:type="dxa"/>
          </w:tcPr>
          <w:p w14:paraId="3FE98F01" w14:textId="77777777" w:rsidR="000A4E56" w:rsidRPr="009F02C3" w:rsidRDefault="00900DB6">
            <w:pPr>
              <w:snapToGrid w:val="0"/>
              <w:rPr>
                <w:b/>
                <w:lang w:val="en-US"/>
              </w:rPr>
            </w:pPr>
            <w:r w:rsidRPr="009F02C3">
              <w:rPr>
                <w:b/>
                <w:lang w:val="en-US"/>
              </w:rPr>
              <w:t xml:space="preserve">The architectures proposed in </w:t>
            </w:r>
            <w:r>
              <w:rPr>
                <w:b/>
              </w:rPr>
              <w:fldChar w:fldCharType="begin"/>
            </w:r>
            <w:r w:rsidRPr="009F02C3">
              <w:rPr>
                <w:b/>
                <w:lang w:val="en-US"/>
              </w:rPr>
              <w:instrText xml:space="preserve"> REF _Ref115174426 \r \h  \* MERGEFORMAT </w:instrText>
            </w:r>
            <w:r>
              <w:rPr>
                <w:b/>
              </w:rPr>
            </w:r>
            <w:r>
              <w:rPr>
                <w:b/>
              </w:rPr>
              <w:fldChar w:fldCharType="separate"/>
            </w:r>
            <w:r w:rsidRPr="009F02C3">
              <w:rPr>
                <w:b/>
                <w:lang w:val="en-US"/>
              </w:rPr>
              <w:t>[2]</w:t>
            </w:r>
            <w:r>
              <w:rPr>
                <w:b/>
              </w:rPr>
              <w:fldChar w:fldCharType="end"/>
            </w:r>
            <w:r w:rsidRPr="009F02C3">
              <w:rPr>
                <w:b/>
                <w:lang w:val="en-US"/>
              </w:rPr>
              <w:t xml:space="preserve"> can achieve such a power consumption range, where the one without LO usually consumes more power than the one with LO.</w:t>
            </w:r>
          </w:p>
        </w:tc>
      </w:tr>
      <w:tr w:rsidR="000A4E56" w14:paraId="61E70DB1" w14:textId="77777777">
        <w:trPr>
          <w:trHeight w:val="306"/>
          <w:jc w:val="center"/>
        </w:trPr>
        <w:tc>
          <w:tcPr>
            <w:tcW w:w="2830" w:type="dxa"/>
          </w:tcPr>
          <w:p w14:paraId="2C15144E" w14:textId="77777777" w:rsidR="000A4E56" w:rsidRPr="009F02C3" w:rsidRDefault="00900DB6">
            <w:pPr>
              <w:snapToGrid w:val="0"/>
              <w:jc w:val="center"/>
              <w:rPr>
                <w:b/>
                <w:lang w:val="en-US"/>
              </w:rPr>
            </w:pPr>
            <w:r w:rsidRPr="009F02C3">
              <w:rPr>
                <w:b/>
                <w:lang w:val="en-US"/>
              </w:rPr>
              <w:t>LP-WUR non-working state</w:t>
            </w:r>
          </w:p>
        </w:tc>
        <w:tc>
          <w:tcPr>
            <w:tcW w:w="1982" w:type="dxa"/>
          </w:tcPr>
          <w:p w14:paraId="3FB8B3CD" w14:textId="77777777" w:rsidR="000A4E56" w:rsidRDefault="00900DB6">
            <w:pPr>
              <w:snapToGrid w:val="0"/>
              <w:jc w:val="center"/>
              <w:rPr>
                <w:b/>
              </w:rPr>
            </w:pPr>
            <w:r>
              <w:rPr>
                <w:rFonts w:hint="eastAsia"/>
                <w:b/>
                <w:highlight w:val="yellow"/>
              </w:rPr>
              <w:t>0</w:t>
            </w:r>
          </w:p>
        </w:tc>
        <w:tc>
          <w:tcPr>
            <w:tcW w:w="4057" w:type="dxa"/>
          </w:tcPr>
          <w:p w14:paraId="2BD6938B" w14:textId="77777777" w:rsidR="000A4E56" w:rsidRPr="009F02C3" w:rsidRDefault="00900DB6">
            <w:pPr>
              <w:snapToGrid w:val="0"/>
              <w:rPr>
                <w:b/>
                <w:lang w:val="en-US"/>
              </w:rPr>
            </w:pPr>
            <w:r w:rsidRPr="009F02C3">
              <w:rPr>
                <w:b/>
                <w:lang w:val="en-US"/>
              </w:rPr>
              <w:t>The wakeup receiver is turned off.</w:t>
            </w:r>
          </w:p>
        </w:tc>
      </w:tr>
    </w:tbl>
    <w:p w14:paraId="7805231A" w14:textId="77777777" w:rsidR="000A4E56" w:rsidRDefault="000A4E56">
      <w:pPr>
        <w:spacing w:after="0"/>
        <w:ind w:left="420"/>
      </w:pPr>
    </w:p>
    <w:p w14:paraId="78209A8C" w14:textId="77777777" w:rsidR="000A4E56" w:rsidRDefault="000A4E56">
      <w:pPr>
        <w:spacing w:after="0"/>
        <w:ind w:left="420"/>
      </w:pPr>
    </w:p>
    <w:p w14:paraId="15D5E1AD" w14:textId="77777777" w:rsidR="000A4E56" w:rsidRDefault="00900DB6">
      <w:pPr>
        <w:pStyle w:val="ListParagraph"/>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depends on WUR architecture, transition time of LP-WUR should be defined.</w:t>
      </w:r>
    </w:p>
    <w:p w14:paraId="493F6437" w14:textId="77777777" w:rsidR="000A4E56" w:rsidRDefault="00900DB6">
      <w:pPr>
        <w:snapToGrid w:val="0"/>
        <w:spacing w:after="120" w:line="240" w:lineRule="auto"/>
        <w:rPr>
          <w:b/>
          <w:i/>
        </w:rPr>
      </w:pPr>
      <w:r>
        <w:rPr>
          <w:rFonts w:hint="eastAsia"/>
          <w:b/>
          <w:i/>
        </w:rPr>
        <w:t>P</w:t>
      </w:r>
      <w:r>
        <w:rPr>
          <w:b/>
          <w:i/>
        </w:rPr>
        <w:t>roposal 2: The power consumption of detection of the LP-WUS can be defined.</w:t>
      </w:r>
    </w:p>
    <w:p w14:paraId="1FF47EEE" w14:textId="77777777" w:rsidR="000A4E56" w:rsidRDefault="00900DB6">
      <w:pPr>
        <w:snapToGrid w:val="0"/>
        <w:spacing w:after="120" w:line="240" w:lineRule="auto"/>
        <w:rPr>
          <w:b/>
          <w:i/>
        </w:rPr>
      </w:pPr>
      <w:r>
        <w:rPr>
          <w:rFonts w:hint="eastAsia"/>
          <w:b/>
          <w:i/>
        </w:rPr>
        <w:t>P</w:t>
      </w:r>
      <w:r>
        <w:rPr>
          <w:b/>
          <w:i/>
        </w:rPr>
        <w:t xml:space="preserve">roposal 3: At least </w:t>
      </w:r>
      <w:r>
        <w:rPr>
          <w:b/>
          <w:i/>
          <w:highlight w:val="yellow"/>
        </w:rPr>
        <w:t>one type of sleep mode</w:t>
      </w:r>
      <w:r>
        <w:rPr>
          <w:b/>
          <w:i/>
        </w:rPr>
        <w:t xml:space="preserve"> can be defined for the LP-WUR.</w:t>
      </w:r>
    </w:p>
    <w:p w14:paraId="01B627FD" w14:textId="77777777" w:rsidR="000A4E56" w:rsidRDefault="00900DB6">
      <w:pPr>
        <w:snapToGrid w:val="0"/>
        <w:spacing w:after="120" w:line="240" w:lineRule="auto"/>
        <w:rPr>
          <w:b/>
          <w:i/>
        </w:rPr>
      </w:pPr>
      <w:r>
        <w:rPr>
          <w:b/>
          <w:i/>
        </w:rPr>
        <w:t xml:space="preserve">Proposal 4: The number of categories of power model for the LP-WUR depends on the outcome of </w:t>
      </w:r>
      <w:r>
        <w:rPr>
          <w:b/>
          <w:i/>
          <w:highlight w:val="yellow"/>
        </w:rPr>
        <w:t>discussion of architectures</w:t>
      </w:r>
      <w:r>
        <w:rPr>
          <w:b/>
          <w:i/>
        </w:rPr>
        <w:t xml:space="preserve"> of the LP-WUR.</w:t>
      </w:r>
    </w:p>
    <w:p w14:paraId="4428B8E0" w14:textId="77777777" w:rsidR="000A4E56" w:rsidRDefault="00900DB6">
      <w:pPr>
        <w:snapToGrid w:val="0"/>
        <w:spacing w:after="120" w:line="240" w:lineRule="auto"/>
        <w:rPr>
          <w:b/>
          <w:i/>
        </w:rPr>
      </w:pPr>
      <w:r>
        <w:rPr>
          <w:b/>
          <w:i/>
        </w:rPr>
        <w:t xml:space="preserve">Proposal 5: The </w:t>
      </w:r>
      <w:r>
        <w:rPr>
          <w:b/>
          <w:i/>
          <w:highlight w:val="yellow"/>
        </w:rPr>
        <w:t>transition energy/time should be defined for transition between a sleep mode and active mode</w:t>
      </w:r>
      <w:r>
        <w:rPr>
          <w:b/>
          <w:i/>
        </w:rPr>
        <w:t xml:space="preserve"> for the LP-WUR.</w:t>
      </w:r>
    </w:p>
    <w:p w14:paraId="69494A68" w14:textId="77777777" w:rsidR="000A4E56" w:rsidRDefault="000A4E56">
      <w:pPr>
        <w:pStyle w:val="ListParagraph"/>
        <w:rPr>
          <w:rFonts w:eastAsiaTheme="majorEastAsia"/>
          <w:i/>
          <w:iCs/>
        </w:rPr>
      </w:pPr>
    </w:p>
    <w:p w14:paraId="3BB8713E"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vivo: </w:t>
      </w:r>
    </w:p>
    <w:p w14:paraId="2DDD1BDC" w14:textId="77777777" w:rsidR="000A4E56" w:rsidRDefault="000A4E56">
      <w:pPr>
        <w:spacing w:after="0"/>
        <w:rPr>
          <w:rFonts w:eastAsiaTheme="majorEastAsia"/>
          <w:i/>
          <w:iCs/>
        </w:rPr>
      </w:pPr>
    </w:p>
    <w:p w14:paraId="16829394" w14:textId="77777777" w:rsidR="000A4E56" w:rsidRDefault="00900DB6">
      <w:pPr>
        <w:spacing w:after="0" w:line="240" w:lineRule="auto"/>
        <w:ind w:right="-96"/>
        <w:rPr>
          <w:b/>
          <w:lang w:val="en-GB"/>
        </w:rPr>
      </w:pPr>
      <w:bookmarkStart w:id="22" w:name="_Ref115447193"/>
      <w:r>
        <w:rPr>
          <w:b/>
          <w:bCs/>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16</w:t>
      </w:r>
      <w:r>
        <w:rPr>
          <w:rFonts w:ascii="Times" w:eastAsia="Times New Roman" w:hAnsi="Times" w:cs="Times"/>
          <w:b/>
          <w:szCs w:val="24"/>
        </w:rPr>
        <w:fldChar w:fldCharType="end"/>
      </w:r>
      <w:r>
        <w:rPr>
          <w:rFonts w:hint="eastAsia"/>
          <w:b/>
          <w:bCs/>
        </w:rPr>
        <w:t>:</w:t>
      </w:r>
      <w:r>
        <w:rPr>
          <w:b/>
          <w:bCs/>
        </w:rPr>
        <w:t xml:space="preserve"> </w:t>
      </w:r>
      <w:r>
        <w:rPr>
          <w:b/>
          <w:lang w:val="en-GB"/>
        </w:rPr>
        <w:t>For R18 LP-WUS/WUR power evaluation, the following power model of LP-WUR is considered.</w:t>
      </w:r>
      <w:bookmarkEnd w:id="22"/>
      <w:r>
        <w:rPr>
          <w:b/>
          <w:lang w:val="en-GB"/>
        </w:rPr>
        <w:t xml:space="preserve"> </w:t>
      </w:r>
    </w:p>
    <w:p w14:paraId="2A644146" w14:textId="77777777" w:rsidR="000A4E56" w:rsidRDefault="00900DB6">
      <w:pPr>
        <w:numPr>
          <w:ilvl w:val="0"/>
          <w:numId w:val="33"/>
        </w:numPr>
        <w:spacing w:before="120" w:after="120" w:line="240" w:lineRule="auto"/>
        <w:ind w:left="618" w:right="-96"/>
        <w:rPr>
          <w:b/>
          <w:kern w:val="2"/>
          <w:lang w:val="en-GB"/>
        </w:rPr>
      </w:pPr>
      <w:r>
        <w:rPr>
          <w:b/>
          <w:kern w:val="2"/>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14:paraId="03FCA7F1" w14:textId="77777777">
        <w:trPr>
          <w:trHeight w:val="129"/>
          <w:jc w:val="center"/>
        </w:trPr>
        <w:tc>
          <w:tcPr>
            <w:tcW w:w="2570" w:type="dxa"/>
            <w:shd w:val="clear" w:color="auto" w:fill="auto"/>
            <w:tcMar>
              <w:top w:w="15" w:type="dxa"/>
              <w:left w:w="108" w:type="dxa"/>
              <w:bottom w:w="0" w:type="dxa"/>
              <w:right w:w="108" w:type="dxa"/>
            </w:tcMar>
            <w:vAlign w:val="center"/>
          </w:tcPr>
          <w:p w14:paraId="6328F039" w14:textId="77777777" w:rsidR="000A4E56" w:rsidRDefault="00900DB6">
            <w:pPr>
              <w:keepNext/>
              <w:keepLines/>
              <w:spacing w:after="0" w:line="240" w:lineRule="auto"/>
              <w:jc w:val="center"/>
              <w:rPr>
                <w:rFonts w:ascii="Arial" w:hAnsi="Arial"/>
                <w:b/>
                <w:sz w:val="18"/>
              </w:rPr>
            </w:pPr>
            <w:r>
              <w:rPr>
                <w:rFonts w:ascii="Arial" w:eastAsia="Malgun Gothic" w:hAnsi="Arial"/>
                <w:b/>
                <w:sz w:val="18"/>
              </w:rPr>
              <w:t>Power State</w:t>
            </w:r>
          </w:p>
        </w:tc>
        <w:tc>
          <w:tcPr>
            <w:tcW w:w="1631" w:type="dxa"/>
            <w:shd w:val="clear" w:color="auto" w:fill="auto"/>
            <w:tcMar>
              <w:top w:w="15" w:type="dxa"/>
              <w:left w:w="108" w:type="dxa"/>
              <w:bottom w:w="0" w:type="dxa"/>
              <w:right w:w="108" w:type="dxa"/>
            </w:tcMar>
            <w:vAlign w:val="center"/>
          </w:tcPr>
          <w:p w14:paraId="349493B9"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Absolute Power</w:t>
            </w:r>
          </w:p>
        </w:tc>
        <w:tc>
          <w:tcPr>
            <w:tcW w:w="1631" w:type="dxa"/>
            <w:shd w:val="clear" w:color="auto" w:fill="auto"/>
            <w:tcMar>
              <w:top w:w="15" w:type="dxa"/>
              <w:left w:w="108" w:type="dxa"/>
              <w:bottom w:w="0" w:type="dxa"/>
              <w:right w:w="108" w:type="dxa"/>
            </w:tcMar>
            <w:vAlign w:val="center"/>
          </w:tcPr>
          <w:p w14:paraId="42F3F1F4"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Relative Power</w:t>
            </w:r>
          </w:p>
        </w:tc>
        <w:tc>
          <w:tcPr>
            <w:tcW w:w="1636" w:type="dxa"/>
            <w:shd w:val="clear" w:color="auto" w:fill="auto"/>
            <w:tcMar>
              <w:top w:w="15" w:type="dxa"/>
              <w:left w:w="36" w:type="dxa"/>
              <w:bottom w:w="0" w:type="dxa"/>
              <w:right w:w="36" w:type="dxa"/>
            </w:tcMar>
            <w:vAlign w:val="center"/>
          </w:tcPr>
          <w:p w14:paraId="2395FE00"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Additional transition energy</w:t>
            </w:r>
            <w:r>
              <w:rPr>
                <w:rFonts w:ascii="Arial" w:eastAsia="Malgun Gothic" w:hAnsi="Arial"/>
                <w:b/>
                <w:sz w:val="18"/>
                <w:vertAlign w:val="superscript"/>
              </w:rPr>
              <w:t xml:space="preserve"> </w:t>
            </w:r>
          </w:p>
        </w:tc>
        <w:tc>
          <w:tcPr>
            <w:tcW w:w="1580" w:type="dxa"/>
            <w:shd w:val="clear" w:color="auto" w:fill="auto"/>
            <w:tcMar>
              <w:top w:w="15" w:type="dxa"/>
              <w:left w:w="36" w:type="dxa"/>
              <w:bottom w:w="0" w:type="dxa"/>
              <w:right w:w="36" w:type="dxa"/>
            </w:tcMar>
            <w:vAlign w:val="center"/>
          </w:tcPr>
          <w:p w14:paraId="4C3E101B"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Total transition time</w:t>
            </w:r>
          </w:p>
        </w:tc>
      </w:tr>
      <w:tr w:rsidR="000A4E56" w14:paraId="7CC992F3" w14:textId="77777777">
        <w:trPr>
          <w:trHeight w:val="118"/>
          <w:jc w:val="center"/>
        </w:trPr>
        <w:tc>
          <w:tcPr>
            <w:tcW w:w="2570" w:type="dxa"/>
            <w:shd w:val="clear" w:color="auto" w:fill="auto"/>
            <w:tcMar>
              <w:top w:w="15" w:type="dxa"/>
              <w:left w:w="108" w:type="dxa"/>
              <w:bottom w:w="0" w:type="dxa"/>
              <w:right w:w="108" w:type="dxa"/>
            </w:tcMar>
            <w:vAlign w:val="center"/>
          </w:tcPr>
          <w:p w14:paraId="0EC36AA6" w14:textId="77777777" w:rsidR="000A4E56" w:rsidRDefault="00900DB6">
            <w:pPr>
              <w:spacing w:after="0" w:line="240" w:lineRule="auto"/>
              <w:jc w:val="center"/>
              <w:rPr>
                <w:rFonts w:eastAsia="MS Mincho"/>
                <w:bCs/>
                <w:lang w:eastAsia="ja-JP"/>
              </w:rPr>
            </w:pPr>
            <w:r>
              <w:rPr>
                <w:rFonts w:eastAsia="MS Mincho"/>
                <w:bCs/>
                <w:lang w:eastAsia="ja-JP"/>
              </w:rPr>
              <w:t>LP-WUR sleep</w:t>
            </w:r>
          </w:p>
        </w:tc>
        <w:tc>
          <w:tcPr>
            <w:tcW w:w="1631" w:type="dxa"/>
            <w:shd w:val="clear" w:color="auto" w:fill="auto"/>
            <w:tcMar>
              <w:top w:w="15" w:type="dxa"/>
              <w:left w:w="108" w:type="dxa"/>
              <w:bottom w:w="0" w:type="dxa"/>
              <w:right w:w="108" w:type="dxa"/>
            </w:tcMar>
            <w:vAlign w:val="center"/>
          </w:tcPr>
          <w:p w14:paraId="79DF0837" w14:textId="77777777" w:rsidR="000A4E56" w:rsidRDefault="00900DB6">
            <w:pPr>
              <w:spacing w:after="0" w:line="240" w:lineRule="auto"/>
              <w:jc w:val="center"/>
              <w:rPr>
                <w:rFonts w:eastAsia="MS Mincho"/>
                <w:bCs/>
                <w:highlight w:val="yellow"/>
                <w:lang w:eastAsia="ja-JP"/>
              </w:rPr>
            </w:pPr>
            <w:r>
              <w:rPr>
                <w:rFonts w:eastAsia="MS Mincho"/>
                <w:bCs/>
                <w:highlight w:val="yellow"/>
                <w:lang w:eastAsia="ja-JP"/>
              </w:rPr>
              <w:t xml:space="preserve">[2]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7C4B22BC" w14:textId="77777777" w:rsidR="000A4E56" w:rsidRDefault="00900DB6">
            <w:pPr>
              <w:spacing w:after="0" w:line="240" w:lineRule="auto"/>
              <w:jc w:val="center"/>
              <w:rPr>
                <w:rFonts w:eastAsia="MS Mincho"/>
                <w:b/>
                <w:bCs/>
                <w:lang w:eastAsia="ja-JP"/>
              </w:rPr>
            </w:pPr>
            <w:r>
              <w:rPr>
                <w:rFonts w:eastAsia="MS Mincho"/>
                <w:b/>
                <w:bCs/>
                <w:lang w:eastAsia="ja-JP"/>
              </w:rPr>
              <w:t>[0.002]</w:t>
            </w:r>
          </w:p>
        </w:tc>
        <w:tc>
          <w:tcPr>
            <w:tcW w:w="1636" w:type="dxa"/>
            <w:shd w:val="clear" w:color="auto" w:fill="auto"/>
            <w:tcMar>
              <w:top w:w="15" w:type="dxa"/>
              <w:left w:w="108" w:type="dxa"/>
              <w:bottom w:w="0" w:type="dxa"/>
              <w:right w:w="108" w:type="dxa"/>
            </w:tcMar>
            <w:vAlign w:val="center"/>
          </w:tcPr>
          <w:p w14:paraId="698070C5" w14:textId="77777777" w:rsidR="000A4E56" w:rsidRDefault="00900DB6">
            <w:pPr>
              <w:spacing w:after="0" w:line="240" w:lineRule="auto"/>
              <w:jc w:val="center"/>
              <w:rPr>
                <w:rFonts w:eastAsia="MS Mincho"/>
                <w:b/>
                <w:bCs/>
                <w:lang w:eastAsia="ja-JP"/>
              </w:rPr>
            </w:pPr>
            <w:r>
              <w:rPr>
                <w:rFonts w:eastAsia="MS Mincho"/>
                <w:b/>
                <w:bCs/>
                <w:lang w:eastAsia="ja-JP"/>
              </w:rPr>
              <w:t>0</w:t>
            </w:r>
          </w:p>
        </w:tc>
        <w:tc>
          <w:tcPr>
            <w:tcW w:w="1580" w:type="dxa"/>
            <w:shd w:val="clear" w:color="auto" w:fill="auto"/>
            <w:tcMar>
              <w:top w:w="15" w:type="dxa"/>
              <w:left w:w="108" w:type="dxa"/>
              <w:bottom w:w="0" w:type="dxa"/>
              <w:right w:w="108" w:type="dxa"/>
            </w:tcMar>
            <w:vAlign w:val="center"/>
          </w:tcPr>
          <w:p w14:paraId="7F7313BF" w14:textId="77777777" w:rsidR="000A4E56" w:rsidRDefault="00900DB6">
            <w:pPr>
              <w:spacing w:after="0" w:line="240" w:lineRule="auto"/>
              <w:jc w:val="center"/>
              <w:rPr>
                <w:rFonts w:eastAsia="MS Mincho"/>
                <w:b/>
                <w:bCs/>
                <w:lang w:eastAsia="ja-JP"/>
              </w:rPr>
            </w:pPr>
            <w:r>
              <w:rPr>
                <w:rFonts w:eastAsia="MS Mincho"/>
                <w:b/>
                <w:bCs/>
                <w:lang w:eastAsia="ja-JP"/>
              </w:rPr>
              <w:t>0</w:t>
            </w:r>
          </w:p>
        </w:tc>
      </w:tr>
      <w:tr w:rsidR="000A4E56" w14:paraId="344F8DD9" w14:textId="77777777">
        <w:trPr>
          <w:trHeight w:val="85"/>
          <w:jc w:val="center"/>
        </w:trPr>
        <w:tc>
          <w:tcPr>
            <w:tcW w:w="2570" w:type="dxa"/>
            <w:shd w:val="clear" w:color="auto" w:fill="auto"/>
            <w:tcMar>
              <w:top w:w="15" w:type="dxa"/>
              <w:left w:w="108" w:type="dxa"/>
              <w:bottom w:w="0" w:type="dxa"/>
              <w:right w:w="108" w:type="dxa"/>
            </w:tcMar>
            <w:vAlign w:val="center"/>
          </w:tcPr>
          <w:p w14:paraId="5C176B30" w14:textId="77777777" w:rsidR="000A4E56" w:rsidRDefault="00900DB6">
            <w:pPr>
              <w:spacing w:after="0" w:line="240" w:lineRule="auto"/>
              <w:jc w:val="center"/>
              <w:rPr>
                <w:rFonts w:eastAsia="MS Mincho"/>
                <w:bCs/>
                <w:lang w:eastAsia="ja-JP"/>
              </w:rPr>
            </w:pPr>
            <w:r>
              <w:rPr>
                <w:rFonts w:eastAsia="MS Mincho"/>
                <w:bCs/>
                <w:lang w:eastAsia="ja-JP"/>
              </w:rPr>
              <w:t>LP-WUR monitoring</w:t>
            </w:r>
          </w:p>
        </w:tc>
        <w:tc>
          <w:tcPr>
            <w:tcW w:w="1631" w:type="dxa"/>
            <w:shd w:val="clear" w:color="auto" w:fill="auto"/>
            <w:tcMar>
              <w:top w:w="15" w:type="dxa"/>
              <w:left w:w="108" w:type="dxa"/>
              <w:bottom w:w="0" w:type="dxa"/>
              <w:right w:w="108" w:type="dxa"/>
            </w:tcMar>
            <w:vAlign w:val="center"/>
          </w:tcPr>
          <w:p w14:paraId="0977F478" w14:textId="77777777" w:rsidR="000A4E56" w:rsidRDefault="00900DB6">
            <w:pPr>
              <w:spacing w:after="0" w:line="240" w:lineRule="auto"/>
              <w:jc w:val="center"/>
              <w:rPr>
                <w:rFonts w:eastAsia="MS Mincho"/>
                <w:bCs/>
                <w:highlight w:val="yellow"/>
                <w:lang w:eastAsia="ja-JP"/>
              </w:rPr>
            </w:pPr>
            <w:r>
              <w:rPr>
                <w:rFonts w:eastAsia="MS Mincho"/>
                <w:bCs/>
                <w:highlight w:val="yellow"/>
                <w:lang w:eastAsia="ja-JP"/>
              </w:rPr>
              <w:t xml:space="preserve">[30~500]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59EA65E0" w14:textId="77777777" w:rsidR="000A4E56" w:rsidRDefault="00900DB6">
            <w:pPr>
              <w:spacing w:after="0" w:line="240" w:lineRule="auto"/>
              <w:jc w:val="center"/>
              <w:rPr>
                <w:rFonts w:eastAsia="MS Mincho"/>
                <w:b/>
                <w:bCs/>
                <w:lang w:eastAsia="ja-JP"/>
              </w:rPr>
            </w:pPr>
            <w:r>
              <w:rPr>
                <w:rFonts w:eastAsia="MS Mincho"/>
                <w:b/>
                <w:bCs/>
                <w:lang w:eastAsia="ja-JP"/>
              </w:rPr>
              <w:t>[0.03~0.5]</w:t>
            </w:r>
          </w:p>
        </w:tc>
        <w:tc>
          <w:tcPr>
            <w:tcW w:w="1636" w:type="dxa"/>
            <w:shd w:val="clear" w:color="auto" w:fill="auto"/>
            <w:tcMar>
              <w:top w:w="15" w:type="dxa"/>
              <w:left w:w="108" w:type="dxa"/>
              <w:bottom w:w="0" w:type="dxa"/>
              <w:right w:w="108" w:type="dxa"/>
            </w:tcMar>
            <w:vAlign w:val="center"/>
          </w:tcPr>
          <w:p w14:paraId="10532AC1" w14:textId="77777777" w:rsidR="000A4E56" w:rsidRDefault="00900DB6">
            <w:pPr>
              <w:spacing w:after="0" w:line="240" w:lineRule="auto"/>
              <w:jc w:val="center"/>
              <w:rPr>
                <w:rFonts w:eastAsia="MS Mincho"/>
                <w:b/>
                <w:bCs/>
                <w:lang w:eastAsia="ja-JP"/>
              </w:rPr>
            </w:pPr>
            <w:r>
              <w:rPr>
                <w:rFonts w:eastAsia="MS Mincho"/>
                <w:b/>
                <w:bCs/>
                <w:lang w:eastAsia="ja-JP"/>
              </w:rPr>
              <w:t>-</w:t>
            </w:r>
          </w:p>
        </w:tc>
        <w:tc>
          <w:tcPr>
            <w:tcW w:w="1580" w:type="dxa"/>
            <w:shd w:val="clear" w:color="auto" w:fill="auto"/>
            <w:tcMar>
              <w:top w:w="15" w:type="dxa"/>
              <w:left w:w="108" w:type="dxa"/>
              <w:bottom w:w="0" w:type="dxa"/>
              <w:right w:w="108" w:type="dxa"/>
            </w:tcMar>
            <w:vAlign w:val="center"/>
          </w:tcPr>
          <w:p w14:paraId="619BE290" w14:textId="77777777" w:rsidR="000A4E56" w:rsidRDefault="00900DB6">
            <w:pPr>
              <w:spacing w:after="0" w:line="240" w:lineRule="auto"/>
              <w:jc w:val="center"/>
              <w:rPr>
                <w:rFonts w:eastAsia="MS Mincho"/>
                <w:b/>
                <w:bCs/>
                <w:lang w:eastAsia="ja-JP"/>
              </w:rPr>
            </w:pPr>
            <w:r>
              <w:rPr>
                <w:rFonts w:eastAsia="MS Mincho"/>
                <w:b/>
                <w:bCs/>
                <w:lang w:eastAsia="ja-JP"/>
              </w:rPr>
              <w:t>-</w:t>
            </w:r>
          </w:p>
        </w:tc>
      </w:tr>
    </w:tbl>
    <w:p w14:paraId="6B018802" w14:textId="77777777" w:rsidR="000A4E56" w:rsidRDefault="000A4E56">
      <w:pPr>
        <w:spacing w:line="240" w:lineRule="auto"/>
        <w:ind w:right="-99"/>
        <w:rPr>
          <w:b/>
          <w:bCs/>
        </w:rPr>
      </w:pPr>
    </w:p>
    <w:p w14:paraId="34CBAE30" w14:textId="77777777" w:rsidR="000A4E56" w:rsidRDefault="000A4E56">
      <w:pPr>
        <w:spacing w:after="0"/>
        <w:rPr>
          <w:rFonts w:eastAsiaTheme="majorEastAsia"/>
          <w:i/>
          <w:iCs/>
        </w:rPr>
      </w:pPr>
    </w:p>
    <w:p w14:paraId="04E62BDA"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Nokia: </w:t>
      </w:r>
    </w:p>
    <w:p w14:paraId="0D2CF775" w14:textId="77777777" w:rsidR="000A4E56" w:rsidRDefault="000A4E56">
      <w:pPr>
        <w:spacing w:after="0"/>
        <w:rPr>
          <w:rFonts w:eastAsiaTheme="majorEastAsia"/>
          <w:i/>
          <w:iCs/>
        </w:rPr>
      </w:pP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14:paraId="0179C87F" w14:textId="77777777"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111DEBE5" w14:textId="77777777"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eastAsia="zh-CN"/>
              </w:rPr>
            </w:pPr>
            <w:r>
              <w:rPr>
                <w:rFonts w:ascii="Calibri" w:hAnsi="Calibri" w:cs="Calibri"/>
                <w:iCs/>
                <w:kern w:val="2"/>
                <w:sz w:val="18"/>
                <w:szCs w:val="18"/>
                <w:lang w:eastAsia="zh-CN"/>
              </w:rPr>
              <w:lastRenderedPageBreak/>
              <w:t>Power State</w:t>
            </w:r>
          </w:p>
        </w:tc>
        <w:tc>
          <w:tcPr>
            <w:tcW w:w="5774" w:type="dxa"/>
            <w:gridSpan w:val="2"/>
            <w:tcBorders>
              <w:top w:val="single" w:sz="4" w:space="0" w:color="auto"/>
              <w:bottom w:val="nil"/>
            </w:tcBorders>
            <w:shd w:val="clear" w:color="auto" w:fill="E7E6E6"/>
          </w:tcPr>
          <w:p w14:paraId="43EF5FFF"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Power model</w:t>
            </w:r>
          </w:p>
          <w:p w14:paraId="51428F21"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(Idle/inactive-mode operation with reception bandwidth 20 MHz)</w:t>
            </w:r>
          </w:p>
        </w:tc>
      </w:tr>
      <w:tr w:rsidR="000A4E56" w14:paraId="0EF00F38"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380D6C01" w14:textId="77777777" w:rsidR="000A4E56" w:rsidRDefault="000A4E56">
            <w:pPr>
              <w:keepNext/>
              <w:keepLines/>
              <w:spacing w:before="100" w:beforeAutospacing="1" w:after="100" w:afterAutospacing="1" w:line="231" w:lineRule="atLeast"/>
              <w:rPr>
                <w:rFonts w:ascii="Calibri" w:hAnsi="Calibri" w:cs="Calibri"/>
                <w:b w:val="0"/>
                <w:bCs w:val="0"/>
                <w:i/>
                <w:kern w:val="2"/>
                <w:sz w:val="18"/>
                <w:szCs w:val="18"/>
                <w:lang w:eastAsia="zh-CN"/>
              </w:rPr>
            </w:pPr>
          </w:p>
        </w:tc>
        <w:tc>
          <w:tcPr>
            <w:tcW w:w="2887" w:type="dxa"/>
            <w:tcBorders>
              <w:top w:val="nil"/>
            </w:tcBorders>
            <w:shd w:val="clear" w:color="auto" w:fill="E7E6E6"/>
            <w:vAlign w:val="center"/>
          </w:tcPr>
          <w:p w14:paraId="75F54138"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5CD40B5C"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4DC4B8BD"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w:t>
            </w:r>
            <w:proofErr w:type="gramStart"/>
            <w:r>
              <w:rPr>
                <w:rFonts w:ascii="Calibri" w:hAnsi="Calibri" w:cs="Calibri"/>
                <w:b/>
                <w:bCs/>
                <w:kern w:val="2"/>
                <w:sz w:val="18"/>
                <w:szCs w:val="18"/>
              </w:rPr>
              <w:t>if</w:t>
            </w:r>
            <w:proofErr w:type="gramEnd"/>
            <w:r>
              <w:rPr>
                <w:rFonts w:ascii="Calibri" w:hAnsi="Calibri" w:cs="Calibri"/>
                <w:b/>
                <w:bCs/>
                <w:kern w:val="2"/>
                <w:sz w:val="18"/>
                <w:szCs w:val="18"/>
              </w:rPr>
              <w:t xml:space="preserve"> applicable)</w:t>
            </w:r>
          </w:p>
        </w:tc>
      </w:tr>
      <w:tr w:rsidR="000A4E56" w14:paraId="67EFC8F6"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cPr>
          <w:p w14:paraId="2A8481AE"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kern w:val="2"/>
                <w:sz w:val="18"/>
                <w:szCs w:val="18"/>
                <w:lang w:eastAsia="zh-CN"/>
              </w:rPr>
              <w:t>LP-WUR</w:t>
            </w:r>
          </w:p>
        </w:tc>
        <w:tc>
          <w:tcPr>
            <w:tcW w:w="2887" w:type="dxa"/>
            <w:tcBorders>
              <w:top w:val="double" w:sz="4" w:space="0" w:color="auto"/>
            </w:tcBorders>
            <w:shd w:val="clear" w:color="auto" w:fill="E7E6E6"/>
          </w:tcPr>
          <w:p w14:paraId="386FBBBD"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tcBorders>
              <w:top w:val="double" w:sz="4" w:space="0" w:color="auto"/>
            </w:tcBorders>
            <w:shd w:val="clear" w:color="auto" w:fill="E7E6E6"/>
          </w:tcPr>
          <w:p w14:paraId="31821F1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0A4E56" w14:paraId="032DF605"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74FD7F1F" w14:textId="77777777" w:rsidR="000A4E56" w:rsidRDefault="00900DB6">
            <w:pPr>
              <w:keepNext/>
              <w:keepLines/>
              <w:spacing w:before="100" w:beforeAutospacing="1" w:after="100" w:afterAutospacing="1" w:line="231" w:lineRule="atLeast"/>
              <w:rPr>
                <w:rFonts w:ascii="Calibri" w:hAnsi="Calibri" w:cs="Calibri"/>
                <w:b w:val="0"/>
                <w:bCs w:val="0"/>
                <w:kern w:val="2"/>
                <w:sz w:val="18"/>
                <w:szCs w:val="18"/>
                <w:lang w:eastAsia="zh-CN"/>
              </w:rPr>
            </w:pPr>
            <w:r>
              <w:rPr>
                <w:rFonts w:ascii="Calibri" w:hAnsi="Calibri" w:cs="Calibri"/>
                <w:kern w:val="2"/>
                <w:sz w:val="18"/>
                <w:szCs w:val="18"/>
                <w:lang w:eastAsia="zh-CN"/>
              </w:rPr>
              <w:t>LP-WUS monitoring (LNA ON)</w:t>
            </w:r>
          </w:p>
        </w:tc>
        <w:tc>
          <w:tcPr>
            <w:tcW w:w="2887" w:type="dxa"/>
          </w:tcPr>
          <w:p w14:paraId="3C02CED5"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w:t>
            </w:r>
            <w:proofErr w:type="gramStart"/>
            <w:r>
              <w:rPr>
                <w:rFonts w:ascii="Calibri" w:hAnsi="Calibri" w:cs="Calibri"/>
                <w:kern w:val="2"/>
                <w:sz w:val="18"/>
                <w:szCs w:val="18"/>
                <w:highlight w:val="yellow"/>
              </w:rPr>
              <w:t>0.1]</w:t>
            </w:r>
            <w:r>
              <w:rPr>
                <w:rFonts w:ascii="Calibri" w:hAnsi="Calibri" w:cs="Calibri"/>
                <w:kern w:val="2"/>
                <w:sz w:val="18"/>
                <w:szCs w:val="18"/>
                <w:highlight w:val="yellow"/>
                <w:vertAlign w:val="superscript"/>
              </w:rPr>
              <w:t>*</w:t>
            </w:r>
            <w:proofErr w:type="gramEnd"/>
          </w:p>
        </w:tc>
        <w:tc>
          <w:tcPr>
            <w:tcW w:w="2887" w:type="dxa"/>
          </w:tcPr>
          <w:p w14:paraId="52C5A3E9"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0A4E56" w14:paraId="2622914B"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543BF2A"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iCs/>
                <w:kern w:val="2"/>
                <w:sz w:val="18"/>
                <w:szCs w:val="18"/>
                <w:lang w:eastAsia="zh-CN"/>
              </w:rPr>
              <w:t>LP-WUS monitoring (LNA Off)</w:t>
            </w:r>
          </w:p>
        </w:tc>
        <w:tc>
          <w:tcPr>
            <w:tcW w:w="2887" w:type="dxa"/>
          </w:tcPr>
          <w:p w14:paraId="63095B37"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w:t>
            </w:r>
            <w:proofErr w:type="gramStart"/>
            <w:r>
              <w:rPr>
                <w:rFonts w:ascii="Calibri" w:hAnsi="Calibri" w:cs="Calibri"/>
                <w:kern w:val="2"/>
                <w:sz w:val="18"/>
                <w:szCs w:val="18"/>
                <w:highlight w:val="yellow"/>
              </w:rPr>
              <w:t>0.05]</w:t>
            </w:r>
            <w:r>
              <w:rPr>
                <w:rFonts w:ascii="Calibri" w:hAnsi="Calibri" w:cs="Calibri"/>
                <w:kern w:val="2"/>
                <w:sz w:val="18"/>
                <w:szCs w:val="18"/>
                <w:highlight w:val="yellow"/>
                <w:vertAlign w:val="superscript"/>
              </w:rPr>
              <w:t>*</w:t>
            </w:r>
            <w:proofErr w:type="gramEnd"/>
          </w:p>
        </w:tc>
        <w:tc>
          <w:tcPr>
            <w:tcW w:w="2887" w:type="dxa"/>
          </w:tcPr>
          <w:p w14:paraId="78FD3D38" w14:textId="77777777" w:rsidR="000A4E56" w:rsidRDefault="00900DB6">
            <w:pPr>
              <w:keepNext/>
              <w:keepLines/>
              <w:tabs>
                <w:tab w:val="left" w:pos="1118"/>
                <w:tab w:val="center" w:pos="1358"/>
              </w:tab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0A4E56" w14:paraId="0FB392A7"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72CBF25" w14:textId="77777777" w:rsidR="000A4E56" w:rsidRDefault="00900DB6">
            <w:pPr>
              <w:keepNext/>
              <w:keepLines/>
              <w:spacing w:before="100" w:beforeAutospacing="1" w:after="100" w:afterAutospacing="1" w:line="231" w:lineRule="atLeast"/>
              <w:rPr>
                <w:rFonts w:ascii="Calibri" w:hAnsi="Calibri" w:cs="Calibri"/>
                <w:b w:val="0"/>
                <w:bCs w:val="0"/>
                <w:kern w:val="2"/>
                <w:sz w:val="18"/>
                <w:szCs w:val="18"/>
                <w:lang w:eastAsia="zh-CN"/>
              </w:rPr>
            </w:pPr>
            <w:r>
              <w:rPr>
                <w:rFonts w:ascii="Calibri" w:hAnsi="Calibri" w:cs="Calibri"/>
                <w:kern w:val="2"/>
                <w:sz w:val="18"/>
                <w:szCs w:val="18"/>
                <w:lang w:eastAsia="zh-CN"/>
              </w:rPr>
              <w:t>LP-WUR sleep</w:t>
            </w:r>
          </w:p>
        </w:tc>
        <w:tc>
          <w:tcPr>
            <w:tcW w:w="2887" w:type="dxa"/>
          </w:tcPr>
          <w:p w14:paraId="2AAD9A33"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c>
          <w:tcPr>
            <w:tcW w:w="2887" w:type="dxa"/>
          </w:tcPr>
          <w:p w14:paraId="6101735D"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bl>
    <w:p w14:paraId="770DB84D" w14:textId="77777777" w:rsidR="000A4E56" w:rsidRDefault="000A4E56">
      <w:pPr>
        <w:spacing w:after="0"/>
        <w:rPr>
          <w:rFonts w:eastAsiaTheme="majorEastAsia"/>
          <w:i/>
          <w:iCs/>
        </w:rPr>
      </w:pPr>
    </w:p>
    <w:p w14:paraId="6464658B"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CATT: </w:t>
      </w:r>
      <w:r>
        <w:t>two types of LP-WUR</w:t>
      </w:r>
    </w:p>
    <w:p w14:paraId="7A988432" w14:textId="77777777" w:rsidR="000A4E56" w:rsidRDefault="000A4E56">
      <w:pPr>
        <w:spacing w:after="0"/>
        <w:rPr>
          <w:rFonts w:eastAsiaTheme="majorEastAsia"/>
          <w:i/>
          <w:iCs/>
        </w:rPr>
      </w:pPr>
    </w:p>
    <w:p w14:paraId="48147849" w14:textId="77777777" w:rsidR="000A4E56" w:rsidRDefault="00900DB6">
      <w:pPr>
        <w:keepNext/>
        <w:jc w:val="center"/>
        <w:rPr>
          <w:rFonts w:eastAsia="Times New Roman"/>
          <w:b/>
          <w:bCs/>
          <w:lang w:val="en-GB"/>
        </w:rPr>
      </w:pPr>
      <w:bookmarkStart w:id="23" w:name="_Ref115002394"/>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1</w:t>
      </w:r>
      <w:r>
        <w:rPr>
          <w:rFonts w:eastAsia="Times New Roman"/>
          <w:b/>
          <w:bCs/>
          <w:lang w:val="en-GB"/>
        </w:rPr>
        <w:fldChar w:fldCharType="end"/>
      </w:r>
      <w:bookmarkEnd w:id="23"/>
      <w:r>
        <w:rPr>
          <w:rFonts w:eastAsia="Times New Roman"/>
          <w:b/>
          <w:bCs/>
          <w:lang w:val="en-GB"/>
        </w:rPr>
        <w:t>: Power model for LP-WUR</w:t>
      </w:r>
    </w:p>
    <w:tbl>
      <w:tblPr>
        <w:tblW w:w="8575" w:type="dxa"/>
        <w:jc w:val="center"/>
        <w:tblCellMar>
          <w:left w:w="0" w:type="dxa"/>
          <w:right w:w="0" w:type="dxa"/>
        </w:tblCellMar>
        <w:tblLook w:val="04A0" w:firstRow="1" w:lastRow="0" w:firstColumn="1" w:lastColumn="0" w:noHBand="0" w:noVBand="1"/>
      </w:tblPr>
      <w:tblGrid>
        <w:gridCol w:w="1610"/>
        <w:gridCol w:w="4883"/>
        <w:gridCol w:w="2082"/>
      </w:tblGrid>
      <w:tr w:rsidR="000A4E56" w14:paraId="10049600"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5767C1" w14:textId="77777777" w:rsidR="000A4E56" w:rsidRDefault="00900DB6">
            <w:pPr>
              <w:spacing w:after="0" w:line="240" w:lineRule="auto"/>
              <w:ind w:left="60"/>
            </w:pPr>
            <w:r>
              <w:t>Power State</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8342BC8" w14:textId="77777777" w:rsidR="000A4E56" w:rsidRDefault="00900DB6">
            <w:pPr>
              <w:spacing w:after="0" w:line="240" w:lineRule="auto"/>
              <w:ind w:left="851" w:hanging="284"/>
            </w:pPr>
            <w: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4807B3C" w14:textId="77777777" w:rsidR="000A4E56" w:rsidRDefault="00900DB6">
            <w:pPr>
              <w:spacing w:after="0" w:line="240" w:lineRule="auto"/>
              <w:ind w:left="851" w:hanging="284"/>
            </w:pPr>
            <w:r>
              <w:t xml:space="preserve">Relative Power </w:t>
            </w:r>
          </w:p>
        </w:tc>
      </w:tr>
      <w:tr w:rsidR="000A4E56" w14:paraId="42DE456B"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AFB3261" w14:textId="77777777" w:rsidR="000A4E56" w:rsidRDefault="00900DB6">
            <w:pPr>
              <w:spacing w:after="0" w:line="240" w:lineRule="auto"/>
              <w:ind w:left="60"/>
              <w:rPr>
                <w:color w:val="0070C0"/>
              </w:rPr>
            </w:pPr>
            <w:r>
              <w:rPr>
                <w:color w:val="0070C0"/>
              </w:rPr>
              <w:t>Periodic low 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C86571" w14:textId="77777777" w:rsidR="000A4E56" w:rsidRDefault="00900DB6">
            <w:pPr>
              <w:spacing w:after="0" w:line="240" w:lineRule="auto"/>
              <w:rPr>
                <w:color w:val="0070C0"/>
              </w:rPr>
            </w:pPr>
            <w:r>
              <w:rPr>
                <w:color w:val="0070C0"/>
              </w:rPr>
              <w:t xml:space="preserve">Front end wakeup receiver is configured to detect the wakeup signals </w:t>
            </w:r>
            <w:r>
              <w:rPr>
                <w:color w:val="0070C0"/>
                <w:highlight w:val="yellow"/>
              </w:rPr>
              <w:t>periodically associated with C-DRX or PO.</w:t>
            </w:r>
            <w:r>
              <w:rPr>
                <w:color w:val="0070C0"/>
              </w:rPr>
              <w:t xml:space="preserv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FE86E59" w14:textId="77777777" w:rsidR="000A4E56" w:rsidRDefault="00900DB6">
            <w:pPr>
              <w:spacing w:after="0" w:line="240" w:lineRule="auto"/>
              <w:rPr>
                <w:color w:val="0070C0"/>
              </w:rPr>
            </w:pPr>
            <w:r>
              <w:rPr>
                <w:color w:val="0070C0"/>
                <w:highlight w:val="yellow"/>
              </w:rPr>
              <w:t>[0.01 – 0.1]</w:t>
            </w:r>
          </w:p>
        </w:tc>
      </w:tr>
      <w:tr w:rsidR="000A4E56" w14:paraId="608BFD7D"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419E1BA" w14:textId="77777777" w:rsidR="000A4E56" w:rsidRDefault="00900DB6">
            <w:pPr>
              <w:spacing w:after="0" w:line="240" w:lineRule="auto"/>
              <w:ind w:left="60"/>
              <w:rPr>
                <w:color w:val="0070C0"/>
              </w:rPr>
            </w:pPr>
            <w:r>
              <w:rPr>
                <w:color w:val="0070C0"/>
              </w:rPr>
              <w:t>On-demand low-power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FF57DD4" w14:textId="77777777" w:rsidR="000A4E56" w:rsidRDefault="00900DB6">
            <w:pPr>
              <w:spacing w:after="0" w:line="240" w:lineRule="auto"/>
              <w:rPr>
                <w:color w:val="0070C0"/>
              </w:rPr>
            </w:pPr>
            <w:r>
              <w:rPr>
                <w:color w:val="0070C0"/>
              </w:rPr>
              <w:t>Front end wakeup receiver with free-running clock in the active device or passive device monitoring of wakeup signals continuously</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E8FF04" w14:textId="77777777" w:rsidR="000A4E56" w:rsidRDefault="00900DB6">
            <w:pPr>
              <w:spacing w:after="0" w:line="240" w:lineRule="auto"/>
              <w:rPr>
                <w:color w:val="0070C0"/>
              </w:rPr>
            </w:pPr>
            <w:r>
              <w:rPr>
                <w:color w:val="0070C0"/>
                <w:highlight w:val="yellow"/>
              </w:rPr>
              <w:t>[0.001 – 0.01]</w:t>
            </w:r>
          </w:p>
        </w:tc>
      </w:tr>
    </w:tbl>
    <w:p w14:paraId="758897B9" w14:textId="77777777" w:rsidR="000A4E56" w:rsidRDefault="000A4E56">
      <w:pPr>
        <w:spacing w:after="0"/>
        <w:rPr>
          <w:rFonts w:eastAsiaTheme="majorEastAsia"/>
          <w:i/>
          <w:iCs/>
        </w:rPr>
      </w:pPr>
    </w:p>
    <w:p w14:paraId="143182F4"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Intel: </w:t>
      </w:r>
    </w:p>
    <w:p w14:paraId="4A799019" w14:textId="77777777" w:rsidR="000A4E56" w:rsidRDefault="000A4E56">
      <w:pPr>
        <w:spacing w:after="0"/>
        <w:rPr>
          <w:rFonts w:eastAsiaTheme="majorEastAsia"/>
          <w:i/>
          <w:iCs/>
        </w:rPr>
      </w:pPr>
    </w:p>
    <w:p w14:paraId="3499F788" w14:textId="77777777" w:rsidR="000A4E56" w:rsidRDefault="00900DB6">
      <w:pPr>
        <w:spacing w:line="256" w:lineRule="auto"/>
        <w:jc w:val="center"/>
        <w:rPr>
          <w:rFonts w:eastAsia="DengXian"/>
          <w:b/>
          <w:bCs/>
          <w:lang w:val="en-GB"/>
        </w:rPr>
      </w:pPr>
      <w:r>
        <w:rPr>
          <w:rFonts w:eastAsia="DengXian"/>
          <w:b/>
          <w:bCs/>
          <w:lang w:val="en-GB"/>
        </w:rPr>
        <w:t>Table 3: Power consumption of LP-WUR</w:t>
      </w:r>
    </w:p>
    <w:tbl>
      <w:tblPr>
        <w:tblW w:w="4804" w:type="dxa"/>
        <w:jc w:val="center"/>
        <w:tblCellMar>
          <w:left w:w="0" w:type="dxa"/>
          <w:right w:w="0" w:type="dxa"/>
        </w:tblCellMar>
        <w:tblLook w:val="04A0" w:firstRow="1" w:lastRow="0" w:firstColumn="1" w:lastColumn="0" w:noHBand="0" w:noVBand="1"/>
      </w:tblPr>
      <w:tblGrid>
        <w:gridCol w:w="1430"/>
        <w:gridCol w:w="1669"/>
        <w:gridCol w:w="1705"/>
      </w:tblGrid>
      <w:tr w:rsidR="000A4E56" w14:paraId="3EB67853"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B9FE31"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75952DA"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Active state</w:t>
            </w:r>
          </w:p>
        </w:tc>
        <w:tc>
          <w:tcPr>
            <w:tcW w:w="1705" w:type="dxa"/>
            <w:tcBorders>
              <w:top w:val="single" w:sz="8" w:space="0" w:color="000000"/>
              <w:left w:val="single" w:sz="8" w:space="0" w:color="000000"/>
              <w:bottom w:val="single" w:sz="8" w:space="0" w:color="000000"/>
              <w:right w:val="single" w:sz="8" w:space="0" w:color="000000"/>
            </w:tcBorders>
            <w:vAlign w:val="center"/>
          </w:tcPr>
          <w:p w14:paraId="28CC3FC0"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Inactive state</w:t>
            </w:r>
          </w:p>
        </w:tc>
      </w:tr>
      <w:tr w:rsidR="000A4E56" w14:paraId="7C2C6B6B"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932DE3E"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F84E56A"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[100uW – 1mW]</w:t>
            </w:r>
          </w:p>
        </w:tc>
        <w:tc>
          <w:tcPr>
            <w:tcW w:w="1705" w:type="dxa"/>
            <w:tcBorders>
              <w:top w:val="single" w:sz="8" w:space="0" w:color="000000"/>
              <w:left w:val="single" w:sz="8" w:space="0" w:color="000000"/>
              <w:bottom w:val="single" w:sz="8" w:space="0" w:color="000000"/>
              <w:right w:val="single" w:sz="8" w:space="0" w:color="000000"/>
            </w:tcBorders>
          </w:tcPr>
          <w:p w14:paraId="1861D4C6"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w:t>
            </w:r>
            <w:r>
              <w:rPr>
                <w:rFonts w:ascii="SimSun" w:hAnsi="SimSun"/>
                <w:sz w:val="18"/>
              </w:rPr>
              <w:t>-</w:t>
            </w:r>
            <w:r>
              <w:rPr>
                <w:rFonts w:ascii="Arial" w:eastAsia="Malgun Gothic" w:hAnsi="Arial"/>
                <w:sz w:val="18"/>
              </w:rPr>
              <w:t>10uW]</w:t>
            </w:r>
          </w:p>
        </w:tc>
      </w:tr>
    </w:tbl>
    <w:p w14:paraId="4F21F09D" w14:textId="77777777" w:rsidR="000A4E56" w:rsidRDefault="000A4E56">
      <w:pPr>
        <w:spacing w:after="0"/>
        <w:rPr>
          <w:rFonts w:eastAsiaTheme="majorEastAsia"/>
          <w:i/>
          <w:iCs/>
        </w:rPr>
      </w:pPr>
    </w:p>
    <w:p w14:paraId="6418A3E7"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2054D233" w14:textId="77777777" w:rsidR="000A4E56" w:rsidRDefault="00900DB6">
      <w:pPr>
        <w:snapToGrid w:val="0"/>
        <w:spacing w:beforeLines="50" w:before="120" w:after="240" w:line="240" w:lineRule="auto"/>
        <w:rPr>
          <w:b/>
          <w:bCs/>
          <w:i/>
          <w:iCs/>
        </w:rPr>
      </w:pPr>
      <w:r>
        <w:rPr>
          <w:rFonts w:hint="eastAsia"/>
          <w:b/>
          <w:bCs/>
          <w:i/>
          <w:iCs/>
        </w:rPr>
        <w:t xml:space="preserve">Proposal </w:t>
      </w:r>
      <w:r>
        <w:rPr>
          <w:b/>
          <w:bCs/>
          <w:i/>
          <w:iCs/>
        </w:rPr>
        <w:t>7</w:t>
      </w:r>
      <w:r>
        <w:rPr>
          <w:rFonts w:hint="eastAsia"/>
          <w:b/>
          <w:bCs/>
          <w:i/>
          <w:iCs/>
        </w:rPr>
        <w:t>: For LP-WUS, the relative power of WUR on state, WUR off state and the power consumption of WUR on-off transition state should be defined.</w:t>
      </w:r>
    </w:p>
    <w:p w14:paraId="7110BCF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MTK:</w:t>
      </w:r>
      <w:r>
        <w:t xml:space="preserve"> </w:t>
      </w:r>
    </w:p>
    <w:p w14:paraId="2A2EA37B" w14:textId="77777777"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t>Table 3: LP-WUR power consumption model for FR1</w:t>
      </w:r>
    </w:p>
    <w:tbl>
      <w:tblPr>
        <w:tblStyle w:val="6"/>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43"/>
        <w:gridCol w:w="1795"/>
        <w:gridCol w:w="3698"/>
        <w:gridCol w:w="2726"/>
      </w:tblGrid>
      <w:tr w:rsidR="000A4E56" w14:paraId="0AA378B2" w14:textId="77777777">
        <w:trPr>
          <w:trHeight w:val="506"/>
          <w:jc w:val="center"/>
        </w:trPr>
        <w:tc>
          <w:tcPr>
            <w:tcW w:w="875" w:type="pct"/>
            <w:shd w:val="clear" w:color="auto" w:fill="F2F2F2"/>
          </w:tcPr>
          <w:p w14:paraId="5A426572" w14:textId="77777777" w:rsidR="000A4E56" w:rsidRDefault="00900DB6">
            <w:pPr>
              <w:spacing w:after="80" w:line="231" w:lineRule="atLeast"/>
              <w:jc w:val="center"/>
              <w:rPr>
                <w:rFonts w:ascii="Calibri" w:eastAsia="PMingLiU" w:hAnsi="Calibri" w:cs="Calibri"/>
                <w:b/>
                <w:bCs/>
                <w:lang w:eastAsia="zh-CN"/>
              </w:rPr>
            </w:pPr>
            <w:r>
              <w:rPr>
                <w:rFonts w:ascii="Calibri" w:eastAsia="PMingLiU" w:hAnsi="Calibri" w:cs="Calibri"/>
                <w:b/>
                <w:bCs/>
                <w:lang w:eastAsia="zh-CN"/>
              </w:rPr>
              <w:t>Power State</w:t>
            </w:r>
          </w:p>
        </w:tc>
        <w:tc>
          <w:tcPr>
            <w:tcW w:w="901" w:type="pct"/>
            <w:shd w:val="clear" w:color="auto" w:fill="F2F2F2"/>
          </w:tcPr>
          <w:p w14:paraId="403AB65B"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Power (</w:t>
            </w:r>
            <w:proofErr w:type="spellStart"/>
            <w:r>
              <w:rPr>
                <w:rFonts w:ascii="Calibri" w:eastAsia="PMingLiU" w:hAnsi="Calibri" w:cs="Calibri"/>
                <w:b/>
                <w:bCs/>
                <w:lang w:eastAsia="zh-CN"/>
              </w:rPr>
              <w:t>mW</w:t>
            </w:r>
            <w:proofErr w:type="spellEnd"/>
            <w:r>
              <w:rPr>
                <w:rFonts w:ascii="Calibri" w:eastAsia="PMingLiU" w:hAnsi="Calibri" w:cs="Calibri"/>
                <w:b/>
                <w:bCs/>
                <w:lang w:eastAsia="zh-CN"/>
              </w:rPr>
              <w:t xml:space="preserve">) </w:t>
            </w:r>
          </w:p>
        </w:tc>
        <w:tc>
          <w:tcPr>
            <w:tcW w:w="1856" w:type="pct"/>
            <w:shd w:val="clear" w:color="auto" w:fill="F2F2F2"/>
          </w:tcPr>
          <w:p w14:paraId="2772A923" w14:textId="77777777" w:rsidR="000A4E56" w:rsidRDefault="00900DB6">
            <w:pPr>
              <w:keepNext/>
              <w:keepLines/>
              <w:spacing w:after="8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74CF62A7"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 xml:space="preserve">(Relative power x </w:t>
            </w:r>
            <w:proofErr w:type="spellStart"/>
            <w:r>
              <w:rPr>
                <w:rFonts w:ascii="Calibri" w:eastAsia="PMingLiU" w:hAnsi="Calibri" w:cs="Calibri"/>
                <w:b/>
                <w:bCs/>
                <w:lang w:eastAsia="zh-CN"/>
              </w:rPr>
              <w:t>ms</w:t>
            </w:r>
            <w:proofErr w:type="spellEnd"/>
            <w:r>
              <w:rPr>
                <w:rFonts w:ascii="Calibri" w:eastAsia="PMingLiU" w:hAnsi="Calibri" w:cs="Calibri"/>
                <w:b/>
                <w:bCs/>
                <w:lang w:eastAsia="zh-CN"/>
              </w:rPr>
              <w:t>)</w:t>
            </w:r>
          </w:p>
        </w:tc>
        <w:tc>
          <w:tcPr>
            <w:tcW w:w="1368" w:type="pct"/>
            <w:shd w:val="clear" w:color="auto" w:fill="F2F2F2"/>
          </w:tcPr>
          <w:p w14:paraId="530890AF"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14:paraId="011F0F92" w14:textId="77777777">
        <w:trPr>
          <w:trHeight w:val="17"/>
          <w:jc w:val="center"/>
        </w:trPr>
        <w:tc>
          <w:tcPr>
            <w:tcW w:w="875" w:type="pct"/>
            <w:shd w:val="clear" w:color="auto" w:fill="auto"/>
          </w:tcPr>
          <w:p w14:paraId="3C5A0674"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WUR off</w:t>
            </w:r>
          </w:p>
        </w:tc>
        <w:tc>
          <w:tcPr>
            <w:tcW w:w="901" w:type="pct"/>
            <w:shd w:val="clear" w:color="auto" w:fill="auto"/>
          </w:tcPr>
          <w:p w14:paraId="64B6560C" w14:textId="77777777"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2 </w:t>
            </w:r>
            <m:oMath>
              <m:r>
                <m:rPr>
                  <m:sty m:val="p"/>
                </m:rPr>
                <w:rPr>
                  <w:rFonts w:ascii="Cambria Math" w:eastAsia="PMingLiU" w:hAnsi="Cambria Math" w:cs="Calibri"/>
                  <w:highlight w:val="yellow"/>
                  <w:lang w:eastAsia="zh-CN"/>
                </w:rPr>
                <m:t>μ</m:t>
              </m:r>
            </m:oMath>
            <w:r>
              <w:rPr>
                <w:rFonts w:ascii="Calibri" w:eastAsia="PMingLiU" w:hAnsi="Calibri" w:cs="Calibri"/>
                <w:iCs/>
                <w:highlight w:val="yellow"/>
                <w:lang w:eastAsia="zh-CN"/>
              </w:rPr>
              <w:t>W</w:t>
            </w:r>
          </w:p>
        </w:tc>
        <w:tc>
          <w:tcPr>
            <w:tcW w:w="1856" w:type="pct"/>
            <w:shd w:val="clear" w:color="auto" w:fill="auto"/>
          </w:tcPr>
          <w:p w14:paraId="420FF642" w14:textId="77777777" w:rsidR="000A4E56" w:rsidRDefault="000A4E56">
            <w:pPr>
              <w:spacing w:after="80" w:line="231" w:lineRule="atLeast"/>
              <w:jc w:val="center"/>
              <w:rPr>
                <w:rFonts w:ascii="Calibri" w:eastAsia="PMingLiU" w:hAnsi="Calibri" w:cs="Calibri"/>
                <w:lang w:eastAsia="zh-CN"/>
              </w:rPr>
            </w:pPr>
          </w:p>
        </w:tc>
        <w:tc>
          <w:tcPr>
            <w:tcW w:w="1368" w:type="pct"/>
            <w:shd w:val="clear" w:color="auto" w:fill="auto"/>
          </w:tcPr>
          <w:p w14:paraId="79670B07" w14:textId="77777777" w:rsidR="000A4E56" w:rsidRDefault="000A4E56">
            <w:pPr>
              <w:spacing w:after="80" w:line="231" w:lineRule="atLeast"/>
              <w:jc w:val="center"/>
              <w:rPr>
                <w:rFonts w:ascii="Calibri" w:eastAsia="PMingLiU" w:hAnsi="Calibri" w:cs="Calibri"/>
                <w:lang w:eastAsia="zh-CN"/>
              </w:rPr>
            </w:pPr>
          </w:p>
        </w:tc>
      </w:tr>
      <w:tr w:rsidR="000A4E56" w14:paraId="476599F9" w14:textId="77777777">
        <w:trPr>
          <w:trHeight w:val="17"/>
          <w:jc w:val="center"/>
        </w:trPr>
        <w:tc>
          <w:tcPr>
            <w:tcW w:w="875" w:type="pct"/>
            <w:shd w:val="clear" w:color="auto" w:fill="auto"/>
          </w:tcPr>
          <w:p w14:paraId="1FA5099D"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WUR on</w:t>
            </w:r>
          </w:p>
        </w:tc>
        <w:tc>
          <w:tcPr>
            <w:tcW w:w="901" w:type="pct"/>
            <w:shd w:val="clear" w:color="auto" w:fill="auto"/>
          </w:tcPr>
          <w:p w14:paraId="196EA102" w14:textId="77777777"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100-500 </w:t>
            </w:r>
            <m:oMath>
              <m:r>
                <m:rPr>
                  <m:sty m:val="p"/>
                </m:rPr>
                <w:rPr>
                  <w:rFonts w:ascii="Cambria Math" w:eastAsia="PMingLiU" w:hAnsi="Cambria Math" w:cs="Calibri"/>
                  <w:highlight w:val="yellow"/>
                  <w:lang w:eastAsia="zh-CN"/>
                </w:rPr>
                <m:t>μ</m:t>
              </m:r>
            </m:oMath>
            <w:r>
              <w:rPr>
                <w:rFonts w:ascii="Calibri" w:eastAsia="PMingLiU" w:hAnsi="Calibri" w:cs="Calibri"/>
                <w:highlight w:val="yellow"/>
                <w:lang w:eastAsia="zh-CN"/>
              </w:rPr>
              <w:t>W</w:t>
            </w:r>
          </w:p>
        </w:tc>
        <w:tc>
          <w:tcPr>
            <w:tcW w:w="1856" w:type="pct"/>
            <w:shd w:val="clear" w:color="auto" w:fill="auto"/>
          </w:tcPr>
          <w:p w14:paraId="442387F4"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0</w:t>
            </w:r>
          </w:p>
        </w:tc>
        <w:tc>
          <w:tcPr>
            <w:tcW w:w="1368" w:type="pct"/>
            <w:shd w:val="clear" w:color="auto" w:fill="auto"/>
          </w:tcPr>
          <w:p w14:paraId="22238302"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 xml:space="preserve">0 </w:t>
            </w:r>
            <w:proofErr w:type="spellStart"/>
            <w:r>
              <w:rPr>
                <w:rFonts w:ascii="Calibri" w:eastAsia="PMingLiU" w:hAnsi="Calibri" w:cs="Calibri"/>
                <w:lang w:eastAsia="zh-CN"/>
              </w:rPr>
              <w:t>ms</w:t>
            </w:r>
            <w:proofErr w:type="spellEnd"/>
          </w:p>
        </w:tc>
      </w:tr>
      <w:tr w:rsidR="000A4E56" w14:paraId="2932F6A9" w14:textId="77777777">
        <w:trPr>
          <w:trHeight w:val="17"/>
          <w:jc w:val="center"/>
        </w:trPr>
        <w:tc>
          <w:tcPr>
            <w:tcW w:w="5000" w:type="pct"/>
            <w:gridSpan w:val="4"/>
            <w:shd w:val="clear" w:color="auto" w:fill="auto"/>
          </w:tcPr>
          <w:p w14:paraId="1FD0D2C8" w14:textId="77777777" w:rsidR="000A4E56" w:rsidRDefault="00900DB6">
            <w:pPr>
              <w:spacing w:after="80" w:line="231" w:lineRule="atLeast"/>
              <w:rPr>
                <w:rFonts w:ascii="Calibri" w:eastAsia="PMingLiU" w:hAnsi="Calibri" w:cs="Calibri"/>
                <w:lang w:eastAsia="zh-CN"/>
              </w:rPr>
            </w:pPr>
            <w:r>
              <w:rPr>
                <w:rFonts w:ascii="Calibri" w:eastAsia="PMingLiU" w:hAnsi="Calibri" w:cs="Calibri"/>
                <w:lang w:eastAsia="zh-CN"/>
              </w:rPr>
              <w:t>The reference configurations: frequency = 2.6 GHz, BW = 4MHz</w:t>
            </w:r>
          </w:p>
        </w:tc>
      </w:tr>
    </w:tbl>
    <w:p w14:paraId="232D671F" w14:textId="77777777" w:rsidR="000A4E56" w:rsidRDefault="000A4E56">
      <w:pPr>
        <w:spacing w:after="0"/>
        <w:rPr>
          <w:rFonts w:eastAsiaTheme="majorEastAsia"/>
          <w:i/>
          <w:iCs/>
        </w:rPr>
      </w:pPr>
    </w:p>
    <w:p w14:paraId="1FD9CCCE"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Ericsson:</w:t>
      </w:r>
      <w:r>
        <w:t xml:space="preserve"> need study but no suggest values</w:t>
      </w:r>
    </w:p>
    <w:p w14:paraId="0192CBB0" w14:textId="77777777" w:rsidR="000A4E56" w:rsidRDefault="000A4E56">
      <w:pPr>
        <w:pStyle w:val="ListParagraph"/>
        <w:overflowPunct w:val="0"/>
        <w:autoSpaceDE w:val="0"/>
        <w:autoSpaceDN w:val="0"/>
        <w:adjustRightInd w:val="0"/>
        <w:ind w:left="420"/>
        <w:textAlignment w:val="baseline"/>
        <w:rPr>
          <w:b/>
        </w:rPr>
      </w:pPr>
    </w:p>
    <w:p w14:paraId="779CD209" w14:textId="77777777" w:rsidR="000A4E56" w:rsidRDefault="00900DB6">
      <w:pPr>
        <w:pStyle w:val="Proposal"/>
        <w:tabs>
          <w:tab w:val="clear" w:pos="2722"/>
        </w:tabs>
        <w:spacing w:after="120" w:line="240" w:lineRule="auto"/>
        <w:ind w:left="1304"/>
      </w:pPr>
      <w:bookmarkStart w:id="24" w:name="_Toc115467229"/>
      <w:bookmarkStart w:id="25" w:name="_Toc115442431"/>
      <w:r>
        <w:t>For each LP-WUR architecture considered in the study, consider at least the below aspects as part of the LP-WUR power model</w:t>
      </w:r>
      <w:bookmarkEnd w:id="24"/>
      <w:bookmarkEnd w:id="25"/>
    </w:p>
    <w:p w14:paraId="56329ED4" w14:textId="77777777" w:rsidR="000A4E56" w:rsidRDefault="00900DB6">
      <w:pPr>
        <w:pStyle w:val="Proposal"/>
        <w:numPr>
          <w:ilvl w:val="0"/>
          <w:numId w:val="34"/>
        </w:numPr>
        <w:tabs>
          <w:tab w:val="clear" w:pos="2722"/>
        </w:tabs>
        <w:spacing w:after="120" w:line="240" w:lineRule="auto"/>
      </w:pPr>
      <w:bookmarkStart w:id="26" w:name="_Toc115442432"/>
      <w:bookmarkStart w:id="27" w:name="_Toc115467230"/>
      <w:r>
        <w:t xml:space="preserve">LP-WUR </w:t>
      </w:r>
      <w:r>
        <w:rPr>
          <w:highlight w:val="yellow"/>
        </w:rPr>
        <w:t>active</w:t>
      </w:r>
      <w:r>
        <w:t xml:space="preserve"> power when monitoring LP-WUS</w:t>
      </w:r>
      <w:bookmarkEnd w:id="26"/>
      <w:bookmarkEnd w:id="27"/>
    </w:p>
    <w:p w14:paraId="6F03FE42" w14:textId="77777777" w:rsidR="000A4E56" w:rsidRDefault="00900DB6">
      <w:pPr>
        <w:pStyle w:val="Proposal"/>
        <w:numPr>
          <w:ilvl w:val="0"/>
          <w:numId w:val="34"/>
        </w:numPr>
        <w:tabs>
          <w:tab w:val="clear" w:pos="2722"/>
        </w:tabs>
        <w:spacing w:after="120" w:line="240" w:lineRule="auto"/>
      </w:pPr>
      <w:bookmarkStart w:id="28" w:name="_Toc115442433"/>
      <w:bookmarkStart w:id="29" w:name="_Toc115467231"/>
      <w:r>
        <w:t xml:space="preserve">LP-WUR </w:t>
      </w:r>
      <w:r>
        <w:rPr>
          <w:highlight w:val="yellow"/>
        </w:rPr>
        <w:t>sleep</w:t>
      </w:r>
      <w:r>
        <w:t xml:space="preserve"> power when not monitoring LP-WUS (when a duty cycle for LP-WUS detection is applicable for the LP-WUR)</w:t>
      </w:r>
      <w:bookmarkEnd w:id="28"/>
      <w:bookmarkEnd w:id="29"/>
    </w:p>
    <w:p w14:paraId="073E229D" w14:textId="77777777" w:rsidR="000A4E56" w:rsidRDefault="00900DB6">
      <w:pPr>
        <w:pStyle w:val="Proposal"/>
        <w:numPr>
          <w:ilvl w:val="0"/>
          <w:numId w:val="34"/>
        </w:numPr>
        <w:tabs>
          <w:tab w:val="clear" w:pos="2722"/>
        </w:tabs>
        <w:spacing w:after="120" w:line="240" w:lineRule="auto"/>
      </w:pPr>
      <w:bookmarkStart w:id="30" w:name="_Toc115442434"/>
      <w:bookmarkStart w:id="31" w:name="_Toc115467232"/>
      <w:r>
        <w:t>Transition energy and transition time (if any) between above two states</w:t>
      </w:r>
      <w:bookmarkEnd w:id="30"/>
      <w:bookmarkEnd w:id="31"/>
    </w:p>
    <w:p w14:paraId="75C2A597" w14:textId="77777777" w:rsidR="000A4E56" w:rsidRDefault="00900DB6">
      <w:pPr>
        <w:pStyle w:val="Proposal"/>
        <w:numPr>
          <w:ilvl w:val="0"/>
          <w:numId w:val="34"/>
        </w:numPr>
        <w:tabs>
          <w:tab w:val="clear" w:pos="2722"/>
        </w:tabs>
        <w:spacing w:after="120" w:line="240" w:lineRule="auto"/>
      </w:pPr>
      <w:bookmarkStart w:id="32" w:name="_Toc115442435"/>
      <w:bookmarkStart w:id="33" w:name="_Toc115467233"/>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bookmarkEnd w:id="32"/>
      <w:bookmarkEnd w:id="33"/>
    </w:p>
    <w:p w14:paraId="475799C6" w14:textId="77777777" w:rsidR="000A4E56" w:rsidRDefault="00900DB6">
      <w:pPr>
        <w:pStyle w:val="Proposal"/>
        <w:numPr>
          <w:ilvl w:val="0"/>
          <w:numId w:val="34"/>
        </w:numPr>
        <w:tabs>
          <w:tab w:val="clear" w:pos="2722"/>
        </w:tabs>
        <w:spacing w:after="120" w:line="240" w:lineRule="auto"/>
      </w:pPr>
      <w:bookmarkStart w:id="34" w:name="_Toc115467234"/>
      <w:bookmarkStart w:id="35" w:name="_Toc115442436"/>
      <w:r>
        <w:t xml:space="preserve">Additional energy (if any) consumed to acquire </w:t>
      </w:r>
      <w:r>
        <w:rPr>
          <w:highlight w:val="yellow"/>
        </w:rPr>
        <w:t>synchronization</w:t>
      </w:r>
      <w:r>
        <w:t xml:space="preserve"> for detecting LP-WUS</w:t>
      </w:r>
      <w:bookmarkEnd w:id="34"/>
      <w:bookmarkEnd w:id="35"/>
    </w:p>
    <w:p w14:paraId="06B32DF4" w14:textId="77777777" w:rsidR="000A4E56" w:rsidRDefault="00900DB6">
      <w:pPr>
        <w:pStyle w:val="ListParagraph"/>
        <w:widowControl w:val="0"/>
        <w:numPr>
          <w:ilvl w:val="0"/>
          <w:numId w:val="34"/>
        </w:numPr>
        <w:spacing w:line="240" w:lineRule="auto"/>
        <w:jc w:val="both"/>
        <w:rPr>
          <w:rFonts w:ascii="Arial" w:eastAsia="SimSun" w:hAnsi="Arial"/>
          <w:b/>
          <w:bCs/>
          <w:szCs w:val="20"/>
          <w:lang w:val="en-GB"/>
        </w:rPr>
      </w:pPr>
      <w:r>
        <w:rPr>
          <w:rFonts w:ascii="Arial" w:eastAsia="SimSun" w:hAnsi="Arial"/>
          <w:b/>
          <w:bCs/>
          <w:szCs w:val="20"/>
          <w:lang w:val="en-GB"/>
        </w:rPr>
        <w:t>Scaling factors if variable BW operation is supported</w:t>
      </w:r>
    </w:p>
    <w:p w14:paraId="22F6A822" w14:textId="77777777" w:rsidR="000A4E56" w:rsidRDefault="000A4E56">
      <w:pPr>
        <w:spacing w:after="0"/>
        <w:rPr>
          <w:rFonts w:eastAsiaTheme="majorEastAsia"/>
          <w:i/>
          <w:iCs/>
          <w:lang w:val="en-GB"/>
        </w:rPr>
      </w:pPr>
    </w:p>
    <w:p w14:paraId="6B9CE68F"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Qualcomm:</w:t>
      </w:r>
      <w:r>
        <w:t xml:space="preserve"> need study</w:t>
      </w:r>
      <w:r>
        <w:rPr>
          <w:rFonts w:hint="eastAsia"/>
        </w:rPr>
        <w:t>,</w:t>
      </w:r>
      <w:r>
        <w:t xml:space="preserve"> LP-WUR transition energy and time are assumed to be zero.</w:t>
      </w:r>
    </w:p>
    <w:p w14:paraId="7D45DD5A" w14:textId="77777777" w:rsidR="000A4E56" w:rsidRDefault="000A4E56">
      <w:pPr>
        <w:spacing w:after="0"/>
        <w:rPr>
          <w:rFonts w:eastAsiaTheme="majorEastAsia"/>
          <w:i/>
          <w:iCs/>
          <w:lang w:val="en-GB"/>
        </w:rPr>
      </w:pPr>
    </w:p>
    <w:p w14:paraId="7C49CAFD" w14:textId="77777777" w:rsidR="000A4E56" w:rsidRDefault="00900DB6">
      <w:pPr>
        <w:keepNext/>
        <w:spacing w:after="200" w:line="240" w:lineRule="auto"/>
        <w:rPr>
          <w:b/>
          <w:bCs/>
          <w:sz w:val="18"/>
          <w:szCs w:val="18"/>
          <w:lang w:val="en-GB"/>
        </w:rPr>
      </w:pPr>
      <w:r>
        <w:rPr>
          <w:b/>
          <w:bCs/>
          <w:sz w:val="18"/>
          <w:szCs w:val="18"/>
          <w:lang w:val="en-GB"/>
        </w:rPr>
        <w:t xml:space="preserve">        Table </w:t>
      </w:r>
      <w:r>
        <w:rPr>
          <w:b/>
          <w:bCs/>
          <w:sz w:val="18"/>
          <w:szCs w:val="18"/>
          <w:lang w:val="en-GB"/>
        </w:rPr>
        <w:fldChar w:fldCharType="begin"/>
      </w:r>
      <w:r>
        <w:rPr>
          <w:b/>
          <w:bCs/>
          <w:sz w:val="18"/>
          <w:szCs w:val="18"/>
          <w:lang w:val="en-GB"/>
        </w:rPr>
        <w:instrText xml:space="preserve"> SEQ Table \* ARABIC </w:instrText>
      </w:r>
      <w:r>
        <w:rPr>
          <w:b/>
          <w:bCs/>
          <w:sz w:val="18"/>
          <w:szCs w:val="18"/>
          <w:lang w:val="en-GB"/>
        </w:rPr>
        <w:fldChar w:fldCharType="separate"/>
      </w:r>
      <w:r>
        <w:rPr>
          <w:b/>
          <w:bCs/>
          <w:sz w:val="18"/>
          <w:szCs w:val="18"/>
          <w:lang w:val="en-GB"/>
        </w:rPr>
        <w:t>2</w:t>
      </w:r>
      <w:r>
        <w:rPr>
          <w:b/>
          <w:bCs/>
          <w:sz w:val="18"/>
          <w:szCs w:val="18"/>
          <w:lang w:val="en-GB"/>
        </w:rPr>
        <w:fldChar w:fldCharType="end"/>
      </w:r>
      <w:r>
        <w:rPr>
          <w:b/>
          <w:bCs/>
          <w:sz w:val="18"/>
          <w:szCs w:val="18"/>
          <w:lang w:val="en-GB"/>
        </w:rPr>
        <w:t xml:space="preserve"> WUR Power Model</w:t>
      </w:r>
    </w:p>
    <w:tbl>
      <w:tblPr>
        <w:tblpPr w:leftFromText="180" w:rightFromText="180" w:vertAnchor="text" w:horzAnchor="page" w:tblpX="1876" w:tblpY="58"/>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1530"/>
        <w:gridCol w:w="2250"/>
        <w:gridCol w:w="1414"/>
      </w:tblGrid>
      <w:tr w:rsidR="000A4E56" w14:paraId="58DA607C" w14:textId="77777777">
        <w:trPr>
          <w:trHeight w:val="462"/>
        </w:trPr>
        <w:tc>
          <w:tcPr>
            <w:tcW w:w="2875" w:type="dxa"/>
            <w:shd w:val="clear" w:color="auto" w:fill="3253DC"/>
            <w:tcMar>
              <w:top w:w="72" w:type="dxa"/>
              <w:left w:w="144" w:type="dxa"/>
              <w:bottom w:w="72" w:type="dxa"/>
              <w:right w:w="144" w:type="dxa"/>
            </w:tcMar>
            <w:vAlign w:val="center"/>
          </w:tcPr>
          <w:p w14:paraId="35FD5182" w14:textId="77777777" w:rsidR="000A4E56" w:rsidRDefault="00900DB6">
            <w:pPr>
              <w:spacing w:after="0" w:line="240" w:lineRule="auto"/>
              <w:jc w:val="center"/>
              <w:rPr>
                <w:rFonts w:eastAsia="Times New Roman"/>
                <w:bCs/>
              </w:rPr>
            </w:pPr>
            <w:r>
              <w:rPr>
                <w:rFonts w:eastAsia="Times New Roman"/>
                <w:bCs/>
                <w:color w:val="FFFFFF"/>
                <w:kern w:val="24"/>
              </w:rPr>
              <w:t>Sleep type</w:t>
            </w:r>
          </w:p>
        </w:tc>
        <w:tc>
          <w:tcPr>
            <w:tcW w:w="1530" w:type="dxa"/>
            <w:shd w:val="clear" w:color="auto" w:fill="3253DC"/>
            <w:tcMar>
              <w:top w:w="15" w:type="dxa"/>
              <w:left w:w="15" w:type="dxa"/>
              <w:bottom w:w="0" w:type="dxa"/>
              <w:right w:w="15" w:type="dxa"/>
            </w:tcMar>
            <w:vAlign w:val="center"/>
          </w:tcPr>
          <w:p w14:paraId="522CBCF8" w14:textId="77777777" w:rsidR="000A4E56" w:rsidRDefault="00900DB6">
            <w:pPr>
              <w:spacing w:after="0" w:line="240" w:lineRule="auto"/>
              <w:jc w:val="center"/>
              <w:rPr>
                <w:rFonts w:eastAsia="Times New Roman"/>
                <w:bCs/>
              </w:rPr>
            </w:pPr>
            <w:r>
              <w:rPr>
                <w:rFonts w:eastAsia="Times New Roman"/>
                <w:bCs/>
                <w:color w:val="FFFFFF"/>
                <w:kern w:val="24"/>
              </w:rPr>
              <w:t>Relative power</w:t>
            </w:r>
          </w:p>
        </w:tc>
        <w:tc>
          <w:tcPr>
            <w:tcW w:w="2250" w:type="dxa"/>
            <w:shd w:val="clear" w:color="auto" w:fill="3253DC"/>
            <w:tcMar>
              <w:top w:w="72" w:type="dxa"/>
              <w:left w:w="144" w:type="dxa"/>
              <w:bottom w:w="72" w:type="dxa"/>
              <w:right w:w="144" w:type="dxa"/>
            </w:tcMar>
            <w:vAlign w:val="center"/>
          </w:tcPr>
          <w:p w14:paraId="195A60A5" w14:textId="77777777" w:rsidR="000A4E56" w:rsidRDefault="00900DB6">
            <w:pPr>
              <w:spacing w:after="0" w:line="240" w:lineRule="auto"/>
              <w:jc w:val="center"/>
              <w:rPr>
                <w:rFonts w:eastAsia="Times New Roman"/>
                <w:bCs/>
              </w:rPr>
            </w:pPr>
            <w:r>
              <w:rPr>
                <w:rFonts w:eastAsia="Times New Roman"/>
                <w:bCs/>
                <w:color w:val="FFFFFF"/>
                <w:kern w:val="24"/>
              </w:rPr>
              <w:t>Transition energy:</w:t>
            </w:r>
          </w:p>
          <w:p w14:paraId="3B3A58A8" w14:textId="77777777" w:rsidR="000A4E56" w:rsidRDefault="00900DB6">
            <w:pPr>
              <w:spacing w:after="0" w:line="240" w:lineRule="auto"/>
              <w:jc w:val="center"/>
              <w:rPr>
                <w:rFonts w:eastAsia="Times New Roman"/>
                <w:bCs/>
              </w:rPr>
            </w:pPr>
            <w:r>
              <w:rPr>
                <w:rFonts w:eastAsia="Times New Roman"/>
                <w:bCs/>
                <w:color w:val="FFFFFF"/>
                <w:kern w:val="24"/>
              </w:rPr>
              <w:t xml:space="preserve">(Relative power </w:t>
            </w:r>
            <w:r>
              <w:rPr>
                <w:rFonts w:eastAsia="Times New Roman"/>
                <w:color w:val="FFFFFF"/>
                <w:kern w:val="24"/>
                <w:sz w:val="18"/>
                <w:szCs w:val="18"/>
              </w:rPr>
              <w:t>×</w:t>
            </w:r>
            <w:r>
              <w:rPr>
                <w:rFonts w:eastAsia="Times New Roman"/>
                <w:bCs/>
                <w:color w:val="FFFFFF"/>
                <w:kern w:val="24"/>
              </w:rPr>
              <w:t xml:space="preserve"> </w:t>
            </w:r>
            <w:proofErr w:type="spellStart"/>
            <w:r>
              <w:rPr>
                <w:rFonts w:eastAsia="Times New Roman"/>
                <w:bCs/>
                <w:color w:val="FFFFFF"/>
                <w:kern w:val="24"/>
              </w:rPr>
              <w:t>ms</w:t>
            </w:r>
            <w:proofErr w:type="spellEnd"/>
            <w:r>
              <w:rPr>
                <w:rFonts w:eastAsia="Times New Roman"/>
                <w:bCs/>
                <w:color w:val="FFFFFF"/>
                <w:kern w:val="24"/>
              </w:rPr>
              <w:t>)</w:t>
            </w:r>
          </w:p>
        </w:tc>
        <w:tc>
          <w:tcPr>
            <w:tcW w:w="1414" w:type="dxa"/>
            <w:shd w:val="clear" w:color="auto" w:fill="3253DC"/>
            <w:tcMar>
              <w:top w:w="72" w:type="dxa"/>
              <w:left w:w="144" w:type="dxa"/>
              <w:bottom w:w="72" w:type="dxa"/>
              <w:right w:w="144" w:type="dxa"/>
            </w:tcMar>
            <w:vAlign w:val="center"/>
          </w:tcPr>
          <w:p w14:paraId="48680025" w14:textId="77777777" w:rsidR="000A4E56" w:rsidRDefault="00900DB6">
            <w:pPr>
              <w:spacing w:after="0" w:line="240" w:lineRule="auto"/>
              <w:jc w:val="center"/>
              <w:rPr>
                <w:rFonts w:eastAsia="Times New Roman"/>
                <w:bCs/>
              </w:rPr>
            </w:pPr>
            <w:r>
              <w:rPr>
                <w:rFonts w:eastAsia="Times New Roman"/>
                <w:bCs/>
                <w:color w:val="FFFFFF"/>
                <w:kern w:val="24"/>
              </w:rPr>
              <w:t>Total transition time</w:t>
            </w:r>
          </w:p>
        </w:tc>
      </w:tr>
      <w:tr w:rsidR="000A4E56" w14:paraId="074BDEA7" w14:textId="77777777">
        <w:trPr>
          <w:trHeight w:val="20"/>
        </w:trPr>
        <w:tc>
          <w:tcPr>
            <w:tcW w:w="2875" w:type="dxa"/>
            <w:shd w:val="clear" w:color="auto" w:fill="3253DC"/>
            <w:tcMar>
              <w:top w:w="72" w:type="dxa"/>
              <w:left w:w="144" w:type="dxa"/>
              <w:bottom w:w="72" w:type="dxa"/>
              <w:right w:w="144" w:type="dxa"/>
            </w:tcMar>
          </w:tcPr>
          <w:p w14:paraId="4CB4551B" w14:textId="77777777" w:rsidR="000A4E56" w:rsidRDefault="00900DB6">
            <w:pPr>
              <w:spacing w:after="0" w:line="240" w:lineRule="auto"/>
              <w:rPr>
                <w:rFonts w:eastAsia="Times New Roman"/>
                <w:bCs/>
              </w:rPr>
            </w:pPr>
            <w:r>
              <w:rPr>
                <w:rFonts w:eastAsia="Times New Roman"/>
                <w:bCs/>
                <w:color w:val="FFFFFF"/>
                <w:kern w:val="24"/>
              </w:rPr>
              <w:t>LP-WUR monitoring power</w:t>
            </w:r>
          </w:p>
        </w:tc>
        <w:tc>
          <w:tcPr>
            <w:tcW w:w="1530" w:type="dxa"/>
            <w:shd w:val="clear" w:color="auto" w:fill="CDD1F2"/>
            <w:tcMar>
              <w:top w:w="15" w:type="dxa"/>
              <w:left w:w="15" w:type="dxa"/>
              <w:bottom w:w="0" w:type="dxa"/>
              <w:right w:w="15" w:type="dxa"/>
            </w:tcMar>
          </w:tcPr>
          <w:p w14:paraId="3D31C167" w14:textId="77777777"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val="restart"/>
            <w:shd w:val="clear" w:color="auto" w:fill="CDD1F2"/>
            <w:tcMar>
              <w:top w:w="72" w:type="dxa"/>
              <w:left w:w="144" w:type="dxa"/>
              <w:bottom w:w="72" w:type="dxa"/>
              <w:right w:w="144" w:type="dxa"/>
            </w:tcMar>
          </w:tcPr>
          <w:p w14:paraId="38D56908" w14:textId="77777777" w:rsidR="000A4E56" w:rsidRDefault="00900DB6">
            <w:pPr>
              <w:spacing w:after="0" w:line="240" w:lineRule="auto"/>
              <w:jc w:val="center"/>
              <w:rPr>
                <w:rFonts w:eastAsia="Times New Roman"/>
                <w:bCs/>
              </w:rPr>
            </w:pPr>
            <w:r>
              <w:rPr>
                <w:rFonts w:eastAsia="Times New Roman"/>
                <w:bCs/>
                <w:color w:val="000000"/>
                <w:kern w:val="24"/>
              </w:rPr>
              <w:t>0</w:t>
            </w:r>
          </w:p>
        </w:tc>
        <w:tc>
          <w:tcPr>
            <w:tcW w:w="1414" w:type="dxa"/>
            <w:vMerge w:val="restart"/>
            <w:shd w:val="clear" w:color="auto" w:fill="CDD1F2"/>
            <w:tcMar>
              <w:top w:w="72" w:type="dxa"/>
              <w:left w:w="144" w:type="dxa"/>
              <w:bottom w:w="72" w:type="dxa"/>
              <w:right w:w="144" w:type="dxa"/>
            </w:tcMar>
          </w:tcPr>
          <w:p w14:paraId="6E2B1EDC" w14:textId="77777777" w:rsidR="000A4E56" w:rsidRDefault="00900DB6">
            <w:pPr>
              <w:spacing w:after="0" w:line="240" w:lineRule="auto"/>
              <w:jc w:val="center"/>
              <w:rPr>
                <w:rFonts w:eastAsia="Times New Roman"/>
                <w:bCs/>
              </w:rPr>
            </w:pPr>
            <w:r>
              <w:rPr>
                <w:rFonts w:eastAsia="Times New Roman"/>
                <w:bCs/>
                <w:color w:val="000000"/>
                <w:kern w:val="24"/>
              </w:rPr>
              <w:t>0</w:t>
            </w:r>
          </w:p>
        </w:tc>
      </w:tr>
      <w:tr w:rsidR="000A4E56" w14:paraId="77887B95" w14:textId="77777777">
        <w:trPr>
          <w:trHeight w:val="288"/>
        </w:trPr>
        <w:tc>
          <w:tcPr>
            <w:tcW w:w="2875" w:type="dxa"/>
            <w:shd w:val="clear" w:color="auto" w:fill="3253DC"/>
            <w:tcMar>
              <w:top w:w="72" w:type="dxa"/>
              <w:left w:w="144" w:type="dxa"/>
              <w:bottom w:w="72" w:type="dxa"/>
              <w:right w:w="144" w:type="dxa"/>
            </w:tcMar>
          </w:tcPr>
          <w:p w14:paraId="04A9628C" w14:textId="77777777" w:rsidR="000A4E56" w:rsidRDefault="00900DB6">
            <w:pPr>
              <w:spacing w:after="0" w:line="240" w:lineRule="auto"/>
              <w:rPr>
                <w:rFonts w:eastAsia="Times New Roman"/>
                <w:bCs/>
              </w:rPr>
            </w:pPr>
            <w:r>
              <w:rPr>
                <w:rFonts w:eastAsia="Times New Roman"/>
                <w:bCs/>
                <w:color w:val="FFFFFF"/>
                <w:kern w:val="24"/>
              </w:rPr>
              <w:t>LP-WUR sleep power</w:t>
            </w:r>
          </w:p>
        </w:tc>
        <w:tc>
          <w:tcPr>
            <w:tcW w:w="1530" w:type="dxa"/>
            <w:shd w:val="clear" w:color="auto" w:fill="CDD1F2"/>
            <w:tcMar>
              <w:top w:w="15" w:type="dxa"/>
              <w:left w:w="15" w:type="dxa"/>
              <w:bottom w:w="0" w:type="dxa"/>
              <w:right w:w="15" w:type="dxa"/>
            </w:tcMar>
          </w:tcPr>
          <w:p w14:paraId="713638F9" w14:textId="77777777"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shd w:val="clear" w:color="auto" w:fill="CDD1F2"/>
            <w:tcMar>
              <w:top w:w="72" w:type="dxa"/>
              <w:left w:w="144" w:type="dxa"/>
              <w:bottom w:w="72" w:type="dxa"/>
              <w:right w:w="144" w:type="dxa"/>
            </w:tcMar>
          </w:tcPr>
          <w:p w14:paraId="4834976D" w14:textId="77777777" w:rsidR="000A4E56" w:rsidRDefault="000A4E56">
            <w:pPr>
              <w:spacing w:after="0" w:line="240" w:lineRule="auto"/>
              <w:jc w:val="center"/>
              <w:rPr>
                <w:rFonts w:eastAsia="Times New Roman"/>
                <w:bCs/>
              </w:rPr>
            </w:pPr>
          </w:p>
        </w:tc>
        <w:tc>
          <w:tcPr>
            <w:tcW w:w="1414" w:type="dxa"/>
            <w:vMerge/>
            <w:shd w:val="clear" w:color="auto" w:fill="CDD1F2"/>
            <w:tcMar>
              <w:top w:w="72" w:type="dxa"/>
              <w:left w:w="144" w:type="dxa"/>
              <w:bottom w:w="72" w:type="dxa"/>
              <w:right w:w="144" w:type="dxa"/>
            </w:tcMar>
          </w:tcPr>
          <w:p w14:paraId="24A20AE3" w14:textId="77777777" w:rsidR="000A4E56" w:rsidRDefault="000A4E56">
            <w:pPr>
              <w:spacing w:after="0" w:line="240" w:lineRule="auto"/>
              <w:jc w:val="center"/>
              <w:rPr>
                <w:rFonts w:eastAsia="Times New Roman"/>
                <w:bCs/>
              </w:rPr>
            </w:pPr>
          </w:p>
        </w:tc>
      </w:tr>
    </w:tbl>
    <w:p w14:paraId="49F9EA28" w14:textId="77777777" w:rsidR="000A4E56" w:rsidRDefault="000A4E56">
      <w:pPr>
        <w:spacing w:after="0"/>
        <w:rPr>
          <w:rFonts w:eastAsiaTheme="majorEastAsia"/>
          <w:i/>
          <w:iCs/>
          <w:lang w:val="en-GB"/>
        </w:rPr>
      </w:pPr>
    </w:p>
    <w:p w14:paraId="1398D115" w14:textId="77777777" w:rsidR="000A4E56" w:rsidRDefault="000A4E56">
      <w:pPr>
        <w:spacing w:after="0"/>
        <w:rPr>
          <w:rFonts w:eastAsiaTheme="majorEastAsia"/>
          <w:b/>
          <w:iCs/>
        </w:rPr>
      </w:pPr>
    </w:p>
    <w:p w14:paraId="6899D038"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b/>
          <w:iCs/>
        </w:rPr>
      </w:pPr>
      <w:r>
        <w:rPr>
          <w:rFonts w:eastAsiaTheme="majorEastAsia" w:hint="eastAsia"/>
          <w:b/>
          <w:iCs/>
        </w:rPr>
        <w:t>O</w:t>
      </w:r>
      <w:r>
        <w:rPr>
          <w:rFonts w:eastAsiaTheme="majorEastAsia"/>
          <w:b/>
          <w:iCs/>
        </w:rPr>
        <w:t>PPO:</w:t>
      </w:r>
    </w:p>
    <w:p w14:paraId="6FD5DA05" w14:textId="77777777" w:rsidR="000A4E56" w:rsidRDefault="000A4E56">
      <w:pPr>
        <w:spacing w:after="0"/>
        <w:rPr>
          <w:rFonts w:eastAsiaTheme="majorEastAsia"/>
          <w:i/>
          <w:iCs/>
        </w:rPr>
      </w:pPr>
    </w:p>
    <w:tbl>
      <w:tblPr>
        <w:tblStyle w:val="TableGrid"/>
        <w:tblW w:w="0" w:type="auto"/>
        <w:tblLook w:val="04A0" w:firstRow="1" w:lastRow="0" w:firstColumn="1" w:lastColumn="0" w:noHBand="0" w:noVBand="1"/>
      </w:tblPr>
      <w:tblGrid>
        <w:gridCol w:w="1696"/>
        <w:gridCol w:w="6521"/>
        <w:gridCol w:w="1414"/>
      </w:tblGrid>
      <w:tr w:rsidR="000A4E56" w14:paraId="4D727D80" w14:textId="77777777">
        <w:tc>
          <w:tcPr>
            <w:tcW w:w="9631" w:type="dxa"/>
            <w:gridSpan w:val="3"/>
          </w:tcPr>
          <w:p w14:paraId="7A19DE4F" w14:textId="77777777" w:rsidR="000A4E56" w:rsidRDefault="00900DB6">
            <w:pPr>
              <w:jc w:val="center"/>
              <w:rPr>
                <w:b/>
                <w:highlight w:val="yellow"/>
              </w:rPr>
            </w:pPr>
            <w:r>
              <w:rPr>
                <w:rFonts w:hint="eastAsia"/>
                <w:b/>
              </w:rPr>
              <w:t>L</w:t>
            </w:r>
            <w:r>
              <w:rPr>
                <w:b/>
              </w:rPr>
              <w:t>P-WUR</w:t>
            </w:r>
          </w:p>
        </w:tc>
      </w:tr>
      <w:tr w:rsidR="000A4E56" w14:paraId="79E8297A" w14:textId="77777777">
        <w:tc>
          <w:tcPr>
            <w:tcW w:w="1696" w:type="dxa"/>
          </w:tcPr>
          <w:p w14:paraId="3C457AA1" w14:textId="77777777" w:rsidR="000A4E56" w:rsidRDefault="00900DB6">
            <w:pPr>
              <w:rPr>
                <w:color w:val="FF0000"/>
                <w:sz w:val="18"/>
                <w:highlight w:val="yellow"/>
              </w:rPr>
            </w:pPr>
            <w:r>
              <w:rPr>
                <w:rFonts w:hint="eastAsia"/>
                <w:color w:val="FF0000"/>
                <w:sz w:val="18"/>
              </w:rPr>
              <w:t>L</w:t>
            </w:r>
            <w:r>
              <w:rPr>
                <w:color w:val="FF0000"/>
                <w:sz w:val="18"/>
              </w:rPr>
              <w:t>P-WUS monitor</w:t>
            </w:r>
          </w:p>
        </w:tc>
        <w:tc>
          <w:tcPr>
            <w:tcW w:w="6521" w:type="dxa"/>
          </w:tcPr>
          <w:p w14:paraId="507E583D" w14:textId="77777777" w:rsidR="000A4E56" w:rsidRDefault="00900DB6">
            <w:pPr>
              <w:rPr>
                <w:color w:val="FF0000"/>
                <w:sz w:val="18"/>
              </w:rPr>
            </w:pPr>
            <w:r>
              <w:rPr>
                <w:color w:val="FF0000"/>
                <w:sz w:val="18"/>
              </w:rPr>
              <w:t>Monitoring of low power wake-up signals.</w:t>
            </w:r>
          </w:p>
          <w:p w14:paraId="1A0C0FA1" w14:textId="77777777" w:rsidR="000A4E56" w:rsidRDefault="00900DB6">
            <w:pPr>
              <w:rPr>
                <w:color w:val="FF0000"/>
                <w:sz w:val="18"/>
                <w:highlight w:val="yellow"/>
              </w:rPr>
            </w:pPr>
            <w:r>
              <w:rPr>
                <w:rFonts w:hint="eastAsia"/>
                <w:color w:val="FF0000"/>
                <w:sz w:val="18"/>
              </w:rPr>
              <w:t>[</w:t>
            </w:r>
            <w:r>
              <w:rPr>
                <w:color w:val="FF0000"/>
                <w:sz w:val="18"/>
              </w:rPr>
              <w:t>Two possible working mechanism, i.e., monitor lower power wake-up signals by always on or periodically on manner.]</w:t>
            </w:r>
          </w:p>
        </w:tc>
        <w:tc>
          <w:tcPr>
            <w:tcW w:w="1414" w:type="dxa"/>
          </w:tcPr>
          <w:p w14:paraId="5BC04371" w14:textId="77777777" w:rsidR="000A4E56" w:rsidRDefault="00900DB6">
            <w:pPr>
              <w:rPr>
                <w:color w:val="FF0000"/>
                <w:sz w:val="18"/>
                <w:highlight w:val="yellow"/>
              </w:rPr>
            </w:pPr>
            <w:r>
              <w:rPr>
                <w:rFonts w:hint="eastAsia"/>
                <w:color w:val="FF0000"/>
                <w:sz w:val="18"/>
              </w:rPr>
              <w:t>[</w:t>
            </w:r>
            <w:r>
              <w:rPr>
                <w:color w:val="FF0000"/>
                <w:sz w:val="18"/>
              </w:rPr>
              <w:t>0.5]</w:t>
            </w:r>
          </w:p>
        </w:tc>
      </w:tr>
      <w:tr w:rsidR="000A4E56" w14:paraId="7B5EFF82" w14:textId="77777777">
        <w:tc>
          <w:tcPr>
            <w:tcW w:w="1696" w:type="dxa"/>
          </w:tcPr>
          <w:p w14:paraId="5A8C2EF2" w14:textId="77777777" w:rsidR="000A4E56" w:rsidRDefault="00900DB6">
            <w:pPr>
              <w:rPr>
                <w:color w:val="FF0000"/>
                <w:sz w:val="18"/>
                <w:highlight w:val="yellow"/>
              </w:rPr>
            </w:pPr>
            <w:r>
              <w:rPr>
                <w:rFonts w:hint="eastAsia"/>
                <w:color w:val="FF0000"/>
                <w:sz w:val="18"/>
              </w:rPr>
              <w:t>[</w:t>
            </w:r>
            <w:r>
              <w:rPr>
                <w:color w:val="FF0000"/>
                <w:sz w:val="18"/>
              </w:rPr>
              <w:t>LP-WUR sleep]</w:t>
            </w:r>
          </w:p>
        </w:tc>
        <w:tc>
          <w:tcPr>
            <w:tcW w:w="6521" w:type="dxa"/>
          </w:tcPr>
          <w:p w14:paraId="4EF1DD0B" w14:textId="77777777" w:rsidR="000A4E56" w:rsidRDefault="00900DB6">
            <w:pPr>
              <w:rPr>
                <w:color w:val="FF0000"/>
                <w:sz w:val="18"/>
              </w:rPr>
            </w:pPr>
            <w:r>
              <w:rPr>
                <w:color w:val="FF0000"/>
                <w:sz w:val="18"/>
              </w:rPr>
              <w:t>Lower power wake-up radio keeps sleep state when no lower power wake-up signals.</w:t>
            </w:r>
          </w:p>
          <w:p w14:paraId="2FB9D4C0" w14:textId="77777777" w:rsidR="000A4E56" w:rsidRDefault="00900DB6">
            <w:pPr>
              <w:rPr>
                <w:color w:val="FF0000"/>
                <w:sz w:val="18"/>
                <w:highlight w:val="yellow"/>
              </w:rPr>
            </w:pPr>
            <w:r>
              <w:rPr>
                <w:rFonts w:hint="eastAsia"/>
                <w:color w:val="FF0000"/>
                <w:sz w:val="18"/>
              </w:rPr>
              <w:t>[</w:t>
            </w:r>
            <w:r>
              <w:rPr>
                <w:color w:val="FF0000"/>
                <w:sz w:val="18"/>
              </w:rPr>
              <w:t>Monitoring LP-WUS by periodically manner]</w:t>
            </w:r>
          </w:p>
        </w:tc>
        <w:tc>
          <w:tcPr>
            <w:tcW w:w="1414" w:type="dxa"/>
          </w:tcPr>
          <w:p w14:paraId="072396DB" w14:textId="77777777" w:rsidR="000A4E56" w:rsidRDefault="00900DB6">
            <w:pPr>
              <w:rPr>
                <w:color w:val="FF0000"/>
                <w:sz w:val="18"/>
                <w:highlight w:val="yellow"/>
              </w:rPr>
            </w:pPr>
            <w:r>
              <w:rPr>
                <w:rFonts w:hint="eastAsia"/>
                <w:color w:val="FF0000"/>
                <w:sz w:val="18"/>
              </w:rPr>
              <w:t>[</w:t>
            </w:r>
            <w:r>
              <w:rPr>
                <w:color w:val="FF0000"/>
                <w:sz w:val="18"/>
              </w:rPr>
              <w:t>0.01]</w:t>
            </w:r>
          </w:p>
        </w:tc>
      </w:tr>
    </w:tbl>
    <w:p w14:paraId="067D2806" w14:textId="77777777" w:rsidR="000A4E56" w:rsidRDefault="000A4E56">
      <w:pPr>
        <w:spacing w:after="0"/>
        <w:rPr>
          <w:rFonts w:eastAsiaTheme="majorEastAsia"/>
          <w:i/>
          <w:iCs/>
        </w:rPr>
      </w:pPr>
    </w:p>
    <w:p w14:paraId="0A752328"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b/>
          <w:iCs/>
        </w:rPr>
      </w:pPr>
      <w:r>
        <w:rPr>
          <w:rFonts w:eastAsiaTheme="majorEastAsia"/>
          <w:b/>
          <w:iCs/>
        </w:rPr>
        <w:t>Apple:</w:t>
      </w:r>
    </w:p>
    <w:p w14:paraId="4AD2791E" w14:textId="77777777" w:rsidR="000A4E56" w:rsidRDefault="00900DB6">
      <w:pPr>
        <w:pStyle w:val="ListParagraph"/>
        <w:numPr>
          <w:ilvl w:val="0"/>
          <w:numId w:val="30"/>
        </w:numPr>
        <w:spacing w:after="120" w:line="240" w:lineRule="auto"/>
      </w:pPr>
      <w:r>
        <w:t>LP WUR</w:t>
      </w:r>
    </w:p>
    <w:p w14:paraId="077D4799" w14:textId="77777777" w:rsidR="000A4E56" w:rsidRDefault="00900DB6">
      <w:pPr>
        <w:pStyle w:val="ListParagraph"/>
        <w:numPr>
          <w:ilvl w:val="1"/>
          <w:numId w:val="30"/>
        </w:numPr>
        <w:spacing w:after="120" w:line="240" w:lineRule="auto"/>
      </w:pPr>
      <w:r>
        <w:t>The power consumption of WUR during active monitoring</w:t>
      </w:r>
    </w:p>
    <w:p w14:paraId="6C3067EF" w14:textId="77777777" w:rsidR="000A4E56" w:rsidRDefault="00900DB6">
      <w:pPr>
        <w:pStyle w:val="ListParagraph"/>
        <w:numPr>
          <w:ilvl w:val="2"/>
          <w:numId w:val="30"/>
        </w:numPr>
        <w:spacing w:after="120" w:line="240" w:lineRule="auto"/>
      </w:pPr>
      <w:r>
        <w:t>It can be further discussed whether the power consumption needs to be differentiated between continuous monitoring and periodic monitoring.</w:t>
      </w:r>
    </w:p>
    <w:p w14:paraId="1810343D" w14:textId="77777777" w:rsidR="000A4E56" w:rsidRDefault="00900DB6">
      <w:pPr>
        <w:pStyle w:val="ListParagraph"/>
        <w:numPr>
          <w:ilvl w:val="1"/>
          <w:numId w:val="30"/>
        </w:numPr>
        <w:spacing w:after="120" w:line="240" w:lineRule="auto"/>
      </w:pPr>
      <w:r>
        <w:t>The power consumption of WUR when it is not actively monitoring</w:t>
      </w:r>
    </w:p>
    <w:p w14:paraId="40B0B7BD" w14:textId="77777777" w:rsidR="000A4E56" w:rsidRDefault="00900DB6">
      <w:pPr>
        <w:pStyle w:val="ListParagraph"/>
        <w:numPr>
          <w:ilvl w:val="1"/>
          <w:numId w:val="30"/>
        </w:numPr>
        <w:spacing w:after="120" w:line="240" w:lineRule="auto"/>
      </w:pPr>
      <w:r>
        <w:t>The power consumption of WUR greatly depends on the WUR architecture (related to WUS design) and the performance requirements. Multiple models can be potentially studied to cover different levels of trade-off between power consumption and performance.</w:t>
      </w:r>
    </w:p>
    <w:p w14:paraId="5685B49C" w14:textId="77777777" w:rsidR="000A4E56" w:rsidRDefault="000A4E56">
      <w:pPr>
        <w:spacing w:after="0"/>
        <w:rPr>
          <w:rFonts w:eastAsia="Yu Gothic Medium"/>
        </w:rPr>
      </w:pPr>
    </w:p>
    <w:p w14:paraId="626EB48A" w14:textId="77777777" w:rsidR="000A4E56" w:rsidRDefault="000A4E56">
      <w:pPr>
        <w:spacing w:after="0"/>
        <w:rPr>
          <w:rFonts w:eastAsia="Yu Gothic Medium"/>
        </w:rPr>
      </w:pPr>
    </w:p>
    <w:p w14:paraId="4C10F33D" w14:textId="77777777" w:rsidR="000A4E56" w:rsidRDefault="00900DB6">
      <w:pPr>
        <w:numPr>
          <w:ilvl w:val="0"/>
          <w:numId w:val="32"/>
        </w:numPr>
        <w:spacing w:after="0"/>
        <w:rPr>
          <w:rFonts w:eastAsia="Yu Gothic Medium"/>
        </w:rPr>
      </w:pPr>
      <w:r>
        <w:rPr>
          <w:rFonts w:eastAsia="Yu Gothic Medium"/>
        </w:rPr>
        <w:t xml:space="preserve">Alt 1 (WUR on: 0.005 [up to </w:t>
      </w:r>
      <w:proofErr w:type="gramStart"/>
      <w:r>
        <w:rPr>
          <w:rFonts w:eastAsia="Yu Gothic Medium"/>
        </w:rPr>
        <w:t>0.15]*</w:t>
      </w:r>
      <w:proofErr w:type="gramEnd"/>
      <w:r>
        <w:rPr>
          <w:rFonts w:eastAsia="Yu Gothic Medium"/>
        </w:rPr>
        <w:t xml:space="preserve">; WUR OFF: 2e-5 [up to 0.003]*): </w:t>
      </w:r>
      <w:proofErr w:type="spellStart"/>
      <w:r>
        <w:rPr>
          <w:rFonts w:eastAsia="Yu Gothic Medium"/>
        </w:rPr>
        <w:t>FutureWei</w:t>
      </w:r>
      <w:proofErr w:type="spellEnd"/>
    </w:p>
    <w:p w14:paraId="41505496" w14:textId="77777777" w:rsidR="000A4E56" w:rsidRDefault="00900DB6">
      <w:pPr>
        <w:numPr>
          <w:ilvl w:val="0"/>
          <w:numId w:val="32"/>
        </w:numPr>
        <w:spacing w:after="0"/>
        <w:rPr>
          <w:rFonts w:eastAsia="Yu Gothic Medium"/>
        </w:rPr>
      </w:pPr>
      <w:r>
        <w:rPr>
          <w:rFonts w:eastAsia="Yu Gothic Medium"/>
        </w:rPr>
        <w:t>Alt 2 (WUR on:</w:t>
      </w:r>
      <w:r>
        <w:t xml:space="preserve"> </w:t>
      </w:r>
      <w:r>
        <w:rPr>
          <w:rFonts w:eastAsia="Yu Gothic Medium"/>
        </w:rPr>
        <w:t>0.01 ~ 0.02; WUR OFF: 0): Huawei</w:t>
      </w:r>
    </w:p>
    <w:p w14:paraId="41C9C7C6" w14:textId="77777777" w:rsidR="000A4E56" w:rsidRDefault="00900DB6">
      <w:pPr>
        <w:numPr>
          <w:ilvl w:val="0"/>
          <w:numId w:val="32"/>
        </w:numPr>
        <w:spacing w:after="0"/>
        <w:rPr>
          <w:rFonts w:eastAsia="Yu Gothic Medium"/>
        </w:rPr>
      </w:pPr>
      <w:r>
        <w:lastRenderedPageBreak/>
        <w:t>Alt 3 (</w:t>
      </w:r>
      <w:r>
        <w:rPr>
          <w:rFonts w:eastAsia="Yu Gothic Medium"/>
        </w:rPr>
        <w:t>WUR on:</w:t>
      </w:r>
      <w:r>
        <w:t xml:space="preserve"> </w:t>
      </w:r>
      <w:r>
        <w:rPr>
          <w:rFonts w:eastAsia="MS Mincho"/>
          <w:bCs/>
          <w:lang w:eastAsia="ja-JP"/>
        </w:rPr>
        <w:t>[0.03~0.5]</w:t>
      </w:r>
      <w:r>
        <w:rPr>
          <w:rFonts w:eastAsia="Yu Gothic Medium"/>
        </w:rPr>
        <w:t>; WUR OFF:</w:t>
      </w:r>
      <w:r>
        <w:rPr>
          <w:rFonts w:eastAsia="MS Mincho"/>
          <w:bCs/>
          <w:lang w:eastAsia="ja-JP"/>
        </w:rPr>
        <w:t xml:space="preserve"> [0.002]</w:t>
      </w:r>
      <w:r>
        <w:rPr>
          <w:rFonts w:eastAsia="Yu Gothic Medium"/>
        </w:rPr>
        <w:t>): vivo</w:t>
      </w:r>
    </w:p>
    <w:p w14:paraId="7501C321" w14:textId="77777777" w:rsidR="000A4E56" w:rsidRDefault="00900DB6">
      <w:pPr>
        <w:numPr>
          <w:ilvl w:val="0"/>
          <w:numId w:val="32"/>
        </w:numPr>
        <w:spacing w:after="0"/>
        <w:rPr>
          <w:rFonts w:eastAsia="Yu Gothic Medium"/>
        </w:rPr>
      </w:pPr>
      <w:r>
        <w:t>Alt 4</w:t>
      </w:r>
      <w:r>
        <w:rPr>
          <w:rFonts w:eastAsia="Yu Gothic Medium"/>
        </w:rPr>
        <w:t xml:space="preserve"> (WUR on:</w:t>
      </w:r>
      <w:r>
        <w:t xml:space="preserve"> </w:t>
      </w:r>
      <w:r>
        <w:rPr>
          <w:rFonts w:eastAsia="MS Mincho"/>
          <w:bCs/>
          <w:lang w:eastAsia="ja-JP"/>
        </w:rPr>
        <w:t>[0.1 or 0.05]</w:t>
      </w:r>
      <w:r>
        <w:rPr>
          <w:rFonts w:eastAsia="Yu Gothic Medium"/>
        </w:rPr>
        <w:t>; WUR OFF:</w:t>
      </w:r>
      <w:r>
        <w:rPr>
          <w:rFonts w:eastAsia="MS Mincho"/>
          <w:bCs/>
          <w:lang w:eastAsia="ja-JP"/>
        </w:rPr>
        <w:t xml:space="preserve"> [TBD]</w:t>
      </w:r>
      <w:r>
        <w:rPr>
          <w:rFonts w:eastAsia="Yu Gothic Medium"/>
        </w:rPr>
        <w:t>): Nokia</w:t>
      </w:r>
    </w:p>
    <w:p w14:paraId="5FA7BEC6" w14:textId="77777777" w:rsidR="000A4E56" w:rsidRDefault="00900DB6">
      <w:pPr>
        <w:numPr>
          <w:ilvl w:val="0"/>
          <w:numId w:val="32"/>
        </w:numPr>
        <w:spacing w:after="0"/>
        <w:rPr>
          <w:rFonts w:eastAsia="Yu Gothic Medium"/>
        </w:rPr>
      </w:pPr>
      <w:r>
        <w:t>Alt 5 (</w:t>
      </w:r>
      <w:r>
        <w:rPr>
          <w:rFonts w:eastAsia="Yu Gothic Medium"/>
        </w:rPr>
        <w:t>WUR on:</w:t>
      </w:r>
      <w:r>
        <w:t xml:space="preserve"> </w:t>
      </w:r>
      <w:r>
        <w:rPr>
          <w:rFonts w:eastAsia="Malgun Gothic"/>
        </w:rPr>
        <w:t>[100uW – 1mW]</w:t>
      </w:r>
      <w:r>
        <w:rPr>
          <w:rFonts w:eastAsia="Yu Gothic Medium"/>
        </w:rPr>
        <w:t>; WUR OFF:</w:t>
      </w:r>
      <w:r>
        <w:rPr>
          <w:rFonts w:eastAsia="MS Mincho"/>
          <w:bCs/>
          <w:lang w:eastAsia="ja-JP"/>
        </w:rPr>
        <w:t xml:space="preserve"> </w:t>
      </w:r>
      <w:r>
        <w:rPr>
          <w:rFonts w:eastAsia="Malgun Gothic"/>
        </w:rPr>
        <w:t>[1</w:t>
      </w:r>
      <w:r>
        <w:t>-</w:t>
      </w:r>
      <w:r>
        <w:rPr>
          <w:rFonts w:eastAsia="Malgun Gothic"/>
        </w:rPr>
        <w:t>10uW]</w:t>
      </w:r>
      <w:r>
        <w:t>): Intel</w:t>
      </w:r>
    </w:p>
    <w:p w14:paraId="414EA073" w14:textId="77777777" w:rsidR="000A4E56" w:rsidRPr="009F02C3" w:rsidRDefault="00900DB6">
      <w:pPr>
        <w:numPr>
          <w:ilvl w:val="0"/>
          <w:numId w:val="32"/>
        </w:numPr>
        <w:spacing w:after="0"/>
        <w:rPr>
          <w:rFonts w:eastAsia="Yu Gothic Medium"/>
          <w:lang w:val="nl-NL"/>
        </w:rPr>
      </w:pPr>
      <w:r w:rsidRPr="009F02C3">
        <w:rPr>
          <w:lang w:val="nl-NL"/>
        </w:rPr>
        <w:t>Alt 6 (</w:t>
      </w:r>
      <w:r w:rsidRPr="009F02C3">
        <w:rPr>
          <w:rFonts w:eastAsia="Yu Gothic Medium"/>
          <w:lang w:val="nl-NL"/>
        </w:rPr>
        <w:t>WUR on:</w:t>
      </w:r>
      <w:r w:rsidRPr="009F02C3">
        <w:rPr>
          <w:lang w:val="nl-NL"/>
        </w:rPr>
        <w:t xml:space="preserve"> </w:t>
      </w:r>
      <w:r w:rsidRPr="009F02C3">
        <w:rPr>
          <w:rFonts w:eastAsia="Malgun Gothic"/>
          <w:lang w:val="nl-NL"/>
        </w:rPr>
        <w:t>[100uW – 500uw]</w:t>
      </w:r>
      <w:r w:rsidRPr="009F02C3">
        <w:rPr>
          <w:rFonts w:eastAsia="Yu Gothic Medium"/>
          <w:lang w:val="nl-NL"/>
        </w:rPr>
        <w:t>; WUR OFF:</w:t>
      </w:r>
      <w:r w:rsidRPr="009F02C3">
        <w:rPr>
          <w:rFonts w:eastAsia="MS Mincho"/>
          <w:bCs/>
          <w:lang w:val="nl-NL" w:eastAsia="ja-JP"/>
        </w:rPr>
        <w:t xml:space="preserve"> </w:t>
      </w:r>
      <w:r w:rsidRPr="009F02C3">
        <w:rPr>
          <w:rFonts w:eastAsia="Malgun Gothic"/>
          <w:lang w:val="nl-NL"/>
        </w:rPr>
        <w:t>[2uW]</w:t>
      </w:r>
      <w:r w:rsidRPr="009F02C3">
        <w:rPr>
          <w:lang w:val="nl-NL"/>
        </w:rPr>
        <w:t>): MTK</w:t>
      </w:r>
    </w:p>
    <w:p w14:paraId="006E328C" w14:textId="77777777" w:rsidR="000A4E56" w:rsidRDefault="00900DB6">
      <w:pPr>
        <w:numPr>
          <w:ilvl w:val="0"/>
          <w:numId w:val="32"/>
        </w:numPr>
        <w:spacing w:after="0"/>
        <w:rPr>
          <w:rFonts w:eastAsia="Yu Gothic Medium"/>
        </w:rPr>
      </w:pPr>
      <w:r>
        <w:t>Alt 7 (</w:t>
      </w:r>
      <w:r>
        <w:rPr>
          <w:rFonts w:eastAsia="Yu Gothic Medium"/>
        </w:rPr>
        <w:t>WUR on:</w:t>
      </w:r>
      <w:r>
        <w:t xml:space="preserve"> </w:t>
      </w:r>
      <w:r>
        <w:rPr>
          <w:rFonts w:eastAsia="MS Mincho"/>
          <w:bCs/>
          <w:lang w:eastAsia="ja-JP"/>
        </w:rPr>
        <w:t>[0.5]</w:t>
      </w:r>
      <w:r>
        <w:rPr>
          <w:rFonts w:eastAsia="Yu Gothic Medium"/>
        </w:rPr>
        <w:t>; WUR OFF:</w:t>
      </w:r>
      <w:r>
        <w:rPr>
          <w:rFonts w:eastAsia="MS Mincho"/>
          <w:bCs/>
          <w:lang w:eastAsia="ja-JP"/>
        </w:rPr>
        <w:t xml:space="preserve"> [0.01]</w:t>
      </w:r>
      <w:r>
        <w:t>): OPPO</w:t>
      </w:r>
    </w:p>
    <w:p w14:paraId="1E95E560" w14:textId="77777777" w:rsidR="000A4E56" w:rsidRDefault="000A4E56">
      <w:pPr>
        <w:spacing w:after="0"/>
        <w:rPr>
          <w:rFonts w:eastAsia="Yu Gothic Medium"/>
        </w:rPr>
      </w:pPr>
    </w:p>
    <w:p w14:paraId="778D5669" w14:textId="77777777" w:rsidR="000A4E56" w:rsidRDefault="00900DB6">
      <w:pPr>
        <w:pStyle w:val="Heading4"/>
        <w:numPr>
          <w:ilvl w:val="0"/>
          <w:numId w:val="0"/>
        </w:numPr>
        <w:ind w:left="864" w:hanging="864"/>
        <w:rPr>
          <w:highlight w:val="yellow"/>
          <w:lang w:eastAsia="zh-CN"/>
        </w:rPr>
      </w:pPr>
      <w:r>
        <w:rPr>
          <w:highlight w:val="yellow"/>
          <w:lang w:eastAsia="zh-CN"/>
        </w:rPr>
        <w:t>[H] Proposals 2C-v1:</w:t>
      </w:r>
    </w:p>
    <w:p w14:paraId="0438EAE1" w14:textId="77777777" w:rsidR="000A4E56" w:rsidRDefault="00900DB6">
      <w:pPr>
        <w:pStyle w:val="ListParagraph"/>
        <w:numPr>
          <w:ilvl w:val="0"/>
          <w:numId w:val="32"/>
        </w:numPr>
        <w:rPr>
          <w:lang w:val="en-GB" w:eastAsia="zh-CN"/>
        </w:rPr>
      </w:pPr>
      <w:r>
        <w:rPr>
          <w:rFonts w:hint="eastAsia"/>
          <w:lang w:val="en-GB" w:eastAsia="zh-CN"/>
        </w:rPr>
        <w:t>The</w:t>
      </w:r>
      <w:r>
        <w:rPr>
          <w:lang w:val="en-GB" w:eastAsia="zh-CN"/>
        </w:rPr>
        <w:t xml:space="preserve"> following power model for LP-WUR/WUS evaluation is considered,</w:t>
      </w:r>
    </w:p>
    <w:p w14:paraId="169764D3" w14:textId="77777777" w:rsidR="000A4E56" w:rsidRDefault="00900DB6">
      <w:pPr>
        <w:pStyle w:val="ListParagraph"/>
        <w:numPr>
          <w:ilvl w:val="1"/>
          <w:numId w:val="32"/>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4903B723" w14:textId="77777777" w:rsidR="000A4E56" w:rsidRDefault="00900DB6">
      <w:pPr>
        <w:pStyle w:val="ListParagraph"/>
        <w:numPr>
          <w:ilvl w:val="2"/>
          <w:numId w:val="35"/>
        </w:numPr>
        <w:rPr>
          <w:lang w:val="en-GB" w:eastAsia="zh-CN"/>
        </w:rPr>
      </w:pPr>
      <w:r>
        <w:rPr>
          <w:rFonts w:eastAsiaTheme="minorEastAsia"/>
          <w:lang w:val="en-GB" w:eastAsia="zh-CN"/>
        </w:rPr>
        <w:t>[0.001]</w:t>
      </w:r>
    </w:p>
    <w:p w14:paraId="2E95944E" w14:textId="77777777" w:rsidR="000A4E56" w:rsidRDefault="00900DB6">
      <w:pPr>
        <w:pStyle w:val="ListParagraph"/>
        <w:numPr>
          <w:ilvl w:val="1"/>
          <w:numId w:val="32"/>
        </w:numPr>
        <w:rPr>
          <w:lang w:val="en-GB" w:eastAsia="zh-CN"/>
        </w:rPr>
      </w:pPr>
      <w:r>
        <w:rPr>
          <w:rFonts w:eastAsiaTheme="minorEastAsia"/>
          <w:lang w:val="en-GB" w:eastAsia="zh-CN"/>
        </w:rPr>
        <w:t xml:space="preserve">Relative power unit for LP-WUR ‘on’ state, i.e., the LP-WUR performs monitoring: </w:t>
      </w:r>
    </w:p>
    <w:p w14:paraId="3B673EF7" w14:textId="77777777" w:rsidR="000A4E56" w:rsidRDefault="00900DB6">
      <w:pPr>
        <w:pStyle w:val="ListParagraph"/>
        <w:numPr>
          <w:ilvl w:val="2"/>
          <w:numId w:val="35"/>
        </w:numPr>
        <w:rPr>
          <w:rFonts w:eastAsiaTheme="minorEastAsia"/>
          <w:lang w:val="en-GB" w:eastAsia="zh-CN"/>
        </w:rPr>
      </w:pPr>
      <w:r>
        <w:rPr>
          <w:rFonts w:eastAsiaTheme="minorEastAsia"/>
          <w:lang w:val="en-GB" w:eastAsia="zh-CN"/>
        </w:rPr>
        <w:t>Option 1: [0.01]</w:t>
      </w:r>
    </w:p>
    <w:p w14:paraId="02E76047" w14:textId="77777777" w:rsidR="000A4E56" w:rsidRDefault="00900DB6">
      <w:pPr>
        <w:pStyle w:val="ListParagraph"/>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01652F68" w14:textId="77777777" w:rsidR="000A4E56" w:rsidRDefault="00900DB6">
      <w:pPr>
        <w:pStyle w:val="ListParagraph"/>
        <w:numPr>
          <w:ilvl w:val="2"/>
          <w:numId w:val="35"/>
        </w:numPr>
        <w:rPr>
          <w:rFonts w:eastAsiaTheme="minorEastAsia"/>
          <w:lang w:val="en-GB" w:eastAsia="zh-CN"/>
        </w:rPr>
      </w:pPr>
      <w:r>
        <w:rPr>
          <w:rFonts w:eastAsiaTheme="minorEastAsia"/>
          <w:lang w:val="en-GB" w:eastAsia="zh-CN"/>
        </w:rPr>
        <w:t>Option 2: [0.5]</w:t>
      </w:r>
    </w:p>
    <w:p w14:paraId="21D85152" w14:textId="77777777" w:rsidR="000A4E56" w:rsidRDefault="00900DB6">
      <w:pPr>
        <w:pStyle w:val="ListParagraph"/>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w:t>
      </w:r>
    </w:p>
    <w:p w14:paraId="02B48B88" w14:textId="77777777" w:rsidR="000A4E56" w:rsidRDefault="00900DB6">
      <w:pPr>
        <w:pStyle w:val="ListParagraph"/>
        <w:numPr>
          <w:ilvl w:val="1"/>
          <w:numId w:val="32"/>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63599172" w14:textId="77777777" w:rsidR="000A4E56" w:rsidRDefault="00900DB6">
      <w:pPr>
        <w:rPr>
          <w:lang w:val="en-GB" w:eastAsia="zh-CN"/>
        </w:rPr>
      </w:pPr>
      <w:r>
        <w:rPr>
          <w:lang w:val="en-GB" w:eastAsia="zh-CN"/>
        </w:rPr>
        <w:t xml:space="preserve">Note: A unit of power is defined to be the same </w:t>
      </w:r>
      <w:r>
        <w:rPr>
          <w:rFonts w:hint="eastAsia"/>
          <w:lang w:val="en-GB" w:eastAsia="zh-CN"/>
        </w:rPr>
        <w:t>for</w:t>
      </w:r>
      <w:r>
        <w:rPr>
          <w:lang w:val="en-GB" w:eastAsia="zh-CN"/>
        </w:rPr>
        <w:t xml:space="preserve"> main receiver and LP-WUS receiver.</w:t>
      </w:r>
    </w:p>
    <w:p w14:paraId="7E2DAAFA"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141B4813" w14:textId="77777777">
        <w:tc>
          <w:tcPr>
            <w:tcW w:w="1555" w:type="dxa"/>
            <w:tcBorders>
              <w:top w:val="single" w:sz="4" w:space="0" w:color="auto"/>
              <w:left w:val="single" w:sz="4" w:space="0" w:color="auto"/>
              <w:bottom w:val="single" w:sz="4" w:space="0" w:color="auto"/>
              <w:right w:val="single" w:sz="4" w:space="0" w:color="auto"/>
            </w:tcBorders>
          </w:tcPr>
          <w:p w14:paraId="390528D7"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5FC88DD" w14:textId="77777777" w:rsidR="000A4E56" w:rsidRDefault="00900DB6">
            <w:pPr>
              <w:spacing w:before="0" w:after="0" w:line="240" w:lineRule="auto"/>
              <w:rPr>
                <w:b/>
                <w:szCs w:val="22"/>
                <w:lang w:eastAsia="zh-CN"/>
              </w:rPr>
            </w:pPr>
            <w:r>
              <w:rPr>
                <w:b/>
                <w:szCs w:val="22"/>
                <w:lang w:eastAsia="zh-CN"/>
              </w:rPr>
              <w:t>Comments</w:t>
            </w:r>
          </w:p>
        </w:tc>
      </w:tr>
      <w:tr w:rsidR="000A4E56" w14:paraId="42D18DAA" w14:textId="77777777">
        <w:tc>
          <w:tcPr>
            <w:tcW w:w="1555" w:type="dxa"/>
            <w:tcBorders>
              <w:top w:val="single" w:sz="4" w:space="0" w:color="auto"/>
              <w:left w:val="single" w:sz="4" w:space="0" w:color="auto"/>
              <w:bottom w:val="single" w:sz="4" w:space="0" w:color="auto"/>
              <w:right w:val="single" w:sz="4" w:space="0" w:color="auto"/>
            </w:tcBorders>
          </w:tcPr>
          <w:p w14:paraId="75A8C6CF"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66DFDF18" w14:textId="77777777" w:rsidR="000A4E56" w:rsidRDefault="00900DB6">
            <w:pPr>
              <w:spacing w:after="0" w:line="240" w:lineRule="auto"/>
              <w:rPr>
                <w:szCs w:val="22"/>
                <w:lang w:eastAsia="zh-CN"/>
              </w:rPr>
            </w:pPr>
            <w:r>
              <w:rPr>
                <w:szCs w:val="22"/>
                <w:lang w:eastAsia="zh-CN"/>
              </w:rPr>
              <w:t>if 100uW - 1mW should be 0.01unit then PDCCH monitoring according to 38.840 would consume 1-10W corresponding to 100units?</w:t>
            </w:r>
          </w:p>
          <w:p w14:paraId="357E8B23" w14:textId="77777777" w:rsidR="000A4E56" w:rsidRDefault="00900DB6">
            <w:pPr>
              <w:spacing w:after="0" w:line="240" w:lineRule="auto"/>
              <w:rPr>
                <w:szCs w:val="22"/>
                <w:lang w:eastAsia="zh-CN"/>
              </w:rPr>
            </w:pPr>
            <w:r>
              <w:rPr>
                <w:szCs w:val="22"/>
                <w:lang w:eastAsia="zh-CN"/>
              </w:rPr>
              <w:t xml:space="preserve">This does not sound correct. As we pointed out PSM floor in LPWA could be 2.7uA*3.7V=10uW (there was typo in our contribution). This corresponding to 0.1unit. So 100uW = 1unit, and PDCCH monitoring would then be 10mW which is more realistic. </w:t>
            </w:r>
          </w:p>
          <w:p w14:paraId="52AC9B60" w14:textId="77777777" w:rsidR="000A4E56" w:rsidRDefault="000A4E56">
            <w:pPr>
              <w:spacing w:after="0" w:line="240" w:lineRule="auto"/>
              <w:rPr>
                <w:szCs w:val="22"/>
                <w:lang w:eastAsia="zh-CN"/>
              </w:rPr>
            </w:pPr>
          </w:p>
        </w:tc>
      </w:tr>
      <w:tr w:rsidR="000A4E56" w14:paraId="138FB8CE" w14:textId="77777777">
        <w:tc>
          <w:tcPr>
            <w:tcW w:w="1555" w:type="dxa"/>
            <w:tcBorders>
              <w:top w:val="single" w:sz="4" w:space="0" w:color="auto"/>
              <w:left w:val="single" w:sz="4" w:space="0" w:color="auto"/>
              <w:bottom w:val="single" w:sz="4" w:space="0" w:color="auto"/>
              <w:right w:val="single" w:sz="4" w:space="0" w:color="auto"/>
            </w:tcBorders>
          </w:tcPr>
          <w:p w14:paraId="7C3479C9"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4311BB8" w14:textId="77777777" w:rsidR="000A4E56" w:rsidRDefault="00900DB6">
            <w:pPr>
              <w:spacing w:after="0" w:line="240" w:lineRule="auto"/>
              <w:rPr>
                <w:szCs w:val="22"/>
                <w:lang w:eastAsia="zh-CN"/>
              </w:rPr>
            </w:pPr>
            <w:r>
              <w:rPr>
                <w:szCs w:val="22"/>
                <w:lang w:eastAsia="zh-CN"/>
              </w:rPr>
              <w:t>We can consider the evaluation of few LP-WUR architecture categories and their fitness to the different considered use cases.</w:t>
            </w:r>
          </w:p>
          <w:p w14:paraId="6B011385" w14:textId="77777777" w:rsidR="000A4E56" w:rsidRDefault="00900DB6">
            <w:pPr>
              <w:spacing w:after="0" w:line="240" w:lineRule="auto"/>
              <w:rPr>
                <w:szCs w:val="22"/>
                <w:lang w:eastAsia="zh-CN"/>
              </w:rPr>
            </w:pPr>
            <w:r>
              <w:rPr>
                <w:szCs w:val="22"/>
                <w:lang w:eastAsia="zh-CN"/>
              </w:rPr>
              <w:t>For example, we can consider the following:</w:t>
            </w:r>
          </w:p>
          <w:p w14:paraId="2356BF91" w14:textId="77777777" w:rsidR="000A4E56" w:rsidRDefault="00900DB6">
            <w:pPr>
              <w:spacing w:after="0" w:line="240" w:lineRule="auto"/>
              <w:rPr>
                <w:b/>
                <w:i/>
                <w:szCs w:val="22"/>
                <w:lang w:eastAsia="zh-CN"/>
              </w:rPr>
            </w:pPr>
            <w:r>
              <w:rPr>
                <w:b/>
                <w:i/>
                <w:szCs w:val="22"/>
                <w:lang w:eastAsia="zh-CN"/>
              </w:rPr>
              <w:t xml:space="preserve">Consider evaluation of three receiver architecture categories with active state power consumption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oMath>
            <w:r>
              <w:rPr>
                <w:b/>
                <w:i/>
                <w:szCs w:val="22"/>
                <w:lang w:eastAsia="zh-CN"/>
              </w:rPr>
              <w:t xml:space="preserve"> defined as</w:t>
            </w:r>
          </w:p>
          <w:p w14:paraId="6F2A6848" w14:textId="77777777" w:rsidR="000A4E56" w:rsidRDefault="00900DB6">
            <w:pPr>
              <w:spacing w:after="0" w:line="240" w:lineRule="auto"/>
              <w:ind w:left="314"/>
              <w:rPr>
                <w:b/>
                <w:i/>
                <w:szCs w:val="22"/>
                <w:lang w:eastAsia="zh-CN"/>
              </w:rPr>
            </w:pPr>
            <w:r>
              <w:rPr>
                <w:b/>
                <w:i/>
                <w:szCs w:val="22"/>
                <w:lang w:eastAsia="zh-CN"/>
              </w:rPr>
              <w:t xml:space="preserve">LP-WUR-cat1: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[0.5, 1] mW </w:t>
            </w:r>
          </w:p>
          <w:p w14:paraId="12717806" w14:textId="77777777" w:rsidR="000A4E56" w:rsidRDefault="00900DB6">
            <w:pPr>
              <w:spacing w:after="0" w:line="240" w:lineRule="auto"/>
              <w:ind w:left="314"/>
              <w:rPr>
                <w:b/>
                <w:i/>
                <w:szCs w:val="22"/>
                <w:lang w:eastAsia="zh-CN"/>
              </w:rPr>
            </w:pPr>
            <w:r>
              <w:rPr>
                <w:b/>
                <w:i/>
                <w:szCs w:val="22"/>
                <w:lang w:eastAsia="zh-CN"/>
              </w:rPr>
              <w:t xml:space="preserve">LP-WUR-cat2: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[0.1, 0.5[ mW </w:t>
            </w:r>
          </w:p>
          <w:p w14:paraId="6EFCA59A" w14:textId="77777777" w:rsidR="000A4E56" w:rsidRDefault="00900DB6">
            <w:pPr>
              <w:spacing w:after="0" w:line="240" w:lineRule="auto"/>
              <w:ind w:left="314"/>
              <w:rPr>
                <w:b/>
                <w:i/>
                <w:szCs w:val="22"/>
                <w:lang w:eastAsia="zh-CN"/>
              </w:rPr>
            </w:pPr>
            <w:r>
              <w:rPr>
                <w:b/>
                <w:i/>
                <w:szCs w:val="22"/>
                <w:lang w:eastAsia="zh-CN"/>
              </w:rPr>
              <w:t xml:space="preserve">LP-WUR-cat3: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[0.03, 0.1[ mW </w:t>
            </w:r>
          </w:p>
          <w:p w14:paraId="25DC176A" w14:textId="77777777" w:rsidR="000A4E56" w:rsidRDefault="00900DB6">
            <w:pPr>
              <w:spacing w:after="0" w:line="240" w:lineRule="auto"/>
              <w:ind w:left="314"/>
              <w:rPr>
                <w:bCs/>
                <w:iCs/>
                <w:szCs w:val="22"/>
                <w:lang w:eastAsia="zh-CN"/>
              </w:rPr>
            </w:pPr>
            <w:r>
              <w:rPr>
                <w:bCs/>
                <w:iCs/>
                <w:szCs w:val="22"/>
                <w:lang w:eastAsia="zh-CN"/>
              </w:rPr>
              <w:t>Note: exact power consumption value for each category is to be determined.</w:t>
            </w:r>
          </w:p>
          <w:p w14:paraId="077AF82E" w14:textId="77777777" w:rsidR="000A4E56" w:rsidRDefault="000A4E56">
            <w:pPr>
              <w:spacing w:after="0" w:line="240" w:lineRule="auto"/>
              <w:rPr>
                <w:szCs w:val="22"/>
                <w:lang w:eastAsia="zh-CN"/>
              </w:rPr>
            </w:pPr>
          </w:p>
        </w:tc>
      </w:tr>
      <w:tr w:rsidR="000A4E56" w14:paraId="6C7933DA" w14:textId="77777777">
        <w:tc>
          <w:tcPr>
            <w:tcW w:w="1555" w:type="dxa"/>
            <w:tcBorders>
              <w:top w:val="single" w:sz="4" w:space="0" w:color="auto"/>
              <w:left w:val="single" w:sz="4" w:space="0" w:color="auto"/>
              <w:bottom w:val="single" w:sz="4" w:space="0" w:color="auto"/>
              <w:right w:val="single" w:sz="4" w:space="0" w:color="auto"/>
            </w:tcBorders>
          </w:tcPr>
          <w:p w14:paraId="0BB1843E"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342AE3FD" w14:textId="77777777" w:rsidR="000A4E56" w:rsidRDefault="00900DB6">
            <w:pPr>
              <w:spacing w:after="0" w:line="240" w:lineRule="auto"/>
              <w:rPr>
                <w:szCs w:val="22"/>
                <w:lang w:eastAsia="zh-CN"/>
              </w:rPr>
            </w:pPr>
            <w:r>
              <w:rPr>
                <w:rFonts w:hint="eastAsia"/>
                <w:szCs w:val="22"/>
                <w:lang w:eastAsia="zh-CN"/>
              </w:rPr>
              <w:t xml:space="preserve">It is tightly coupled with the architecture. </w:t>
            </w:r>
            <w:r>
              <w:rPr>
                <w:szCs w:val="22"/>
                <w:lang w:eastAsia="zh-CN"/>
              </w:rPr>
              <w:t>Due to the first meeting, we may not draw any conclusion of power model, but we can provide the absolute values of power consumption of the LP-WUR.</w:t>
            </w:r>
          </w:p>
        </w:tc>
      </w:tr>
      <w:tr w:rsidR="000A4E56" w14:paraId="674A4E70" w14:textId="77777777">
        <w:tc>
          <w:tcPr>
            <w:tcW w:w="1555" w:type="dxa"/>
            <w:tcBorders>
              <w:top w:val="single" w:sz="4" w:space="0" w:color="auto"/>
              <w:left w:val="single" w:sz="4" w:space="0" w:color="auto"/>
              <w:bottom w:val="single" w:sz="4" w:space="0" w:color="auto"/>
              <w:right w:val="single" w:sz="4" w:space="0" w:color="auto"/>
            </w:tcBorders>
          </w:tcPr>
          <w:p w14:paraId="00C73553"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75555FD4" w14:textId="77777777" w:rsidR="000A4E56" w:rsidRDefault="00900DB6">
            <w:pPr>
              <w:spacing w:after="0" w:line="240" w:lineRule="auto"/>
              <w:rPr>
                <w:szCs w:val="22"/>
                <w:lang w:eastAsia="zh-CN"/>
              </w:rPr>
            </w:pPr>
            <w:r>
              <w:rPr>
                <w:rFonts w:hint="eastAsia"/>
                <w:szCs w:val="22"/>
                <w:lang w:eastAsia="zh-CN"/>
              </w:rPr>
              <w:t>It depends on the outcome of proposal 1B and the mapping relationship between relative power and absolute power should be clarified.</w:t>
            </w:r>
          </w:p>
        </w:tc>
      </w:tr>
      <w:tr w:rsidR="00F348CA" w14:paraId="5C15DF45" w14:textId="77777777">
        <w:tc>
          <w:tcPr>
            <w:tcW w:w="1555" w:type="dxa"/>
            <w:tcBorders>
              <w:top w:val="single" w:sz="4" w:space="0" w:color="auto"/>
              <w:left w:val="single" w:sz="4" w:space="0" w:color="auto"/>
              <w:bottom w:val="single" w:sz="4" w:space="0" w:color="auto"/>
              <w:right w:val="single" w:sz="4" w:space="0" w:color="auto"/>
            </w:tcBorders>
          </w:tcPr>
          <w:p w14:paraId="28AFFED2" w14:textId="77777777" w:rsidR="00F348CA" w:rsidRDefault="00304B2C" w:rsidP="00F348CA">
            <w:pPr>
              <w:spacing w:after="0" w:line="240" w:lineRule="auto"/>
              <w:rPr>
                <w:szCs w:val="22"/>
                <w:lang w:eastAsia="zh-CN"/>
              </w:rPr>
            </w:pPr>
            <w:r>
              <w:rPr>
                <w:szCs w:val="22"/>
                <w:lang w:eastAsia="zh-CN"/>
              </w:rPr>
              <w:t>v</w:t>
            </w:r>
            <w:r w:rsidR="00F348CA">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2CF99DB" w14:textId="77777777" w:rsidR="00F348CA" w:rsidRDefault="00F348CA" w:rsidP="00F348CA">
            <w:pPr>
              <w:spacing w:after="0" w:line="240" w:lineRule="auto"/>
              <w:rPr>
                <w:szCs w:val="22"/>
                <w:lang w:eastAsia="zh-CN"/>
              </w:rPr>
            </w:pPr>
            <w:r>
              <w:rPr>
                <w:rFonts w:hint="eastAsia"/>
                <w:szCs w:val="22"/>
                <w:lang w:eastAsia="zh-CN"/>
              </w:rPr>
              <w:t>I</w:t>
            </w:r>
            <w:r>
              <w:rPr>
                <w:szCs w:val="22"/>
                <w:lang w:eastAsia="zh-CN"/>
              </w:rPr>
              <w:t xml:space="preserve">n principle we are fine with </w:t>
            </w:r>
            <w:proofErr w:type="spellStart"/>
            <w:r>
              <w:rPr>
                <w:szCs w:val="22"/>
                <w:lang w:eastAsia="zh-CN"/>
              </w:rPr>
              <w:t>FutureWei’s</w:t>
            </w:r>
            <w:proofErr w:type="spellEnd"/>
            <w:r>
              <w:rPr>
                <w:szCs w:val="22"/>
                <w:lang w:eastAsia="zh-CN"/>
              </w:rPr>
              <w:t xml:space="preserve"> proposal. Perhaps it’s better to provide relative power unit/</w:t>
            </w:r>
            <w:proofErr w:type="spellStart"/>
            <w:r>
              <w:rPr>
                <w:szCs w:val="22"/>
                <w:lang w:eastAsia="zh-CN"/>
              </w:rPr>
              <w:t>ms</w:t>
            </w:r>
            <w:proofErr w:type="spellEnd"/>
            <w:r>
              <w:rPr>
                <w:szCs w:val="22"/>
                <w:lang w:eastAsia="zh-CN"/>
              </w:rPr>
              <w:t xml:space="preserve"> value this meeting in order that companies can perform power analysis. </w:t>
            </w:r>
          </w:p>
          <w:p w14:paraId="714E18AF" w14:textId="77777777" w:rsidR="00F348CA" w:rsidRDefault="00F348CA" w:rsidP="00E44C01">
            <w:pPr>
              <w:spacing w:after="0" w:line="240" w:lineRule="auto"/>
              <w:rPr>
                <w:szCs w:val="22"/>
                <w:lang w:eastAsia="zh-CN"/>
              </w:rPr>
            </w:pPr>
            <w:r>
              <w:rPr>
                <w:szCs w:val="22"/>
                <w:lang w:eastAsia="zh-CN"/>
              </w:rPr>
              <w:t xml:space="preserve">We consider 1 relative power unit corresponds to 1 </w:t>
            </w:r>
            <w:proofErr w:type="spellStart"/>
            <w:r>
              <w:rPr>
                <w:szCs w:val="22"/>
                <w:lang w:eastAsia="zh-CN"/>
              </w:rPr>
              <w:t>mW</w:t>
            </w:r>
            <w:proofErr w:type="spellEnd"/>
            <w:r>
              <w:rPr>
                <w:szCs w:val="22"/>
                <w:lang w:eastAsia="zh-CN"/>
              </w:rPr>
              <w:t xml:space="preserve">. </w:t>
            </w:r>
          </w:p>
        </w:tc>
      </w:tr>
      <w:tr w:rsidR="00EF2A15" w14:paraId="06F13FFE" w14:textId="77777777">
        <w:tc>
          <w:tcPr>
            <w:tcW w:w="1555" w:type="dxa"/>
            <w:tcBorders>
              <w:top w:val="single" w:sz="4" w:space="0" w:color="auto"/>
              <w:left w:val="single" w:sz="4" w:space="0" w:color="auto"/>
              <w:bottom w:val="single" w:sz="4" w:space="0" w:color="auto"/>
              <w:right w:val="single" w:sz="4" w:space="0" w:color="auto"/>
            </w:tcBorders>
          </w:tcPr>
          <w:p w14:paraId="2559FE82" w14:textId="02B2E60D" w:rsidR="00EF2A15" w:rsidRDefault="00EF2A15" w:rsidP="00EF2A15">
            <w:pPr>
              <w:spacing w:after="0" w:line="240" w:lineRule="auto"/>
              <w:rPr>
                <w:szCs w:val="22"/>
                <w:lang w:eastAsia="zh-CN"/>
              </w:rPr>
            </w:pPr>
            <w:r>
              <w:rPr>
                <w:szCs w:val="22"/>
                <w:lang w:eastAsia="zh-CN"/>
              </w:rPr>
              <w:lastRenderedPageBreak/>
              <w:t>Panasonic</w:t>
            </w:r>
          </w:p>
        </w:tc>
        <w:tc>
          <w:tcPr>
            <w:tcW w:w="8407" w:type="dxa"/>
            <w:tcBorders>
              <w:top w:val="single" w:sz="4" w:space="0" w:color="auto"/>
              <w:left w:val="single" w:sz="4" w:space="0" w:color="auto"/>
              <w:bottom w:val="single" w:sz="4" w:space="0" w:color="auto"/>
              <w:right w:val="single" w:sz="4" w:space="0" w:color="auto"/>
            </w:tcBorders>
          </w:tcPr>
          <w:p w14:paraId="24302C2F" w14:textId="77777777" w:rsidR="00EF2A15" w:rsidRDefault="00EF2A15" w:rsidP="00EF2A15">
            <w:pPr>
              <w:spacing w:after="0" w:line="240" w:lineRule="auto"/>
              <w:rPr>
                <w:rFonts w:eastAsia="MS Mincho"/>
                <w:bCs/>
                <w:lang w:eastAsia="ja-JP"/>
              </w:rPr>
            </w:pPr>
            <w:r>
              <w:rPr>
                <w:szCs w:val="22"/>
                <w:lang w:eastAsia="zh-CN"/>
              </w:rPr>
              <w:t xml:space="preserve">Just to clarify the relation between the </w:t>
            </w:r>
            <w:r>
              <w:rPr>
                <w:rFonts w:eastAsiaTheme="minorEastAsia"/>
                <w:lang w:val="en-GB" w:eastAsia="zh-CN"/>
              </w:rPr>
              <w:t>LP-WUR ’on’ state and</w:t>
            </w:r>
            <w:r>
              <w:rPr>
                <w:szCs w:val="22"/>
                <w:lang w:eastAsia="zh-CN"/>
              </w:rPr>
              <w:t xml:space="preserve"> </w:t>
            </w:r>
            <w:r w:rsidRPr="00106863">
              <w:rPr>
                <w:rFonts w:eastAsia="MS Mincho"/>
                <w:bCs/>
                <w:lang w:eastAsia="ja-JP"/>
              </w:rPr>
              <w:t>Ultra-deep sleep</w:t>
            </w:r>
            <w:r>
              <w:rPr>
                <w:rFonts w:eastAsia="MS Mincho"/>
                <w:bCs/>
                <w:lang w:eastAsia="ja-JP"/>
              </w:rPr>
              <w:t xml:space="preserve"> [0.015] for main radio. </w:t>
            </w:r>
            <w:proofErr w:type="gramStart"/>
            <w:r>
              <w:rPr>
                <w:rFonts w:eastAsia="MS Mincho"/>
                <w:bCs/>
                <w:lang w:eastAsia="ja-JP"/>
              </w:rPr>
              <w:t>So</w:t>
            </w:r>
            <w:proofErr w:type="gramEnd"/>
            <w:r>
              <w:rPr>
                <w:rFonts w:eastAsia="MS Mincho"/>
                <w:bCs/>
                <w:lang w:eastAsia="ja-JP"/>
              </w:rPr>
              <w:t xml:space="preserve"> the option 1 [0.01] means that when LP-WUR monitors LP-WUR, the power consumption is still lower than the ultra-deep sleep for main radio?</w:t>
            </w:r>
          </w:p>
          <w:p w14:paraId="08858FFB" w14:textId="77777777" w:rsidR="00EF2A15" w:rsidRDefault="00EF2A15" w:rsidP="00EF2A15">
            <w:pPr>
              <w:spacing w:after="0" w:line="240" w:lineRule="auto"/>
              <w:rPr>
                <w:szCs w:val="22"/>
                <w:lang w:eastAsia="zh-CN"/>
              </w:rPr>
            </w:pPr>
          </w:p>
        </w:tc>
      </w:tr>
      <w:tr w:rsidR="00D35ADD" w14:paraId="36980A17" w14:textId="77777777" w:rsidTr="00D35ADD">
        <w:tc>
          <w:tcPr>
            <w:tcW w:w="1555" w:type="dxa"/>
          </w:tcPr>
          <w:p w14:paraId="6FA2304B" w14:textId="77777777" w:rsidR="00D35ADD" w:rsidRDefault="00D35ADD" w:rsidP="00295E3E">
            <w:pPr>
              <w:spacing w:after="0" w:line="240" w:lineRule="auto"/>
              <w:rPr>
                <w:szCs w:val="22"/>
                <w:lang w:eastAsia="zh-CN"/>
              </w:rPr>
            </w:pPr>
            <w:r>
              <w:rPr>
                <w:szCs w:val="22"/>
                <w:lang w:eastAsia="zh-CN"/>
              </w:rPr>
              <w:t>Intel</w:t>
            </w:r>
          </w:p>
        </w:tc>
        <w:tc>
          <w:tcPr>
            <w:tcW w:w="8407" w:type="dxa"/>
          </w:tcPr>
          <w:p w14:paraId="3C23982B" w14:textId="77777777" w:rsidR="00D35ADD" w:rsidRDefault="00D35ADD" w:rsidP="00295E3E">
            <w:pPr>
              <w:spacing w:after="0" w:line="240" w:lineRule="auto"/>
              <w:rPr>
                <w:szCs w:val="22"/>
                <w:lang w:eastAsia="zh-CN"/>
              </w:rPr>
            </w:pPr>
            <w:r>
              <w:rPr>
                <w:rFonts w:hint="eastAsia"/>
                <w:szCs w:val="22"/>
                <w:lang w:eastAsia="zh-CN"/>
              </w:rPr>
              <w:t>We</w:t>
            </w:r>
            <w:r>
              <w:rPr>
                <w:szCs w:val="22"/>
                <w:lang w:eastAsia="zh-CN"/>
              </w:rPr>
              <w:t xml:space="preserve"> think Nordic had a good observation. 0.01 unit is too optimistic for LP-WUR</w:t>
            </w:r>
          </w:p>
          <w:p w14:paraId="3C918B41" w14:textId="77777777" w:rsidR="00D35ADD" w:rsidRDefault="00D35ADD" w:rsidP="00295E3E">
            <w:pPr>
              <w:spacing w:after="0" w:line="240" w:lineRule="auto"/>
              <w:rPr>
                <w:szCs w:val="22"/>
                <w:lang w:eastAsia="zh-CN"/>
              </w:rPr>
            </w:pPr>
            <w:r>
              <w:rPr>
                <w:szCs w:val="22"/>
                <w:lang w:eastAsia="zh-CN"/>
              </w:rPr>
              <w:t xml:space="preserve">We are fine with </w:t>
            </w:r>
            <w:proofErr w:type="spellStart"/>
            <w:r>
              <w:rPr>
                <w:szCs w:val="22"/>
                <w:lang w:eastAsia="zh-CN"/>
              </w:rPr>
              <w:t>Futurewei</w:t>
            </w:r>
            <w:proofErr w:type="spellEnd"/>
            <w:r>
              <w:rPr>
                <w:szCs w:val="22"/>
                <w:lang w:eastAsia="zh-CN"/>
              </w:rPr>
              <w:t xml:space="preserve"> proposal to evaluation multiple power level of </w:t>
            </w:r>
            <w:r>
              <w:rPr>
                <w:rFonts w:hint="eastAsia"/>
                <w:szCs w:val="22"/>
                <w:lang w:eastAsia="zh-CN"/>
              </w:rPr>
              <w:t>LP-WUR</w:t>
            </w:r>
          </w:p>
        </w:tc>
      </w:tr>
    </w:tbl>
    <w:p w14:paraId="4E2347FC" w14:textId="77777777" w:rsidR="000A4E56" w:rsidRDefault="000A4E56">
      <w:pPr>
        <w:rPr>
          <w:szCs w:val="22"/>
          <w:lang w:eastAsia="zh-CN"/>
        </w:rPr>
      </w:pPr>
    </w:p>
    <w:p w14:paraId="3A8D7A4B" w14:textId="77777777" w:rsidR="000A4E56" w:rsidRDefault="00900DB6">
      <w:pPr>
        <w:pStyle w:val="Heading3"/>
        <w:numPr>
          <w:ilvl w:val="0"/>
          <w:numId w:val="0"/>
        </w:numPr>
        <w:ind w:left="720" w:hanging="720"/>
        <w:rPr>
          <w:lang w:eastAsia="zh-CN"/>
        </w:rPr>
      </w:pPr>
      <w:r>
        <w:rPr>
          <w:lang w:eastAsia="zh-CN"/>
        </w:rPr>
        <w:t xml:space="preserve">2D-v1: Assumptions </w:t>
      </w:r>
      <w:r>
        <w:rPr>
          <w:rFonts w:hint="eastAsia"/>
          <w:lang w:eastAsia="zh-CN"/>
        </w:rPr>
        <w:t>f</w:t>
      </w:r>
      <w:r>
        <w:rPr>
          <w:lang w:eastAsia="zh-CN"/>
        </w:rPr>
        <w:t>or RRC IDLE/INACTIVE</w:t>
      </w:r>
    </w:p>
    <w:p w14:paraId="609970BA" w14:textId="77777777" w:rsidR="000A4E56" w:rsidRDefault="000A4E56">
      <w:pPr>
        <w:rPr>
          <w:lang w:val="en-GB" w:eastAsia="zh-CN"/>
        </w:rPr>
      </w:pPr>
    </w:p>
    <w:p w14:paraId="79867578" w14:textId="77777777" w:rsidR="000A4E56" w:rsidRDefault="00900DB6">
      <w:pPr>
        <w:rPr>
          <w:b/>
          <w:lang w:val="en-GB" w:eastAsia="zh-CN"/>
        </w:rPr>
      </w:pPr>
      <w:r>
        <w:rPr>
          <w:b/>
          <w:lang w:val="en-GB" w:eastAsia="zh-CN"/>
        </w:rPr>
        <w:t xml:space="preserve">a) parameters setting, including paging rate, paging cycle, </w:t>
      </w:r>
      <w:proofErr w:type="spellStart"/>
      <w:r>
        <w:rPr>
          <w:b/>
          <w:lang w:val="en-GB" w:eastAsia="zh-CN"/>
        </w:rPr>
        <w:t>eDRX</w:t>
      </w:r>
      <w:proofErr w:type="spellEnd"/>
      <w:r>
        <w:rPr>
          <w:b/>
          <w:lang w:val="en-GB" w:eastAsia="zh-CN"/>
        </w:rPr>
        <w:t xml:space="preserve"> cycle, traffic model, RRM, cell search, sync procedure</w:t>
      </w:r>
    </w:p>
    <w:p w14:paraId="36557DFF" w14:textId="77777777" w:rsidR="000A4E56" w:rsidRDefault="00900DB6">
      <w:pPr>
        <w:numPr>
          <w:ilvl w:val="0"/>
          <w:numId w:val="18"/>
        </w:numPr>
        <w:spacing w:after="0"/>
        <w:rPr>
          <w:rFonts w:eastAsia="Yu Gothic Medium"/>
          <w:color w:val="FF0000"/>
        </w:rPr>
      </w:pPr>
      <w:r>
        <w:rPr>
          <w:rFonts w:eastAsia="Yu Gothic Medium"/>
          <w:color w:val="FF0000"/>
        </w:rPr>
        <w:t xml:space="preserve">paging </w:t>
      </w:r>
      <w:r>
        <w:rPr>
          <w:color w:val="FF0000"/>
        </w:rPr>
        <w:t>DRX cycle</w:t>
      </w:r>
      <w:r>
        <w:rPr>
          <w:rFonts w:eastAsia="Yu Gothic Medium"/>
          <w:color w:val="FF0000"/>
        </w:rPr>
        <w:t xml:space="preserve"> (1.28s): </w:t>
      </w:r>
      <w:proofErr w:type="spellStart"/>
      <w:r>
        <w:rPr>
          <w:rFonts w:eastAsia="Yu Gothic Medium"/>
          <w:color w:val="FF0000"/>
        </w:rPr>
        <w:t>Future</w:t>
      </w:r>
      <w:r>
        <w:rPr>
          <w:rFonts w:eastAsia="Yu Gothic Medium" w:hint="eastAsia"/>
          <w:color w:val="FF0000"/>
        </w:rPr>
        <w:t>wei</w:t>
      </w:r>
      <w:proofErr w:type="spellEnd"/>
      <w:r>
        <w:rPr>
          <w:rFonts w:eastAsia="Yu Gothic Medium"/>
          <w:color w:val="FF0000"/>
        </w:rPr>
        <w:t xml:space="preserve">, vivo, </w:t>
      </w:r>
      <w:proofErr w:type="spellStart"/>
      <w:r>
        <w:rPr>
          <w:color w:val="FF0000"/>
        </w:rPr>
        <w:t>spreadtrum</w:t>
      </w:r>
      <w:proofErr w:type="spellEnd"/>
    </w:p>
    <w:p w14:paraId="08CF6DCA" w14:textId="77777777" w:rsidR="000A4E56" w:rsidRDefault="00900DB6">
      <w:pPr>
        <w:numPr>
          <w:ilvl w:val="0"/>
          <w:numId w:val="18"/>
        </w:numPr>
        <w:spacing w:after="0"/>
        <w:rPr>
          <w:rFonts w:eastAsia="Yu Gothic Medium"/>
          <w:color w:val="FF0000"/>
        </w:rPr>
      </w:pPr>
      <w:r>
        <w:rPr>
          <w:rFonts w:hint="eastAsia"/>
          <w:color w:val="FF0000"/>
        </w:rPr>
        <w:t>p</w:t>
      </w:r>
      <w:r>
        <w:rPr>
          <w:color w:val="FF0000"/>
        </w:rPr>
        <w:t>aging</w:t>
      </w:r>
      <w:r>
        <w:rPr>
          <w:rFonts w:eastAsia="Yu Gothic Medium"/>
          <w:color w:val="FF0000"/>
        </w:rPr>
        <w:t xml:space="preserve"> rate</w:t>
      </w:r>
      <w:r>
        <w:rPr>
          <w:color w:val="FF0000"/>
        </w:rPr>
        <w:t xml:space="preserve"> (1% or 10%): Huawei, </w:t>
      </w:r>
      <w:proofErr w:type="spellStart"/>
      <w:r>
        <w:rPr>
          <w:color w:val="FF0000"/>
        </w:rPr>
        <w:t>spreadtrum</w:t>
      </w:r>
      <w:proofErr w:type="spellEnd"/>
      <w:r>
        <w:rPr>
          <w:color w:val="FF0000"/>
        </w:rPr>
        <w:t>, vivo</w:t>
      </w:r>
    </w:p>
    <w:p w14:paraId="18B3A32B" w14:textId="77777777" w:rsidR="000A4E56" w:rsidRDefault="00900DB6">
      <w:pPr>
        <w:numPr>
          <w:ilvl w:val="0"/>
          <w:numId w:val="18"/>
        </w:numPr>
        <w:spacing w:after="0"/>
        <w:rPr>
          <w:rFonts w:eastAsia="Yu Gothic Medium"/>
          <w:color w:val="FF0000"/>
        </w:rPr>
      </w:pPr>
      <w:proofErr w:type="spellStart"/>
      <w:r>
        <w:rPr>
          <w:rFonts w:hint="eastAsia"/>
          <w:color w:val="FF0000"/>
        </w:rPr>
        <w:t>e</w:t>
      </w:r>
      <w:r>
        <w:rPr>
          <w:color w:val="FF0000"/>
        </w:rPr>
        <w:t>DRX</w:t>
      </w:r>
      <w:proofErr w:type="spellEnd"/>
      <w:r>
        <w:rPr>
          <w:color w:val="FF0000"/>
        </w:rPr>
        <w:t xml:space="preserve"> cycle (48 DRX cycles = 61.44s): </w:t>
      </w:r>
      <w:proofErr w:type="spellStart"/>
      <w:r>
        <w:rPr>
          <w:color w:val="FF0000"/>
        </w:rPr>
        <w:t>Futurewei</w:t>
      </w:r>
      <w:proofErr w:type="spellEnd"/>
      <w:r>
        <w:rPr>
          <w:color w:val="FF0000"/>
        </w:rPr>
        <w:t>, vivo, Nokia</w:t>
      </w:r>
    </w:p>
    <w:p w14:paraId="3E8778B8" w14:textId="77777777" w:rsidR="000A4E56" w:rsidRDefault="00900DB6">
      <w:pPr>
        <w:numPr>
          <w:ilvl w:val="0"/>
          <w:numId w:val="18"/>
        </w:numPr>
        <w:spacing w:after="0"/>
        <w:rPr>
          <w:rFonts w:eastAsia="Yu Gothic Medium"/>
          <w:color w:val="FF0000"/>
        </w:rPr>
      </w:pPr>
      <w:r>
        <w:rPr>
          <w:rFonts w:hint="eastAsia"/>
          <w:color w:val="FF0000"/>
        </w:rPr>
        <w:t>P</w:t>
      </w:r>
      <w:r>
        <w:rPr>
          <w:color w:val="FF0000"/>
        </w:rPr>
        <w:t xml:space="preserve">TW duration (8 DRX cycles =10.24s): </w:t>
      </w:r>
      <w:proofErr w:type="spellStart"/>
      <w:r>
        <w:rPr>
          <w:color w:val="FF0000"/>
        </w:rPr>
        <w:t>Futurewei</w:t>
      </w:r>
      <w:proofErr w:type="spellEnd"/>
      <w:r>
        <w:rPr>
          <w:color w:val="FF0000"/>
        </w:rPr>
        <w:t>, vivo, Nokia</w:t>
      </w:r>
    </w:p>
    <w:p w14:paraId="6E2F0B59" w14:textId="77777777" w:rsidR="000A4E56" w:rsidRDefault="00900DB6">
      <w:pPr>
        <w:numPr>
          <w:ilvl w:val="0"/>
          <w:numId w:val="18"/>
        </w:numPr>
        <w:spacing w:after="0"/>
        <w:rPr>
          <w:rFonts w:eastAsia="Yu Gothic Medium"/>
          <w:color w:val="FF0000"/>
        </w:rPr>
      </w:pPr>
      <w:r>
        <w:rPr>
          <w:color w:val="FF0000"/>
        </w:rPr>
        <w:t xml:space="preserve">Traffic model (reuse that of 38.875 or 38.840): </w:t>
      </w:r>
    </w:p>
    <w:p w14:paraId="1DD353BD" w14:textId="77777777" w:rsidR="000A4E56" w:rsidRDefault="00900DB6">
      <w:pPr>
        <w:numPr>
          <w:ilvl w:val="1"/>
          <w:numId w:val="18"/>
        </w:numPr>
        <w:spacing w:after="0"/>
        <w:rPr>
          <w:rFonts w:eastAsia="Yu Gothic Medium"/>
          <w:color w:val="FF0000"/>
        </w:rPr>
      </w:pPr>
      <w:r>
        <w:rPr>
          <w:color w:val="FF0000"/>
        </w:rPr>
        <w:t xml:space="preserve">38.875 traffic models including heartbeat or instant messaging: vivo, </w:t>
      </w:r>
      <w:proofErr w:type="spellStart"/>
      <w:r>
        <w:rPr>
          <w:color w:val="FF0000"/>
        </w:rPr>
        <w:t>Futurewei</w:t>
      </w:r>
      <w:proofErr w:type="spellEnd"/>
      <w:r>
        <w:rPr>
          <w:color w:val="FF0000"/>
        </w:rPr>
        <w:t xml:space="preserve">, MTK, </w:t>
      </w:r>
      <w:proofErr w:type="gramStart"/>
      <w:r>
        <w:rPr>
          <w:color w:val="FF0000"/>
        </w:rPr>
        <w:t>Ericsson ,</w:t>
      </w:r>
      <w:proofErr w:type="gramEnd"/>
      <w:r>
        <w:rPr>
          <w:color w:val="FF0000"/>
        </w:rPr>
        <w:t xml:space="preserve"> OPPO </w:t>
      </w:r>
    </w:p>
    <w:p w14:paraId="4F403D9F" w14:textId="77777777" w:rsidR="000A4E56" w:rsidRDefault="00900DB6">
      <w:pPr>
        <w:numPr>
          <w:ilvl w:val="1"/>
          <w:numId w:val="18"/>
        </w:numPr>
        <w:spacing w:after="0"/>
        <w:rPr>
          <w:rFonts w:eastAsia="Yu Gothic Medium"/>
          <w:color w:val="FF0000"/>
        </w:rPr>
      </w:pPr>
      <w:r>
        <w:rPr>
          <w:color w:val="FF0000"/>
        </w:rPr>
        <w:t xml:space="preserve">38.840 traffic models including FTP3 or VoIP: CATT, sharp </w:t>
      </w:r>
    </w:p>
    <w:p w14:paraId="6E88CCEF" w14:textId="77777777" w:rsidR="000A4E56" w:rsidRDefault="00900DB6">
      <w:pPr>
        <w:numPr>
          <w:ilvl w:val="1"/>
          <w:numId w:val="18"/>
        </w:numPr>
        <w:spacing w:after="0"/>
        <w:rPr>
          <w:rFonts w:eastAsia="Yu Gothic Medium"/>
          <w:color w:val="FF0000"/>
        </w:rPr>
      </w:pPr>
      <w:r>
        <w:rPr>
          <w:color w:val="FF0000"/>
        </w:rPr>
        <w:t>Qualcomm (IoT traffic model: inter-arrival time: [tens of min to hours])</w:t>
      </w:r>
    </w:p>
    <w:p w14:paraId="112AD44E" w14:textId="77777777" w:rsidR="000A4E56" w:rsidRDefault="00900DB6">
      <w:pPr>
        <w:numPr>
          <w:ilvl w:val="1"/>
          <w:numId w:val="18"/>
        </w:numPr>
        <w:spacing w:after="0"/>
        <w:rPr>
          <w:rFonts w:eastAsia="Yu Gothic Medium"/>
          <w:color w:val="FF0000"/>
        </w:rPr>
      </w:pPr>
      <w:proofErr w:type="spellStart"/>
      <w:r>
        <w:rPr>
          <w:color w:val="FF0000"/>
        </w:rPr>
        <w:t>interD</w:t>
      </w:r>
      <w:proofErr w:type="spellEnd"/>
      <w:r>
        <w:rPr>
          <w:color w:val="FF0000"/>
        </w:rPr>
        <w:t xml:space="preserve"> (FTP 3: mean arrival</w:t>
      </w:r>
      <w:r>
        <w:rPr>
          <w:color w:val="FF0000"/>
        </w:rPr>
        <w:sym w:font="Wingdings" w:char="F0E0"/>
      </w:r>
      <w:r>
        <w:rPr>
          <w:color w:val="FF0000"/>
        </w:rPr>
        <w:t xml:space="preserve"> 200ms or 2s)</w:t>
      </w:r>
    </w:p>
    <w:p w14:paraId="331F61F8" w14:textId="77777777" w:rsidR="000A4E56" w:rsidRDefault="00900DB6">
      <w:pPr>
        <w:numPr>
          <w:ilvl w:val="0"/>
          <w:numId w:val="18"/>
        </w:numPr>
        <w:spacing w:after="0"/>
        <w:rPr>
          <w:rFonts w:eastAsia="Yu Gothic Medium"/>
          <w:color w:val="FF0000"/>
        </w:rPr>
      </w:pPr>
      <w:r>
        <w:rPr>
          <w:rFonts w:hint="eastAsia"/>
          <w:color w:val="FF0000"/>
        </w:rPr>
        <w:t>R</w:t>
      </w:r>
      <w:r>
        <w:rPr>
          <w:color w:val="FF0000"/>
        </w:rPr>
        <w:t>RM measurement: Nokia, Apple, ZTE</w:t>
      </w:r>
    </w:p>
    <w:p w14:paraId="55FE3252" w14:textId="77777777" w:rsidR="000A4E56" w:rsidRDefault="00900DB6">
      <w:pPr>
        <w:numPr>
          <w:ilvl w:val="0"/>
          <w:numId w:val="18"/>
        </w:numPr>
        <w:spacing w:after="0"/>
        <w:rPr>
          <w:rFonts w:eastAsia="Yu Gothic Medium"/>
          <w:color w:val="FF0000"/>
        </w:rPr>
      </w:pPr>
      <w:r>
        <w:rPr>
          <w:color w:val="FF0000"/>
        </w:rPr>
        <w:t xml:space="preserve">Cell search: Nokia, </w:t>
      </w:r>
      <w:proofErr w:type="spellStart"/>
      <w:r>
        <w:rPr>
          <w:color w:val="FF0000"/>
        </w:rPr>
        <w:t>spreadtrum</w:t>
      </w:r>
      <w:proofErr w:type="spellEnd"/>
      <w:r>
        <w:rPr>
          <w:color w:val="FF0000"/>
        </w:rPr>
        <w:t xml:space="preserve">, </w:t>
      </w:r>
    </w:p>
    <w:p w14:paraId="13DD5BB8" w14:textId="77777777" w:rsidR="000A4E56" w:rsidRDefault="00900DB6">
      <w:pPr>
        <w:numPr>
          <w:ilvl w:val="0"/>
          <w:numId w:val="18"/>
        </w:numPr>
        <w:spacing w:after="0"/>
        <w:rPr>
          <w:rFonts w:eastAsia="Yu Gothic Medium"/>
          <w:color w:val="FF0000"/>
        </w:rPr>
      </w:pPr>
      <w:r>
        <w:rPr>
          <w:color w:val="FF0000"/>
        </w:rPr>
        <w:t>Sync procedure: Nokia, Ericsson</w:t>
      </w:r>
    </w:p>
    <w:p w14:paraId="2E1452D9" w14:textId="77777777" w:rsidR="000A4E56" w:rsidRDefault="00900DB6">
      <w:pPr>
        <w:numPr>
          <w:ilvl w:val="0"/>
          <w:numId w:val="18"/>
        </w:numPr>
        <w:spacing w:after="0"/>
        <w:rPr>
          <w:rFonts w:eastAsia="Yu Gothic Medium"/>
          <w:color w:val="FF0000"/>
        </w:rPr>
      </w:pPr>
      <w:r>
        <w:rPr>
          <w:color w:val="FF0000"/>
        </w:rPr>
        <w:t>Other assumptions: R17 PEI assumptions. 38.802, 38.840—Apple, CATT, Ericson, QUALCOMM</w:t>
      </w:r>
    </w:p>
    <w:p w14:paraId="5CBB20BA" w14:textId="77777777" w:rsidR="000A4E56" w:rsidRDefault="000A4E56">
      <w:pPr>
        <w:spacing w:after="0"/>
      </w:pPr>
    </w:p>
    <w:p w14:paraId="11E36DDE" w14:textId="77777777" w:rsidR="000A4E56" w:rsidRDefault="00900DB6">
      <w:pPr>
        <w:rPr>
          <w:b/>
          <w:lang w:val="en-GB" w:eastAsia="zh-CN"/>
        </w:rPr>
      </w:pPr>
      <w:r>
        <w:rPr>
          <w:rFonts w:hint="eastAsia"/>
          <w:b/>
          <w:lang w:val="en-GB" w:eastAsia="zh-CN"/>
        </w:rPr>
        <w:t>b</w:t>
      </w:r>
      <w:r>
        <w:rPr>
          <w:b/>
          <w:lang w:val="en-GB" w:eastAsia="zh-CN"/>
        </w:rPr>
        <w:t>) Total latency introduced by LP-WUS or LP-WUS processing timeline related assumptions:</w:t>
      </w:r>
    </w:p>
    <w:p w14:paraId="5CFA9F82" w14:textId="77777777" w:rsidR="000A4E56" w:rsidRDefault="00900DB6">
      <w:pPr>
        <w:numPr>
          <w:ilvl w:val="0"/>
          <w:numId w:val="18"/>
        </w:numPr>
        <w:spacing w:after="0"/>
        <w:rPr>
          <w:color w:val="FF0000"/>
        </w:rPr>
      </w:pPr>
      <w:r>
        <w:rPr>
          <w:color w:val="FF0000"/>
        </w:rPr>
        <w:t xml:space="preserve">depends on whether UE should do PO monitoring after wakeup—Huawei; </w:t>
      </w:r>
      <w:proofErr w:type="spellStart"/>
      <w:r>
        <w:rPr>
          <w:color w:val="FF0000"/>
        </w:rPr>
        <w:t>spreadtrum</w:t>
      </w:r>
      <w:proofErr w:type="spellEnd"/>
      <w:r>
        <w:rPr>
          <w:color w:val="FF0000"/>
        </w:rPr>
        <w:t xml:space="preserve">, Nokia, Intel, ZTE, vivo (PO need to be monitored), Xiaomi (consider both legacy PO </w:t>
      </w:r>
      <w:proofErr w:type="gramStart"/>
      <w:r>
        <w:rPr>
          <w:color w:val="FF0000"/>
        </w:rPr>
        <w:t>or</w:t>
      </w:r>
      <w:proofErr w:type="gramEnd"/>
      <w:r>
        <w:rPr>
          <w:color w:val="FF0000"/>
        </w:rPr>
        <w:t xml:space="preserve"> enhanced PO monitoring)</w:t>
      </w:r>
    </w:p>
    <w:p w14:paraId="15C63178" w14:textId="77777777" w:rsidR="000A4E56" w:rsidRDefault="00900DB6">
      <w:pPr>
        <w:numPr>
          <w:ilvl w:val="0"/>
          <w:numId w:val="18"/>
        </w:numPr>
        <w:spacing w:after="0"/>
        <w:rPr>
          <w:color w:val="FF0000"/>
        </w:rPr>
      </w:pPr>
      <w:r>
        <w:rPr>
          <w:color w:val="FF0000"/>
        </w:rPr>
        <w:t>depends on RRM measurement—</w:t>
      </w:r>
      <w:proofErr w:type="spellStart"/>
      <w:r>
        <w:rPr>
          <w:color w:val="FF0000"/>
        </w:rPr>
        <w:t>spreadtrum</w:t>
      </w:r>
      <w:proofErr w:type="spellEnd"/>
      <w:r>
        <w:rPr>
          <w:color w:val="FF0000"/>
        </w:rPr>
        <w:t xml:space="preserve"> (relaxed if or not), ZTE (should be assumed)</w:t>
      </w:r>
    </w:p>
    <w:p w14:paraId="6F648A01" w14:textId="77777777" w:rsidR="000A4E56" w:rsidRDefault="00900DB6">
      <w:pPr>
        <w:numPr>
          <w:ilvl w:val="0"/>
          <w:numId w:val="18"/>
        </w:numPr>
        <w:spacing w:after="0"/>
        <w:rPr>
          <w:color w:val="FF0000"/>
        </w:rPr>
      </w:pPr>
      <w:r>
        <w:rPr>
          <w:color w:val="FF0000"/>
        </w:rPr>
        <w:t xml:space="preserve">depends on whether the main receiver needs to perform cell search after </w:t>
      </w:r>
      <w:proofErr w:type="gramStart"/>
      <w:r>
        <w:rPr>
          <w:color w:val="FF0000"/>
        </w:rPr>
        <w:t>wakeup.—</w:t>
      </w:r>
      <w:proofErr w:type="spellStart"/>
      <w:proofErr w:type="gramEnd"/>
      <w:r>
        <w:rPr>
          <w:color w:val="FF0000"/>
        </w:rPr>
        <w:t>spreadtrum</w:t>
      </w:r>
      <w:proofErr w:type="spellEnd"/>
    </w:p>
    <w:p w14:paraId="7F0F3827" w14:textId="77777777" w:rsidR="000A4E56" w:rsidRDefault="00900DB6">
      <w:pPr>
        <w:numPr>
          <w:ilvl w:val="0"/>
          <w:numId w:val="18"/>
        </w:numPr>
        <w:spacing w:after="0"/>
        <w:rPr>
          <w:color w:val="FF0000"/>
        </w:rPr>
      </w:pPr>
      <w:r>
        <w:rPr>
          <w:color w:val="FF0000"/>
        </w:rPr>
        <w:t>depends on LP-WUR always-on vs. periodically-on –</w:t>
      </w:r>
      <w:proofErr w:type="spellStart"/>
      <w:r>
        <w:rPr>
          <w:color w:val="FF0000"/>
        </w:rPr>
        <w:t>spreadtrum</w:t>
      </w:r>
      <w:proofErr w:type="spellEnd"/>
      <w:r>
        <w:rPr>
          <w:color w:val="FF0000"/>
        </w:rPr>
        <w:t>, CATT, OPPO, vivo</w:t>
      </w:r>
    </w:p>
    <w:p w14:paraId="05EA30AD" w14:textId="77777777" w:rsidR="000A4E56" w:rsidRDefault="00900DB6">
      <w:pPr>
        <w:numPr>
          <w:ilvl w:val="0"/>
          <w:numId w:val="18"/>
        </w:numPr>
        <w:spacing w:after="0"/>
        <w:rPr>
          <w:color w:val="FF0000"/>
        </w:rPr>
      </w:pPr>
      <w:r>
        <w:rPr>
          <w:rFonts w:hint="eastAsia"/>
          <w:color w:val="FF0000"/>
        </w:rPr>
        <w:t>d</w:t>
      </w:r>
      <w:r>
        <w:rPr>
          <w:color w:val="FF0000"/>
        </w:rPr>
        <w:t>epends on whether LP-WUS can be used to support/assist re-synchronization or time/frequency tracking—Nokia, Ericsson</w:t>
      </w:r>
    </w:p>
    <w:p w14:paraId="0459FDBF" w14:textId="77777777" w:rsidR="000A4E56" w:rsidRDefault="000A4E56"/>
    <w:p w14:paraId="0B6831E7" w14:textId="77777777" w:rsidR="000A4E56" w:rsidRDefault="00900DB6">
      <w:pPr>
        <w:pStyle w:val="ListParagraph"/>
        <w:widowControl w:val="0"/>
        <w:numPr>
          <w:ilvl w:val="0"/>
          <w:numId w:val="36"/>
        </w:numPr>
        <w:spacing w:after="160"/>
        <w:contextualSpacing/>
        <w:jc w:val="both"/>
        <w:rPr>
          <w:b/>
        </w:rPr>
      </w:pPr>
      <w:proofErr w:type="spellStart"/>
      <w:r>
        <w:rPr>
          <w:b/>
        </w:rPr>
        <w:t>Futurewei</w:t>
      </w:r>
      <w:proofErr w:type="spellEnd"/>
      <w:r>
        <w:rPr>
          <w:b/>
        </w:rPr>
        <w:t xml:space="preserve">: </w:t>
      </w:r>
    </w:p>
    <w:p w14:paraId="374F1028" w14:textId="77777777" w:rsidR="000A4E56" w:rsidRDefault="00900DB6">
      <w:pPr>
        <w:snapToGrid w:val="0"/>
        <w:spacing w:after="120" w:line="240" w:lineRule="auto"/>
        <w:jc w:val="center"/>
        <w:rPr>
          <w:b/>
          <w:bCs/>
        </w:rPr>
      </w:pPr>
      <w:bookmarkStart w:id="36" w:name="_Ref114233419"/>
      <w:r>
        <w:rPr>
          <w:b/>
          <w:bCs/>
        </w:rPr>
        <w:t xml:space="preserve">Table </w:t>
      </w:r>
      <w:r>
        <w:rPr>
          <w:b/>
          <w:bCs/>
        </w:rPr>
        <w:fldChar w:fldCharType="begin"/>
      </w:r>
      <w:r>
        <w:rPr>
          <w:b/>
          <w:bCs/>
        </w:rPr>
        <w:instrText xml:space="preserve"> SEQ Table \* ARABIC </w:instrText>
      </w:r>
      <w:r>
        <w:rPr>
          <w:b/>
          <w:bCs/>
        </w:rPr>
        <w:fldChar w:fldCharType="separate"/>
      </w:r>
      <w:r>
        <w:rPr>
          <w:b/>
          <w:bCs/>
        </w:rPr>
        <w:t>4</w:t>
      </w:r>
      <w:r>
        <w:rPr>
          <w:b/>
          <w:bCs/>
        </w:rPr>
        <w:fldChar w:fldCharType="end"/>
      </w:r>
      <w:bookmarkEnd w:id="36"/>
      <w:r>
        <w:rPr>
          <w:b/>
          <w:bCs/>
        </w:rPr>
        <w:t>: List of Initial Evaluation Parameters and Values</w:t>
      </w:r>
    </w:p>
    <w:tbl>
      <w:tblPr>
        <w:tblStyle w:val="TableGrid2"/>
        <w:tblW w:w="6340" w:type="dxa"/>
        <w:jc w:val="center"/>
        <w:tblLook w:val="04A0" w:firstRow="1" w:lastRow="0" w:firstColumn="1" w:lastColumn="0" w:noHBand="0" w:noVBand="1"/>
      </w:tblPr>
      <w:tblGrid>
        <w:gridCol w:w="1255"/>
        <w:gridCol w:w="3870"/>
        <w:gridCol w:w="1215"/>
      </w:tblGrid>
      <w:tr w:rsidR="000A4E56" w14:paraId="28E9C9FE" w14:textId="77777777">
        <w:trPr>
          <w:jc w:val="center"/>
        </w:trPr>
        <w:tc>
          <w:tcPr>
            <w:tcW w:w="1255" w:type="dxa"/>
            <w:shd w:val="clear" w:color="auto" w:fill="D9D9D9"/>
          </w:tcPr>
          <w:p w14:paraId="6F2BB2EF" w14:textId="77777777" w:rsidR="000A4E56" w:rsidRDefault="00900DB6">
            <w:pPr>
              <w:spacing w:after="0"/>
              <w:jc w:val="center"/>
              <w:rPr>
                <w:rFonts w:eastAsia="Times New Roman"/>
                <w:sz w:val="16"/>
                <w:szCs w:val="16"/>
              </w:rPr>
            </w:pPr>
            <w:r>
              <w:rPr>
                <w:rFonts w:eastAsia="Microsoft YaHei Light"/>
                <w:b/>
                <w:bCs/>
                <w:kern w:val="24"/>
                <w:sz w:val="16"/>
                <w:szCs w:val="16"/>
              </w:rPr>
              <w:t>Parameter</w:t>
            </w:r>
          </w:p>
        </w:tc>
        <w:tc>
          <w:tcPr>
            <w:tcW w:w="3870" w:type="dxa"/>
            <w:shd w:val="clear" w:color="auto" w:fill="D9D9D9"/>
          </w:tcPr>
          <w:p w14:paraId="7A7C63F2" w14:textId="77777777" w:rsidR="000A4E56" w:rsidRDefault="00900DB6">
            <w:pPr>
              <w:spacing w:after="0"/>
              <w:jc w:val="center"/>
              <w:rPr>
                <w:rFonts w:eastAsia="Times New Roman"/>
                <w:sz w:val="16"/>
                <w:szCs w:val="16"/>
              </w:rPr>
            </w:pPr>
            <w:r>
              <w:rPr>
                <w:rFonts w:eastAsia="Microsoft YaHei Light"/>
                <w:b/>
                <w:bCs/>
                <w:kern w:val="24"/>
                <w:sz w:val="16"/>
                <w:szCs w:val="16"/>
              </w:rPr>
              <w:t>Definition / Description</w:t>
            </w:r>
          </w:p>
        </w:tc>
        <w:tc>
          <w:tcPr>
            <w:tcW w:w="1215" w:type="dxa"/>
            <w:shd w:val="clear" w:color="auto" w:fill="D9D9D9"/>
          </w:tcPr>
          <w:p w14:paraId="11133520" w14:textId="77777777" w:rsidR="000A4E56" w:rsidRDefault="00900DB6">
            <w:pPr>
              <w:spacing w:after="0"/>
              <w:jc w:val="center"/>
              <w:rPr>
                <w:rFonts w:eastAsia="Times New Roman"/>
                <w:sz w:val="16"/>
                <w:szCs w:val="16"/>
              </w:rPr>
            </w:pPr>
            <w:r>
              <w:rPr>
                <w:rFonts w:eastAsia="Malgun Gothic"/>
                <w:b/>
                <w:bCs/>
                <w:kern w:val="24"/>
                <w:sz w:val="16"/>
                <w:szCs w:val="16"/>
              </w:rPr>
              <w:t>Value</w:t>
            </w:r>
          </w:p>
        </w:tc>
      </w:tr>
      <w:tr w:rsidR="000A4E56" w14:paraId="7EA3A6A1" w14:textId="77777777">
        <w:trPr>
          <w:jc w:val="center"/>
        </w:trPr>
        <w:tc>
          <w:tcPr>
            <w:tcW w:w="1255" w:type="dxa"/>
            <w:shd w:val="clear" w:color="auto" w:fill="D9D9D9"/>
          </w:tcPr>
          <w:p w14:paraId="2BF6E60C" w14:textId="77777777" w:rsidR="000A4E56" w:rsidRDefault="00900DB6">
            <w:pPr>
              <w:spacing w:after="0"/>
              <w:jc w:val="center"/>
              <w:rPr>
                <w:rFonts w:eastAsia="Times New Roman"/>
                <w:i/>
                <w:iCs/>
                <w:sz w:val="16"/>
                <w:szCs w:val="16"/>
              </w:rPr>
            </w:pPr>
            <w:r>
              <w:rPr>
                <w:rFonts w:eastAsia="Malgun Gothic"/>
                <w:i/>
                <w:iCs/>
                <w:kern w:val="24"/>
                <w:sz w:val="16"/>
                <w:szCs w:val="16"/>
              </w:rPr>
              <w:t>T</w:t>
            </w:r>
          </w:p>
        </w:tc>
        <w:tc>
          <w:tcPr>
            <w:tcW w:w="3870" w:type="dxa"/>
          </w:tcPr>
          <w:p w14:paraId="39E42CDB" w14:textId="77777777" w:rsidR="000A4E56" w:rsidRDefault="00900DB6">
            <w:pPr>
              <w:spacing w:after="0"/>
              <w:jc w:val="left"/>
              <w:rPr>
                <w:rFonts w:eastAsia="Times New Roman"/>
                <w:sz w:val="16"/>
                <w:szCs w:val="16"/>
              </w:rPr>
            </w:pPr>
            <w:r>
              <w:rPr>
                <w:rFonts w:eastAsia="Malgun Gothic"/>
                <w:kern w:val="24"/>
                <w:sz w:val="16"/>
                <w:szCs w:val="16"/>
              </w:rPr>
              <w:t>Transaction Cycle – average inter-arrival time.</w:t>
            </w:r>
          </w:p>
        </w:tc>
        <w:tc>
          <w:tcPr>
            <w:tcW w:w="1215" w:type="dxa"/>
          </w:tcPr>
          <w:p w14:paraId="0199A6E1" w14:textId="77777777" w:rsidR="000A4E56" w:rsidRDefault="00900DB6">
            <w:pPr>
              <w:spacing w:after="0"/>
              <w:jc w:val="center"/>
              <w:rPr>
                <w:rFonts w:eastAsia="Times New Roman"/>
                <w:sz w:val="16"/>
                <w:szCs w:val="16"/>
              </w:rPr>
            </w:pPr>
            <w:r>
              <w:rPr>
                <w:rFonts w:eastAsia="Malgun Gothic"/>
                <w:kern w:val="24"/>
                <w:sz w:val="16"/>
                <w:szCs w:val="16"/>
              </w:rPr>
              <w:t>60 (s)</w:t>
            </w:r>
          </w:p>
        </w:tc>
      </w:tr>
      <w:tr w:rsidR="000A4E56" w14:paraId="386EB541" w14:textId="77777777">
        <w:trPr>
          <w:jc w:val="center"/>
        </w:trPr>
        <w:tc>
          <w:tcPr>
            <w:tcW w:w="1255" w:type="dxa"/>
            <w:shd w:val="clear" w:color="auto" w:fill="D9D9D9"/>
          </w:tcPr>
          <w:p w14:paraId="673C64B9" w14:textId="77777777" w:rsidR="000A4E56" w:rsidRDefault="00900DB6">
            <w:pPr>
              <w:spacing w:after="0"/>
              <w:jc w:val="center"/>
              <w:rPr>
                <w:rFonts w:eastAsia="Times New Roman"/>
                <w:i/>
                <w:iCs/>
                <w:sz w:val="16"/>
                <w:szCs w:val="16"/>
              </w:rPr>
            </w:pPr>
            <w:r>
              <w:rPr>
                <w:rFonts w:eastAsia="Microsoft YaHei Light"/>
                <w:i/>
                <w:iCs/>
                <w:kern w:val="24"/>
                <w:sz w:val="16"/>
                <w:szCs w:val="16"/>
              </w:rPr>
              <w:t>A</w:t>
            </w:r>
          </w:p>
        </w:tc>
        <w:tc>
          <w:tcPr>
            <w:tcW w:w="3870" w:type="dxa"/>
          </w:tcPr>
          <w:p w14:paraId="12F10AB7" w14:textId="77777777" w:rsidR="000A4E56" w:rsidRDefault="00900DB6">
            <w:pPr>
              <w:spacing w:after="0"/>
              <w:jc w:val="left"/>
              <w:rPr>
                <w:rFonts w:eastAsia="Times New Roman"/>
                <w:sz w:val="16"/>
                <w:szCs w:val="16"/>
              </w:rPr>
            </w:pPr>
            <w:r>
              <w:rPr>
                <w:rFonts w:eastAsia="Malgun Gothic"/>
                <w:kern w:val="24"/>
                <w:sz w:val="16"/>
                <w:szCs w:val="16"/>
              </w:rPr>
              <w:t>DRX Cycle.</w:t>
            </w:r>
          </w:p>
        </w:tc>
        <w:tc>
          <w:tcPr>
            <w:tcW w:w="1215" w:type="dxa"/>
          </w:tcPr>
          <w:p w14:paraId="4434CB79" w14:textId="77777777" w:rsidR="000A4E56" w:rsidRDefault="00900DB6">
            <w:pPr>
              <w:spacing w:after="0"/>
              <w:jc w:val="center"/>
              <w:rPr>
                <w:rFonts w:eastAsia="Times New Roman"/>
                <w:sz w:val="16"/>
                <w:szCs w:val="16"/>
              </w:rPr>
            </w:pPr>
            <w:r>
              <w:rPr>
                <w:rFonts w:eastAsia="Malgun Gothic"/>
                <w:kern w:val="24"/>
                <w:sz w:val="16"/>
                <w:szCs w:val="16"/>
              </w:rPr>
              <w:t>1.28 (s)</w:t>
            </w:r>
          </w:p>
        </w:tc>
      </w:tr>
      <w:tr w:rsidR="000A4E56" w14:paraId="34E4A1F1" w14:textId="77777777">
        <w:trPr>
          <w:jc w:val="center"/>
        </w:trPr>
        <w:tc>
          <w:tcPr>
            <w:tcW w:w="1255" w:type="dxa"/>
            <w:shd w:val="clear" w:color="auto" w:fill="D9D9D9"/>
          </w:tcPr>
          <w:p w14:paraId="0A2C3F5B" w14:textId="77777777" w:rsidR="000A4E56" w:rsidRDefault="00900DB6">
            <w:pPr>
              <w:spacing w:after="0"/>
              <w:jc w:val="center"/>
              <w:rPr>
                <w:rFonts w:eastAsia="Times New Roman"/>
                <w:i/>
                <w:iCs/>
                <w:sz w:val="16"/>
                <w:szCs w:val="16"/>
              </w:rPr>
            </w:pPr>
            <w:r>
              <w:rPr>
                <w:rFonts w:eastAsia="Malgun Gothic"/>
                <w:i/>
                <w:iCs/>
                <w:kern w:val="24"/>
                <w:sz w:val="16"/>
                <w:szCs w:val="16"/>
              </w:rPr>
              <w:t>B</w:t>
            </w:r>
          </w:p>
        </w:tc>
        <w:tc>
          <w:tcPr>
            <w:tcW w:w="3870" w:type="dxa"/>
          </w:tcPr>
          <w:p w14:paraId="5E873723" w14:textId="77777777" w:rsidR="000A4E56" w:rsidRDefault="00900DB6">
            <w:pPr>
              <w:spacing w:after="0"/>
              <w:jc w:val="left"/>
              <w:rPr>
                <w:rFonts w:eastAsia="Times New Roman"/>
                <w:sz w:val="16"/>
                <w:szCs w:val="16"/>
              </w:rPr>
            </w:pPr>
            <w:proofErr w:type="spellStart"/>
            <w:r>
              <w:rPr>
                <w:rFonts w:eastAsia="Malgun Gothic"/>
                <w:kern w:val="24"/>
                <w:sz w:val="16"/>
                <w:szCs w:val="16"/>
              </w:rPr>
              <w:t>eDRX</w:t>
            </w:r>
            <w:proofErr w:type="spellEnd"/>
            <w:r>
              <w:rPr>
                <w:rFonts w:eastAsia="Malgun Gothic"/>
                <w:kern w:val="24"/>
                <w:sz w:val="16"/>
                <w:szCs w:val="16"/>
              </w:rPr>
              <w:t xml:space="preserve"> Cycle.</w:t>
            </w:r>
          </w:p>
        </w:tc>
        <w:tc>
          <w:tcPr>
            <w:tcW w:w="1215" w:type="dxa"/>
          </w:tcPr>
          <w:p w14:paraId="045B1295" w14:textId="77777777" w:rsidR="000A4E56" w:rsidRDefault="00900DB6">
            <w:pPr>
              <w:spacing w:after="0"/>
              <w:jc w:val="center"/>
              <w:rPr>
                <w:rFonts w:eastAsia="Times New Roman"/>
                <w:sz w:val="16"/>
                <w:szCs w:val="16"/>
              </w:rPr>
            </w:pPr>
            <w:r>
              <w:rPr>
                <w:rFonts w:eastAsia="Malgun Gothic"/>
                <w:kern w:val="24"/>
                <w:sz w:val="16"/>
                <w:szCs w:val="16"/>
              </w:rPr>
              <w:t>61.44 (s)</w:t>
            </w:r>
          </w:p>
        </w:tc>
      </w:tr>
      <w:tr w:rsidR="000A4E56" w14:paraId="735BF1AE" w14:textId="77777777">
        <w:trPr>
          <w:jc w:val="center"/>
        </w:trPr>
        <w:tc>
          <w:tcPr>
            <w:tcW w:w="1255" w:type="dxa"/>
            <w:shd w:val="clear" w:color="auto" w:fill="D9D9D9"/>
          </w:tcPr>
          <w:p w14:paraId="42255CCA" w14:textId="77777777" w:rsidR="000A4E56" w:rsidRDefault="00900DB6">
            <w:pPr>
              <w:spacing w:after="0"/>
              <w:jc w:val="center"/>
              <w:rPr>
                <w:rFonts w:eastAsia="Times New Roman"/>
                <w:i/>
                <w:iCs/>
                <w:sz w:val="16"/>
                <w:szCs w:val="16"/>
              </w:rPr>
            </w:pPr>
            <w:r>
              <w:rPr>
                <w:rFonts w:eastAsia="Malgun Gothic"/>
                <w:i/>
                <w:iCs/>
                <w:kern w:val="24"/>
                <w:sz w:val="16"/>
                <w:szCs w:val="16"/>
              </w:rPr>
              <w:t>PTW</w:t>
            </w:r>
          </w:p>
        </w:tc>
        <w:tc>
          <w:tcPr>
            <w:tcW w:w="3870" w:type="dxa"/>
          </w:tcPr>
          <w:p w14:paraId="2E657ABD" w14:textId="77777777" w:rsidR="000A4E56" w:rsidRDefault="00900DB6">
            <w:pPr>
              <w:spacing w:after="0"/>
              <w:jc w:val="left"/>
              <w:rPr>
                <w:rFonts w:eastAsia="Times New Roman"/>
                <w:sz w:val="16"/>
                <w:szCs w:val="16"/>
              </w:rPr>
            </w:pPr>
            <w:r>
              <w:rPr>
                <w:rFonts w:eastAsia="Malgun Gothic"/>
                <w:kern w:val="24"/>
                <w:sz w:val="16"/>
                <w:szCs w:val="16"/>
              </w:rPr>
              <w:t xml:space="preserve">Paging Time Window - on period/duration of </w:t>
            </w:r>
            <w:proofErr w:type="spellStart"/>
            <w:r>
              <w:rPr>
                <w:rFonts w:eastAsia="Malgun Gothic"/>
                <w:kern w:val="24"/>
                <w:sz w:val="16"/>
                <w:szCs w:val="16"/>
              </w:rPr>
              <w:t>eDRX</w:t>
            </w:r>
            <w:proofErr w:type="spellEnd"/>
            <w:r>
              <w:rPr>
                <w:rFonts w:eastAsia="Malgun Gothic"/>
                <w:kern w:val="24"/>
                <w:sz w:val="16"/>
                <w:szCs w:val="16"/>
              </w:rPr>
              <w:t xml:space="preserve"> cycle when </w:t>
            </w:r>
            <w:proofErr w:type="spellStart"/>
            <w:r>
              <w:rPr>
                <w:rFonts w:eastAsia="Malgun Gothic"/>
                <w:kern w:val="24"/>
                <w:sz w:val="16"/>
                <w:szCs w:val="16"/>
              </w:rPr>
              <w:t>eDRX</w:t>
            </w:r>
            <w:proofErr w:type="spellEnd"/>
            <w:r>
              <w:rPr>
                <w:rFonts w:eastAsia="Malgun Gothic"/>
                <w:kern w:val="24"/>
                <w:sz w:val="16"/>
                <w:szCs w:val="16"/>
              </w:rPr>
              <w:t xml:space="preserve"> cycle is </w:t>
            </w:r>
            <m:oMath>
              <m:r>
                <w:rPr>
                  <w:rFonts w:ascii="Cambria Math" w:eastAsia="Malgun Gothic" w:hAnsi="Cambria Math"/>
                  <w:kern w:val="24"/>
                  <w:sz w:val="16"/>
                  <w:szCs w:val="16"/>
                </w:rPr>
                <m:t>&gt;1024</m:t>
              </m:r>
            </m:oMath>
            <w:r>
              <w:rPr>
                <w:rFonts w:eastAsia="Malgun Gothic"/>
                <w:kern w:val="24"/>
                <w:sz w:val="16"/>
                <w:szCs w:val="16"/>
              </w:rPr>
              <w:t xml:space="preserve"> radio frames.</w:t>
            </w:r>
          </w:p>
        </w:tc>
        <w:tc>
          <w:tcPr>
            <w:tcW w:w="1215" w:type="dxa"/>
          </w:tcPr>
          <w:p w14:paraId="062277D6" w14:textId="77777777" w:rsidR="000A4E56" w:rsidRDefault="00900DB6">
            <w:pPr>
              <w:spacing w:after="0"/>
              <w:jc w:val="center"/>
              <w:rPr>
                <w:rFonts w:eastAsia="Times New Roman"/>
                <w:sz w:val="16"/>
                <w:szCs w:val="16"/>
              </w:rPr>
            </w:pPr>
            <w:r>
              <w:rPr>
                <w:rFonts w:eastAsia="Malgun Gothic"/>
                <w:kern w:val="24"/>
                <w:sz w:val="16"/>
                <w:szCs w:val="16"/>
              </w:rPr>
              <w:t>10.24 (s)</w:t>
            </w:r>
          </w:p>
        </w:tc>
      </w:tr>
      <w:tr w:rsidR="000A4E56" w14:paraId="002802DE" w14:textId="77777777">
        <w:trPr>
          <w:jc w:val="center"/>
        </w:trPr>
        <w:tc>
          <w:tcPr>
            <w:tcW w:w="1255" w:type="dxa"/>
            <w:shd w:val="clear" w:color="auto" w:fill="D9D9D9"/>
          </w:tcPr>
          <w:p w14:paraId="29538F1B" w14:textId="77777777" w:rsidR="000A4E56" w:rsidRDefault="00D35827">
            <w:pPr>
              <w:spacing w:after="0"/>
              <w:jc w:val="center"/>
              <w:rPr>
                <w:rFonts w:eastAsia="Times New Roman"/>
                <w:i/>
                <w:iCs/>
                <w:sz w:val="16"/>
                <w:szCs w:val="16"/>
              </w:rPr>
            </w:pPr>
            <m:oMathPara>
              <m:oMath>
                <m:sSub>
                  <m:sSubPr>
                    <m:ctrlPr>
                      <w:rPr>
                        <w:rFonts w:ascii="Cambria Math" w:eastAsia="Malgun Gothic" w:hAnsi="Cambria Math"/>
                        <w:i/>
                        <w:iCs/>
                        <w:kern w:val="24"/>
                        <w:sz w:val="16"/>
                        <w:szCs w:val="16"/>
                      </w:rPr>
                    </m:ctrlPr>
                  </m:sSubPr>
                  <m:e>
                    <m:r>
                      <w:rPr>
                        <w:rFonts w:ascii="Cambria Math" w:eastAsia="Malgun Gothic" w:hAnsi="Cambria Math"/>
                        <w:kern w:val="24"/>
                        <w:sz w:val="16"/>
                        <w:szCs w:val="16"/>
                      </w:rPr>
                      <m:t>P</m:t>
                    </m:r>
                  </m:e>
                  <m:sub>
                    <m:r>
                      <w:rPr>
                        <w:rFonts w:ascii="Cambria Math" w:eastAsia="Malgun Gothic" w:hAnsi="Cambria Math"/>
                        <w:kern w:val="24"/>
                        <w:sz w:val="16"/>
                        <w:szCs w:val="16"/>
                      </w:rPr>
                      <m:t>RRC</m:t>
                    </m:r>
                  </m:sub>
                </m:sSub>
              </m:oMath>
            </m:oMathPara>
          </w:p>
        </w:tc>
        <w:tc>
          <w:tcPr>
            <w:tcW w:w="3870" w:type="dxa"/>
          </w:tcPr>
          <w:p w14:paraId="275AEFC0" w14:textId="77777777" w:rsidR="000A4E56" w:rsidRDefault="00900DB6">
            <w:pPr>
              <w:spacing w:after="0"/>
              <w:jc w:val="left"/>
              <w:rPr>
                <w:rFonts w:eastAsia="Times New Roman"/>
                <w:sz w:val="16"/>
                <w:szCs w:val="16"/>
              </w:rPr>
            </w:pPr>
            <w:r>
              <w:rPr>
                <w:rFonts w:eastAsia="Malgun Gothic"/>
                <w:kern w:val="24"/>
                <w:sz w:val="16"/>
                <w:szCs w:val="16"/>
              </w:rPr>
              <w:t>Total relative power for each RRC connection duration.</w:t>
            </w:r>
          </w:p>
        </w:tc>
        <w:tc>
          <w:tcPr>
            <w:tcW w:w="1215" w:type="dxa"/>
          </w:tcPr>
          <w:p w14:paraId="66AC6EEA" w14:textId="77777777" w:rsidR="000A4E56" w:rsidRDefault="00900DB6">
            <w:pPr>
              <w:spacing w:after="0"/>
              <w:jc w:val="center"/>
              <w:rPr>
                <w:rFonts w:eastAsia="Times New Roman"/>
                <w:sz w:val="16"/>
                <w:szCs w:val="16"/>
              </w:rPr>
            </w:pPr>
            <w:r>
              <w:rPr>
                <w:rFonts w:eastAsia="Malgun Gothic"/>
                <w:kern w:val="24"/>
                <w:sz w:val="16"/>
                <w:szCs w:val="16"/>
              </w:rPr>
              <w:t>3000 (unit.ms)</w:t>
            </w:r>
          </w:p>
        </w:tc>
      </w:tr>
      <w:tr w:rsidR="000A4E56" w14:paraId="6F5F4FAD" w14:textId="77777777">
        <w:trPr>
          <w:jc w:val="center"/>
        </w:trPr>
        <w:tc>
          <w:tcPr>
            <w:tcW w:w="1255" w:type="dxa"/>
            <w:shd w:val="clear" w:color="auto" w:fill="D9D9D9"/>
          </w:tcPr>
          <w:p w14:paraId="1A02BBCB" w14:textId="77777777" w:rsidR="000A4E56" w:rsidRDefault="00900DB6">
            <w:pPr>
              <w:spacing w:after="0"/>
              <w:jc w:val="center"/>
              <w:rPr>
                <w:rFonts w:eastAsia="Times New Roman"/>
                <w:i/>
                <w:iCs/>
                <w:sz w:val="16"/>
                <w:szCs w:val="16"/>
              </w:rPr>
            </w:pPr>
            <w:r>
              <w:rPr>
                <w:rFonts w:eastAsia="Malgun Gothic"/>
                <w:i/>
                <w:iCs/>
                <w:kern w:val="24"/>
                <w:sz w:val="16"/>
                <w:szCs w:val="16"/>
              </w:rPr>
              <w:t>BW</w:t>
            </w:r>
          </w:p>
        </w:tc>
        <w:tc>
          <w:tcPr>
            <w:tcW w:w="3870" w:type="dxa"/>
          </w:tcPr>
          <w:p w14:paraId="75EB169D" w14:textId="77777777" w:rsidR="000A4E56" w:rsidRDefault="00900DB6">
            <w:pPr>
              <w:spacing w:after="0"/>
              <w:jc w:val="left"/>
              <w:rPr>
                <w:rFonts w:eastAsia="Times New Roman"/>
                <w:sz w:val="16"/>
                <w:szCs w:val="16"/>
              </w:rPr>
            </w:pPr>
            <w:r>
              <w:rPr>
                <w:rFonts w:eastAsia="Malgun Gothic"/>
                <w:kern w:val="24"/>
                <w:sz w:val="16"/>
                <w:szCs w:val="16"/>
              </w:rPr>
              <w:t>System Bandwidth.</w:t>
            </w:r>
          </w:p>
        </w:tc>
        <w:tc>
          <w:tcPr>
            <w:tcW w:w="1215" w:type="dxa"/>
          </w:tcPr>
          <w:p w14:paraId="56CF7243" w14:textId="77777777" w:rsidR="000A4E56" w:rsidRDefault="00900DB6">
            <w:pPr>
              <w:spacing w:after="0"/>
              <w:jc w:val="center"/>
              <w:rPr>
                <w:rFonts w:eastAsia="Times New Roman"/>
                <w:sz w:val="16"/>
                <w:szCs w:val="16"/>
              </w:rPr>
            </w:pPr>
            <w:r>
              <w:rPr>
                <w:rFonts w:eastAsia="Malgun Gothic"/>
                <w:kern w:val="24"/>
                <w:sz w:val="16"/>
                <w:szCs w:val="16"/>
              </w:rPr>
              <w:t>20 (MHz)</w:t>
            </w:r>
          </w:p>
        </w:tc>
      </w:tr>
      <w:tr w:rsidR="000A4E56" w14:paraId="73754B90" w14:textId="77777777">
        <w:trPr>
          <w:jc w:val="center"/>
        </w:trPr>
        <w:tc>
          <w:tcPr>
            <w:tcW w:w="1255" w:type="dxa"/>
            <w:shd w:val="clear" w:color="auto" w:fill="D9D9D9"/>
          </w:tcPr>
          <w:p w14:paraId="368089CC" w14:textId="77777777" w:rsidR="000A4E56" w:rsidRDefault="00900DB6">
            <w:pPr>
              <w:spacing w:after="0"/>
              <w:jc w:val="center"/>
              <w:rPr>
                <w:rFonts w:eastAsia="Times New Roman"/>
                <w:i/>
                <w:iCs/>
                <w:sz w:val="16"/>
                <w:szCs w:val="16"/>
              </w:rPr>
            </w:pPr>
            <w:r>
              <w:rPr>
                <w:rFonts w:eastAsia="Malgun Gothic"/>
                <w:i/>
                <w:iCs/>
                <w:kern w:val="24"/>
                <w:sz w:val="16"/>
                <w:szCs w:val="16"/>
              </w:rPr>
              <w:lastRenderedPageBreak/>
              <w:t>D</w:t>
            </w:r>
          </w:p>
        </w:tc>
        <w:tc>
          <w:tcPr>
            <w:tcW w:w="3870" w:type="dxa"/>
          </w:tcPr>
          <w:p w14:paraId="7C332AF3" w14:textId="77777777" w:rsidR="000A4E56" w:rsidRDefault="00900DB6">
            <w:pPr>
              <w:spacing w:after="0"/>
              <w:jc w:val="left"/>
              <w:rPr>
                <w:rFonts w:eastAsia="Times New Roman"/>
                <w:sz w:val="16"/>
                <w:szCs w:val="16"/>
              </w:rPr>
            </w:pPr>
            <w:r>
              <w:rPr>
                <w:rFonts w:eastAsia="Malgun Gothic"/>
                <w:kern w:val="24"/>
                <w:sz w:val="16"/>
                <w:szCs w:val="16"/>
              </w:rPr>
              <w:t>Total time required to process a LP-WUS and wake-up the main radio (i.e., from standby power state).</w:t>
            </w:r>
          </w:p>
        </w:tc>
        <w:tc>
          <w:tcPr>
            <w:tcW w:w="1215" w:type="dxa"/>
          </w:tcPr>
          <w:p w14:paraId="5203B64B" w14:textId="77777777" w:rsidR="000A4E56" w:rsidRDefault="00900DB6">
            <w:pPr>
              <w:spacing w:after="0"/>
              <w:jc w:val="center"/>
              <w:rPr>
                <w:rFonts w:eastAsia="Times New Roman"/>
                <w:sz w:val="16"/>
                <w:szCs w:val="16"/>
              </w:rPr>
            </w:pPr>
            <w:r>
              <w:rPr>
                <w:rFonts w:eastAsia="Malgun Gothic"/>
                <w:kern w:val="24"/>
                <w:sz w:val="16"/>
                <w:szCs w:val="16"/>
              </w:rPr>
              <w:t>101 (</w:t>
            </w:r>
            <w:proofErr w:type="spellStart"/>
            <w:r>
              <w:rPr>
                <w:rFonts w:eastAsia="Malgun Gothic"/>
                <w:kern w:val="24"/>
                <w:sz w:val="16"/>
                <w:szCs w:val="16"/>
              </w:rPr>
              <w:t>ms</w:t>
            </w:r>
            <w:proofErr w:type="spellEnd"/>
            <w:r>
              <w:rPr>
                <w:rFonts w:eastAsia="Malgun Gothic"/>
                <w:kern w:val="24"/>
                <w:sz w:val="16"/>
                <w:szCs w:val="16"/>
              </w:rPr>
              <w:t>)</w:t>
            </w:r>
          </w:p>
        </w:tc>
      </w:tr>
    </w:tbl>
    <w:p w14:paraId="75E0B7DD" w14:textId="77777777" w:rsidR="000A4E56" w:rsidRDefault="00900DB6">
      <w:pPr>
        <w:snapToGrid w:val="0"/>
        <w:spacing w:before="240" w:after="240" w:line="240" w:lineRule="auto"/>
      </w:pPr>
      <w:r>
        <w:rPr>
          <w:b/>
          <w:bCs/>
          <w:i/>
          <w:iCs/>
          <w:lang w:eastAsia="ja-JP"/>
        </w:rPr>
        <w:t>Proposal 4: A set of use cases and corresponding traffic models and power saving schemes parameters needs to be defined for proper evaluation/comparison with power consumption and latency of LP-WUS.</w:t>
      </w:r>
    </w:p>
    <w:p w14:paraId="48FA907F" w14:textId="77777777" w:rsidR="000A4E56" w:rsidRDefault="00900DB6">
      <w:pPr>
        <w:pStyle w:val="ListParagraph"/>
        <w:widowControl w:val="0"/>
        <w:numPr>
          <w:ilvl w:val="0"/>
          <w:numId w:val="36"/>
        </w:numPr>
        <w:spacing w:after="160"/>
        <w:contextualSpacing/>
        <w:jc w:val="both"/>
        <w:rPr>
          <w:b/>
        </w:rPr>
      </w:pPr>
      <w:r>
        <w:rPr>
          <w:b/>
        </w:rPr>
        <w:t xml:space="preserve">Huawei: </w:t>
      </w:r>
      <w:r>
        <w:t>paging rate per UE =1%,</w:t>
      </w:r>
      <w:r>
        <w:rPr>
          <w:highlight w:val="yellow"/>
        </w:rPr>
        <w:t xml:space="preserve"> total latency introduced by LP-WUS depends on whether it should do PO monitoring.</w:t>
      </w:r>
    </w:p>
    <w:p w14:paraId="4F8631AD" w14:textId="77777777" w:rsidR="000A4E56" w:rsidRDefault="000A4E56">
      <w:pPr>
        <w:pStyle w:val="ListParagraph"/>
        <w:overflowPunct w:val="0"/>
        <w:autoSpaceDE w:val="0"/>
        <w:autoSpaceDN w:val="0"/>
        <w:adjustRightInd w:val="0"/>
        <w:ind w:left="420"/>
        <w:textAlignment w:val="baseline"/>
        <w:rPr>
          <w:b/>
        </w:rPr>
      </w:pPr>
    </w:p>
    <w:p w14:paraId="6A2C9602" w14:textId="77777777" w:rsidR="000A4E56" w:rsidRDefault="00900DB6">
      <w:pPr>
        <w:numPr>
          <w:ilvl w:val="0"/>
          <w:numId w:val="24"/>
        </w:numPr>
        <w:overflowPunct/>
        <w:snapToGrid w:val="0"/>
        <w:spacing w:after="0" w:line="240" w:lineRule="auto"/>
        <w:ind w:left="1134" w:hanging="1134"/>
        <w:textAlignment w:val="auto"/>
        <w:rPr>
          <w:b/>
          <w:i/>
        </w:rPr>
      </w:pPr>
      <w:r>
        <w:rPr>
          <w:b/>
          <w:i/>
        </w:rPr>
        <w:t xml:space="preserve">For evaluation purposes, the per-UE paging rate is assumed to </w:t>
      </w:r>
      <w:r>
        <w:rPr>
          <w:b/>
          <w:i/>
          <w:highlight w:val="yellow"/>
        </w:rPr>
        <w:t>be 1%,</w:t>
      </w:r>
      <w:r>
        <w:rPr>
          <w:b/>
          <w:i/>
        </w:rPr>
        <w:t xml:space="preserve"> which is the same as in earlier releases.</w:t>
      </w:r>
    </w:p>
    <w:p w14:paraId="4B83B49A" w14:textId="77777777" w:rsidR="000A4E56" w:rsidRDefault="00900DB6">
      <w:pPr>
        <w:snapToGrid w:val="0"/>
        <w:spacing w:after="120" w:line="240" w:lineRule="auto"/>
      </w:pPr>
      <w:r>
        <w:t>Depending on the detailed design of LP-WUS, the total latency introduced by LP-</w:t>
      </w:r>
      <w:proofErr w:type="gramStart"/>
      <w:r>
        <w:t>WUS</w:t>
      </w:r>
      <w:proofErr w:type="gramEnd"/>
      <w:r>
        <w:t xml:space="preserve"> and its subsequent procedures is different. For example, </w:t>
      </w:r>
      <w:r>
        <w:rPr>
          <w:highlight w:val="yellow"/>
        </w:rPr>
        <w:t>if LP-WUS carries per UE paging information, the latency is just the transition time</w:t>
      </w:r>
      <w:r>
        <w:t xml:space="preserve"> above. As another example, if LP-WUS carries per UE group paging information, after turning on the main receiver the </w:t>
      </w:r>
      <w:r>
        <w:rPr>
          <w:highlight w:val="yellow"/>
        </w:rPr>
        <w:t>UE may need to receive legacy PO,</w:t>
      </w:r>
      <w:r>
        <w:t xml:space="preserve"> then latency includes transition time and legacy paging reception.</w:t>
      </w:r>
    </w:p>
    <w:p w14:paraId="16B444AD" w14:textId="77777777" w:rsidR="000A4E56" w:rsidRDefault="00900DB6">
      <w:pPr>
        <w:numPr>
          <w:ilvl w:val="0"/>
          <w:numId w:val="24"/>
        </w:numPr>
        <w:overflowPunct/>
        <w:snapToGrid w:val="0"/>
        <w:spacing w:after="0" w:line="240" w:lineRule="auto"/>
        <w:ind w:left="1276" w:hanging="1276"/>
        <w:textAlignment w:val="auto"/>
        <w:rPr>
          <w:b/>
          <w:i/>
        </w:rPr>
      </w:pPr>
      <w:r>
        <w:rPr>
          <w:b/>
          <w:i/>
        </w:rPr>
        <w:t xml:space="preserve">RAN1 needs to agree assumptions for the total latency introduced by LP-WUS, </w:t>
      </w:r>
      <w:r>
        <w:rPr>
          <w:b/>
          <w:i/>
          <w:highlight w:val="yellow"/>
        </w:rPr>
        <w:t>depending on the information the signal conveys</w:t>
      </w:r>
      <w:r>
        <w:rPr>
          <w:b/>
          <w:i/>
        </w:rPr>
        <w:t xml:space="preserve">, </w:t>
      </w:r>
      <w:proofErr w:type="gramStart"/>
      <w:r>
        <w:rPr>
          <w:b/>
          <w:i/>
        </w:rPr>
        <w:t>i.e.</w:t>
      </w:r>
      <w:proofErr w:type="gramEnd"/>
      <w:r>
        <w:rPr>
          <w:b/>
          <w:i/>
        </w:rPr>
        <w:t xml:space="preserve"> depending on the subsequent procedures assumed in the UE.</w:t>
      </w:r>
    </w:p>
    <w:p w14:paraId="1CBB5453" w14:textId="77777777" w:rsidR="000A4E56" w:rsidRDefault="000A4E56"/>
    <w:p w14:paraId="599EC5D3" w14:textId="77777777" w:rsidR="000A4E56" w:rsidRDefault="00900DB6">
      <w:pPr>
        <w:pStyle w:val="ListParagraph"/>
        <w:widowControl w:val="0"/>
        <w:numPr>
          <w:ilvl w:val="0"/>
          <w:numId w:val="36"/>
        </w:numPr>
        <w:spacing w:after="160"/>
        <w:contextualSpacing/>
        <w:jc w:val="both"/>
        <w:rPr>
          <w:b/>
          <w:color w:val="5B9BD5" w:themeColor="accent1"/>
        </w:rPr>
      </w:pPr>
      <w:proofErr w:type="spellStart"/>
      <w:r>
        <w:rPr>
          <w:b/>
        </w:rPr>
        <w:t>Spreadtrum</w:t>
      </w:r>
      <w:proofErr w:type="spellEnd"/>
      <w:r>
        <w:rPr>
          <w:b/>
          <w:color w:val="5B9BD5" w:themeColor="accent1"/>
        </w:rPr>
        <w:t>: need to consider the following four assumptions:</w:t>
      </w:r>
    </w:p>
    <w:p w14:paraId="3B18090B"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whether the main receiver should </w:t>
      </w:r>
      <w:r>
        <w:rPr>
          <w:highlight w:val="yellow"/>
        </w:rPr>
        <w:t>still monitor PO</w:t>
      </w:r>
      <w:r>
        <w:t xml:space="preserve"> after wakeup, </w:t>
      </w:r>
    </w:p>
    <w:p w14:paraId="241FB939"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whether the </w:t>
      </w:r>
      <w:r>
        <w:rPr>
          <w:highlight w:val="yellow"/>
        </w:rPr>
        <w:t>measurement</w:t>
      </w:r>
      <w:r>
        <w:t xml:space="preserve"> is relaxed or not at the main receiver, and</w:t>
      </w:r>
    </w:p>
    <w:p w14:paraId="70118B75"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whether the main receiver needs to perform </w:t>
      </w:r>
      <w:r>
        <w:rPr>
          <w:highlight w:val="yellow"/>
        </w:rPr>
        <w:t>cell search</w:t>
      </w:r>
      <w:r>
        <w:t xml:space="preserve"> after wakeup.</w:t>
      </w:r>
    </w:p>
    <w:p w14:paraId="6C1FF9D8"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LP-WUR </w:t>
      </w:r>
      <w:r>
        <w:rPr>
          <w:highlight w:val="yellow"/>
        </w:rPr>
        <w:t>always-on vs. periodically-on</w:t>
      </w:r>
    </w:p>
    <w:p w14:paraId="21C0B481" w14:textId="77777777" w:rsidR="000A4E56" w:rsidRDefault="000A4E56"/>
    <w:p w14:paraId="78D97507" w14:textId="77777777" w:rsidR="000A4E56" w:rsidRDefault="00900DB6">
      <w:pPr>
        <w:numPr>
          <w:ilvl w:val="0"/>
          <w:numId w:val="38"/>
        </w:numPr>
        <w:overflowPunct/>
        <w:snapToGrid w:val="0"/>
        <w:spacing w:after="120" w:line="240" w:lineRule="auto"/>
        <w:jc w:val="both"/>
        <w:textAlignment w:val="auto"/>
      </w:pPr>
      <w:r>
        <w:t>Paging rate is 1%</w:t>
      </w:r>
    </w:p>
    <w:p w14:paraId="496B8846" w14:textId="77777777" w:rsidR="000A4E56" w:rsidRDefault="00900DB6">
      <w:pPr>
        <w:numPr>
          <w:ilvl w:val="0"/>
          <w:numId w:val="38"/>
        </w:numPr>
        <w:overflowPunct/>
        <w:snapToGrid w:val="0"/>
        <w:spacing w:after="120" w:line="240" w:lineRule="auto"/>
        <w:jc w:val="both"/>
        <w:textAlignment w:val="auto"/>
      </w:pPr>
      <w:r>
        <w:t>Group-paging-rate is 10% (assuming 10 UEs in a group)</w:t>
      </w:r>
    </w:p>
    <w:p w14:paraId="3D57D3A6" w14:textId="77777777" w:rsidR="000A4E56" w:rsidRDefault="00900DB6">
      <w:pPr>
        <w:numPr>
          <w:ilvl w:val="0"/>
          <w:numId w:val="38"/>
        </w:numPr>
        <w:overflowPunct/>
        <w:snapToGrid w:val="0"/>
        <w:spacing w:after="120" w:line="240" w:lineRule="auto"/>
        <w:jc w:val="both"/>
        <w:textAlignment w:val="auto"/>
      </w:pPr>
      <w:r>
        <w:t>Paging cycle is 1280ms or above</w:t>
      </w:r>
    </w:p>
    <w:p w14:paraId="6D5F688F" w14:textId="77777777" w:rsidR="000A4E56" w:rsidRDefault="00900DB6">
      <w:pPr>
        <w:snapToGrid w:val="0"/>
        <w:spacing w:after="120" w:line="240" w:lineRule="auto"/>
        <w:rPr>
          <w:b/>
          <w:i/>
        </w:rPr>
      </w:pPr>
      <w:r>
        <w:rPr>
          <w:b/>
          <w:i/>
        </w:rPr>
        <w:t xml:space="preserve">Proposal 8: The baseline evaluation assumptions should be determined, e.g. </w:t>
      </w:r>
    </w:p>
    <w:p w14:paraId="003B2D50" w14:textId="77777777" w:rsidR="000A4E56" w:rsidRDefault="00900DB6">
      <w:pPr>
        <w:numPr>
          <w:ilvl w:val="0"/>
          <w:numId w:val="38"/>
        </w:numPr>
        <w:overflowPunct/>
        <w:snapToGrid w:val="0"/>
        <w:spacing w:after="120" w:line="240" w:lineRule="auto"/>
        <w:jc w:val="both"/>
        <w:textAlignment w:val="auto"/>
        <w:rPr>
          <w:b/>
          <w:i/>
        </w:rPr>
      </w:pPr>
      <w:r>
        <w:rPr>
          <w:b/>
          <w:i/>
        </w:rPr>
        <w:t xml:space="preserve">paging rate, </w:t>
      </w:r>
    </w:p>
    <w:p w14:paraId="7946172C" w14:textId="77777777" w:rsidR="000A4E56" w:rsidRDefault="00900DB6">
      <w:pPr>
        <w:numPr>
          <w:ilvl w:val="0"/>
          <w:numId w:val="38"/>
        </w:numPr>
        <w:overflowPunct/>
        <w:snapToGrid w:val="0"/>
        <w:spacing w:after="120" w:line="240" w:lineRule="auto"/>
        <w:jc w:val="both"/>
        <w:textAlignment w:val="auto"/>
        <w:rPr>
          <w:b/>
          <w:i/>
        </w:rPr>
      </w:pPr>
      <w:r>
        <w:rPr>
          <w:b/>
          <w:i/>
        </w:rPr>
        <w:t xml:space="preserve">group-paging-rate, </w:t>
      </w:r>
    </w:p>
    <w:p w14:paraId="10F3ED46" w14:textId="77777777" w:rsidR="000A4E56" w:rsidRDefault="00900DB6">
      <w:pPr>
        <w:numPr>
          <w:ilvl w:val="0"/>
          <w:numId w:val="38"/>
        </w:numPr>
        <w:overflowPunct/>
        <w:snapToGrid w:val="0"/>
        <w:spacing w:after="120" w:line="240" w:lineRule="auto"/>
        <w:jc w:val="both"/>
        <w:textAlignment w:val="auto"/>
        <w:rPr>
          <w:b/>
          <w:i/>
        </w:rPr>
      </w:pPr>
      <w:r>
        <w:rPr>
          <w:b/>
          <w:i/>
        </w:rPr>
        <w:t xml:space="preserve">paging cycle, </w:t>
      </w:r>
    </w:p>
    <w:p w14:paraId="78E242B6" w14:textId="77777777" w:rsidR="000A4E56" w:rsidRDefault="00900DB6">
      <w:pPr>
        <w:numPr>
          <w:ilvl w:val="0"/>
          <w:numId w:val="38"/>
        </w:numPr>
        <w:overflowPunct/>
        <w:snapToGrid w:val="0"/>
        <w:spacing w:after="120" w:line="240" w:lineRule="auto"/>
        <w:jc w:val="both"/>
        <w:textAlignment w:val="auto"/>
        <w:rPr>
          <w:b/>
          <w:i/>
        </w:rPr>
      </w:pPr>
      <w:r>
        <w:rPr>
          <w:b/>
          <w:i/>
        </w:rPr>
        <w:t xml:space="preserve">link-level performance requirement for the LP-WUR, and </w:t>
      </w:r>
    </w:p>
    <w:p w14:paraId="1B26275F" w14:textId="77777777" w:rsidR="000A4E56" w:rsidRDefault="00900DB6">
      <w:pPr>
        <w:numPr>
          <w:ilvl w:val="0"/>
          <w:numId w:val="38"/>
        </w:numPr>
        <w:overflowPunct/>
        <w:snapToGrid w:val="0"/>
        <w:spacing w:after="120" w:line="240" w:lineRule="auto"/>
        <w:jc w:val="both"/>
        <w:textAlignment w:val="auto"/>
        <w:rPr>
          <w:b/>
          <w:i/>
        </w:rPr>
      </w:pPr>
      <w:r>
        <w:rPr>
          <w:b/>
          <w:i/>
        </w:rPr>
        <w:t>CFO requirement and the number of SS bursts to be processed for the main receiver.</w:t>
      </w:r>
    </w:p>
    <w:p w14:paraId="21C126AE" w14:textId="77777777" w:rsidR="000A4E56" w:rsidRDefault="00900DB6">
      <w:pPr>
        <w:snapToGrid w:val="0"/>
        <w:spacing w:after="120" w:line="240" w:lineRule="auto"/>
        <w:rPr>
          <w:b/>
          <w:i/>
        </w:rPr>
      </w:pPr>
      <w:r>
        <w:rPr>
          <w:rFonts w:hint="eastAsia"/>
          <w:b/>
          <w:i/>
        </w:rPr>
        <w:t>P</w:t>
      </w:r>
      <w:r>
        <w:rPr>
          <w:b/>
          <w:i/>
        </w:rPr>
        <w:t>roposal 9: The additional evaluation assumptions should be studied and determined as much as possible, e.g.</w:t>
      </w:r>
    </w:p>
    <w:p w14:paraId="09F59969" w14:textId="77777777" w:rsidR="000A4E56" w:rsidRDefault="00900DB6">
      <w:pPr>
        <w:numPr>
          <w:ilvl w:val="0"/>
          <w:numId w:val="38"/>
        </w:numPr>
        <w:overflowPunct/>
        <w:snapToGrid w:val="0"/>
        <w:spacing w:after="120" w:line="240" w:lineRule="auto"/>
        <w:textAlignment w:val="auto"/>
        <w:rPr>
          <w:b/>
          <w:i/>
        </w:rPr>
      </w:pPr>
      <w:r>
        <w:rPr>
          <w:b/>
          <w:i/>
        </w:rPr>
        <w:t>always-on vs. periodically-on,</w:t>
      </w:r>
    </w:p>
    <w:p w14:paraId="2E0B0D77" w14:textId="77777777" w:rsidR="000A4E56" w:rsidRDefault="00900DB6">
      <w:pPr>
        <w:numPr>
          <w:ilvl w:val="0"/>
          <w:numId w:val="38"/>
        </w:numPr>
        <w:overflowPunct/>
        <w:snapToGrid w:val="0"/>
        <w:spacing w:after="120" w:line="240" w:lineRule="auto"/>
        <w:textAlignment w:val="auto"/>
        <w:rPr>
          <w:b/>
          <w:i/>
        </w:rPr>
      </w:pPr>
      <w:r>
        <w:rPr>
          <w:b/>
          <w:i/>
        </w:rPr>
        <w:t>whether the LP-WUS supports beam sweeping or not,</w:t>
      </w:r>
    </w:p>
    <w:p w14:paraId="79104A2C" w14:textId="77777777" w:rsidR="000A4E56" w:rsidRDefault="00900DB6">
      <w:pPr>
        <w:numPr>
          <w:ilvl w:val="0"/>
          <w:numId w:val="38"/>
        </w:numPr>
        <w:overflowPunct/>
        <w:snapToGrid w:val="0"/>
        <w:spacing w:after="120" w:line="240" w:lineRule="auto"/>
        <w:textAlignment w:val="auto"/>
        <w:rPr>
          <w:b/>
          <w:i/>
          <w:highlight w:val="yellow"/>
        </w:rPr>
      </w:pPr>
      <w:r>
        <w:rPr>
          <w:b/>
          <w:i/>
          <w:highlight w:val="yellow"/>
        </w:rPr>
        <w:t xml:space="preserve">whether the main receiver should still monitor PO after wakeup, </w:t>
      </w:r>
    </w:p>
    <w:p w14:paraId="00FA5FD1" w14:textId="77777777" w:rsidR="000A4E56" w:rsidRDefault="00900DB6">
      <w:pPr>
        <w:numPr>
          <w:ilvl w:val="0"/>
          <w:numId w:val="38"/>
        </w:numPr>
        <w:overflowPunct/>
        <w:snapToGrid w:val="0"/>
        <w:spacing w:after="120" w:line="240" w:lineRule="auto"/>
        <w:textAlignment w:val="auto"/>
        <w:rPr>
          <w:b/>
          <w:i/>
        </w:rPr>
      </w:pPr>
      <w:r>
        <w:rPr>
          <w:b/>
          <w:i/>
        </w:rPr>
        <w:t>whether the measurement is relaxed or not at the main receiver, and</w:t>
      </w:r>
    </w:p>
    <w:p w14:paraId="203A82B6" w14:textId="77777777" w:rsidR="000A4E56" w:rsidRDefault="00900DB6">
      <w:pPr>
        <w:numPr>
          <w:ilvl w:val="0"/>
          <w:numId w:val="38"/>
        </w:numPr>
        <w:overflowPunct/>
        <w:snapToGrid w:val="0"/>
        <w:spacing w:after="120" w:line="240" w:lineRule="auto"/>
        <w:textAlignment w:val="auto"/>
        <w:rPr>
          <w:b/>
          <w:i/>
          <w:highlight w:val="yellow"/>
        </w:rPr>
      </w:pPr>
      <w:r>
        <w:rPr>
          <w:b/>
          <w:i/>
          <w:highlight w:val="yellow"/>
        </w:rPr>
        <w:t>whether the main receiver needs to perform cell search after wakeup.</w:t>
      </w:r>
    </w:p>
    <w:p w14:paraId="7FB532EB" w14:textId="77777777" w:rsidR="000A4E56" w:rsidRDefault="00900DB6">
      <w:pPr>
        <w:snapToGrid w:val="0"/>
        <w:spacing w:after="120" w:line="240" w:lineRule="auto"/>
        <w:rPr>
          <w:b/>
          <w:i/>
        </w:rPr>
      </w:pPr>
      <w:r>
        <w:rPr>
          <w:b/>
          <w:i/>
        </w:rPr>
        <w:t>Observation 6: Assumption of always-on or periodically-on impacts KPIs widely.</w:t>
      </w:r>
    </w:p>
    <w:p w14:paraId="656F4C8E" w14:textId="77777777" w:rsidR="000A4E56" w:rsidRDefault="00900DB6">
      <w:pPr>
        <w:snapToGrid w:val="0"/>
        <w:spacing w:after="120" w:line="240" w:lineRule="auto"/>
        <w:rPr>
          <w:b/>
          <w:i/>
        </w:rPr>
      </w:pPr>
      <w:r>
        <w:rPr>
          <w:b/>
          <w:i/>
        </w:rPr>
        <w:t>Observation 7: Assumption of whether the LP-WUS supports beam sweeping or not impacts at least the resource overhead and the coverage.</w:t>
      </w:r>
    </w:p>
    <w:p w14:paraId="79D8CA76" w14:textId="77777777" w:rsidR="000A4E56" w:rsidRDefault="00900DB6">
      <w:pPr>
        <w:snapToGrid w:val="0"/>
        <w:spacing w:after="120" w:line="240" w:lineRule="auto"/>
        <w:rPr>
          <w:b/>
          <w:i/>
        </w:rPr>
      </w:pPr>
      <w:r>
        <w:rPr>
          <w:b/>
          <w:i/>
        </w:rPr>
        <w:t>Observation 8: Assumption of whether the main receiver should still monitor PO after wakeup impacts KPIs widely.</w:t>
      </w:r>
    </w:p>
    <w:p w14:paraId="0CDBF9C5" w14:textId="77777777" w:rsidR="000A4E56" w:rsidRDefault="00900DB6">
      <w:pPr>
        <w:snapToGrid w:val="0"/>
        <w:spacing w:after="120" w:line="240" w:lineRule="auto"/>
        <w:rPr>
          <w:b/>
          <w:i/>
        </w:rPr>
      </w:pPr>
      <w:r>
        <w:rPr>
          <w:b/>
          <w:i/>
        </w:rPr>
        <w:t>Observation 9: Assumption of whether the measurement is relaxed or not at the main receiver at least impacts the mobility.</w:t>
      </w:r>
    </w:p>
    <w:p w14:paraId="6E09B96E" w14:textId="77777777" w:rsidR="000A4E56" w:rsidRDefault="00900DB6">
      <w:pPr>
        <w:snapToGrid w:val="0"/>
        <w:spacing w:after="120" w:line="240" w:lineRule="auto"/>
        <w:rPr>
          <w:b/>
          <w:i/>
        </w:rPr>
      </w:pPr>
      <w:r>
        <w:rPr>
          <w:b/>
          <w:i/>
        </w:rPr>
        <w:lastRenderedPageBreak/>
        <w:t>Observation 10: Assumption of whether the main receiver needs to perform cell search after the main receiver is turned on at least impacts the latency and the power saving gain.</w:t>
      </w:r>
    </w:p>
    <w:p w14:paraId="061B9A04" w14:textId="77777777" w:rsidR="000A4E56" w:rsidRDefault="00900DB6">
      <w:pPr>
        <w:snapToGrid w:val="0"/>
        <w:spacing w:after="120" w:line="240" w:lineRule="auto"/>
        <w:rPr>
          <w:b/>
          <w:i/>
        </w:rPr>
      </w:pPr>
      <w:r>
        <w:rPr>
          <w:b/>
          <w:i/>
        </w:rPr>
        <w:t xml:space="preserve">Observation 11: If the main receiver needs to perform cell search after wakeup, </w:t>
      </w:r>
      <w:r>
        <w:rPr>
          <w:b/>
          <w:i/>
          <w:highlight w:val="yellow"/>
        </w:rPr>
        <w:t xml:space="preserve">the main receiver can stay in a </w:t>
      </w:r>
      <w:proofErr w:type="gramStart"/>
      <w:r>
        <w:rPr>
          <w:b/>
          <w:i/>
          <w:highlight w:val="yellow"/>
        </w:rPr>
        <w:t>completely-off</w:t>
      </w:r>
      <w:proofErr w:type="gramEnd"/>
      <w:r>
        <w:rPr>
          <w:b/>
          <w:i/>
          <w:highlight w:val="yellow"/>
        </w:rPr>
        <w:t xml:space="preserve"> state before wakeup.</w:t>
      </w:r>
    </w:p>
    <w:p w14:paraId="6BF0320A" w14:textId="77777777" w:rsidR="000A4E56" w:rsidRDefault="000A4E56">
      <w:pPr>
        <w:snapToGrid w:val="0"/>
        <w:spacing w:after="100" w:line="240" w:lineRule="auto"/>
        <w:rPr>
          <w:kern w:val="2"/>
        </w:rPr>
      </w:pPr>
    </w:p>
    <w:p w14:paraId="78BC9860" w14:textId="77777777" w:rsidR="000A4E56" w:rsidRDefault="00900DB6">
      <w:pPr>
        <w:pStyle w:val="ListParagraph"/>
        <w:widowControl w:val="0"/>
        <w:numPr>
          <w:ilvl w:val="0"/>
          <w:numId w:val="36"/>
        </w:numPr>
        <w:spacing w:after="160"/>
        <w:contextualSpacing/>
        <w:jc w:val="both"/>
        <w:rPr>
          <w:b/>
        </w:rPr>
      </w:pPr>
      <w:r>
        <w:rPr>
          <w:b/>
          <w:color w:val="44546A" w:themeColor="text2"/>
        </w:rPr>
        <w:t>vivo</w:t>
      </w:r>
      <w:r>
        <w:rPr>
          <w:b/>
        </w:rPr>
        <w:t xml:space="preserve">: </w:t>
      </w:r>
    </w:p>
    <w:p w14:paraId="762E86B2" w14:textId="77777777" w:rsidR="000A4E56" w:rsidRDefault="000A4E56"/>
    <w:p w14:paraId="71F24330" w14:textId="77777777" w:rsidR="000A4E56" w:rsidRDefault="00900DB6">
      <w:pPr>
        <w:spacing w:after="120" w:line="240" w:lineRule="auto"/>
        <w:jc w:val="center"/>
        <w:rPr>
          <w:rFonts w:eastAsia="DengXian"/>
          <w:b/>
        </w:rPr>
      </w:pPr>
      <w:bookmarkStart w:id="37" w:name="_Ref115255855"/>
      <w:r>
        <w:rPr>
          <w:rFonts w:eastAsia="DengXian" w:hint="eastAsia"/>
          <w:b/>
        </w:rPr>
        <w:t>T</w:t>
      </w:r>
      <w:r>
        <w:rPr>
          <w:rFonts w:eastAsia="DengXian"/>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5</w:t>
      </w:r>
      <w:r>
        <w:rPr>
          <w:b/>
          <w:szCs w:val="24"/>
        </w:rPr>
        <w:fldChar w:fldCharType="end"/>
      </w:r>
      <w:bookmarkEnd w:id="37"/>
      <w:r>
        <w:rPr>
          <w:b/>
          <w:szCs w:val="24"/>
        </w:rPr>
        <w:t>.</w:t>
      </w:r>
      <w:r>
        <w:rPr>
          <w:rFonts w:eastAsia="DengXian"/>
          <w:b/>
        </w:rPr>
        <w:t xml:space="preserve"> Key evaluation assumptions for I-DRX paging and PEI</w:t>
      </w:r>
    </w:p>
    <w:tbl>
      <w:tblPr>
        <w:tblStyle w:val="112"/>
        <w:tblW w:w="7225" w:type="dxa"/>
        <w:jc w:val="center"/>
        <w:tblLook w:val="04A0" w:firstRow="1" w:lastRow="0" w:firstColumn="1" w:lastColumn="0" w:noHBand="0" w:noVBand="1"/>
      </w:tblPr>
      <w:tblGrid>
        <w:gridCol w:w="3119"/>
        <w:gridCol w:w="4106"/>
      </w:tblGrid>
      <w:tr w:rsidR="000A4E56" w14:paraId="0FF6BBB4" w14:textId="77777777">
        <w:trPr>
          <w:trHeight w:val="21"/>
          <w:jc w:val="center"/>
        </w:trPr>
        <w:tc>
          <w:tcPr>
            <w:tcW w:w="3119" w:type="dxa"/>
            <w:vAlign w:val="center"/>
          </w:tcPr>
          <w:p w14:paraId="76087142" w14:textId="77777777" w:rsidR="000A4E56" w:rsidRDefault="00900DB6">
            <w:pPr>
              <w:jc w:val="center"/>
              <w:rPr>
                <w:rFonts w:eastAsia="Yu Mincho"/>
                <w:b/>
                <w:lang w:eastAsia="ja-JP"/>
              </w:rPr>
            </w:pPr>
            <w:r>
              <w:rPr>
                <w:rFonts w:eastAsia="Yu Mincho"/>
                <w:b/>
                <w:bCs/>
                <w:lang w:eastAsia="ja-JP"/>
              </w:rPr>
              <w:t>Parameters</w:t>
            </w:r>
          </w:p>
        </w:tc>
        <w:tc>
          <w:tcPr>
            <w:tcW w:w="4106" w:type="dxa"/>
            <w:vAlign w:val="center"/>
          </w:tcPr>
          <w:p w14:paraId="3CEDF5AD" w14:textId="77777777" w:rsidR="000A4E56" w:rsidRDefault="00900DB6">
            <w:pPr>
              <w:jc w:val="center"/>
              <w:rPr>
                <w:rFonts w:eastAsia="Yu Mincho"/>
                <w:b/>
                <w:lang w:eastAsia="ja-JP"/>
              </w:rPr>
            </w:pPr>
            <w:r>
              <w:rPr>
                <w:rFonts w:eastAsia="Times New Roman"/>
                <w:b/>
                <w:szCs w:val="24"/>
              </w:rPr>
              <w:t>Value</w:t>
            </w:r>
          </w:p>
        </w:tc>
      </w:tr>
      <w:tr w:rsidR="000A4E56" w14:paraId="385E8199" w14:textId="77777777">
        <w:trPr>
          <w:trHeight w:val="21"/>
          <w:jc w:val="center"/>
        </w:trPr>
        <w:tc>
          <w:tcPr>
            <w:tcW w:w="3119" w:type="dxa"/>
            <w:vAlign w:val="center"/>
          </w:tcPr>
          <w:p w14:paraId="078B914E" w14:textId="77777777" w:rsidR="000A4E56" w:rsidRDefault="00900DB6">
            <w:pPr>
              <w:jc w:val="center"/>
            </w:pPr>
            <w:r>
              <w:t>Paging cycle length</w:t>
            </w:r>
          </w:p>
        </w:tc>
        <w:tc>
          <w:tcPr>
            <w:tcW w:w="4106" w:type="dxa"/>
            <w:vAlign w:val="center"/>
          </w:tcPr>
          <w:p w14:paraId="1052178F" w14:textId="77777777" w:rsidR="000A4E56" w:rsidRDefault="00900DB6">
            <w:pPr>
              <w:jc w:val="center"/>
            </w:pPr>
            <w:r>
              <w:rPr>
                <w:rFonts w:hint="eastAsia"/>
              </w:rPr>
              <w:t>1</w:t>
            </w:r>
            <w:r>
              <w:t>.28s</w:t>
            </w:r>
          </w:p>
        </w:tc>
      </w:tr>
      <w:tr w:rsidR="000A4E56" w14:paraId="4EA36FB8" w14:textId="77777777">
        <w:trPr>
          <w:trHeight w:val="21"/>
          <w:jc w:val="center"/>
        </w:trPr>
        <w:tc>
          <w:tcPr>
            <w:tcW w:w="3119" w:type="dxa"/>
            <w:vAlign w:val="center"/>
          </w:tcPr>
          <w:p w14:paraId="1C9E8A59" w14:textId="77777777" w:rsidR="000A4E56" w:rsidRDefault="00900DB6">
            <w:pPr>
              <w:jc w:val="center"/>
            </w:pPr>
            <w:r>
              <w:t>Number of SSB before PO</w:t>
            </w:r>
          </w:p>
        </w:tc>
        <w:tc>
          <w:tcPr>
            <w:tcW w:w="4106" w:type="dxa"/>
            <w:vAlign w:val="center"/>
          </w:tcPr>
          <w:p w14:paraId="092E41EA" w14:textId="77777777" w:rsidR="000A4E56" w:rsidRDefault="00900DB6">
            <w:pPr>
              <w:jc w:val="center"/>
            </w:pPr>
            <w:r>
              <w:t xml:space="preserve">1, </w:t>
            </w:r>
            <w:r>
              <w:rPr>
                <w:rFonts w:hint="eastAsia"/>
              </w:rPr>
              <w:t>2</w:t>
            </w:r>
            <w:r>
              <w:t xml:space="preserve"> or 3, (used for AGC adjustment, T/F tracking, serving cell and intra-F measurement)</w:t>
            </w:r>
          </w:p>
        </w:tc>
      </w:tr>
      <w:tr w:rsidR="000A4E56" w14:paraId="08D280EA" w14:textId="77777777">
        <w:trPr>
          <w:trHeight w:val="21"/>
          <w:jc w:val="center"/>
        </w:trPr>
        <w:tc>
          <w:tcPr>
            <w:tcW w:w="3119" w:type="dxa"/>
            <w:vAlign w:val="center"/>
          </w:tcPr>
          <w:p w14:paraId="6F01CB25" w14:textId="77777777" w:rsidR="000A4E56" w:rsidRDefault="00900DB6">
            <w:pPr>
              <w:jc w:val="center"/>
            </w:pPr>
            <w:r>
              <w:t>Number of SSB after PO</w:t>
            </w:r>
          </w:p>
        </w:tc>
        <w:tc>
          <w:tcPr>
            <w:tcW w:w="4106" w:type="dxa"/>
            <w:vAlign w:val="center"/>
          </w:tcPr>
          <w:p w14:paraId="32DB3A76" w14:textId="77777777" w:rsidR="000A4E56" w:rsidRDefault="00900DB6">
            <w:pPr>
              <w:jc w:val="center"/>
            </w:pPr>
            <w:r>
              <w:rPr>
                <w:rFonts w:hint="eastAsia"/>
              </w:rPr>
              <w:t>1</w:t>
            </w:r>
            <w:r>
              <w:t>, (used for inter-F measurement</w:t>
            </w:r>
            <w:proofErr w:type="gramStart"/>
            <w:r>
              <w:t>);</w:t>
            </w:r>
            <w:proofErr w:type="gramEnd"/>
            <w:r>
              <w:t xml:space="preserve"> </w:t>
            </w:r>
          </w:p>
          <w:p w14:paraId="1F5E89A0" w14:textId="77777777" w:rsidR="000A4E56" w:rsidRDefault="00900DB6">
            <w:pPr>
              <w:jc w:val="center"/>
            </w:pPr>
            <w:r>
              <w:t>0, (for High SINR case).</w:t>
            </w:r>
          </w:p>
        </w:tc>
      </w:tr>
      <w:tr w:rsidR="000A4E56" w14:paraId="0EAF9F57" w14:textId="77777777">
        <w:trPr>
          <w:trHeight w:val="21"/>
          <w:jc w:val="center"/>
        </w:trPr>
        <w:tc>
          <w:tcPr>
            <w:tcW w:w="3119" w:type="dxa"/>
            <w:vAlign w:val="center"/>
          </w:tcPr>
          <w:p w14:paraId="0EA856EB" w14:textId="77777777" w:rsidR="000A4E56" w:rsidRDefault="00900DB6">
            <w:pPr>
              <w:jc w:val="center"/>
            </w:pPr>
            <w:r>
              <w:t>Number of SSB before PEI</w:t>
            </w:r>
          </w:p>
        </w:tc>
        <w:tc>
          <w:tcPr>
            <w:tcW w:w="4106" w:type="dxa"/>
            <w:vAlign w:val="center"/>
          </w:tcPr>
          <w:p w14:paraId="6B1B3AE7" w14:textId="77777777" w:rsidR="000A4E56" w:rsidRDefault="00900DB6">
            <w:pPr>
              <w:jc w:val="center"/>
            </w:pPr>
            <w:r>
              <w:rPr>
                <w:rFonts w:hint="eastAsia"/>
              </w:rPr>
              <w:t>1</w:t>
            </w:r>
            <w:r>
              <w:t>, (used for PEI PDCCH receiving)</w:t>
            </w:r>
          </w:p>
        </w:tc>
      </w:tr>
    </w:tbl>
    <w:p w14:paraId="028083FB" w14:textId="77777777" w:rsidR="000A4E56" w:rsidRDefault="000A4E56">
      <w:pPr>
        <w:spacing w:after="0" w:line="240" w:lineRule="auto"/>
      </w:pPr>
    </w:p>
    <w:p w14:paraId="1753F094" w14:textId="77777777" w:rsidR="000A4E56" w:rsidRDefault="00900DB6">
      <w:pPr>
        <w:spacing w:after="120" w:line="240" w:lineRule="auto"/>
        <w:ind w:right="-96"/>
        <w:jc w:val="center"/>
        <w:rPr>
          <w:b/>
          <w:bCs/>
        </w:rPr>
      </w:pPr>
      <w:bookmarkStart w:id="38" w:name="_Ref115255971"/>
      <w:r>
        <w:rPr>
          <w:b/>
          <w:bCs/>
        </w:rPr>
        <w:t>Table</w:t>
      </w:r>
      <w:r>
        <w:rPr>
          <w:rFonts w:eastAsia="DengXian"/>
          <w:b/>
        </w:rPr>
        <w:t xml:space="preserve"> </w:t>
      </w:r>
      <w:r>
        <w:rPr>
          <w:b/>
          <w:szCs w:val="24"/>
        </w:rPr>
        <w:fldChar w:fldCharType="begin"/>
      </w:r>
      <w:r>
        <w:rPr>
          <w:b/>
          <w:szCs w:val="24"/>
        </w:rPr>
        <w:instrText xml:space="preserve"> SEQ Table \* ARABIC </w:instrText>
      </w:r>
      <w:r>
        <w:rPr>
          <w:b/>
          <w:szCs w:val="24"/>
        </w:rPr>
        <w:fldChar w:fldCharType="separate"/>
      </w:r>
      <w:r>
        <w:rPr>
          <w:b/>
          <w:szCs w:val="24"/>
        </w:rPr>
        <w:t>6</w:t>
      </w:r>
      <w:r>
        <w:rPr>
          <w:b/>
          <w:szCs w:val="24"/>
        </w:rPr>
        <w:fldChar w:fldCharType="end"/>
      </w:r>
      <w:bookmarkEnd w:id="38"/>
      <w:r>
        <w:rPr>
          <w:b/>
          <w:szCs w:val="24"/>
        </w:rPr>
        <w:t>.</w:t>
      </w:r>
      <w:r>
        <w:rPr>
          <w:b/>
          <w:bCs/>
        </w:rPr>
        <w:t xml:space="preserve"> Evaluation assumptions for traffic model or paging rate</w:t>
      </w:r>
    </w:p>
    <w:tbl>
      <w:tblPr>
        <w:tblStyle w:val="112"/>
        <w:tblW w:w="7795" w:type="dxa"/>
        <w:jc w:val="center"/>
        <w:tblLook w:val="04A0" w:firstRow="1" w:lastRow="0" w:firstColumn="1" w:lastColumn="0" w:noHBand="0" w:noVBand="1"/>
      </w:tblPr>
      <w:tblGrid>
        <w:gridCol w:w="3402"/>
        <w:gridCol w:w="4393"/>
      </w:tblGrid>
      <w:tr w:rsidR="000A4E56" w14:paraId="51E6BA87" w14:textId="77777777">
        <w:trPr>
          <w:trHeight w:val="1379"/>
          <w:jc w:val="center"/>
        </w:trPr>
        <w:tc>
          <w:tcPr>
            <w:tcW w:w="3402" w:type="dxa"/>
            <w:vAlign w:val="center"/>
          </w:tcPr>
          <w:p w14:paraId="0A4120AF" w14:textId="77777777" w:rsidR="000A4E56" w:rsidRDefault="00900DB6">
            <w:pPr>
              <w:jc w:val="center"/>
              <w:rPr>
                <w:b/>
              </w:rPr>
            </w:pPr>
            <w:r>
              <w:rPr>
                <w:b/>
              </w:rPr>
              <w:t>Option 1: Traffic model</w:t>
            </w:r>
          </w:p>
          <w:p w14:paraId="7F8F858E" w14:textId="77777777" w:rsidR="000A4E56" w:rsidRDefault="00900DB6">
            <w:pPr>
              <w:jc w:val="center"/>
            </w:pPr>
            <w:r>
              <w:t>(</w:t>
            </w:r>
            <w:proofErr w:type="gramStart"/>
            <w:r>
              <w:t>based</w:t>
            </w:r>
            <w:proofErr w:type="gramEnd"/>
            <w:r>
              <w:t xml:space="preserve"> on TR 38.875</w:t>
            </w:r>
            <w:r>
              <w:fldChar w:fldCharType="begin"/>
            </w:r>
            <w:r>
              <w:instrText xml:space="preserve"> REF _Ref115277758 \r \h </w:instrText>
            </w:r>
            <w:r>
              <w:fldChar w:fldCharType="separate"/>
            </w:r>
            <w:r>
              <w:t>[4]</w:t>
            </w:r>
            <w:r>
              <w:fldChar w:fldCharType="end"/>
            </w:r>
            <w:r>
              <w:t>)</w:t>
            </w:r>
          </w:p>
        </w:tc>
        <w:tc>
          <w:tcPr>
            <w:tcW w:w="4393" w:type="dxa"/>
            <w:vAlign w:val="center"/>
          </w:tcPr>
          <w:p w14:paraId="40038A54" w14:textId="77777777" w:rsidR="000A4E56" w:rsidRDefault="00900DB6">
            <w:pPr>
              <w:spacing w:afterLines="50" w:after="120"/>
              <w:jc w:val="center"/>
            </w:pPr>
            <w:proofErr w:type="gramStart"/>
            <w:r>
              <w:t>Heart beat</w:t>
            </w:r>
            <w:proofErr w:type="gramEnd"/>
            <w:r>
              <w:t xml:space="preserve"> traffic model</w:t>
            </w:r>
          </w:p>
          <w:tbl>
            <w:tblPr>
              <w:tblStyle w:val="112"/>
              <w:tblW w:w="4111" w:type="dxa"/>
              <w:jc w:val="center"/>
              <w:tblLook w:val="04A0" w:firstRow="1" w:lastRow="0" w:firstColumn="1" w:lastColumn="0" w:noHBand="0" w:noVBand="1"/>
            </w:tblPr>
            <w:tblGrid>
              <w:gridCol w:w="2285"/>
              <w:gridCol w:w="1826"/>
            </w:tblGrid>
            <w:tr w:rsidR="000A4E56" w14:paraId="2C1F6432" w14:textId="77777777">
              <w:trPr>
                <w:trHeight w:val="25"/>
                <w:jc w:val="center"/>
              </w:trPr>
              <w:tc>
                <w:tcPr>
                  <w:tcW w:w="2285" w:type="dxa"/>
                  <w:vAlign w:val="center"/>
                </w:tcPr>
                <w:p w14:paraId="62DE882A" w14:textId="77777777" w:rsidR="000A4E56" w:rsidRDefault="00900DB6">
                  <w:pPr>
                    <w:jc w:val="center"/>
                  </w:pPr>
                  <w:r>
                    <w:rPr>
                      <w:b/>
                      <w:bCs/>
                    </w:rPr>
                    <w:t>Model</w:t>
                  </w:r>
                </w:p>
              </w:tc>
              <w:tc>
                <w:tcPr>
                  <w:tcW w:w="1826" w:type="dxa"/>
                  <w:vAlign w:val="center"/>
                </w:tcPr>
                <w:p w14:paraId="0E1A9052" w14:textId="77777777" w:rsidR="000A4E56" w:rsidRDefault="00900DB6">
                  <w:pPr>
                    <w:jc w:val="center"/>
                  </w:pPr>
                  <w:r>
                    <w:t>FTP3</w:t>
                  </w:r>
                </w:p>
              </w:tc>
            </w:tr>
            <w:tr w:rsidR="000A4E56" w14:paraId="776ABBF9" w14:textId="77777777">
              <w:trPr>
                <w:trHeight w:val="17"/>
                <w:jc w:val="center"/>
              </w:trPr>
              <w:tc>
                <w:tcPr>
                  <w:tcW w:w="2285" w:type="dxa"/>
                  <w:vAlign w:val="center"/>
                </w:tcPr>
                <w:p w14:paraId="4B5393CD" w14:textId="77777777" w:rsidR="000A4E56" w:rsidRDefault="00900DB6">
                  <w:pPr>
                    <w:jc w:val="center"/>
                  </w:pPr>
                  <w:r>
                    <w:rPr>
                      <w:b/>
                      <w:bCs/>
                    </w:rPr>
                    <w:t>Packet size</w:t>
                  </w:r>
                </w:p>
              </w:tc>
              <w:tc>
                <w:tcPr>
                  <w:tcW w:w="1826" w:type="dxa"/>
                  <w:vAlign w:val="center"/>
                </w:tcPr>
                <w:p w14:paraId="6059FDCE" w14:textId="77777777" w:rsidR="000A4E56" w:rsidRDefault="00900DB6">
                  <w:pPr>
                    <w:jc w:val="center"/>
                  </w:pPr>
                  <w:r>
                    <w:t>100 Bytes</w:t>
                  </w:r>
                </w:p>
              </w:tc>
            </w:tr>
            <w:tr w:rsidR="000A4E56" w14:paraId="5CCD6305" w14:textId="77777777">
              <w:trPr>
                <w:trHeight w:val="25"/>
                <w:jc w:val="center"/>
              </w:trPr>
              <w:tc>
                <w:tcPr>
                  <w:tcW w:w="2285" w:type="dxa"/>
                  <w:vAlign w:val="center"/>
                </w:tcPr>
                <w:p w14:paraId="54BA2E20" w14:textId="77777777" w:rsidR="000A4E56" w:rsidRDefault="00900DB6">
                  <w:pPr>
                    <w:jc w:val="center"/>
                  </w:pPr>
                  <w:r>
                    <w:rPr>
                      <w:b/>
                      <w:bCs/>
                    </w:rPr>
                    <w:t>Mean inter-arrival time</w:t>
                  </w:r>
                </w:p>
              </w:tc>
              <w:tc>
                <w:tcPr>
                  <w:tcW w:w="1826" w:type="dxa"/>
                  <w:vAlign w:val="center"/>
                </w:tcPr>
                <w:p w14:paraId="05886668" w14:textId="77777777" w:rsidR="000A4E56" w:rsidRDefault="00900DB6">
                  <w:pPr>
                    <w:jc w:val="center"/>
                  </w:pPr>
                  <w:r>
                    <w:t>60s (per UE paging rate≈2%)</w:t>
                  </w:r>
                </w:p>
              </w:tc>
            </w:tr>
          </w:tbl>
          <w:p w14:paraId="4E5C9C58" w14:textId="77777777" w:rsidR="000A4E56" w:rsidRDefault="000A4E56">
            <w:pPr>
              <w:jc w:val="center"/>
            </w:pPr>
          </w:p>
        </w:tc>
      </w:tr>
      <w:tr w:rsidR="000A4E56" w14:paraId="7BCA05F0" w14:textId="77777777">
        <w:trPr>
          <w:trHeight w:val="548"/>
          <w:jc w:val="center"/>
        </w:trPr>
        <w:tc>
          <w:tcPr>
            <w:tcW w:w="3402" w:type="dxa"/>
            <w:vAlign w:val="center"/>
          </w:tcPr>
          <w:p w14:paraId="1B8EAFBA" w14:textId="77777777" w:rsidR="000A4E56" w:rsidRDefault="00900DB6">
            <w:pPr>
              <w:jc w:val="center"/>
              <w:rPr>
                <w:b/>
              </w:rPr>
            </w:pPr>
            <w:r>
              <w:rPr>
                <w:b/>
              </w:rPr>
              <w:t>Option 2:</w:t>
            </w:r>
          </w:p>
          <w:p w14:paraId="4BF82E83" w14:textId="77777777" w:rsidR="000A4E56" w:rsidRDefault="00900DB6">
            <w:pPr>
              <w:jc w:val="center"/>
              <w:rPr>
                <w:b/>
              </w:rPr>
            </w:pPr>
            <w:r>
              <w:rPr>
                <w:b/>
              </w:rPr>
              <w:t>Per PO/UE paging rate</w:t>
            </w:r>
          </w:p>
        </w:tc>
        <w:tc>
          <w:tcPr>
            <w:tcW w:w="4393" w:type="dxa"/>
            <w:vAlign w:val="center"/>
          </w:tcPr>
          <w:p w14:paraId="0B1D3D6C" w14:textId="77777777" w:rsidR="000A4E56" w:rsidRDefault="00900DB6">
            <w:pPr>
              <w:jc w:val="center"/>
            </w:pPr>
            <w:r>
              <w:rPr>
                <w:rFonts w:hint="eastAsia"/>
              </w:rPr>
              <w:t>1</w:t>
            </w:r>
            <w:r>
              <w:t>0%; 1%</w:t>
            </w:r>
          </w:p>
        </w:tc>
      </w:tr>
    </w:tbl>
    <w:p w14:paraId="1052C0C0" w14:textId="77777777" w:rsidR="000A4E56" w:rsidRDefault="000A4E56">
      <w:pPr>
        <w:spacing w:after="0" w:line="240" w:lineRule="auto"/>
        <w:rPr>
          <w:rFonts w:eastAsia="DengXian"/>
          <w:b/>
        </w:rPr>
      </w:pPr>
    </w:p>
    <w:p w14:paraId="51B94344" w14:textId="77777777" w:rsidR="000A4E56" w:rsidRDefault="00900DB6">
      <w:pPr>
        <w:spacing w:after="120" w:line="240" w:lineRule="auto"/>
        <w:ind w:right="-96"/>
        <w:jc w:val="center"/>
        <w:rPr>
          <w:b/>
          <w:bCs/>
        </w:rPr>
      </w:pPr>
      <w:bookmarkStart w:id="39" w:name="_Ref115256152"/>
      <w:r>
        <w:rPr>
          <w:b/>
          <w:bCs/>
        </w:rPr>
        <w:t xml:space="preserve">Table </w:t>
      </w:r>
      <w:r>
        <w:rPr>
          <w:b/>
        </w:rPr>
        <w:fldChar w:fldCharType="begin"/>
      </w:r>
      <w:r>
        <w:rPr>
          <w:b/>
        </w:rPr>
        <w:instrText xml:space="preserve"> SEQ Table \* ARABIC </w:instrText>
      </w:r>
      <w:r>
        <w:rPr>
          <w:b/>
        </w:rPr>
        <w:fldChar w:fldCharType="separate"/>
      </w:r>
      <w:r>
        <w:rPr>
          <w:b/>
        </w:rPr>
        <w:t>7</w:t>
      </w:r>
      <w:r>
        <w:rPr>
          <w:b/>
        </w:rPr>
        <w:fldChar w:fldCharType="end"/>
      </w:r>
      <w:bookmarkEnd w:id="39"/>
      <w:r>
        <w:rPr>
          <w:b/>
        </w:rPr>
        <w:t>.</w:t>
      </w:r>
      <w:r>
        <w:rPr>
          <w:b/>
          <w:bCs/>
        </w:rPr>
        <w:t xml:space="preserve"> </w:t>
      </w:r>
      <w:proofErr w:type="spellStart"/>
      <w:r>
        <w:rPr>
          <w:b/>
          <w:bCs/>
        </w:rPr>
        <w:t>eDRX</w:t>
      </w:r>
      <w:proofErr w:type="spellEnd"/>
      <w:r>
        <w:rPr>
          <w:b/>
          <w:bCs/>
        </w:rPr>
        <w:t xml:space="preserve"> configuration</w:t>
      </w:r>
    </w:p>
    <w:tbl>
      <w:tblPr>
        <w:tblStyle w:val="112"/>
        <w:tblW w:w="5098" w:type="dxa"/>
        <w:jc w:val="center"/>
        <w:tblLook w:val="04A0" w:firstRow="1" w:lastRow="0" w:firstColumn="1" w:lastColumn="0" w:noHBand="0" w:noVBand="1"/>
      </w:tblPr>
      <w:tblGrid>
        <w:gridCol w:w="2126"/>
        <w:gridCol w:w="2972"/>
      </w:tblGrid>
      <w:tr w:rsidR="000A4E56" w14:paraId="4040A4E7" w14:textId="77777777">
        <w:trPr>
          <w:trHeight w:val="23"/>
          <w:jc w:val="center"/>
        </w:trPr>
        <w:tc>
          <w:tcPr>
            <w:tcW w:w="2126" w:type="dxa"/>
          </w:tcPr>
          <w:p w14:paraId="4B56666A" w14:textId="77777777" w:rsidR="000A4E56" w:rsidRDefault="00900DB6">
            <w:pPr>
              <w:jc w:val="center"/>
              <w:rPr>
                <w:rFonts w:eastAsia="Yu Mincho"/>
                <w:b/>
                <w:lang w:eastAsia="ja-JP"/>
              </w:rPr>
            </w:pPr>
            <w:r>
              <w:rPr>
                <w:rFonts w:eastAsia="Yu Mincho"/>
                <w:b/>
                <w:bCs/>
                <w:lang w:eastAsia="ja-JP"/>
              </w:rPr>
              <w:t>Parameters</w:t>
            </w:r>
          </w:p>
        </w:tc>
        <w:tc>
          <w:tcPr>
            <w:tcW w:w="2972" w:type="dxa"/>
          </w:tcPr>
          <w:p w14:paraId="4CA3BAC3" w14:textId="77777777" w:rsidR="000A4E56" w:rsidRDefault="00900DB6">
            <w:pPr>
              <w:jc w:val="center"/>
              <w:rPr>
                <w:rFonts w:eastAsia="Yu Mincho"/>
                <w:b/>
                <w:lang w:eastAsia="ja-JP"/>
              </w:rPr>
            </w:pPr>
            <w:r>
              <w:rPr>
                <w:rFonts w:eastAsia="Times New Roman"/>
                <w:b/>
                <w:szCs w:val="24"/>
              </w:rPr>
              <w:t>Value</w:t>
            </w:r>
          </w:p>
        </w:tc>
      </w:tr>
      <w:tr w:rsidR="000A4E56" w14:paraId="0567539C" w14:textId="77777777">
        <w:trPr>
          <w:trHeight w:val="128"/>
          <w:jc w:val="center"/>
        </w:trPr>
        <w:tc>
          <w:tcPr>
            <w:tcW w:w="2126" w:type="dxa"/>
          </w:tcPr>
          <w:p w14:paraId="0B031880" w14:textId="77777777" w:rsidR="000A4E56" w:rsidRDefault="00900DB6">
            <w:pPr>
              <w:jc w:val="center"/>
            </w:pPr>
            <w:r>
              <w:t>PTW length</w:t>
            </w:r>
          </w:p>
        </w:tc>
        <w:tc>
          <w:tcPr>
            <w:tcW w:w="2972" w:type="dxa"/>
          </w:tcPr>
          <w:p w14:paraId="10CF8D2B" w14:textId="77777777" w:rsidR="000A4E56" w:rsidRDefault="00900DB6">
            <w:pPr>
              <w:jc w:val="center"/>
            </w:pPr>
            <w:r>
              <w:t xml:space="preserve">8 paging cycles, </w:t>
            </w:r>
            <w:proofErr w:type="gramStart"/>
            <w:r>
              <w:t>i.e.</w:t>
            </w:r>
            <w:proofErr w:type="gramEnd"/>
            <w:r>
              <w:t xml:space="preserve"> 10.24 s</w:t>
            </w:r>
          </w:p>
        </w:tc>
      </w:tr>
      <w:tr w:rsidR="000A4E56" w14:paraId="1F94BDB4" w14:textId="77777777">
        <w:trPr>
          <w:trHeight w:val="128"/>
          <w:jc w:val="center"/>
        </w:trPr>
        <w:tc>
          <w:tcPr>
            <w:tcW w:w="2126" w:type="dxa"/>
          </w:tcPr>
          <w:p w14:paraId="67FF48DB" w14:textId="77777777" w:rsidR="000A4E56" w:rsidRDefault="00900DB6">
            <w:pPr>
              <w:jc w:val="center"/>
            </w:pPr>
            <w:proofErr w:type="spellStart"/>
            <w:r>
              <w:t>eDRX</w:t>
            </w:r>
            <w:proofErr w:type="spellEnd"/>
            <w:r>
              <w:t xml:space="preserve"> cycle length</w:t>
            </w:r>
          </w:p>
        </w:tc>
        <w:tc>
          <w:tcPr>
            <w:tcW w:w="2972" w:type="dxa"/>
          </w:tcPr>
          <w:p w14:paraId="479AFACF" w14:textId="77777777" w:rsidR="000A4E56" w:rsidRDefault="00900DB6">
            <w:pPr>
              <w:jc w:val="center"/>
            </w:pPr>
            <w:r>
              <w:t xml:space="preserve">48 paging cycles, </w:t>
            </w:r>
            <w:proofErr w:type="gramStart"/>
            <w:r>
              <w:t>i.e.</w:t>
            </w:r>
            <w:proofErr w:type="gramEnd"/>
            <w:r>
              <w:t xml:space="preserve"> 61.44s</w:t>
            </w:r>
          </w:p>
        </w:tc>
      </w:tr>
    </w:tbl>
    <w:p w14:paraId="283E6873" w14:textId="77777777" w:rsidR="000A4E56" w:rsidRDefault="000A4E56">
      <w:pPr>
        <w:spacing w:after="0" w:line="240" w:lineRule="auto"/>
        <w:rPr>
          <w:rFonts w:eastAsia="DengXian"/>
          <w:b/>
        </w:rPr>
      </w:pPr>
    </w:p>
    <w:p w14:paraId="7D39D73E" w14:textId="77777777" w:rsidR="000A4E56" w:rsidRDefault="00900DB6">
      <w:pPr>
        <w:spacing w:after="120" w:line="240" w:lineRule="auto"/>
        <w:rPr>
          <w:rFonts w:eastAsia="DengXian"/>
          <w:b/>
        </w:rPr>
      </w:pPr>
      <w:bookmarkStart w:id="40" w:name="_Ref115447200"/>
      <w:r>
        <w:rPr>
          <w:rFonts w:eastAsia="DengXian"/>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18</w:t>
      </w:r>
      <w:r>
        <w:rPr>
          <w:rFonts w:ascii="Times" w:eastAsia="Times New Roman" w:hAnsi="Times" w:cs="Times"/>
          <w:b/>
          <w:szCs w:val="24"/>
        </w:rPr>
        <w:fldChar w:fldCharType="end"/>
      </w:r>
      <w:r>
        <w:rPr>
          <w:rFonts w:eastAsia="DengXian"/>
          <w:b/>
        </w:rPr>
        <w:t>: The evaluation assumptions given in Table 4~7 should be considered for R18 LP-WUS/WUR power evaluation in RRC idle/inactive mode.</w:t>
      </w:r>
      <w:bookmarkEnd w:id="40"/>
    </w:p>
    <w:p w14:paraId="2F037310" w14:textId="77777777" w:rsidR="000A4E56" w:rsidRDefault="00900DB6">
      <w:pPr>
        <w:pStyle w:val="ListParagraph"/>
        <w:widowControl w:val="0"/>
        <w:numPr>
          <w:ilvl w:val="0"/>
          <w:numId w:val="36"/>
        </w:numPr>
        <w:spacing w:after="160"/>
        <w:contextualSpacing/>
        <w:jc w:val="both"/>
      </w:pPr>
      <w:r>
        <w:rPr>
          <w:b/>
        </w:rPr>
        <w:t>Nokia</w:t>
      </w:r>
      <w:r>
        <w:t xml:space="preserve">: detect </w:t>
      </w:r>
      <w:proofErr w:type="gramStart"/>
      <w:r>
        <w:t>a number of</w:t>
      </w:r>
      <w:proofErr w:type="gramEnd"/>
      <w:r>
        <w:t xml:space="preserve"> SSBs for re-synchronization; serving cell evaluations; Beacon, Paging procedure</w:t>
      </w:r>
    </w:p>
    <w:p w14:paraId="32620B4C" w14:textId="77777777" w:rsidR="000A4E56" w:rsidRDefault="00900DB6">
      <w:pPr>
        <w:keepNext/>
        <w:keepLines/>
        <w:spacing w:before="120" w:after="120" w:line="240" w:lineRule="auto"/>
        <w:rPr>
          <w:b/>
          <w:kern w:val="2"/>
          <w:sz w:val="21"/>
        </w:rPr>
      </w:pPr>
      <w:bookmarkStart w:id="41" w:name="_Ref115432452"/>
      <w:r>
        <w:rPr>
          <w:rFonts w:cs="Arial"/>
          <w:b/>
          <w:kern w:val="2"/>
          <w:sz w:val="21"/>
        </w:rPr>
        <w:lastRenderedPageBreak/>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2</w:t>
      </w:r>
      <w:r>
        <w:rPr>
          <w:rFonts w:cs="Arial"/>
          <w:b/>
          <w:kern w:val="2"/>
          <w:sz w:val="21"/>
        </w:rPr>
        <w:fldChar w:fldCharType="end"/>
      </w:r>
      <w:bookmarkEnd w:id="41"/>
      <w:r>
        <w:rPr>
          <w:rFonts w:cs="Arial"/>
          <w:b/>
          <w:kern w:val="2"/>
          <w:sz w:val="21"/>
        </w:rPr>
        <w:t>. Power saving evaluation assumptions.</w:t>
      </w:r>
    </w:p>
    <w:tbl>
      <w:tblPr>
        <w:tblStyle w:val="TableGrid20"/>
        <w:tblW w:w="0" w:type="auto"/>
        <w:tblInd w:w="-5" w:type="dxa"/>
        <w:tblLook w:val="04A0" w:firstRow="1" w:lastRow="0" w:firstColumn="1" w:lastColumn="0" w:noHBand="0" w:noVBand="1"/>
      </w:tblPr>
      <w:tblGrid>
        <w:gridCol w:w="4810"/>
        <w:gridCol w:w="3979"/>
      </w:tblGrid>
      <w:tr w:rsidR="000A4E56" w14:paraId="036A4183" w14:textId="77777777">
        <w:tc>
          <w:tcPr>
            <w:tcW w:w="4810" w:type="dxa"/>
            <w:shd w:val="clear" w:color="auto" w:fill="BFBFBF"/>
          </w:tcPr>
          <w:p w14:paraId="76583E52" w14:textId="77777777" w:rsidR="000A4E56" w:rsidRDefault="00900DB6">
            <w:pPr>
              <w:keepNext/>
              <w:rPr>
                <w:rFonts w:ascii="Calibri" w:eastAsia="Times New Roman" w:hAnsi="Calibri" w:cs="Calibri"/>
                <w:b/>
                <w:bCs/>
                <w:kern w:val="2"/>
                <w:sz w:val="18"/>
                <w:szCs w:val="18"/>
              </w:rPr>
            </w:pPr>
            <w:r>
              <w:rPr>
                <w:rFonts w:ascii="Calibri" w:eastAsia="Times New Roman" w:hAnsi="Calibri" w:cs="Calibri"/>
                <w:b/>
                <w:bCs/>
                <w:kern w:val="2"/>
                <w:sz w:val="18"/>
                <w:szCs w:val="18"/>
              </w:rPr>
              <w:t>Parameter</w:t>
            </w:r>
          </w:p>
        </w:tc>
        <w:tc>
          <w:tcPr>
            <w:tcW w:w="3979" w:type="dxa"/>
            <w:shd w:val="clear" w:color="auto" w:fill="BFBFBF"/>
          </w:tcPr>
          <w:p w14:paraId="325BB638" w14:textId="77777777" w:rsidR="000A4E56" w:rsidRDefault="00900DB6">
            <w:pPr>
              <w:keepNext/>
              <w:rPr>
                <w:rFonts w:ascii="Calibri" w:eastAsia="Times New Roman" w:hAnsi="Calibri" w:cs="Calibri"/>
                <w:b/>
                <w:bCs/>
                <w:kern w:val="2"/>
                <w:sz w:val="18"/>
                <w:szCs w:val="18"/>
              </w:rPr>
            </w:pPr>
            <w:r>
              <w:rPr>
                <w:rFonts w:ascii="Calibri" w:eastAsia="Times New Roman" w:hAnsi="Calibri" w:cs="Calibri"/>
                <w:b/>
                <w:bCs/>
                <w:kern w:val="2"/>
                <w:sz w:val="18"/>
                <w:szCs w:val="18"/>
              </w:rPr>
              <w:t>Value</w:t>
            </w:r>
          </w:p>
        </w:tc>
      </w:tr>
      <w:tr w:rsidR="000A4E56" w14:paraId="628B5FB3" w14:textId="77777777">
        <w:tc>
          <w:tcPr>
            <w:tcW w:w="8789" w:type="dxa"/>
            <w:gridSpan w:val="2"/>
            <w:shd w:val="clear" w:color="auto" w:fill="E7E6E6"/>
          </w:tcPr>
          <w:p w14:paraId="1E5FF6CA"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Numerology</w:t>
            </w:r>
          </w:p>
        </w:tc>
      </w:tr>
      <w:tr w:rsidR="000A4E56" w14:paraId="0B42C5D4" w14:textId="77777777">
        <w:tc>
          <w:tcPr>
            <w:tcW w:w="4810" w:type="dxa"/>
          </w:tcPr>
          <w:p w14:paraId="17E3385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Subcarrier spacing</w:t>
            </w:r>
          </w:p>
        </w:tc>
        <w:tc>
          <w:tcPr>
            <w:tcW w:w="3979" w:type="dxa"/>
          </w:tcPr>
          <w:p w14:paraId="02F4FAB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30 kHz</w:t>
            </w:r>
          </w:p>
        </w:tc>
      </w:tr>
      <w:tr w:rsidR="000A4E56" w14:paraId="314FF248" w14:textId="77777777">
        <w:tc>
          <w:tcPr>
            <w:tcW w:w="4810" w:type="dxa"/>
          </w:tcPr>
          <w:p w14:paraId="1BAC01D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Bandwidth</w:t>
            </w:r>
          </w:p>
        </w:tc>
        <w:tc>
          <w:tcPr>
            <w:tcW w:w="3979" w:type="dxa"/>
          </w:tcPr>
          <w:p w14:paraId="30CFDCA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20 MHz</w:t>
            </w:r>
          </w:p>
        </w:tc>
      </w:tr>
      <w:tr w:rsidR="000A4E56" w14:paraId="4DF6539E" w14:textId="77777777">
        <w:tc>
          <w:tcPr>
            <w:tcW w:w="4810" w:type="dxa"/>
          </w:tcPr>
          <w:p w14:paraId="630E718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TDD frame structure</w:t>
            </w:r>
          </w:p>
        </w:tc>
        <w:tc>
          <w:tcPr>
            <w:tcW w:w="3979" w:type="dxa"/>
          </w:tcPr>
          <w:p w14:paraId="3C27626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6 </w:t>
            </w:r>
            <w:proofErr w:type="gramStart"/>
            <w:r>
              <w:rPr>
                <w:rFonts w:ascii="Calibri" w:eastAsia="Times New Roman" w:hAnsi="Calibri" w:cs="Calibri"/>
                <w:kern w:val="2"/>
                <w:sz w:val="18"/>
                <w:szCs w:val="18"/>
              </w:rPr>
              <w:t>DL :</w:t>
            </w:r>
            <w:proofErr w:type="gramEnd"/>
            <w:r>
              <w:rPr>
                <w:rFonts w:ascii="Calibri" w:eastAsia="Times New Roman" w:hAnsi="Calibri" w:cs="Calibri"/>
                <w:kern w:val="2"/>
                <w:sz w:val="18"/>
                <w:szCs w:val="18"/>
              </w:rPr>
              <w:t xml:space="preserve"> 4 UL, repeated every 5 </w:t>
            </w:r>
            <w:proofErr w:type="spellStart"/>
            <w:r>
              <w:rPr>
                <w:rFonts w:ascii="Calibri" w:eastAsia="Times New Roman" w:hAnsi="Calibri" w:cs="Calibri"/>
                <w:kern w:val="2"/>
                <w:sz w:val="18"/>
                <w:szCs w:val="18"/>
              </w:rPr>
              <w:t>ms</w:t>
            </w:r>
            <w:proofErr w:type="spellEnd"/>
          </w:p>
        </w:tc>
      </w:tr>
      <w:tr w:rsidR="000A4E56" w14:paraId="727CA72F" w14:textId="77777777">
        <w:tc>
          <w:tcPr>
            <w:tcW w:w="4810" w:type="dxa"/>
          </w:tcPr>
          <w:p w14:paraId="7DF2C49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beams</w:t>
            </w:r>
          </w:p>
        </w:tc>
        <w:tc>
          <w:tcPr>
            <w:tcW w:w="3979" w:type="dxa"/>
          </w:tcPr>
          <w:p w14:paraId="656BC54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0A4E56" w14:paraId="6CE9CD9B" w14:textId="77777777">
        <w:tc>
          <w:tcPr>
            <w:tcW w:w="8789" w:type="dxa"/>
            <w:gridSpan w:val="2"/>
            <w:shd w:val="clear" w:color="auto" w:fill="E7E6E6"/>
          </w:tcPr>
          <w:p w14:paraId="3326A738"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Paging</w:t>
            </w:r>
          </w:p>
        </w:tc>
      </w:tr>
      <w:tr w:rsidR="000A4E56" w14:paraId="5CFAF6A4" w14:textId="77777777">
        <w:tc>
          <w:tcPr>
            <w:tcW w:w="4810" w:type="dxa"/>
          </w:tcPr>
          <w:p w14:paraId="6081B15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DRX cycle</w:t>
            </w:r>
          </w:p>
        </w:tc>
        <w:tc>
          <w:tcPr>
            <w:tcW w:w="3979" w:type="dxa"/>
          </w:tcPr>
          <w:p w14:paraId="6A7D1E29"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1.280 seconds (2560 slots)</w:t>
            </w:r>
          </w:p>
        </w:tc>
      </w:tr>
      <w:tr w:rsidR="000A4E56" w14:paraId="14F973BC" w14:textId="77777777">
        <w:tc>
          <w:tcPr>
            <w:tcW w:w="4810" w:type="dxa"/>
          </w:tcPr>
          <w:p w14:paraId="22D4D310" w14:textId="77777777" w:rsidR="000A4E56" w:rsidRDefault="00900DB6">
            <w:pPr>
              <w:keepNext/>
              <w:rPr>
                <w:rFonts w:ascii="Calibri" w:eastAsia="Times New Roman" w:hAnsi="Calibri" w:cs="Calibri"/>
                <w:kern w:val="2"/>
                <w:sz w:val="18"/>
                <w:szCs w:val="18"/>
              </w:rPr>
            </w:pPr>
            <w:proofErr w:type="spellStart"/>
            <w:r>
              <w:rPr>
                <w:rFonts w:ascii="Calibri" w:eastAsia="Times New Roman" w:hAnsi="Calibri" w:cs="Calibri"/>
                <w:kern w:val="2"/>
                <w:sz w:val="18"/>
                <w:szCs w:val="18"/>
              </w:rPr>
              <w:t>eDRX</w:t>
            </w:r>
            <w:proofErr w:type="spellEnd"/>
            <w:r>
              <w:rPr>
                <w:rFonts w:ascii="Calibri" w:eastAsia="Times New Roman" w:hAnsi="Calibri" w:cs="Calibri"/>
                <w:kern w:val="2"/>
                <w:sz w:val="18"/>
                <w:szCs w:val="18"/>
              </w:rPr>
              <w:t xml:space="preserve"> cycle</w:t>
            </w:r>
          </w:p>
        </w:tc>
        <w:tc>
          <w:tcPr>
            <w:tcW w:w="3979" w:type="dxa"/>
          </w:tcPr>
          <w:p w14:paraId="59B1CC5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48 DRX cycles</w:t>
            </w:r>
          </w:p>
        </w:tc>
      </w:tr>
      <w:tr w:rsidR="000A4E56" w14:paraId="28378386" w14:textId="77777777">
        <w:tc>
          <w:tcPr>
            <w:tcW w:w="4810" w:type="dxa"/>
          </w:tcPr>
          <w:p w14:paraId="40D9C15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PTW</w:t>
            </w:r>
          </w:p>
        </w:tc>
        <w:tc>
          <w:tcPr>
            <w:tcW w:w="3979" w:type="dxa"/>
          </w:tcPr>
          <w:p w14:paraId="7CDC3DB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 DRX cycles</w:t>
            </w:r>
          </w:p>
        </w:tc>
      </w:tr>
      <w:tr w:rsidR="000A4E56" w14:paraId="43B78A3F" w14:textId="77777777">
        <w:tc>
          <w:tcPr>
            <w:tcW w:w="4810" w:type="dxa"/>
          </w:tcPr>
          <w:p w14:paraId="74BD657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Paging probability per DRX cycles</w:t>
            </w:r>
          </w:p>
        </w:tc>
        <w:tc>
          <w:tcPr>
            <w:tcW w:w="3979" w:type="dxa"/>
          </w:tcPr>
          <w:p w14:paraId="20E9C858"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[10/48] % (unless noted otherwise)</w:t>
            </w:r>
          </w:p>
        </w:tc>
      </w:tr>
      <w:tr w:rsidR="000A4E56" w14:paraId="1FE501A9" w14:textId="77777777">
        <w:tc>
          <w:tcPr>
            <w:tcW w:w="4810" w:type="dxa"/>
          </w:tcPr>
          <w:p w14:paraId="733F6827"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PDCCHs/PDSCHs/EPI received per PEI-O/PO</w:t>
            </w:r>
          </w:p>
        </w:tc>
        <w:tc>
          <w:tcPr>
            <w:tcW w:w="3979" w:type="dxa"/>
          </w:tcPr>
          <w:p w14:paraId="628B9521"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0A4E56" w14:paraId="0646941D" w14:textId="77777777">
        <w:tc>
          <w:tcPr>
            <w:tcW w:w="4810" w:type="dxa"/>
          </w:tcPr>
          <w:p w14:paraId="2F7D6EB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EPI slots used for detection</w:t>
            </w:r>
          </w:p>
        </w:tc>
        <w:tc>
          <w:tcPr>
            <w:tcW w:w="3979" w:type="dxa"/>
          </w:tcPr>
          <w:p w14:paraId="7A0E00EE"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0A4E56" w14:paraId="48D3E7AB" w14:textId="77777777">
        <w:tc>
          <w:tcPr>
            <w:tcW w:w="4810" w:type="dxa"/>
          </w:tcPr>
          <w:p w14:paraId="5CACD481"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subgroups </w:t>
            </w:r>
          </w:p>
        </w:tc>
        <w:tc>
          <w:tcPr>
            <w:tcW w:w="3979" w:type="dxa"/>
          </w:tcPr>
          <w:p w14:paraId="6D614D0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 (unless noted otherwise)</w:t>
            </w:r>
          </w:p>
        </w:tc>
      </w:tr>
      <w:tr w:rsidR="000A4E56" w14:paraId="28B0B029" w14:textId="77777777">
        <w:tc>
          <w:tcPr>
            <w:tcW w:w="8789" w:type="dxa"/>
            <w:gridSpan w:val="2"/>
            <w:shd w:val="clear" w:color="auto" w:fill="E7E6E6"/>
          </w:tcPr>
          <w:p w14:paraId="046B6FE7"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Synchronization</w:t>
            </w:r>
          </w:p>
        </w:tc>
      </w:tr>
      <w:tr w:rsidR="000A4E56" w14:paraId="631B8968" w14:textId="77777777">
        <w:tc>
          <w:tcPr>
            <w:tcW w:w="4810" w:type="dxa"/>
          </w:tcPr>
          <w:p w14:paraId="1D62D4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SSB periodicity</w:t>
            </w:r>
          </w:p>
        </w:tc>
        <w:tc>
          <w:tcPr>
            <w:tcW w:w="3979" w:type="dxa"/>
          </w:tcPr>
          <w:p w14:paraId="736E220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20 </w:t>
            </w:r>
            <w:proofErr w:type="spellStart"/>
            <w:r>
              <w:rPr>
                <w:rFonts w:ascii="Calibri" w:eastAsia="Times New Roman" w:hAnsi="Calibri" w:cs="Calibri"/>
                <w:kern w:val="2"/>
                <w:sz w:val="18"/>
                <w:szCs w:val="18"/>
              </w:rPr>
              <w:t>ms</w:t>
            </w:r>
            <w:proofErr w:type="spellEnd"/>
          </w:p>
        </w:tc>
      </w:tr>
      <w:tr w:rsidR="000A4E56" w14:paraId="791E683F" w14:textId="77777777">
        <w:tc>
          <w:tcPr>
            <w:tcW w:w="4810" w:type="dxa"/>
          </w:tcPr>
          <w:p w14:paraId="32733D2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SSB burst duration</w:t>
            </w:r>
          </w:p>
        </w:tc>
        <w:tc>
          <w:tcPr>
            <w:tcW w:w="3979" w:type="dxa"/>
          </w:tcPr>
          <w:p w14:paraId="09FE3AB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(4 slots)</w:t>
            </w:r>
          </w:p>
        </w:tc>
      </w:tr>
      <w:tr w:rsidR="000A4E56" w14:paraId="0D49FB48" w14:textId="77777777">
        <w:tc>
          <w:tcPr>
            <w:tcW w:w="4810" w:type="dxa"/>
          </w:tcPr>
          <w:p w14:paraId="1E9231D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SSB bursts received prior to PO </w:t>
            </w:r>
          </w:p>
        </w:tc>
        <w:tc>
          <w:tcPr>
            <w:tcW w:w="3979" w:type="dxa"/>
          </w:tcPr>
          <w:p w14:paraId="698E25B8"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1/2/3 for high/med/low SINR</w:t>
            </w:r>
          </w:p>
        </w:tc>
      </w:tr>
      <w:tr w:rsidR="000A4E56" w14:paraId="4FCC081C" w14:textId="77777777">
        <w:tc>
          <w:tcPr>
            <w:tcW w:w="4810" w:type="dxa"/>
          </w:tcPr>
          <w:p w14:paraId="6A39C129"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Time duration for serving cell SSS acquisition if main receiver was in power off state</w:t>
            </w:r>
            <w:r>
              <w:rPr>
                <w:rFonts w:ascii="Calibri" w:eastAsia="Times New Roman" w:hAnsi="Calibri" w:cs="Arial"/>
                <w:kern w:val="2"/>
                <w:sz w:val="18"/>
                <w:szCs w:val="18"/>
                <w:vertAlign w:val="superscript"/>
              </w:rPr>
              <w:t xml:space="preserve"> Note1</w:t>
            </w:r>
          </w:p>
        </w:tc>
        <w:tc>
          <w:tcPr>
            <w:tcW w:w="3979" w:type="dxa"/>
          </w:tcPr>
          <w:p w14:paraId="44B43117" w14:textId="77777777" w:rsidR="000A4E56" w:rsidRDefault="00900DB6">
            <w:pPr>
              <w:keepNext/>
              <w:rPr>
                <w:rFonts w:ascii="Calibri" w:eastAsia="Times New Roman" w:hAnsi="Calibri" w:cs="Arial"/>
                <w:kern w:val="2"/>
                <w:sz w:val="18"/>
                <w:szCs w:val="18"/>
                <w:vertAlign w:val="superscript"/>
              </w:rPr>
            </w:pPr>
            <w:r>
              <w:rPr>
                <w:rFonts w:ascii="Calibri" w:eastAsia="Times New Roman" w:hAnsi="Calibri" w:cs="Arial"/>
                <w:kern w:val="2"/>
                <w:sz w:val="18"/>
                <w:szCs w:val="18"/>
              </w:rPr>
              <w:t xml:space="preserve">4(80)/8(160)/12(240) SSB periods (slots) </w:t>
            </w:r>
          </w:p>
        </w:tc>
      </w:tr>
      <w:tr w:rsidR="000A4E56" w14:paraId="05175B5A" w14:textId="77777777">
        <w:tc>
          <w:tcPr>
            <w:tcW w:w="4810" w:type="dxa"/>
          </w:tcPr>
          <w:p w14:paraId="6160025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SSB bursts received prior to PEI-O</w:t>
            </w:r>
          </w:p>
        </w:tc>
        <w:tc>
          <w:tcPr>
            <w:tcW w:w="3979" w:type="dxa"/>
          </w:tcPr>
          <w:p w14:paraId="3B45F0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0A4E56" w14:paraId="1BB8FB11" w14:textId="77777777">
        <w:tc>
          <w:tcPr>
            <w:tcW w:w="4810" w:type="dxa"/>
          </w:tcPr>
          <w:p w14:paraId="6C182E6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PO</w:t>
            </w:r>
          </w:p>
        </w:tc>
        <w:tc>
          <w:tcPr>
            <w:tcW w:w="3979" w:type="dxa"/>
          </w:tcPr>
          <w:p w14:paraId="76B8699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10 </w:t>
            </w:r>
            <w:proofErr w:type="spellStart"/>
            <w:r>
              <w:rPr>
                <w:rFonts w:ascii="Calibri" w:eastAsia="Times New Roman" w:hAnsi="Calibri" w:cs="Calibri"/>
                <w:kern w:val="2"/>
                <w:sz w:val="18"/>
                <w:szCs w:val="18"/>
              </w:rPr>
              <w:t>ms</w:t>
            </w:r>
            <w:proofErr w:type="spellEnd"/>
          </w:p>
        </w:tc>
      </w:tr>
      <w:tr w:rsidR="000A4E56" w14:paraId="757F3FFD" w14:textId="77777777">
        <w:tc>
          <w:tcPr>
            <w:tcW w:w="4810" w:type="dxa"/>
          </w:tcPr>
          <w:p w14:paraId="228469D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PEI-O</w:t>
            </w:r>
          </w:p>
        </w:tc>
        <w:tc>
          <w:tcPr>
            <w:tcW w:w="3979" w:type="dxa"/>
          </w:tcPr>
          <w:p w14:paraId="4CDDD69E"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p>
        </w:tc>
      </w:tr>
      <w:tr w:rsidR="000A4E56" w14:paraId="3F21FE6C" w14:textId="77777777">
        <w:tc>
          <w:tcPr>
            <w:tcW w:w="8789" w:type="dxa"/>
            <w:gridSpan w:val="2"/>
            <w:shd w:val="clear" w:color="auto" w:fill="E7E6E6"/>
          </w:tcPr>
          <w:p w14:paraId="2DC6CFE3"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Measurements</w:t>
            </w:r>
          </w:p>
        </w:tc>
      </w:tr>
      <w:tr w:rsidR="000A4E56" w14:paraId="5B878F06" w14:textId="77777777">
        <w:tc>
          <w:tcPr>
            <w:tcW w:w="4810" w:type="dxa"/>
          </w:tcPr>
          <w:p w14:paraId="162A4F9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intra-frequency RRM measurements</w:t>
            </w:r>
          </w:p>
        </w:tc>
        <w:tc>
          <w:tcPr>
            <w:tcW w:w="3979" w:type="dxa"/>
          </w:tcPr>
          <w:p w14:paraId="703C7CA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(4 slots)</w:t>
            </w:r>
          </w:p>
        </w:tc>
      </w:tr>
      <w:tr w:rsidR="000A4E56" w14:paraId="014EF218" w14:textId="77777777">
        <w:tc>
          <w:tcPr>
            <w:tcW w:w="4810" w:type="dxa"/>
          </w:tcPr>
          <w:p w14:paraId="7A86D06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inter-frequency RRM measurements</w:t>
            </w:r>
          </w:p>
        </w:tc>
        <w:tc>
          <w:tcPr>
            <w:tcW w:w="3979" w:type="dxa"/>
          </w:tcPr>
          <w:p w14:paraId="20F565C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5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(10 slots)</w:t>
            </w:r>
          </w:p>
        </w:tc>
      </w:tr>
      <w:tr w:rsidR="000A4E56" w14:paraId="0D1C7BD5" w14:textId="77777777">
        <w:tc>
          <w:tcPr>
            <w:tcW w:w="4810" w:type="dxa"/>
          </w:tcPr>
          <w:p w14:paraId="4CAA31E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Time to switch frequency layer</w:t>
            </w:r>
          </w:p>
        </w:tc>
        <w:tc>
          <w:tcPr>
            <w:tcW w:w="3979" w:type="dxa"/>
          </w:tcPr>
          <w:p w14:paraId="384A153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0.5ms (1 slot)</w:t>
            </w:r>
          </w:p>
        </w:tc>
      </w:tr>
      <w:tr w:rsidR="000A4E56" w14:paraId="297C643B" w14:textId="77777777">
        <w:trPr>
          <w:trHeight w:val="50"/>
        </w:trPr>
        <w:tc>
          <w:tcPr>
            <w:tcW w:w="4810" w:type="dxa"/>
          </w:tcPr>
          <w:p w14:paraId="18C74B3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Cell search rate </w:t>
            </w:r>
            <m:oMath>
              <m:sSub>
                <m:sSubPr>
                  <m:ctrlPr>
                    <w:rPr>
                      <w:rFonts w:ascii="Cambria Math" w:eastAsia="Times New Roman" w:hAnsi="Cambria Math" w:cs="Calibri"/>
                      <w:i/>
                      <w:kern w:val="2"/>
                      <w:sz w:val="18"/>
                      <w:szCs w:val="18"/>
                    </w:rPr>
                  </m:ctrlPr>
                </m:sSubPr>
                <m:e>
                  <m:r>
                    <w:rPr>
                      <w:rFonts w:ascii="Cambria Math" w:eastAsia="Times New Roman" w:hAnsi="Cambria Math" w:cs="Calibri"/>
                      <w:kern w:val="2"/>
                      <w:sz w:val="18"/>
                      <w:szCs w:val="18"/>
                    </w:rPr>
                    <m:t>P</m:t>
                  </m:r>
                </m:e>
                <m:sub>
                  <m:r>
                    <w:rPr>
                      <w:rFonts w:ascii="Cambria Math" w:eastAsia="Times New Roman" w:hAnsi="Cambria Math" w:cs="Calibri"/>
                      <w:kern w:val="2"/>
                      <w:sz w:val="18"/>
                      <w:szCs w:val="18"/>
                    </w:rPr>
                    <m:t>search</m:t>
                  </m:r>
                </m:sub>
              </m:sSub>
            </m:oMath>
          </w:p>
        </w:tc>
        <w:tc>
          <w:tcPr>
            <w:tcW w:w="3979" w:type="dxa"/>
          </w:tcPr>
          <w:p w14:paraId="4AEAB707"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25 %</w:t>
            </w:r>
          </w:p>
        </w:tc>
      </w:tr>
      <w:tr w:rsidR="000A4E56" w14:paraId="2CF414AA" w14:textId="77777777">
        <w:trPr>
          <w:trHeight w:val="50"/>
        </w:trPr>
        <w:tc>
          <w:tcPr>
            <w:tcW w:w="8789" w:type="dxa"/>
            <w:gridSpan w:val="2"/>
          </w:tcPr>
          <w:p w14:paraId="241DF95C" w14:textId="77777777" w:rsidR="000A4E56" w:rsidRDefault="00900DB6">
            <w:pPr>
              <w:ind w:left="605" w:hanging="605"/>
              <w:rPr>
                <w:rFonts w:ascii="Calibri" w:eastAsia="Times New Roman" w:hAnsi="Calibri" w:cs="Calibri"/>
                <w:kern w:val="2"/>
                <w:sz w:val="18"/>
                <w:szCs w:val="18"/>
              </w:rPr>
            </w:pPr>
            <w:r>
              <w:rPr>
                <w:rFonts w:ascii="Calibri" w:eastAsia="Times New Roman" w:hAnsi="Calibri" w:cs="Calibri"/>
                <w:kern w:val="2"/>
                <w:sz w:val="18"/>
                <w:szCs w:val="18"/>
              </w:rPr>
              <w:t xml:space="preserve">Note1: Power based on </w:t>
            </w:r>
            <w:proofErr w:type="spellStart"/>
            <w:r>
              <w:rPr>
                <w:rFonts w:ascii="Calibri" w:hAnsi="Calibri" w:cs="Calibri"/>
                <w:kern w:val="2"/>
                <w:sz w:val="18"/>
                <w:szCs w:val="18"/>
              </w:rPr>
              <w:t>neighbor</w:t>
            </w:r>
            <w:proofErr w:type="spellEnd"/>
            <w:r>
              <w:rPr>
                <w:rFonts w:ascii="Calibri" w:hAnsi="Calibri" w:cs="Calibri"/>
                <w:kern w:val="2"/>
                <w:sz w:val="18"/>
                <w:szCs w:val="18"/>
              </w:rPr>
              <w:t xml:space="preserve"> cell search power per freq. layer, P</w:t>
            </w:r>
            <w:r>
              <w:rPr>
                <w:rFonts w:ascii="Calibri" w:hAnsi="Calibri" w:cs="Calibri"/>
                <w:kern w:val="2"/>
                <w:sz w:val="18"/>
                <w:szCs w:val="18"/>
                <w:vertAlign w:val="subscript"/>
              </w:rPr>
              <w:t>inter, search-only</w:t>
            </w:r>
            <w:r>
              <w:rPr>
                <w:rFonts w:ascii="Calibri" w:hAnsi="Calibri" w:cs="Calibri"/>
                <w:kern w:val="2"/>
                <w:sz w:val="18"/>
                <w:szCs w:val="18"/>
              </w:rPr>
              <w:t>, per slot is assumed for the duration.</w:t>
            </w:r>
          </w:p>
        </w:tc>
      </w:tr>
    </w:tbl>
    <w:p w14:paraId="2AC99A39" w14:textId="77777777" w:rsidR="000A4E56" w:rsidRDefault="000A4E56"/>
    <w:p w14:paraId="132E35BB" w14:textId="77777777" w:rsidR="000A4E56" w:rsidRDefault="00900DB6">
      <w:pPr>
        <w:pStyle w:val="Normaltimes"/>
        <w:rPr>
          <w:rFonts w:cs="Times New Roman"/>
        </w:rPr>
      </w:pPr>
      <w:r>
        <w:rPr>
          <w:rFonts w:cs="Times New Roman"/>
          <w:noProof/>
        </w:rPr>
        <w:lastRenderedPageBreak/>
        <w:drawing>
          <wp:inline distT="0" distB="0" distL="0" distR="0" wp14:anchorId="403B4121" wp14:editId="3C3E6F59">
            <wp:extent cx="6267450" cy="13531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267450" cy="1353185"/>
                    </a:xfrm>
                    <a:prstGeom prst="rect">
                      <a:avLst/>
                    </a:prstGeom>
                    <a:noFill/>
                  </pic:spPr>
                </pic:pic>
              </a:graphicData>
            </a:graphic>
          </wp:inline>
        </w:drawing>
      </w:r>
    </w:p>
    <w:p w14:paraId="6ED0032C" w14:textId="77777777" w:rsidR="000A4E56" w:rsidRDefault="00900DB6">
      <w:pPr>
        <w:pStyle w:val="Caption"/>
      </w:pPr>
      <w:bookmarkStart w:id="42" w:name="_Ref115432793"/>
      <w:r>
        <w:t xml:space="preserve">Figure </w:t>
      </w:r>
      <w:r w:rsidR="00D35827">
        <w:fldChar w:fldCharType="begin"/>
      </w:r>
      <w:r w:rsidR="00D35827">
        <w:instrText xml:space="preserve"> SEQ Figure \* ARABIC </w:instrText>
      </w:r>
      <w:r w:rsidR="00D35827">
        <w:fldChar w:fldCharType="separate"/>
      </w:r>
      <w:r>
        <w:t>1</w:t>
      </w:r>
      <w:r w:rsidR="00D35827">
        <w:fldChar w:fldCharType="end"/>
      </w:r>
      <w:bookmarkEnd w:id="42"/>
      <w:r>
        <w:t>: Timeline of set of process followed by 5G modem upon receiving wake-up interrupt from LP-WUR.</w:t>
      </w:r>
    </w:p>
    <w:p w14:paraId="3D16B0B0" w14:textId="77777777" w:rsidR="000A4E56" w:rsidRDefault="00900DB6">
      <w:pPr>
        <w:spacing w:before="120" w:after="120" w:line="240" w:lineRule="auto"/>
        <w:rPr>
          <w:b/>
          <w:kern w:val="2"/>
          <w:sz w:val="21"/>
        </w:rPr>
      </w:pPr>
      <w:r>
        <w:rPr>
          <w:b/>
          <w:kern w:val="2"/>
          <w:sz w:val="21"/>
        </w:rPr>
        <w:t xml:space="preserve">Observation 3: The power consumption model developed in Rel-16 and Rel-17 would need to be updated to account LP-WUR power consumption, </w:t>
      </w:r>
      <w:r>
        <w:rPr>
          <w:b/>
          <w:kern w:val="2"/>
          <w:sz w:val="21"/>
          <w:highlight w:val="yellow"/>
        </w:rPr>
        <w:t>based on the selected LP-WUR reference architecture</w:t>
      </w:r>
      <w:r>
        <w:rPr>
          <w:b/>
          <w:kern w:val="2"/>
          <w:sz w:val="21"/>
        </w:rPr>
        <w:t xml:space="preserve"> </w:t>
      </w:r>
    </w:p>
    <w:p w14:paraId="2A851399" w14:textId="77777777" w:rsidR="000A4E56" w:rsidRDefault="00900DB6">
      <w:pPr>
        <w:spacing w:before="120" w:after="120" w:line="240" w:lineRule="auto"/>
        <w:rPr>
          <w:b/>
          <w:kern w:val="2"/>
          <w:sz w:val="21"/>
          <w:highlight w:val="yellow"/>
        </w:rPr>
      </w:pPr>
      <w:r>
        <w:rPr>
          <w:b/>
          <w:kern w:val="2"/>
          <w:sz w:val="21"/>
        </w:rPr>
        <w:t xml:space="preserve">Observation 4: For Idle/Inactive mode enhancements, if main receiver is assumed to be in power off state deep sleep for the duration of inactivity, the </w:t>
      </w:r>
      <w:proofErr w:type="gramStart"/>
      <w:r>
        <w:rPr>
          <w:b/>
          <w:kern w:val="2"/>
          <w:sz w:val="21"/>
        </w:rPr>
        <w:t>time line</w:t>
      </w:r>
      <w:proofErr w:type="gramEnd"/>
      <w:r>
        <w:rPr>
          <w:b/>
          <w:kern w:val="2"/>
          <w:sz w:val="21"/>
        </w:rPr>
        <w:t xml:space="preserve"> would need to accommodate </w:t>
      </w:r>
      <w:r>
        <w:rPr>
          <w:b/>
          <w:kern w:val="2"/>
          <w:sz w:val="21"/>
          <w:highlight w:val="yellow"/>
        </w:rPr>
        <w:t>the time taken to detect a number of SSBs for re-synchronization prior full reception capabilities are resumed.</w:t>
      </w:r>
    </w:p>
    <w:p w14:paraId="4E4DAF3F" w14:textId="77777777" w:rsidR="000A4E56" w:rsidRDefault="00900DB6">
      <w:pPr>
        <w:spacing w:after="0" w:line="240" w:lineRule="auto"/>
        <w:rPr>
          <w:kern w:val="2"/>
          <w:sz w:val="21"/>
        </w:rPr>
      </w:pPr>
      <w:r>
        <w:rPr>
          <w:kern w:val="2"/>
          <w:sz w:val="21"/>
        </w:rPr>
        <w:t xml:space="preserve">The minimum time for PSS/SSS detection, SSB index acquisition and SSB measurement </w:t>
      </w:r>
      <w:r>
        <w:rPr>
          <w:kern w:val="2"/>
          <w:sz w:val="21"/>
          <w:highlight w:val="yellow"/>
        </w:rPr>
        <w:t>(</w:t>
      </w:r>
      <w:proofErr w:type="spellStart"/>
      <w:r>
        <w:rPr>
          <w:kern w:val="2"/>
          <w:sz w:val="21"/>
          <w:highlight w:val="yellow"/>
        </w:rPr>
        <w:t>T</w:t>
      </w:r>
      <w:r>
        <w:rPr>
          <w:kern w:val="2"/>
          <w:sz w:val="21"/>
          <w:highlight w:val="yellow"/>
          <w:vertAlign w:val="subscript"/>
        </w:rPr>
        <w:t>identify_intra_with_index</w:t>
      </w:r>
      <w:proofErr w:type="spellEnd"/>
      <w:r>
        <w:rPr>
          <w:kern w:val="2"/>
          <w:sz w:val="21"/>
          <w:highlight w:val="yellow"/>
        </w:rPr>
        <w:t xml:space="preserve"> = (T</w:t>
      </w:r>
      <w:r>
        <w:rPr>
          <w:kern w:val="2"/>
          <w:sz w:val="21"/>
          <w:highlight w:val="yellow"/>
          <w:vertAlign w:val="subscript"/>
        </w:rPr>
        <w:t>PSS/</w:t>
      </w:r>
      <w:proofErr w:type="spellStart"/>
      <w:r>
        <w:rPr>
          <w:kern w:val="2"/>
          <w:sz w:val="21"/>
          <w:highlight w:val="yellow"/>
          <w:vertAlign w:val="subscript"/>
        </w:rPr>
        <w:t>SSS_sync_intra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SSB_measurement_period_intra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SSB_time_index_intra</w:t>
      </w:r>
      <w:proofErr w:type="spellEnd"/>
      <w:r>
        <w:rPr>
          <w:kern w:val="2"/>
          <w:sz w:val="21"/>
          <w:highlight w:val="yellow"/>
        </w:rPr>
        <w:t>)) is 600ms+120ms+200ms(=960ms)</w:t>
      </w:r>
      <w:r>
        <w:rPr>
          <w:kern w:val="2"/>
          <w:sz w:val="21"/>
        </w:rPr>
        <w:t xml:space="preserve">, or greater if SMTC period is long. However, these requirements are only for the situation that UE is already </w:t>
      </w:r>
      <w:proofErr w:type="spellStart"/>
      <w:r>
        <w:rPr>
          <w:kern w:val="2"/>
          <w:sz w:val="21"/>
        </w:rPr>
        <w:t>synchronised</w:t>
      </w:r>
      <w:proofErr w:type="spellEnd"/>
      <w:r>
        <w:rPr>
          <w:kern w:val="2"/>
          <w:sz w:val="21"/>
        </w:rPr>
        <w:t xml:space="preserve"> to a (serving) cell in CONNECTED mode and searching for a new </w:t>
      </w:r>
      <w:proofErr w:type="spellStart"/>
      <w:r>
        <w:rPr>
          <w:kern w:val="2"/>
          <w:sz w:val="21"/>
        </w:rPr>
        <w:t>neighbouring</w:t>
      </w:r>
      <w:proofErr w:type="spellEnd"/>
      <w:r>
        <w:rPr>
          <w:kern w:val="2"/>
          <w:sz w:val="21"/>
        </w:rPr>
        <w:t xml:space="preserve"> cell. Hence, it is assumed that the UE already has a fine </w:t>
      </w:r>
      <w:proofErr w:type="spellStart"/>
      <w:r>
        <w:rPr>
          <w:kern w:val="2"/>
          <w:sz w:val="21"/>
        </w:rPr>
        <w:t>synchronisation</w:t>
      </w:r>
      <w:proofErr w:type="spellEnd"/>
      <w:r>
        <w:rPr>
          <w:kern w:val="2"/>
          <w:sz w:val="21"/>
        </w:rPr>
        <w:t xml:space="preserve"> to the network. </w:t>
      </w:r>
      <w:r>
        <w:rPr>
          <w:b/>
          <w:kern w:val="2"/>
          <w:sz w:val="21"/>
          <w:u w:val="single"/>
        </w:rPr>
        <w:t xml:space="preserve">Thus, </w:t>
      </w:r>
      <w:proofErr w:type="gramStart"/>
      <w:r>
        <w:rPr>
          <w:b/>
          <w:kern w:val="2"/>
          <w:sz w:val="21"/>
          <w:u w:val="single"/>
        </w:rPr>
        <w:t>it would seem that rather</w:t>
      </w:r>
      <w:proofErr w:type="gramEnd"/>
      <w:r>
        <w:rPr>
          <w:b/>
          <w:kern w:val="2"/>
          <w:sz w:val="21"/>
          <w:u w:val="single"/>
        </w:rPr>
        <w:t xml:space="preserve"> long time may need to be reserved for the main receiver to re-acquire </w:t>
      </w:r>
      <w:proofErr w:type="spellStart"/>
      <w:r>
        <w:rPr>
          <w:b/>
          <w:kern w:val="2"/>
          <w:sz w:val="21"/>
          <w:u w:val="single"/>
        </w:rPr>
        <w:t>synchronisation</w:t>
      </w:r>
      <w:proofErr w:type="spellEnd"/>
      <w:r>
        <w:rPr>
          <w:b/>
          <w:kern w:val="2"/>
          <w:sz w:val="21"/>
          <w:u w:val="single"/>
        </w:rPr>
        <w:t>.</w:t>
      </w:r>
      <w:r>
        <w:rPr>
          <w:kern w:val="2"/>
          <w:sz w:val="21"/>
        </w:rPr>
        <w:t xml:space="preserve"> This would of course depend on for example on the LP-WUR architecture and LP-WUS design, if they can facilitate </w:t>
      </w:r>
      <w:proofErr w:type="gramStart"/>
      <w:r>
        <w:rPr>
          <w:kern w:val="2"/>
          <w:sz w:val="21"/>
        </w:rPr>
        <w:t>e.g.</w:t>
      </w:r>
      <w:proofErr w:type="gramEnd"/>
      <w:r>
        <w:rPr>
          <w:kern w:val="2"/>
          <w:sz w:val="21"/>
        </w:rPr>
        <w:t xml:space="preserve"> tracking the timing and oscillator accuracy.</w:t>
      </w:r>
    </w:p>
    <w:p w14:paraId="1548D57D" w14:textId="77777777" w:rsidR="000A4E56" w:rsidRDefault="00900DB6">
      <w:pPr>
        <w:spacing w:before="120" w:after="120" w:line="240" w:lineRule="auto"/>
        <w:rPr>
          <w:b/>
          <w:kern w:val="2"/>
          <w:sz w:val="21"/>
        </w:rPr>
      </w:pPr>
      <w:r>
        <w:rPr>
          <w:b/>
          <w:kern w:val="2"/>
          <w:sz w:val="21"/>
        </w:rPr>
        <w:t xml:space="preserve">Observation 5: If power off state (below deep sleep state) is considered for the main receiver, sufficient time would need to be assumed to allow the (main) receiver to </w:t>
      </w:r>
      <w:r>
        <w:rPr>
          <w:b/>
          <w:kern w:val="2"/>
          <w:sz w:val="21"/>
          <w:highlight w:val="yellow"/>
        </w:rPr>
        <w:t>acquire synchronization.</w:t>
      </w:r>
      <w:r>
        <w:rPr>
          <w:b/>
          <w:kern w:val="2"/>
          <w:sz w:val="21"/>
        </w:rPr>
        <w:t xml:space="preserve"> This would be dependent on the time tracking capability/support of the LP-WUR/WUS.</w:t>
      </w:r>
    </w:p>
    <w:p w14:paraId="2632C878" w14:textId="77777777" w:rsidR="000A4E56" w:rsidRDefault="00900DB6">
      <w:pPr>
        <w:spacing w:before="120" w:after="120" w:line="240" w:lineRule="auto"/>
        <w:rPr>
          <w:b/>
          <w:kern w:val="2"/>
          <w:sz w:val="21"/>
        </w:rPr>
      </w:pPr>
      <w:r>
        <w:rPr>
          <w:b/>
          <w:kern w:val="2"/>
          <w:sz w:val="21"/>
        </w:rPr>
        <w:t xml:space="preserve">Observation 6: For both, Idle/Inactive and Connected mode evaluations, the needed </w:t>
      </w:r>
      <w:r>
        <w:rPr>
          <w:b/>
          <w:kern w:val="2"/>
          <w:sz w:val="21"/>
          <w:highlight w:val="yellow"/>
        </w:rPr>
        <w:t>serving cell evaluations</w:t>
      </w:r>
      <w:r>
        <w:rPr>
          <w:b/>
          <w:kern w:val="2"/>
          <w:sz w:val="21"/>
        </w:rPr>
        <w:t xml:space="preserve"> would need to be accounted.</w:t>
      </w:r>
    </w:p>
    <w:p w14:paraId="054175F2" w14:textId="77777777" w:rsidR="000A4E56" w:rsidRDefault="00900DB6">
      <w:pPr>
        <w:spacing w:before="120" w:after="120" w:line="240" w:lineRule="auto"/>
        <w:rPr>
          <w:b/>
          <w:kern w:val="2"/>
          <w:sz w:val="21"/>
        </w:rPr>
      </w:pPr>
      <w:r>
        <w:rPr>
          <w:b/>
          <w:kern w:val="2"/>
          <w:sz w:val="21"/>
        </w:rPr>
        <w:t>Proposal 8: Account the evaluation assumptions presented in Table 1 and Table 2 for definition of power saving evaluation assumptions including the timeline for re-</w:t>
      </w:r>
      <w:proofErr w:type="spellStart"/>
      <w:r>
        <w:rPr>
          <w:b/>
          <w:kern w:val="2"/>
          <w:sz w:val="21"/>
        </w:rPr>
        <w:t>synchronisation</w:t>
      </w:r>
      <w:proofErr w:type="spellEnd"/>
      <w:r>
        <w:rPr>
          <w:b/>
          <w:kern w:val="2"/>
          <w:sz w:val="21"/>
        </w:rPr>
        <w:t xml:space="preserve"> after main receiver wake-up from power off.</w:t>
      </w:r>
    </w:p>
    <w:p w14:paraId="3B5669EE" w14:textId="77777777" w:rsidR="000A4E56" w:rsidRDefault="00900DB6">
      <w:pPr>
        <w:spacing w:after="0" w:line="240" w:lineRule="auto"/>
        <w:rPr>
          <w:kern w:val="2"/>
          <w:sz w:val="21"/>
          <w:u w:val="single"/>
        </w:rPr>
      </w:pPr>
      <w:r>
        <w:rPr>
          <w:kern w:val="2"/>
          <w:sz w:val="21"/>
          <w:u w:val="single"/>
        </w:rPr>
        <w:t>Re-</w:t>
      </w:r>
      <w:proofErr w:type="spellStart"/>
      <w:r>
        <w:rPr>
          <w:kern w:val="2"/>
          <w:sz w:val="21"/>
          <w:u w:val="single"/>
        </w:rPr>
        <w:t>Synchronisation</w:t>
      </w:r>
      <w:proofErr w:type="spellEnd"/>
      <w:r>
        <w:rPr>
          <w:kern w:val="2"/>
          <w:sz w:val="21"/>
          <w:u w:val="single"/>
        </w:rPr>
        <w:t xml:space="preserve"> Signal</w:t>
      </w:r>
    </w:p>
    <w:p w14:paraId="7D2A9EF5" w14:textId="77777777"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11</w:t>
      </w:r>
      <w:r>
        <w:rPr>
          <w:b/>
          <w:kern w:val="2"/>
          <w:sz w:val="21"/>
        </w:rPr>
        <w:fldChar w:fldCharType="end"/>
      </w:r>
      <w:r>
        <w:rPr>
          <w:b/>
          <w:kern w:val="2"/>
          <w:sz w:val="21"/>
        </w:rPr>
        <w:t>:</w:t>
      </w:r>
      <w:r>
        <w:rPr>
          <w:b/>
          <w:kern w:val="2"/>
          <w:sz w:val="21"/>
        </w:rPr>
        <w:tab/>
        <w:t>Consider the feasibility of using the LP-WUS to support/assist re-synchronization or time/frequency tracking.</w:t>
      </w:r>
    </w:p>
    <w:p w14:paraId="6721127D" w14:textId="77777777" w:rsidR="000A4E56" w:rsidRDefault="000A4E56">
      <w:pPr>
        <w:spacing w:after="0" w:line="240" w:lineRule="auto"/>
        <w:rPr>
          <w:kern w:val="2"/>
          <w:sz w:val="21"/>
        </w:rPr>
      </w:pPr>
    </w:p>
    <w:p w14:paraId="7ACF3E6B" w14:textId="77777777" w:rsidR="000A4E56" w:rsidRDefault="00900DB6">
      <w:pPr>
        <w:spacing w:after="0" w:line="240" w:lineRule="auto"/>
        <w:rPr>
          <w:kern w:val="2"/>
          <w:sz w:val="21"/>
          <w:u w:val="single"/>
        </w:rPr>
      </w:pPr>
      <w:r>
        <w:rPr>
          <w:kern w:val="2"/>
          <w:sz w:val="21"/>
          <w:u w:val="single"/>
        </w:rPr>
        <w:t>Beacon style signal</w:t>
      </w:r>
    </w:p>
    <w:p w14:paraId="7B9A761E" w14:textId="77777777"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12</w:t>
      </w:r>
      <w:r>
        <w:rPr>
          <w:b/>
          <w:kern w:val="2"/>
          <w:sz w:val="21"/>
        </w:rPr>
        <w:fldChar w:fldCharType="end"/>
      </w:r>
      <w:r>
        <w:rPr>
          <w:b/>
          <w:kern w:val="2"/>
          <w:sz w:val="21"/>
        </w:rPr>
        <w:t>:</w:t>
      </w:r>
      <w:r>
        <w:rPr>
          <w:b/>
          <w:kern w:val="2"/>
          <w:sz w:val="21"/>
        </w:rPr>
        <w:tab/>
        <w:t>Consider the feasibility of using the LP-WUS to support coverage determination.</w:t>
      </w:r>
    </w:p>
    <w:p w14:paraId="6FB268C9" w14:textId="77777777" w:rsidR="000A4E56" w:rsidRDefault="000A4E56">
      <w:pPr>
        <w:spacing w:after="0" w:line="240" w:lineRule="auto"/>
        <w:rPr>
          <w:kern w:val="2"/>
          <w:sz w:val="21"/>
        </w:rPr>
      </w:pPr>
    </w:p>
    <w:p w14:paraId="2A6AEC05" w14:textId="77777777" w:rsidR="000A4E56" w:rsidRDefault="00900DB6">
      <w:pPr>
        <w:spacing w:after="0" w:line="240" w:lineRule="auto"/>
        <w:rPr>
          <w:kern w:val="2"/>
          <w:sz w:val="21"/>
          <w:u w:val="single"/>
        </w:rPr>
      </w:pPr>
      <w:r>
        <w:rPr>
          <w:kern w:val="2"/>
          <w:sz w:val="21"/>
          <w:u w:val="single"/>
        </w:rPr>
        <w:t>Paging procedure</w:t>
      </w:r>
    </w:p>
    <w:p w14:paraId="62ED3F2D" w14:textId="77777777" w:rsidR="000A4E56" w:rsidRDefault="00900DB6">
      <w:pPr>
        <w:spacing w:before="120" w:after="120" w:line="240" w:lineRule="auto"/>
        <w:rPr>
          <w:rFonts w:cs="Arial"/>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13</w:t>
      </w:r>
      <w:r>
        <w:rPr>
          <w:b/>
          <w:kern w:val="2"/>
          <w:sz w:val="21"/>
        </w:rPr>
        <w:fldChar w:fldCharType="end"/>
      </w:r>
      <w:r>
        <w:rPr>
          <w:b/>
          <w:kern w:val="2"/>
          <w:sz w:val="21"/>
        </w:rPr>
        <w:t>:</w:t>
      </w:r>
      <w:r>
        <w:rPr>
          <w:b/>
          <w:kern w:val="2"/>
          <w:sz w:val="21"/>
        </w:rPr>
        <w:tab/>
        <w:t>Consider the feasibility of different paging procedures for LP-WUS.</w:t>
      </w:r>
    </w:p>
    <w:p w14:paraId="429D8680" w14:textId="77777777" w:rsidR="000A4E56" w:rsidRDefault="000A4E56">
      <w:pPr>
        <w:spacing w:before="120" w:after="120" w:line="240" w:lineRule="auto"/>
        <w:rPr>
          <w:b/>
          <w:kern w:val="2"/>
          <w:sz w:val="21"/>
        </w:rPr>
      </w:pPr>
    </w:p>
    <w:p w14:paraId="303DBE95" w14:textId="77777777" w:rsidR="000A4E56" w:rsidRDefault="00900DB6">
      <w:pPr>
        <w:pStyle w:val="ListParagraph"/>
        <w:widowControl w:val="0"/>
        <w:numPr>
          <w:ilvl w:val="0"/>
          <w:numId w:val="36"/>
        </w:numPr>
        <w:spacing w:after="160"/>
        <w:contextualSpacing/>
        <w:jc w:val="both"/>
      </w:pPr>
      <w:r>
        <w:rPr>
          <w:b/>
        </w:rPr>
        <w:t xml:space="preserve">CATT: </w:t>
      </w:r>
      <w:r>
        <w:t xml:space="preserve"> 38.802+38.840 simulation assumptions; </w:t>
      </w:r>
      <w:r>
        <w:rPr>
          <w:rFonts w:eastAsia="SimSun"/>
          <w:bCs/>
        </w:rPr>
        <w:t>continuously or with duty-cycle of LP-WUR monitoring.</w:t>
      </w:r>
    </w:p>
    <w:p w14:paraId="4BC52B0D" w14:textId="77777777" w:rsidR="000A4E56" w:rsidRDefault="00900DB6">
      <w:pPr>
        <w:spacing w:line="240" w:lineRule="auto"/>
        <w:rPr>
          <w:rFonts w:eastAsia="Malgun Gothic"/>
          <w:b/>
          <w:lang w:val="en-GB"/>
        </w:rPr>
      </w:pPr>
      <w:r>
        <w:rPr>
          <w:rFonts w:eastAsia="Malgun Gothic"/>
          <w:b/>
          <w:lang w:val="en-GB"/>
        </w:rPr>
        <w:t>System level simulation assumptions: 38.802</w:t>
      </w:r>
    </w:p>
    <w:p w14:paraId="66117227" w14:textId="77777777" w:rsidR="000A4E56" w:rsidRDefault="00900DB6">
      <w:pPr>
        <w:spacing w:line="240" w:lineRule="auto"/>
        <w:rPr>
          <w:rFonts w:eastAsia="Malgun Gothic"/>
          <w:b/>
          <w:lang w:val="en-GB"/>
        </w:rPr>
      </w:pPr>
      <w:r>
        <w:rPr>
          <w:rFonts w:eastAsia="Malgun Gothic"/>
          <w:b/>
          <w:lang w:val="en-GB"/>
        </w:rPr>
        <w:t>Traffic model used for the low-power wakeup receiver</w:t>
      </w:r>
    </w:p>
    <w:p w14:paraId="4655399B" w14:textId="77777777" w:rsidR="000A4E56" w:rsidRDefault="00900DB6">
      <w:pPr>
        <w:keepNext/>
        <w:jc w:val="center"/>
        <w:rPr>
          <w:rFonts w:eastAsia="Times New Roman"/>
          <w:b/>
          <w:bCs/>
          <w:lang w:val="en-GB"/>
        </w:rPr>
      </w:pPr>
      <w:bookmarkStart w:id="43" w:name="_Ref115003804"/>
      <w:r>
        <w:rPr>
          <w:rFonts w:eastAsia="Times New Roman"/>
          <w:b/>
          <w:bCs/>
          <w:lang w:val="en-GB"/>
        </w:rPr>
        <w:lastRenderedPageBreak/>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5</w:t>
      </w:r>
      <w:r>
        <w:rPr>
          <w:rFonts w:eastAsia="Times New Roman"/>
          <w:b/>
          <w:bCs/>
          <w:lang w:val="en-GB"/>
        </w:rPr>
        <w:fldChar w:fldCharType="end"/>
      </w:r>
      <w:bookmarkEnd w:id="43"/>
      <w:r>
        <w:rPr>
          <w:rFonts w:eastAsia="Times New Roman"/>
          <w:b/>
          <w:bCs/>
          <w:lang w:val="en-GB"/>
        </w:rPr>
        <w:t>:  Parameters of Traffic model used for the evaluation of LP-WUR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2801"/>
        <w:gridCol w:w="2916"/>
        <w:gridCol w:w="2461"/>
      </w:tblGrid>
      <w:tr w:rsidR="000A4E56" w14:paraId="3BE076D9"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4E8FB750" w14:textId="77777777" w:rsidR="000A4E56" w:rsidRDefault="000A4E56">
            <w:pPr>
              <w:keepNext/>
              <w:keepLines/>
              <w:spacing w:after="0" w:line="240" w:lineRule="auto"/>
              <w:jc w:val="center"/>
              <w:rPr>
                <w:rFonts w:eastAsia="Malgun Gothic"/>
                <w:b/>
                <w:lang w:val="en-GB"/>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A786741" w14:textId="77777777" w:rsidR="000A4E56" w:rsidRDefault="00900DB6">
            <w:pPr>
              <w:keepNext/>
              <w:keepLines/>
              <w:spacing w:after="0" w:line="240" w:lineRule="auto"/>
              <w:jc w:val="center"/>
              <w:rPr>
                <w:rFonts w:eastAsia="Malgun Gothic"/>
                <w:b/>
                <w:lang w:val="en-GB"/>
              </w:rPr>
            </w:pPr>
            <w:r>
              <w:rPr>
                <w:rFonts w:eastAsia="Malgun Gothic"/>
                <w:b/>
                <w:lang w:val="en-GB"/>
              </w:rPr>
              <w:t>FTP traffic</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81E17BB" w14:textId="77777777" w:rsidR="000A4E56" w:rsidRDefault="00900DB6">
            <w:pPr>
              <w:keepNext/>
              <w:keepLines/>
              <w:spacing w:after="0" w:line="240" w:lineRule="auto"/>
              <w:jc w:val="center"/>
              <w:rPr>
                <w:rFonts w:eastAsia="Malgun Gothic"/>
                <w:b/>
                <w:lang w:val="en-GB"/>
              </w:rPr>
            </w:pPr>
            <w:r>
              <w:rPr>
                <w:rFonts w:eastAsia="Malgun Gothic"/>
                <w:b/>
                <w:lang w:val="en-GB"/>
              </w:rPr>
              <w:t>Instant messaging</w:t>
            </w: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35814929" w14:textId="77777777" w:rsidR="000A4E56" w:rsidRDefault="00900DB6">
            <w:pPr>
              <w:keepNext/>
              <w:keepLines/>
              <w:spacing w:after="0" w:line="240" w:lineRule="auto"/>
              <w:jc w:val="center"/>
              <w:rPr>
                <w:rFonts w:eastAsia="Malgun Gothic"/>
                <w:b/>
                <w:lang w:val="en-GB"/>
              </w:rPr>
            </w:pPr>
            <w:r>
              <w:rPr>
                <w:rFonts w:eastAsia="Malgun Gothic"/>
                <w:b/>
                <w:lang w:val="en-GB"/>
              </w:rPr>
              <w:t>VoIP</w:t>
            </w:r>
          </w:p>
        </w:tc>
      </w:tr>
      <w:tr w:rsidR="000A4E56" w14:paraId="7E838B09"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2D3C2B37" w14:textId="77777777" w:rsidR="000A4E56" w:rsidRDefault="00900DB6">
            <w:pPr>
              <w:keepNext/>
              <w:keepLines/>
              <w:spacing w:after="0" w:line="240" w:lineRule="auto"/>
              <w:jc w:val="center"/>
              <w:rPr>
                <w:rFonts w:eastAsia="Malgun Gothic"/>
                <w:lang w:val="en-GB"/>
              </w:rPr>
            </w:pPr>
            <w:r>
              <w:rPr>
                <w:rFonts w:eastAsia="Malgun Gothic"/>
                <w:lang w:val="en-GB"/>
              </w:rPr>
              <w:t>Model</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852A249" w14:textId="77777777"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1528CB66" w14:textId="77777777"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461" w:type="dxa"/>
            <w:vMerge w:val="restart"/>
            <w:tcBorders>
              <w:top w:val="single" w:sz="4" w:space="0" w:color="auto"/>
              <w:left w:val="single" w:sz="4" w:space="0" w:color="auto"/>
              <w:bottom w:val="single" w:sz="4" w:space="0" w:color="auto"/>
              <w:right w:val="single" w:sz="4" w:space="0" w:color="auto"/>
            </w:tcBorders>
            <w:shd w:val="clear" w:color="auto" w:fill="auto"/>
          </w:tcPr>
          <w:p w14:paraId="590FCBB7" w14:textId="77777777" w:rsidR="000A4E56" w:rsidRDefault="00900DB6">
            <w:pPr>
              <w:spacing w:after="120"/>
              <w:jc w:val="center"/>
              <w:rPr>
                <w:lang w:val="en-GB"/>
              </w:rPr>
            </w:pPr>
            <w:r>
              <w:rPr>
                <w:lang w:val="en-GB"/>
              </w:rPr>
              <w:t xml:space="preserve">40 bytes payload (AMR12.2 kbps) with inter-arrival time of 20 </w:t>
            </w:r>
            <w:proofErr w:type="spellStart"/>
            <w:r>
              <w:rPr>
                <w:lang w:val="en-GB"/>
              </w:rPr>
              <w:t>ms</w:t>
            </w:r>
            <w:proofErr w:type="spellEnd"/>
          </w:p>
          <w:p w14:paraId="4E070625" w14:textId="77777777" w:rsidR="000A4E56" w:rsidRDefault="00900DB6">
            <w:pPr>
              <w:spacing w:after="120"/>
              <w:jc w:val="center"/>
              <w:rPr>
                <w:lang w:val="en-GB"/>
              </w:rPr>
            </w:pPr>
            <w:r>
              <w:rPr>
                <w:lang w:val="en-GB"/>
              </w:rPr>
              <w:t>50% activity factor;</w:t>
            </w:r>
          </w:p>
        </w:tc>
      </w:tr>
      <w:tr w:rsidR="000A4E56" w14:paraId="64536F07"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1779D10F" w14:textId="77777777" w:rsidR="000A4E56" w:rsidRDefault="00900DB6">
            <w:pPr>
              <w:keepNext/>
              <w:keepLines/>
              <w:spacing w:after="0" w:line="240" w:lineRule="auto"/>
              <w:jc w:val="center"/>
              <w:rPr>
                <w:rFonts w:eastAsia="Malgun Gothic"/>
                <w:lang w:val="en-GB"/>
              </w:rPr>
            </w:pPr>
            <w:r>
              <w:rPr>
                <w:rFonts w:eastAsia="Malgun Gothic"/>
                <w:lang w:val="en-GB"/>
              </w:rPr>
              <w:t>Packet size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3755D86F" w14:textId="77777777" w:rsidR="000A4E56" w:rsidRDefault="00900DB6">
            <w:pPr>
              <w:keepNext/>
              <w:keepLines/>
              <w:spacing w:after="0" w:line="240" w:lineRule="auto"/>
              <w:jc w:val="center"/>
              <w:rPr>
                <w:rFonts w:eastAsia="Malgun Gothic"/>
                <w:lang w:val="en-GB"/>
              </w:rPr>
            </w:pPr>
            <w:r>
              <w:rPr>
                <w:rFonts w:eastAsia="Malgun Gothic"/>
                <w:lang w:val="en-GB"/>
              </w:rPr>
              <w:t>0.5 Mbytes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35CE5B3" w14:textId="77777777" w:rsidR="000A4E56" w:rsidRDefault="00900DB6">
            <w:pPr>
              <w:keepNext/>
              <w:keepLines/>
              <w:spacing w:after="0" w:line="240" w:lineRule="auto"/>
              <w:jc w:val="center"/>
              <w:rPr>
                <w:rFonts w:eastAsia="Malgun Gothic"/>
                <w:lang w:val="en-GB"/>
              </w:rPr>
            </w:pPr>
            <w:r>
              <w:rPr>
                <w:rFonts w:eastAsia="Malgun Gothic"/>
                <w:lang w:val="en-GB"/>
              </w:rPr>
              <w:t>0.1 Mbytes</w:t>
            </w:r>
          </w:p>
        </w:tc>
        <w:tc>
          <w:tcPr>
            <w:tcW w:w="2461" w:type="dxa"/>
            <w:vMerge/>
            <w:tcBorders>
              <w:top w:val="single" w:sz="4" w:space="0" w:color="auto"/>
              <w:left w:val="single" w:sz="4" w:space="0" w:color="auto"/>
              <w:bottom w:val="single" w:sz="4" w:space="0" w:color="auto"/>
              <w:right w:val="single" w:sz="4" w:space="0" w:color="auto"/>
            </w:tcBorders>
            <w:shd w:val="clear" w:color="auto" w:fill="auto"/>
          </w:tcPr>
          <w:p w14:paraId="4DE4F9E4" w14:textId="77777777" w:rsidR="000A4E56" w:rsidRDefault="000A4E56">
            <w:pPr>
              <w:keepNext/>
              <w:keepLines/>
              <w:spacing w:after="0" w:line="240" w:lineRule="auto"/>
              <w:jc w:val="center"/>
              <w:rPr>
                <w:rFonts w:eastAsia="Malgun Gothic"/>
                <w:lang w:val="en-GB"/>
              </w:rPr>
            </w:pPr>
          </w:p>
        </w:tc>
      </w:tr>
      <w:tr w:rsidR="000A4E56" w14:paraId="6EC479A3"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6FD73928" w14:textId="77777777" w:rsidR="000A4E56" w:rsidRDefault="00900DB6">
            <w:pPr>
              <w:keepNext/>
              <w:keepLines/>
              <w:spacing w:after="0" w:line="240" w:lineRule="auto"/>
              <w:jc w:val="center"/>
              <w:rPr>
                <w:rFonts w:eastAsia="Malgun Gothic"/>
                <w:lang w:val="en-GB"/>
              </w:rPr>
            </w:pPr>
            <w:r>
              <w:rPr>
                <w:rFonts w:eastAsia="Malgun Gothic"/>
                <w:lang w:val="en-GB"/>
              </w:rPr>
              <w:t>Mean inter-arrival time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2EB896AA" w14:textId="77777777" w:rsidR="000A4E56" w:rsidRDefault="00900DB6">
            <w:pPr>
              <w:keepNext/>
              <w:keepLines/>
              <w:spacing w:after="0" w:line="240" w:lineRule="auto"/>
              <w:jc w:val="center"/>
              <w:rPr>
                <w:rFonts w:eastAsia="Malgun Gothic"/>
                <w:lang w:val="en-GB"/>
              </w:rPr>
            </w:pPr>
            <w:r>
              <w:rPr>
                <w:rFonts w:eastAsia="Malgun Gothic"/>
                <w:lang w:val="en-GB"/>
              </w:rPr>
              <w:t xml:space="preserve">200 </w:t>
            </w:r>
            <w:proofErr w:type="spellStart"/>
            <w:r>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A78B738" w14:textId="77777777" w:rsidR="000A4E56" w:rsidRDefault="00900DB6">
            <w:pPr>
              <w:keepNext/>
              <w:keepLines/>
              <w:spacing w:after="0" w:line="240" w:lineRule="auto"/>
              <w:jc w:val="center"/>
              <w:rPr>
                <w:rFonts w:eastAsia="Malgun Gothic"/>
                <w:lang w:val="en-GB"/>
              </w:rPr>
            </w:pPr>
            <w:r>
              <w:rPr>
                <w:rFonts w:eastAsia="Malgun Gothic"/>
                <w:lang w:val="en-GB"/>
              </w:rPr>
              <w:t>2 sec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19D9C8" w14:textId="77777777" w:rsidR="000A4E56" w:rsidRDefault="000A4E56">
            <w:pPr>
              <w:keepNext/>
              <w:keepLines/>
              <w:spacing w:after="0" w:line="240" w:lineRule="auto"/>
              <w:jc w:val="center"/>
              <w:rPr>
                <w:rFonts w:eastAsia="Times New Roman"/>
                <w:lang w:val="en-GB" w:eastAsia="en-GB"/>
              </w:rPr>
            </w:pPr>
          </w:p>
        </w:tc>
      </w:tr>
      <w:tr w:rsidR="000A4E56" w14:paraId="4F9948DC"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27B53F6" w14:textId="77777777" w:rsidR="000A4E56" w:rsidRDefault="00900DB6">
            <w:pPr>
              <w:keepNext/>
              <w:keepLines/>
              <w:spacing w:after="0" w:line="240" w:lineRule="auto"/>
              <w:jc w:val="center"/>
              <w:rPr>
                <w:rFonts w:eastAsia="Malgun Gothic"/>
                <w:lang w:val="en-GB"/>
              </w:rPr>
            </w:pPr>
            <w:r>
              <w:rPr>
                <w:rFonts w:eastAsia="Malgun Gothic"/>
                <w:lang w:val="en-GB"/>
              </w:rPr>
              <w:t>DRX setting</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5050ADA7"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160 </w:t>
            </w:r>
            <w:proofErr w:type="spellStart"/>
            <w:r>
              <w:rPr>
                <w:rFonts w:eastAsia="Malgun Gothic"/>
                <w:lang w:val="en-GB"/>
              </w:rPr>
              <w:t>ms</w:t>
            </w:r>
            <w:proofErr w:type="spellEnd"/>
          </w:p>
          <w:p w14:paraId="4222BCBB"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100 </w:t>
            </w:r>
            <w:proofErr w:type="spellStart"/>
            <w:r>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49AF3357"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320 </w:t>
            </w:r>
            <w:proofErr w:type="spellStart"/>
            <w:r>
              <w:rPr>
                <w:rFonts w:eastAsia="Malgun Gothic"/>
                <w:lang w:val="en-GB"/>
              </w:rPr>
              <w:t>ms</w:t>
            </w:r>
            <w:proofErr w:type="spellEnd"/>
          </w:p>
          <w:p w14:paraId="61516F8A"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80 </w:t>
            </w:r>
            <w:proofErr w:type="spellStart"/>
            <w:r>
              <w:rPr>
                <w:rFonts w:eastAsia="Malgun Gothic"/>
                <w:lang w:val="en-GB"/>
              </w:rPr>
              <w:t>ms</w:t>
            </w:r>
            <w:proofErr w:type="spellEnd"/>
          </w:p>
          <w:p w14:paraId="0C30E04C" w14:textId="77777777" w:rsidR="000A4E56" w:rsidRDefault="000A4E56">
            <w:pPr>
              <w:keepNext/>
              <w:keepLines/>
              <w:spacing w:after="0" w:line="240" w:lineRule="auto"/>
              <w:jc w:val="center"/>
              <w:rPr>
                <w:rFonts w:eastAsia="Malgun Gothic"/>
                <w:lang w:val="en-GB"/>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4A196AF2"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40 </w:t>
            </w:r>
            <w:proofErr w:type="spellStart"/>
            <w:r>
              <w:rPr>
                <w:rFonts w:eastAsia="Malgun Gothic"/>
                <w:lang w:val="en-GB"/>
              </w:rPr>
              <w:t>ms</w:t>
            </w:r>
            <w:proofErr w:type="spellEnd"/>
          </w:p>
          <w:p w14:paraId="4C28AD9D"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10 </w:t>
            </w:r>
            <w:proofErr w:type="spellStart"/>
            <w:r>
              <w:rPr>
                <w:rFonts w:eastAsia="Malgun Gothic"/>
                <w:lang w:val="en-GB"/>
              </w:rPr>
              <w:t>ms</w:t>
            </w:r>
            <w:proofErr w:type="spellEnd"/>
          </w:p>
        </w:tc>
      </w:tr>
    </w:tbl>
    <w:p w14:paraId="468CFE2E" w14:textId="77777777" w:rsidR="000A4E56" w:rsidRDefault="00900DB6">
      <w:pPr>
        <w:keepLines/>
        <w:spacing w:line="240" w:lineRule="auto"/>
        <w:ind w:left="1135" w:hanging="851"/>
        <w:rPr>
          <w:rFonts w:eastAsia="Malgun Gothic"/>
          <w:lang w:val="en-GB"/>
        </w:rPr>
      </w:pPr>
      <w:r>
        <w:rPr>
          <w:rFonts w:eastAsia="Malgun Gothic"/>
          <w:lang w:val="en-GB"/>
        </w:rPr>
        <w:t>Note:</w:t>
      </w:r>
      <w:r>
        <w:rPr>
          <w:rFonts w:eastAsia="Malgun Gothic"/>
          <w:lang w:val="en-GB"/>
        </w:rPr>
        <w:tab/>
        <w:t>For ON duration setting, following reference DRX configurations as previously agreed.</w:t>
      </w:r>
    </w:p>
    <w:p w14:paraId="2A0017E2" w14:textId="77777777" w:rsidR="000A4E56" w:rsidRDefault="00900DB6">
      <w:pPr>
        <w:spacing w:line="240" w:lineRule="auto"/>
        <w:rPr>
          <w:rFonts w:eastAsia="Malgun Gothic"/>
          <w:b/>
          <w:lang w:val="en-GB"/>
        </w:rPr>
      </w:pPr>
      <w:r>
        <w:rPr>
          <w:rFonts w:eastAsia="Malgun Gothic"/>
          <w:b/>
          <w:lang w:val="en-GB"/>
        </w:rPr>
        <w:t>System Configurations:</w:t>
      </w:r>
    </w:p>
    <w:p w14:paraId="60A10587" w14:textId="77777777" w:rsidR="000A4E56" w:rsidRDefault="00900DB6">
      <w:pPr>
        <w:keepNext/>
        <w:jc w:val="center"/>
        <w:rPr>
          <w:rFonts w:eastAsia="Times New Roman"/>
          <w:b/>
          <w:bCs/>
          <w:lang w:val="en-GB"/>
        </w:rPr>
      </w:pPr>
      <w:bookmarkStart w:id="44" w:name="_Ref115003843"/>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6</w:t>
      </w:r>
      <w:r>
        <w:rPr>
          <w:rFonts w:eastAsia="Times New Roman"/>
          <w:b/>
          <w:bCs/>
          <w:lang w:val="en-GB"/>
        </w:rPr>
        <w:fldChar w:fldCharType="end"/>
      </w:r>
      <w:bookmarkEnd w:id="44"/>
      <w:r>
        <w:rPr>
          <w:rFonts w:eastAsia="Times New Roman"/>
          <w:b/>
          <w:bCs/>
          <w:lang w:val="en-GB"/>
        </w:rPr>
        <w:t>:  Reference DRX configuration for the evaluation of LP-WUR</w:t>
      </w:r>
    </w:p>
    <w:tbl>
      <w:tblPr>
        <w:tblStyle w:val="2"/>
        <w:tblW w:w="0" w:type="auto"/>
        <w:jc w:val="center"/>
        <w:tblLook w:val="04A0" w:firstRow="1" w:lastRow="0" w:firstColumn="1" w:lastColumn="0" w:noHBand="0" w:noVBand="1"/>
      </w:tblPr>
      <w:tblGrid>
        <w:gridCol w:w="1294"/>
        <w:gridCol w:w="2571"/>
        <w:gridCol w:w="2880"/>
        <w:gridCol w:w="2886"/>
      </w:tblGrid>
      <w:tr w:rsidR="000A4E56" w14:paraId="2A65CE03" w14:textId="77777777">
        <w:trPr>
          <w:jc w:val="center"/>
        </w:trPr>
        <w:tc>
          <w:tcPr>
            <w:tcW w:w="1294" w:type="dxa"/>
            <w:vMerge w:val="restart"/>
            <w:vAlign w:val="center"/>
          </w:tcPr>
          <w:p w14:paraId="1C5DF060" w14:textId="77777777" w:rsidR="000A4E56" w:rsidRDefault="00900DB6">
            <w:pPr>
              <w:spacing w:after="0"/>
              <w:rPr>
                <w:b/>
                <w:lang w:val="en-GB"/>
              </w:rPr>
            </w:pPr>
            <w:r>
              <w:rPr>
                <w:rFonts w:hint="eastAsia"/>
                <w:b/>
                <w:lang w:val="en-GB"/>
              </w:rPr>
              <w:t>Parameter</w:t>
            </w:r>
          </w:p>
        </w:tc>
        <w:tc>
          <w:tcPr>
            <w:tcW w:w="8337" w:type="dxa"/>
            <w:gridSpan w:val="3"/>
          </w:tcPr>
          <w:p w14:paraId="5ADB4EAB" w14:textId="77777777" w:rsidR="000A4E56" w:rsidRDefault="00900DB6">
            <w:pPr>
              <w:tabs>
                <w:tab w:val="left" w:pos="425"/>
              </w:tabs>
              <w:spacing w:after="0"/>
              <w:jc w:val="center"/>
              <w:rPr>
                <w:b/>
                <w:lang w:val="en-GB"/>
              </w:rPr>
            </w:pPr>
            <w:r>
              <w:rPr>
                <w:b/>
                <w:lang w:val="en-GB"/>
              </w:rPr>
              <w:t>C</w:t>
            </w:r>
            <w:r>
              <w:rPr>
                <w:rFonts w:hint="eastAsia"/>
                <w:b/>
                <w:lang w:val="en-GB"/>
              </w:rPr>
              <w:t>onfiguration</w:t>
            </w:r>
          </w:p>
        </w:tc>
      </w:tr>
      <w:tr w:rsidR="000A4E56" w14:paraId="5727582E" w14:textId="77777777">
        <w:trPr>
          <w:jc w:val="center"/>
        </w:trPr>
        <w:tc>
          <w:tcPr>
            <w:tcW w:w="1294" w:type="dxa"/>
            <w:vMerge/>
            <w:vAlign w:val="center"/>
          </w:tcPr>
          <w:p w14:paraId="1E9D2567" w14:textId="77777777" w:rsidR="000A4E56" w:rsidRDefault="000A4E56">
            <w:pPr>
              <w:spacing w:after="0"/>
              <w:rPr>
                <w:lang w:val="en-GB"/>
              </w:rPr>
            </w:pPr>
          </w:p>
        </w:tc>
        <w:tc>
          <w:tcPr>
            <w:tcW w:w="2571" w:type="dxa"/>
          </w:tcPr>
          <w:p w14:paraId="0DB0B1DE"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DRX Cycle</w:t>
            </w:r>
          </w:p>
        </w:tc>
        <w:tc>
          <w:tcPr>
            <w:tcW w:w="2880" w:type="dxa"/>
          </w:tcPr>
          <w:p w14:paraId="4EA45622"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On duration</w:t>
            </w:r>
          </w:p>
        </w:tc>
        <w:tc>
          <w:tcPr>
            <w:tcW w:w="2886" w:type="dxa"/>
          </w:tcPr>
          <w:p w14:paraId="118930F1"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Inactivity Timer</w:t>
            </w:r>
          </w:p>
        </w:tc>
      </w:tr>
      <w:tr w:rsidR="000A4E56" w14:paraId="01E63DD9" w14:textId="77777777">
        <w:trPr>
          <w:jc w:val="center"/>
        </w:trPr>
        <w:tc>
          <w:tcPr>
            <w:tcW w:w="1294" w:type="dxa"/>
            <w:vMerge w:val="restart"/>
            <w:vAlign w:val="center"/>
          </w:tcPr>
          <w:p w14:paraId="1B6EB341" w14:textId="77777777" w:rsidR="000A4E56" w:rsidRDefault="00900DB6">
            <w:pPr>
              <w:spacing w:after="0"/>
              <w:jc w:val="center"/>
              <w:rPr>
                <w:lang w:val="en-GB"/>
              </w:rPr>
            </w:pPr>
            <w:r>
              <w:rPr>
                <w:rFonts w:hint="eastAsia"/>
                <w:lang w:val="en-GB"/>
              </w:rPr>
              <w:t xml:space="preserve">DRX </w:t>
            </w:r>
            <w:r>
              <w:rPr>
                <w:lang w:val="en-GB"/>
              </w:rPr>
              <w:t>configuration</w:t>
            </w:r>
          </w:p>
        </w:tc>
        <w:tc>
          <w:tcPr>
            <w:tcW w:w="2571" w:type="dxa"/>
          </w:tcPr>
          <w:p w14:paraId="00DF9697"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320msec</w:t>
            </w:r>
          </w:p>
        </w:tc>
        <w:tc>
          <w:tcPr>
            <w:tcW w:w="2880" w:type="dxa"/>
          </w:tcPr>
          <w:p w14:paraId="1CA0C765"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10 msec</w:t>
            </w:r>
          </w:p>
          <w:p w14:paraId="5F0E2B6F" w14:textId="77777777" w:rsidR="000A4E56" w:rsidRDefault="00900DB6">
            <w:pPr>
              <w:spacing w:after="0"/>
              <w:jc w:val="center"/>
              <w:rPr>
                <w:rFonts w:eastAsia="Times New Roman"/>
                <w:lang w:val="en-GB"/>
              </w:rPr>
            </w:pPr>
            <w:r>
              <w:rPr>
                <w:rFonts w:eastAsia="Times New Roman"/>
                <w:lang w:val="en-GB"/>
              </w:rPr>
              <w:t>FR2: 5 msec</w:t>
            </w:r>
          </w:p>
        </w:tc>
        <w:tc>
          <w:tcPr>
            <w:tcW w:w="2886" w:type="dxa"/>
          </w:tcPr>
          <w:p w14:paraId="3DA51A14"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{200, 80}</w:t>
            </w:r>
          </w:p>
        </w:tc>
      </w:tr>
      <w:tr w:rsidR="000A4E56" w14:paraId="5FD4F0FE" w14:textId="77777777">
        <w:trPr>
          <w:jc w:val="center"/>
        </w:trPr>
        <w:tc>
          <w:tcPr>
            <w:tcW w:w="1294" w:type="dxa"/>
            <w:vMerge/>
            <w:vAlign w:val="center"/>
          </w:tcPr>
          <w:p w14:paraId="78DF535E" w14:textId="77777777" w:rsidR="000A4E56" w:rsidRDefault="000A4E56">
            <w:pPr>
              <w:spacing w:after="0"/>
              <w:jc w:val="center"/>
              <w:rPr>
                <w:lang w:val="en-GB"/>
              </w:rPr>
            </w:pPr>
          </w:p>
        </w:tc>
        <w:tc>
          <w:tcPr>
            <w:tcW w:w="2571" w:type="dxa"/>
          </w:tcPr>
          <w:p w14:paraId="2A8E3D6E"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160 msec</w:t>
            </w:r>
          </w:p>
        </w:tc>
        <w:tc>
          <w:tcPr>
            <w:tcW w:w="2880" w:type="dxa"/>
          </w:tcPr>
          <w:p w14:paraId="2DD76E51"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8 </w:t>
            </w:r>
            <w:proofErr w:type="spellStart"/>
            <w:r>
              <w:rPr>
                <w:rFonts w:eastAsia="Times New Roman"/>
                <w:lang w:val="en-GB"/>
              </w:rPr>
              <w:t>ms</w:t>
            </w:r>
            <w:proofErr w:type="spellEnd"/>
          </w:p>
          <w:p w14:paraId="3CAFEC99" w14:textId="77777777" w:rsidR="000A4E56" w:rsidRDefault="00900DB6">
            <w:pPr>
              <w:spacing w:after="0"/>
              <w:jc w:val="center"/>
              <w:rPr>
                <w:rFonts w:eastAsia="Times New Roman"/>
                <w:lang w:val="en-GB"/>
              </w:rPr>
            </w:pPr>
            <w:r>
              <w:rPr>
                <w:rFonts w:eastAsia="Times New Roman"/>
                <w:lang w:val="en-GB"/>
              </w:rPr>
              <w:t xml:space="preserve">FR2: 4 </w:t>
            </w:r>
            <w:proofErr w:type="spellStart"/>
            <w:r>
              <w:rPr>
                <w:rFonts w:eastAsia="Times New Roman"/>
                <w:lang w:val="en-GB"/>
              </w:rPr>
              <w:t>ms</w:t>
            </w:r>
            <w:proofErr w:type="spellEnd"/>
          </w:p>
        </w:tc>
        <w:tc>
          <w:tcPr>
            <w:tcW w:w="2886" w:type="dxa"/>
          </w:tcPr>
          <w:p w14:paraId="441474E3"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{100, 40}</w:t>
            </w:r>
          </w:p>
        </w:tc>
      </w:tr>
      <w:tr w:rsidR="000A4E56" w14:paraId="644C3E2E" w14:textId="77777777">
        <w:trPr>
          <w:jc w:val="center"/>
        </w:trPr>
        <w:tc>
          <w:tcPr>
            <w:tcW w:w="1294" w:type="dxa"/>
            <w:vMerge/>
            <w:vAlign w:val="center"/>
          </w:tcPr>
          <w:p w14:paraId="072E39E3" w14:textId="77777777" w:rsidR="000A4E56" w:rsidRDefault="000A4E56">
            <w:pPr>
              <w:spacing w:after="0"/>
              <w:jc w:val="center"/>
              <w:rPr>
                <w:lang w:val="en-GB"/>
              </w:rPr>
            </w:pPr>
          </w:p>
        </w:tc>
        <w:tc>
          <w:tcPr>
            <w:tcW w:w="2571" w:type="dxa"/>
          </w:tcPr>
          <w:p w14:paraId="136F6560"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40 </w:t>
            </w:r>
            <w:proofErr w:type="spellStart"/>
            <w:r>
              <w:rPr>
                <w:rFonts w:eastAsia="Times New Roman"/>
                <w:lang w:val="en-GB"/>
              </w:rPr>
              <w:t>ms</w:t>
            </w:r>
            <w:proofErr w:type="spellEnd"/>
          </w:p>
        </w:tc>
        <w:tc>
          <w:tcPr>
            <w:tcW w:w="2880" w:type="dxa"/>
          </w:tcPr>
          <w:p w14:paraId="3390D849"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4 </w:t>
            </w:r>
            <w:proofErr w:type="spellStart"/>
            <w:r>
              <w:rPr>
                <w:rFonts w:eastAsia="Times New Roman"/>
                <w:lang w:val="en-GB"/>
              </w:rPr>
              <w:t>ms</w:t>
            </w:r>
            <w:proofErr w:type="spellEnd"/>
          </w:p>
          <w:p w14:paraId="56C63C23" w14:textId="77777777" w:rsidR="000A4E56" w:rsidRDefault="00900DB6">
            <w:pPr>
              <w:spacing w:after="0"/>
              <w:jc w:val="center"/>
              <w:rPr>
                <w:rFonts w:eastAsia="Times New Roman"/>
                <w:lang w:val="en-GB"/>
              </w:rPr>
            </w:pPr>
            <w:r>
              <w:rPr>
                <w:rFonts w:eastAsia="Times New Roman"/>
                <w:lang w:val="en-GB"/>
              </w:rPr>
              <w:t xml:space="preserve">FR2: 2 </w:t>
            </w:r>
            <w:proofErr w:type="spellStart"/>
            <w:r>
              <w:rPr>
                <w:rFonts w:eastAsia="Times New Roman"/>
                <w:lang w:val="en-GB"/>
              </w:rPr>
              <w:t>ms</w:t>
            </w:r>
            <w:proofErr w:type="spellEnd"/>
          </w:p>
        </w:tc>
        <w:tc>
          <w:tcPr>
            <w:tcW w:w="2886" w:type="dxa"/>
          </w:tcPr>
          <w:p w14:paraId="0DFDFFD5"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{25, 10}</w:t>
            </w:r>
          </w:p>
        </w:tc>
      </w:tr>
      <w:tr w:rsidR="000A4E56" w14:paraId="3A98F256" w14:textId="77777777">
        <w:trPr>
          <w:jc w:val="center"/>
        </w:trPr>
        <w:tc>
          <w:tcPr>
            <w:tcW w:w="1294" w:type="dxa"/>
            <w:vMerge w:val="restart"/>
            <w:vAlign w:val="center"/>
          </w:tcPr>
          <w:p w14:paraId="5BFA6691" w14:textId="77777777" w:rsidR="000A4E56" w:rsidRDefault="00900DB6">
            <w:pPr>
              <w:spacing w:after="120"/>
              <w:jc w:val="center"/>
              <w:rPr>
                <w:lang w:val="en-GB"/>
              </w:rPr>
            </w:pPr>
            <w:proofErr w:type="spellStart"/>
            <w:r>
              <w:rPr>
                <w:lang w:val="en-GB"/>
              </w:rPr>
              <w:t>e</w:t>
            </w:r>
            <w:r>
              <w:rPr>
                <w:rFonts w:hint="eastAsia"/>
                <w:lang w:val="en-GB"/>
              </w:rPr>
              <w:t>DRX</w:t>
            </w:r>
            <w:proofErr w:type="spellEnd"/>
            <w:r>
              <w:rPr>
                <w:rFonts w:hint="eastAsia"/>
                <w:lang w:val="en-GB"/>
              </w:rPr>
              <w:t xml:space="preserve"> </w:t>
            </w:r>
            <w:r>
              <w:rPr>
                <w:lang w:val="en-GB"/>
              </w:rPr>
              <w:t>configuration</w:t>
            </w:r>
          </w:p>
        </w:tc>
        <w:tc>
          <w:tcPr>
            <w:tcW w:w="2571" w:type="dxa"/>
          </w:tcPr>
          <w:p w14:paraId="303DAC2F"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10.24 sec</w:t>
            </w:r>
          </w:p>
        </w:tc>
        <w:tc>
          <w:tcPr>
            <w:tcW w:w="2880" w:type="dxa"/>
          </w:tcPr>
          <w:p w14:paraId="490342F1"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1D2BF66A" w14:textId="77777777" w:rsidR="000A4E56" w:rsidRDefault="000A4E56">
            <w:pPr>
              <w:keepNext/>
              <w:keepLines/>
              <w:tabs>
                <w:tab w:val="left" w:pos="450"/>
                <w:tab w:val="left" w:pos="1701"/>
                <w:tab w:val="right" w:pos="9639"/>
              </w:tabs>
              <w:jc w:val="center"/>
              <w:outlineLvl w:val="0"/>
              <w:rPr>
                <w:rFonts w:eastAsia="Times New Roman"/>
                <w:lang w:val="en-GB"/>
              </w:rPr>
            </w:pPr>
          </w:p>
        </w:tc>
      </w:tr>
      <w:tr w:rsidR="000A4E56" w14:paraId="08A1255D" w14:textId="77777777">
        <w:trPr>
          <w:jc w:val="center"/>
        </w:trPr>
        <w:tc>
          <w:tcPr>
            <w:tcW w:w="1294" w:type="dxa"/>
            <w:vMerge/>
            <w:vAlign w:val="center"/>
          </w:tcPr>
          <w:p w14:paraId="18959F11" w14:textId="77777777" w:rsidR="000A4E56" w:rsidRDefault="000A4E56">
            <w:pPr>
              <w:spacing w:after="120"/>
              <w:jc w:val="center"/>
              <w:rPr>
                <w:lang w:val="en-GB"/>
              </w:rPr>
            </w:pPr>
          </w:p>
        </w:tc>
        <w:tc>
          <w:tcPr>
            <w:tcW w:w="2571" w:type="dxa"/>
          </w:tcPr>
          <w:p w14:paraId="3F041024"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40.96 sec</w:t>
            </w:r>
          </w:p>
        </w:tc>
        <w:tc>
          <w:tcPr>
            <w:tcW w:w="2880" w:type="dxa"/>
          </w:tcPr>
          <w:p w14:paraId="19EBFB10"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0D0B6151" w14:textId="77777777" w:rsidR="000A4E56" w:rsidRDefault="000A4E56">
            <w:pPr>
              <w:keepNext/>
              <w:keepLines/>
              <w:tabs>
                <w:tab w:val="left" w:pos="450"/>
                <w:tab w:val="left" w:pos="1701"/>
                <w:tab w:val="right" w:pos="9639"/>
              </w:tabs>
              <w:jc w:val="center"/>
              <w:outlineLvl w:val="0"/>
              <w:rPr>
                <w:rFonts w:eastAsia="Times New Roman"/>
                <w:lang w:val="en-GB"/>
              </w:rPr>
            </w:pPr>
          </w:p>
        </w:tc>
      </w:tr>
    </w:tbl>
    <w:p w14:paraId="29231875" w14:textId="77777777" w:rsidR="000A4E56" w:rsidRDefault="000A4E56"/>
    <w:p w14:paraId="426E18C5" w14:textId="77777777" w:rsidR="000A4E56" w:rsidRDefault="00900DB6">
      <w:pPr>
        <w:spacing w:before="120" w:after="120"/>
        <w:rPr>
          <w:b/>
          <w:bCs/>
        </w:rPr>
      </w:pPr>
      <w:r>
        <w:rPr>
          <w:b/>
          <w:bCs/>
        </w:rPr>
        <w:t xml:space="preserve">Proposal 2:  The wakeup receiver could be configured to monitor wake up signals continuously for on-demand access or with duty-cycle to align with the periodicity of DRX for CONNECTED mode UE or PO for IDLE/Inactive mode UE </w:t>
      </w:r>
    </w:p>
    <w:p w14:paraId="14B9165C" w14:textId="77777777" w:rsidR="000A4E56" w:rsidRDefault="000A4E56"/>
    <w:p w14:paraId="1B9B8444" w14:textId="77777777" w:rsidR="000A4E56" w:rsidRDefault="00900DB6">
      <w:pPr>
        <w:pStyle w:val="ListParagraph"/>
        <w:widowControl w:val="0"/>
        <w:numPr>
          <w:ilvl w:val="0"/>
          <w:numId w:val="36"/>
        </w:numPr>
        <w:spacing w:after="160"/>
        <w:contextualSpacing/>
        <w:jc w:val="both"/>
        <w:rPr>
          <w:b/>
        </w:rPr>
      </w:pPr>
      <w:r>
        <w:rPr>
          <w:b/>
        </w:rPr>
        <w:t xml:space="preserve">Intel:  </w:t>
      </w:r>
      <w:r>
        <w:t>LP-WUS is assumed to replace PEI, further LP-WUS carry more information than PEI such as PO information.</w:t>
      </w:r>
    </w:p>
    <w:p w14:paraId="382DEB10" w14:textId="77777777" w:rsidR="000A4E56" w:rsidRDefault="00900DB6">
      <w:pPr>
        <w:spacing w:line="256" w:lineRule="auto"/>
        <w:jc w:val="center"/>
      </w:pPr>
      <w:r>
        <w:rPr>
          <w:lang w:val="en-GB"/>
        </w:rPr>
        <w:object w:dxaOrig="8427" w:dyaOrig="4533" w14:anchorId="62D04F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4pt;height:226.95pt" o:ole="">
            <v:imagedata r:id="rId17" o:title=""/>
          </v:shape>
          <o:OLEObject Type="Embed" ProgID="Visio.Drawing.15" ShapeID="_x0000_i1025" DrawAspect="Content" ObjectID="_1727037585" r:id="rId18"/>
        </w:object>
      </w:r>
    </w:p>
    <w:p w14:paraId="0845ABAA" w14:textId="77777777" w:rsidR="000A4E56" w:rsidRDefault="00900DB6">
      <w:pPr>
        <w:snapToGrid w:val="0"/>
        <w:spacing w:after="120" w:line="240" w:lineRule="auto"/>
        <w:jc w:val="center"/>
      </w:pPr>
      <w:r>
        <w:t>Figure 2: LP-WUS to replace PEI PDCCH</w:t>
      </w:r>
    </w:p>
    <w:p w14:paraId="73D753E0"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2A, the UE detects a valid indication of the LP-WUS (ON) that the paging sub-group for the UE is triggered. Then, the UE can wake up the main receiver for the detection in the associated paging occasion (PO). The UE may need to detect multiple SSBs for serving cell RRM and/or fine time/frequency synchronization which are required prior to the reception of paging PDSCH. </w:t>
      </w:r>
    </w:p>
    <w:p w14:paraId="26B99E48"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2B, the difference from Figure 2A is the availability of TRS for IDLE/INACTIVE state. After the main receiver is turned on, UE may detect one SSB for RRM and one additional TRS for fine time/frequency synchronization for the reception of paging PDSCH.  </w:t>
      </w:r>
    </w:p>
    <w:p w14:paraId="39F9E4D5"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If LP-WUS can provide a RRM measurement or no RRM is necessary in the current paging cycle, the UE may detect only the TRS for fine time/frequency synchronization for the reception of paging PDSCH in Figure 2C.  </w:t>
      </w:r>
    </w:p>
    <w:p w14:paraId="42CC8D74"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Finally, if a UE doesn’t detect a wake-up signal for the UE in Figure 2D, the UE may not wake up the main receiver at all. </w:t>
      </w:r>
    </w:p>
    <w:p w14:paraId="3C5B7F52" w14:textId="77777777" w:rsidR="000A4E56" w:rsidRDefault="000A4E56">
      <w:pPr>
        <w:snapToGrid w:val="0"/>
        <w:spacing w:after="120" w:line="240" w:lineRule="auto"/>
        <w:jc w:val="center"/>
        <w:rPr>
          <w:rFonts w:eastAsia="DengXian"/>
        </w:rPr>
      </w:pPr>
    </w:p>
    <w:p w14:paraId="1D304103" w14:textId="77777777" w:rsidR="000A4E56" w:rsidRDefault="00900DB6">
      <w:pPr>
        <w:snapToGrid w:val="0"/>
        <w:spacing w:after="120" w:line="240" w:lineRule="auto"/>
      </w:pPr>
      <w:r>
        <w:rPr>
          <w:b/>
          <w:bCs/>
        </w:rPr>
        <w:t>Proposal 1:</w:t>
      </w:r>
      <w:r>
        <w:t xml:space="preserve"> For idle/inactive mode</w:t>
      </w:r>
    </w:p>
    <w:p w14:paraId="5F3AC9DC" w14:textId="77777777" w:rsidR="000A4E56" w:rsidRDefault="00900DB6">
      <w:pPr>
        <w:numPr>
          <w:ilvl w:val="0"/>
          <w:numId w:val="40"/>
        </w:numPr>
        <w:overflowPunct/>
        <w:snapToGrid w:val="0"/>
        <w:spacing w:after="120" w:line="240" w:lineRule="auto"/>
        <w:contextualSpacing/>
        <w:jc w:val="both"/>
        <w:textAlignment w:val="auto"/>
        <w:rPr>
          <w:rFonts w:eastAsia="Times New Roman"/>
        </w:rPr>
      </w:pPr>
      <w:r>
        <w:rPr>
          <w:rFonts w:eastAsia="Times New Roman"/>
        </w:rPr>
        <w:t>Performance metrics include ratio of power consumption reduction, latency reduction</w:t>
      </w:r>
    </w:p>
    <w:p w14:paraId="6D5ED87B"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 xml:space="preserve">In the modeling, </w:t>
      </w:r>
      <w:r>
        <w:rPr>
          <w:rFonts w:eastAsia="Times New Roman"/>
          <w:highlight w:val="yellow"/>
        </w:rPr>
        <w:t>LP-WUS is assumed to replace PEI PDCCH</w:t>
      </w:r>
    </w:p>
    <w:p w14:paraId="6AA3E589" w14:textId="77777777" w:rsidR="000A4E56" w:rsidRDefault="00900DB6">
      <w:pPr>
        <w:numPr>
          <w:ilvl w:val="0"/>
          <w:numId w:val="40"/>
        </w:numPr>
        <w:overflowPunct/>
        <w:snapToGrid w:val="0"/>
        <w:spacing w:after="120" w:line="240" w:lineRule="auto"/>
        <w:contextualSpacing/>
        <w:jc w:val="both"/>
        <w:textAlignment w:val="auto"/>
        <w:rPr>
          <w:highlight w:val="yellow"/>
        </w:rPr>
      </w:pPr>
      <w:r>
        <w:rPr>
          <w:rFonts w:eastAsia="Times New Roman"/>
          <w:highlight w:val="yellow"/>
        </w:rPr>
        <w:t>Study LP-WUS to provide more information than PEI PDCCH</w:t>
      </w:r>
    </w:p>
    <w:p w14:paraId="2CA9A68A" w14:textId="77777777" w:rsidR="000A4E56" w:rsidRDefault="00900DB6">
      <w:pPr>
        <w:pStyle w:val="ListParagraph"/>
        <w:widowControl w:val="0"/>
        <w:numPr>
          <w:ilvl w:val="0"/>
          <w:numId w:val="36"/>
        </w:numPr>
        <w:spacing w:after="160"/>
        <w:contextualSpacing/>
        <w:jc w:val="both"/>
        <w:rPr>
          <w:b/>
        </w:rPr>
      </w:pPr>
      <w:r>
        <w:rPr>
          <w:b/>
        </w:rPr>
        <w:t xml:space="preserve">ZTE:  </w:t>
      </w:r>
      <w:r>
        <w:t>RRM measurement should be assumed. paging latency: data arrival time to its PO.</w:t>
      </w:r>
    </w:p>
    <w:p w14:paraId="0366D9F2" w14:textId="77777777" w:rsidR="000A4E56" w:rsidRDefault="00900DB6">
      <w:pPr>
        <w:snapToGrid w:val="0"/>
        <w:spacing w:after="120" w:line="240" w:lineRule="auto"/>
        <w:rPr>
          <w:b/>
          <w:bCs/>
          <w:i/>
          <w:iCs/>
        </w:rPr>
      </w:pPr>
      <w:r>
        <w:rPr>
          <w:rFonts w:hint="eastAsia"/>
          <w:b/>
          <w:bCs/>
          <w:i/>
          <w:iCs/>
        </w:rPr>
        <w:t xml:space="preserve">Proposal </w:t>
      </w:r>
      <w:r>
        <w:rPr>
          <w:b/>
          <w:bCs/>
          <w:i/>
          <w:iCs/>
        </w:rPr>
        <w:t>8</w:t>
      </w:r>
      <w:r>
        <w:rPr>
          <w:rFonts w:hint="eastAsia"/>
          <w:b/>
          <w:bCs/>
          <w:i/>
          <w:iCs/>
        </w:rPr>
        <w:t xml:space="preserve">: For LP-WUS, RRM measurement assumptions should be determined. </w:t>
      </w:r>
    </w:p>
    <w:p w14:paraId="1BC3DC47" w14:textId="77777777" w:rsidR="000A4E56" w:rsidRDefault="00900DB6">
      <w:pPr>
        <w:snapToGrid w:val="0"/>
        <w:spacing w:after="240" w:line="240" w:lineRule="auto"/>
        <w:rPr>
          <w:b/>
          <w:bCs/>
          <w:i/>
          <w:iCs/>
        </w:rPr>
      </w:pPr>
      <w:r>
        <w:rPr>
          <w:b/>
          <w:bCs/>
          <w:i/>
          <w:iCs/>
        </w:rPr>
        <w:t>Proposal</w:t>
      </w:r>
      <w:r>
        <w:rPr>
          <w:rFonts w:hint="eastAsia"/>
          <w:b/>
          <w:bCs/>
          <w:i/>
          <w:iCs/>
        </w:rPr>
        <w:t xml:space="preserve"> </w:t>
      </w:r>
      <w:r>
        <w:rPr>
          <w:b/>
          <w:bCs/>
          <w:i/>
          <w:iCs/>
        </w:rPr>
        <w:t xml:space="preserve">10: </w:t>
      </w:r>
      <w:r>
        <w:rPr>
          <w:rFonts w:hint="eastAsia"/>
          <w:b/>
          <w:bCs/>
          <w:i/>
          <w:iCs/>
        </w:rPr>
        <w:t>For LP-WUS latency evaluation, paging arrival time, position relationship between LP-WUS and corresponding PO, and LP-WUS monitoring mechanism should be determined.</w:t>
      </w:r>
    </w:p>
    <w:p w14:paraId="43E64E95" w14:textId="77777777" w:rsidR="000A4E56" w:rsidRDefault="00900DB6">
      <w:pPr>
        <w:snapToGrid w:val="0"/>
        <w:spacing w:after="120" w:line="240" w:lineRule="auto"/>
      </w:pPr>
      <w:r>
        <w:rPr>
          <w:noProof/>
          <w:lang w:eastAsia="zh-CN"/>
        </w:rPr>
        <w:lastRenderedPageBreak/>
        <w:drawing>
          <wp:inline distT="0" distB="0" distL="114300" distR="114300" wp14:anchorId="42427370" wp14:editId="0A535BD1">
            <wp:extent cx="5692775" cy="4161155"/>
            <wp:effectExtent l="0" t="0" r="6985" b="14605"/>
            <wp:docPr id="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1"/>
                    <pic:cNvPicPr>
                      <a:picLocks noChangeAspect="1"/>
                    </pic:cNvPicPr>
                  </pic:nvPicPr>
                  <pic:blipFill>
                    <a:blip r:embed="rId19"/>
                    <a:stretch>
                      <a:fillRect/>
                    </a:stretch>
                  </pic:blipFill>
                  <pic:spPr>
                    <a:xfrm>
                      <a:off x="0" y="0"/>
                      <a:ext cx="5692775" cy="4161155"/>
                    </a:xfrm>
                    <a:prstGeom prst="rect">
                      <a:avLst/>
                    </a:prstGeom>
                    <a:noFill/>
                    <a:ln>
                      <a:noFill/>
                    </a:ln>
                  </pic:spPr>
                </pic:pic>
              </a:graphicData>
            </a:graphic>
          </wp:inline>
        </w:drawing>
      </w:r>
    </w:p>
    <w:p w14:paraId="75618C35" w14:textId="77777777" w:rsidR="000A4E56" w:rsidRDefault="00900DB6">
      <w:pPr>
        <w:snapToGrid w:val="0"/>
        <w:spacing w:after="120" w:line="240" w:lineRule="auto"/>
        <w:jc w:val="center"/>
      </w:pPr>
      <w:r>
        <w:t>Figure 2 Paging delay</w:t>
      </w:r>
    </w:p>
    <w:p w14:paraId="3A4CC48A" w14:textId="77777777" w:rsidR="000A4E56" w:rsidRDefault="00900DB6">
      <w:pPr>
        <w:pStyle w:val="ListParagraph"/>
        <w:widowControl w:val="0"/>
        <w:numPr>
          <w:ilvl w:val="0"/>
          <w:numId w:val="36"/>
        </w:numPr>
        <w:spacing w:after="160"/>
        <w:contextualSpacing/>
        <w:jc w:val="both"/>
      </w:pPr>
      <w:r>
        <w:rPr>
          <w:b/>
        </w:rPr>
        <w:t xml:space="preserve">MTK:  </w:t>
      </w:r>
      <w:r>
        <w:t>reuse the traffic model in TR 38.875 including heartbeat and instant messaging.</w:t>
      </w:r>
    </w:p>
    <w:p w14:paraId="2E1CC291" w14:textId="77777777" w:rsidR="000A4E56" w:rsidRDefault="000A4E56">
      <w:pPr>
        <w:snapToGrid w:val="0"/>
        <w:spacing w:after="120" w:line="240" w:lineRule="auto"/>
      </w:pPr>
    </w:p>
    <w:p w14:paraId="206105C0" w14:textId="77777777" w:rsidR="000A4E56" w:rsidRDefault="00900DB6">
      <w:pPr>
        <w:spacing w:after="240" w:line="240" w:lineRule="auto"/>
        <w:jc w:val="center"/>
        <w:rPr>
          <w:rFonts w:ascii="Calibri" w:eastAsia="PMingLiU" w:hAnsi="Calibri" w:cs="Calibri"/>
          <w:b/>
          <w:bCs/>
        </w:rPr>
      </w:pPr>
      <w:r>
        <w:rPr>
          <w:rFonts w:ascii="Calibri" w:eastAsia="PMingLiU" w:hAnsi="Calibri" w:cs="Arial"/>
          <w:b/>
          <w:bCs/>
        </w:rPr>
        <w:t xml:space="preserve">Table </w:t>
      </w:r>
      <w:r>
        <w:rPr>
          <w:rFonts w:ascii="Calibri" w:eastAsia="PMingLiU" w:hAnsi="Calibri" w:cs="Arial"/>
          <w:b/>
          <w:bCs/>
        </w:rPr>
        <w:fldChar w:fldCharType="begin"/>
      </w:r>
      <w:r>
        <w:rPr>
          <w:rFonts w:ascii="Calibri" w:eastAsia="PMingLiU" w:hAnsi="Calibri" w:cs="Arial"/>
          <w:b/>
          <w:bCs/>
        </w:rPr>
        <w:instrText xml:space="preserve"> SEQ Table \* ARABIC </w:instrText>
      </w:r>
      <w:r>
        <w:rPr>
          <w:rFonts w:ascii="Calibri" w:eastAsia="PMingLiU" w:hAnsi="Calibri" w:cs="Arial"/>
          <w:b/>
          <w:bCs/>
        </w:rPr>
        <w:fldChar w:fldCharType="separate"/>
      </w:r>
      <w:r>
        <w:rPr>
          <w:rFonts w:ascii="Calibri" w:eastAsia="PMingLiU" w:hAnsi="Calibri" w:cs="Arial"/>
          <w:b/>
          <w:bCs/>
        </w:rPr>
        <w:t>6</w:t>
      </w:r>
      <w:r>
        <w:rPr>
          <w:rFonts w:ascii="Calibri" w:eastAsia="PMingLiU" w:hAnsi="Calibri" w:cs="Arial"/>
          <w:b/>
          <w:bCs/>
        </w:rPr>
        <w:fldChar w:fldCharType="end"/>
      </w:r>
      <w:r>
        <w:rPr>
          <w:rFonts w:ascii="Calibri" w:eastAsia="PMingLiU" w:hAnsi="Calibri" w:cs="Arial"/>
          <w:b/>
          <w:bCs/>
        </w:rPr>
        <w:t xml:space="preserve">: </w:t>
      </w:r>
      <w:r>
        <w:rPr>
          <w:rFonts w:ascii="Calibri" w:eastAsia="PMingLiU" w:hAnsi="Calibri" w:cs="Calibri"/>
          <w:b/>
          <w:bCs/>
        </w:rPr>
        <w:t xml:space="preserve">baseline traffic models for FR1 </w:t>
      </w:r>
    </w:p>
    <w:tbl>
      <w:tblPr>
        <w:tblStyle w:val="7"/>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12"/>
        <w:gridCol w:w="2412"/>
        <w:gridCol w:w="2559"/>
        <w:gridCol w:w="2267"/>
      </w:tblGrid>
      <w:tr w:rsidR="000A4E56" w14:paraId="68DDA119" w14:textId="77777777">
        <w:trPr>
          <w:trHeight w:val="210"/>
        </w:trPr>
        <w:tc>
          <w:tcPr>
            <w:tcW w:w="2112" w:type="dxa"/>
            <w:shd w:val="clear" w:color="auto" w:fill="F2F2F2"/>
            <w:noWrap/>
            <w:vAlign w:val="center"/>
          </w:tcPr>
          <w:p w14:paraId="45265EC2"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 </w:t>
            </w:r>
          </w:p>
        </w:tc>
        <w:tc>
          <w:tcPr>
            <w:tcW w:w="2412" w:type="dxa"/>
            <w:shd w:val="clear" w:color="auto" w:fill="F2F2F2"/>
            <w:noWrap/>
            <w:vAlign w:val="center"/>
          </w:tcPr>
          <w:p w14:paraId="6C0E014E"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Instant messaging</w:t>
            </w:r>
          </w:p>
        </w:tc>
        <w:tc>
          <w:tcPr>
            <w:tcW w:w="2559" w:type="dxa"/>
            <w:shd w:val="clear" w:color="auto" w:fill="F2F2F2"/>
            <w:noWrap/>
            <w:vAlign w:val="center"/>
          </w:tcPr>
          <w:p w14:paraId="7054FC74"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Heartbeat</w:t>
            </w:r>
          </w:p>
        </w:tc>
        <w:tc>
          <w:tcPr>
            <w:tcW w:w="2267" w:type="dxa"/>
            <w:shd w:val="clear" w:color="auto" w:fill="F2F2F2"/>
            <w:noWrap/>
            <w:vAlign w:val="center"/>
          </w:tcPr>
          <w:p w14:paraId="0765D65F"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VoIP</w:t>
            </w:r>
          </w:p>
        </w:tc>
      </w:tr>
      <w:tr w:rsidR="000A4E56" w14:paraId="189CE052" w14:textId="77777777">
        <w:trPr>
          <w:trHeight w:val="210"/>
        </w:trPr>
        <w:tc>
          <w:tcPr>
            <w:tcW w:w="2112" w:type="dxa"/>
            <w:noWrap/>
            <w:vAlign w:val="center"/>
          </w:tcPr>
          <w:p w14:paraId="197A2AD4"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Model</w:t>
            </w:r>
          </w:p>
        </w:tc>
        <w:tc>
          <w:tcPr>
            <w:tcW w:w="2412" w:type="dxa"/>
            <w:noWrap/>
            <w:vAlign w:val="center"/>
          </w:tcPr>
          <w:p w14:paraId="7EC9CC5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559" w:type="dxa"/>
            <w:noWrap/>
            <w:vAlign w:val="center"/>
          </w:tcPr>
          <w:p w14:paraId="1EB066AB"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267" w:type="dxa"/>
            <w:vMerge w:val="restart"/>
            <w:vAlign w:val="center"/>
          </w:tcPr>
          <w:p w14:paraId="705F71C7"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As defined in R1-070674. Assume max two packets bundled.</w:t>
            </w:r>
          </w:p>
        </w:tc>
      </w:tr>
      <w:tr w:rsidR="000A4E56" w14:paraId="2BB39029" w14:textId="77777777">
        <w:trPr>
          <w:trHeight w:val="210"/>
        </w:trPr>
        <w:tc>
          <w:tcPr>
            <w:tcW w:w="2112" w:type="dxa"/>
            <w:noWrap/>
            <w:vAlign w:val="center"/>
          </w:tcPr>
          <w:p w14:paraId="55567B89"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Packet size</w:t>
            </w:r>
          </w:p>
        </w:tc>
        <w:tc>
          <w:tcPr>
            <w:tcW w:w="2412" w:type="dxa"/>
            <w:noWrap/>
            <w:vAlign w:val="center"/>
          </w:tcPr>
          <w:p w14:paraId="71CE1720"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0.1 Mbytes</w:t>
            </w:r>
          </w:p>
        </w:tc>
        <w:tc>
          <w:tcPr>
            <w:tcW w:w="2559" w:type="dxa"/>
            <w:noWrap/>
            <w:vAlign w:val="center"/>
          </w:tcPr>
          <w:p w14:paraId="0A5A1719"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100 Bytes</w:t>
            </w:r>
          </w:p>
        </w:tc>
        <w:tc>
          <w:tcPr>
            <w:tcW w:w="2267" w:type="dxa"/>
            <w:vMerge/>
            <w:vAlign w:val="center"/>
          </w:tcPr>
          <w:p w14:paraId="3D34BFEC" w14:textId="77777777" w:rsidR="000A4E56" w:rsidRDefault="000A4E56">
            <w:pPr>
              <w:spacing w:afterLines="50" w:after="120"/>
              <w:rPr>
                <w:rFonts w:ascii="Calibri" w:eastAsia="PMingLiU" w:hAnsi="Calibri" w:cs="Calibri"/>
                <w:bCs/>
                <w:lang w:eastAsia="zh-CN"/>
              </w:rPr>
            </w:pPr>
          </w:p>
        </w:tc>
      </w:tr>
      <w:tr w:rsidR="000A4E56" w14:paraId="4B89AF1A" w14:textId="77777777">
        <w:trPr>
          <w:trHeight w:val="210"/>
        </w:trPr>
        <w:tc>
          <w:tcPr>
            <w:tcW w:w="2112" w:type="dxa"/>
            <w:noWrap/>
            <w:vAlign w:val="center"/>
          </w:tcPr>
          <w:p w14:paraId="22AE3D0D"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Mean inter-arrival time</w:t>
            </w:r>
          </w:p>
        </w:tc>
        <w:tc>
          <w:tcPr>
            <w:tcW w:w="2412" w:type="dxa"/>
            <w:noWrap/>
            <w:vAlign w:val="center"/>
          </w:tcPr>
          <w:p w14:paraId="1168F27E"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2 seconds</w:t>
            </w:r>
          </w:p>
        </w:tc>
        <w:tc>
          <w:tcPr>
            <w:tcW w:w="2559" w:type="dxa"/>
            <w:noWrap/>
            <w:vAlign w:val="center"/>
          </w:tcPr>
          <w:p w14:paraId="022B8C4A"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60 seconds</w:t>
            </w:r>
          </w:p>
        </w:tc>
        <w:tc>
          <w:tcPr>
            <w:tcW w:w="2267" w:type="dxa"/>
            <w:vMerge/>
            <w:vAlign w:val="center"/>
          </w:tcPr>
          <w:p w14:paraId="5BB1B56B" w14:textId="77777777" w:rsidR="000A4E56" w:rsidRDefault="000A4E56">
            <w:pPr>
              <w:spacing w:afterLines="50" w:after="120"/>
              <w:rPr>
                <w:rFonts w:ascii="Calibri" w:eastAsia="PMingLiU" w:hAnsi="Calibri" w:cs="Calibri"/>
                <w:bCs/>
                <w:lang w:eastAsia="zh-CN"/>
              </w:rPr>
            </w:pPr>
          </w:p>
        </w:tc>
      </w:tr>
      <w:tr w:rsidR="000A4E56" w14:paraId="4B530C6E" w14:textId="77777777">
        <w:trPr>
          <w:trHeight w:val="800"/>
        </w:trPr>
        <w:tc>
          <w:tcPr>
            <w:tcW w:w="2112" w:type="dxa"/>
            <w:noWrap/>
            <w:vAlign w:val="center"/>
          </w:tcPr>
          <w:p w14:paraId="7C0F522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DRX setting</w:t>
            </w:r>
          </w:p>
        </w:tc>
        <w:tc>
          <w:tcPr>
            <w:tcW w:w="2412" w:type="dxa"/>
            <w:vAlign w:val="center"/>
          </w:tcPr>
          <w:p w14:paraId="72CECC7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Period = 320 ms</w:t>
            </w:r>
            <w:r>
              <w:rPr>
                <w:rFonts w:ascii="Calibri" w:eastAsia="PMingLiU" w:hAnsi="Calibri" w:cs="Calibri"/>
                <w:bCs/>
                <w:lang w:eastAsia="zh-CN"/>
              </w:rPr>
              <w:br/>
              <w:t xml:space="preserve">Inactivity timer = </w:t>
            </w:r>
            <w:r>
              <w:rPr>
                <w:rFonts w:ascii="Calibri" w:eastAsia="PMingLiU" w:hAnsi="Calibri" w:cs="Calibri"/>
                <w:b/>
                <w:lang w:eastAsia="zh-CN"/>
              </w:rPr>
              <w:t>20</w:t>
            </w:r>
            <w:r>
              <w:rPr>
                <w:rFonts w:ascii="Calibri" w:eastAsia="PMingLiU" w:hAnsi="Calibri" w:cs="Calibri"/>
                <w:bCs/>
                <w:lang w:eastAsia="zh-CN"/>
              </w:rPr>
              <w:t xml:space="preserve"> ms</w:t>
            </w:r>
            <w:r>
              <w:rPr>
                <w:rFonts w:ascii="Calibri" w:eastAsia="PMingLiU" w:hAnsi="Calibri" w:cs="Calibri"/>
                <w:bCs/>
                <w:lang w:eastAsia="zh-CN"/>
              </w:rPr>
              <w:br/>
              <w:t>'On' duration: 10 ms</w:t>
            </w:r>
          </w:p>
        </w:tc>
        <w:tc>
          <w:tcPr>
            <w:tcW w:w="2559" w:type="dxa"/>
            <w:vAlign w:val="center"/>
          </w:tcPr>
          <w:p w14:paraId="0286396A"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C-DRX cycle 640 ms</w:t>
            </w:r>
            <w:r>
              <w:rPr>
                <w:rFonts w:ascii="Calibri" w:eastAsia="PMingLiU" w:hAnsi="Calibri" w:cs="Calibri"/>
                <w:bCs/>
                <w:lang w:eastAsia="zh-CN"/>
              </w:rPr>
              <w:br/>
              <w:t xml:space="preserve">Inactivity timer </w:t>
            </w:r>
            <w:r>
              <w:rPr>
                <w:rFonts w:ascii="Calibri" w:eastAsia="PMingLiU" w:hAnsi="Calibri" w:cs="Calibri"/>
                <w:b/>
                <w:lang w:eastAsia="zh-CN"/>
              </w:rPr>
              <w:t>80</w:t>
            </w:r>
            <w:r>
              <w:rPr>
                <w:rFonts w:ascii="Calibri" w:eastAsia="PMingLiU" w:hAnsi="Calibri" w:cs="Calibri"/>
                <w:bCs/>
                <w:lang w:eastAsia="zh-CN"/>
              </w:rPr>
              <w:t xml:space="preserve"> ms</w:t>
            </w:r>
            <w:r>
              <w:rPr>
                <w:rFonts w:ascii="Calibri" w:eastAsia="PMingLiU" w:hAnsi="Calibri" w:cs="Calibri"/>
                <w:bCs/>
                <w:lang w:eastAsia="zh-CN"/>
              </w:rPr>
              <w:br/>
              <w:t>'On' duration: 10 ms</w:t>
            </w:r>
          </w:p>
        </w:tc>
        <w:tc>
          <w:tcPr>
            <w:tcW w:w="2267" w:type="dxa"/>
            <w:vAlign w:val="center"/>
          </w:tcPr>
          <w:p w14:paraId="72553EB1"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Period = 40 ms</w:t>
            </w:r>
            <w:r>
              <w:rPr>
                <w:rFonts w:ascii="Calibri" w:eastAsia="PMingLiU" w:hAnsi="Calibri" w:cs="Calibri"/>
                <w:bCs/>
                <w:lang w:eastAsia="zh-CN"/>
              </w:rPr>
              <w:br/>
              <w:t xml:space="preserve">Inactivity timer = </w:t>
            </w:r>
            <w:r>
              <w:rPr>
                <w:rFonts w:ascii="Calibri" w:eastAsia="PMingLiU" w:hAnsi="Calibri" w:cs="Calibri"/>
                <w:b/>
                <w:lang w:eastAsia="zh-CN"/>
              </w:rPr>
              <w:t>10</w:t>
            </w:r>
            <w:r>
              <w:rPr>
                <w:rFonts w:ascii="Calibri" w:eastAsia="PMingLiU" w:hAnsi="Calibri" w:cs="Calibri"/>
                <w:bCs/>
                <w:lang w:eastAsia="zh-CN"/>
              </w:rPr>
              <w:t xml:space="preserve"> ms</w:t>
            </w:r>
            <w:r>
              <w:rPr>
                <w:rFonts w:ascii="Calibri" w:eastAsia="PMingLiU" w:hAnsi="Calibri" w:cs="Calibri"/>
                <w:bCs/>
                <w:lang w:eastAsia="zh-CN"/>
              </w:rPr>
              <w:br/>
              <w:t>'On' duration: 4 ms</w:t>
            </w:r>
          </w:p>
        </w:tc>
      </w:tr>
    </w:tbl>
    <w:p w14:paraId="4C10B9BE" w14:textId="77777777" w:rsidR="000A4E56" w:rsidRDefault="00900DB6">
      <w:pPr>
        <w:spacing w:before="240" w:after="240" w:line="240" w:lineRule="auto"/>
        <w:rPr>
          <w:rFonts w:ascii="Calibri" w:eastAsia="PMingLiU" w:hAnsi="Calibri" w:cs="Arial"/>
          <w:lang w:val="en-GB" w:eastAsia="zh-TW"/>
        </w:rPr>
      </w:pPr>
      <w:r>
        <w:rPr>
          <w:rFonts w:ascii="Calibri" w:eastAsia="PMingLiU" w:hAnsi="Calibri" w:cs="Arial"/>
          <w:lang w:val="en-GB" w:eastAsia="zh-TW"/>
        </w:rPr>
        <w:t>Details of SLS parameters are in the appendix.</w:t>
      </w:r>
    </w:p>
    <w:p w14:paraId="38B28970"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45" w:name="_Toc115453076"/>
      <w:r>
        <w:rPr>
          <w:lang w:val="en-GB" w:eastAsia="zh-TW"/>
        </w:rPr>
        <w:t>For UE power and latency evaluation, reuse the traffic model in TR 38.875 as the baseline.</w:t>
      </w:r>
      <w:bookmarkEnd w:id="45"/>
    </w:p>
    <w:p w14:paraId="344F583E" w14:textId="77777777" w:rsidR="000A4E56" w:rsidRDefault="00900DB6">
      <w:pPr>
        <w:pStyle w:val="ListParagraph"/>
        <w:widowControl w:val="0"/>
        <w:numPr>
          <w:ilvl w:val="0"/>
          <w:numId w:val="36"/>
        </w:numPr>
        <w:spacing w:after="160"/>
        <w:contextualSpacing/>
        <w:jc w:val="both"/>
        <w:rPr>
          <w:b/>
        </w:rPr>
      </w:pPr>
      <w:r>
        <w:rPr>
          <w:b/>
        </w:rPr>
        <w:t xml:space="preserve">Ericsson:  </w:t>
      </w:r>
      <w:r>
        <w:t xml:space="preserve">reuse </w:t>
      </w:r>
      <w:r>
        <w:rPr>
          <w:b/>
        </w:rPr>
        <w:t>TR 38.875 traffic models; reuse TR 38.838 and TR 38.840 traffic models;</w:t>
      </w:r>
      <w:r>
        <w:rPr>
          <w:rFonts w:hint="eastAsia"/>
        </w:rPr>
        <w:t xml:space="preserve"> </w:t>
      </w:r>
      <w:r>
        <w:rPr>
          <w:b/>
        </w:rPr>
        <w:t>Additional energy (if any) consumed to acquire synchronization; paging latency (define from traffic arrival time to its PO) for both RRC idle and RRC connected modes.</w:t>
      </w:r>
    </w:p>
    <w:p w14:paraId="62F91218" w14:textId="77777777" w:rsidR="000A4E56" w:rsidRDefault="000A4E56"/>
    <w:p w14:paraId="08381F2E" w14:textId="77777777" w:rsidR="000A4E56" w:rsidRDefault="00900DB6">
      <w:pPr>
        <w:rPr>
          <w:b/>
        </w:rPr>
      </w:pPr>
      <w:r>
        <w:rPr>
          <w:b/>
        </w:rPr>
        <w:t>Proposal 1</w:t>
      </w:r>
      <w:r>
        <w:rPr>
          <w:b/>
        </w:rPr>
        <w:tab/>
        <w:t>For evaluating IoT and wearable use cases, consider the mMTC traffic model in ITU M.2412, and the heartbeat and instant messaging traffic models in 3GPP TR 38.875. For evaluating other use cases (e.g., XR/smart glasses, smart phones), the corresponding traffic models in TR 38.838 and TR 38.840 can be considered.</w:t>
      </w:r>
    </w:p>
    <w:p w14:paraId="6C10CFDF" w14:textId="77777777" w:rsidR="000A4E56" w:rsidRDefault="000A4E56">
      <w:pPr>
        <w:pStyle w:val="ListParagraph"/>
        <w:overflowPunct w:val="0"/>
        <w:autoSpaceDE w:val="0"/>
        <w:autoSpaceDN w:val="0"/>
        <w:adjustRightInd w:val="0"/>
        <w:ind w:left="420"/>
        <w:textAlignment w:val="baseline"/>
        <w:rPr>
          <w:b/>
        </w:rPr>
      </w:pPr>
    </w:p>
    <w:p w14:paraId="5C0385A3" w14:textId="77777777" w:rsidR="000A4E56" w:rsidRDefault="00900DB6">
      <w:pPr>
        <w:pStyle w:val="Proposal"/>
        <w:tabs>
          <w:tab w:val="clear" w:pos="2722"/>
        </w:tabs>
        <w:spacing w:after="120" w:line="240" w:lineRule="auto"/>
        <w:ind w:left="1304"/>
      </w:pPr>
      <w:r>
        <w:t>For each LP-WUR architecture considered in the study, consider at least the below aspects as part of the LP-WUR power model</w:t>
      </w:r>
    </w:p>
    <w:p w14:paraId="0E2AA026" w14:textId="77777777" w:rsidR="000A4E56" w:rsidRDefault="00900DB6">
      <w:pPr>
        <w:pStyle w:val="Proposal"/>
        <w:numPr>
          <w:ilvl w:val="0"/>
          <w:numId w:val="34"/>
        </w:numPr>
        <w:tabs>
          <w:tab w:val="clear" w:pos="2722"/>
        </w:tabs>
        <w:spacing w:after="120" w:line="240" w:lineRule="auto"/>
      </w:pPr>
      <w:r>
        <w:t xml:space="preserve">LP-WUR </w:t>
      </w:r>
      <w:r>
        <w:rPr>
          <w:highlight w:val="yellow"/>
        </w:rPr>
        <w:t>active</w:t>
      </w:r>
      <w:r>
        <w:t xml:space="preserve"> power when monitoring LP-WUS</w:t>
      </w:r>
    </w:p>
    <w:p w14:paraId="144E94CB" w14:textId="77777777" w:rsidR="000A4E56" w:rsidRDefault="00900DB6">
      <w:pPr>
        <w:pStyle w:val="Proposal"/>
        <w:numPr>
          <w:ilvl w:val="0"/>
          <w:numId w:val="34"/>
        </w:numPr>
        <w:tabs>
          <w:tab w:val="clear" w:pos="2722"/>
        </w:tabs>
        <w:spacing w:after="120" w:line="240" w:lineRule="auto"/>
      </w:pPr>
      <w:r>
        <w:t xml:space="preserve">LP-WUR </w:t>
      </w:r>
      <w:r>
        <w:rPr>
          <w:highlight w:val="yellow"/>
        </w:rPr>
        <w:t>sleep</w:t>
      </w:r>
      <w:r>
        <w:t xml:space="preserve"> power when not monitoring LP-WUS (when a duty cycle for LP-WUS detection is applicable for the LP-WUR)</w:t>
      </w:r>
    </w:p>
    <w:p w14:paraId="25AEF20F" w14:textId="77777777" w:rsidR="000A4E56" w:rsidRDefault="00900DB6">
      <w:pPr>
        <w:pStyle w:val="Proposal"/>
        <w:numPr>
          <w:ilvl w:val="0"/>
          <w:numId w:val="34"/>
        </w:numPr>
        <w:tabs>
          <w:tab w:val="clear" w:pos="2722"/>
        </w:tabs>
        <w:spacing w:after="120" w:line="240" w:lineRule="auto"/>
      </w:pPr>
      <w:r>
        <w:t>Transition energy and transition time (if any) between above two states</w:t>
      </w:r>
    </w:p>
    <w:p w14:paraId="4388F9C6" w14:textId="77777777" w:rsidR="000A4E56" w:rsidRDefault="00900DB6">
      <w:pPr>
        <w:pStyle w:val="Proposal"/>
        <w:numPr>
          <w:ilvl w:val="0"/>
          <w:numId w:val="34"/>
        </w:numPr>
        <w:tabs>
          <w:tab w:val="clear" w:pos="2722"/>
        </w:tabs>
        <w:spacing w:after="120" w:line="240" w:lineRule="auto"/>
      </w:pPr>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p>
    <w:p w14:paraId="78E2EFFA" w14:textId="77777777" w:rsidR="000A4E56" w:rsidRDefault="00900DB6">
      <w:pPr>
        <w:pStyle w:val="Proposal"/>
        <w:numPr>
          <w:ilvl w:val="0"/>
          <w:numId w:val="34"/>
        </w:numPr>
        <w:tabs>
          <w:tab w:val="clear" w:pos="2722"/>
        </w:tabs>
        <w:spacing w:after="120" w:line="240" w:lineRule="auto"/>
      </w:pPr>
      <w:r>
        <w:t xml:space="preserve">Additional energy (if any) consumed to acquire </w:t>
      </w:r>
      <w:r>
        <w:rPr>
          <w:highlight w:val="yellow"/>
        </w:rPr>
        <w:t>synchronization</w:t>
      </w:r>
      <w:r>
        <w:t xml:space="preserve"> for detecting LP-WUS</w:t>
      </w:r>
    </w:p>
    <w:p w14:paraId="351D3BDD" w14:textId="77777777" w:rsidR="000A4E56" w:rsidRDefault="00900DB6">
      <w:pPr>
        <w:pStyle w:val="ListParagraph"/>
        <w:widowControl w:val="0"/>
        <w:numPr>
          <w:ilvl w:val="0"/>
          <w:numId w:val="34"/>
        </w:numPr>
        <w:spacing w:line="240" w:lineRule="auto"/>
        <w:jc w:val="both"/>
        <w:rPr>
          <w:rFonts w:ascii="Arial" w:eastAsia="SimSun" w:hAnsi="Arial"/>
          <w:b/>
          <w:bCs/>
          <w:szCs w:val="20"/>
          <w:lang w:val="en-GB"/>
        </w:rPr>
      </w:pPr>
      <w:r>
        <w:rPr>
          <w:rFonts w:ascii="Arial" w:eastAsia="SimSun" w:hAnsi="Arial"/>
          <w:b/>
          <w:bCs/>
          <w:szCs w:val="20"/>
          <w:lang w:val="en-GB"/>
        </w:rPr>
        <w:t>Scaling factors if variable BW operation is supported</w:t>
      </w:r>
    </w:p>
    <w:p w14:paraId="3D8E5272" w14:textId="77777777" w:rsidR="000A4E56" w:rsidRDefault="000A4E56">
      <w:pPr>
        <w:rPr>
          <w:b/>
          <w:lang w:val="en-GB"/>
        </w:rPr>
      </w:pPr>
    </w:p>
    <w:p w14:paraId="17FDABFE" w14:textId="77777777" w:rsidR="000A4E56" w:rsidRDefault="00900DB6">
      <w:pPr>
        <w:pStyle w:val="Proposal"/>
        <w:tabs>
          <w:tab w:val="clear" w:pos="2722"/>
        </w:tabs>
        <w:spacing w:after="120" w:line="240" w:lineRule="auto"/>
        <w:ind w:left="1304"/>
      </w:pPr>
      <w:r>
        <w:t xml:space="preserve">For power saving evaluations, consider impact of </w:t>
      </w:r>
      <w:r>
        <w:rPr>
          <w:rFonts w:cs="Arial"/>
        </w:rPr>
        <w:t xml:space="preserve">DRX/Paging configuration assumptions for the UE and </w:t>
      </w:r>
      <w:r>
        <w:rPr>
          <w:rFonts w:cs="Arial"/>
          <w:highlight w:val="yellow"/>
        </w:rPr>
        <w:t>impact of false wake-up of main radio due to LP-WUR false alarms.</w:t>
      </w:r>
    </w:p>
    <w:p w14:paraId="79BBFB2C" w14:textId="77777777" w:rsidR="000A4E56" w:rsidRDefault="00900DB6">
      <w:pPr>
        <w:pStyle w:val="Proposal"/>
        <w:tabs>
          <w:tab w:val="clear" w:pos="2722"/>
        </w:tabs>
        <w:spacing w:after="120" w:line="240" w:lineRule="auto"/>
        <w:ind w:left="1304"/>
      </w:pPr>
      <w:bookmarkStart w:id="46" w:name="_Toc115442441"/>
      <w:bookmarkStart w:id="47" w:name="_Toc115467239"/>
      <w:r>
        <w:rPr>
          <w:rFonts w:cs="Arial"/>
        </w:rPr>
        <w:t>For RRC-Idle mode evaluations, impact of LP-WUS/WUR operation on paging latency (e.g., time between the arrival of paging message at gNB and the reception of PDCCH with P-RNTI and any associated PDSCH by the UE) should be considered.</w:t>
      </w:r>
      <w:bookmarkEnd w:id="46"/>
      <w:bookmarkEnd w:id="47"/>
      <w:r>
        <w:rPr>
          <w:rFonts w:cs="Arial"/>
          <w:b w:val="0"/>
        </w:rPr>
        <w:t xml:space="preserve"> </w:t>
      </w:r>
      <w:r>
        <w:rPr>
          <w:rFonts w:cs="Arial"/>
        </w:rPr>
        <w:t xml:space="preserve">  </w:t>
      </w:r>
    </w:p>
    <w:p w14:paraId="3B9FC743" w14:textId="77777777" w:rsidR="000A4E56" w:rsidRDefault="00900DB6">
      <w:pPr>
        <w:pStyle w:val="Proposal"/>
        <w:tabs>
          <w:tab w:val="clear" w:pos="2722"/>
        </w:tabs>
        <w:spacing w:after="120" w:line="240" w:lineRule="auto"/>
        <w:ind w:left="1304"/>
      </w:pPr>
      <w:bookmarkStart w:id="48" w:name="_Toc115467240"/>
      <w:bookmarkStart w:id="49" w:name="_Toc115442442"/>
      <w:r>
        <w:rPr>
          <w:rFonts w:cs="Arial"/>
        </w:rPr>
        <w:t>For RRC-Connected mode evaluations, impact of LP-WUS/WUR operation on scheduling latency (e.g., time between arrival of DL data at gNB and the corresponding PDCCH scheduling the data to UE) should be considered.</w:t>
      </w:r>
      <w:bookmarkEnd w:id="48"/>
      <w:bookmarkEnd w:id="49"/>
      <w:r>
        <w:rPr>
          <w:rFonts w:cs="Arial"/>
        </w:rPr>
        <w:t xml:space="preserve">    </w:t>
      </w:r>
    </w:p>
    <w:p w14:paraId="7BAC2DFA" w14:textId="77777777" w:rsidR="000A4E56" w:rsidRDefault="000A4E56">
      <w:pPr>
        <w:rPr>
          <w:b/>
        </w:rPr>
      </w:pPr>
    </w:p>
    <w:p w14:paraId="176CCB74" w14:textId="77777777" w:rsidR="000A4E56" w:rsidRDefault="00900DB6">
      <w:pPr>
        <w:pStyle w:val="ListParagraph"/>
        <w:widowControl w:val="0"/>
        <w:numPr>
          <w:ilvl w:val="0"/>
          <w:numId w:val="36"/>
        </w:numPr>
        <w:spacing w:after="160"/>
        <w:contextualSpacing/>
        <w:jc w:val="both"/>
        <w:rPr>
          <w:b/>
        </w:rPr>
      </w:pPr>
      <w:r>
        <w:rPr>
          <w:b/>
        </w:rPr>
        <w:t xml:space="preserve">Qualcomm: </w:t>
      </w:r>
      <w:r>
        <w:t>reuse 38.840; IoT traffic model</w:t>
      </w:r>
    </w:p>
    <w:p w14:paraId="43C5EFE4" w14:textId="77777777" w:rsidR="000A4E56" w:rsidRDefault="00900DB6">
      <w:pPr>
        <w:spacing w:after="0" w:line="240" w:lineRule="auto"/>
        <w:rPr>
          <w:b/>
          <w:bCs/>
        </w:rPr>
      </w:pPr>
      <w:r>
        <w:rPr>
          <w:b/>
          <w:bCs/>
        </w:rPr>
        <w:t xml:space="preserve">Proposal 3: Use </w:t>
      </w:r>
      <w:r>
        <w:rPr>
          <w:b/>
          <w:bCs/>
          <w:lang w:val="en-GB"/>
        </w:rPr>
        <w:t xml:space="preserve">existing 38.840 power model and discuss/agree on additional assumptions based on evaluation done during Rel-17 UE power saving WI as starting point. </w:t>
      </w:r>
    </w:p>
    <w:p w14:paraId="1B90D400" w14:textId="77777777" w:rsidR="000A4E56" w:rsidRDefault="00900DB6">
      <w:pPr>
        <w:tabs>
          <w:tab w:val="left" w:pos="720"/>
        </w:tabs>
        <w:spacing w:after="0" w:line="240" w:lineRule="auto"/>
        <w:ind w:left="720" w:hanging="360"/>
        <w:contextualSpacing/>
        <w:rPr>
          <w:rFonts w:eastAsia="Times New Roman"/>
          <w:b/>
          <w:bCs/>
        </w:rPr>
      </w:pPr>
      <w:r>
        <w:rPr>
          <w:rFonts w:eastAsia="Times New Roman"/>
          <w:b/>
          <w:bCs/>
          <w:lang w:eastAsia="zh-CN"/>
        </w:rPr>
        <w:t>Additional assumptions made during R17 power saving (UEPS) WI</w:t>
      </w:r>
      <w:r>
        <w:rPr>
          <w:rFonts w:eastAsia="Times New Roman"/>
          <w:b/>
          <w:bCs/>
        </w:rPr>
        <w:t xml:space="preserve"> include</w:t>
      </w:r>
    </w:p>
    <w:p w14:paraId="1E21B322" w14:textId="77777777" w:rsidR="000A4E56" w:rsidRDefault="00900DB6">
      <w:pPr>
        <w:numPr>
          <w:ilvl w:val="1"/>
          <w:numId w:val="41"/>
        </w:numPr>
        <w:overflowPunct/>
        <w:autoSpaceDE/>
        <w:autoSpaceDN/>
        <w:adjustRightInd/>
        <w:spacing w:after="0" w:line="240" w:lineRule="auto"/>
        <w:textAlignment w:val="auto"/>
        <w:rPr>
          <w:b/>
          <w:bCs/>
        </w:rPr>
      </w:pPr>
      <w:r>
        <w:rPr>
          <w:b/>
          <w:bCs/>
        </w:rPr>
        <w:t>Idle mode wakeup timeline in low/high SNR</w:t>
      </w:r>
    </w:p>
    <w:p w14:paraId="0DE1DC7F" w14:textId="77777777" w:rsidR="000A4E56" w:rsidRDefault="00900DB6">
      <w:pPr>
        <w:numPr>
          <w:ilvl w:val="1"/>
          <w:numId w:val="41"/>
        </w:numPr>
        <w:overflowPunct/>
        <w:autoSpaceDE/>
        <w:autoSpaceDN/>
        <w:adjustRightInd/>
        <w:spacing w:after="0" w:line="240" w:lineRule="auto"/>
        <w:textAlignment w:val="auto"/>
        <w:rPr>
          <w:b/>
          <w:bCs/>
        </w:rPr>
      </w:pPr>
      <w:r>
        <w:rPr>
          <w:b/>
          <w:bCs/>
        </w:rPr>
        <w:t>SSB monitoring for RRM (serving cell / neighbor cell)</w:t>
      </w:r>
    </w:p>
    <w:p w14:paraId="2CD4B002" w14:textId="77777777" w:rsidR="000A4E56" w:rsidRDefault="00900DB6">
      <w:pPr>
        <w:numPr>
          <w:ilvl w:val="1"/>
          <w:numId w:val="41"/>
        </w:numPr>
        <w:overflowPunct/>
        <w:autoSpaceDE/>
        <w:autoSpaceDN/>
        <w:adjustRightInd/>
        <w:spacing w:after="0" w:line="240" w:lineRule="auto"/>
        <w:textAlignment w:val="auto"/>
        <w:rPr>
          <w:b/>
          <w:bCs/>
        </w:rPr>
      </w:pPr>
      <w:r>
        <w:rPr>
          <w:b/>
          <w:bCs/>
        </w:rPr>
        <w:t>PO monitoring</w:t>
      </w:r>
    </w:p>
    <w:p w14:paraId="7670F538" w14:textId="77777777" w:rsidR="000A4E56" w:rsidRDefault="000A4E56">
      <w:pPr>
        <w:rPr>
          <w:b/>
        </w:rPr>
      </w:pPr>
    </w:p>
    <w:p w14:paraId="667C63E5" w14:textId="77777777" w:rsidR="000A4E56" w:rsidRDefault="00900DB6">
      <w:pPr>
        <w:spacing w:after="0" w:line="240" w:lineRule="auto"/>
        <w:rPr>
          <w:b/>
        </w:rPr>
      </w:pPr>
      <w:r>
        <w:rPr>
          <w:b/>
        </w:rPr>
        <w:t>Proposal 7: Introduce IoT traffic model with very sparse traffic arrival.</w:t>
      </w:r>
    </w:p>
    <w:p w14:paraId="4D11407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lang w:eastAsia="zh-CN"/>
        </w:rPr>
        <w:t>Group paging</w:t>
      </w:r>
    </w:p>
    <w:p w14:paraId="29E26A1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Poisson page arrival with average paging inter-arrival time: [tens of min to hours]</w:t>
      </w:r>
    </w:p>
    <w:p w14:paraId="6E0C1CC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Latency requirements to be considered.</w:t>
      </w:r>
    </w:p>
    <w:p w14:paraId="61B85814" w14:textId="77777777" w:rsidR="000A4E56" w:rsidRDefault="00900DB6">
      <w:pPr>
        <w:numPr>
          <w:ilvl w:val="1"/>
          <w:numId w:val="41"/>
        </w:numPr>
        <w:overflowPunct/>
        <w:autoSpaceDE/>
        <w:autoSpaceDN/>
        <w:adjustRightInd/>
        <w:spacing w:after="0" w:line="240" w:lineRule="auto"/>
        <w:contextualSpacing/>
        <w:textAlignment w:val="auto"/>
        <w:rPr>
          <w:rFonts w:eastAsia="Times New Roman"/>
          <w:b/>
          <w:bCs/>
        </w:rPr>
      </w:pPr>
      <w:r>
        <w:rPr>
          <w:rFonts w:eastAsia="Times New Roman"/>
          <w:b/>
        </w:rPr>
        <w:t xml:space="preserve">E.g., [0.5]sec for </w:t>
      </w:r>
      <w:r>
        <w:rPr>
          <w:rFonts w:eastAsia="Times New Roman"/>
          <w:b/>
          <w:bCs/>
        </w:rPr>
        <w:t>actuator control/wearable, [1-60]sec for location tracking and on-demand sensing</w:t>
      </w:r>
    </w:p>
    <w:p w14:paraId="7817DF30" w14:textId="77777777" w:rsidR="000A4E56" w:rsidRDefault="000A4E56">
      <w:pPr>
        <w:spacing w:after="0" w:line="240" w:lineRule="auto"/>
      </w:pPr>
    </w:p>
    <w:p w14:paraId="46DA322B" w14:textId="77777777" w:rsidR="000A4E56" w:rsidRDefault="000A4E56">
      <w:pPr>
        <w:rPr>
          <w:b/>
        </w:rPr>
      </w:pPr>
    </w:p>
    <w:p w14:paraId="3BC36DAB" w14:textId="77777777" w:rsidR="000A4E56" w:rsidRDefault="00900DB6">
      <w:pPr>
        <w:pStyle w:val="ListParagraph"/>
        <w:widowControl w:val="0"/>
        <w:numPr>
          <w:ilvl w:val="0"/>
          <w:numId w:val="36"/>
        </w:numPr>
        <w:spacing w:after="160"/>
        <w:contextualSpacing/>
        <w:jc w:val="both"/>
        <w:rPr>
          <w:b/>
        </w:rPr>
      </w:pPr>
      <w:r>
        <w:rPr>
          <w:b/>
        </w:rPr>
        <w:t xml:space="preserve">Samsung: </w:t>
      </w:r>
      <w:r>
        <w:t>latency defined as from gNB transmits LP-WUS to main radio receives the PDSCH</w:t>
      </w:r>
    </w:p>
    <w:p w14:paraId="53530EFD" w14:textId="77777777" w:rsidR="000A4E56" w:rsidRDefault="000A4E56">
      <w:pPr>
        <w:rPr>
          <w:b/>
        </w:rPr>
      </w:pPr>
    </w:p>
    <w:p w14:paraId="3472DFE5" w14:textId="77777777" w:rsidR="000A4E56" w:rsidRDefault="00900DB6">
      <w:pPr>
        <w:pStyle w:val="ListParagraph"/>
        <w:widowControl w:val="0"/>
        <w:numPr>
          <w:ilvl w:val="0"/>
          <w:numId w:val="36"/>
        </w:numPr>
        <w:spacing w:after="160"/>
        <w:contextualSpacing/>
        <w:jc w:val="both"/>
        <w:rPr>
          <w:b/>
        </w:rPr>
      </w:pPr>
      <w:r>
        <w:rPr>
          <w:rFonts w:hint="eastAsia"/>
          <w:b/>
        </w:rPr>
        <w:t>O</w:t>
      </w:r>
      <w:r>
        <w:rPr>
          <w:b/>
        </w:rPr>
        <w:t>PPO:</w:t>
      </w:r>
      <w:r>
        <w:t xml:space="preserve"> reuse 38.875 traffic models; LP-WUR monitor LP-WUS by always on or periodically </w:t>
      </w:r>
      <w:proofErr w:type="gramStart"/>
      <w:r>
        <w:t>manner;</w:t>
      </w:r>
      <w:proofErr w:type="gramEnd"/>
    </w:p>
    <w:p w14:paraId="360421D1" w14:textId="77777777" w:rsidR="000A4E56" w:rsidRDefault="00900DB6">
      <w:pPr>
        <w:ind w:left="420"/>
        <w:contextualSpacing/>
        <w:jc w:val="center"/>
      </w:pPr>
      <w:r>
        <w:lastRenderedPageBreak/>
        <w:t>Traffic model used for the UE power saving scheme evaluation</w:t>
      </w:r>
    </w:p>
    <w:tbl>
      <w:tblPr>
        <w:tblStyle w:val="TableGrid5"/>
        <w:tblW w:w="0" w:type="auto"/>
        <w:jc w:val="center"/>
        <w:tblLook w:val="04A0" w:firstRow="1" w:lastRow="0" w:firstColumn="1" w:lastColumn="0" w:noHBand="0" w:noVBand="1"/>
      </w:tblPr>
      <w:tblGrid>
        <w:gridCol w:w="1791"/>
        <w:gridCol w:w="2457"/>
        <w:gridCol w:w="2758"/>
        <w:gridCol w:w="2625"/>
      </w:tblGrid>
      <w:tr w:rsidR="000A4E56" w14:paraId="295BD8AA" w14:textId="77777777">
        <w:trPr>
          <w:trHeight w:val="210"/>
          <w:jc w:val="center"/>
        </w:trPr>
        <w:tc>
          <w:tcPr>
            <w:tcW w:w="1791" w:type="dxa"/>
            <w:noWrap/>
          </w:tcPr>
          <w:p w14:paraId="57922FA8" w14:textId="77777777" w:rsidR="000A4E56" w:rsidRDefault="00900DB6">
            <w:pPr>
              <w:rPr>
                <w:sz w:val="20"/>
                <w:szCs w:val="20"/>
              </w:rPr>
            </w:pPr>
            <w:r>
              <w:rPr>
                <w:sz w:val="20"/>
                <w:szCs w:val="20"/>
              </w:rPr>
              <w:t> </w:t>
            </w:r>
          </w:p>
        </w:tc>
        <w:tc>
          <w:tcPr>
            <w:tcW w:w="2457" w:type="dxa"/>
            <w:noWrap/>
          </w:tcPr>
          <w:p w14:paraId="1E3B2CFB" w14:textId="77777777" w:rsidR="000A4E56" w:rsidRDefault="00900DB6">
            <w:pPr>
              <w:rPr>
                <w:sz w:val="20"/>
                <w:szCs w:val="20"/>
              </w:rPr>
            </w:pPr>
            <w:r>
              <w:rPr>
                <w:sz w:val="20"/>
                <w:szCs w:val="20"/>
              </w:rPr>
              <w:t>Instant messaging</w:t>
            </w:r>
          </w:p>
        </w:tc>
        <w:tc>
          <w:tcPr>
            <w:tcW w:w="2758" w:type="dxa"/>
            <w:noWrap/>
          </w:tcPr>
          <w:p w14:paraId="5F3950B4" w14:textId="77777777" w:rsidR="000A4E56" w:rsidRDefault="00900DB6">
            <w:pPr>
              <w:rPr>
                <w:sz w:val="20"/>
                <w:szCs w:val="20"/>
              </w:rPr>
            </w:pPr>
            <w:r>
              <w:rPr>
                <w:sz w:val="20"/>
                <w:szCs w:val="20"/>
              </w:rPr>
              <w:t>Heartbeat</w:t>
            </w:r>
          </w:p>
        </w:tc>
        <w:tc>
          <w:tcPr>
            <w:tcW w:w="2625" w:type="dxa"/>
            <w:noWrap/>
          </w:tcPr>
          <w:p w14:paraId="34D9FA15" w14:textId="77777777" w:rsidR="000A4E56" w:rsidRDefault="00900DB6">
            <w:pPr>
              <w:rPr>
                <w:sz w:val="20"/>
                <w:szCs w:val="20"/>
              </w:rPr>
            </w:pPr>
            <w:r>
              <w:rPr>
                <w:sz w:val="20"/>
                <w:szCs w:val="20"/>
              </w:rPr>
              <w:t>VoIP</w:t>
            </w:r>
          </w:p>
        </w:tc>
      </w:tr>
      <w:tr w:rsidR="000A4E56" w14:paraId="131A181F" w14:textId="77777777">
        <w:trPr>
          <w:trHeight w:val="210"/>
          <w:jc w:val="center"/>
        </w:trPr>
        <w:tc>
          <w:tcPr>
            <w:tcW w:w="1791" w:type="dxa"/>
            <w:noWrap/>
          </w:tcPr>
          <w:p w14:paraId="4393ADDA" w14:textId="77777777" w:rsidR="000A4E56" w:rsidRDefault="00900DB6">
            <w:pPr>
              <w:rPr>
                <w:sz w:val="20"/>
                <w:szCs w:val="20"/>
              </w:rPr>
            </w:pPr>
            <w:r>
              <w:rPr>
                <w:sz w:val="20"/>
                <w:szCs w:val="20"/>
              </w:rPr>
              <w:t>Model</w:t>
            </w:r>
          </w:p>
        </w:tc>
        <w:tc>
          <w:tcPr>
            <w:tcW w:w="2457" w:type="dxa"/>
            <w:noWrap/>
          </w:tcPr>
          <w:p w14:paraId="13815199" w14:textId="77777777" w:rsidR="000A4E56" w:rsidRDefault="00900DB6">
            <w:pPr>
              <w:rPr>
                <w:sz w:val="20"/>
                <w:szCs w:val="20"/>
              </w:rPr>
            </w:pPr>
            <w:r>
              <w:rPr>
                <w:sz w:val="20"/>
                <w:szCs w:val="20"/>
              </w:rPr>
              <w:t>FTP model 3</w:t>
            </w:r>
          </w:p>
        </w:tc>
        <w:tc>
          <w:tcPr>
            <w:tcW w:w="2758" w:type="dxa"/>
            <w:noWrap/>
          </w:tcPr>
          <w:p w14:paraId="63242668" w14:textId="77777777" w:rsidR="000A4E56" w:rsidRDefault="00900DB6">
            <w:pPr>
              <w:rPr>
                <w:sz w:val="20"/>
                <w:szCs w:val="20"/>
              </w:rPr>
            </w:pPr>
            <w:r>
              <w:rPr>
                <w:sz w:val="20"/>
                <w:szCs w:val="20"/>
              </w:rPr>
              <w:t>FTP model 3</w:t>
            </w:r>
          </w:p>
        </w:tc>
        <w:tc>
          <w:tcPr>
            <w:tcW w:w="2625" w:type="dxa"/>
            <w:vMerge w:val="restart"/>
          </w:tcPr>
          <w:p w14:paraId="7CE25D16" w14:textId="77777777" w:rsidR="000A4E56" w:rsidRDefault="00900DB6">
            <w:pPr>
              <w:rPr>
                <w:sz w:val="20"/>
                <w:szCs w:val="20"/>
              </w:rPr>
            </w:pPr>
            <w:r>
              <w:rPr>
                <w:sz w:val="20"/>
                <w:szCs w:val="20"/>
              </w:rPr>
              <w:t>As defined in R1-070674 [7]. Assume max two packets bundled.</w:t>
            </w:r>
          </w:p>
        </w:tc>
      </w:tr>
      <w:tr w:rsidR="000A4E56" w14:paraId="3F71002A" w14:textId="77777777">
        <w:trPr>
          <w:trHeight w:val="210"/>
          <w:jc w:val="center"/>
        </w:trPr>
        <w:tc>
          <w:tcPr>
            <w:tcW w:w="1791" w:type="dxa"/>
            <w:noWrap/>
          </w:tcPr>
          <w:p w14:paraId="6B1C0BF1" w14:textId="77777777" w:rsidR="000A4E56" w:rsidRDefault="00900DB6">
            <w:pPr>
              <w:rPr>
                <w:sz w:val="20"/>
                <w:szCs w:val="20"/>
              </w:rPr>
            </w:pPr>
            <w:r>
              <w:rPr>
                <w:sz w:val="20"/>
                <w:szCs w:val="20"/>
              </w:rPr>
              <w:t>Packet size</w:t>
            </w:r>
          </w:p>
        </w:tc>
        <w:tc>
          <w:tcPr>
            <w:tcW w:w="2457" w:type="dxa"/>
            <w:noWrap/>
          </w:tcPr>
          <w:p w14:paraId="2E02FC9C" w14:textId="77777777" w:rsidR="000A4E56" w:rsidRDefault="00900DB6">
            <w:pPr>
              <w:rPr>
                <w:sz w:val="20"/>
                <w:szCs w:val="20"/>
              </w:rPr>
            </w:pPr>
            <w:r>
              <w:rPr>
                <w:sz w:val="20"/>
                <w:szCs w:val="20"/>
              </w:rPr>
              <w:t>0.1 Mbytes</w:t>
            </w:r>
          </w:p>
        </w:tc>
        <w:tc>
          <w:tcPr>
            <w:tcW w:w="2758" w:type="dxa"/>
            <w:noWrap/>
          </w:tcPr>
          <w:p w14:paraId="43A1C16A" w14:textId="77777777" w:rsidR="000A4E56" w:rsidRDefault="00900DB6">
            <w:pPr>
              <w:rPr>
                <w:sz w:val="20"/>
                <w:szCs w:val="20"/>
              </w:rPr>
            </w:pPr>
            <w:r>
              <w:rPr>
                <w:sz w:val="20"/>
                <w:szCs w:val="20"/>
              </w:rPr>
              <w:t>100 Bytes</w:t>
            </w:r>
          </w:p>
        </w:tc>
        <w:tc>
          <w:tcPr>
            <w:tcW w:w="2625" w:type="dxa"/>
            <w:vMerge/>
          </w:tcPr>
          <w:p w14:paraId="2F85EA0F" w14:textId="77777777" w:rsidR="000A4E56" w:rsidRDefault="000A4E56">
            <w:pPr>
              <w:rPr>
                <w:sz w:val="20"/>
                <w:szCs w:val="20"/>
              </w:rPr>
            </w:pPr>
          </w:p>
        </w:tc>
      </w:tr>
      <w:tr w:rsidR="000A4E56" w14:paraId="0D145E46" w14:textId="77777777">
        <w:trPr>
          <w:trHeight w:val="210"/>
          <w:jc w:val="center"/>
        </w:trPr>
        <w:tc>
          <w:tcPr>
            <w:tcW w:w="1791" w:type="dxa"/>
            <w:noWrap/>
          </w:tcPr>
          <w:p w14:paraId="6D20265E" w14:textId="77777777" w:rsidR="000A4E56" w:rsidRDefault="00900DB6">
            <w:pPr>
              <w:rPr>
                <w:sz w:val="20"/>
                <w:szCs w:val="20"/>
              </w:rPr>
            </w:pPr>
            <w:r>
              <w:rPr>
                <w:sz w:val="20"/>
                <w:szCs w:val="20"/>
              </w:rPr>
              <w:t>Mean inter-arrival time</w:t>
            </w:r>
          </w:p>
        </w:tc>
        <w:tc>
          <w:tcPr>
            <w:tcW w:w="2457" w:type="dxa"/>
            <w:noWrap/>
          </w:tcPr>
          <w:p w14:paraId="056CDF8F" w14:textId="77777777" w:rsidR="000A4E56" w:rsidRDefault="00900DB6">
            <w:pPr>
              <w:rPr>
                <w:sz w:val="20"/>
                <w:szCs w:val="20"/>
              </w:rPr>
            </w:pPr>
            <w:r>
              <w:rPr>
                <w:sz w:val="20"/>
                <w:szCs w:val="20"/>
              </w:rPr>
              <w:t>2 seconds</w:t>
            </w:r>
          </w:p>
        </w:tc>
        <w:tc>
          <w:tcPr>
            <w:tcW w:w="2758" w:type="dxa"/>
            <w:noWrap/>
          </w:tcPr>
          <w:p w14:paraId="3CC92AB8" w14:textId="77777777" w:rsidR="000A4E56" w:rsidRDefault="00900DB6">
            <w:pPr>
              <w:rPr>
                <w:sz w:val="20"/>
                <w:szCs w:val="20"/>
              </w:rPr>
            </w:pPr>
            <w:r>
              <w:rPr>
                <w:sz w:val="20"/>
                <w:szCs w:val="20"/>
              </w:rPr>
              <w:t>60 seconds</w:t>
            </w:r>
          </w:p>
        </w:tc>
        <w:tc>
          <w:tcPr>
            <w:tcW w:w="2625" w:type="dxa"/>
            <w:vMerge/>
          </w:tcPr>
          <w:p w14:paraId="0C78B069" w14:textId="77777777" w:rsidR="000A4E56" w:rsidRDefault="000A4E56">
            <w:pPr>
              <w:rPr>
                <w:sz w:val="20"/>
                <w:szCs w:val="20"/>
              </w:rPr>
            </w:pPr>
          </w:p>
        </w:tc>
      </w:tr>
      <w:tr w:rsidR="000A4E56" w14:paraId="2147E710" w14:textId="77777777">
        <w:trPr>
          <w:trHeight w:val="465"/>
          <w:jc w:val="center"/>
        </w:trPr>
        <w:tc>
          <w:tcPr>
            <w:tcW w:w="1791" w:type="dxa"/>
            <w:noWrap/>
          </w:tcPr>
          <w:p w14:paraId="61716AC2" w14:textId="77777777" w:rsidR="000A4E56" w:rsidRDefault="00900DB6">
            <w:pPr>
              <w:rPr>
                <w:sz w:val="20"/>
                <w:szCs w:val="20"/>
              </w:rPr>
            </w:pPr>
            <w:r>
              <w:rPr>
                <w:sz w:val="20"/>
                <w:szCs w:val="20"/>
              </w:rPr>
              <w:t>DRX setting</w:t>
            </w:r>
          </w:p>
        </w:tc>
        <w:tc>
          <w:tcPr>
            <w:tcW w:w="2457" w:type="dxa"/>
          </w:tcPr>
          <w:p w14:paraId="571991AE" w14:textId="77777777" w:rsidR="000A4E56" w:rsidRDefault="00900DB6">
            <w:pPr>
              <w:rPr>
                <w:sz w:val="20"/>
                <w:szCs w:val="20"/>
              </w:rPr>
            </w:pPr>
            <w:r>
              <w:rPr>
                <w:sz w:val="20"/>
                <w:szCs w:val="20"/>
              </w:rPr>
              <w:t>Period = 320 ms</w:t>
            </w:r>
          </w:p>
          <w:p w14:paraId="0AF6AE0F" w14:textId="77777777" w:rsidR="000A4E56" w:rsidRDefault="00900DB6">
            <w:pPr>
              <w:rPr>
                <w:sz w:val="20"/>
                <w:szCs w:val="20"/>
              </w:rPr>
            </w:pPr>
            <w:r>
              <w:rPr>
                <w:sz w:val="20"/>
                <w:szCs w:val="20"/>
              </w:rPr>
              <w:t>Inactivity timer = 80 ms</w:t>
            </w:r>
          </w:p>
        </w:tc>
        <w:tc>
          <w:tcPr>
            <w:tcW w:w="2758" w:type="dxa"/>
          </w:tcPr>
          <w:p w14:paraId="348033DE" w14:textId="77777777" w:rsidR="000A4E56" w:rsidRDefault="00900DB6">
            <w:pPr>
              <w:rPr>
                <w:sz w:val="20"/>
                <w:szCs w:val="20"/>
              </w:rPr>
            </w:pPr>
            <w:r>
              <w:rPr>
                <w:sz w:val="20"/>
                <w:szCs w:val="20"/>
              </w:rPr>
              <w:t xml:space="preserve">C-DRX cycle 640 ms </w:t>
            </w:r>
          </w:p>
          <w:p w14:paraId="35528AE4" w14:textId="77777777" w:rsidR="000A4E56" w:rsidRDefault="00900DB6">
            <w:pPr>
              <w:rPr>
                <w:sz w:val="20"/>
                <w:szCs w:val="20"/>
              </w:rPr>
            </w:pPr>
            <w:r>
              <w:rPr>
                <w:sz w:val="20"/>
                <w:szCs w:val="20"/>
              </w:rPr>
              <w:t>Inactivity timer {200, 80} ms</w:t>
            </w:r>
          </w:p>
        </w:tc>
        <w:tc>
          <w:tcPr>
            <w:tcW w:w="2625" w:type="dxa"/>
          </w:tcPr>
          <w:p w14:paraId="3AA70BFE" w14:textId="77777777" w:rsidR="000A4E56" w:rsidRDefault="00900DB6">
            <w:pPr>
              <w:rPr>
                <w:sz w:val="20"/>
                <w:szCs w:val="20"/>
              </w:rPr>
            </w:pPr>
            <w:r>
              <w:rPr>
                <w:sz w:val="20"/>
                <w:szCs w:val="20"/>
              </w:rPr>
              <w:t>Period = 40 ms</w:t>
            </w:r>
          </w:p>
          <w:p w14:paraId="3583EDD5" w14:textId="77777777" w:rsidR="000A4E56" w:rsidRDefault="00900DB6">
            <w:pPr>
              <w:rPr>
                <w:sz w:val="20"/>
                <w:szCs w:val="20"/>
              </w:rPr>
            </w:pPr>
            <w:r>
              <w:rPr>
                <w:sz w:val="20"/>
                <w:szCs w:val="20"/>
              </w:rPr>
              <w:t>Inactivity timer = 10 ms</w:t>
            </w:r>
          </w:p>
        </w:tc>
      </w:tr>
    </w:tbl>
    <w:p w14:paraId="5E780CC1" w14:textId="77777777" w:rsidR="000A4E56" w:rsidRDefault="000A4E56">
      <w:pPr>
        <w:rPr>
          <w:b/>
        </w:rPr>
      </w:pPr>
    </w:p>
    <w:p w14:paraId="3E8E2DF1" w14:textId="77777777" w:rsidR="000A4E56" w:rsidRDefault="00900DB6">
      <w:pPr>
        <w:spacing w:before="120" w:after="120" w:line="240" w:lineRule="auto"/>
        <w:rPr>
          <w:b/>
          <w:kern w:val="2"/>
          <w:sz w:val="21"/>
        </w:rPr>
      </w:pPr>
      <w:r>
        <w:rPr>
          <w:b/>
          <w:kern w:val="2"/>
          <w:sz w:val="21"/>
        </w:rPr>
        <w:t xml:space="preserve">Proposal 2: </w:t>
      </w:r>
      <w:r>
        <w:rPr>
          <w:b/>
          <w:kern w:val="2"/>
          <w:sz w:val="21"/>
          <w:highlight w:val="yellow"/>
        </w:rPr>
        <w:t>Working mechanism</w:t>
      </w:r>
      <w:r>
        <w:rPr>
          <w:b/>
          <w:kern w:val="2"/>
          <w:sz w:val="21"/>
        </w:rPr>
        <w:t xml:space="preserve"> for LP-WUR should be determined first, </w:t>
      </w:r>
      <w:proofErr w:type="gramStart"/>
      <w:r>
        <w:rPr>
          <w:b/>
          <w:kern w:val="2"/>
          <w:sz w:val="21"/>
        </w:rPr>
        <w:t>i.e.</w:t>
      </w:r>
      <w:proofErr w:type="gramEnd"/>
      <w:r>
        <w:rPr>
          <w:b/>
          <w:kern w:val="2"/>
          <w:sz w:val="21"/>
        </w:rPr>
        <w:t xml:space="preserve"> it need to determine LP-WUR monitor LP-WUS by always on or periodically manner</w:t>
      </w:r>
    </w:p>
    <w:p w14:paraId="6F854A9E" w14:textId="77777777" w:rsidR="000A4E56" w:rsidRDefault="000A4E56">
      <w:pPr>
        <w:rPr>
          <w:b/>
        </w:rPr>
      </w:pPr>
    </w:p>
    <w:p w14:paraId="678C87F5" w14:textId="77777777" w:rsidR="000A4E56" w:rsidRDefault="00900DB6">
      <w:pPr>
        <w:pStyle w:val="ListParagraph"/>
        <w:widowControl w:val="0"/>
        <w:numPr>
          <w:ilvl w:val="0"/>
          <w:numId w:val="36"/>
        </w:numPr>
        <w:spacing w:after="160"/>
        <w:contextualSpacing/>
        <w:jc w:val="both"/>
      </w:pPr>
      <w:r>
        <w:rPr>
          <w:b/>
        </w:rPr>
        <w:t>InterDigital:</w:t>
      </w:r>
      <w:r>
        <w:t xml:space="preserve"> use FTP traffic and Instant messaging</w:t>
      </w:r>
    </w:p>
    <w:p w14:paraId="1548A5E3" w14:textId="77777777" w:rsidR="000A4E56" w:rsidRDefault="00900DB6">
      <w:pPr>
        <w:spacing w:after="0" w:line="276" w:lineRule="auto"/>
      </w:pPr>
      <w:r>
        <w:t xml:space="preserve">Traffic model </w:t>
      </w:r>
    </w:p>
    <w:p w14:paraId="1F10ADD0" w14:textId="77777777" w:rsidR="000A4E56" w:rsidRDefault="00900DB6">
      <w:pPr>
        <w:widowControl w:val="0"/>
        <w:numPr>
          <w:ilvl w:val="1"/>
          <w:numId w:val="23"/>
        </w:numPr>
        <w:overflowPunct/>
        <w:autoSpaceDE/>
        <w:autoSpaceDN/>
        <w:adjustRightInd/>
        <w:spacing w:after="0" w:line="276" w:lineRule="auto"/>
        <w:jc w:val="both"/>
        <w:textAlignment w:val="auto"/>
      </w:pPr>
      <w:r>
        <w:rPr>
          <w:highlight w:val="yellow"/>
        </w:rPr>
        <w:t>FTP traffic and Instant messaging used for power saving (Table 3) can be used as baseline</w:t>
      </w:r>
      <w:r>
        <w:t xml:space="preserve">. Other traffic models can be considered as optional if needed. </w:t>
      </w:r>
    </w:p>
    <w:p w14:paraId="5DE8CED1" w14:textId="77777777" w:rsidR="000A4E56" w:rsidRDefault="00900DB6">
      <w:pPr>
        <w:keepNext/>
        <w:keepLines/>
        <w:spacing w:before="60" w:line="240" w:lineRule="auto"/>
        <w:jc w:val="center"/>
      </w:pPr>
      <w:r>
        <w:t>Table 3 Traffic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906"/>
        <w:gridCol w:w="3021"/>
      </w:tblGrid>
      <w:tr w:rsidR="000A4E56" w14:paraId="429E5509"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75301FD" w14:textId="77777777" w:rsidR="000A4E56" w:rsidRDefault="000A4E56">
            <w:pPr>
              <w:keepNext/>
              <w:keepLines/>
              <w:spacing w:after="0" w:line="240" w:lineRule="auto"/>
              <w:jc w:val="center"/>
            </w:pP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6802D7C" w14:textId="77777777" w:rsidR="000A4E56" w:rsidRDefault="00900DB6">
            <w:pPr>
              <w:keepNext/>
              <w:keepLines/>
              <w:spacing w:after="0" w:line="240" w:lineRule="auto"/>
              <w:jc w:val="center"/>
            </w:pPr>
            <w:r>
              <w:t>FTP traffic</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0E5DE171" w14:textId="77777777" w:rsidR="000A4E56" w:rsidRDefault="00900DB6">
            <w:pPr>
              <w:keepNext/>
              <w:keepLines/>
              <w:spacing w:after="0" w:line="240" w:lineRule="auto"/>
              <w:jc w:val="center"/>
            </w:pPr>
            <w:r>
              <w:t>Instant messaging</w:t>
            </w:r>
          </w:p>
        </w:tc>
      </w:tr>
      <w:tr w:rsidR="000A4E56" w14:paraId="7879D540"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F3121D2" w14:textId="77777777" w:rsidR="000A4E56" w:rsidRDefault="00900DB6">
            <w:pPr>
              <w:keepNext/>
              <w:keepLines/>
              <w:spacing w:after="0" w:line="240" w:lineRule="auto"/>
            </w:pPr>
            <w:r>
              <w:t>Model</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2AEB502E" w14:textId="77777777" w:rsidR="000A4E56" w:rsidRDefault="00900DB6">
            <w:pPr>
              <w:keepNext/>
              <w:keepLines/>
              <w:spacing w:after="0" w:line="240" w:lineRule="auto"/>
            </w:pPr>
            <w:r>
              <w:t>FTP model 3</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206FB4DA" w14:textId="77777777" w:rsidR="000A4E56" w:rsidRDefault="00900DB6">
            <w:pPr>
              <w:keepNext/>
              <w:keepLines/>
              <w:spacing w:after="0" w:line="240" w:lineRule="auto"/>
            </w:pPr>
            <w:r>
              <w:t>FTP model 3</w:t>
            </w:r>
          </w:p>
        </w:tc>
      </w:tr>
      <w:tr w:rsidR="000A4E56" w14:paraId="0CEFC849"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74F6F215" w14:textId="77777777" w:rsidR="000A4E56" w:rsidRDefault="00900DB6">
            <w:pPr>
              <w:keepNext/>
              <w:keepLines/>
              <w:spacing w:after="0" w:line="240" w:lineRule="auto"/>
            </w:pPr>
            <w:r>
              <w:t>Packet size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40B1F6F5" w14:textId="77777777" w:rsidR="000A4E56" w:rsidRDefault="00900DB6">
            <w:pPr>
              <w:keepNext/>
              <w:keepLines/>
              <w:spacing w:after="0" w:line="240" w:lineRule="auto"/>
            </w:pPr>
            <w:r>
              <w:t>0.5 Mbytes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065BDB11" w14:textId="77777777" w:rsidR="000A4E56" w:rsidRDefault="00900DB6">
            <w:pPr>
              <w:keepNext/>
              <w:keepLines/>
              <w:spacing w:after="0" w:line="240" w:lineRule="auto"/>
            </w:pPr>
            <w:r>
              <w:t>0.1 Mbytes</w:t>
            </w:r>
          </w:p>
        </w:tc>
      </w:tr>
      <w:tr w:rsidR="000A4E56" w14:paraId="4939B3AC"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65E35955" w14:textId="77777777" w:rsidR="000A4E56" w:rsidRDefault="00900DB6">
            <w:pPr>
              <w:keepNext/>
              <w:keepLines/>
              <w:spacing w:after="0" w:line="240" w:lineRule="auto"/>
            </w:pPr>
            <w:r>
              <w:t>Mean inter-arrival time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DE6F049" w14:textId="77777777" w:rsidR="000A4E56" w:rsidRDefault="00900DB6">
            <w:pPr>
              <w:keepNext/>
              <w:keepLines/>
              <w:spacing w:after="0" w:line="240" w:lineRule="auto"/>
            </w:pPr>
            <w:r>
              <w:t>200 ms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7F9D1BA0" w14:textId="77777777" w:rsidR="000A4E56" w:rsidRDefault="00900DB6">
            <w:pPr>
              <w:keepNext/>
              <w:keepLines/>
              <w:spacing w:after="0" w:line="240" w:lineRule="auto"/>
            </w:pPr>
            <w:r>
              <w:t>2 sec</w:t>
            </w:r>
          </w:p>
        </w:tc>
      </w:tr>
      <w:tr w:rsidR="000A4E56" w14:paraId="0845E6D5"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5AEB2B6" w14:textId="77777777" w:rsidR="000A4E56" w:rsidRDefault="00900DB6">
            <w:pPr>
              <w:keepNext/>
              <w:keepLines/>
              <w:spacing w:after="0" w:line="240" w:lineRule="auto"/>
            </w:pPr>
            <w:r>
              <w:t>DRX setting</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A0AD92A" w14:textId="77777777" w:rsidR="000A4E56" w:rsidRDefault="00900DB6">
            <w:pPr>
              <w:keepNext/>
              <w:keepLines/>
              <w:spacing w:after="0" w:line="240" w:lineRule="auto"/>
            </w:pPr>
            <w:r>
              <w:t>Period = 160 ms</w:t>
            </w:r>
          </w:p>
          <w:p w14:paraId="6D3A136C" w14:textId="77777777" w:rsidR="000A4E56" w:rsidRDefault="00900DB6">
            <w:pPr>
              <w:keepNext/>
              <w:keepLines/>
              <w:spacing w:after="0" w:line="240" w:lineRule="auto"/>
            </w:pPr>
            <w:r>
              <w:t>Inactivity timer = 100 ms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6807F70A" w14:textId="77777777" w:rsidR="000A4E56" w:rsidRDefault="00900DB6">
            <w:pPr>
              <w:keepNext/>
              <w:keepLines/>
              <w:spacing w:after="0" w:line="240" w:lineRule="auto"/>
            </w:pPr>
            <w:r>
              <w:t>Period = 320 ms</w:t>
            </w:r>
          </w:p>
          <w:p w14:paraId="149D2E8D" w14:textId="77777777" w:rsidR="000A4E56" w:rsidRDefault="00900DB6">
            <w:pPr>
              <w:keepNext/>
              <w:keepLines/>
              <w:spacing w:after="0" w:line="240" w:lineRule="auto"/>
            </w:pPr>
            <w:r>
              <w:t>Inactivity timer = 80 ms</w:t>
            </w:r>
          </w:p>
          <w:p w14:paraId="6D0F8A9F" w14:textId="77777777" w:rsidR="000A4E56" w:rsidRDefault="000A4E56">
            <w:pPr>
              <w:keepNext/>
              <w:keepLines/>
              <w:spacing w:after="0" w:line="240" w:lineRule="auto"/>
            </w:pPr>
          </w:p>
        </w:tc>
      </w:tr>
    </w:tbl>
    <w:p w14:paraId="7CB53099" w14:textId="77777777" w:rsidR="000A4E56" w:rsidRDefault="00900DB6">
      <w:pPr>
        <w:rPr>
          <w:b/>
          <w:i/>
        </w:rPr>
      </w:pPr>
      <w:r>
        <w:rPr>
          <w:b/>
          <w:i/>
        </w:rPr>
        <w:t>Proposal 5: FTP traffic and Instant messaging used for power saving (Table 3) can be used as baseline.</w:t>
      </w:r>
    </w:p>
    <w:p w14:paraId="4E1658C3" w14:textId="77777777" w:rsidR="000A4E56" w:rsidRDefault="00900DB6">
      <w:pPr>
        <w:pStyle w:val="ListParagraph"/>
        <w:widowControl w:val="0"/>
        <w:numPr>
          <w:ilvl w:val="0"/>
          <w:numId w:val="36"/>
        </w:numPr>
        <w:spacing w:after="160"/>
        <w:contextualSpacing/>
        <w:jc w:val="both"/>
      </w:pPr>
      <w:r>
        <w:rPr>
          <w:b/>
        </w:rPr>
        <w:t xml:space="preserve">Xiaomi: </w:t>
      </w:r>
      <w:r>
        <w:t>whether consider PO after detected LP-WUS: 1, legacy PO monitoring, 2, enhanced PO monitoring.</w:t>
      </w:r>
    </w:p>
    <w:p w14:paraId="4A58225B" w14:textId="77777777" w:rsidR="000A4E56" w:rsidRDefault="00900DB6">
      <w:pPr>
        <w:spacing w:line="264" w:lineRule="atLeast"/>
        <w:rPr>
          <w:kern w:val="2"/>
          <w:sz w:val="21"/>
        </w:rPr>
      </w:pPr>
      <w:r>
        <w:object w:dxaOrig="9153" w:dyaOrig="2467" w14:anchorId="27343687">
          <v:shape id="_x0000_i1026" type="#_x0000_t75" style="width:457.75pt;height:123.9pt" o:ole="">
            <v:imagedata r:id="rId20" o:title=""/>
          </v:shape>
          <o:OLEObject Type="Embed" ProgID="Visio.Drawing.15" ShapeID="_x0000_i1026" DrawAspect="Content" ObjectID="_1727037586" r:id="rId21"/>
        </w:object>
      </w:r>
    </w:p>
    <w:p w14:paraId="7ACE3360" w14:textId="77777777" w:rsidR="000A4E56" w:rsidRDefault="00900DB6">
      <w:pPr>
        <w:spacing w:line="264" w:lineRule="atLeast"/>
        <w:ind w:left="420"/>
        <w:contextualSpacing/>
        <w:jc w:val="center"/>
        <w:rPr>
          <w:kern w:val="2"/>
          <w:sz w:val="21"/>
        </w:rPr>
      </w:pPr>
      <w:r>
        <w:rPr>
          <w:kern w:val="2"/>
          <w:sz w:val="21"/>
        </w:rPr>
        <w:t>Fig.</w:t>
      </w:r>
      <w:proofErr w:type="gramStart"/>
      <w:r>
        <w:rPr>
          <w:kern w:val="2"/>
          <w:sz w:val="21"/>
        </w:rPr>
        <w:t>1  Case</w:t>
      </w:r>
      <w:proofErr w:type="gramEnd"/>
      <w:r>
        <w:rPr>
          <w:kern w:val="2"/>
          <w:sz w:val="21"/>
        </w:rPr>
        <w:t xml:space="preserve"> 1, LP WUS and legacy paging mechanism</w:t>
      </w:r>
    </w:p>
    <w:p w14:paraId="5395F3F8" w14:textId="77777777" w:rsidR="000A4E56" w:rsidRDefault="00900DB6">
      <w:pPr>
        <w:spacing w:line="264" w:lineRule="atLeast"/>
        <w:rPr>
          <w:kern w:val="2"/>
          <w:sz w:val="21"/>
        </w:rPr>
      </w:pPr>
      <w:r>
        <w:object w:dxaOrig="9667" w:dyaOrig="2880" w14:anchorId="5FFFB08A">
          <v:shape id="_x0000_i1027" type="#_x0000_t75" style="width:483.9pt;height:2in" o:ole="">
            <v:imagedata r:id="rId22" o:title=""/>
          </v:shape>
          <o:OLEObject Type="Embed" ProgID="Visio.Drawing.15" ShapeID="_x0000_i1027" DrawAspect="Content" ObjectID="_1727037587" r:id="rId23"/>
        </w:object>
      </w:r>
    </w:p>
    <w:p w14:paraId="65A2770C" w14:textId="77777777" w:rsidR="000A4E56" w:rsidRDefault="00900DB6">
      <w:pPr>
        <w:spacing w:line="264" w:lineRule="atLeast"/>
        <w:ind w:left="420"/>
        <w:contextualSpacing/>
        <w:jc w:val="center"/>
        <w:rPr>
          <w:kern w:val="2"/>
          <w:sz w:val="21"/>
        </w:rPr>
      </w:pPr>
      <w:r>
        <w:rPr>
          <w:kern w:val="2"/>
          <w:sz w:val="21"/>
        </w:rPr>
        <w:t xml:space="preserve">Fig.2   Case 2, LP </w:t>
      </w:r>
      <w:proofErr w:type="gramStart"/>
      <w:r>
        <w:rPr>
          <w:kern w:val="2"/>
          <w:sz w:val="21"/>
        </w:rPr>
        <w:t>WUS</w:t>
      </w:r>
      <w:proofErr w:type="gramEnd"/>
      <w:r>
        <w:rPr>
          <w:kern w:val="2"/>
          <w:sz w:val="21"/>
        </w:rPr>
        <w:t xml:space="preserve"> and enhanced paging mechanism</w:t>
      </w:r>
    </w:p>
    <w:p w14:paraId="24BE0551" w14:textId="77777777" w:rsidR="000A4E56" w:rsidRDefault="00900DB6">
      <w:pPr>
        <w:spacing w:after="0" w:line="264" w:lineRule="atLeast"/>
        <w:rPr>
          <w:b/>
          <w:i/>
          <w:kern w:val="2"/>
          <w:sz w:val="21"/>
        </w:rPr>
      </w:pPr>
      <w:r>
        <w:rPr>
          <w:b/>
          <w:i/>
          <w:kern w:val="2"/>
          <w:sz w:val="21"/>
        </w:rPr>
        <w:t>Proposal 1: For RRC idle/inactive state, two use cases can be considered for evaluation:</w:t>
      </w:r>
    </w:p>
    <w:p w14:paraId="28DEB4DE" w14:textId="77777777" w:rsidR="000A4E56" w:rsidRDefault="00900DB6">
      <w:pPr>
        <w:spacing w:after="0" w:line="264" w:lineRule="atLeast"/>
        <w:ind w:left="420"/>
        <w:contextualSpacing/>
        <w:rPr>
          <w:b/>
          <w:i/>
          <w:kern w:val="2"/>
          <w:sz w:val="21"/>
        </w:rPr>
      </w:pPr>
      <w:r>
        <w:rPr>
          <w:b/>
          <w:i/>
          <w:kern w:val="2"/>
          <w:sz w:val="21"/>
        </w:rPr>
        <w:t xml:space="preserve">Case 1, LP WUS combined with legacy paging </w:t>
      </w:r>
      <w:proofErr w:type="gramStart"/>
      <w:r>
        <w:rPr>
          <w:b/>
          <w:i/>
          <w:kern w:val="2"/>
          <w:sz w:val="21"/>
        </w:rPr>
        <w:t>mechanism;</w:t>
      </w:r>
      <w:proofErr w:type="gramEnd"/>
    </w:p>
    <w:p w14:paraId="02CD6438" w14:textId="77777777" w:rsidR="000A4E56" w:rsidRDefault="00900DB6">
      <w:pPr>
        <w:ind w:left="420"/>
        <w:contextualSpacing/>
        <w:rPr>
          <w:b/>
          <w:i/>
          <w:kern w:val="2"/>
          <w:sz w:val="21"/>
        </w:rPr>
      </w:pPr>
      <w:r>
        <w:rPr>
          <w:b/>
          <w:i/>
          <w:kern w:val="2"/>
          <w:sz w:val="21"/>
        </w:rPr>
        <w:t>Case 2, LP WUS combined with enhanced paging mechanism</w:t>
      </w:r>
    </w:p>
    <w:p w14:paraId="1C8A7B55" w14:textId="77777777" w:rsidR="000A4E56" w:rsidRDefault="000A4E56"/>
    <w:p w14:paraId="07AA2E32" w14:textId="77777777" w:rsidR="000A4E56" w:rsidRDefault="00900DB6">
      <w:pPr>
        <w:pStyle w:val="ListParagraph"/>
        <w:widowControl w:val="0"/>
        <w:numPr>
          <w:ilvl w:val="0"/>
          <w:numId w:val="36"/>
        </w:numPr>
        <w:spacing w:after="160"/>
        <w:contextualSpacing/>
        <w:jc w:val="both"/>
      </w:pPr>
      <w:r>
        <w:rPr>
          <w:b/>
        </w:rPr>
        <w:t xml:space="preserve">Sharp: </w:t>
      </w:r>
      <w:r>
        <w:t>reuse 38840 FTP 3 traffic model</w:t>
      </w:r>
    </w:p>
    <w:p w14:paraId="26BAF521" w14:textId="77777777" w:rsidR="000A4E56" w:rsidRDefault="00900DB6">
      <w:pPr>
        <w:numPr>
          <w:ilvl w:val="0"/>
          <w:numId w:val="42"/>
        </w:numPr>
        <w:overflowPunct/>
        <w:autoSpaceDE/>
        <w:autoSpaceDN/>
        <w:adjustRightInd/>
        <w:snapToGrid w:val="0"/>
        <w:spacing w:after="0" w:line="240" w:lineRule="auto"/>
        <w:ind w:left="641" w:hanging="357"/>
        <w:jc w:val="both"/>
        <w:textAlignment w:val="auto"/>
        <w:rPr>
          <w:b/>
          <w:bCs/>
        </w:rPr>
      </w:pPr>
      <w:r>
        <w:rPr>
          <w:b/>
          <w:bCs/>
        </w:rPr>
        <w:t>Traffic model</w:t>
      </w:r>
    </w:p>
    <w:p w14:paraId="6D5AB8F8" w14:textId="77777777" w:rsidR="000A4E56" w:rsidRDefault="00900DB6">
      <w:pPr>
        <w:rPr>
          <w:rFonts w:eastAsia="Yu Gothic Medium"/>
        </w:rPr>
      </w:pPr>
      <w:r>
        <w:rPr>
          <w:rFonts w:eastAsia="Yu Gothic Medium"/>
        </w:rPr>
        <w:t xml:space="preserve">In the R16/R17 UE power saving study, the mandatory traffic model is </w:t>
      </w:r>
      <w:r>
        <w:rPr>
          <w:rFonts w:eastAsia="Yu Gothic Medium"/>
          <w:highlight w:val="yellow"/>
        </w:rPr>
        <w:t>FTP model 3 with 0.5Mbyte</w:t>
      </w:r>
      <w:r>
        <w:rPr>
          <w:rFonts w:eastAsia="Yu Gothic Medium"/>
        </w:rPr>
        <w:t xml:space="preserve"> payload and </w:t>
      </w:r>
      <w:r>
        <w:rPr>
          <w:rFonts w:eastAsia="Yu Gothic Medium"/>
          <w:highlight w:val="yellow"/>
        </w:rPr>
        <w:t>mean inter-arrival time of 200 milliseconds.</w:t>
      </w:r>
      <w:r>
        <w:rPr>
          <w:rFonts w:eastAsia="Yu Gothic Medium"/>
        </w:rPr>
        <w:t xml:space="preserve"> </w:t>
      </w:r>
    </w:p>
    <w:p w14:paraId="4C76F4F5" w14:textId="77777777" w:rsidR="000A4E56" w:rsidRDefault="00900DB6">
      <w:pPr>
        <w:rPr>
          <w:b/>
        </w:rPr>
      </w:pPr>
      <w:r>
        <w:rPr>
          <w:b/>
        </w:rPr>
        <w:t>Observation 4: The traffic model can use the same assumptions as the R16 power savings study.</w:t>
      </w:r>
    </w:p>
    <w:p w14:paraId="0AA04661" w14:textId="77777777" w:rsidR="000A4E56" w:rsidRDefault="00900DB6">
      <w:pPr>
        <w:pStyle w:val="ListParagraph"/>
        <w:widowControl w:val="0"/>
        <w:numPr>
          <w:ilvl w:val="0"/>
          <w:numId w:val="36"/>
        </w:numPr>
        <w:spacing w:after="160"/>
        <w:contextualSpacing/>
        <w:jc w:val="both"/>
      </w:pPr>
      <w:r>
        <w:rPr>
          <w:b/>
        </w:rPr>
        <w:t xml:space="preserve">Apple: 38.840 assumptions, </w:t>
      </w:r>
      <w:r>
        <w:t>RRM measurements enhancement need to be considered.</w:t>
      </w:r>
    </w:p>
    <w:p w14:paraId="41B8B5E1" w14:textId="77777777" w:rsidR="000A4E56" w:rsidRDefault="000A4E56">
      <w:pPr>
        <w:rPr>
          <w:b/>
        </w:rPr>
      </w:pPr>
    </w:p>
    <w:p w14:paraId="66264CE1" w14:textId="77777777" w:rsidR="000A4E56" w:rsidRDefault="00900DB6">
      <w:pPr>
        <w:spacing w:after="120"/>
        <w:rPr>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66605344" w14:textId="77777777" w:rsidR="000A4E56" w:rsidRDefault="00900DB6">
      <w:pPr>
        <w:rPr>
          <w:b/>
          <w:i/>
        </w:rPr>
      </w:pPr>
      <w:r>
        <w:rPr>
          <w:b/>
          <w:i/>
        </w:rPr>
        <w:t xml:space="preserve">Proposal 6: </w:t>
      </w:r>
      <w:r>
        <w:rPr>
          <w:b/>
          <w:i/>
          <w:highlight w:val="yellow"/>
        </w:rPr>
        <w:t>RRM measurement enhancements</w:t>
      </w:r>
      <w:r>
        <w:rPr>
          <w:b/>
          <w:i/>
        </w:rPr>
        <w:t xml:space="preserve"> should be considered as part of LP WUS/WUR evaluation.</w:t>
      </w:r>
    </w:p>
    <w:p w14:paraId="18673764" w14:textId="77777777" w:rsidR="000A4E56" w:rsidRDefault="000A4E56">
      <w:pPr>
        <w:rPr>
          <w:b/>
        </w:rPr>
      </w:pPr>
    </w:p>
    <w:p w14:paraId="4AC4A915" w14:textId="77777777" w:rsidR="000A4E56" w:rsidRDefault="00900DB6">
      <w:pPr>
        <w:pStyle w:val="ListParagraph"/>
        <w:widowControl w:val="0"/>
        <w:numPr>
          <w:ilvl w:val="0"/>
          <w:numId w:val="36"/>
        </w:numPr>
        <w:spacing w:after="160"/>
        <w:contextualSpacing/>
        <w:jc w:val="both"/>
        <w:rPr>
          <w:rFonts w:eastAsiaTheme="majorEastAsia"/>
          <w:b/>
        </w:rPr>
      </w:pPr>
      <w:r>
        <w:rPr>
          <w:rFonts w:eastAsiaTheme="majorEastAsia" w:hint="eastAsia"/>
          <w:b/>
        </w:rPr>
        <w:t>N</w:t>
      </w:r>
      <w:r>
        <w:rPr>
          <w:rFonts w:eastAsiaTheme="majorEastAsia"/>
          <w:b/>
        </w:rPr>
        <w:t>ordic:</w:t>
      </w:r>
      <w:r>
        <w:t xml:space="preserve"> R16 LPWA is a power consumption reference</w:t>
      </w:r>
    </w:p>
    <w:p w14:paraId="7597557B" w14:textId="77777777" w:rsidR="000A4E56" w:rsidRDefault="00900DB6">
      <w:pPr>
        <w:pStyle w:val="ListParagraph"/>
        <w:spacing w:line="360" w:lineRule="auto"/>
        <w:ind w:left="420"/>
        <w:rPr>
          <w:rFonts w:eastAsia="SimSun"/>
          <w:szCs w:val="20"/>
        </w:rPr>
      </w:pPr>
      <w:r>
        <w:rPr>
          <w:rFonts w:eastAsia="SimSun"/>
          <w:szCs w:val="20"/>
        </w:rPr>
        <w:t>The WID states that LP-WUS power saving should be compared with the “existing Rel-15/16/17 UE power saving mechanisms”. We think that benchmark should not be R17 NR PEI, but R16 LPWA, such as NB-IoT or LTE-M.</w:t>
      </w:r>
    </w:p>
    <w:p w14:paraId="49B73B21" w14:textId="77777777" w:rsidR="000A4E56" w:rsidRDefault="00900DB6">
      <w:pPr>
        <w:rPr>
          <w:b/>
          <w:i/>
        </w:rPr>
      </w:pPr>
      <w:r>
        <w:rPr>
          <w:b/>
          <w:i/>
        </w:rPr>
        <w:t xml:space="preserve">Proposal-3: </w:t>
      </w:r>
      <w:r>
        <w:rPr>
          <w:b/>
          <w:i/>
          <w:highlight w:val="yellow"/>
        </w:rPr>
        <w:t>R16 LPWA is a power consumption reference for LP-WUS.</w:t>
      </w:r>
    </w:p>
    <w:p w14:paraId="15644D1D" w14:textId="77777777" w:rsidR="000A4E56" w:rsidRDefault="000A4E56">
      <w:pPr>
        <w:rPr>
          <w:b/>
        </w:rPr>
      </w:pPr>
    </w:p>
    <w:p w14:paraId="43EF0922" w14:textId="77777777" w:rsidR="000A4E56" w:rsidRDefault="00900DB6">
      <w:pPr>
        <w:rPr>
          <w:b/>
          <w:lang w:val="en-GB" w:eastAsia="zh-CN"/>
        </w:rPr>
      </w:pPr>
      <w:r>
        <w:rPr>
          <w:b/>
          <w:lang w:val="en-GB" w:eastAsia="zh-CN"/>
        </w:rPr>
        <w:t xml:space="preserve">c) baseline schemes setting, </w:t>
      </w:r>
      <w:proofErr w:type="gramStart"/>
      <w:r>
        <w:rPr>
          <w:b/>
          <w:lang w:val="en-GB" w:eastAsia="zh-CN"/>
        </w:rPr>
        <w:t>e.g.</w:t>
      </w:r>
      <w:proofErr w:type="gramEnd"/>
      <w:r>
        <w:rPr>
          <w:b/>
          <w:lang w:val="en-GB" w:eastAsia="zh-CN"/>
        </w:rPr>
        <w:t xml:space="preserve"> paging I-DRX and/ or eDRX; with PEI or not.</w:t>
      </w:r>
    </w:p>
    <w:p w14:paraId="443E2EA6" w14:textId="77777777" w:rsidR="000A4E56" w:rsidRDefault="00900DB6">
      <w:pPr>
        <w:numPr>
          <w:ilvl w:val="0"/>
          <w:numId w:val="18"/>
        </w:numPr>
        <w:spacing w:after="0"/>
        <w:rPr>
          <w:rFonts w:eastAsia="Yu Gothic Medium"/>
          <w:color w:val="FF0000"/>
        </w:rPr>
      </w:pPr>
      <w:r>
        <w:rPr>
          <w:rFonts w:eastAsia="Yu Gothic Medium" w:hint="eastAsia"/>
          <w:color w:val="FF0000"/>
        </w:rPr>
        <w:t>A</w:t>
      </w:r>
      <w:r>
        <w:rPr>
          <w:rFonts w:eastAsia="Yu Gothic Medium"/>
          <w:color w:val="FF0000"/>
        </w:rPr>
        <w:t>lt 1 (paging DRX and eDRX, w/wo PEI): FutureWei, vivo, ZTE, OPPO, Nokia</w:t>
      </w:r>
    </w:p>
    <w:p w14:paraId="20907338" w14:textId="77777777" w:rsidR="000A4E56" w:rsidRDefault="00900DB6">
      <w:pPr>
        <w:numPr>
          <w:ilvl w:val="0"/>
          <w:numId w:val="18"/>
        </w:numPr>
        <w:spacing w:after="0"/>
        <w:rPr>
          <w:rFonts w:eastAsia="Yu Gothic Medium"/>
          <w:color w:val="FF0000"/>
        </w:rPr>
      </w:pPr>
      <w:r>
        <w:rPr>
          <w:rFonts w:eastAsia="Yu Gothic Medium" w:hint="eastAsia"/>
          <w:color w:val="FF0000"/>
        </w:rPr>
        <w:t>A</w:t>
      </w:r>
      <w:r>
        <w:rPr>
          <w:rFonts w:eastAsia="Yu Gothic Medium"/>
          <w:color w:val="FF0000"/>
        </w:rPr>
        <w:t>lt 2 (R17 PEI and TRS for paging): Huawei, spreadtrum, CATT (R16 CDRX+DCP for connected mode),</w:t>
      </w:r>
    </w:p>
    <w:p w14:paraId="60A0E7CF" w14:textId="77777777" w:rsidR="000A4E56" w:rsidRDefault="000A4E56"/>
    <w:p w14:paraId="17E9E072"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Futurewei: </w:t>
      </w:r>
    </w:p>
    <w:tbl>
      <w:tblPr>
        <w:tblStyle w:val="TableGrid3"/>
        <w:tblW w:w="2972" w:type="dxa"/>
        <w:jc w:val="center"/>
        <w:tblLook w:val="04A0" w:firstRow="1" w:lastRow="0" w:firstColumn="1" w:lastColumn="0" w:noHBand="0" w:noVBand="1"/>
      </w:tblPr>
      <w:tblGrid>
        <w:gridCol w:w="1603"/>
        <w:gridCol w:w="1369"/>
      </w:tblGrid>
      <w:tr w:rsidR="000A4E56" w14:paraId="72413E08" w14:textId="77777777">
        <w:trPr>
          <w:trHeight w:val="199"/>
          <w:jc w:val="center"/>
        </w:trPr>
        <w:tc>
          <w:tcPr>
            <w:tcW w:w="2972" w:type="dxa"/>
            <w:gridSpan w:val="2"/>
            <w:vMerge w:val="restart"/>
            <w:shd w:val="clear" w:color="auto" w:fill="D9D9D9"/>
            <w:vAlign w:val="center"/>
          </w:tcPr>
          <w:p w14:paraId="02542CA4" w14:textId="77777777" w:rsidR="000A4E56" w:rsidRDefault="00900DB6">
            <w:pPr>
              <w:snapToGrid w:val="0"/>
              <w:spacing w:after="0"/>
              <w:jc w:val="center"/>
              <w:rPr>
                <w:rFonts w:eastAsia="Times New Roman"/>
                <w:b/>
                <w:bCs/>
                <w:sz w:val="16"/>
                <w:szCs w:val="16"/>
              </w:rPr>
            </w:pPr>
            <w:r>
              <w:rPr>
                <w:rFonts w:eastAsia="Times New Roman"/>
                <w:b/>
                <w:bCs/>
                <w:sz w:val="16"/>
                <w:szCs w:val="16"/>
              </w:rPr>
              <w:t>Power Saving Scheme</w:t>
            </w:r>
          </w:p>
        </w:tc>
      </w:tr>
      <w:tr w:rsidR="000A4E56" w14:paraId="2A97E932" w14:textId="77777777">
        <w:trPr>
          <w:trHeight w:val="199"/>
          <w:jc w:val="center"/>
        </w:trPr>
        <w:tc>
          <w:tcPr>
            <w:tcW w:w="2972" w:type="dxa"/>
            <w:gridSpan w:val="2"/>
            <w:vMerge/>
            <w:shd w:val="clear" w:color="auto" w:fill="D9D9D9"/>
          </w:tcPr>
          <w:p w14:paraId="4BF5AA6D" w14:textId="77777777" w:rsidR="000A4E56" w:rsidRDefault="000A4E56">
            <w:pPr>
              <w:spacing w:after="0"/>
              <w:jc w:val="center"/>
              <w:rPr>
                <w:rFonts w:eastAsia="Times New Roman"/>
                <w:sz w:val="16"/>
                <w:szCs w:val="16"/>
              </w:rPr>
            </w:pPr>
          </w:p>
        </w:tc>
      </w:tr>
      <w:tr w:rsidR="000A4E56" w14:paraId="3449FC7C" w14:textId="77777777">
        <w:trPr>
          <w:jc w:val="center"/>
        </w:trPr>
        <w:tc>
          <w:tcPr>
            <w:tcW w:w="1603" w:type="dxa"/>
            <w:shd w:val="clear" w:color="auto" w:fill="D9D9D9"/>
            <w:vAlign w:val="center"/>
          </w:tcPr>
          <w:p w14:paraId="20D9F596" w14:textId="77777777" w:rsidR="000A4E56" w:rsidRDefault="00900DB6">
            <w:pPr>
              <w:spacing w:after="0"/>
              <w:jc w:val="center"/>
              <w:rPr>
                <w:rFonts w:eastAsia="Times New Roman"/>
                <w:i/>
                <w:iCs/>
                <w:sz w:val="16"/>
                <w:szCs w:val="16"/>
              </w:rPr>
            </w:pPr>
            <w:r>
              <w:rPr>
                <w:rFonts w:eastAsia="Times New Roman"/>
                <w:i/>
                <w:iCs/>
                <w:sz w:val="16"/>
                <w:szCs w:val="16"/>
              </w:rPr>
              <w:t>LP-WUS</w:t>
            </w:r>
          </w:p>
        </w:tc>
        <w:tc>
          <w:tcPr>
            <w:tcW w:w="1369" w:type="dxa"/>
            <w:shd w:val="clear" w:color="auto" w:fill="D9D9D9"/>
            <w:vAlign w:val="center"/>
          </w:tcPr>
          <w:p w14:paraId="64AF4DD6" w14:textId="77777777" w:rsidR="000A4E56" w:rsidRDefault="00900DB6">
            <w:pPr>
              <w:spacing w:after="0"/>
              <w:jc w:val="center"/>
              <w:rPr>
                <w:rFonts w:eastAsia="Times New Roman"/>
                <w:sz w:val="16"/>
                <w:szCs w:val="16"/>
              </w:rPr>
            </w:pPr>
            <w:r>
              <w:rPr>
                <w:rFonts w:eastAsia="Times New Roman"/>
                <w:sz w:val="16"/>
                <w:szCs w:val="16"/>
              </w:rPr>
              <w:t>-</w:t>
            </w:r>
          </w:p>
        </w:tc>
      </w:tr>
      <w:tr w:rsidR="000A4E56" w14:paraId="151A0B32" w14:textId="77777777">
        <w:trPr>
          <w:jc w:val="center"/>
        </w:trPr>
        <w:tc>
          <w:tcPr>
            <w:tcW w:w="1603" w:type="dxa"/>
            <w:vMerge w:val="restart"/>
            <w:shd w:val="clear" w:color="auto" w:fill="D9D9D9"/>
            <w:vAlign w:val="center"/>
          </w:tcPr>
          <w:p w14:paraId="1567F08C" w14:textId="77777777" w:rsidR="000A4E56" w:rsidRDefault="00900DB6">
            <w:pPr>
              <w:spacing w:after="0"/>
              <w:jc w:val="center"/>
              <w:rPr>
                <w:rFonts w:eastAsia="Times New Roman"/>
                <w:i/>
                <w:iCs/>
                <w:sz w:val="16"/>
                <w:szCs w:val="16"/>
              </w:rPr>
            </w:pPr>
            <w:r>
              <w:rPr>
                <w:rFonts w:eastAsia="Times New Roman"/>
                <w:i/>
                <w:iCs/>
                <w:sz w:val="16"/>
                <w:szCs w:val="16"/>
              </w:rPr>
              <w:t>DRX</w:t>
            </w:r>
          </w:p>
        </w:tc>
        <w:tc>
          <w:tcPr>
            <w:tcW w:w="1369" w:type="dxa"/>
            <w:shd w:val="clear" w:color="auto" w:fill="D9D9D9"/>
            <w:vAlign w:val="center"/>
          </w:tcPr>
          <w:p w14:paraId="4F83F9FC" w14:textId="77777777" w:rsidR="000A4E56" w:rsidRDefault="00900DB6">
            <w:pPr>
              <w:spacing w:after="0"/>
              <w:jc w:val="left"/>
              <w:rPr>
                <w:rFonts w:eastAsia="Times New Roman"/>
                <w:sz w:val="16"/>
                <w:szCs w:val="16"/>
              </w:rPr>
            </w:pPr>
            <w:r>
              <w:rPr>
                <w:rFonts w:eastAsia="Times New Roman"/>
                <w:sz w:val="16"/>
                <w:szCs w:val="16"/>
              </w:rPr>
              <w:t>w/o PEI</w:t>
            </w:r>
          </w:p>
        </w:tc>
      </w:tr>
      <w:tr w:rsidR="000A4E56" w14:paraId="2D07DC12" w14:textId="77777777">
        <w:trPr>
          <w:jc w:val="center"/>
        </w:trPr>
        <w:tc>
          <w:tcPr>
            <w:tcW w:w="1603" w:type="dxa"/>
            <w:vMerge/>
            <w:shd w:val="clear" w:color="auto" w:fill="D9D9D9"/>
            <w:vAlign w:val="center"/>
          </w:tcPr>
          <w:p w14:paraId="232C3E0E" w14:textId="77777777" w:rsidR="000A4E56" w:rsidRDefault="000A4E56">
            <w:pPr>
              <w:spacing w:after="0"/>
              <w:jc w:val="center"/>
              <w:rPr>
                <w:rFonts w:eastAsia="Times New Roman"/>
                <w:i/>
                <w:iCs/>
                <w:sz w:val="16"/>
                <w:szCs w:val="16"/>
              </w:rPr>
            </w:pPr>
          </w:p>
        </w:tc>
        <w:tc>
          <w:tcPr>
            <w:tcW w:w="1369" w:type="dxa"/>
            <w:shd w:val="clear" w:color="auto" w:fill="D9D9D9"/>
            <w:vAlign w:val="center"/>
          </w:tcPr>
          <w:p w14:paraId="73555E19" w14:textId="77777777" w:rsidR="000A4E56" w:rsidRDefault="00900DB6">
            <w:pPr>
              <w:spacing w:after="0"/>
              <w:jc w:val="left"/>
              <w:rPr>
                <w:rFonts w:eastAsia="Times New Roman"/>
                <w:sz w:val="16"/>
                <w:szCs w:val="16"/>
              </w:rPr>
            </w:pPr>
            <w:r>
              <w:rPr>
                <w:rFonts w:eastAsia="Times New Roman"/>
                <w:sz w:val="16"/>
                <w:szCs w:val="16"/>
              </w:rPr>
              <w:t>w/ PEI</w:t>
            </w:r>
          </w:p>
        </w:tc>
      </w:tr>
      <w:tr w:rsidR="000A4E56" w14:paraId="33F63516" w14:textId="77777777">
        <w:trPr>
          <w:jc w:val="center"/>
        </w:trPr>
        <w:tc>
          <w:tcPr>
            <w:tcW w:w="1603" w:type="dxa"/>
            <w:vMerge w:val="restart"/>
            <w:shd w:val="clear" w:color="auto" w:fill="D9D9D9"/>
            <w:vAlign w:val="center"/>
          </w:tcPr>
          <w:p w14:paraId="2192631A" w14:textId="77777777" w:rsidR="000A4E56" w:rsidRDefault="00900DB6">
            <w:pPr>
              <w:spacing w:after="0"/>
              <w:jc w:val="center"/>
              <w:rPr>
                <w:rFonts w:eastAsia="Times New Roman"/>
                <w:i/>
                <w:iCs/>
                <w:sz w:val="16"/>
                <w:szCs w:val="16"/>
              </w:rPr>
            </w:pPr>
            <w:r>
              <w:rPr>
                <w:rFonts w:eastAsia="Times New Roman"/>
                <w:i/>
                <w:iCs/>
                <w:sz w:val="16"/>
                <w:szCs w:val="16"/>
              </w:rPr>
              <w:lastRenderedPageBreak/>
              <w:t>eDRX</w:t>
            </w:r>
          </w:p>
        </w:tc>
        <w:tc>
          <w:tcPr>
            <w:tcW w:w="1369" w:type="dxa"/>
            <w:shd w:val="clear" w:color="auto" w:fill="D9D9D9"/>
            <w:vAlign w:val="center"/>
          </w:tcPr>
          <w:p w14:paraId="07F097A4" w14:textId="77777777" w:rsidR="000A4E56" w:rsidRDefault="00900DB6">
            <w:pPr>
              <w:spacing w:after="0"/>
              <w:jc w:val="left"/>
              <w:rPr>
                <w:rFonts w:eastAsia="Times New Roman"/>
                <w:sz w:val="16"/>
                <w:szCs w:val="16"/>
              </w:rPr>
            </w:pPr>
            <w:r>
              <w:rPr>
                <w:rFonts w:eastAsia="Times New Roman"/>
                <w:sz w:val="16"/>
                <w:szCs w:val="16"/>
              </w:rPr>
              <w:t>w/o PEI</w:t>
            </w:r>
          </w:p>
        </w:tc>
      </w:tr>
      <w:tr w:rsidR="000A4E56" w14:paraId="23D86961" w14:textId="77777777">
        <w:trPr>
          <w:jc w:val="center"/>
        </w:trPr>
        <w:tc>
          <w:tcPr>
            <w:tcW w:w="1603" w:type="dxa"/>
            <w:vMerge/>
            <w:shd w:val="clear" w:color="auto" w:fill="D9D9D9"/>
            <w:vAlign w:val="center"/>
          </w:tcPr>
          <w:p w14:paraId="075F63EA" w14:textId="77777777" w:rsidR="000A4E56" w:rsidRDefault="000A4E56">
            <w:pPr>
              <w:spacing w:after="0"/>
              <w:jc w:val="center"/>
              <w:rPr>
                <w:rFonts w:eastAsia="Times New Roman"/>
                <w:i/>
                <w:iCs/>
                <w:sz w:val="16"/>
                <w:szCs w:val="16"/>
              </w:rPr>
            </w:pPr>
          </w:p>
        </w:tc>
        <w:tc>
          <w:tcPr>
            <w:tcW w:w="1369" w:type="dxa"/>
            <w:shd w:val="clear" w:color="auto" w:fill="D9D9D9"/>
            <w:vAlign w:val="center"/>
          </w:tcPr>
          <w:p w14:paraId="7188B017" w14:textId="77777777" w:rsidR="000A4E56" w:rsidRDefault="00900DB6">
            <w:pPr>
              <w:spacing w:after="0"/>
              <w:jc w:val="left"/>
              <w:rPr>
                <w:rFonts w:eastAsia="Times New Roman"/>
                <w:sz w:val="16"/>
                <w:szCs w:val="16"/>
              </w:rPr>
            </w:pPr>
            <w:r>
              <w:rPr>
                <w:rFonts w:eastAsia="Times New Roman"/>
                <w:sz w:val="16"/>
                <w:szCs w:val="16"/>
              </w:rPr>
              <w:t>w/ PEI</w:t>
            </w:r>
          </w:p>
        </w:tc>
      </w:tr>
    </w:tbl>
    <w:p w14:paraId="404F6E01" w14:textId="77777777" w:rsidR="000A4E56" w:rsidRDefault="000A4E56">
      <w:pPr>
        <w:rPr>
          <w:b/>
        </w:rPr>
      </w:pPr>
    </w:p>
    <w:p w14:paraId="423BE5F1"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Huawei: </w:t>
      </w:r>
      <w:r>
        <w:t>Rel-17 PEI and potential TRS occasions are taken as baseline mechanism</w:t>
      </w:r>
    </w:p>
    <w:p w14:paraId="0EF136A1" w14:textId="77777777" w:rsidR="000A4E56" w:rsidRDefault="000A4E56">
      <w:pPr>
        <w:pStyle w:val="ListParagraph"/>
        <w:overflowPunct w:val="0"/>
        <w:autoSpaceDE w:val="0"/>
        <w:autoSpaceDN w:val="0"/>
        <w:adjustRightInd w:val="0"/>
        <w:ind w:left="420"/>
        <w:textAlignment w:val="baseline"/>
        <w:rPr>
          <w:b/>
        </w:rPr>
      </w:pPr>
    </w:p>
    <w:p w14:paraId="56C97D6D" w14:textId="77777777" w:rsidR="000A4E56" w:rsidRDefault="00900DB6">
      <w:pPr>
        <w:numPr>
          <w:ilvl w:val="0"/>
          <w:numId w:val="24"/>
        </w:numPr>
        <w:overflowPunct/>
        <w:snapToGrid w:val="0"/>
        <w:spacing w:after="0" w:line="240" w:lineRule="auto"/>
        <w:ind w:left="1134" w:hanging="1134"/>
        <w:textAlignment w:val="auto"/>
        <w:rPr>
          <w:b/>
          <w:i/>
        </w:rPr>
      </w:pPr>
      <w:r>
        <w:rPr>
          <w:b/>
          <w:i/>
          <w:highlight w:val="yellow"/>
        </w:rPr>
        <w:t>Rel-17 PEI and potential TRS occasions are taken as baseline mechanism</w:t>
      </w:r>
      <w:r>
        <w:rPr>
          <w:b/>
          <w:i/>
        </w:rPr>
        <w:t xml:space="preserve"> for power saving gain evaluation.</w:t>
      </w:r>
    </w:p>
    <w:p w14:paraId="0ADDAE9E" w14:textId="77777777" w:rsidR="000A4E56" w:rsidRDefault="000A4E56">
      <w:pPr>
        <w:rPr>
          <w:b/>
        </w:rPr>
      </w:pPr>
    </w:p>
    <w:p w14:paraId="7580AC13"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Spreadtrum: </w:t>
      </w:r>
      <w:r>
        <w:t xml:space="preserve"> R17 PEI</w:t>
      </w:r>
    </w:p>
    <w:p w14:paraId="64565C72" w14:textId="77777777" w:rsidR="000A4E56" w:rsidRDefault="000A4E56">
      <w:pPr>
        <w:spacing w:after="0"/>
        <w:rPr>
          <w:b/>
        </w:rPr>
      </w:pPr>
    </w:p>
    <w:p w14:paraId="602571E1" w14:textId="77777777" w:rsidR="000A4E56" w:rsidRDefault="00900DB6">
      <w:pPr>
        <w:snapToGrid w:val="0"/>
        <w:spacing w:after="120" w:line="240" w:lineRule="auto"/>
        <w:rPr>
          <w:b/>
          <w:i/>
        </w:rPr>
      </w:pPr>
      <w:r>
        <w:rPr>
          <w:b/>
          <w:i/>
        </w:rPr>
        <w:t xml:space="preserve">Proposal 7: The power saving gain can be the additional power saving gain compared with R17 UE power saving techniques, </w:t>
      </w:r>
      <w:proofErr w:type="gramStart"/>
      <w:r>
        <w:rPr>
          <w:b/>
          <w:i/>
        </w:rPr>
        <w:t>e.g.</w:t>
      </w:r>
      <w:proofErr w:type="gramEnd"/>
      <w:r>
        <w:rPr>
          <w:b/>
          <w:i/>
        </w:rPr>
        <w:t xml:space="preserve"> R17 PEI.</w:t>
      </w:r>
    </w:p>
    <w:p w14:paraId="178EB73B"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vivo:</w:t>
      </w:r>
      <w:r>
        <w:t xml:space="preserve"> I-DRX paging and eDRX</w:t>
      </w:r>
    </w:p>
    <w:p w14:paraId="59181AE3" w14:textId="77777777" w:rsidR="000A4E56" w:rsidRDefault="000A4E56">
      <w:pPr>
        <w:spacing w:after="0"/>
        <w:rPr>
          <w:b/>
        </w:rPr>
      </w:pPr>
    </w:p>
    <w:p w14:paraId="0CCC691C" w14:textId="77777777" w:rsidR="000A4E56" w:rsidRDefault="00900DB6">
      <w:pPr>
        <w:spacing w:after="120" w:line="240" w:lineRule="auto"/>
        <w:jc w:val="center"/>
        <w:rPr>
          <w:rFonts w:eastAsia="DengXian"/>
          <w:b/>
        </w:rPr>
      </w:pPr>
      <w:bookmarkStart w:id="50" w:name="_Ref115255509"/>
      <w:r>
        <w:rPr>
          <w:rFonts w:eastAsia="DengXian" w:hint="eastAsia"/>
          <w:b/>
        </w:rPr>
        <w:t>T</w:t>
      </w:r>
      <w:r>
        <w:rPr>
          <w:rFonts w:eastAsia="DengXian"/>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4</w:t>
      </w:r>
      <w:r>
        <w:rPr>
          <w:b/>
          <w:szCs w:val="24"/>
        </w:rPr>
        <w:fldChar w:fldCharType="end"/>
      </w:r>
      <w:bookmarkEnd w:id="50"/>
      <w:r>
        <w:rPr>
          <w:b/>
          <w:szCs w:val="24"/>
        </w:rPr>
        <w:t>.</w:t>
      </w:r>
      <w:r>
        <w:rPr>
          <w:rFonts w:eastAsia="DengXian"/>
          <w:b/>
        </w:rPr>
        <w:t xml:space="preserve"> The evaluation power saving schemes for RRC idle/inactive mode.</w:t>
      </w:r>
    </w:p>
    <w:tbl>
      <w:tblPr>
        <w:tblStyle w:val="1110"/>
        <w:tblW w:w="7087" w:type="dxa"/>
        <w:jc w:val="center"/>
        <w:tblLook w:val="04A0" w:firstRow="1" w:lastRow="0" w:firstColumn="1" w:lastColumn="0" w:noHBand="0" w:noVBand="1"/>
      </w:tblPr>
      <w:tblGrid>
        <w:gridCol w:w="3150"/>
        <w:gridCol w:w="3937"/>
      </w:tblGrid>
      <w:tr w:rsidR="000A4E56" w14:paraId="50DD703D" w14:textId="77777777">
        <w:trPr>
          <w:trHeight w:val="21"/>
          <w:jc w:val="center"/>
        </w:trPr>
        <w:tc>
          <w:tcPr>
            <w:tcW w:w="3150" w:type="dxa"/>
            <w:vAlign w:val="center"/>
          </w:tcPr>
          <w:p w14:paraId="18E90734" w14:textId="77777777" w:rsidR="000A4E56" w:rsidRDefault="00900DB6">
            <w:pPr>
              <w:jc w:val="center"/>
              <w:rPr>
                <w:rFonts w:eastAsia="Yu Mincho"/>
                <w:b/>
                <w:lang w:eastAsia="ja-JP"/>
              </w:rPr>
            </w:pPr>
            <w:r>
              <w:rPr>
                <w:rFonts w:eastAsia="Yu Mincho"/>
                <w:b/>
                <w:bCs/>
                <w:lang w:eastAsia="ja-JP"/>
              </w:rPr>
              <w:t>Schemes</w:t>
            </w:r>
          </w:p>
        </w:tc>
        <w:tc>
          <w:tcPr>
            <w:tcW w:w="3937" w:type="dxa"/>
            <w:vAlign w:val="center"/>
          </w:tcPr>
          <w:p w14:paraId="3EC619ED" w14:textId="77777777" w:rsidR="000A4E56" w:rsidRDefault="00900DB6">
            <w:pPr>
              <w:jc w:val="center"/>
              <w:rPr>
                <w:rFonts w:eastAsia="Yu Mincho"/>
                <w:b/>
                <w:lang w:eastAsia="ja-JP"/>
              </w:rPr>
            </w:pPr>
            <w:r>
              <w:rPr>
                <w:rFonts w:eastAsia="Times New Roman"/>
                <w:b/>
                <w:szCs w:val="24"/>
              </w:rPr>
              <w:t>Description</w:t>
            </w:r>
          </w:p>
        </w:tc>
      </w:tr>
      <w:tr w:rsidR="000A4E56" w14:paraId="7160B2FC" w14:textId="77777777">
        <w:trPr>
          <w:trHeight w:val="14"/>
          <w:jc w:val="center"/>
        </w:trPr>
        <w:tc>
          <w:tcPr>
            <w:tcW w:w="3150" w:type="dxa"/>
            <w:vAlign w:val="center"/>
          </w:tcPr>
          <w:p w14:paraId="5A27B784" w14:textId="77777777" w:rsidR="000A4E56" w:rsidRDefault="00900DB6">
            <w:pPr>
              <w:rPr>
                <w:rFonts w:eastAsia="Yu Mincho"/>
                <w:lang w:eastAsia="ja-JP"/>
              </w:rPr>
            </w:pPr>
            <w:r>
              <w:rPr>
                <w:rFonts w:eastAsia="Yu Mincho"/>
                <w:b/>
                <w:bCs/>
                <w:lang w:eastAsia="ja-JP"/>
              </w:rPr>
              <w:t>Baseline 1-1: I-DRX Paging without PEI</w:t>
            </w:r>
          </w:p>
        </w:tc>
        <w:tc>
          <w:tcPr>
            <w:tcW w:w="3937" w:type="dxa"/>
            <w:vAlign w:val="center"/>
          </w:tcPr>
          <w:p w14:paraId="40B8173F" w14:textId="77777777" w:rsidR="000A4E56" w:rsidRDefault="00900DB6">
            <w:pPr>
              <w:jc w:val="center"/>
            </w:pPr>
            <w:r>
              <w:t>Assume low, medium, high SINR cases</w:t>
            </w:r>
          </w:p>
        </w:tc>
      </w:tr>
      <w:tr w:rsidR="000A4E56" w14:paraId="269E1BFF" w14:textId="77777777">
        <w:trPr>
          <w:trHeight w:val="14"/>
          <w:jc w:val="center"/>
        </w:trPr>
        <w:tc>
          <w:tcPr>
            <w:tcW w:w="3150" w:type="dxa"/>
            <w:vAlign w:val="center"/>
          </w:tcPr>
          <w:p w14:paraId="25BF6B5A" w14:textId="77777777" w:rsidR="000A4E56" w:rsidRDefault="00900DB6">
            <w:pPr>
              <w:rPr>
                <w:rFonts w:eastAsia="Yu Mincho"/>
                <w:b/>
                <w:bCs/>
                <w:lang w:eastAsia="ja-JP"/>
              </w:rPr>
            </w:pPr>
            <w:r>
              <w:rPr>
                <w:rFonts w:eastAsia="Yu Mincho"/>
                <w:b/>
                <w:bCs/>
                <w:lang w:eastAsia="ja-JP"/>
              </w:rPr>
              <w:t>Baseline 1-2: I-DRX Paging with PEI</w:t>
            </w:r>
          </w:p>
        </w:tc>
        <w:tc>
          <w:tcPr>
            <w:tcW w:w="3937" w:type="dxa"/>
            <w:vAlign w:val="center"/>
          </w:tcPr>
          <w:p w14:paraId="3B8634A3" w14:textId="77777777" w:rsidR="000A4E56" w:rsidRDefault="00900DB6">
            <w:pPr>
              <w:jc w:val="center"/>
            </w:pPr>
            <w:r>
              <w:t>Assume low, medium, high SINR cases</w:t>
            </w:r>
          </w:p>
        </w:tc>
      </w:tr>
      <w:tr w:rsidR="000A4E56" w14:paraId="36860A1E" w14:textId="77777777">
        <w:trPr>
          <w:trHeight w:val="21"/>
          <w:jc w:val="center"/>
        </w:trPr>
        <w:tc>
          <w:tcPr>
            <w:tcW w:w="3150" w:type="dxa"/>
            <w:vAlign w:val="center"/>
          </w:tcPr>
          <w:p w14:paraId="1AA4C3C1" w14:textId="77777777" w:rsidR="000A4E56" w:rsidRDefault="00900DB6">
            <w:pPr>
              <w:rPr>
                <w:rFonts w:eastAsia="Yu Mincho"/>
                <w:lang w:eastAsia="ja-JP"/>
              </w:rPr>
            </w:pPr>
            <w:r>
              <w:rPr>
                <w:rFonts w:eastAsia="Yu Mincho"/>
                <w:b/>
                <w:bCs/>
                <w:lang w:eastAsia="ja-JP"/>
              </w:rPr>
              <w:t>Baseline 2-1: eDRX without PEI</w:t>
            </w:r>
          </w:p>
        </w:tc>
        <w:tc>
          <w:tcPr>
            <w:tcW w:w="3937" w:type="dxa"/>
            <w:vAlign w:val="center"/>
          </w:tcPr>
          <w:p w14:paraId="3DF68CD8" w14:textId="77777777" w:rsidR="000A4E56" w:rsidRDefault="00900DB6">
            <w:pPr>
              <w:jc w:val="center"/>
              <w:rPr>
                <w:rFonts w:eastAsia="Yu Mincho"/>
                <w:lang w:eastAsia="ja-JP"/>
              </w:rPr>
            </w:pPr>
            <w:r>
              <w:t>Assume low, medium, high SINR cases</w:t>
            </w:r>
          </w:p>
        </w:tc>
      </w:tr>
      <w:tr w:rsidR="000A4E56" w14:paraId="573BBD91" w14:textId="77777777">
        <w:trPr>
          <w:trHeight w:val="21"/>
          <w:jc w:val="center"/>
        </w:trPr>
        <w:tc>
          <w:tcPr>
            <w:tcW w:w="3150" w:type="dxa"/>
            <w:vAlign w:val="center"/>
          </w:tcPr>
          <w:p w14:paraId="4F3EFDF5" w14:textId="77777777" w:rsidR="000A4E56" w:rsidRDefault="00900DB6">
            <w:pPr>
              <w:rPr>
                <w:rFonts w:eastAsia="Yu Mincho"/>
                <w:b/>
                <w:bCs/>
                <w:lang w:eastAsia="ja-JP"/>
              </w:rPr>
            </w:pPr>
            <w:r>
              <w:rPr>
                <w:rFonts w:eastAsia="Yu Mincho"/>
                <w:b/>
                <w:bCs/>
                <w:lang w:eastAsia="ja-JP"/>
              </w:rPr>
              <w:t>Baseline 2-2: eDRX with PEI</w:t>
            </w:r>
          </w:p>
        </w:tc>
        <w:tc>
          <w:tcPr>
            <w:tcW w:w="3937" w:type="dxa"/>
            <w:vAlign w:val="center"/>
          </w:tcPr>
          <w:p w14:paraId="3EA190C5" w14:textId="77777777" w:rsidR="000A4E56" w:rsidRDefault="00900DB6">
            <w:pPr>
              <w:jc w:val="center"/>
            </w:pPr>
            <w:r>
              <w:t>Assume low, medium, high SINR cases</w:t>
            </w:r>
          </w:p>
        </w:tc>
      </w:tr>
      <w:tr w:rsidR="000A4E56" w14:paraId="0D701EF5" w14:textId="77777777">
        <w:trPr>
          <w:trHeight w:val="122"/>
          <w:jc w:val="center"/>
        </w:trPr>
        <w:tc>
          <w:tcPr>
            <w:tcW w:w="3150" w:type="dxa"/>
            <w:vAlign w:val="center"/>
          </w:tcPr>
          <w:p w14:paraId="29E44203" w14:textId="77777777" w:rsidR="000A4E56" w:rsidRDefault="00900DB6">
            <w:pPr>
              <w:rPr>
                <w:rFonts w:eastAsia="Yu Mincho"/>
                <w:lang w:eastAsia="ja-JP"/>
              </w:rPr>
            </w:pPr>
            <w:r>
              <w:rPr>
                <w:rFonts w:eastAsia="Yu Mincho"/>
                <w:b/>
                <w:bCs/>
                <w:lang w:eastAsia="ja-JP"/>
              </w:rPr>
              <w:t>LP-WUS/WUR</w:t>
            </w:r>
          </w:p>
        </w:tc>
        <w:tc>
          <w:tcPr>
            <w:tcW w:w="3937" w:type="dxa"/>
            <w:vAlign w:val="center"/>
          </w:tcPr>
          <w:p w14:paraId="34C53ADE" w14:textId="77777777" w:rsidR="000A4E56" w:rsidRDefault="00900DB6">
            <w:pPr>
              <w:rPr>
                <w:rFonts w:eastAsia="Yu Mincho"/>
                <w:lang w:eastAsia="ja-JP"/>
              </w:rPr>
            </w:pPr>
            <w:r>
              <w:rPr>
                <w:rFonts w:eastAsia="Yu Mincho"/>
                <w:lang w:eastAsia="ja-JP"/>
              </w:rPr>
              <w:t>After receiving the LP-WUS, UE’s main radio will be turned on and the UE is required to monitoring its PO.</w:t>
            </w:r>
          </w:p>
        </w:tc>
      </w:tr>
    </w:tbl>
    <w:p w14:paraId="21605B59" w14:textId="77777777" w:rsidR="000A4E56" w:rsidRDefault="000A4E56">
      <w:pPr>
        <w:spacing w:after="0" w:line="240" w:lineRule="auto"/>
      </w:pPr>
    </w:p>
    <w:p w14:paraId="089D1D9B" w14:textId="77777777" w:rsidR="000A4E56" w:rsidRDefault="00900DB6">
      <w:pPr>
        <w:spacing w:after="120" w:line="240" w:lineRule="auto"/>
        <w:rPr>
          <w:rFonts w:eastAsia="DengXian"/>
          <w:b/>
        </w:rPr>
      </w:pPr>
      <w:bookmarkStart w:id="51" w:name="_Ref115447197"/>
      <w:r>
        <w:rPr>
          <w:rFonts w:eastAsia="DengXian"/>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17</w:t>
      </w:r>
      <w:r>
        <w:rPr>
          <w:rFonts w:ascii="Times" w:eastAsia="Times New Roman" w:hAnsi="Times" w:cs="Times"/>
          <w:b/>
          <w:szCs w:val="24"/>
        </w:rPr>
        <w:fldChar w:fldCharType="end"/>
      </w:r>
      <w:r>
        <w:rPr>
          <w:rFonts w:eastAsia="DengXian"/>
          <w:b/>
        </w:rPr>
        <w:t xml:space="preserve">: For </w:t>
      </w:r>
      <w:r>
        <w:rPr>
          <w:rFonts w:eastAsia="DengXian" w:hint="eastAsia"/>
          <w:b/>
        </w:rPr>
        <w:t>comparison</w:t>
      </w:r>
      <w:r>
        <w:rPr>
          <w:rFonts w:eastAsia="DengXian"/>
          <w:b/>
        </w:rPr>
        <w:t xml:space="preserve"> with R18 LP-WUS/WUR, both </w:t>
      </w:r>
      <w:r>
        <w:rPr>
          <w:rFonts w:eastAsia="DengXian" w:hint="eastAsia"/>
          <w:b/>
        </w:rPr>
        <w:t>I</w:t>
      </w:r>
      <w:r>
        <w:rPr>
          <w:rFonts w:eastAsia="DengXian"/>
          <w:b/>
        </w:rPr>
        <w:t>-DRX paging and eDRX can be taken as baseline schemes.</w:t>
      </w:r>
      <w:bookmarkEnd w:id="51"/>
    </w:p>
    <w:p w14:paraId="0E85869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CATT: </w:t>
      </w:r>
      <w:r>
        <w:t xml:space="preserve"> R17 paing+PEI; R16 CDRX+DCP for connected mode</w:t>
      </w:r>
    </w:p>
    <w:p w14:paraId="33895368" w14:textId="77777777" w:rsidR="000A4E56" w:rsidRDefault="000A4E56">
      <w:pPr>
        <w:spacing w:after="0"/>
        <w:rPr>
          <w:b/>
        </w:rPr>
      </w:pPr>
    </w:p>
    <w:p w14:paraId="36517C9F" w14:textId="77777777" w:rsidR="000A4E56" w:rsidRDefault="00900DB6">
      <w:pPr>
        <w:spacing w:line="240" w:lineRule="auto"/>
        <w:rPr>
          <w:rFonts w:eastAsia="Malgun Gothic"/>
          <w:b/>
          <w:bCs/>
          <w:lang w:val="en-GB"/>
        </w:rPr>
      </w:pPr>
      <w:bookmarkStart w:id="52" w:name="_Hlk115024629"/>
      <w:r>
        <w:rPr>
          <w:rFonts w:eastAsia="Malgun Gothic"/>
          <w:b/>
          <w:bCs/>
          <w:lang w:val="en-GB"/>
        </w:rPr>
        <w:t>Proposal 7:  The baseline configuration for the study of low-power wakeup receiver should be the latest power saving techniques as follows,</w:t>
      </w:r>
    </w:p>
    <w:p w14:paraId="6F26B04F" w14:textId="77777777"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CONNECTED mode:  Rel-16 DRX adaptation with UE wakeup indication from DCI format 2_6</w:t>
      </w:r>
    </w:p>
    <w:p w14:paraId="3A46AAA7" w14:textId="77777777"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IDLE/Inactive mode:  Rel-17 paging enhancement with Paging Early Indication from DCI format 2_7</w:t>
      </w:r>
    </w:p>
    <w:bookmarkEnd w:id="52"/>
    <w:p w14:paraId="440DAE7F" w14:textId="77777777" w:rsidR="000A4E56" w:rsidRDefault="000A4E56">
      <w:pPr>
        <w:rPr>
          <w:lang w:val="en-GB"/>
        </w:rPr>
      </w:pPr>
    </w:p>
    <w:p w14:paraId="5BEC1234"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ZTE: </w:t>
      </w:r>
      <w:r>
        <w:t xml:space="preserve"> reuse 38.840. eDRX configuration</w:t>
      </w:r>
    </w:p>
    <w:p w14:paraId="0A834D74" w14:textId="77777777" w:rsidR="000A4E56" w:rsidRDefault="000A4E56"/>
    <w:p w14:paraId="6A3F1894" w14:textId="77777777" w:rsidR="000A4E56" w:rsidRDefault="00900DB6">
      <w:pPr>
        <w:snapToGrid w:val="0"/>
        <w:spacing w:before="100" w:beforeAutospacing="1" w:after="100" w:afterAutospacing="1" w:line="240" w:lineRule="auto"/>
        <w:jc w:val="center"/>
        <w:rPr>
          <w:rFonts w:eastAsia="Calibri"/>
        </w:rPr>
      </w:pPr>
      <w:r>
        <w:rPr>
          <w:rFonts w:eastAsia="Calibri" w:hint="eastAsia"/>
        </w:rPr>
        <w:t>Table 2 Paging rate</w:t>
      </w:r>
    </w:p>
    <w:tbl>
      <w:tblPr>
        <w:tblStyle w:val="3"/>
        <w:tblW w:w="0" w:type="auto"/>
        <w:jc w:val="center"/>
        <w:tblLook w:val="04A0" w:firstRow="1" w:lastRow="0" w:firstColumn="1" w:lastColumn="0" w:noHBand="0" w:noVBand="1"/>
      </w:tblPr>
      <w:tblGrid>
        <w:gridCol w:w="2009"/>
        <w:gridCol w:w="1095"/>
        <w:gridCol w:w="1095"/>
        <w:gridCol w:w="1240"/>
      </w:tblGrid>
      <w:tr w:rsidR="000A4E56" w14:paraId="2100B3C5" w14:textId="77777777">
        <w:trPr>
          <w:jc w:val="center"/>
        </w:trPr>
        <w:tc>
          <w:tcPr>
            <w:tcW w:w="2009" w:type="dxa"/>
            <w:vMerge w:val="restart"/>
          </w:tcPr>
          <w:p w14:paraId="119EE3E0" w14:textId="77777777" w:rsidR="000A4E56" w:rsidRDefault="00900DB6">
            <w:pPr>
              <w:snapToGrid w:val="0"/>
              <w:spacing w:before="100" w:beforeAutospacing="1" w:after="100" w:afterAutospacing="1"/>
              <w:jc w:val="center"/>
              <w:rPr>
                <w:rFonts w:eastAsia="Calibri"/>
              </w:rPr>
            </w:pPr>
            <w:r>
              <w:rPr>
                <w:rFonts w:eastAsia="Calibri"/>
              </w:rPr>
              <w:t>paging rate per PO</w:t>
            </w:r>
          </w:p>
        </w:tc>
        <w:tc>
          <w:tcPr>
            <w:tcW w:w="2190" w:type="dxa"/>
            <w:gridSpan w:val="2"/>
          </w:tcPr>
          <w:p w14:paraId="1798B064" w14:textId="77777777" w:rsidR="000A4E56" w:rsidRDefault="00900DB6">
            <w:pPr>
              <w:snapToGrid w:val="0"/>
              <w:spacing w:before="100" w:beforeAutospacing="1" w:after="100" w:afterAutospacing="1"/>
              <w:jc w:val="center"/>
              <w:rPr>
                <w:rFonts w:eastAsia="Calibri"/>
              </w:rPr>
            </w:pPr>
            <w:r>
              <w:rPr>
                <w:rFonts w:eastAsia="Calibri"/>
              </w:rPr>
              <w:t>Paging rate per group</w:t>
            </w:r>
          </w:p>
        </w:tc>
        <w:tc>
          <w:tcPr>
            <w:tcW w:w="1240" w:type="dxa"/>
            <w:vMerge w:val="restart"/>
          </w:tcPr>
          <w:p w14:paraId="57B39FA7" w14:textId="77777777" w:rsidR="000A4E56" w:rsidRDefault="00900DB6">
            <w:pPr>
              <w:snapToGrid w:val="0"/>
              <w:spacing w:before="100" w:beforeAutospacing="1" w:after="100" w:afterAutospacing="1"/>
              <w:jc w:val="center"/>
              <w:rPr>
                <w:rFonts w:eastAsia="Calibri"/>
              </w:rPr>
            </w:pPr>
            <w:r>
              <w:rPr>
                <w:rFonts w:eastAsia="Calibri"/>
              </w:rPr>
              <w:t>Paging rate per UE</w:t>
            </w:r>
          </w:p>
        </w:tc>
      </w:tr>
      <w:tr w:rsidR="000A4E56" w14:paraId="6611830D" w14:textId="77777777">
        <w:trPr>
          <w:jc w:val="center"/>
        </w:trPr>
        <w:tc>
          <w:tcPr>
            <w:tcW w:w="2009" w:type="dxa"/>
            <w:vMerge/>
          </w:tcPr>
          <w:p w14:paraId="32FD47D6" w14:textId="77777777" w:rsidR="000A4E56" w:rsidRDefault="000A4E56">
            <w:pPr>
              <w:snapToGrid w:val="0"/>
              <w:spacing w:before="100" w:beforeAutospacing="1" w:after="100" w:afterAutospacing="1"/>
              <w:jc w:val="center"/>
              <w:rPr>
                <w:rFonts w:eastAsia="Calibri"/>
              </w:rPr>
            </w:pPr>
          </w:p>
        </w:tc>
        <w:tc>
          <w:tcPr>
            <w:tcW w:w="1095" w:type="dxa"/>
          </w:tcPr>
          <w:p w14:paraId="39B9AA38" w14:textId="77777777" w:rsidR="000A4E56" w:rsidRDefault="00900DB6">
            <w:pPr>
              <w:snapToGrid w:val="0"/>
              <w:spacing w:before="100" w:beforeAutospacing="1" w:after="100" w:afterAutospacing="1"/>
              <w:jc w:val="center"/>
              <w:rPr>
                <w:rFonts w:eastAsia="Calibri"/>
              </w:rPr>
            </w:pPr>
            <w:r>
              <w:rPr>
                <w:rFonts w:eastAsia="Calibri"/>
              </w:rPr>
              <w:t>4</w:t>
            </w:r>
          </w:p>
        </w:tc>
        <w:tc>
          <w:tcPr>
            <w:tcW w:w="1095" w:type="dxa"/>
          </w:tcPr>
          <w:p w14:paraId="22C3F924" w14:textId="77777777" w:rsidR="000A4E56" w:rsidRDefault="00900DB6">
            <w:pPr>
              <w:snapToGrid w:val="0"/>
              <w:spacing w:before="100" w:beforeAutospacing="1" w:after="100" w:afterAutospacing="1"/>
              <w:jc w:val="center"/>
              <w:rPr>
                <w:rFonts w:eastAsia="Calibri"/>
              </w:rPr>
            </w:pPr>
            <w:r>
              <w:rPr>
                <w:rFonts w:eastAsia="Calibri"/>
              </w:rPr>
              <w:t>8</w:t>
            </w:r>
          </w:p>
        </w:tc>
        <w:tc>
          <w:tcPr>
            <w:tcW w:w="1240" w:type="dxa"/>
            <w:vMerge/>
          </w:tcPr>
          <w:p w14:paraId="5339A8E7" w14:textId="77777777" w:rsidR="000A4E56" w:rsidRDefault="000A4E56">
            <w:pPr>
              <w:snapToGrid w:val="0"/>
              <w:spacing w:before="100" w:beforeAutospacing="1" w:after="100" w:afterAutospacing="1"/>
              <w:jc w:val="center"/>
              <w:rPr>
                <w:rFonts w:eastAsia="Calibri"/>
              </w:rPr>
            </w:pPr>
          </w:p>
        </w:tc>
      </w:tr>
      <w:tr w:rsidR="000A4E56" w14:paraId="3ED13391" w14:textId="77777777">
        <w:trPr>
          <w:jc w:val="center"/>
        </w:trPr>
        <w:tc>
          <w:tcPr>
            <w:tcW w:w="2009" w:type="dxa"/>
          </w:tcPr>
          <w:p w14:paraId="48DD8175" w14:textId="77777777" w:rsidR="000A4E56" w:rsidRDefault="00900DB6">
            <w:pPr>
              <w:snapToGrid w:val="0"/>
              <w:spacing w:before="100" w:beforeAutospacing="1" w:after="100" w:afterAutospacing="1"/>
              <w:jc w:val="center"/>
              <w:rPr>
                <w:rFonts w:eastAsia="Calibri"/>
              </w:rPr>
            </w:pPr>
            <w:r>
              <w:rPr>
                <w:rFonts w:eastAsia="Calibri"/>
              </w:rPr>
              <w:t>10%</w:t>
            </w:r>
          </w:p>
        </w:tc>
        <w:tc>
          <w:tcPr>
            <w:tcW w:w="1095" w:type="dxa"/>
          </w:tcPr>
          <w:p w14:paraId="74BC4961" w14:textId="77777777" w:rsidR="000A4E56" w:rsidRDefault="00900DB6">
            <w:pPr>
              <w:snapToGrid w:val="0"/>
              <w:spacing w:before="100" w:beforeAutospacing="1" w:after="100" w:afterAutospacing="1"/>
              <w:jc w:val="center"/>
              <w:rPr>
                <w:rFonts w:eastAsia="Calibri"/>
              </w:rPr>
            </w:pPr>
            <w:r>
              <w:rPr>
                <w:rFonts w:eastAsia="Calibri"/>
              </w:rPr>
              <w:t>2.6%</w:t>
            </w:r>
          </w:p>
        </w:tc>
        <w:tc>
          <w:tcPr>
            <w:tcW w:w="1095" w:type="dxa"/>
          </w:tcPr>
          <w:p w14:paraId="7658134F" w14:textId="77777777" w:rsidR="000A4E56" w:rsidRDefault="00900DB6">
            <w:pPr>
              <w:snapToGrid w:val="0"/>
              <w:spacing w:before="100" w:beforeAutospacing="1" w:after="100" w:afterAutospacing="1"/>
              <w:jc w:val="center"/>
              <w:rPr>
                <w:rFonts w:eastAsia="Calibri"/>
              </w:rPr>
            </w:pPr>
            <w:r>
              <w:rPr>
                <w:rFonts w:eastAsia="Calibri"/>
              </w:rPr>
              <w:t>1.3%</w:t>
            </w:r>
          </w:p>
        </w:tc>
        <w:tc>
          <w:tcPr>
            <w:tcW w:w="1240" w:type="dxa"/>
          </w:tcPr>
          <w:p w14:paraId="2BE9AE51" w14:textId="77777777" w:rsidR="000A4E56" w:rsidRDefault="00900DB6">
            <w:pPr>
              <w:snapToGrid w:val="0"/>
              <w:spacing w:before="100" w:beforeAutospacing="1" w:after="100" w:afterAutospacing="1"/>
              <w:jc w:val="center"/>
              <w:rPr>
                <w:rFonts w:eastAsia="Calibri"/>
              </w:rPr>
            </w:pPr>
            <w:r>
              <w:rPr>
                <w:rFonts w:eastAsia="Calibri"/>
              </w:rPr>
              <w:t>0.3%</w:t>
            </w:r>
          </w:p>
        </w:tc>
      </w:tr>
    </w:tbl>
    <w:p w14:paraId="7AB408DB" w14:textId="77777777" w:rsidR="000A4E56" w:rsidRDefault="00900DB6">
      <w:pPr>
        <w:snapToGrid w:val="0"/>
        <w:spacing w:before="100" w:beforeAutospacing="1" w:after="240" w:line="240" w:lineRule="auto"/>
        <w:rPr>
          <w:rFonts w:eastAsia="Calibri"/>
          <w:b/>
          <w:bCs/>
          <w:i/>
          <w:iCs/>
        </w:rPr>
      </w:pPr>
      <w:r>
        <w:rPr>
          <w:rFonts w:eastAsia="Calibri"/>
          <w:b/>
          <w:bCs/>
          <w:i/>
          <w:iCs/>
        </w:rPr>
        <w:lastRenderedPageBreak/>
        <w:t>Proposal 9</w:t>
      </w:r>
      <w:r>
        <w:rPr>
          <w:rFonts w:eastAsia="Calibri" w:hint="eastAsia"/>
          <w:b/>
          <w:bCs/>
          <w:i/>
          <w:iCs/>
        </w:rPr>
        <w:t xml:space="preserve">: </w:t>
      </w:r>
      <w:r>
        <w:rPr>
          <w:rFonts w:eastAsia="Calibri"/>
          <w:b/>
          <w:bCs/>
          <w:i/>
          <w:iCs/>
        </w:rPr>
        <w:t>System configurations including paging rate and DRX cycle configuration in TR38.840 can be reused. eDRX configuration(s) can be chosen from existing eDRX configurations.</w:t>
      </w:r>
    </w:p>
    <w:p w14:paraId="67C4A8D3"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OPPO: </w:t>
      </w:r>
      <w:r>
        <w:t xml:space="preserve"> </w:t>
      </w:r>
      <w:r>
        <w:rPr>
          <w:rFonts w:eastAsia="SimSun"/>
          <w:szCs w:val="20"/>
        </w:rPr>
        <w:t>Paging cycle with PEI and eDRX with PEI can be the baseline scheme.</w:t>
      </w:r>
    </w:p>
    <w:p w14:paraId="7E8D9CD0" w14:textId="77777777" w:rsidR="000A4E56" w:rsidRDefault="000A4E56">
      <w:pPr>
        <w:rPr>
          <w:lang w:val="en-GB" w:eastAsia="zh-CN"/>
        </w:rPr>
      </w:pPr>
    </w:p>
    <w:p w14:paraId="19C5C290" w14:textId="77777777" w:rsidR="000A4E56" w:rsidRDefault="000A4E56">
      <w:pPr>
        <w:rPr>
          <w:lang w:val="en-GB" w:eastAsia="zh-CN"/>
        </w:rPr>
      </w:pPr>
    </w:p>
    <w:p w14:paraId="52C5D079" w14:textId="77777777" w:rsidR="000A4E56" w:rsidRDefault="00900DB6">
      <w:pPr>
        <w:pStyle w:val="Heading4"/>
        <w:numPr>
          <w:ilvl w:val="0"/>
          <w:numId w:val="0"/>
        </w:numPr>
        <w:ind w:left="864" w:hanging="864"/>
        <w:rPr>
          <w:highlight w:val="yellow"/>
          <w:lang w:eastAsia="zh-CN"/>
        </w:rPr>
      </w:pPr>
      <w:r>
        <w:rPr>
          <w:highlight w:val="yellow"/>
          <w:lang w:eastAsia="zh-CN"/>
        </w:rPr>
        <w:t>[H] Proposals 2D-v1:</w:t>
      </w:r>
    </w:p>
    <w:p w14:paraId="09DB9AB6" w14:textId="77777777" w:rsidR="000A4E56" w:rsidRDefault="00900DB6">
      <w:pPr>
        <w:spacing w:after="120"/>
        <w:jc w:val="both"/>
        <w:rPr>
          <w:szCs w:val="22"/>
          <w:lang w:eastAsia="zh-CN"/>
        </w:rPr>
      </w:pPr>
      <w:r>
        <w:rPr>
          <w:rFonts w:hint="eastAsia"/>
          <w:szCs w:val="22"/>
          <w:lang w:eastAsia="zh-CN"/>
        </w:rPr>
        <w:t>F</w:t>
      </w:r>
      <w:r>
        <w:rPr>
          <w:szCs w:val="22"/>
          <w:lang w:eastAsia="zh-CN"/>
        </w:rPr>
        <w:t xml:space="preserve">or RRC IDLE/INACTIVE, </w:t>
      </w:r>
      <w:r>
        <w:rPr>
          <w:rFonts w:eastAsia="DengXian"/>
          <w:lang w:eastAsia="zh-CN"/>
        </w:rPr>
        <w:t>the i-</w:t>
      </w:r>
      <w:r>
        <w:rPr>
          <w:rFonts w:eastAsia="DengXian" w:hint="eastAsia"/>
          <w:lang w:eastAsia="zh-CN"/>
        </w:rPr>
        <w:t>DRX</w:t>
      </w:r>
      <w:r>
        <w:rPr>
          <w:rFonts w:eastAsia="DengXian"/>
          <w:lang w:eastAsia="zh-CN"/>
        </w:rPr>
        <w:t xml:space="preserve"> and eDRX are considerd as baseline schemes. </w:t>
      </w:r>
      <w:r>
        <w:rPr>
          <w:rFonts w:eastAsia="DengXian" w:hint="eastAsia"/>
          <w:lang w:eastAsia="zh-CN"/>
        </w:rPr>
        <w:t>T</w:t>
      </w:r>
      <w:r>
        <w:rPr>
          <w:szCs w:val="22"/>
          <w:lang w:eastAsia="zh-CN"/>
        </w:rPr>
        <w:t>he following is assumed for evaluation,</w:t>
      </w:r>
    </w:p>
    <w:tbl>
      <w:tblPr>
        <w:tblStyle w:val="110"/>
        <w:tblW w:w="5000" w:type="pct"/>
        <w:jc w:val="center"/>
        <w:tblLook w:val="04A0" w:firstRow="1" w:lastRow="0" w:firstColumn="1" w:lastColumn="0" w:noHBand="0" w:noVBand="1"/>
      </w:tblPr>
      <w:tblGrid>
        <w:gridCol w:w="2973"/>
        <w:gridCol w:w="6989"/>
      </w:tblGrid>
      <w:tr w:rsidR="000A4E56" w14:paraId="6624AEEF" w14:textId="77777777">
        <w:trPr>
          <w:trHeight w:val="21"/>
          <w:jc w:val="center"/>
        </w:trPr>
        <w:tc>
          <w:tcPr>
            <w:tcW w:w="1492" w:type="pct"/>
            <w:vAlign w:val="center"/>
          </w:tcPr>
          <w:p w14:paraId="48CAE90C" w14:textId="77777777" w:rsidR="000A4E56" w:rsidRDefault="00900DB6">
            <w:pPr>
              <w:spacing w:after="0"/>
              <w:jc w:val="center"/>
              <w:rPr>
                <w:rFonts w:eastAsia="Yu Mincho"/>
                <w:b/>
                <w:lang w:eastAsia="ja-JP"/>
              </w:rPr>
            </w:pPr>
            <w:r>
              <w:rPr>
                <w:rFonts w:eastAsia="Yu Mincho"/>
                <w:b/>
                <w:bCs/>
                <w:lang w:eastAsia="ja-JP"/>
              </w:rPr>
              <w:t>Parameters</w:t>
            </w:r>
          </w:p>
        </w:tc>
        <w:tc>
          <w:tcPr>
            <w:tcW w:w="3508" w:type="pct"/>
            <w:vAlign w:val="center"/>
          </w:tcPr>
          <w:p w14:paraId="2B5B3C4A" w14:textId="77777777" w:rsidR="000A4E56" w:rsidRDefault="00900DB6">
            <w:pPr>
              <w:spacing w:after="0"/>
              <w:jc w:val="center"/>
              <w:rPr>
                <w:rFonts w:eastAsia="Yu Mincho"/>
                <w:b/>
                <w:lang w:eastAsia="ja-JP"/>
              </w:rPr>
            </w:pPr>
            <w:r>
              <w:rPr>
                <w:b/>
              </w:rPr>
              <w:t>Value</w:t>
            </w:r>
          </w:p>
        </w:tc>
      </w:tr>
      <w:tr w:rsidR="000A4E56" w14:paraId="61F6CDE7" w14:textId="77777777">
        <w:trPr>
          <w:trHeight w:val="21"/>
          <w:jc w:val="center"/>
        </w:trPr>
        <w:tc>
          <w:tcPr>
            <w:tcW w:w="1492" w:type="pct"/>
            <w:vAlign w:val="center"/>
          </w:tcPr>
          <w:p w14:paraId="2857EEAD" w14:textId="77777777" w:rsidR="000A4E56" w:rsidRDefault="00900DB6">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14:paraId="506C333F" w14:textId="77777777" w:rsidR="000A4E56" w:rsidRDefault="00900DB6">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0A4E56" w14:paraId="7FF2A9E3" w14:textId="77777777">
        <w:trPr>
          <w:trHeight w:val="21"/>
          <w:jc w:val="center"/>
        </w:trPr>
        <w:tc>
          <w:tcPr>
            <w:tcW w:w="1492" w:type="pct"/>
            <w:vAlign w:val="center"/>
          </w:tcPr>
          <w:p w14:paraId="544604D6" w14:textId="77777777" w:rsidR="000A4E56" w:rsidRDefault="00900DB6">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508" w:type="pct"/>
            <w:vAlign w:val="center"/>
          </w:tcPr>
          <w:p w14:paraId="1D34717E" w14:textId="77777777" w:rsidR="000A4E56" w:rsidRDefault="00900DB6">
            <w:pPr>
              <w:spacing w:after="0"/>
              <w:jc w:val="center"/>
              <w:rPr>
                <w:lang w:eastAsia="zh-CN"/>
              </w:rPr>
            </w:pPr>
            <w:r>
              <w:rPr>
                <w:rFonts w:hint="eastAsia"/>
                <w:lang w:eastAsia="zh-CN"/>
              </w:rPr>
              <w:t>2</w:t>
            </w:r>
            <w:r>
              <w:rPr>
                <w:lang w:eastAsia="zh-CN"/>
              </w:rPr>
              <w:t>0.48s</w:t>
            </w:r>
            <w:proofErr w:type="gramStart"/>
            <w:r>
              <w:rPr>
                <w:lang w:eastAsia="zh-CN"/>
              </w:rPr>
              <w:t>,  61.44s</w:t>
            </w:r>
            <w:proofErr w:type="gramEnd"/>
            <w:r>
              <w:rPr>
                <w:lang w:eastAsia="zh-CN"/>
              </w:rPr>
              <w:t xml:space="preserve">, </w:t>
            </w:r>
            <w:r>
              <w:rPr>
                <w:rFonts w:eastAsiaTheme="minorEastAsia"/>
                <w:lang w:eastAsia="zh-CN"/>
              </w:rPr>
              <w:t>company to report which value(s) are used</w:t>
            </w:r>
          </w:p>
        </w:tc>
      </w:tr>
      <w:tr w:rsidR="000A4E56" w14:paraId="6FD45B88" w14:textId="77777777">
        <w:trPr>
          <w:trHeight w:val="21"/>
          <w:jc w:val="center"/>
        </w:trPr>
        <w:tc>
          <w:tcPr>
            <w:tcW w:w="1492" w:type="pct"/>
            <w:vAlign w:val="center"/>
          </w:tcPr>
          <w:p w14:paraId="1B6C75BC" w14:textId="77777777"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508" w:type="pct"/>
            <w:vAlign w:val="center"/>
          </w:tcPr>
          <w:p w14:paraId="2AED61F9" w14:textId="77777777" w:rsidR="000A4E56" w:rsidRDefault="00900DB6">
            <w:pPr>
              <w:spacing w:after="0"/>
              <w:jc w:val="center"/>
              <w:rPr>
                <w:lang w:eastAsia="zh-CN"/>
              </w:rPr>
            </w:pPr>
            <w:r>
              <w:rPr>
                <w:rFonts w:hint="eastAsia"/>
                <w:lang w:eastAsia="zh-CN"/>
              </w:rPr>
              <w:t>1</w:t>
            </w:r>
          </w:p>
        </w:tc>
      </w:tr>
      <w:tr w:rsidR="000A4E56" w14:paraId="23E0501F" w14:textId="77777777">
        <w:trPr>
          <w:trHeight w:val="21"/>
          <w:jc w:val="center"/>
        </w:trPr>
        <w:tc>
          <w:tcPr>
            <w:tcW w:w="1492" w:type="pct"/>
            <w:vAlign w:val="center"/>
          </w:tcPr>
          <w:p w14:paraId="40C85496" w14:textId="77777777"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508" w:type="pct"/>
            <w:vAlign w:val="center"/>
          </w:tcPr>
          <w:p w14:paraId="6061D2C9" w14:textId="77777777" w:rsidR="000A4E56" w:rsidRDefault="00900DB6">
            <w:pPr>
              <w:spacing w:after="0"/>
              <w:jc w:val="center"/>
              <w:rPr>
                <w:lang w:eastAsia="zh-CN"/>
              </w:rPr>
            </w:pPr>
            <w:r>
              <w:rPr>
                <w:rFonts w:hint="eastAsia"/>
                <w:lang w:eastAsia="zh-CN"/>
              </w:rPr>
              <w:t>4</w:t>
            </w:r>
          </w:p>
        </w:tc>
      </w:tr>
      <w:tr w:rsidR="000A4E56" w14:paraId="70E1DDEF" w14:textId="77777777">
        <w:trPr>
          <w:trHeight w:val="21"/>
          <w:jc w:val="center"/>
        </w:trPr>
        <w:tc>
          <w:tcPr>
            <w:tcW w:w="1492" w:type="pct"/>
            <w:vAlign w:val="center"/>
          </w:tcPr>
          <w:p w14:paraId="6F6E8CB3" w14:textId="77777777" w:rsidR="000A4E56" w:rsidRDefault="00900DB6">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14:paraId="7F18AE41" w14:textId="77777777"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.28s</w:t>
            </w:r>
          </w:p>
        </w:tc>
      </w:tr>
      <w:tr w:rsidR="000A4E56" w14:paraId="0EA285D4" w14:textId="77777777">
        <w:trPr>
          <w:trHeight w:val="21"/>
          <w:jc w:val="center"/>
        </w:trPr>
        <w:tc>
          <w:tcPr>
            <w:tcW w:w="1492" w:type="pct"/>
            <w:vAlign w:val="center"/>
          </w:tcPr>
          <w:p w14:paraId="240C1070" w14:textId="77777777" w:rsidR="000A4E56" w:rsidRDefault="00900DB6">
            <w:pPr>
              <w:spacing w:after="0"/>
              <w:jc w:val="center"/>
              <w:rPr>
                <w:rFonts w:eastAsiaTheme="minorEastAsia"/>
                <w:lang w:eastAsia="zh-CN"/>
              </w:rPr>
            </w:pPr>
            <w:r>
              <w:rPr>
                <w:rFonts w:eastAsiaTheme="minorEastAsia"/>
                <w:lang w:eastAsia="zh-CN"/>
              </w:rPr>
              <w:t>Number of SSB before PO / PEI</w:t>
            </w:r>
          </w:p>
        </w:tc>
        <w:tc>
          <w:tcPr>
            <w:tcW w:w="3508" w:type="pct"/>
            <w:vAlign w:val="center"/>
          </w:tcPr>
          <w:p w14:paraId="7DDF60D7" w14:textId="77777777" w:rsidR="000A4E56" w:rsidRDefault="00900DB6">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3, (used for e.g., AGC adjustment, T/F tracking, serving cell and intra-F measurement)</w:t>
            </w:r>
          </w:p>
          <w:p w14:paraId="7D93153B" w14:textId="77777777" w:rsidR="000A4E56" w:rsidRDefault="00900DB6">
            <w:pPr>
              <w:spacing w:after="0"/>
              <w:jc w:val="center"/>
              <w:rPr>
                <w:rFonts w:eastAsiaTheme="minorEastAsia"/>
                <w:lang w:eastAsia="zh-CN"/>
              </w:rPr>
            </w:pPr>
            <w:r>
              <w:rPr>
                <w:rFonts w:eastAsiaTheme="minorEastAsia"/>
                <w:lang w:eastAsia="zh-CN"/>
              </w:rPr>
              <w:t>company to report which value(s) are used</w:t>
            </w:r>
          </w:p>
        </w:tc>
      </w:tr>
      <w:tr w:rsidR="000A4E56" w14:paraId="3142C1EB" w14:textId="77777777">
        <w:trPr>
          <w:trHeight w:val="21"/>
          <w:jc w:val="center"/>
        </w:trPr>
        <w:tc>
          <w:tcPr>
            <w:tcW w:w="1492" w:type="pct"/>
            <w:vAlign w:val="center"/>
          </w:tcPr>
          <w:p w14:paraId="0BF4C034" w14:textId="77777777" w:rsidR="000A4E56" w:rsidRDefault="00900DB6">
            <w:pPr>
              <w:spacing w:after="0"/>
              <w:jc w:val="center"/>
              <w:rPr>
                <w:rFonts w:eastAsiaTheme="minorEastAsia"/>
                <w:lang w:eastAsia="zh-CN"/>
              </w:rPr>
            </w:pPr>
            <w:r>
              <w:rPr>
                <w:rFonts w:eastAsiaTheme="minorEastAsia"/>
                <w:lang w:eastAsia="zh-CN"/>
              </w:rPr>
              <w:t>Number of SSB after PO</w:t>
            </w:r>
          </w:p>
        </w:tc>
        <w:tc>
          <w:tcPr>
            <w:tcW w:w="3508" w:type="pct"/>
            <w:vAlign w:val="center"/>
          </w:tcPr>
          <w:p w14:paraId="477E487B" w14:textId="77777777"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 (used for inter-F measurement</w:t>
            </w:r>
            <w:proofErr w:type="gramStart"/>
            <w:r>
              <w:rPr>
                <w:rFonts w:eastAsiaTheme="minorEastAsia"/>
                <w:lang w:eastAsia="zh-CN"/>
              </w:rPr>
              <w:t>);</w:t>
            </w:r>
            <w:proofErr w:type="gramEnd"/>
            <w:r>
              <w:rPr>
                <w:rFonts w:eastAsiaTheme="minorEastAsia"/>
                <w:lang w:eastAsia="zh-CN"/>
              </w:rPr>
              <w:t xml:space="preserve"> </w:t>
            </w:r>
          </w:p>
          <w:p w14:paraId="52AF7C5C" w14:textId="77777777" w:rsidR="000A4E56" w:rsidRDefault="00900DB6">
            <w:pPr>
              <w:spacing w:after="0"/>
              <w:jc w:val="center"/>
              <w:rPr>
                <w:rFonts w:eastAsiaTheme="minorEastAsia"/>
                <w:lang w:eastAsia="zh-CN"/>
              </w:rPr>
            </w:pPr>
            <w:r>
              <w:rPr>
                <w:rFonts w:eastAsiaTheme="minorEastAsia"/>
                <w:lang w:eastAsia="zh-CN"/>
              </w:rPr>
              <w:t>0, (for High SINR case).</w:t>
            </w:r>
          </w:p>
        </w:tc>
      </w:tr>
      <w:tr w:rsidR="000A4E56" w14:paraId="32DA0266" w14:textId="77777777">
        <w:trPr>
          <w:trHeight w:val="21"/>
          <w:jc w:val="center"/>
        </w:trPr>
        <w:tc>
          <w:tcPr>
            <w:tcW w:w="1492" w:type="pct"/>
            <w:vAlign w:val="center"/>
          </w:tcPr>
          <w:p w14:paraId="69162ECF" w14:textId="77777777" w:rsidR="000A4E56" w:rsidRDefault="00900DB6">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508" w:type="pct"/>
            <w:vAlign w:val="center"/>
          </w:tcPr>
          <w:p w14:paraId="130E9E42" w14:textId="77777777" w:rsidR="000A4E56" w:rsidRDefault="00900DB6">
            <w:pPr>
              <w:spacing w:after="0"/>
              <w:jc w:val="center"/>
              <w:rPr>
                <w:rFonts w:eastAsiaTheme="minorEastAsia"/>
                <w:highlight w:val="yellow"/>
                <w:lang w:eastAsia="zh-CN"/>
              </w:rPr>
            </w:pPr>
            <w:r>
              <w:rPr>
                <w:rFonts w:eastAsiaTheme="minorEastAsia"/>
                <w:lang w:eastAsia="zh-CN"/>
              </w:rPr>
              <w:t>Company to report how the RRM measurement is assumed,</w:t>
            </w:r>
            <w:r>
              <w:rPr>
                <w:rFonts w:eastAsiaTheme="minorEastAsia" w:hint="eastAsia"/>
                <w:lang w:eastAsia="zh-CN"/>
              </w:rPr>
              <w:t xml:space="preserve"> </w:t>
            </w:r>
            <w:r>
              <w:rPr>
                <w:rFonts w:eastAsiaTheme="minorEastAsia"/>
                <w:lang w:eastAsia="zh-CN"/>
              </w:rPr>
              <w:t xml:space="preserve">e.g., RRM performed by main radio or LP-WUS receiver. </w:t>
            </w:r>
          </w:p>
        </w:tc>
      </w:tr>
      <w:tr w:rsidR="000A4E56" w14:paraId="57404CB3" w14:textId="77777777">
        <w:trPr>
          <w:trHeight w:val="21"/>
          <w:jc w:val="center"/>
        </w:trPr>
        <w:tc>
          <w:tcPr>
            <w:tcW w:w="1492" w:type="pct"/>
            <w:vAlign w:val="center"/>
          </w:tcPr>
          <w:p w14:paraId="709AD446" w14:textId="77777777" w:rsidR="000A4E56" w:rsidRDefault="00900DB6">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508" w:type="pct"/>
            <w:vAlign w:val="center"/>
          </w:tcPr>
          <w:p w14:paraId="7ECE7DBB" w14:textId="77777777"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52BA7C53" w14:textId="77777777"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0A4E56" w14:paraId="3BE8FF21" w14:textId="77777777">
        <w:trPr>
          <w:trHeight w:val="21"/>
          <w:jc w:val="center"/>
        </w:trPr>
        <w:tc>
          <w:tcPr>
            <w:tcW w:w="1492" w:type="pct"/>
          </w:tcPr>
          <w:p w14:paraId="58CB52FB" w14:textId="77777777" w:rsidR="000A4E56" w:rsidRDefault="00900DB6">
            <w:pPr>
              <w:spacing w:after="0"/>
              <w:jc w:val="center"/>
              <w:rPr>
                <w:rFonts w:eastAsiaTheme="minorEastAsia"/>
                <w:lang w:eastAsia="zh-CN"/>
              </w:rPr>
            </w:pPr>
            <w:r>
              <w:rPr>
                <w:rFonts w:eastAsiaTheme="minorEastAsia" w:hint="eastAsia"/>
                <w:lang w:eastAsia="zh-CN"/>
              </w:rPr>
              <w:t>Traffic</w:t>
            </w:r>
          </w:p>
        </w:tc>
        <w:tc>
          <w:tcPr>
            <w:tcW w:w="3508" w:type="pct"/>
          </w:tcPr>
          <w:p w14:paraId="0B3B4CDD" w14:textId="77777777" w:rsidR="000A4E56" w:rsidRDefault="00900DB6">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p>
          <w:p w14:paraId="7D00806A" w14:textId="77777777" w:rsidR="000A4E56" w:rsidRDefault="00900DB6">
            <w:pPr>
              <w:spacing w:after="0"/>
              <w:jc w:val="center"/>
              <w:rPr>
                <w:rFonts w:eastAsiaTheme="minorEastAsia"/>
                <w:lang w:eastAsia="zh-CN"/>
              </w:rPr>
            </w:pPr>
            <w:r>
              <w:rPr>
                <w:rFonts w:eastAsiaTheme="minorEastAsia"/>
                <w:lang w:eastAsia="zh-CN"/>
              </w:rPr>
              <w:t>Per PO/UE paging rate = ([10%], [1%])</w:t>
            </w:r>
          </w:p>
          <w:p w14:paraId="174B6350" w14:textId="77777777" w:rsidR="000A4E56" w:rsidRDefault="000A4E56">
            <w:pPr>
              <w:spacing w:after="0"/>
              <w:jc w:val="center"/>
              <w:rPr>
                <w:rFonts w:eastAsiaTheme="minorEastAsia"/>
                <w:lang w:eastAsia="zh-CN"/>
              </w:rPr>
            </w:pPr>
          </w:p>
          <w:p w14:paraId="422DB0D4" w14:textId="77777777" w:rsidR="000A4E56" w:rsidRDefault="00900DB6">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p>
          <w:p w14:paraId="6DE59AC4" w14:textId="77777777" w:rsidR="000A4E56" w:rsidRDefault="000A4E56">
            <w:pPr>
              <w:spacing w:after="0"/>
              <w:jc w:val="center"/>
              <w:rPr>
                <w:rFonts w:eastAsiaTheme="minorEastAsia"/>
                <w:u w:val="single"/>
                <w:lang w:eastAsia="zh-CN"/>
              </w:rPr>
            </w:pPr>
          </w:p>
          <w:p w14:paraId="1C6F44AC" w14:textId="77777777" w:rsidR="000A4E56" w:rsidRDefault="00900DB6">
            <w:pPr>
              <w:spacing w:after="0"/>
              <w:jc w:val="center"/>
              <w:rPr>
                <w:rFonts w:eastAsiaTheme="minorEastAsia"/>
                <w:lang w:eastAsia="zh-CN"/>
              </w:rPr>
            </w:pPr>
            <w:r>
              <w:rPr>
                <w:rFonts w:eastAsiaTheme="minorEastAsia" w:hint="eastAsia"/>
                <w:lang w:eastAsia="zh-CN"/>
              </w:rPr>
              <w:t>R</w:t>
            </w:r>
            <w:r>
              <w:rPr>
                <w:rFonts w:eastAsiaTheme="minorEastAsia"/>
                <w:lang w:eastAsia="zh-CN"/>
              </w:rPr>
              <w:t xml:space="preserve">eusing TR 38.875 </w:t>
            </w:r>
            <w:proofErr w:type="gramStart"/>
            <w:r>
              <w:rPr>
                <w:rFonts w:eastAsiaTheme="minorEastAsia"/>
                <w:lang w:eastAsia="zh-CN"/>
              </w:rPr>
              <w:t>heart beat</w:t>
            </w:r>
            <w:proofErr w:type="gramEnd"/>
            <w:r>
              <w:rPr>
                <w:rFonts w:eastAsiaTheme="minorEastAsia"/>
                <w:lang w:eastAsia="zh-CN"/>
              </w:rPr>
              <w:t xml:space="preserve"> traffic model</w:t>
            </w:r>
          </w:p>
          <w:tbl>
            <w:tblPr>
              <w:tblStyle w:val="110"/>
              <w:tblW w:w="5368" w:type="dxa"/>
              <w:jc w:val="center"/>
              <w:tblLook w:val="04A0" w:firstRow="1" w:lastRow="0" w:firstColumn="1" w:lastColumn="0" w:noHBand="0" w:noVBand="1"/>
            </w:tblPr>
            <w:tblGrid>
              <w:gridCol w:w="2285"/>
              <w:gridCol w:w="3083"/>
            </w:tblGrid>
            <w:tr w:rsidR="000A4E56" w14:paraId="12443A0E" w14:textId="77777777">
              <w:trPr>
                <w:trHeight w:val="25"/>
                <w:jc w:val="center"/>
              </w:trPr>
              <w:tc>
                <w:tcPr>
                  <w:tcW w:w="2285" w:type="dxa"/>
                  <w:vAlign w:val="center"/>
                </w:tcPr>
                <w:p w14:paraId="73AA2A83" w14:textId="77777777" w:rsidR="000A4E56" w:rsidRDefault="00900DB6">
                  <w:pPr>
                    <w:spacing w:after="0"/>
                    <w:jc w:val="center"/>
                    <w:rPr>
                      <w:rFonts w:eastAsiaTheme="minorEastAsia"/>
                      <w:lang w:eastAsia="zh-CN"/>
                    </w:rPr>
                  </w:pPr>
                  <w:r>
                    <w:rPr>
                      <w:rFonts w:eastAsiaTheme="minorEastAsia"/>
                      <w:bCs/>
                      <w:lang w:eastAsia="zh-CN"/>
                    </w:rPr>
                    <w:t>Model</w:t>
                  </w:r>
                </w:p>
              </w:tc>
              <w:tc>
                <w:tcPr>
                  <w:tcW w:w="3083" w:type="dxa"/>
                  <w:vAlign w:val="center"/>
                </w:tcPr>
                <w:p w14:paraId="622DCDFC" w14:textId="77777777" w:rsidR="000A4E56" w:rsidRDefault="00900DB6">
                  <w:pPr>
                    <w:spacing w:after="0"/>
                    <w:jc w:val="center"/>
                    <w:rPr>
                      <w:rFonts w:eastAsiaTheme="minorEastAsia"/>
                      <w:lang w:eastAsia="zh-CN"/>
                    </w:rPr>
                  </w:pPr>
                  <w:r>
                    <w:rPr>
                      <w:rFonts w:eastAsiaTheme="minorEastAsia"/>
                      <w:lang w:eastAsia="zh-CN"/>
                    </w:rPr>
                    <w:t>FTP3</w:t>
                  </w:r>
                </w:p>
              </w:tc>
            </w:tr>
            <w:tr w:rsidR="000A4E56" w14:paraId="1C7D240E" w14:textId="77777777">
              <w:trPr>
                <w:trHeight w:val="17"/>
                <w:jc w:val="center"/>
              </w:trPr>
              <w:tc>
                <w:tcPr>
                  <w:tcW w:w="2285" w:type="dxa"/>
                  <w:vAlign w:val="center"/>
                </w:tcPr>
                <w:p w14:paraId="5E73E813" w14:textId="77777777" w:rsidR="000A4E56" w:rsidRDefault="00900DB6">
                  <w:pPr>
                    <w:spacing w:after="0"/>
                    <w:jc w:val="center"/>
                    <w:rPr>
                      <w:rFonts w:eastAsiaTheme="minorEastAsia"/>
                      <w:lang w:eastAsia="zh-CN"/>
                    </w:rPr>
                  </w:pPr>
                  <w:r>
                    <w:rPr>
                      <w:rFonts w:eastAsiaTheme="minorEastAsia"/>
                      <w:bCs/>
                      <w:lang w:eastAsia="zh-CN"/>
                    </w:rPr>
                    <w:t>Packet size</w:t>
                  </w:r>
                </w:p>
              </w:tc>
              <w:tc>
                <w:tcPr>
                  <w:tcW w:w="3083" w:type="dxa"/>
                  <w:vAlign w:val="center"/>
                </w:tcPr>
                <w:p w14:paraId="1F9B1B90" w14:textId="77777777" w:rsidR="000A4E56" w:rsidRDefault="00900DB6">
                  <w:pPr>
                    <w:spacing w:after="0"/>
                    <w:jc w:val="center"/>
                    <w:rPr>
                      <w:rFonts w:eastAsiaTheme="minorEastAsia"/>
                      <w:lang w:eastAsia="zh-CN"/>
                    </w:rPr>
                  </w:pPr>
                  <w:r>
                    <w:rPr>
                      <w:rFonts w:eastAsiaTheme="minorEastAsia"/>
                      <w:lang w:eastAsia="zh-CN"/>
                    </w:rPr>
                    <w:t>100 Bytes</w:t>
                  </w:r>
                </w:p>
              </w:tc>
            </w:tr>
            <w:tr w:rsidR="000A4E56" w14:paraId="26ADF170" w14:textId="77777777">
              <w:trPr>
                <w:trHeight w:val="25"/>
                <w:jc w:val="center"/>
              </w:trPr>
              <w:tc>
                <w:tcPr>
                  <w:tcW w:w="2285" w:type="dxa"/>
                  <w:vAlign w:val="center"/>
                </w:tcPr>
                <w:p w14:paraId="07DCDE2B" w14:textId="77777777" w:rsidR="000A4E56" w:rsidRDefault="00900DB6">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3F43CA20" w14:textId="77777777" w:rsidR="000A4E56" w:rsidRDefault="00900DB6">
                  <w:pPr>
                    <w:spacing w:after="0"/>
                    <w:jc w:val="center"/>
                    <w:rPr>
                      <w:rFonts w:eastAsiaTheme="minorEastAsia"/>
                      <w:lang w:eastAsia="zh-CN"/>
                    </w:rPr>
                  </w:pPr>
                  <w:r>
                    <w:rPr>
                      <w:rFonts w:eastAsiaTheme="minorEastAsia"/>
                      <w:lang w:eastAsia="zh-CN"/>
                    </w:rPr>
                    <w:t>60s (per UE paging rate≈2%)</w:t>
                  </w:r>
                </w:p>
              </w:tc>
            </w:tr>
          </w:tbl>
          <w:p w14:paraId="7A1417EC" w14:textId="77777777" w:rsidR="000A4E56" w:rsidRDefault="000A4E56">
            <w:pPr>
              <w:spacing w:after="0"/>
              <w:jc w:val="center"/>
              <w:rPr>
                <w:rFonts w:eastAsiaTheme="minorEastAsia"/>
                <w:lang w:eastAsia="zh-CN"/>
              </w:rPr>
            </w:pPr>
          </w:p>
          <w:p w14:paraId="6FE6A873" w14:textId="77777777" w:rsidR="000A4E56" w:rsidRDefault="00900DB6">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0A4E56" w14:paraId="0CAEB585" w14:textId="77777777">
              <w:trPr>
                <w:trHeight w:val="238"/>
              </w:trPr>
              <w:tc>
                <w:tcPr>
                  <w:tcW w:w="3685" w:type="dxa"/>
                </w:tcPr>
                <w:p w14:paraId="7ED93D62" w14:textId="77777777" w:rsidR="000A4E56" w:rsidRDefault="00900DB6">
                  <w:pPr>
                    <w:spacing w:after="0"/>
                    <w:jc w:val="center"/>
                    <w:rPr>
                      <w:rFonts w:eastAsiaTheme="minorEastAsia"/>
                      <w:lang w:eastAsia="zh-CN"/>
                    </w:rPr>
                  </w:pPr>
                  <w:r>
                    <w:rPr>
                      <w:rFonts w:eastAsiaTheme="minorEastAsia"/>
                      <w:bCs/>
                      <w:lang w:eastAsia="zh-CN"/>
                    </w:rPr>
                    <w:t>RRC connection duration</w:t>
                  </w:r>
                </w:p>
              </w:tc>
              <w:tc>
                <w:tcPr>
                  <w:tcW w:w="1691" w:type="dxa"/>
                </w:tcPr>
                <w:p w14:paraId="6F14D14F" w14:textId="77777777" w:rsidR="000A4E56" w:rsidRDefault="00900DB6">
                  <w:pPr>
                    <w:spacing w:after="0"/>
                    <w:jc w:val="center"/>
                    <w:rPr>
                      <w:rFonts w:eastAsiaTheme="minorEastAsia"/>
                      <w:lang w:eastAsia="zh-CN"/>
                    </w:rPr>
                  </w:pPr>
                  <w:r>
                    <w:rPr>
                      <w:rFonts w:eastAsiaTheme="minorEastAsia"/>
                      <w:lang w:eastAsia="zh-CN"/>
                    </w:rPr>
                    <w:t>30ms</w:t>
                  </w:r>
                </w:p>
              </w:tc>
            </w:tr>
            <w:tr w:rsidR="000A4E56" w14:paraId="5F12CA12" w14:textId="77777777">
              <w:trPr>
                <w:trHeight w:val="492"/>
              </w:trPr>
              <w:tc>
                <w:tcPr>
                  <w:tcW w:w="3685" w:type="dxa"/>
                </w:tcPr>
                <w:p w14:paraId="25765F7F" w14:textId="77777777" w:rsidR="000A4E56" w:rsidRDefault="00900DB6">
                  <w:pPr>
                    <w:spacing w:after="0"/>
                    <w:jc w:val="center"/>
                    <w:rPr>
                      <w:rFonts w:eastAsiaTheme="minorEastAsia"/>
                      <w:lang w:eastAsia="zh-CN"/>
                    </w:rPr>
                  </w:pPr>
                  <w:r>
                    <w:rPr>
                      <w:rFonts w:eastAsiaTheme="minorEastAsia"/>
                      <w:bCs/>
                      <w:lang w:eastAsia="zh-CN"/>
                    </w:rPr>
                    <w:t xml:space="preserve">Relative enery consumption of RRC connection block </w:t>
                  </w:r>
                  <w:r>
                    <w:rPr>
                      <w:rFonts w:eastAsia="Malgun Gothic"/>
                    </w:rPr>
                    <w:t>(Relative power x ms)</w:t>
                  </w:r>
                </w:p>
              </w:tc>
              <w:tc>
                <w:tcPr>
                  <w:tcW w:w="1691" w:type="dxa"/>
                </w:tcPr>
                <w:p w14:paraId="493A5D1C" w14:textId="77777777" w:rsidR="000A4E56" w:rsidRDefault="00900DB6">
                  <w:pPr>
                    <w:spacing w:after="0"/>
                    <w:jc w:val="center"/>
                    <w:rPr>
                      <w:rFonts w:eastAsiaTheme="minorEastAsia"/>
                      <w:lang w:eastAsia="zh-CN"/>
                    </w:rPr>
                  </w:pPr>
                  <w:r>
                    <w:rPr>
                      <w:rFonts w:eastAsiaTheme="minorEastAsia"/>
                      <w:lang w:eastAsia="zh-CN"/>
                    </w:rPr>
                    <w:t>30ms*100 =3000</w:t>
                  </w:r>
                </w:p>
              </w:tc>
            </w:tr>
          </w:tbl>
          <w:p w14:paraId="6EDEF8A4" w14:textId="77777777" w:rsidR="000A4E56" w:rsidRDefault="000A4E56">
            <w:pPr>
              <w:spacing w:after="0"/>
              <w:jc w:val="center"/>
              <w:rPr>
                <w:rFonts w:eastAsiaTheme="minorEastAsia"/>
                <w:lang w:eastAsia="zh-CN"/>
              </w:rPr>
            </w:pPr>
          </w:p>
          <w:p w14:paraId="7AF59F30" w14:textId="77777777" w:rsidR="000A4E56" w:rsidRDefault="000A4E56">
            <w:pPr>
              <w:spacing w:after="0"/>
              <w:jc w:val="center"/>
              <w:rPr>
                <w:rFonts w:eastAsiaTheme="minorEastAsia"/>
                <w:lang w:eastAsia="zh-CN"/>
              </w:rPr>
            </w:pPr>
          </w:p>
        </w:tc>
      </w:tr>
    </w:tbl>
    <w:p w14:paraId="74907737" w14:textId="77777777" w:rsidR="000A4E56" w:rsidRDefault="000A4E56">
      <w:pPr>
        <w:rPr>
          <w:szCs w:val="22"/>
          <w:lang w:eastAsia="zh-CN"/>
        </w:rPr>
      </w:pPr>
    </w:p>
    <w:p w14:paraId="653A7E33" w14:textId="77777777" w:rsidR="000A4E56" w:rsidRDefault="000A4E56">
      <w:pPr>
        <w:rPr>
          <w:szCs w:val="22"/>
          <w:lang w:eastAsia="zh-CN"/>
        </w:rPr>
      </w:pPr>
    </w:p>
    <w:p w14:paraId="1008693C"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33E42533" w14:textId="77777777">
        <w:tc>
          <w:tcPr>
            <w:tcW w:w="1555" w:type="dxa"/>
            <w:tcBorders>
              <w:top w:val="single" w:sz="4" w:space="0" w:color="auto"/>
              <w:left w:val="single" w:sz="4" w:space="0" w:color="auto"/>
              <w:bottom w:val="single" w:sz="4" w:space="0" w:color="auto"/>
              <w:right w:val="single" w:sz="4" w:space="0" w:color="auto"/>
            </w:tcBorders>
          </w:tcPr>
          <w:p w14:paraId="2DB9DC32"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E4122E2" w14:textId="77777777" w:rsidR="000A4E56" w:rsidRDefault="00900DB6">
            <w:pPr>
              <w:spacing w:before="0" w:after="0" w:line="240" w:lineRule="auto"/>
              <w:rPr>
                <w:b/>
                <w:szCs w:val="22"/>
                <w:lang w:eastAsia="zh-CN"/>
              </w:rPr>
            </w:pPr>
            <w:r>
              <w:rPr>
                <w:b/>
                <w:szCs w:val="22"/>
                <w:lang w:eastAsia="zh-CN"/>
              </w:rPr>
              <w:t>Comments</w:t>
            </w:r>
          </w:p>
        </w:tc>
      </w:tr>
      <w:tr w:rsidR="000A4E56" w14:paraId="6CE5616A" w14:textId="77777777">
        <w:tc>
          <w:tcPr>
            <w:tcW w:w="1555" w:type="dxa"/>
            <w:tcBorders>
              <w:top w:val="single" w:sz="4" w:space="0" w:color="auto"/>
              <w:left w:val="single" w:sz="4" w:space="0" w:color="auto"/>
              <w:bottom w:val="single" w:sz="4" w:space="0" w:color="auto"/>
              <w:right w:val="single" w:sz="4" w:space="0" w:color="auto"/>
            </w:tcBorders>
          </w:tcPr>
          <w:p w14:paraId="5273DAFC"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41A4DDFF" w14:textId="77777777" w:rsidR="000A4E56" w:rsidRDefault="00900DB6">
            <w:pPr>
              <w:spacing w:after="0" w:line="240" w:lineRule="auto"/>
              <w:rPr>
                <w:szCs w:val="22"/>
                <w:highlight w:val="yellow"/>
                <w:lang w:eastAsia="zh-CN"/>
              </w:rPr>
            </w:pPr>
            <w:r>
              <w:rPr>
                <w:szCs w:val="22"/>
                <w:lang w:eastAsia="zh-CN"/>
              </w:rPr>
              <w:t xml:space="preserve">for baseline study only the case with PEI (if NR is the choice of </w:t>
            </w:r>
            <w:proofErr w:type="gramStart"/>
            <w:r>
              <w:rPr>
                <w:szCs w:val="22"/>
                <w:lang w:eastAsia="zh-CN"/>
              </w:rPr>
              <w:t>baseline  )</w:t>
            </w:r>
            <w:proofErr w:type="gramEnd"/>
            <w:r>
              <w:rPr>
                <w:szCs w:val="22"/>
                <w:lang w:eastAsia="zh-CN"/>
              </w:rPr>
              <w:t xml:space="preserve">. And only Option 1 traffic model. OK to make “without PEI” and “Option 2 traffic model” as optional. </w:t>
            </w:r>
          </w:p>
        </w:tc>
      </w:tr>
      <w:tr w:rsidR="000A4E56" w14:paraId="76361FA9" w14:textId="77777777">
        <w:tc>
          <w:tcPr>
            <w:tcW w:w="1555" w:type="dxa"/>
            <w:tcBorders>
              <w:top w:val="single" w:sz="4" w:space="0" w:color="auto"/>
              <w:left w:val="single" w:sz="4" w:space="0" w:color="auto"/>
              <w:bottom w:val="single" w:sz="4" w:space="0" w:color="auto"/>
              <w:right w:val="single" w:sz="4" w:space="0" w:color="auto"/>
            </w:tcBorders>
          </w:tcPr>
          <w:p w14:paraId="36D72149" w14:textId="77777777" w:rsidR="000A4E56" w:rsidRDefault="00900DB6">
            <w:pPr>
              <w:spacing w:after="0" w:line="240" w:lineRule="auto"/>
              <w:rPr>
                <w:szCs w:val="22"/>
                <w:lang w:eastAsia="zh-CN"/>
              </w:rPr>
            </w:pPr>
            <w:r>
              <w:rPr>
                <w:szCs w:val="22"/>
                <w:lang w:eastAsia="zh-CN"/>
              </w:rPr>
              <w:lastRenderedPageBreak/>
              <w:t>Futurewei</w:t>
            </w:r>
          </w:p>
        </w:tc>
        <w:tc>
          <w:tcPr>
            <w:tcW w:w="8407" w:type="dxa"/>
            <w:tcBorders>
              <w:top w:val="single" w:sz="4" w:space="0" w:color="auto"/>
              <w:left w:val="single" w:sz="4" w:space="0" w:color="auto"/>
              <w:bottom w:val="single" w:sz="4" w:space="0" w:color="auto"/>
              <w:right w:val="single" w:sz="4" w:space="0" w:color="auto"/>
            </w:tcBorders>
          </w:tcPr>
          <w:p w14:paraId="7624B812" w14:textId="77777777" w:rsidR="000A4E56" w:rsidRDefault="00900DB6">
            <w:pPr>
              <w:spacing w:after="0" w:line="240" w:lineRule="auto"/>
              <w:rPr>
                <w:szCs w:val="22"/>
                <w:lang w:eastAsia="zh-CN"/>
              </w:rPr>
            </w:pPr>
            <w:r>
              <w:rPr>
                <w:szCs w:val="22"/>
                <w:lang w:eastAsia="zh-CN"/>
              </w:rPr>
              <w:t>We are in general OK with the listed assumptions but would like to clarify the behavior of the main radio in conjunction with LP-WUR as the main radio’s behavior and the content of the LP-WUS can have an impact on the power consumoption and latency evaluation results. For example, if the LP-WUS contains the paged UE’s unique address, the main radio does not have to monitor the PO and the per PO paging rate is irrelevant. So, we suggest considering the following options for the evaluation:</w:t>
            </w:r>
          </w:p>
          <w:p w14:paraId="79B68079" w14:textId="77777777" w:rsidR="000A4E56" w:rsidRDefault="00900DB6">
            <w:pPr>
              <w:spacing w:after="0" w:line="240" w:lineRule="auto"/>
              <w:rPr>
                <w:szCs w:val="22"/>
                <w:lang w:eastAsia="zh-CN"/>
              </w:rPr>
            </w:pPr>
            <w:r>
              <w:rPr>
                <w:szCs w:val="22"/>
                <w:lang w:eastAsia="zh-CN"/>
              </w:rPr>
              <w:t xml:space="preserve">LP-WUS Option 1: </w:t>
            </w:r>
            <w:proofErr w:type="gramStart"/>
            <w:r>
              <w:rPr>
                <w:szCs w:val="22"/>
                <w:lang w:eastAsia="zh-CN"/>
              </w:rPr>
              <w:t>Uniquely-addressed</w:t>
            </w:r>
            <w:proofErr w:type="gramEnd"/>
          </w:p>
          <w:p w14:paraId="696B9E90" w14:textId="77777777" w:rsidR="000A4E56" w:rsidRDefault="00900DB6">
            <w:pPr>
              <w:spacing w:after="0" w:line="240" w:lineRule="auto"/>
              <w:rPr>
                <w:szCs w:val="22"/>
                <w:lang w:eastAsia="zh-CN"/>
              </w:rPr>
            </w:pPr>
            <w:r>
              <w:rPr>
                <w:szCs w:val="22"/>
                <w:lang w:eastAsia="zh-CN"/>
              </w:rPr>
              <w:t>LP-WUS Option 1: Group-addressed and a group paing rate X</w:t>
            </w:r>
          </w:p>
          <w:p w14:paraId="60AED6D9" w14:textId="77777777" w:rsidR="000A4E56" w:rsidRDefault="00900DB6">
            <w:pPr>
              <w:spacing w:after="0" w:line="240" w:lineRule="auto"/>
              <w:rPr>
                <w:szCs w:val="22"/>
                <w:lang w:eastAsia="zh-CN"/>
              </w:rPr>
            </w:pPr>
            <w:r>
              <w:rPr>
                <w:szCs w:val="22"/>
                <w:lang w:eastAsia="zh-CN"/>
              </w:rPr>
              <w:t>Main Radio Option 1: Monitors legacy PO after wake-up</w:t>
            </w:r>
          </w:p>
          <w:p w14:paraId="2E75292F" w14:textId="77777777" w:rsidR="000A4E56" w:rsidRDefault="00900DB6">
            <w:pPr>
              <w:spacing w:after="0" w:line="240" w:lineRule="auto"/>
              <w:rPr>
                <w:szCs w:val="22"/>
                <w:lang w:eastAsia="zh-CN"/>
              </w:rPr>
            </w:pPr>
            <w:r>
              <w:rPr>
                <w:szCs w:val="22"/>
                <w:lang w:eastAsia="zh-CN"/>
              </w:rPr>
              <w:t>Main Radio Option 2: Monitors newly configured PO after wake-up</w:t>
            </w:r>
          </w:p>
          <w:p w14:paraId="5FB9CE8F" w14:textId="77777777" w:rsidR="000A4E56" w:rsidRDefault="00900DB6">
            <w:pPr>
              <w:spacing w:after="0" w:line="240" w:lineRule="auto"/>
              <w:rPr>
                <w:szCs w:val="22"/>
                <w:lang w:eastAsia="zh-CN"/>
              </w:rPr>
            </w:pPr>
            <w:r>
              <w:rPr>
                <w:szCs w:val="22"/>
                <w:lang w:eastAsia="zh-CN"/>
              </w:rPr>
              <w:t>Main Radio Option 3: Does not need to monitor any POs after wake-up</w:t>
            </w:r>
          </w:p>
        </w:tc>
      </w:tr>
      <w:tr w:rsidR="000A4E56" w14:paraId="1B801AF6" w14:textId="77777777">
        <w:tc>
          <w:tcPr>
            <w:tcW w:w="1555" w:type="dxa"/>
            <w:tcBorders>
              <w:top w:val="single" w:sz="4" w:space="0" w:color="auto"/>
              <w:left w:val="single" w:sz="4" w:space="0" w:color="auto"/>
              <w:bottom w:val="single" w:sz="4" w:space="0" w:color="auto"/>
              <w:right w:val="single" w:sz="4" w:space="0" w:color="auto"/>
            </w:tcBorders>
          </w:tcPr>
          <w:p w14:paraId="15697CD3"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0AE669D2" w14:textId="77777777" w:rsidR="000A4E56" w:rsidRDefault="00900DB6">
            <w:pPr>
              <w:spacing w:after="0" w:line="240" w:lineRule="auto"/>
              <w:rPr>
                <w:szCs w:val="22"/>
                <w:lang w:eastAsia="zh-CN"/>
              </w:rPr>
            </w:pPr>
            <w:proofErr w:type="gramStart"/>
            <w:r>
              <w:rPr>
                <w:rFonts w:hint="eastAsia"/>
                <w:szCs w:val="22"/>
                <w:lang w:eastAsia="zh-CN"/>
              </w:rPr>
              <w:t>Generally</w:t>
            </w:r>
            <w:proofErr w:type="gramEnd"/>
            <w:r>
              <w:rPr>
                <w:rFonts w:hint="eastAsia"/>
                <w:szCs w:val="22"/>
                <w:lang w:eastAsia="zh-CN"/>
              </w:rPr>
              <w:t xml:space="preserve"> agree. </w:t>
            </w:r>
            <w:r>
              <w:rPr>
                <w:szCs w:val="22"/>
                <w:lang w:eastAsia="zh-CN"/>
              </w:rPr>
              <w:t xml:space="preserve">Share the similar view as Futurewei, some assumptions </w:t>
            </w:r>
            <w:proofErr w:type="gramStart"/>
            <w:r>
              <w:rPr>
                <w:szCs w:val="22"/>
                <w:lang w:eastAsia="zh-CN"/>
              </w:rPr>
              <w:t>needs</w:t>
            </w:r>
            <w:proofErr w:type="gramEnd"/>
            <w:r>
              <w:rPr>
                <w:szCs w:val="22"/>
                <w:lang w:eastAsia="zh-CN"/>
              </w:rPr>
              <w:t xml:space="preserve"> multiple options before we have consensus. More assumptions:</w:t>
            </w:r>
          </w:p>
          <w:p w14:paraId="4476557C" w14:textId="77777777" w:rsidR="000A4E56" w:rsidRDefault="00900DB6">
            <w:pPr>
              <w:spacing w:after="0" w:line="240" w:lineRule="auto"/>
              <w:rPr>
                <w:szCs w:val="22"/>
                <w:lang w:eastAsia="zh-CN"/>
              </w:rPr>
            </w:pPr>
            <w:r>
              <w:rPr>
                <w:szCs w:val="22"/>
                <w:lang w:eastAsia="zh-CN"/>
              </w:rPr>
              <w:t>Measurement relaxation Option 1: Measurement relaxed by the main receiver.</w:t>
            </w:r>
          </w:p>
          <w:p w14:paraId="0ABA58BB" w14:textId="77777777" w:rsidR="000A4E56" w:rsidRDefault="00900DB6">
            <w:pPr>
              <w:spacing w:after="0" w:line="240" w:lineRule="auto"/>
              <w:rPr>
                <w:szCs w:val="22"/>
                <w:lang w:eastAsia="zh-CN"/>
              </w:rPr>
            </w:pPr>
            <w:r>
              <w:rPr>
                <w:szCs w:val="22"/>
                <w:lang w:eastAsia="zh-CN"/>
              </w:rPr>
              <w:t>Measurement relaxation Option 2: Measurement is not relaxed by the main receiver.</w:t>
            </w:r>
          </w:p>
          <w:p w14:paraId="29EAB9E1" w14:textId="77777777" w:rsidR="000A4E56" w:rsidRDefault="00900DB6">
            <w:pPr>
              <w:spacing w:after="0" w:line="240" w:lineRule="auto"/>
              <w:rPr>
                <w:szCs w:val="22"/>
                <w:lang w:eastAsia="zh-CN"/>
              </w:rPr>
            </w:pPr>
            <w:r>
              <w:rPr>
                <w:szCs w:val="22"/>
                <w:lang w:eastAsia="zh-CN"/>
              </w:rPr>
              <w:t>Beam sweeping of the LP-WUS Option 1: Yes</w:t>
            </w:r>
          </w:p>
          <w:p w14:paraId="2CE9AC34" w14:textId="77777777" w:rsidR="000A4E56" w:rsidRDefault="00900DB6">
            <w:pPr>
              <w:spacing w:after="0" w:line="240" w:lineRule="auto"/>
              <w:rPr>
                <w:szCs w:val="22"/>
                <w:lang w:eastAsia="zh-CN"/>
              </w:rPr>
            </w:pPr>
            <w:r>
              <w:rPr>
                <w:szCs w:val="22"/>
                <w:lang w:eastAsia="zh-CN"/>
              </w:rPr>
              <w:t>Beam sweeping of the LP-WUS Option 2: No</w:t>
            </w:r>
          </w:p>
        </w:tc>
      </w:tr>
      <w:tr w:rsidR="000A4E56" w14:paraId="7A6D10A8" w14:textId="77777777">
        <w:tc>
          <w:tcPr>
            <w:tcW w:w="1555" w:type="dxa"/>
            <w:tcBorders>
              <w:top w:val="single" w:sz="4" w:space="0" w:color="auto"/>
              <w:left w:val="single" w:sz="4" w:space="0" w:color="auto"/>
              <w:bottom w:val="single" w:sz="4" w:space="0" w:color="auto"/>
              <w:right w:val="single" w:sz="4" w:space="0" w:color="auto"/>
            </w:tcBorders>
          </w:tcPr>
          <w:p w14:paraId="1C972191"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CEF751D" w14:textId="77777777" w:rsidR="000A4E56" w:rsidRDefault="00900DB6">
            <w:pPr>
              <w:spacing w:after="0" w:line="240" w:lineRule="auto"/>
              <w:rPr>
                <w:szCs w:val="22"/>
                <w:lang w:eastAsia="zh-CN"/>
              </w:rPr>
            </w:pPr>
            <w:r>
              <w:rPr>
                <w:rFonts w:hint="eastAsia"/>
                <w:szCs w:val="22"/>
                <w:lang w:eastAsia="zh-CN"/>
              </w:rPr>
              <w:t>Some basic assumptions for RRM measurement should be listed. If it is up to company report, the simulation results would be quite different. For example, following assumptions can be considered</w:t>
            </w:r>
          </w:p>
          <w:p w14:paraId="396CD7A4" w14:textId="77777777" w:rsidR="000A4E56" w:rsidRDefault="00900DB6">
            <w:pPr>
              <w:numPr>
                <w:ilvl w:val="0"/>
                <w:numId w:val="44"/>
              </w:numPr>
              <w:spacing w:after="0" w:line="240" w:lineRule="auto"/>
              <w:rPr>
                <w:szCs w:val="22"/>
                <w:lang w:eastAsia="zh-CN"/>
              </w:rPr>
            </w:pPr>
            <w:r>
              <w:rPr>
                <w:rFonts w:hint="eastAsia"/>
                <w:szCs w:val="22"/>
                <w:lang w:eastAsia="zh-CN"/>
              </w:rPr>
              <w:t>No RRM measurement</w:t>
            </w:r>
          </w:p>
          <w:p w14:paraId="1F997D08" w14:textId="77777777" w:rsidR="000A4E56" w:rsidRDefault="00900DB6">
            <w:pPr>
              <w:numPr>
                <w:ilvl w:val="0"/>
                <w:numId w:val="44"/>
              </w:numPr>
              <w:spacing w:after="0" w:line="240" w:lineRule="auto"/>
              <w:rPr>
                <w:szCs w:val="22"/>
                <w:lang w:eastAsia="zh-CN"/>
              </w:rPr>
            </w:pPr>
            <w:r>
              <w:rPr>
                <w:rFonts w:hint="eastAsia"/>
                <w:szCs w:val="22"/>
                <w:lang w:eastAsia="zh-CN"/>
              </w:rPr>
              <w:t>Measurement based on LP-WUS</w:t>
            </w:r>
          </w:p>
          <w:p w14:paraId="5E5E5633" w14:textId="77777777" w:rsidR="000A4E56" w:rsidRDefault="00900DB6">
            <w:pPr>
              <w:numPr>
                <w:ilvl w:val="0"/>
                <w:numId w:val="44"/>
              </w:numPr>
              <w:spacing w:after="0" w:line="240" w:lineRule="auto"/>
              <w:rPr>
                <w:szCs w:val="22"/>
                <w:lang w:eastAsia="zh-CN"/>
              </w:rPr>
            </w:pPr>
            <w:r>
              <w:rPr>
                <w:rFonts w:hint="eastAsia"/>
                <w:szCs w:val="22"/>
                <w:lang w:eastAsia="zh-CN"/>
              </w:rPr>
              <w:t>Relaxed RRM measurement</w:t>
            </w:r>
          </w:p>
          <w:p w14:paraId="641DC881" w14:textId="77777777" w:rsidR="000A4E56" w:rsidRDefault="000A4E56">
            <w:pPr>
              <w:spacing w:after="0" w:line="240" w:lineRule="auto"/>
              <w:rPr>
                <w:szCs w:val="22"/>
                <w:lang w:eastAsia="zh-CN"/>
              </w:rPr>
            </w:pPr>
          </w:p>
          <w:p w14:paraId="65A1DEDE" w14:textId="77777777" w:rsidR="000A4E56" w:rsidRDefault="00900DB6">
            <w:pPr>
              <w:spacing w:after="0" w:line="240" w:lineRule="auto"/>
              <w:rPr>
                <w:szCs w:val="22"/>
                <w:lang w:eastAsia="zh-CN"/>
              </w:rPr>
            </w:pPr>
            <w:r>
              <w:rPr>
                <w:rFonts w:hint="eastAsia"/>
                <w:szCs w:val="22"/>
                <w:lang w:eastAsia="zh-CN"/>
              </w:rPr>
              <w:t xml:space="preserve">For the traffic part, </w:t>
            </w:r>
          </w:p>
          <w:p w14:paraId="0DEFDAF8" w14:textId="77777777" w:rsidR="000A4E56" w:rsidRDefault="00900DB6">
            <w:pPr>
              <w:numPr>
                <w:ilvl w:val="0"/>
                <w:numId w:val="45"/>
              </w:numPr>
              <w:spacing w:after="0" w:line="240" w:lineRule="auto"/>
              <w:rPr>
                <w:szCs w:val="22"/>
                <w:lang w:eastAsia="zh-CN"/>
              </w:rPr>
            </w:pPr>
            <w:r>
              <w:rPr>
                <w:szCs w:val="22"/>
                <w:lang w:eastAsia="zh-CN"/>
              </w:rPr>
              <w:t>RRC IDLE/INACTIVE</w:t>
            </w:r>
            <w:r>
              <w:rPr>
                <w:rFonts w:hint="eastAsia"/>
                <w:szCs w:val="22"/>
                <w:lang w:eastAsia="zh-CN"/>
              </w:rPr>
              <w:t xml:space="preserve"> in assumed for this proposal. </w:t>
            </w:r>
            <w:r>
              <w:rPr>
                <w:rFonts w:eastAsiaTheme="minorEastAsia" w:hint="eastAsia"/>
                <w:lang w:eastAsia="zh-CN"/>
              </w:rPr>
              <w:t>M</w:t>
            </w:r>
            <w:r>
              <w:rPr>
                <w:rFonts w:eastAsiaTheme="minorEastAsia"/>
                <w:lang w:eastAsia="zh-CN"/>
              </w:rPr>
              <w:t xml:space="preserve">odel </w:t>
            </w:r>
            <w:r>
              <w:rPr>
                <w:rFonts w:eastAsiaTheme="minorEastAsia" w:hint="eastAsia"/>
                <w:lang w:eastAsia="zh-CN"/>
              </w:rPr>
              <w:t xml:space="preserve">of </w:t>
            </w:r>
            <w:r>
              <w:rPr>
                <w:rFonts w:eastAsiaTheme="minorEastAsia"/>
                <w:lang w:eastAsia="zh-CN"/>
              </w:rPr>
              <w:t>RRC connection phase power consumption</w:t>
            </w:r>
            <w:r>
              <w:rPr>
                <w:rFonts w:eastAsiaTheme="minorEastAsia" w:hint="eastAsia"/>
                <w:lang w:eastAsia="zh-CN"/>
              </w:rPr>
              <w:t xml:space="preserve"> is not related to this proposal. It is better to be removed.</w:t>
            </w:r>
          </w:p>
          <w:p w14:paraId="45B01A49" w14:textId="77777777" w:rsidR="000A4E56" w:rsidRDefault="00900DB6">
            <w:pPr>
              <w:numPr>
                <w:ilvl w:val="0"/>
                <w:numId w:val="45"/>
              </w:numPr>
              <w:spacing w:after="0" w:line="240" w:lineRule="auto"/>
              <w:rPr>
                <w:szCs w:val="22"/>
                <w:lang w:eastAsia="zh-CN"/>
              </w:rPr>
            </w:pPr>
            <w:r>
              <w:rPr>
                <w:rFonts w:hint="eastAsia"/>
                <w:szCs w:val="22"/>
                <w:lang w:eastAsia="zh-CN"/>
              </w:rPr>
              <w:t xml:space="preserve">The relationship between paging rate and traffic should be clarified., i.e., how to obtain </w:t>
            </w:r>
            <w:r>
              <w:rPr>
                <w:szCs w:val="22"/>
                <w:lang w:eastAsia="zh-CN"/>
              </w:rPr>
              <w:t>‘</w:t>
            </w:r>
            <w:r>
              <w:rPr>
                <w:rFonts w:eastAsiaTheme="minorEastAsia"/>
                <w:lang w:eastAsia="zh-CN"/>
              </w:rPr>
              <w:t>per UE paging rate≈2%’</w:t>
            </w:r>
          </w:p>
          <w:p w14:paraId="0FED3338" w14:textId="77777777" w:rsidR="000A4E56" w:rsidRDefault="000A4E56">
            <w:pPr>
              <w:spacing w:after="0" w:line="240" w:lineRule="auto"/>
              <w:rPr>
                <w:rFonts w:eastAsiaTheme="minorEastAsia"/>
                <w:lang w:eastAsia="zh-CN"/>
              </w:rPr>
            </w:pPr>
          </w:p>
          <w:p w14:paraId="19D2B6E0" w14:textId="77777777" w:rsidR="000A4E56" w:rsidRDefault="00900DB6">
            <w:pPr>
              <w:spacing w:after="0" w:line="240" w:lineRule="auto"/>
              <w:rPr>
                <w:rFonts w:eastAsiaTheme="minorEastAsia"/>
                <w:lang w:eastAsia="zh-CN"/>
              </w:rPr>
            </w:pPr>
            <w:r>
              <w:rPr>
                <w:rFonts w:eastAsiaTheme="minorEastAsia" w:hint="eastAsia"/>
                <w:lang w:eastAsia="zh-CN"/>
              </w:rPr>
              <w:t>Additionally, how to calculate the time for LP-WUS and time for main radio may need further clarification. For example, whether LP-WUS is turned off when main radio is turned on, the power consumption for SSB sync is included in transition energy or additionally added, whether the transition energy during transition time includes the power consumption for LP-WUS and main radio.</w:t>
            </w:r>
          </w:p>
          <w:p w14:paraId="43BE6673" w14:textId="77777777" w:rsidR="000A4E56" w:rsidRDefault="000A4E56">
            <w:pPr>
              <w:spacing w:after="0" w:line="240" w:lineRule="auto"/>
              <w:rPr>
                <w:szCs w:val="22"/>
                <w:lang w:eastAsia="zh-CN"/>
              </w:rPr>
            </w:pPr>
          </w:p>
        </w:tc>
      </w:tr>
      <w:tr w:rsidR="006F0E74" w14:paraId="7EF3FA41" w14:textId="77777777">
        <w:tc>
          <w:tcPr>
            <w:tcW w:w="1555" w:type="dxa"/>
            <w:tcBorders>
              <w:top w:val="single" w:sz="4" w:space="0" w:color="auto"/>
              <w:left w:val="single" w:sz="4" w:space="0" w:color="auto"/>
              <w:bottom w:val="single" w:sz="4" w:space="0" w:color="auto"/>
              <w:right w:val="single" w:sz="4" w:space="0" w:color="auto"/>
            </w:tcBorders>
          </w:tcPr>
          <w:p w14:paraId="4524F6CA"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61C83AB" w14:textId="77777777" w:rsidR="006F0E74" w:rsidRDefault="006F0E74" w:rsidP="006F0E74">
            <w:pPr>
              <w:spacing w:after="0" w:line="240" w:lineRule="auto"/>
              <w:rPr>
                <w:szCs w:val="22"/>
                <w:lang w:eastAsia="zh-CN"/>
              </w:rPr>
            </w:pPr>
            <w:r>
              <w:rPr>
                <w:szCs w:val="22"/>
                <w:lang w:eastAsia="zh-CN"/>
              </w:rPr>
              <w:t xml:space="preserve">About the main radio part, share similar views as </w:t>
            </w:r>
            <w:proofErr w:type="spellStart"/>
            <w:r>
              <w:rPr>
                <w:szCs w:val="22"/>
                <w:lang w:eastAsia="zh-CN"/>
              </w:rPr>
              <w:t>Futurewei</w:t>
            </w:r>
            <w:proofErr w:type="spellEnd"/>
          </w:p>
        </w:tc>
      </w:tr>
      <w:tr w:rsidR="000B0F79" w14:paraId="19A3B2EA" w14:textId="77777777">
        <w:tc>
          <w:tcPr>
            <w:tcW w:w="1555" w:type="dxa"/>
            <w:tcBorders>
              <w:top w:val="single" w:sz="4" w:space="0" w:color="auto"/>
              <w:left w:val="single" w:sz="4" w:space="0" w:color="auto"/>
              <w:bottom w:val="single" w:sz="4" w:space="0" w:color="auto"/>
              <w:right w:val="single" w:sz="4" w:space="0" w:color="auto"/>
            </w:tcBorders>
          </w:tcPr>
          <w:p w14:paraId="70D48639" w14:textId="77777777" w:rsidR="000B0F79" w:rsidRDefault="000B0F79" w:rsidP="000B0F79">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42E273A" w14:textId="77777777" w:rsidR="000B0F79" w:rsidRDefault="000B0F79" w:rsidP="000B0F79">
            <w:pPr>
              <w:spacing w:after="0" w:line="240" w:lineRule="auto"/>
              <w:rPr>
                <w:szCs w:val="22"/>
                <w:lang w:eastAsia="zh-CN"/>
              </w:rPr>
            </w:pPr>
            <w:r>
              <w:rPr>
                <w:szCs w:val="22"/>
                <w:lang w:eastAsia="zh-CN"/>
              </w:rPr>
              <w:t xml:space="preserve">Support. For the UE behavior after woke up by LP-WUS, we think the legacy UE behavior, </w:t>
            </w:r>
            <w:proofErr w:type="gramStart"/>
            <w:r>
              <w:rPr>
                <w:szCs w:val="22"/>
                <w:lang w:eastAsia="zh-CN"/>
              </w:rPr>
              <w:t>i.e.</w:t>
            </w:r>
            <w:proofErr w:type="gramEnd"/>
            <w:r>
              <w:rPr>
                <w:szCs w:val="22"/>
                <w:lang w:eastAsia="zh-CN"/>
              </w:rPr>
              <w:t xml:space="preserve"> UE need to monitor legacy PO after woke up by LP-WUS should be considered as a baseline assumption at least. And other proposed UE behaviors after </w:t>
            </w:r>
            <w:proofErr w:type="gramStart"/>
            <w:r>
              <w:rPr>
                <w:szCs w:val="22"/>
                <w:lang w:eastAsia="zh-CN"/>
              </w:rPr>
              <w:t>wake</w:t>
            </w:r>
            <w:proofErr w:type="gramEnd"/>
            <w:r>
              <w:rPr>
                <w:szCs w:val="22"/>
                <w:lang w:eastAsia="zh-CN"/>
              </w:rPr>
              <w:t xml:space="preserve"> up can be left to company report. Since there is no related reference modelling for other UE behaviors,</w:t>
            </w:r>
            <w:r>
              <w:t xml:space="preserve"> </w:t>
            </w:r>
            <w:r w:rsidRPr="0084520F">
              <w:rPr>
                <w:szCs w:val="22"/>
                <w:lang w:eastAsia="zh-CN"/>
              </w:rPr>
              <w:t>company needs to provide detailed assumptions accordingly.</w:t>
            </w:r>
          </w:p>
        </w:tc>
      </w:tr>
      <w:tr w:rsidR="00824304" w14:paraId="5CFE8AB0" w14:textId="77777777">
        <w:tc>
          <w:tcPr>
            <w:tcW w:w="1555" w:type="dxa"/>
            <w:tcBorders>
              <w:top w:val="single" w:sz="4" w:space="0" w:color="auto"/>
              <w:left w:val="single" w:sz="4" w:space="0" w:color="auto"/>
              <w:bottom w:val="single" w:sz="4" w:space="0" w:color="auto"/>
              <w:right w:val="single" w:sz="4" w:space="0" w:color="auto"/>
            </w:tcBorders>
          </w:tcPr>
          <w:p w14:paraId="3165620C" w14:textId="548F8AF9" w:rsidR="00824304" w:rsidRDefault="00824304" w:rsidP="00824304">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96F46DF" w14:textId="21D34CBF" w:rsidR="00824304" w:rsidRDefault="00824304" w:rsidP="00824304">
            <w:pPr>
              <w:spacing w:after="0" w:line="240" w:lineRule="auto"/>
              <w:rPr>
                <w:szCs w:val="22"/>
                <w:lang w:eastAsia="zh-CN"/>
              </w:rPr>
            </w:pPr>
            <w:r>
              <w:rPr>
                <w:szCs w:val="22"/>
                <w:lang w:eastAsia="zh-CN"/>
              </w:rPr>
              <w:t>We are okay with the proposal.</w:t>
            </w:r>
          </w:p>
        </w:tc>
      </w:tr>
      <w:tr w:rsidR="00D35ADD" w14:paraId="01D90043" w14:textId="77777777" w:rsidTr="00D35ADD">
        <w:tc>
          <w:tcPr>
            <w:tcW w:w="1555" w:type="dxa"/>
          </w:tcPr>
          <w:p w14:paraId="67810897" w14:textId="77777777" w:rsidR="00D35ADD" w:rsidRDefault="00D35ADD" w:rsidP="00295E3E">
            <w:pPr>
              <w:spacing w:after="0" w:line="240" w:lineRule="auto"/>
              <w:rPr>
                <w:szCs w:val="22"/>
                <w:lang w:eastAsia="zh-CN"/>
              </w:rPr>
            </w:pPr>
            <w:r>
              <w:rPr>
                <w:szCs w:val="22"/>
                <w:lang w:eastAsia="zh-CN"/>
              </w:rPr>
              <w:t>Intel</w:t>
            </w:r>
          </w:p>
        </w:tc>
        <w:tc>
          <w:tcPr>
            <w:tcW w:w="8407" w:type="dxa"/>
          </w:tcPr>
          <w:p w14:paraId="5C3365B1" w14:textId="77777777" w:rsidR="00D35ADD" w:rsidRDefault="00D35ADD" w:rsidP="00295E3E">
            <w:pPr>
              <w:spacing w:after="0" w:line="240" w:lineRule="auto"/>
              <w:rPr>
                <w:szCs w:val="22"/>
                <w:lang w:eastAsia="zh-CN"/>
              </w:rPr>
            </w:pPr>
            <w:r>
              <w:rPr>
                <w:szCs w:val="22"/>
                <w:lang w:eastAsia="zh-CN"/>
              </w:rPr>
              <w:t xml:space="preserve">We share </w:t>
            </w:r>
            <w:proofErr w:type="spellStart"/>
            <w:r>
              <w:rPr>
                <w:szCs w:val="22"/>
                <w:lang w:eastAsia="zh-CN"/>
              </w:rPr>
              <w:t>Futurewei’s</w:t>
            </w:r>
            <w:proofErr w:type="spellEnd"/>
            <w:r>
              <w:rPr>
                <w:szCs w:val="22"/>
                <w:lang w:eastAsia="zh-CN"/>
              </w:rPr>
              <w:t xml:space="preserve"> view to evaluate different cases with assumption that LP-WUS </w:t>
            </w:r>
            <w:proofErr w:type="gramStart"/>
            <w:r>
              <w:rPr>
                <w:szCs w:val="22"/>
                <w:lang w:eastAsia="zh-CN"/>
              </w:rPr>
              <w:t>identifies  a</w:t>
            </w:r>
            <w:proofErr w:type="gramEnd"/>
            <w:r>
              <w:rPr>
                <w:szCs w:val="22"/>
                <w:lang w:eastAsia="zh-CN"/>
              </w:rPr>
              <w:t xml:space="preserve"> paging group, paging sub-group (as PEI) or a single UE with different behavior for main radio. </w:t>
            </w:r>
          </w:p>
          <w:p w14:paraId="3AD1132A" w14:textId="77777777" w:rsidR="00D35ADD" w:rsidRDefault="00D35ADD" w:rsidP="00295E3E">
            <w:pPr>
              <w:spacing w:after="0" w:line="240" w:lineRule="auto"/>
              <w:rPr>
                <w:szCs w:val="22"/>
                <w:lang w:eastAsia="zh-CN"/>
              </w:rPr>
            </w:pPr>
            <w:proofErr w:type="spellStart"/>
            <w:r>
              <w:rPr>
                <w:szCs w:val="22"/>
                <w:lang w:eastAsia="zh-CN"/>
              </w:rPr>
              <w:lastRenderedPageBreak/>
              <w:t>b.t.w</w:t>
            </w:r>
            <w:proofErr w:type="spellEnd"/>
            <w:r>
              <w:rPr>
                <w:szCs w:val="22"/>
                <w:lang w:eastAsia="zh-CN"/>
              </w:rPr>
              <w:t>., there are two rows of ‘</w:t>
            </w:r>
            <w:r w:rsidRPr="006D1623">
              <w:rPr>
                <w:rFonts w:eastAsiaTheme="minorEastAsia" w:hint="eastAsia"/>
                <w:color w:val="FF0000"/>
                <w:lang w:eastAsia="zh-CN"/>
              </w:rPr>
              <w:t>i</w:t>
            </w:r>
            <w:r w:rsidRPr="006D1623">
              <w:rPr>
                <w:rFonts w:eastAsiaTheme="minorEastAsia"/>
                <w:color w:val="FF0000"/>
                <w:lang w:eastAsia="zh-CN"/>
              </w:rPr>
              <w:t>-DRX cycle length</w:t>
            </w:r>
            <w:r>
              <w:rPr>
                <w:szCs w:val="22"/>
                <w:lang w:eastAsia="zh-CN"/>
              </w:rPr>
              <w:t xml:space="preserve">’ in the proposal. It would be helpful if the FL can clarify the difference of these two rows. </w:t>
            </w:r>
          </w:p>
        </w:tc>
      </w:tr>
    </w:tbl>
    <w:p w14:paraId="3813827D" w14:textId="77777777" w:rsidR="000A4E56" w:rsidRPr="00D35ADD" w:rsidRDefault="000A4E56">
      <w:pPr>
        <w:rPr>
          <w:lang w:eastAsia="zh-CN"/>
        </w:rPr>
      </w:pPr>
    </w:p>
    <w:p w14:paraId="5F81DA30" w14:textId="77777777" w:rsidR="000A4E56" w:rsidRDefault="000A4E56">
      <w:pPr>
        <w:rPr>
          <w:szCs w:val="22"/>
          <w:lang w:eastAsia="zh-CN"/>
        </w:rPr>
      </w:pPr>
    </w:p>
    <w:p w14:paraId="139C490B" w14:textId="77777777" w:rsidR="000A4E56" w:rsidRDefault="000A4E56">
      <w:pPr>
        <w:rPr>
          <w:szCs w:val="22"/>
          <w:lang w:eastAsia="zh-CN"/>
        </w:rPr>
      </w:pPr>
    </w:p>
    <w:p w14:paraId="6DAAEA28" w14:textId="77777777" w:rsidR="000A4E56" w:rsidRDefault="00900DB6">
      <w:pPr>
        <w:pStyle w:val="Heading3"/>
        <w:numPr>
          <w:ilvl w:val="0"/>
          <w:numId w:val="0"/>
        </w:numPr>
        <w:ind w:left="720" w:hanging="720"/>
        <w:rPr>
          <w:lang w:eastAsia="zh-CN"/>
        </w:rPr>
      </w:pPr>
      <w:r>
        <w:rPr>
          <w:lang w:eastAsia="zh-CN"/>
        </w:rPr>
        <w:t xml:space="preserve">2E-v1: Assumptions for RRC </w:t>
      </w:r>
      <w:r>
        <w:rPr>
          <w:rFonts w:hint="eastAsia"/>
          <w:lang w:eastAsia="zh-CN"/>
        </w:rPr>
        <w:t>C</w:t>
      </w:r>
      <w:r>
        <w:rPr>
          <w:lang w:eastAsia="zh-CN"/>
        </w:rPr>
        <w:t>ONNECTED</w:t>
      </w:r>
    </w:p>
    <w:p w14:paraId="50E60574" w14:textId="77777777" w:rsidR="000A4E56" w:rsidRDefault="000A4E56">
      <w:pPr>
        <w:spacing w:after="0"/>
      </w:pPr>
    </w:p>
    <w:p w14:paraId="236C15F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vivo: </w:t>
      </w:r>
      <w:r>
        <w:t>reuse 38.838 assumption and additional jitter model</w:t>
      </w:r>
    </w:p>
    <w:p w14:paraId="0493BB57" w14:textId="77777777" w:rsidR="000A4E56" w:rsidRDefault="00900DB6">
      <w:pPr>
        <w:spacing w:before="120" w:after="120" w:line="240" w:lineRule="auto"/>
        <w:rPr>
          <w:rFonts w:eastAsia="Times New Roman"/>
          <w:b/>
          <w:lang w:val="en-GB"/>
        </w:rPr>
      </w:pPr>
      <w:bookmarkStart w:id="53" w:name="_Ref115447203"/>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19</w:t>
      </w:r>
      <w:r>
        <w:rPr>
          <w:rFonts w:ascii="Times" w:eastAsia="Times New Roman" w:hAnsi="Times" w:cs="Times"/>
          <w:b/>
          <w:szCs w:val="24"/>
        </w:rPr>
        <w:fldChar w:fldCharType="end"/>
      </w:r>
      <w:r>
        <w:rPr>
          <w:b/>
          <w:lang w:val="en-GB"/>
        </w:rPr>
        <w:t>: For R18 LP-WUS/WUR power evaluation in RRC connected mode, R17 evaluation methodologies and assumptions captured in TR 38.838 (for XR) should be reused as baseline.</w:t>
      </w:r>
      <w:r>
        <w:rPr>
          <w:rFonts w:eastAsia="Times New Roman"/>
          <w:b/>
          <w:lang w:val="en-GB"/>
        </w:rPr>
        <w:t xml:space="preserve"> And t</w:t>
      </w:r>
      <w:r>
        <w:rPr>
          <w:rFonts w:eastAsia="Times New Roman"/>
          <w:b/>
        </w:rPr>
        <w:t>he jitter model (jitter range is [-8, +8]ms and jitter STD is 5ms) should be considered.</w:t>
      </w:r>
      <w:bookmarkEnd w:id="53"/>
    </w:p>
    <w:p w14:paraId="3286AFD4" w14:textId="77777777" w:rsidR="000A4E56" w:rsidRDefault="00900DB6">
      <w:pPr>
        <w:spacing w:after="120" w:line="240" w:lineRule="auto"/>
        <w:ind w:right="-99"/>
        <w:rPr>
          <w:b/>
          <w:bCs/>
        </w:rPr>
      </w:pPr>
      <w:bookmarkStart w:id="54" w:name="_Ref115447209"/>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20</w:t>
      </w:r>
      <w:r>
        <w:rPr>
          <w:rFonts w:ascii="Times" w:eastAsia="Times New Roman" w:hAnsi="Times" w:cs="Times"/>
          <w:b/>
          <w:szCs w:val="24"/>
        </w:rPr>
        <w:fldChar w:fldCharType="end"/>
      </w:r>
      <w:r>
        <w:rPr>
          <w:b/>
          <w:bCs/>
        </w:rPr>
        <w:t xml:space="preserve">: </w:t>
      </w:r>
      <w:r>
        <w:rPr>
          <w:b/>
          <w:lang w:val="en-GB"/>
        </w:rPr>
        <w:t>For R18 LP-WUS/WUR power evaluation in RRC connected mode,</w:t>
      </w:r>
      <w:r>
        <w:rPr>
          <w:rFonts w:eastAsia="DengXian"/>
          <w:b/>
        </w:rPr>
        <w:t xml:space="preserve"> during the LP-WUS monitoring by separate receiver, the power state of main radio can be micro or light sleep.</w:t>
      </w:r>
      <w:bookmarkEnd w:id="54"/>
    </w:p>
    <w:p w14:paraId="74142CD5" w14:textId="77777777" w:rsidR="000A4E56" w:rsidRDefault="00900DB6">
      <w:pPr>
        <w:pStyle w:val="ListParagraph"/>
        <w:numPr>
          <w:ilvl w:val="0"/>
          <w:numId w:val="23"/>
        </w:numPr>
        <w:overflowPunct w:val="0"/>
        <w:autoSpaceDE w:val="0"/>
        <w:autoSpaceDN w:val="0"/>
        <w:adjustRightInd w:val="0"/>
        <w:contextualSpacing/>
        <w:textAlignment w:val="baseline"/>
      </w:pPr>
      <w:r>
        <w:rPr>
          <w:b/>
        </w:rPr>
        <w:t xml:space="preserve">Ericsson: </w:t>
      </w:r>
      <w:r>
        <w:t xml:space="preserve"> the evaluation methodology in TR 38.838 can be reused.</w:t>
      </w:r>
    </w:p>
    <w:p w14:paraId="4508D8E5" w14:textId="77777777" w:rsidR="000A4E56" w:rsidRDefault="000A4E56">
      <w:pPr>
        <w:rPr>
          <w:lang w:val="en-GB"/>
        </w:rPr>
      </w:pPr>
    </w:p>
    <w:p w14:paraId="7F75AA38"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Intel: </w:t>
      </w:r>
      <w:r>
        <w:t xml:space="preserve"> </w:t>
      </w:r>
      <w:r>
        <w:rPr>
          <w:highlight w:val="yellow"/>
        </w:rPr>
        <w:t xml:space="preserve">for XR or FTP traffic; LP-WUS function is </w:t>
      </w:r>
      <w:proofErr w:type="gramStart"/>
      <w:r>
        <w:rPr>
          <w:highlight w:val="yellow"/>
        </w:rPr>
        <w:t>similar to</w:t>
      </w:r>
      <w:proofErr w:type="gramEnd"/>
      <w:r>
        <w:rPr>
          <w:highlight w:val="yellow"/>
        </w:rPr>
        <w:t xml:space="preserve"> DCP. Monitoring LP-WUS during DRX on.</w:t>
      </w:r>
    </w:p>
    <w:p w14:paraId="60102F29" w14:textId="77777777" w:rsidR="000A4E56" w:rsidRDefault="00900DB6">
      <w:pPr>
        <w:snapToGrid w:val="0"/>
        <w:spacing w:after="120" w:line="240" w:lineRule="auto"/>
      </w:pPr>
      <w:r>
        <w:rPr>
          <w:b/>
          <w:bCs/>
        </w:rPr>
        <w:t>Proposal 2:</w:t>
      </w:r>
      <w:r>
        <w:t xml:space="preserve"> For connected mode</w:t>
      </w:r>
    </w:p>
    <w:p w14:paraId="67EE2BCE"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Two modes can be considered for evaluations</w:t>
      </w:r>
    </w:p>
    <w:p w14:paraId="37137DF7" w14:textId="77777777" w:rsidR="000A4E56" w:rsidRDefault="00900DB6">
      <w:pPr>
        <w:numPr>
          <w:ilvl w:val="1"/>
          <w:numId w:val="40"/>
        </w:numPr>
        <w:overflowPunct/>
        <w:snapToGrid w:val="0"/>
        <w:spacing w:after="120" w:line="240" w:lineRule="auto"/>
        <w:contextualSpacing/>
        <w:jc w:val="both"/>
        <w:textAlignment w:val="auto"/>
      </w:pPr>
      <w:r>
        <w:rPr>
          <w:rFonts w:eastAsia="Times New Roman"/>
        </w:rPr>
        <w:t xml:space="preserve">Model 1: LP-WUS detection in DRX ON </w:t>
      </w:r>
      <w:r>
        <w:rPr>
          <w:rFonts w:eastAsia="Times New Roman"/>
          <w:highlight w:val="yellow"/>
        </w:rPr>
        <w:t xml:space="preserve">for </w:t>
      </w:r>
      <w:r>
        <w:rPr>
          <w:rFonts w:eastAsia="DengXian"/>
          <w:highlight w:val="yellow"/>
        </w:rPr>
        <w:t>XR operation</w:t>
      </w:r>
      <w:r>
        <w:rPr>
          <w:rFonts w:eastAsia="DengXian"/>
        </w:rPr>
        <w:t xml:space="preserve"> having periodic traffic with jitter in packet arrival time</w:t>
      </w:r>
    </w:p>
    <w:p w14:paraId="01D43770" w14:textId="77777777" w:rsidR="000A4E56" w:rsidRDefault="00900DB6">
      <w:pPr>
        <w:numPr>
          <w:ilvl w:val="1"/>
          <w:numId w:val="40"/>
        </w:numPr>
        <w:overflowPunct/>
        <w:snapToGrid w:val="0"/>
        <w:spacing w:after="120" w:line="240" w:lineRule="auto"/>
        <w:contextualSpacing/>
        <w:jc w:val="both"/>
        <w:textAlignment w:val="auto"/>
      </w:pPr>
      <w:r>
        <w:rPr>
          <w:rFonts w:eastAsia="Times New Roman"/>
        </w:rPr>
        <w:t>Model 2: LP-WUS to trigger active PDCCH monitoring or SSSG switching assuming aperiodic traffic, e.g., ftp traffic is configured to the UE</w:t>
      </w:r>
    </w:p>
    <w:p w14:paraId="455F7AD6"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Performance metrics include ratio of power consumption reduction, latency reduction</w:t>
      </w:r>
    </w:p>
    <w:p w14:paraId="7AF83197" w14:textId="77777777" w:rsidR="000A4E56" w:rsidRDefault="00900DB6">
      <w:pPr>
        <w:numPr>
          <w:ilvl w:val="0"/>
          <w:numId w:val="40"/>
        </w:numPr>
        <w:overflowPunct/>
        <w:snapToGrid w:val="0"/>
        <w:spacing w:after="120" w:line="240" w:lineRule="auto"/>
        <w:contextualSpacing/>
        <w:jc w:val="both"/>
        <w:textAlignment w:val="auto"/>
      </w:pPr>
      <w:r>
        <w:rPr>
          <w:rFonts w:eastAsia="DengXian"/>
        </w:rPr>
        <w:t xml:space="preserve">LP-WUS may provide a function that is </w:t>
      </w:r>
      <w:proofErr w:type="gramStart"/>
      <w:r>
        <w:rPr>
          <w:rFonts w:eastAsia="DengXian"/>
        </w:rPr>
        <w:t>similar to</w:t>
      </w:r>
      <w:proofErr w:type="gramEnd"/>
      <w:r>
        <w:rPr>
          <w:rFonts w:eastAsia="DengXian"/>
        </w:rPr>
        <w:t xml:space="preserve"> DCI format 2_6</w:t>
      </w:r>
    </w:p>
    <w:p w14:paraId="1E937A80" w14:textId="77777777" w:rsidR="000A4E56" w:rsidRDefault="00900DB6">
      <w:pPr>
        <w:numPr>
          <w:ilvl w:val="0"/>
          <w:numId w:val="40"/>
        </w:numPr>
        <w:overflowPunct/>
        <w:snapToGrid w:val="0"/>
        <w:spacing w:after="120" w:line="256" w:lineRule="auto"/>
        <w:textAlignment w:val="auto"/>
        <w:rPr>
          <w:rFonts w:eastAsia="DengXian"/>
          <w:highlight w:val="yellow"/>
          <w:lang w:val="en-GB"/>
        </w:rPr>
      </w:pPr>
      <w:r>
        <w:rPr>
          <w:rFonts w:eastAsia="DengXian"/>
          <w:highlight w:val="yellow"/>
          <w:lang w:val="en-GB"/>
        </w:rPr>
        <w:t xml:space="preserve">Monitoring LP-WUS is further extended in the DRX ON time. </w:t>
      </w:r>
    </w:p>
    <w:p w14:paraId="1ACF31BB" w14:textId="77777777" w:rsidR="000A4E56" w:rsidRDefault="000A4E56">
      <w:pPr>
        <w:rPr>
          <w:lang w:val="en-GB"/>
        </w:rPr>
      </w:pPr>
    </w:p>
    <w:p w14:paraId="19B39360"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ZTE: </w:t>
      </w:r>
      <w:r>
        <w:t xml:space="preserve"> the evaluation methodology in TR 38.838 can be reused.</w:t>
      </w:r>
    </w:p>
    <w:p w14:paraId="19298572" w14:textId="77777777" w:rsidR="000A4E56" w:rsidRDefault="00900DB6">
      <w:pPr>
        <w:snapToGrid w:val="0"/>
        <w:spacing w:after="120" w:line="240" w:lineRule="auto"/>
        <w:rPr>
          <w:b/>
          <w:bCs/>
          <w:i/>
          <w:iCs/>
        </w:rPr>
      </w:pPr>
      <w:r>
        <w:rPr>
          <w:rFonts w:hint="eastAsia"/>
          <w:b/>
          <w:bCs/>
          <w:i/>
          <w:iCs/>
        </w:rPr>
        <w:t xml:space="preserve">Proposal </w:t>
      </w:r>
      <w:r>
        <w:rPr>
          <w:b/>
          <w:bCs/>
          <w:i/>
          <w:iCs/>
        </w:rPr>
        <w:t>4</w:t>
      </w:r>
      <w:r>
        <w:rPr>
          <w:rFonts w:hint="eastAsia"/>
          <w:b/>
          <w:bCs/>
          <w:i/>
          <w:iCs/>
        </w:rPr>
        <w:t xml:space="preserve">: </w:t>
      </w:r>
      <w:r>
        <w:rPr>
          <w:b/>
          <w:bCs/>
          <w:i/>
          <w:iCs/>
        </w:rPr>
        <w:t>If XR service is considered in LP-WUS study, the evaluation methodology in TR 38.838 can be reused.</w:t>
      </w:r>
    </w:p>
    <w:p w14:paraId="68F12966" w14:textId="77777777" w:rsidR="000A4E56" w:rsidRDefault="00900DB6">
      <w:pPr>
        <w:numPr>
          <w:ilvl w:val="0"/>
          <w:numId w:val="46"/>
        </w:numPr>
        <w:overflowPunct/>
        <w:autoSpaceDE/>
        <w:autoSpaceDN/>
        <w:adjustRightInd/>
        <w:snapToGrid w:val="0"/>
        <w:spacing w:beforeLines="50" w:before="120" w:after="240" w:line="240" w:lineRule="auto"/>
        <w:jc w:val="both"/>
        <w:textAlignment w:val="auto"/>
        <w:rPr>
          <w:b/>
          <w:bCs/>
          <w:i/>
          <w:iCs/>
        </w:rPr>
      </w:pPr>
      <w:r>
        <w:rPr>
          <w:rFonts w:hint="eastAsia"/>
          <w:b/>
          <w:bCs/>
          <w:i/>
          <w:iCs/>
        </w:rPr>
        <w:t>F</w:t>
      </w:r>
      <w:r>
        <w:rPr>
          <w:b/>
          <w:bCs/>
          <w:i/>
          <w:iCs/>
        </w:rPr>
        <w:t>FS</w:t>
      </w:r>
      <w:r>
        <w:rPr>
          <w:rFonts w:hint="eastAsia"/>
          <w:b/>
          <w:bCs/>
          <w:i/>
          <w:iCs/>
        </w:rPr>
        <w:t xml:space="preserve"> </w:t>
      </w:r>
      <w:r>
        <w:rPr>
          <w:b/>
          <w:bCs/>
          <w:i/>
          <w:iCs/>
        </w:rPr>
        <w:t>parameters</w:t>
      </w:r>
      <w:r>
        <w:rPr>
          <w:rFonts w:hint="eastAsia"/>
          <w:b/>
          <w:bCs/>
          <w:i/>
          <w:iCs/>
        </w:rPr>
        <w:t>,</w:t>
      </w:r>
      <w:r>
        <w:rPr>
          <w:b/>
          <w:bCs/>
          <w:i/>
          <w:iCs/>
        </w:rPr>
        <w:t xml:space="preserve"> such as jitter range</w:t>
      </w:r>
      <w:r>
        <w:rPr>
          <w:rFonts w:hint="eastAsia"/>
          <w:b/>
          <w:bCs/>
          <w:i/>
          <w:iCs/>
        </w:rPr>
        <w:t>,</w:t>
      </w:r>
      <w:r>
        <w:rPr>
          <w:b/>
          <w:bCs/>
          <w:i/>
          <w:iCs/>
        </w:rPr>
        <w:t xml:space="preserve"> need to be </w:t>
      </w:r>
      <w:r>
        <w:rPr>
          <w:rFonts w:hint="eastAsia"/>
          <w:b/>
          <w:bCs/>
          <w:i/>
          <w:iCs/>
        </w:rPr>
        <w:t>updated</w:t>
      </w:r>
      <w:r>
        <w:rPr>
          <w:b/>
          <w:bCs/>
          <w:i/>
          <w:iCs/>
        </w:rPr>
        <w:t>.</w:t>
      </w:r>
    </w:p>
    <w:p w14:paraId="06CE16BC" w14:textId="77777777" w:rsidR="000A4E56" w:rsidRDefault="00900DB6">
      <w:pPr>
        <w:widowControl w:val="0"/>
        <w:numPr>
          <w:ilvl w:val="0"/>
          <w:numId w:val="23"/>
        </w:numPr>
        <w:overflowPunct/>
        <w:autoSpaceDE/>
        <w:autoSpaceDN/>
        <w:adjustRightInd/>
        <w:spacing w:after="160"/>
        <w:contextualSpacing/>
        <w:jc w:val="both"/>
        <w:textAlignment w:val="auto"/>
        <w:rPr>
          <w:b/>
        </w:rPr>
      </w:pPr>
      <w:r>
        <w:rPr>
          <w:b/>
        </w:rPr>
        <w:t xml:space="preserve">Xiaomi: </w:t>
      </w:r>
    </w:p>
    <w:p w14:paraId="2B4AD442" w14:textId="77777777" w:rsidR="000A4E56" w:rsidRDefault="00900DB6">
      <w:pPr>
        <w:spacing w:after="0" w:line="264" w:lineRule="atLeast"/>
        <w:rPr>
          <w:bCs/>
          <w:i/>
          <w:iCs/>
          <w:lang w:eastAsia="ja-JP"/>
        </w:rPr>
      </w:pPr>
      <w:r>
        <w:rPr>
          <w:bCs/>
          <w:i/>
          <w:iCs/>
          <w:lang w:eastAsia="ja-JP"/>
        </w:rPr>
        <w:t>For RRC connected state, three use cases can be considered for evaluation:</w:t>
      </w:r>
    </w:p>
    <w:p w14:paraId="70BDB706" w14:textId="77777777" w:rsidR="000A4E56" w:rsidRDefault="00900DB6">
      <w:pPr>
        <w:spacing w:after="0" w:line="264" w:lineRule="atLeast"/>
        <w:ind w:leftChars="100" w:left="200"/>
        <w:rPr>
          <w:bCs/>
          <w:i/>
          <w:iCs/>
          <w:lang w:eastAsia="ja-JP"/>
        </w:rPr>
      </w:pPr>
      <w:r>
        <w:rPr>
          <w:bCs/>
          <w:i/>
          <w:iCs/>
          <w:lang w:eastAsia="ja-JP"/>
        </w:rPr>
        <w:t xml:space="preserve">Case 1, LP WUS used as </w:t>
      </w:r>
      <w:proofErr w:type="gramStart"/>
      <w:r>
        <w:rPr>
          <w:bCs/>
          <w:i/>
          <w:iCs/>
          <w:lang w:eastAsia="ja-JP"/>
        </w:rPr>
        <w:t>DCP;</w:t>
      </w:r>
      <w:proofErr w:type="gramEnd"/>
    </w:p>
    <w:p w14:paraId="39235339" w14:textId="77777777" w:rsidR="000A4E56" w:rsidRDefault="00900DB6">
      <w:pPr>
        <w:spacing w:after="0" w:line="264" w:lineRule="atLeast"/>
        <w:ind w:leftChars="100" w:left="200"/>
        <w:rPr>
          <w:bCs/>
          <w:i/>
          <w:iCs/>
          <w:lang w:eastAsia="ja-JP"/>
        </w:rPr>
      </w:pPr>
      <w:r>
        <w:rPr>
          <w:bCs/>
          <w:i/>
          <w:iCs/>
          <w:lang w:eastAsia="ja-JP"/>
        </w:rPr>
        <w:t xml:space="preserve">Case 2, LP WUS used during C-DRX on </w:t>
      </w:r>
      <w:proofErr w:type="gramStart"/>
      <w:r>
        <w:rPr>
          <w:bCs/>
          <w:i/>
          <w:iCs/>
          <w:lang w:eastAsia="ja-JP"/>
        </w:rPr>
        <w:t>duration;</w:t>
      </w:r>
      <w:proofErr w:type="gramEnd"/>
    </w:p>
    <w:p w14:paraId="1B3C76DE" w14:textId="77777777" w:rsidR="000A4E56" w:rsidRDefault="00900DB6">
      <w:pPr>
        <w:spacing w:afterLines="50" w:after="120" w:line="264" w:lineRule="atLeast"/>
        <w:ind w:leftChars="100" w:left="200"/>
        <w:rPr>
          <w:rFonts w:eastAsia="Yu Mincho"/>
          <w:bCs/>
          <w:i/>
          <w:iCs/>
          <w:lang w:eastAsia="ja-JP"/>
        </w:rPr>
      </w:pPr>
      <w:r>
        <w:rPr>
          <w:bCs/>
          <w:i/>
          <w:iCs/>
          <w:lang w:eastAsia="ja-JP"/>
        </w:rPr>
        <w:t>Case 3, LP WUS used without C-DRX.</w:t>
      </w:r>
    </w:p>
    <w:p w14:paraId="79A8EF39" w14:textId="77777777" w:rsidR="000A4E56" w:rsidRDefault="00900DB6">
      <w:pPr>
        <w:spacing w:line="264" w:lineRule="atLeast"/>
        <w:jc w:val="center"/>
      </w:pPr>
      <w:r>
        <w:rPr>
          <w:noProof/>
          <w:lang w:eastAsia="zh-CN"/>
        </w:rPr>
        <w:drawing>
          <wp:inline distT="0" distB="0" distL="0" distR="0" wp14:anchorId="3AF62962" wp14:editId="109E60E2">
            <wp:extent cx="5012055" cy="1155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012055" cy="1155700"/>
                    </a:xfrm>
                    <a:prstGeom prst="rect">
                      <a:avLst/>
                    </a:prstGeom>
                    <a:noFill/>
                    <a:ln>
                      <a:noFill/>
                    </a:ln>
                  </pic:spPr>
                </pic:pic>
              </a:graphicData>
            </a:graphic>
          </wp:inline>
        </w:drawing>
      </w:r>
    </w:p>
    <w:p w14:paraId="60EE4FF9" w14:textId="77777777" w:rsidR="000A4E56" w:rsidRDefault="00900DB6">
      <w:pPr>
        <w:spacing w:line="264" w:lineRule="atLeast"/>
        <w:jc w:val="center"/>
      </w:pPr>
      <w:r>
        <w:t>Fig.</w:t>
      </w:r>
      <w:proofErr w:type="gramStart"/>
      <w:r>
        <w:t>3  Case</w:t>
      </w:r>
      <w:proofErr w:type="gramEnd"/>
      <w:r>
        <w:t xml:space="preserve"> 1, LP WUS used as DCP</w:t>
      </w:r>
    </w:p>
    <w:p w14:paraId="317EDD72" w14:textId="77777777" w:rsidR="000A4E56" w:rsidRDefault="00900DB6">
      <w:pPr>
        <w:spacing w:line="264" w:lineRule="atLeast"/>
        <w:jc w:val="center"/>
      </w:pPr>
      <w:r>
        <w:rPr>
          <w:noProof/>
          <w:lang w:eastAsia="zh-CN"/>
        </w:rPr>
        <w:lastRenderedPageBreak/>
        <w:drawing>
          <wp:inline distT="0" distB="0" distL="0" distR="0" wp14:anchorId="26F76E22" wp14:editId="7D48D262">
            <wp:extent cx="3830320" cy="16732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830320" cy="1673225"/>
                    </a:xfrm>
                    <a:prstGeom prst="rect">
                      <a:avLst/>
                    </a:prstGeom>
                    <a:noFill/>
                    <a:ln>
                      <a:noFill/>
                    </a:ln>
                  </pic:spPr>
                </pic:pic>
              </a:graphicData>
            </a:graphic>
          </wp:inline>
        </w:drawing>
      </w:r>
    </w:p>
    <w:p w14:paraId="6B023E05" w14:textId="77777777" w:rsidR="000A4E56" w:rsidRDefault="00900DB6">
      <w:pPr>
        <w:spacing w:line="264" w:lineRule="atLeast"/>
        <w:jc w:val="center"/>
      </w:pPr>
      <w:r>
        <w:t>Fig.</w:t>
      </w:r>
      <w:proofErr w:type="gramStart"/>
      <w:r>
        <w:t>4  Case</w:t>
      </w:r>
      <w:proofErr w:type="gramEnd"/>
      <w:r>
        <w:t xml:space="preserve"> 2, LP WUS used during C-DRX on duration</w:t>
      </w:r>
    </w:p>
    <w:p w14:paraId="50123D54" w14:textId="77777777" w:rsidR="000A4E56" w:rsidRDefault="00900DB6">
      <w:pPr>
        <w:spacing w:line="264" w:lineRule="atLeast"/>
        <w:jc w:val="center"/>
      </w:pPr>
      <w:r>
        <w:rPr>
          <w:noProof/>
          <w:lang w:eastAsia="zh-CN"/>
        </w:rPr>
        <w:drawing>
          <wp:inline distT="0" distB="0" distL="0" distR="0" wp14:anchorId="6DBBF71B" wp14:editId="5F03AA3D">
            <wp:extent cx="5581015" cy="1397635"/>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581015" cy="1397635"/>
                    </a:xfrm>
                    <a:prstGeom prst="rect">
                      <a:avLst/>
                    </a:prstGeom>
                    <a:noFill/>
                    <a:ln>
                      <a:noFill/>
                    </a:ln>
                  </pic:spPr>
                </pic:pic>
              </a:graphicData>
            </a:graphic>
          </wp:inline>
        </w:drawing>
      </w:r>
    </w:p>
    <w:p w14:paraId="66C78E90" w14:textId="77777777" w:rsidR="000A4E56" w:rsidRDefault="00900DB6">
      <w:pPr>
        <w:spacing w:line="264" w:lineRule="atLeast"/>
        <w:jc w:val="center"/>
      </w:pPr>
      <w:r>
        <w:t>Fig.</w:t>
      </w:r>
      <w:proofErr w:type="gramStart"/>
      <w:r>
        <w:t>5  Case</w:t>
      </w:r>
      <w:proofErr w:type="gramEnd"/>
      <w:r>
        <w:t xml:space="preserve"> 3, LP WUS used without C-DRX</w:t>
      </w:r>
    </w:p>
    <w:p w14:paraId="10B51C5B" w14:textId="77777777" w:rsidR="000A4E56" w:rsidRDefault="00900DB6">
      <w:pPr>
        <w:spacing w:after="0" w:line="264" w:lineRule="atLeast"/>
        <w:rPr>
          <w:b/>
          <w:bCs/>
          <w:i/>
          <w:iCs/>
          <w:lang w:eastAsia="ja-JP"/>
        </w:rPr>
      </w:pPr>
      <w:r>
        <w:rPr>
          <w:b/>
          <w:bCs/>
          <w:i/>
          <w:iCs/>
          <w:lang w:eastAsia="ja-JP"/>
        </w:rPr>
        <w:t>Proposal 2: For RRC connected state, three use cases can be considered for evaluation:</w:t>
      </w:r>
    </w:p>
    <w:p w14:paraId="0F0D9412" w14:textId="77777777" w:rsidR="000A4E56" w:rsidRDefault="00900DB6">
      <w:pPr>
        <w:spacing w:after="0" w:line="264" w:lineRule="atLeast"/>
        <w:ind w:leftChars="100" w:left="200"/>
        <w:rPr>
          <w:b/>
          <w:bCs/>
          <w:i/>
          <w:iCs/>
          <w:lang w:eastAsia="ja-JP"/>
        </w:rPr>
      </w:pPr>
      <w:r>
        <w:rPr>
          <w:b/>
          <w:bCs/>
          <w:i/>
          <w:iCs/>
          <w:lang w:eastAsia="ja-JP"/>
        </w:rPr>
        <w:t xml:space="preserve">Case 1, LP WUS used as </w:t>
      </w:r>
      <w:proofErr w:type="gramStart"/>
      <w:r>
        <w:rPr>
          <w:b/>
          <w:bCs/>
          <w:i/>
          <w:iCs/>
          <w:lang w:eastAsia="ja-JP"/>
        </w:rPr>
        <w:t>DCP;</w:t>
      </w:r>
      <w:proofErr w:type="gramEnd"/>
    </w:p>
    <w:p w14:paraId="16F6352F" w14:textId="77777777" w:rsidR="000A4E56" w:rsidRDefault="00900DB6">
      <w:pPr>
        <w:spacing w:after="0" w:line="264" w:lineRule="atLeast"/>
        <w:ind w:leftChars="100" w:left="200"/>
        <w:rPr>
          <w:b/>
          <w:bCs/>
          <w:i/>
          <w:iCs/>
          <w:lang w:eastAsia="ja-JP"/>
        </w:rPr>
      </w:pPr>
      <w:r>
        <w:rPr>
          <w:b/>
          <w:bCs/>
          <w:i/>
          <w:iCs/>
          <w:lang w:eastAsia="ja-JP"/>
        </w:rPr>
        <w:t xml:space="preserve">Case 2, LP WUS used during C-DRX on </w:t>
      </w:r>
      <w:proofErr w:type="gramStart"/>
      <w:r>
        <w:rPr>
          <w:b/>
          <w:bCs/>
          <w:i/>
          <w:iCs/>
          <w:lang w:eastAsia="ja-JP"/>
        </w:rPr>
        <w:t>duration;</w:t>
      </w:r>
      <w:proofErr w:type="gramEnd"/>
    </w:p>
    <w:p w14:paraId="7E62F9DA" w14:textId="77777777" w:rsidR="000A4E56" w:rsidRDefault="00900DB6">
      <w:pPr>
        <w:spacing w:afterLines="50" w:after="120" w:line="264" w:lineRule="atLeast"/>
        <w:ind w:leftChars="100" w:left="200"/>
        <w:rPr>
          <w:rFonts w:eastAsia="Yu Mincho"/>
          <w:b/>
          <w:bCs/>
          <w:i/>
          <w:iCs/>
          <w:lang w:eastAsia="ja-JP"/>
        </w:rPr>
      </w:pPr>
      <w:r>
        <w:rPr>
          <w:b/>
          <w:bCs/>
          <w:i/>
          <w:iCs/>
          <w:lang w:eastAsia="ja-JP"/>
        </w:rPr>
        <w:t>Case 3, LP WUS used without C-DRX.</w:t>
      </w:r>
    </w:p>
    <w:p w14:paraId="36181FB9" w14:textId="77777777" w:rsidR="000A4E56" w:rsidRDefault="000A4E56">
      <w:pPr>
        <w:rPr>
          <w:b/>
          <w:szCs w:val="22"/>
          <w:u w:val="single"/>
          <w:lang w:eastAsia="zh-CN"/>
        </w:rPr>
      </w:pPr>
    </w:p>
    <w:p w14:paraId="5685DC0A" w14:textId="77777777" w:rsidR="000A4E56" w:rsidRDefault="00900DB6">
      <w:pPr>
        <w:spacing w:after="0"/>
        <w:rPr>
          <w:rFonts w:eastAsia="Yu Gothic Medium"/>
          <w:color w:val="FF0000"/>
        </w:rPr>
      </w:pPr>
      <w:r>
        <w:rPr>
          <w:rFonts w:eastAsia="Yu Gothic Medium"/>
          <w:color w:val="FF0000"/>
        </w:rPr>
        <w:t xml:space="preserve">Reuse 38.838 assumptions: vivo (with additional jitter </w:t>
      </w:r>
      <w:proofErr w:type="gramStart"/>
      <w:r>
        <w:rPr>
          <w:rFonts w:eastAsia="Yu Gothic Medium"/>
          <w:color w:val="FF0000"/>
        </w:rPr>
        <w:t>model )</w:t>
      </w:r>
      <w:proofErr w:type="gramEnd"/>
      <w:r>
        <w:rPr>
          <w:rFonts w:eastAsia="Yu Gothic Medium"/>
          <w:color w:val="FF0000"/>
        </w:rPr>
        <w:t>, Ericsson, Intel (mentioned XR traffic), ZTE (with additional jitter model), xiaomi (mentioned XR traffic)</w:t>
      </w:r>
    </w:p>
    <w:p w14:paraId="685751AF" w14:textId="77777777" w:rsidR="000A4E56" w:rsidRDefault="000A4E56">
      <w:pPr>
        <w:rPr>
          <w:b/>
          <w:szCs w:val="22"/>
          <w:u w:val="single"/>
          <w:lang w:eastAsia="zh-CN"/>
        </w:rPr>
      </w:pPr>
    </w:p>
    <w:p w14:paraId="78E58F8C" w14:textId="77777777" w:rsidR="000A4E56" w:rsidRDefault="00900DB6">
      <w:pPr>
        <w:pStyle w:val="Heading4"/>
        <w:numPr>
          <w:ilvl w:val="0"/>
          <w:numId w:val="0"/>
        </w:numPr>
        <w:ind w:left="864" w:hanging="864"/>
        <w:rPr>
          <w:highlight w:val="yellow"/>
          <w:lang w:eastAsia="zh-CN"/>
        </w:rPr>
      </w:pPr>
      <w:r>
        <w:rPr>
          <w:highlight w:val="yellow"/>
          <w:lang w:eastAsia="zh-CN"/>
        </w:rPr>
        <w:t>[H] Proposals 2E-v1:</w:t>
      </w:r>
    </w:p>
    <w:p w14:paraId="19C0DA0F" w14:textId="77777777" w:rsidR="000A4E56" w:rsidRDefault="00900DB6">
      <w:pPr>
        <w:spacing w:after="0"/>
        <w:rPr>
          <w:szCs w:val="22"/>
          <w:lang w:eastAsia="zh-CN"/>
        </w:rPr>
      </w:pPr>
      <w:r>
        <w:rPr>
          <w:szCs w:val="22"/>
          <w:lang w:eastAsia="zh-CN"/>
        </w:rPr>
        <w:t xml:space="preserve">For R18 LP-WUS/WUR power evaluation in RRC connected mode, evaluation methodologies and assumptions captured in TR 38.838 (for XR) should be reused as baseline. </w:t>
      </w:r>
      <w:r>
        <w:rPr>
          <w:rFonts w:hint="eastAsia"/>
          <w:szCs w:val="22"/>
          <w:lang w:eastAsia="zh-CN"/>
        </w:rPr>
        <w:t>C</w:t>
      </w:r>
      <w:r>
        <w:rPr>
          <w:szCs w:val="22"/>
          <w:lang w:eastAsia="zh-CN"/>
        </w:rPr>
        <w:t>o</w:t>
      </w:r>
      <w:r>
        <w:rPr>
          <w:rFonts w:hint="eastAsia"/>
          <w:szCs w:val="22"/>
          <w:lang w:eastAsia="zh-CN"/>
        </w:rPr>
        <w:t>mpany</w:t>
      </w:r>
      <w:r>
        <w:rPr>
          <w:szCs w:val="22"/>
          <w:lang w:eastAsia="zh-CN"/>
        </w:rPr>
        <w:t xml:space="preserve"> can further report the followings,</w:t>
      </w:r>
    </w:p>
    <w:p w14:paraId="167A3004" w14:textId="77777777" w:rsidR="000A4E56" w:rsidRDefault="00900DB6">
      <w:pPr>
        <w:pStyle w:val="ListParagraph"/>
        <w:numPr>
          <w:ilvl w:val="0"/>
          <w:numId w:val="18"/>
        </w:numPr>
        <w:rPr>
          <w:lang w:eastAsia="zh-CN"/>
        </w:rPr>
      </w:pPr>
      <w:r>
        <w:rPr>
          <w:rFonts w:eastAsiaTheme="minorEastAsia"/>
          <w:lang w:eastAsia="zh-CN"/>
        </w:rPr>
        <w:t xml:space="preserve">Parameters (e.g., frame rate, data rate, jitter range, DRX configurations </w:t>
      </w:r>
      <w:proofErr w:type="gramStart"/>
      <w:r>
        <w:rPr>
          <w:rFonts w:eastAsiaTheme="minorEastAsia"/>
          <w:lang w:eastAsia="zh-CN"/>
        </w:rPr>
        <w:t>and etc.</w:t>
      </w:r>
      <w:proofErr w:type="gramEnd"/>
      <w:r>
        <w:rPr>
          <w:rFonts w:eastAsiaTheme="minorEastAsia"/>
          <w:lang w:eastAsia="zh-CN"/>
        </w:rPr>
        <w:t>)</w:t>
      </w:r>
    </w:p>
    <w:p w14:paraId="6890D6A1" w14:textId="77777777" w:rsidR="000A4E56" w:rsidRDefault="00900DB6">
      <w:pPr>
        <w:pStyle w:val="ListParagraph"/>
        <w:numPr>
          <w:ilvl w:val="0"/>
          <w:numId w:val="18"/>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1786BBC7"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00C2DE92" w14:textId="77777777">
        <w:tc>
          <w:tcPr>
            <w:tcW w:w="1555" w:type="dxa"/>
            <w:tcBorders>
              <w:top w:val="single" w:sz="4" w:space="0" w:color="auto"/>
              <w:left w:val="single" w:sz="4" w:space="0" w:color="auto"/>
              <w:bottom w:val="single" w:sz="4" w:space="0" w:color="auto"/>
              <w:right w:val="single" w:sz="4" w:space="0" w:color="auto"/>
            </w:tcBorders>
          </w:tcPr>
          <w:p w14:paraId="26DE7A3E"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0451CC" w14:textId="77777777" w:rsidR="000A4E56" w:rsidRDefault="00900DB6">
            <w:pPr>
              <w:spacing w:before="0" w:after="0" w:line="240" w:lineRule="auto"/>
              <w:rPr>
                <w:b/>
                <w:szCs w:val="22"/>
                <w:lang w:eastAsia="zh-CN"/>
              </w:rPr>
            </w:pPr>
            <w:r>
              <w:rPr>
                <w:b/>
                <w:szCs w:val="22"/>
                <w:lang w:eastAsia="zh-CN"/>
              </w:rPr>
              <w:t>Comments</w:t>
            </w:r>
          </w:p>
        </w:tc>
      </w:tr>
      <w:tr w:rsidR="000A4E56" w14:paraId="3F1DDB05" w14:textId="77777777">
        <w:tc>
          <w:tcPr>
            <w:tcW w:w="1555" w:type="dxa"/>
            <w:tcBorders>
              <w:top w:val="single" w:sz="4" w:space="0" w:color="auto"/>
              <w:left w:val="single" w:sz="4" w:space="0" w:color="auto"/>
              <w:bottom w:val="single" w:sz="4" w:space="0" w:color="auto"/>
              <w:right w:val="single" w:sz="4" w:space="0" w:color="auto"/>
            </w:tcBorders>
          </w:tcPr>
          <w:p w14:paraId="4EE14A40" w14:textId="77777777" w:rsidR="000A4E56" w:rsidRDefault="00900DB6">
            <w:pPr>
              <w:spacing w:after="0" w:line="240" w:lineRule="auto"/>
              <w:rPr>
                <w:szCs w:val="22"/>
                <w:highlight w:val="yellow"/>
                <w:lang w:eastAsia="zh-CN"/>
              </w:rPr>
            </w:pPr>
            <w:r>
              <w:t>Futurewei</w:t>
            </w:r>
          </w:p>
        </w:tc>
        <w:tc>
          <w:tcPr>
            <w:tcW w:w="8407" w:type="dxa"/>
            <w:tcBorders>
              <w:top w:val="single" w:sz="4" w:space="0" w:color="auto"/>
              <w:left w:val="single" w:sz="4" w:space="0" w:color="auto"/>
              <w:bottom w:val="single" w:sz="4" w:space="0" w:color="auto"/>
              <w:right w:val="single" w:sz="4" w:space="0" w:color="auto"/>
            </w:tcBorders>
          </w:tcPr>
          <w:p w14:paraId="33EA5078" w14:textId="77777777" w:rsidR="000A4E56" w:rsidRDefault="00900DB6">
            <w:pPr>
              <w:spacing w:after="0" w:line="240" w:lineRule="auto"/>
              <w:rPr>
                <w:szCs w:val="22"/>
                <w:highlight w:val="yellow"/>
                <w:lang w:eastAsia="zh-CN"/>
              </w:rPr>
            </w:pPr>
            <w:r>
              <w:t>We are OK with proposal.</w:t>
            </w:r>
          </w:p>
        </w:tc>
      </w:tr>
      <w:tr w:rsidR="000A4E56" w14:paraId="710EE2BB" w14:textId="77777777">
        <w:tc>
          <w:tcPr>
            <w:tcW w:w="1555" w:type="dxa"/>
            <w:tcBorders>
              <w:top w:val="single" w:sz="4" w:space="0" w:color="auto"/>
              <w:left w:val="single" w:sz="4" w:space="0" w:color="auto"/>
              <w:bottom w:val="single" w:sz="4" w:space="0" w:color="auto"/>
              <w:right w:val="single" w:sz="4" w:space="0" w:color="auto"/>
            </w:tcBorders>
          </w:tcPr>
          <w:p w14:paraId="776816F8"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6F462539" w14:textId="77777777" w:rsidR="000A4E56" w:rsidRDefault="00900DB6">
            <w:pPr>
              <w:spacing w:after="0" w:line="240" w:lineRule="auto"/>
              <w:rPr>
                <w:szCs w:val="22"/>
                <w:lang w:eastAsia="zh-CN"/>
              </w:rPr>
            </w:pPr>
            <w:r>
              <w:rPr>
                <w:rFonts w:hint="eastAsia"/>
                <w:szCs w:val="22"/>
                <w:lang w:eastAsia="zh-CN"/>
              </w:rPr>
              <w:t>Fine</w:t>
            </w:r>
          </w:p>
        </w:tc>
      </w:tr>
      <w:tr w:rsidR="000A4E56" w14:paraId="7D02C52E" w14:textId="77777777">
        <w:tc>
          <w:tcPr>
            <w:tcW w:w="1555" w:type="dxa"/>
            <w:tcBorders>
              <w:top w:val="single" w:sz="4" w:space="0" w:color="auto"/>
              <w:left w:val="single" w:sz="4" w:space="0" w:color="auto"/>
              <w:bottom w:val="single" w:sz="4" w:space="0" w:color="auto"/>
              <w:right w:val="single" w:sz="4" w:space="0" w:color="auto"/>
            </w:tcBorders>
          </w:tcPr>
          <w:p w14:paraId="631D16D8"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E02407F" w14:textId="77777777" w:rsidR="000A4E56" w:rsidRDefault="00900DB6">
            <w:pPr>
              <w:spacing w:after="0" w:line="240" w:lineRule="auto"/>
              <w:rPr>
                <w:szCs w:val="22"/>
                <w:lang w:eastAsia="zh-CN"/>
              </w:rPr>
            </w:pPr>
            <w:r>
              <w:rPr>
                <w:rFonts w:hint="eastAsia"/>
                <w:szCs w:val="22"/>
                <w:lang w:eastAsia="zh-CN"/>
              </w:rPr>
              <w:t xml:space="preserve">System level simulation is expected for the evaluation of RRC connected </w:t>
            </w:r>
            <w:proofErr w:type="gramStart"/>
            <w:r>
              <w:rPr>
                <w:rFonts w:hint="eastAsia"/>
                <w:szCs w:val="22"/>
                <w:lang w:eastAsia="zh-CN"/>
              </w:rPr>
              <w:t>mode .</w:t>
            </w:r>
            <w:proofErr w:type="gramEnd"/>
            <w:r>
              <w:rPr>
                <w:rFonts w:hint="eastAsia"/>
                <w:szCs w:val="22"/>
                <w:lang w:eastAsia="zh-CN"/>
              </w:rPr>
              <w:t xml:space="preserve"> We are OK with this proposal.</w:t>
            </w:r>
          </w:p>
          <w:p w14:paraId="677134C8" w14:textId="77777777" w:rsidR="000A4E56" w:rsidRDefault="00900DB6">
            <w:pPr>
              <w:spacing w:after="0" w:line="240" w:lineRule="auto"/>
              <w:rPr>
                <w:szCs w:val="22"/>
                <w:lang w:eastAsia="zh-CN"/>
              </w:rPr>
            </w:pPr>
            <w:r>
              <w:rPr>
                <w:rFonts w:hint="eastAsia"/>
                <w:szCs w:val="22"/>
                <w:lang w:eastAsia="zh-CN"/>
              </w:rPr>
              <w:t xml:space="preserve">Power consumption for LP-WUS and main radio </w:t>
            </w:r>
            <w:proofErr w:type="gramStart"/>
            <w:r>
              <w:rPr>
                <w:rFonts w:hint="eastAsia"/>
                <w:szCs w:val="22"/>
                <w:lang w:eastAsia="zh-CN"/>
              </w:rPr>
              <w:t>state,e.g.</w:t>
            </w:r>
            <w:proofErr w:type="gramEnd"/>
            <w:r>
              <w:rPr>
                <w:rFonts w:hint="eastAsia"/>
                <w:szCs w:val="22"/>
                <w:lang w:eastAsia="zh-CN"/>
              </w:rPr>
              <w:t>,light sleep or micro sleep, in connected mode may need further clarification.</w:t>
            </w:r>
          </w:p>
        </w:tc>
      </w:tr>
      <w:tr w:rsidR="00F669A8" w14:paraId="4AEE2BA4" w14:textId="77777777">
        <w:tc>
          <w:tcPr>
            <w:tcW w:w="1555" w:type="dxa"/>
            <w:tcBorders>
              <w:top w:val="single" w:sz="4" w:space="0" w:color="auto"/>
              <w:left w:val="single" w:sz="4" w:space="0" w:color="auto"/>
              <w:bottom w:val="single" w:sz="4" w:space="0" w:color="auto"/>
              <w:right w:val="single" w:sz="4" w:space="0" w:color="auto"/>
            </w:tcBorders>
          </w:tcPr>
          <w:p w14:paraId="6E535E75" w14:textId="77777777" w:rsidR="00F669A8" w:rsidRDefault="00F669A8" w:rsidP="00F669A8">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F5BAC50" w14:textId="77777777"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tr w:rsidR="00787E82" w14:paraId="65CA27DC" w14:textId="77777777">
        <w:tc>
          <w:tcPr>
            <w:tcW w:w="1555" w:type="dxa"/>
            <w:tcBorders>
              <w:top w:val="single" w:sz="4" w:space="0" w:color="auto"/>
              <w:left w:val="single" w:sz="4" w:space="0" w:color="auto"/>
              <w:bottom w:val="single" w:sz="4" w:space="0" w:color="auto"/>
              <w:right w:val="single" w:sz="4" w:space="0" w:color="auto"/>
            </w:tcBorders>
          </w:tcPr>
          <w:p w14:paraId="2E0CFD5C" w14:textId="77777777" w:rsidR="00787E82" w:rsidRDefault="00787E82" w:rsidP="00787E82">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4360708A" w14:textId="77777777" w:rsidR="00787E82" w:rsidRDefault="00787E82" w:rsidP="00787E82">
            <w:pPr>
              <w:spacing w:after="0" w:line="240" w:lineRule="auto"/>
              <w:rPr>
                <w:szCs w:val="22"/>
                <w:lang w:eastAsia="zh-CN"/>
              </w:rPr>
            </w:pPr>
            <w:r>
              <w:rPr>
                <w:szCs w:val="22"/>
                <w:lang w:eastAsia="zh-CN"/>
              </w:rPr>
              <w:t>Support. Besides, the evaluation methodologies and assumptions agreed in R18 XR study can also be reused, if any.</w:t>
            </w:r>
          </w:p>
        </w:tc>
      </w:tr>
      <w:tr w:rsidR="00E870B7" w14:paraId="1957C126" w14:textId="77777777">
        <w:tc>
          <w:tcPr>
            <w:tcW w:w="1555" w:type="dxa"/>
            <w:tcBorders>
              <w:top w:val="single" w:sz="4" w:space="0" w:color="auto"/>
              <w:left w:val="single" w:sz="4" w:space="0" w:color="auto"/>
              <w:bottom w:val="single" w:sz="4" w:space="0" w:color="auto"/>
              <w:right w:val="single" w:sz="4" w:space="0" w:color="auto"/>
            </w:tcBorders>
          </w:tcPr>
          <w:p w14:paraId="70276B91" w14:textId="38E0F8BB" w:rsidR="00E870B7" w:rsidRDefault="00E870B7" w:rsidP="00E870B7">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35685CC" w14:textId="29B2F4C7" w:rsidR="00E870B7" w:rsidRDefault="00E870B7" w:rsidP="00E870B7">
            <w:pPr>
              <w:spacing w:after="0" w:line="240" w:lineRule="auto"/>
              <w:rPr>
                <w:szCs w:val="22"/>
                <w:lang w:eastAsia="zh-CN"/>
              </w:rPr>
            </w:pPr>
            <w:r>
              <w:rPr>
                <w:szCs w:val="22"/>
                <w:lang w:eastAsia="zh-CN"/>
              </w:rPr>
              <w:t>We are okay.</w:t>
            </w:r>
          </w:p>
        </w:tc>
      </w:tr>
      <w:tr w:rsidR="00D35ADD" w14:paraId="60176EB1" w14:textId="77777777" w:rsidTr="00D35ADD">
        <w:tc>
          <w:tcPr>
            <w:tcW w:w="1555" w:type="dxa"/>
          </w:tcPr>
          <w:p w14:paraId="5DBB9417" w14:textId="77777777" w:rsidR="00D35ADD" w:rsidRDefault="00D35ADD" w:rsidP="00295E3E">
            <w:pPr>
              <w:spacing w:after="0" w:line="240" w:lineRule="auto"/>
              <w:rPr>
                <w:szCs w:val="22"/>
                <w:lang w:eastAsia="zh-CN"/>
              </w:rPr>
            </w:pPr>
            <w:r>
              <w:rPr>
                <w:szCs w:val="22"/>
                <w:lang w:eastAsia="zh-CN"/>
              </w:rPr>
              <w:t>Intel</w:t>
            </w:r>
          </w:p>
        </w:tc>
        <w:tc>
          <w:tcPr>
            <w:tcW w:w="8407" w:type="dxa"/>
          </w:tcPr>
          <w:p w14:paraId="002D2CAC" w14:textId="77777777" w:rsidR="00D35ADD" w:rsidRDefault="00D35ADD" w:rsidP="00295E3E">
            <w:pPr>
              <w:spacing w:after="0" w:line="240" w:lineRule="auto"/>
              <w:rPr>
                <w:szCs w:val="22"/>
                <w:lang w:eastAsia="zh-CN"/>
              </w:rPr>
            </w:pPr>
            <w:r>
              <w:rPr>
                <w:szCs w:val="22"/>
                <w:lang w:eastAsia="zh-CN"/>
              </w:rPr>
              <w:t xml:space="preserve">The FL proposal means to simulate LP-WUS only in DRX </w:t>
            </w:r>
            <w:r>
              <w:rPr>
                <w:rFonts w:hint="eastAsia"/>
                <w:szCs w:val="22"/>
                <w:lang w:eastAsia="zh-CN"/>
              </w:rPr>
              <w:t>ON</w:t>
            </w:r>
            <w:r>
              <w:rPr>
                <w:szCs w:val="22"/>
                <w:lang w:eastAsia="zh-CN"/>
              </w:rPr>
              <w:t xml:space="preserve"> </w:t>
            </w:r>
            <w:r>
              <w:rPr>
                <w:rFonts w:hint="eastAsia"/>
                <w:szCs w:val="22"/>
                <w:lang w:eastAsia="zh-CN"/>
              </w:rPr>
              <w:t>duration.</w:t>
            </w:r>
            <w:r>
              <w:rPr>
                <w:szCs w:val="22"/>
                <w:lang w:eastAsia="zh-CN"/>
              </w:rPr>
              <w:t xml:space="preserve"> Then our question is whether/how to evaluate the operation in DRX </w:t>
            </w:r>
            <w:r>
              <w:rPr>
                <w:rFonts w:hint="eastAsia"/>
                <w:szCs w:val="22"/>
                <w:lang w:eastAsia="zh-CN"/>
              </w:rPr>
              <w:t>OFF</w:t>
            </w:r>
            <w:r>
              <w:rPr>
                <w:szCs w:val="22"/>
                <w:lang w:eastAsia="zh-CN"/>
              </w:rPr>
              <w:t xml:space="preserve"> or when DRX is not configured?</w:t>
            </w:r>
          </w:p>
        </w:tc>
      </w:tr>
    </w:tbl>
    <w:p w14:paraId="176818F0" w14:textId="77777777" w:rsidR="000A4E56" w:rsidRDefault="000A4E56">
      <w:pPr>
        <w:rPr>
          <w:lang w:eastAsia="zh-CN"/>
        </w:rPr>
      </w:pPr>
    </w:p>
    <w:p w14:paraId="0F9165E3" w14:textId="77777777" w:rsidR="000A4E56" w:rsidRDefault="00900DB6">
      <w:pPr>
        <w:pStyle w:val="Heading2"/>
        <w:rPr>
          <w:szCs w:val="22"/>
          <w:lang w:val="en-US" w:eastAsia="zh-CN"/>
        </w:rPr>
      </w:pPr>
      <w:r>
        <w:rPr>
          <w:rFonts w:hint="eastAsia"/>
          <w:szCs w:val="22"/>
          <w:lang w:val="en-US" w:eastAsia="zh-CN"/>
        </w:rPr>
        <w:t xml:space="preserve">Issue </w:t>
      </w:r>
      <w:r>
        <w:rPr>
          <w:szCs w:val="22"/>
          <w:lang w:val="en-US" w:eastAsia="zh-CN"/>
        </w:rPr>
        <w:t>3</w:t>
      </w:r>
      <w:r>
        <w:rPr>
          <w:rFonts w:hint="eastAsia"/>
          <w:szCs w:val="22"/>
          <w:lang w:val="en-US" w:eastAsia="zh-CN"/>
        </w:rPr>
        <w:t xml:space="preserve">: </w:t>
      </w:r>
      <w:r>
        <w:rPr>
          <w:szCs w:val="22"/>
          <w:lang w:val="en-US" w:eastAsia="zh-CN"/>
        </w:rPr>
        <w:t>Link Performance related assumptions</w:t>
      </w:r>
    </w:p>
    <w:p w14:paraId="57FE7FDE" w14:textId="77777777" w:rsidR="000A4E56" w:rsidRDefault="00900DB6">
      <w:pPr>
        <w:pStyle w:val="Heading3"/>
        <w:numPr>
          <w:ilvl w:val="0"/>
          <w:numId w:val="0"/>
        </w:numPr>
        <w:ind w:left="720" w:hanging="720"/>
        <w:rPr>
          <w:lang w:eastAsia="zh-CN"/>
        </w:rPr>
      </w:pPr>
      <w:r>
        <w:rPr>
          <w:lang w:eastAsia="zh-CN"/>
        </w:rPr>
        <w:t>3</w:t>
      </w:r>
      <w:r>
        <w:rPr>
          <w:rFonts w:hint="eastAsia"/>
          <w:lang w:eastAsia="zh-CN"/>
        </w:rPr>
        <w:t>A</w:t>
      </w:r>
      <w:r>
        <w:rPr>
          <w:lang w:eastAsia="zh-CN"/>
        </w:rPr>
        <w:t>-v1: Performance metric in LLS</w:t>
      </w:r>
    </w:p>
    <w:p w14:paraId="597C4FA6" w14:textId="77777777" w:rsidR="000A4E56" w:rsidRDefault="00900DB6">
      <w:pPr>
        <w:pStyle w:val="ListParagraph"/>
        <w:numPr>
          <w:ilvl w:val="0"/>
          <w:numId w:val="32"/>
        </w:numPr>
        <w:rPr>
          <w:lang w:eastAsia="zh-CN"/>
        </w:rPr>
      </w:pPr>
      <w:r>
        <w:rPr>
          <w:lang w:eastAsia="zh-CN"/>
        </w:rPr>
        <w:t>Metric 1: FAR</w:t>
      </w:r>
    </w:p>
    <w:p w14:paraId="110871A5" w14:textId="77777777" w:rsidR="000A4E56" w:rsidRDefault="00900DB6">
      <w:pPr>
        <w:pStyle w:val="ListParagraph"/>
        <w:numPr>
          <w:ilvl w:val="1"/>
          <w:numId w:val="32"/>
        </w:numPr>
        <w:rPr>
          <w:lang w:eastAsia="zh-CN"/>
        </w:rPr>
      </w:pPr>
      <w:r>
        <w:rPr>
          <w:lang w:eastAsia="zh-CN"/>
        </w:rPr>
        <w:t>Supported by Huawei, spreatrum, vivo, interdigital, intel, ZTE, samsung, sony</w:t>
      </w:r>
    </w:p>
    <w:p w14:paraId="0BFC6E5B" w14:textId="77777777" w:rsidR="000A4E56" w:rsidRDefault="00900DB6">
      <w:pPr>
        <w:pStyle w:val="ListParagraph"/>
        <w:numPr>
          <w:ilvl w:val="1"/>
          <w:numId w:val="32"/>
        </w:numPr>
        <w:rPr>
          <w:lang w:eastAsia="zh-CN"/>
        </w:rPr>
      </w:pPr>
      <w:r>
        <w:rPr>
          <w:lang w:eastAsia="zh-CN"/>
        </w:rPr>
        <w:t>Reported by companies: Huawei</w:t>
      </w:r>
    </w:p>
    <w:p w14:paraId="6E22615D" w14:textId="77777777" w:rsidR="000A4E56" w:rsidRDefault="00900DB6">
      <w:pPr>
        <w:pStyle w:val="ListParagraph"/>
        <w:numPr>
          <w:ilvl w:val="1"/>
          <w:numId w:val="32"/>
        </w:numPr>
        <w:rPr>
          <w:lang w:eastAsia="zh-CN"/>
        </w:rPr>
      </w:pPr>
      <w:r>
        <w:rPr>
          <w:rFonts w:eastAsiaTheme="minorEastAsia" w:hint="eastAsia"/>
          <w:lang w:eastAsia="zh-CN"/>
        </w:rPr>
        <w:t>0</w:t>
      </w:r>
      <w:r>
        <w:rPr>
          <w:rFonts w:eastAsiaTheme="minorEastAsia"/>
          <w:lang w:eastAsia="zh-CN"/>
        </w:rPr>
        <w:t>.1%: vivo, Xiaomi, E///</w:t>
      </w:r>
    </w:p>
    <w:p w14:paraId="37FE117D" w14:textId="77777777" w:rsidR="000A4E56" w:rsidRDefault="00900DB6">
      <w:pPr>
        <w:pStyle w:val="ListParagraph"/>
        <w:numPr>
          <w:ilvl w:val="1"/>
          <w:numId w:val="32"/>
        </w:numPr>
        <w:rPr>
          <w:lang w:eastAsia="zh-CN"/>
        </w:rPr>
      </w:pPr>
      <w:r>
        <w:rPr>
          <w:rFonts w:eastAsiaTheme="minorEastAsia" w:hint="eastAsia"/>
          <w:lang w:eastAsia="zh-CN"/>
        </w:rPr>
        <w:t>1</w:t>
      </w:r>
      <w:r>
        <w:rPr>
          <w:rFonts w:eastAsiaTheme="minorEastAsia"/>
          <w:lang w:eastAsia="zh-CN"/>
        </w:rPr>
        <w:t>%: intel (</w:t>
      </w:r>
      <w:r>
        <w:t>often used for PUCCH detection and other channels</w:t>
      </w:r>
      <w:r>
        <w:rPr>
          <w:rFonts w:eastAsiaTheme="minorEastAsia"/>
          <w:lang w:eastAsia="zh-CN"/>
        </w:rPr>
        <w:t>)</w:t>
      </w:r>
    </w:p>
    <w:p w14:paraId="28F1C70C" w14:textId="77777777" w:rsidR="000A4E56" w:rsidRDefault="00900DB6">
      <w:pPr>
        <w:pStyle w:val="ListParagraph"/>
        <w:numPr>
          <w:ilvl w:val="1"/>
          <w:numId w:val="32"/>
        </w:numPr>
        <w:rPr>
          <w:lang w:eastAsia="zh-CN"/>
        </w:rPr>
      </w:pPr>
      <w:r>
        <w:rPr>
          <w:rFonts w:eastAsiaTheme="minorEastAsia"/>
          <w:lang w:eastAsia="zh-CN"/>
        </w:rPr>
        <w:t>&lt;&lt;0.1%: Qualcomm</w:t>
      </w:r>
    </w:p>
    <w:p w14:paraId="5E6DDAA5" w14:textId="77777777" w:rsidR="000A4E56" w:rsidRDefault="00900DB6">
      <w:pPr>
        <w:pStyle w:val="ListParagraph"/>
        <w:numPr>
          <w:ilvl w:val="1"/>
          <w:numId w:val="32"/>
        </w:numPr>
        <w:rPr>
          <w:lang w:eastAsia="zh-CN"/>
        </w:rPr>
      </w:pPr>
      <w:r>
        <w:rPr>
          <w:lang w:val="en-GB" w:eastAsia="ko-KR"/>
        </w:rPr>
        <w:t>Determined based on the power consumption: Samsung, E///</w:t>
      </w:r>
    </w:p>
    <w:p w14:paraId="3769CA21" w14:textId="77777777" w:rsidR="000A4E56" w:rsidRDefault="00900DB6">
      <w:pPr>
        <w:pStyle w:val="ListParagraph"/>
        <w:numPr>
          <w:ilvl w:val="0"/>
          <w:numId w:val="32"/>
        </w:numPr>
        <w:rPr>
          <w:lang w:eastAsia="zh-CN"/>
        </w:rPr>
      </w:pPr>
      <w:r>
        <w:rPr>
          <w:lang w:eastAsia="zh-CN"/>
        </w:rPr>
        <w:t xml:space="preserve">Metric 2: MDR </w:t>
      </w:r>
    </w:p>
    <w:p w14:paraId="707C13D3" w14:textId="77777777" w:rsidR="000A4E56" w:rsidRDefault="00900DB6">
      <w:pPr>
        <w:pStyle w:val="ListParagraph"/>
        <w:numPr>
          <w:ilvl w:val="1"/>
          <w:numId w:val="32"/>
        </w:numPr>
        <w:rPr>
          <w:lang w:eastAsia="zh-CN"/>
        </w:rPr>
      </w:pPr>
      <w:r>
        <w:rPr>
          <w:rFonts w:eastAsiaTheme="minorEastAsia"/>
          <w:lang w:eastAsia="zh-CN"/>
        </w:rPr>
        <w:t xml:space="preserve">Supported by Huawei, vivo, </w:t>
      </w:r>
      <w:r>
        <w:rPr>
          <w:lang w:eastAsia="zh-CN"/>
        </w:rPr>
        <w:t>spreatrum, interdigital, intel, ZTE, Samsung, sony</w:t>
      </w:r>
    </w:p>
    <w:p w14:paraId="63117C90" w14:textId="77777777" w:rsidR="000A4E56" w:rsidRDefault="00900DB6">
      <w:pPr>
        <w:pStyle w:val="ListParagraph"/>
        <w:numPr>
          <w:ilvl w:val="1"/>
          <w:numId w:val="32"/>
        </w:numPr>
        <w:rPr>
          <w:lang w:eastAsia="zh-CN"/>
        </w:rPr>
      </w:pPr>
      <w:r>
        <w:rPr>
          <w:rFonts w:eastAsiaTheme="minorEastAsia"/>
          <w:lang w:eastAsia="zh-CN"/>
        </w:rPr>
        <w:t>1%: Huawei, vivo, E///, Qualcomm</w:t>
      </w:r>
    </w:p>
    <w:p w14:paraId="30E48458" w14:textId="77777777" w:rsidR="000A4E56" w:rsidRDefault="00900DB6">
      <w:pPr>
        <w:pStyle w:val="ListParagraph"/>
        <w:numPr>
          <w:ilvl w:val="1"/>
          <w:numId w:val="32"/>
        </w:numPr>
        <w:rPr>
          <w:lang w:eastAsia="zh-CN"/>
        </w:rPr>
      </w:pPr>
      <w:r>
        <w:rPr>
          <w:rFonts w:eastAsiaTheme="minorEastAsia" w:hint="eastAsia"/>
          <w:lang w:eastAsia="zh-CN"/>
        </w:rPr>
        <w:t>0</w:t>
      </w:r>
      <w:r>
        <w:rPr>
          <w:rFonts w:eastAsiaTheme="minorEastAsia"/>
          <w:lang w:eastAsia="zh-CN"/>
        </w:rPr>
        <w:t>.1</w:t>
      </w:r>
      <w:proofErr w:type="gramStart"/>
      <w:r>
        <w:rPr>
          <w:rFonts w:eastAsiaTheme="minorEastAsia"/>
          <w:lang w:eastAsia="zh-CN"/>
        </w:rPr>
        <w:t>% :</w:t>
      </w:r>
      <w:proofErr w:type="gramEnd"/>
      <w:r>
        <w:rPr>
          <w:rFonts w:eastAsiaTheme="minorEastAsia"/>
          <w:lang w:eastAsia="zh-CN"/>
        </w:rPr>
        <w:t xml:space="preserve"> intel (miss detection </w:t>
      </w:r>
      <w:r>
        <w:t>is even more harmful to the communication), Xiaomi</w:t>
      </w:r>
    </w:p>
    <w:p w14:paraId="49B5EA40" w14:textId="77777777" w:rsidR="000A4E56" w:rsidRDefault="00900DB6">
      <w:pPr>
        <w:pStyle w:val="ListParagraph"/>
        <w:numPr>
          <w:ilvl w:val="1"/>
          <w:numId w:val="32"/>
        </w:numPr>
        <w:rPr>
          <w:lang w:eastAsia="zh-CN"/>
        </w:rPr>
      </w:pPr>
      <w:r>
        <w:rPr>
          <w:lang w:val="en-GB" w:eastAsia="ko-KR"/>
        </w:rPr>
        <w:t>Determined based on their impact on the latency: Samsung</w:t>
      </w:r>
    </w:p>
    <w:p w14:paraId="62E881A0" w14:textId="77777777" w:rsidR="000A4E56" w:rsidRDefault="000A4E56">
      <w:pPr>
        <w:rPr>
          <w:rFonts w:eastAsia="Batang"/>
          <w:lang w:val="en-GB"/>
        </w:rPr>
      </w:pPr>
    </w:p>
    <w:p w14:paraId="0CC1B1F1" w14:textId="77777777" w:rsidR="000A4E56" w:rsidRDefault="00900DB6">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w:t>
      </w:r>
    </w:p>
    <w:p w14:paraId="7DD423B8" w14:textId="77777777" w:rsidR="000A4E56" w:rsidRDefault="00900DB6">
      <w:pPr>
        <w:spacing w:after="0"/>
        <w:rPr>
          <w:lang w:eastAsia="zh-CN"/>
        </w:rPr>
      </w:pPr>
      <w:r>
        <w:rPr>
          <w:rFonts w:eastAsia="Batang"/>
          <w:lang w:val="en-GB"/>
        </w:rPr>
        <w:t>For the performance evaluations of LP-WUS candidate designs, it is assumed that</w:t>
      </w:r>
    </w:p>
    <w:p w14:paraId="4E6B3A63" w14:textId="77777777" w:rsidR="000A4E56" w:rsidRDefault="00900DB6">
      <w:pPr>
        <w:pStyle w:val="ListParagraph"/>
        <w:numPr>
          <w:ilvl w:val="0"/>
          <w:numId w:val="47"/>
        </w:numPr>
        <w:rPr>
          <w:lang w:eastAsia="zh-CN"/>
        </w:rPr>
      </w:pPr>
      <w:r>
        <w:rPr>
          <w:lang w:eastAsia="zh-CN"/>
        </w:rPr>
        <w:t>The miss-detection rate (MDR) of LP-WUS should be no worse than [1%],</w:t>
      </w:r>
    </w:p>
    <w:p w14:paraId="02ABBB37" w14:textId="77777777" w:rsidR="000A4E56" w:rsidRDefault="00900DB6">
      <w:pPr>
        <w:pStyle w:val="ListParagraph"/>
        <w:numPr>
          <w:ilvl w:val="0"/>
          <w:numId w:val="47"/>
        </w:numPr>
        <w:rPr>
          <w:lang w:eastAsia="zh-CN"/>
        </w:rPr>
      </w:pPr>
      <w:r>
        <w:rPr>
          <w:rFonts w:hint="eastAsia"/>
          <w:lang w:eastAsia="zh-CN"/>
        </w:rPr>
        <w:t>T</w:t>
      </w:r>
      <w:r>
        <w:rPr>
          <w:lang w:eastAsia="zh-CN"/>
        </w:rPr>
        <w:t>he false-alarm rate (FAR) of LP-WUS should be no large than [0.1%]</w:t>
      </w:r>
    </w:p>
    <w:p w14:paraId="1139D8E4" w14:textId="77777777" w:rsidR="000A4E56" w:rsidRDefault="000A4E56">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0A4E56" w14:paraId="166FD9C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342673D"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57F79C8" w14:textId="77777777" w:rsidR="000A4E56" w:rsidRDefault="00900DB6">
            <w:pPr>
              <w:spacing w:before="0" w:after="0" w:line="240" w:lineRule="auto"/>
              <w:rPr>
                <w:b/>
                <w:szCs w:val="22"/>
                <w:lang w:eastAsia="zh-CN"/>
              </w:rPr>
            </w:pPr>
            <w:r>
              <w:rPr>
                <w:b/>
                <w:szCs w:val="22"/>
                <w:lang w:eastAsia="zh-CN"/>
              </w:rPr>
              <w:t>Comments</w:t>
            </w:r>
          </w:p>
        </w:tc>
      </w:tr>
      <w:tr w:rsidR="000A4E56" w14:paraId="20A0CA8F" w14:textId="77777777">
        <w:tc>
          <w:tcPr>
            <w:tcW w:w="1555" w:type="dxa"/>
            <w:tcBorders>
              <w:top w:val="single" w:sz="4" w:space="0" w:color="auto"/>
              <w:left w:val="single" w:sz="4" w:space="0" w:color="auto"/>
              <w:bottom w:val="single" w:sz="4" w:space="0" w:color="auto"/>
              <w:right w:val="single" w:sz="4" w:space="0" w:color="auto"/>
            </w:tcBorders>
          </w:tcPr>
          <w:p w14:paraId="5C028540"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7BEDFE9" w14:textId="77777777" w:rsidR="000A4E56" w:rsidRDefault="00900DB6">
            <w:pPr>
              <w:spacing w:after="0" w:line="240" w:lineRule="auto"/>
              <w:rPr>
                <w:szCs w:val="22"/>
                <w:highlight w:val="yellow"/>
                <w:lang w:eastAsia="zh-CN"/>
              </w:rPr>
            </w:pPr>
            <w:r>
              <w:rPr>
                <w:szCs w:val="22"/>
                <w:lang w:eastAsia="zh-CN"/>
              </w:rPr>
              <w:t xml:space="preserve">It depends, if LP-WUS would replace paging, 1% MDR would be enough.  </w:t>
            </w:r>
          </w:p>
        </w:tc>
      </w:tr>
      <w:tr w:rsidR="000A4E56" w14:paraId="5796D956" w14:textId="77777777">
        <w:tc>
          <w:tcPr>
            <w:tcW w:w="1555" w:type="dxa"/>
            <w:tcBorders>
              <w:top w:val="single" w:sz="4" w:space="0" w:color="auto"/>
              <w:left w:val="single" w:sz="4" w:space="0" w:color="auto"/>
              <w:bottom w:val="single" w:sz="4" w:space="0" w:color="auto"/>
              <w:right w:val="single" w:sz="4" w:space="0" w:color="auto"/>
            </w:tcBorders>
          </w:tcPr>
          <w:p w14:paraId="53878C6A"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222AEC1" w14:textId="77777777" w:rsidR="000A4E56" w:rsidRDefault="00900DB6">
            <w:pPr>
              <w:spacing w:after="0" w:line="240" w:lineRule="auto"/>
              <w:rPr>
                <w:szCs w:val="22"/>
                <w:lang w:eastAsia="zh-CN"/>
              </w:rPr>
            </w:pPr>
            <w:r>
              <w:rPr>
                <w:szCs w:val="22"/>
                <w:lang w:eastAsia="zh-CN"/>
              </w:rPr>
              <w:t xml:space="preserve">We agree on MDR </w:t>
            </w:r>
            <m:oMath>
              <m:r>
                <w:rPr>
                  <w:rFonts w:ascii="Cambria Math" w:hAnsi="Cambria Math"/>
                  <w:szCs w:val="22"/>
                  <w:lang w:eastAsia="zh-CN"/>
                </w:rPr>
                <m:t>≤1%</m:t>
              </m:r>
            </m:oMath>
            <w:r>
              <w:rPr>
                <w:szCs w:val="22"/>
                <w:lang w:eastAsia="zh-CN"/>
              </w:rPr>
              <w:t xml:space="preserve"> but suggest relaxing the requirement on FAR to </w:t>
            </w:r>
            <m:oMath>
              <m:r>
                <w:rPr>
                  <w:rFonts w:ascii="Cambria Math" w:hAnsi="Cambria Math"/>
                  <w:szCs w:val="22"/>
                  <w:lang w:eastAsia="zh-CN"/>
                </w:rPr>
                <m:t>≤1%</m:t>
              </m:r>
            </m:oMath>
            <w:r>
              <w:rPr>
                <w:szCs w:val="22"/>
                <w:lang w:eastAsia="zh-CN"/>
              </w:rPr>
              <w:t xml:space="preserve"> and evaluate the impact on power consumption and coverage.</w:t>
            </w:r>
          </w:p>
        </w:tc>
      </w:tr>
      <w:tr w:rsidR="000A4E56" w14:paraId="275A09B1" w14:textId="77777777">
        <w:tc>
          <w:tcPr>
            <w:tcW w:w="1555" w:type="dxa"/>
            <w:tcBorders>
              <w:top w:val="single" w:sz="4" w:space="0" w:color="auto"/>
              <w:left w:val="single" w:sz="4" w:space="0" w:color="auto"/>
              <w:bottom w:val="single" w:sz="4" w:space="0" w:color="auto"/>
              <w:right w:val="single" w:sz="4" w:space="0" w:color="auto"/>
            </w:tcBorders>
          </w:tcPr>
          <w:p w14:paraId="511C8D0F"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4F5C69F7" w14:textId="77777777" w:rsidR="000A4E56" w:rsidRDefault="00900DB6">
            <w:pPr>
              <w:spacing w:after="0" w:line="240" w:lineRule="auto"/>
              <w:rPr>
                <w:szCs w:val="22"/>
                <w:lang w:eastAsia="zh-CN"/>
              </w:rPr>
            </w:pPr>
            <w:r>
              <w:rPr>
                <w:szCs w:val="22"/>
                <w:lang w:eastAsia="zh-CN"/>
              </w:rPr>
              <w:t>I</w:t>
            </w:r>
            <w:r>
              <w:rPr>
                <w:rFonts w:hint="eastAsia"/>
                <w:szCs w:val="22"/>
                <w:lang w:eastAsia="zh-CN"/>
              </w:rPr>
              <w:t xml:space="preserve">t </w:t>
            </w:r>
            <w:r>
              <w:rPr>
                <w:szCs w:val="22"/>
                <w:lang w:eastAsia="zh-CN"/>
              </w:rPr>
              <w:t xml:space="preserve">related to SINR required, </w:t>
            </w:r>
            <w:proofErr w:type="gramStart"/>
            <w:r>
              <w:rPr>
                <w:szCs w:val="22"/>
                <w:lang w:eastAsia="zh-CN"/>
              </w:rPr>
              <w:t>and also</w:t>
            </w:r>
            <w:proofErr w:type="gramEnd"/>
            <w:r>
              <w:rPr>
                <w:szCs w:val="22"/>
                <w:lang w:eastAsia="zh-CN"/>
              </w:rPr>
              <w:t xml:space="preserve"> related to sensitivity required. If we draw a conclusion, the architecture should provide the sensitivity required, or equivalently the coverage target is fixed with a given architecture.</w:t>
            </w:r>
          </w:p>
        </w:tc>
      </w:tr>
      <w:tr w:rsidR="000A4E56" w14:paraId="1C991BB8" w14:textId="77777777">
        <w:tc>
          <w:tcPr>
            <w:tcW w:w="1555" w:type="dxa"/>
            <w:tcBorders>
              <w:top w:val="single" w:sz="4" w:space="0" w:color="auto"/>
              <w:left w:val="single" w:sz="4" w:space="0" w:color="auto"/>
              <w:bottom w:val="single" w:sz="4" w:space="0" w:color="auto"/>
              <w:right w:val="single" w:sz="4" w:space="0" w:color="auto"/>
            </w:tcBorders>
          </w:tcPr>
          <w:p w14:paraId="4432806D"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075A71E" w14:textId="77777777" w:rsidR="000A4E56" w:rsidRDefault="00900DB6">
            <w:pPr>
              <w:spacing w:after="0" w:line="240" w:lineRule="auto"/>
              <w:rPr>
                <w:szCs w:val="22"/>
                <w:lang w:eastAsia="zh-CN"/>
              </w:rPr>
            </w:pPr>
            <w:r>
              <w:rPr>
                <w:rFonts w:hint="eastAsia"/>
                <w:szCs w:val="22"/>
                <w:lang w:eastAsia="zh-CN"/>
              </w:rPr>
              <w:t xml:space="preserve">OK. </w:t>
            </w:r>
          </w:p>
        </w:tc>
      </w:tr>
      <w:tr w:rsidR="0095463A" w14:paraId="0041372E" w14:textId="77777777">
        <w:tc>
          <w:tcPr>
            <w:tcW w:w="1555" w:type="dxa"/>
            <w:tcBorders>
              <w:top w:val="single" w:sz="4" w:space="0" w:color="auto"/>
              <w:left w:val="single" w:sz="4" w:space="0" w:color="auto"/>
              <w:bottom w:val="single" w:sz="4" w:space="0" w:color="auto"/>
              <w:right w:val="single" w:sz="4" w:space="0" w:color="auto"/>
            </w:tcBorders>
          </w:tcPr>
          <w:p w14:paraId="38C911F3" w14:textId="77777777" w:rsidR="0095463A" w:rsidRDefault="0095463A" w:rsidP="0095463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14C26249" w14:textId="77777777" w:rsidR="0095463A" w:rsidRDefault="0095463A" w:rsidP="0095463A">
            <w:pPr>
              <w:spacing w:after="0" w:line="240" w:lineRule="auto"/>
              <w:rPr>
                <w:szCs w:val="22"/>
                <w:lang w:eastAsia="zh-CN"/>
              </w:rPr>
            </w:pPr>
            <w:r>
              <w:rPr>
                <w:szCs w:val="22"/>
                <w:lang w:eastAsia="zh-CN"/>
              </w:rPr>
              <w:t>1</w:t>
            </w:r>
            <w:r>
              <w:rPr>
                <w:rFonts w:hint="eastAsia"/>
                <w:szCs w:val="22"/>
                <w:lang w:eastAsia="zh-CN"/>
              </w:rPr>
              <w:t>%</w:t>
            </w:r>
            <w:r>
              <w:rPr>
                <w:szCs w:val="22"/>
                <w:lang w:eastAsia="zh-CN"/>
              </w:rPr>
              <w:t xml:space="preserve"> </w:t>
            </w:r>
            <w:r>
              <w:rPr>
                <w:rFonts w:hint="eastAsia"/>
                <w:szCs w:val="22"/>
                <w:lang w:eastAsia="zh-CN"/>
              </w:rPr>
              <w:t>MDR</w:t>
            </w:r>
            <w:r>
              <w:rPr>
                <w:szCs w:val="22"/>
                <w:lang w:eastAsia="zh-CN"/>
              </w:rPr>
              <w:t xml:space="preserve"> </w:t>
            </w:r>
            <w:r>
              <w:rPr>
                <w:rFonts w:hint="eastAsia"/>
                <w:szCs w:val="22"/>
                <w:lang w:eastAsia="zh-CN"/>
              </w:rPr>
              <w:t>is</w:t>
            </w:r>
            <w:r>
              <w:rPr>
                <w:szCs w:val="22"/>
                <w:lang w:eastAsia="zh-CN"/>
              </w:rPr>
              <w:t xml:space="preserve"> preferred which is usually used for PDCCH. For FAR, 1% </w:t>
            </w:r>
            <w:r w:rsidR="00CF5B48">
              <w:rPr>
                <w:szCs w:val="22"/>
                <w:lang w:eastAsia="zh-CN"/>
              </w:rPr>
              <w:t>are also</w:t>
            </w:r>
            <w:r>
              <w:rPr>
                <w:szCs w:val="22"/>
                <w:lang w:eastAsia="zh-CN"/>
              </w:rPr>
              <w:t xml:space="preserve"> acceptable for trade-off between power consumption and coverage especially when the LP-WUS is monitored discontinuously</w:t>
            </w:r>
          </w:p>
        </w:tc>
      </w:tr>
      <w:tr w:rsidR="00680EA0" w14:paraId="2EC59C45" w14:textId="77777777">
        <w:tc>
          <w:tcPr>
            <w:tcW w:w="1555" w:type="dxa"/>
            <w:tcBorders>
              <w:top w:val="single" w:sz="4" w:space="0" w:color="auto"/>
              <w:left w:val="single" w:sz="4" w:space="0" w:color="auto"/>
              <w:bottom w:val="single" w:sz="4" w:space="0" w:color="auto"/>
              <w:right w:val="single" w:sz="4" w:space="0" w:color="auto"/>
            </w:tcBorders>
          </w:tcPr>
          <w:p w14:paraId="43B93C60" w14:textId="4103A198" w:rsidR="00680EA0" w:rsidRDefault="00680EA0" w:rsidP="00680EA0">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44DFBE7" w14:textId="435B2BC5" w:rsidR="00680EA0" w:rsidRDefault="00680EA0" w:rsidP="00680EA0">
            <w:pPr>
              <w:spacing w:after="0" w:line="240" w:lineRule="auto"/>
              <w:rPr>
                <w:szCs w:val="22"/>
                <w:lang w:eastAsia="zh-CN"/>
              </w:rPr>
            </w:pPr>
            <w:r>
              <w:rPr>
                <w:szCs w:val="22"/>
                <w:lang w:eastAsia="zh-CN"/>
              </w:rPr>
              <w:t>We agree on the proposal.</w:t>
            </w:r>
          </w:p>
        </w:tc>
      </w:tr>
      <w:tr w:rsidR="00D35ADD" w14:paraId="6D3223AB" w14:textId="77777777" w:rsidTr="00D35ADD">
        <w:tc>
          <w:tcPr>
            <w:tcW w:w="1555" w:type="dxa"/>
          </w:tcPr>
          <w:p w14:paraId="2FC1E9C0" w14:textId="77777777" w:rsidR="00D35ADD" w:rsidRDefault="00D35ADD" w:rsidP="00295E3E">
            <w:pPr>
              <w:spacing w:after="0" w:line="240" w:lineRule="auto"/>
              <w:rPr>
                <w:szCs w:val="22"/>
                <w:lang w:eastAsia="zh-CN"/>
              </w:rPr>
            </w:pPr>
            <w:r>
              <w:rPr>
                <w:szCs w:val="22"/>
                <w:lang w:eastAsia="zh-CN"/>
              </w:rPr>
              <w:t>Intel</w:t>
            </w:r>
          </w:p>
        </w:tc>
        <w:tc>
          <w:tcPr>
            <w:tcW w:w="8407" w:type="dxa"/>
          </w:tcPr>
          <w:p w14:paraId="3D312DD0" w14:textId="77777777" w:rsidR="00D35ADD" w:rsidRDefault="00D35ADD" w:rsidP="00295E3E">
            <w:pPr>
              <w:spacing w:after="0" w:line="240" w:lineRule="auto"/>
              <w:rPr>
                <w:szCs w:val="22"/>
                <w:lang w:eastAsia="zh-CN"/>
              </w:rPr>
            </w:pPr>
            <w:r>
              <w:rPr>
                <w:szCs w:val="22"/>
                <w:lang w:eastAsia="zh-CN"/>
              </w:rPr>
              <w:t xml:space="preserve">If false alarm happens, it means waste some UE power. On the other hand, if miss detection happens, it means further delay to UE connection. We believe the impact on other functionalities should be minimized by the introduction of LP-WUS. This is the reason we prefer low MDR. </w:t>
            </w:r>
          </w:p>
          <w:p w14:paraId="22B74DD8" w14:textId="77777777" w:rsidR="00D35ADD" w:rsidRDefault="00D35ADD" w:rsidP="00295E3E">
            <w:pPr>
              <w:spacing w:after="0" w:line="240" w:lineRule="auto"/>
              <w:rPr>
                <w:szCs w:val="22"/>
                <w:lang w:eastAsia="zh-CN"/>
              </w:rPr>
            </w:pPr>
            <w:r>
              <w:rPr>
                <w:szCs w:val="22"/>
                <w:lang w:eastAsia="zh-CN"/>
              </w:rPr>
              <w:lastRenderedPageBreak/>
              <w:t xml:space="preserve">In our understanding, if LP-WUS consists of two parts or even multiple parts, the proposed MDR/FAR should </w:t>
            </w:r>
            <w:proofErr w:type="gramStart"/>
            <w:r>
              <w:rPr>
                <w:szCs w:val="22"/>
                <w:lang w:eastAsia="zh-CN"/>
              </w:rPr>
              <w:t>take into account</w:t>
            </w:r>
            <w:proofErr w:type="gramEnd"/>
            <w:r>
              <w:rPr>
                <w:szCs w:val="22"/>
                <w:lang w:eastAsia="zh-CN"/>
              </w:rPr>
              <w:t xml:space="preserve"> the reception performance of the two or more parts jointly. We prefer to explicitly clarify it in the proposal. </w:t>
            </w:r>
          </w:p>
        </w:tc>
      </w:tr>
    </w:tbl>
    <w:p w14:paraId="60EE9D13" w14:textId="77777777" w:rsidR="000A4E56" w:rsidRDefault="000A4E56">
      <w:pPr>
        <w:rPr>
          <w:rFonts w:eastAsia="Batang"/>
          <w:lang w:val="en-GB"/>
        </w:rPr>
      </w:pPr>
    </w:p>
    <w:p w14:paraId="3D0CD90A" w14:textId="77777777" w:rsidR="000A4E56" w:rsidRDefault="000A4E56">
      <w:pPr>
        <w:rPr>
          <w:rFonts w:eastAsia="Batang"/>
          <w:lang w:val="en-GB"/>
        </w:rPr>
      </w:pPr>
    </w:p>
    <w:p w14:paraId="30EF3584" w14:textId="77777777" w:rsidR="000A4E56" w:rsidRDefault="00900DB6">
      <w:pPr>
        <w:overflowPunct/>
        <w:snapToGrid w:val="0"/>
        <w:spacing w:after="120" w:line="240" w:lineRule="auto"/>
        <w:jc w:val="both"/>
        <w:textAlignment w:val="auto"/>
        <w:rPr>
          <w:sz w:val="22"/>
          <w:szCs w:val="22"/>
          <w:lang w:val="en-GB" w:eastAsia="zh-CN"/>
        </w:rPr>
      </w:pPr>
      <w:r>
        <w:rPr>
          <w:sz w:val="22"/>
          <w:szCs w:val="22"/>
          <w:lang w:val="en-GB" w:eastAsia="zh-CN"/>
        </w:rPr>
        <w:t xml:space="preserve">In R17 PEI discussion, we set the coverage requirement at first in form of miss-detection rate (MDR) and false-alarm rate (FAR), and then evaluate the resource overhead of different designs of the PEI. The similar methodology can be reused. </w:t>
      </w:r>
    </w:p>
    <w:p w14:paraId="63E4DD78" w14:textId="77777777" w:rsidR="000A4E56" w:rsidRDefault="00900DB6">
      <w:pPr>
        <w:pStyle w:val="Heading3"/>
        <w:numPr>
          <w:ilvl w:val="0"/>
          <w:numId w:val="0"/>
        </w:numPr>
        <w:ind w:left="720" w:hanging="720"/>
        <w:rPr>
          <w:lang w:eastAsia="zh-CN"/>
        </w:rPr>
      </w:pPr>
      <w:r>
        <w:rPr>
          <w:lang w:eastAsia="zh-CN"/>
        </w:rPr>
        <w:t>3B-v1: Performance metric for coverage and methodology</w:t>
      </w:r>
    </w:p>
    <w:p w14:paraId="5E114099" w14:textId="77777777" w:rsidR="000A4E56" w:rsidRDefault="00900DB6">
      <w:pPr>
        <w:spacing w:after="0"/>
        <w:jc w:val="both"/>
        <w:rPr>
          <w:lang w:eastAsia="zh-CN"/>
        </w:rPr>
      </w:pPr>
      <w:r>
        <w:rPr>
          <w:lang w:eastAsia="zh-CN"/>
        </w:rPr>
        <w:t>For coverage evaluation, there are many assumptions should be provided, e.g., frequency bands, channel model, data rates for data channels (e.g., PUSCH, PDSCH), gNB antenna structures. Several companies proposed to reuse the basic assumptions defined in TR38.830, which is the outcome of Rel-17 CovEnh SI, as the starting point. And some companies propose to reuse the assunptions defined in TR 38.875(Redcap), which also largely reuse the assumptions agreed in Rel-17 CovEnh SI.</w:t>
      </w:r>
    </w:p>
    <w:p w14:paraId="56E81F06" w14:textId="77777777" w:rsidR="000A4E56" w:rsidRDefault="000A4E56">
      <w:pPr>
        <w:spacing w:after="0"/>
        <w:rPr>
          <w:u w:val="single"/>
          <w:lang w:eastAsia="zh-CN"/>
        </w:rPr>
      </w:pPr>
    </w:p>
    <w:p w14:paraId="21FB032C" w14:textId="77777777" w:rsidR="000A4E56" w:rsidRDefault="00900DB6">
      <w:pPr>
        <w:pStyle w:val="ListParagraph"/>
        <w:numPr>
          <w:ilvl w:val="0"/>
          <w:numId w:val="32"/>
        </w:numPr>
        <w:rPr>
          <w:u w:val="single"/>
          <w:lang w:eastAsia="zh-CN"/>
        </w:rPr>
      </w:pPr>
      <w:r>
        <w:rPr>
          <w:rFonts w:eastAsiaTheme="minorEastAsia"/>
          <w:u w:val="single"/>
          <w:lang w:eastAsia="zh-CN"/>
        </w:rPr>
        <w:t xml:space="preserve">Reuse R17 CovEnh: </w:t>
      </w:r>
      <w:r>
        <w:rPr>
          <w:rFonts w:eastAsiaTheme="minorEastAsia" w:hint="eastAsia"/>
          <w:lang w:eastAsia="zh-CN"/>
        </w:rPr>
        <w:t>H</w:t>
      </w:r>
      <w:r>
        <w:rPr>
          <w:rFonts w:eastAsiaTheme="minorEastAsia"/>
          <w:lang w:eastAsia="zh-CN"/>
        </w:rPr>
        <w:t>uawei, vivo, Qualcomm</w:t>
      </w:r>
    </w:p>
    <w:p w14:paraId="35B5683B" w14:textId="77777777" w:rsidR="000A4E56" w:rsidRDefault="00900DB6">
      <w:pPr>
        <w:pStyle w:val="ListParagraph"/>
        <w:numPr>
          <w:ilvl w:val="0"/>
          <w:numId w:val="32"/>
        </w:numPr>
        <w:rPr>
          <w:u w:val="single"/>
          <w:lang w:eastAsia="zh-CN"/>
        </w:rPr>
      </w:pPr>
      <w:r>
        <w:rPr>
          <w:rFonts w:eastAsiaTheme="minorEastAsia"/>
          <w:u w:val="single"/>
          <w:lang w:eastAsia="zh-CN"/>
        </w:rPr>
        <w:t xml:space="preserve">Reuse R17 Redcap: </w:t>
      </w:r>
      <w:proofErr w:type="gramStart"/>
      <w:r>
        <w:rPr>
          <w:rFonts w:eastAsiaTheme="minorEastAsia"/>
          <w:lang w:eastAsia="zh-CN"/>
        </w:rPr>
        <w:t>ZTE(</w:t>
      </w:r>
      <w:proofErr w:type="gramEnd"/>
      <w:r>
        <w:rPr>
          <w:rFonts w:eastAsiaTheme="minorEastAsia"/>
          <w:lang w:eastAsia="zh-CN"/>
        </w:rPr>
        <w:t>TR 38.875, deployment scenario similar to redcap), MTK</w:t>
      </w:r>
    </w:p>
    <w:p w14:paraId="0B6C7096" w14:textId="77777777" w:rsidR="000A4E56" w:rsidRDefault="00900DB6">
      <w:pPr>
        <w:pStyle w:val="ListParagraph"/>
        <w:numPr>
          <w:ilvl w:val="0"/>
          <w:numId w:val="32"/>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including channel model in TR38.901: </w:t>
      </w:r>
      <w:r>
        <w:rPr>
          <w:rFonts w:eastAsiaTheme="minorEastAsia"/>
          <w:lang w:eastAsia="zh-CN"/>
        </w:rPr>
        <w:t>Samsung</w:t>
      </w:r>
    </w:p>
    <w:p w14:paraId="5A27D31A" w14:textId="77777777" w:rsidR="000A4E56" w:rsidRDefault="00900DB6">
      <w:pPr>
        <w:pStyle w:val="ListParagraph"/>
        <w:numPr>
          <w:ilvl w:val="0"/>
          <w:numId w:val="32"/>
        </w:numPr>
        <w:rPr>
          <w:u w:val="single"/>
          <w:lang w:eastAsia="zh-CN"/>
        </w:rPr>
      </w:pPr>
      <w:r>
        <w:rPr>
          <w:rFonts w:eastAsiaTheme="minorEastAsia" w:hint="eastAsia"/>
          <w:u w:val="single"/>
          <w:lang w:eastAsia="zh-CN"/>
        </w:rPr>
        <w:t>R</w:t>
      </w:r>
      <w:r>
        <w:rPr>
          <w:rFonts w:eastAsiaTheme="minorEastAsia"/>
          <w:u w:val="single"/>
          <w:lang w:eastAsia="zh-CN"/>
        </w:rPr>
        <w:t>euse assumptions in TR37.910(ITU self evaluation):</w:t>
      </w:r>
      <w:r>
        <w:rPr>
          <w:rFonts w:eastAsiaTheme="minorEastAsia"/>
          <w:lang w:eastAsia="zh-CN"/>
        </w:rPr>
        <w:t xml:space="preserve"> E///</w:t>
      </w:r>
    </w:p>
    <w:p w14:paraId="44DA7785" w14:textId="77777777" w:rsidR="000A4E56" w:rsidRDefault="00900DB6">
      <w:pPr>
        <w:pStyle w:val="ListParagraph"/>
        <w:numPr>
          <w:ilvl w:val="0"/>
          <w:numId w:val="32"/>
        </w:numPr>
        <w:rPr>
          <w:u w:val="single"/>
          <w:lang w:eastAsia="zh-CN"/>
        </w:rPr>
      </w:pPr>
      <w:r>
        <w:rPr>
          <w:u w:val="single"/>
          <w:lang w:eastAsia="zh-CN"/>
        </w:rPr>
        <w:t>Reuse the evaluation assumptions for defined in TR 38.802:</w:t>
      </w:r>
      <w:r>
        <w:rPr>
          <w:lang w:eastAsia="zh-CN"/>
        </w:rPr>
        <w:t xml:space="preserve"> interDigital</w:t>
      </w:r>
    </w:p>
    <w:p w14:paraId="0C27F273" w14:textId="77777777" w:rsidR="000A4E56" w:rsidRDefault="000A4E56">
      <w:pPr>
        <w:rPr>
          <w:u w:val="single"/>
          <w:lang w:eastAsia="zh-CN"/>
        </w:rPr>
      </w:pPr>
    </w:p>
    <w:p w14:paraId="738CE40A" w14:textId="77777777" w:rsidR="000A4E56" w:rsidRDefault="00900DB6">
      <w:pPr>
        <w:jc w:val="both"/>
        <w:rPr>
          <w:lang w:eastAsia="zh-CN"/>
        </w:rPr>
      </w:pPr>
      <w:r>
        <w:rPr>
          <w:lang w:eastAsia="zh-CN"/>
        </w:rPr>
        <w:t xml:space="preserve">Most companies proposed to reuse the coverage evaluation metric and methodoly in TR38.840 (TR of R17 CovEnh SI) or TR 38.875 (TR </w:t>
      </w:r>
      <w:r>
        <w:rPr>
          <w:rFonts w:hint="eastAsia"/>
          <w:lang w:eastAsia="zh-CN"/>
        </w:rPr>
        <w:t>of</w:t>
      </w:r>
      <w:r>
        <w:rPr>
          <w:lang w:eastAsia="zh-CN"/>
        </w:rPr>
        <w:t xml:space="preserve"> </w:t>
      </w:r>
      <w:r>
        <w:rPr>
          <w:rFonts w:hint="eastAsia"/>
          <w:lang w:eastAsia="zh-CN"/>
        </w:rPr>
        <w:t>R</w:t>
      </w:r>
      <w:r>
        <w:rPr>
          <w:lang w:eastAsia="zh-CN"/>
        </w:rPr>
        <w:t xml:space="preserve">17 </w:t>
      </w:r>
      <w:r>
        <w:rPr>
          <w:rFonts w:hint="eastAsia"/>
          <w:lang w:eastAsia="zh-CN"/>
        </w:rPr>
        <w:t>RedCap</w:t>
      </w:r>
      <w:r>
        <w:rPr>
          <w:lang w:eastAsia="zh-CN"/>
        </w:rPr>
        <w:t xml:space="preserve"> </w:t>
      </w:r>
      <w:r>
        <w:rPr>
          <w:rFonts w:hint="eastAsia"/>
          <w:lang w:eastAsia="zh-CN"/>
        </w:rPr>
        <w:t>SI</w:t>
      </w:r>
      <w:r>
        <w:rPr>
          <w:lang w:eastAsia="zh-CN"/>
        </w:rPr>
        <w:t xml:space="preserve">). Except for limited parameters, e.g., channel BW and UE Rx numbers, and data rates for DL channels are separated discussed in Redcap SI, other assumptions and methodology in Redcap SI are directly reused from CovEnh SI. Besides, a limited set of scenarios, </w:t>
      </w:r>
      <w:proofErr w:type="gramStart"/>
      <w:r>
        <w:rPr>
          <w:lang w:eastAsia="zh-CN"/>
        </w:rPr>
        <w:t>e.g.</w:t>
      </w:r>
      <w:proofErr w:type="gramEnd"/>
      <w:r>
        <w:rPr>
          <w:lang w:eastAsia="zh-CN"/>
        </w:rPr>
        <w:t xml:space="preserve"> dense urban at 2.6GHz for FR1, is prioritized in coverage evaluation in R17 Redcap.</w:t>
      </w:r>
    </w:p>
    <w:p w14:paraId="7F1551A9" w14:textId="77777777" w:rsidR="000A4E56" w:rsidRDefault="00900DB6">
      <w:pPr>
        <w:jc w:val="both"/>
        <w:rPr>
          <w:lang w:eastAsia="zh-CN"/>
        </w:rPr>
      </w:pPr>
      <w:r>
        <w:rPr>
          <w:lang w:eastAsia="zh-CN"/>
        </w:rPr>
        <w:t xml:space="preserve">For coverage evaluation for LP-WUS, moderate suggest </w:t>
      </w:r>
      <w:proofErr w:type="gramStart"/>
      <w:r>
        <w:rPr>
          <w:lang w:eastAsia="zh-CN"/>
        </w:rPr>
        <w:t>to reuse</w:t>
      </w:r>
      <w:proofErr w:type="gramEnd"/>
      <w:r>
        <w:rPr>
          <w:lang w:eastAsia="zh-CN"/>
        </w:rPr>
        <w:t xml:space="preserve"> the assumptions and methodology in TR38.830 or TR 38.875, which are well discussed in last release. We can further discuss subset of the metrics and assumptions to be prioritized for evaluation in this SI.</w:t>
      </w:r>
    </w:p>
    <w:p w14:paraId="6FEAAE50" w14:textId="77777777" w:rsidR="000A4E56" w:rsidRDefault="00900DB6">
      <w:pPr>
        <w:spacing w:after="0"/>
        <w:rPr>
          <w:u w:val="single"/>
          <w:lang w:eastAsia="zh-CN"/>
        </w:rPr>
      </w:pPr>
      <w:r>
        <w:rPr>
          <w:u w:val="single"/>
          <w:lang w:eastAsia="zh-CN"/>
        </w:rPr>
        <w:t xml:space="preserve"> </w:t>
      </w:r>
    </w:p>
    <w:p w14:paraId="192E1EE3" w14:textId="77777777" w:rsidR="000A4E56" w:rsidRDefault="00900DB6">
      <w:pPr>
        <w:spacing w:after="0"/>
        <w:rPr>
          <w:b/>
          <w:lang w:eastAsia="zh-CN"/>
        </w:rPr>
      </w:pPr>
      <w:r>
        <w:rPr>
          <w:rFonts w:hint="eastAsia"/>
          <w:b/>
          <w:u w:val="single"/>
          <w:lang w:eastAsia="zh-CN"/>
        </w:rPr>
        <w:t>D</w:t>
      </w:r>
      <w:r>
        <w:rPr>
          <w:b/>
          <w:u w:val="single"/>
          <w:lang w:eastAsia="zh-CN"/>
        </w:rPr>
        <w:t xml:space="preserve">iscussion </w:t>
      </w:r>
      <w:proofErr w:type="gramStart"/>
      <w:r>
        <w:rPr>
          <w:b/>
          <w:u w:val="single"/>
          <w:lang w:eastAsia="zh-CN"/>
        </w:rPr>
        <w:t>point</w:t>
      </w:r>
      <w:proofErr w:type="gramEnd"/>
      <w:r>
        <w:rPr>
          <w:b/>
          <w:u w:val="single"/>
          <w:lang w:eastAsia="zh-CN"/>
        </w:rPr>
        <w:t xml:space="preserve"> 1: </w:t>
      </w:r>
      <w:r>
        <w:rPr>
          <w:b/>
          <w:lang w:eastAsia="zh-CN"/>
        </w:rPr>
        <w:t>Metrics for coverage evaluation.</w:t>
      </w:r>
    </w:p>
    <w:p w14:paraId="1963ACA1" w14:textId="77777777" w:rsidR="000A4E56" w:rsidRDefault="00900DB6">
      <w:pPr>
        <w:spacing w:after="0"/>
        <w:rPr>
          <w:lang w:eastAsia="zh-CN"/>
        </w:rPr>
      </w:pPr>
      <w:r>
        <w:rPr>
          <w:lang w:eastAsia="zh-CN"/>
        </w:rPr>
        <w:t>Coverage is one of the important evaluation aspects for LP-WUS. There are company proposals on the metric for coverage evaluation. The following metrics are raised by companies.</w:t>
      </w:r>
    </w:p>
    <w:p w14:paraId="1FE25EE1" w14:textId="77777777" w:rsidR="000A4E56" w:rsidRDefault="00900DB6">
      <w:pPr>
        <w:pStyle w:val="ListParagraph"/>
        <w:numPr>
          <w:ilvl w:val="0"/>
          <w:numId w:val="32"/>
        </w:numPr>
        <w:rPr>
          <w:lang w:eastAsia="zh-CN"/>
        </w:rPr>
      </w:pPr>
      <w:r>
        <w:rPr>
          <w:rFonts w:hint="eastAsia"/>
          <w:lang w:eastAsia="zh-CN"/>
        </w:rPr>
        <w:t>A</w:t>
      </w:r>
      <w:r>
        <w:rPr>
          <w:lang w:eastAsia="zh-CN"/>
        </w:rPr>
        <w:t>lt 1: MCL</w:t>
      </w:r>
      <w:r>
        <w:rPr>
          <w:rFonts w:asciiTheme="minorEastAsia" w:eastAsiaTheme="minorEastAsia" w:hAnsiTheme="minorEastAsia" w:hint="eastAsia"/>
          <w:lang w:eastAsia="zh-CN"/>
        </w:rPr>
        <w:t>.</w:t>
      </w:r>
    </w:p>
    <w:p w14:paraId="4A5E8EAB" w14:textId="77777777" w:rsidR="000A4E56" w:rsidRDefault="00900DB6">
      <w:pPr>
        <w:pStyle w:val="ListParagraph"/>
        <w:numPr>
          <w:ilvl w:val="1"/>
          <w:numId w:val="32"/>
        </w:numPr>
        <w:rPr>
          <w:lang w:eastAsia="zh-CN"/>
        </w:rPr>
      </w:pPr>
      <w:proofErr w:type="gramStart"/>
      <w:r>
        <w:rPr>
          <w:lang w:eastAsia="zh-CN"/>
        </w:rPr>
        <w:t>Huawei,…</w:t>
      </w:r>
      <w:proofErr w:type="gramEnd"/>
    </w:p>
    <w:p w14:paraId="2894010D" w14:textId="77777777" w:rsidR="000A4E56" w:rsidRDefault="00900DB6">
      <w:pPr>
        <w:pStyle w:val="ListParagraph"/>
        <w:numPr>
          <w:ilvl w:val="0"/>
          <w:numId w:val="32"/>
        </w:numPr>
        <w:rPr>
          <w:lang w:eastAsia="zh-CN"/>
        </w:rPr>
      </w:pPr>
      <w:r>
        <w:rPr>
          <w:rFonts w:hint="eastAsia"/>
          <w:lang w:eastAsia="zh-CN"/>
        </w:rPr>
        <w:t>A</w:t>
      </w:r>
      <w:r>
        <w:rPr>
          <w:lang w:eastAsia="zh-CN"/>
        </w:rPr>
        <w:t>lt 2: MIL</w:t>
      </w:r>
    </w:p>
    <w:p w14:paraId="50F91BC6" w14:textId="77777777" w:rsidR="000A4E56" w:rsidRPr="009F02C3" w:rsidRDefault="00900DB6">
      <w:pPr>
        <w:pStyle w:val="ListParagraph"/>
        <w:numPr>
          <w:ilvl w:val="1"/>
          <w:numId w:val="32"/>
        </w:numPr>
        <w:rPr>
          <w:lang w:val="it-IT" w:eastAsia="zh-CN"/>
        </w:rPr>
      </w:pPr>
      <w:r w:rsidRPr="009F02C3">
        <w:rPr>
          <w:lang w:val="it-IT" w:eastAsia="zh-CN"/>
        </w:rPr>
        <w:t>Huawei, vivo, intel, MTK, Nordic, [E///],</w:t>
      </w:r>
    </w:p>
    <w:p w14:paraId="7FAB62C7" w14:textId="77777777" w:rsidR="000A4E56" w:rsidRPr="009F02C3" w:rsidRDefault="000A4E56">
      <w:pPr>
        <w:rPr>
          <w:lang w:val="it-IT" w:eastAsia="zh-CN"/>
        </w:rPr>
      </w:pPr>
    </w:p>
    <w:p w14:paraId="6CF9630D" w14:textId="77777777" w:rsidR="000A4E56" w:rsidRDefault="00900DB6">
      <w:pPr>
        <w:rPr>
          <w:b/>
          <w:lang w:eastAsia="zh-CN"/>
        </w:rPr>
      </w:pPr>
      <w:r>
        <w:rPr>
          <w:rFonts w:hint="eastAsia"/>
          <w:b/>
          <w:u w:val="single"/>
          <w:lang w:eastAsia="zh-CN"/>
        </w:rPr>
        <w:t>D</w:t>
      </w:r>
      <w:r>
        <w:rPr>
          <w:b/>
          <w:u w:val="single"/>
          <w:lang w:eastAsia="zh-CN"/>
        </w:rPr>
        <w:t xml:space="preserve">iscussion </w:t>
      </w:r>
      <w:proofErr w:type="gramStart"/>
      <w:r>
        <w:rPr>
          <w:b/>
          <w:u w:val="single"/>
          <w:lang w:eastAsia="zh-CN"/>
        </w:rPr>
        <w:t>point</w:t>
      </w:r>
      <w:proofErr w:type="gramEnd"/>
      <w:r>
        <w:rPr>
          <w:b/>
          <w:u w:val="single"/>
          <w:lang w:eastAsia="zh-CN"/>
        </w:rPr>
        <w:t xml:space="preserve"> 2: </w:t>
      </w:r>
      <w:r>
        <w:rPr>
          <w:b/>
          <w:lang w:eastAsia="zh-CN"/>
        </w:rPr>
        <w:t>Reference NR channels for coverage comparison.</w:t>
      </w:r>
    </w:p>
    <w:p w14:paraId="3659E62E" w14:textId="77777777" w:rsidR="000A4E56" w:rsidRDefault="00900DB6">
      <w:pPr>
        <w:rPr>
          <w:lang w:eastAsia="zh-CN"/>
        </w:rPr>
      </w:pPr>
      <w:r>
        <w:rPr>
          <w:lang w:eastAsia="zh-CN"/>
        </w:rPr>
        <w:t>The coverage of LP-WUS should be compared to existing NR channels. The comparison of coverage between existing NR channels and LP-WUS is a good way to evaluate the coverage of LP-WUS. For the existing N</w:t>
      </w:r>
      <w:r>
        <w:rPr>
          <w:rFonts w:hint="eastAsia"/>
          <w:lang w:eastAsia="zh-CN"/>
        </w:rPr>
        <w:t>R</w:t>
      </w:r>
      <w:r>
        <w:rPr>
          <w:lang w:eastAsia="zh-CN"/>
        </w:rPr>
        <w:t xml:space="preserve"> </w:t>
      </w:r>
      <w:r>
        <w:rPr>
          <w:rFonts w:hint="eastAsia"/>
          <w:lang w:eastAsia="zh-CN"/>
        </w:rPr>
        <w:t>channels</w:t>
      </w:r>
      <w:r>
        <w:rPr>
          <w:lang w:eastAsia="zh-CN"/>
        </w:rPr>
        <w:t xml:space="preserve"> used as reference for comparison, company proposals are summarized as follows.</w:t>
      </w:r>
    </w:p>
    <w:p w14:paraId="31E04150" w14:textId="77777777" w:rsidR="000A4E56" w:rsidRDefault="00900DB6">
      <w:pPr>
        <w:spacing w:after="0"/>
        <w:rPr>
          <w:lang w:eastAsia="zh-CN"/>
        </w:rPr>
      </w:pPr>
      <w:r>
        <w:rPr>
          <w:lang w:eastAsia="zh-CN"/>
        </w:rPr>
        <w:t xml:space="preserve">Alt-1: </w:t>
      </w:r>
      <w:r>
        <w:rPr>
          <w:rFonts w:hint="eastAsia"/>
          <w:lang w:eastAsia="zh-CN"/>
        </w:rPr>
        <w:t>P</w:t>
      </w:r>
      <w:r>
        <w:rPr>
          <w:lang w:eastAsia="zh-CN"/>
        </w:rPr>
        <w:t>USCH with certain data rates.</w:t>
      </w:r>
    </w:p>
    <w:p w14:paraId="0336624C" w14:textId="77777777" w:rsidR="000A4E56" w:rsidRDefault="00900DB6">
      <w:pPr>
        <w:pStyle w:val="ListParagraph"/>
        <w:numPr>
          <w:ilvl w:val="0"/>
          <w:numId w:val="32"/>
        </w:numPr>
        <w:rPr>
          <w:lang w:eastAsia="zh-CN"/>
        </w:rPr>
      </w:pPr>
      <w:r>
        <w:rPr>
          <w:rFonts w:eastAsiaTheme="minorEastAsia"/>
          <w:lang w:eastAsia="zh-CN"/>
        </w:rPr>
        <w:t xml:space="preserve">vivo, intel, </w:t>
      </w:r>
      <w:proofErr w:type="gramStart"/>
      <w:r>
        <w:rPr>
          <w:rFonts w:eastAsiaTheme="minorEastAsia" w:hint="eastAsia"/>
          <w:lang w:eastAsia="zh-CN"/>
        </w:rPr>
        <w:t>ZTE(</w:t>
      </w:r>
      <w:proofErr w:type="gramEnd"/>
      <w:r>
        <w:rPr>
          <w:rFonts w:eastAsiaTheme="minorEastAsia"/>
          <w:lang w:eastAsia="zh-CN"/>
        </w:rPr>
        <w:t>Equal or better than PUSCH), Nordic, Samsung</w:t>
      </w:r>
    </w:p>
    <w:p w14:paraId="5865B4FB" w14:textId="77777777" w:rsidR="000A4E56" w:rsidRDefault="00900DB6">
      <w:pPr>
        <w:spacing w:after="0"/>
        <w:rPr>
          <w:lang w:eastAsia="zh-CN"/>
        </w:rPr>
      </w:pPr>
      <w:r>
        <w:rPr>
          <w:rFonts w:hint="eastAsia"/>
          <w:lang w:eastAsia="zh-CN"/>
        </w:rPr>
        <w:t>A</w:t>
      </w:r>
      <w:r>
        <w:rPr>
          <w:lang w:eastAsia="zh-CN"/>
        </w:rPr>
        <w:t>lt-2: Paging PDCCH</w:t>
      </w:r>
      <w:r>
        <w:rPr>
          <w:rFonts w:hint="eastAsia"/>
          <w:lang w:eastAsia="zh-CN"/>
        </w:rPr>
        <w:t>/</w:t>
      </w:r>
      <w:r>
        <w:rPr>
          <w:lang w:eastAsia="zh-CN"/>
        </w:rPr>
        <w:t>CSS PDCCH</w:t>
      </w:r>
    </w:p>
    <w:p w14:paraId="50DCE3F1" w14:textId="77777777" w:rsidR="000A4E56" w:rsidRDefault="00900DB6">
      <w:pPr>
        <w:pStyle w:val="ListParagraph"/>
        <w:numPr>
          <w:ilvl w:val="0"/>
          <w:numId w:val="32"/>
        </w:numPr>
        <w:rPr>
          <w:lang w:eastAsia="zh-CN"/>
        </w:rPr>
      </w:pPr>
      <w:r>
        <w:rPr>
          <w:rFonts w:eastAsiaTheme="minorEastAsia" w:hint="eastAsia"/>
          <w:lang w:eastAsia="zh-CN"/>
        </w:rPr>
        <w:lastRenderedPageBreak/>
        <w:t>N</w:t>
      </w:r>
      <w:r>
        <w:rPr>
          <w:rFonts w:eastAsiaTheme="minorEastAsia"/>
          <w:lang w:eastAsia="zh-CN"/>
        </w:rPr>
        <w:t xml:space="preserve">okia, </w:t>
      </w:r>
      <w:proofErr w:type="gramStart"/>
      <w:r>
        <w:rPr>
          <w:rFonts w:eastAsiaTheme="minorEastAsia"/>
          <w:lang w:eastAsia="zh-CN"/>
        </w:rPr>
        <w:t>OPPO(</w:t>
      </w:r>
      <w:proofErr w:type="gramEnd"/>
      <w:r>
        <w:rPr>
          <w:rFonts w:eastAsiaTheme="minorEastAsia"/>
          <w:lang w:eastAsia="zh-CN"/>
        </w:rPr>
        <w:t xml:space="preserve">Same/close to NR DL control channels, </w:t>
      </w:r>
      <w:r>
        <w:rPr>
          <w:rFonts w:eastAsiaTheme="minorEastAsia" w:hint="eastAsia"/>
          <w:lang w:eastAsia="zh-CN"/>
        </w:rPr>
        <w:t>-</w:t>
      </w:r>
      <w:r>
        <w:rPr>
          <w:rFonts w:eastAsiaTheme="minorEastAsia"/>
          <w:lang w:eastAsia="zh-CN"/>
        </w:rPr>
        <w:t>80~-60dBm Receiver sensitivity), ZTE (FFS), E///, Nordic</w:t>
      </w:r>
    </w:p>
    <w:p w14:paraId="45216E77" w14:textId="77777777" w:rsidR="000A4E56" w:rsidRDefault="00900DB6">
      <w:pPr>
        <w:spacing w:after="0"/>
        <w:rPr>
          <w:lang w:eastAsia="zh-CN"/>
        </w:rPr>
      </w:pPr>
      <w:r>
        <w:rPr>
          <w:rFonts w:hint="eastAsia"/>
          <w:lang w:eastAsia="zh-CN"/>
        </w:rPr>
        <w:t>A</w:t>
      </w:r>
      <w:r>
        <w:rPr>
          <w:lang w:eastAsia="zh-CN"/>
        </w:rPr>
        <w:t>lt-3: SSS</w:t>
      </w:r>
    </w:p>
    <w:p w14:paraId="2E97A3DF" w14:textId="77777777" w:rsidR="000A4E56" w:rsidRDefault="00900DB6">
      <w:pPr>
        <w:pStyle w:val="ListParagraph"/>
        <w:numPr>
          <w:ilvl w:val="0"/>
          <w:numId w:val="32"/>
        </w:numPr>
        <w:rPr>
          <w:lang w:eastAsia="zh-CN"/>
        </w:rPr>
      </w:pPr>
      <w:r>
        <w:rPr>
          <w:rFonts w:eastAsiaTheme="minorEastAsia" w:hint="eastAsia"/>
          <w:lang w:eastAsia="zh-CN"/>
        </w:rPr>
        <w:t>N</w:t>
      </w:r>
      <w:r>
        <w:rPr>
          <w:rFonts w:eastAsiaTheme="minorEastAsia"/>
          <w:lang w:eastAsia="zh-CN"/>
        </w:rPr>
        <w:t>okia</w:t>
      </w:r>
    </w:p>
    <w:p w14:paraId="0A767749" w14:textId="77777777" w:rsidR="000A4E56" w:rsidRDefault="00900DB6">
      <w:pPr>
        <w:spacing w:after="0"/>
        <w:rPr>
          <w:lang w:eastAsia="zh-CN"/>
        </w:rPr>
      </w:pPr>
      <w:r>
        <w:rPr>
          <w:rFonts w:hint="eastAsia"/>
          <w:lang w:eastAsia="zh-CN"/>
        </w:rPr>
        <w:t>A</w:t>
      </w:r>
      <w:r>
        <w:rPr>
          <w:lang w:eastAsia="zh-CN"/>
        </w:rPr>
        <w:t>lt-4: PDSCH</w:t>
      </w:r>
    </w:p>
    <w:p w14:paraId="7DCAD3C1" w14:textId="77777777" w:rsidR="000A4E56" w:rsidRDefault="00900DB6">
      <w:pPr>
        <w:pStyle w:val="ListParagraph"/>
        <w:numPr>
          <w:ilvl w:val="0"/>
          <w:numId w:val="32"/>
        </w:numPr>
        <w:rPr>
          <w:lang w:eastAsia="zh-CN"/>
        </w:rPr>
      </w:pPr>
      <w:r>
        <w:rPr>
          <w:rFonts w:eastAsiaTheme="minorEastAsia" w:hint="eastAsia"/>
          <w:lang w:eastAsia="zh-CN"/>
        </w:rPr>
        <w:t>S</w:t>
      </w:r>
      <w:r>
        <w:rPr>
          <w:rFonts w:eastAsiaTheme="minorEastAsia"/>
          <w:lang w:eastAsia="zh-CN"/>
        </w:rPr>
        <w:t>amsung</w:t>
      </w:r>
    </w:p>
    <w:p w14:paraId="692A81B5" w14:textId="77777777" w:rsidR="000A4E56" w:rsidRDefault="000A4E56">
      <w:pPr>
        <w:rPr>
          <w:lang w:eastAsia="zh-CN"/>
        </w:rPr>
      </w:pPr>
    </w:p>
    <w:p w14:paraId="1EBEDA7E" w14:textId="77777777" w:rsidR="000A4E56" w:rsidRDefault="00900DB6">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w:t>
      </w:r>
    </w:p>
    <w:p w14:paraId="1AD0D02B" w14:textId="77777777" w:rsidR="000A4E56" w:rsidRDefault="00900DB6">
      <w:pPr>
        <w:rPr>
          <w:lang w:eastAsia="zh-CN"/>
        </w:rPr>
      </w:pPr>
      <w:r>
        <w:rPr>
          <w:lang w:eastAsia="zh-CN"/>
        </w:rPr>
        <w:t xml:space="preserve">For evaluation of the coverage of LP-WUS, the methodology and assumptions in R17 CovEnh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57CEC488" w14:textId="77777777" w:rsidR="000A4E56" w:rsidRDefault="00900DB6">
      <w:pPr>
        <w:pStyle w:val="ListParagraph"/>
        <w:widowControl w:val="0"/>
        <w:numPr>
          <w:ilvl w:val="0"/>
          <w:numId w:val="48"/>
        </w:numPr>
        <w:adjustRightInd w:val="0"/>
        <w:snapToGrid w:val="0"/>
        <w:spacing w:line="276" w:lineRule="auto"/>
        <w:jc w:val="both"/>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w:t>
      </w:r>
      <w:proofErr w:type="gramStart"/>
      <w:r>
        <w:rPr>
          <w:szCs w:val="20"/>
        </w:rPr>
        <w:t>evaluation;</w:t>
      </w:r>
      <w:proofErr w:type="gramEnd"/>
    </w:p>
    <w:p w14:paraId="3256771D" w14:textId="77777777" w:rsidR="000A4E56" w:rsidRDefault="00900DB6">
      <w:pPr>
        <w:pStyle w:val="ListParagraph"/>
        <w:widowControl w:val="0"/>
        <w:numPr>
          <w:ilvl w:val="0"/>
          <w:numId w:val="48"/>
        </w:numPr>
        <w:adjustRightInd w:val="0"/>
        <w:snapToGrid w:val="0"/>
        <w:spacing w:line="276" w:lineRule="auto"/>
        <w:jc w:val="both"/>
        <w:rPr>
          <w:szCs w:val="20"/>
        </w:rPr>
      </w:pPr>
      <w:r>
        <w:rPr>
          <w:szCs w:val="20"/>
        </w:rPr>
        <w:t xml:space="preserve">LP-WUS should be compared with NR bottle neck channel, i.e., PUSCH </w:t>
      </w:r>
      <w:r>
        <w:rPr>
          <w:rFonts w:hint="eastAsia"/>
          <w:szCs w:val="20"/>
        </w:rPr>
        <w:t>[</w:t>
      </w:r>
      <w:r>
        <w:rPr>
          <w:szCs w:val="20"/>
        </w:rPr>
        <w:t>1Mbps].</w:t>
      </w:r>
    </w:p>
    <w:p w14:paraId="3A2467FB" w14:textId="77777777" w:rsidR="000A4E56" w:rsidRDefault="000A4E56">
      <w:pPr>
        <w:rPr>
          <w:rFonts w:eastAsia="Batang"/>
          <w:lang w:val="en-GB"/>
        </w:rPr>
      </w:pPr>
    </w:p>
    <w:p w14:paraId="21B5D6DC" w14:textId="77777777" w:rsidR="000A4E56" w:rsidRDefault="000A4E56">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0A4E56" w14:paraId="3ED6A781"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800851F"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6FFCFE1" w14:textId="77777777" w:rsidR="000A4E56" w:rsidRDefault="00900DB6">
            <w:pPr>
              <w:spacing w:before="0" w:after="0" w:line="240" w:lineRule="auto"/>
              <w:rPr>
                <w:b/>
                <w:szCs w:val="22"/>
                <w:lang w:eastAsia="zh-CN"/>
              </w:rPr>
            </w:pPr>
            <w:r>
              <w:rPr>
                <w:b/>
                <w:szCs w:val="22"/>
                <w:lang w:eastAsia="zh-CN"/>
              </w:rPr>
              <w:t>Comments</w:t>
            </w:r>
          </w:p>
        </w:tc>
      </w:tr>
      <w:tr w:rsidR="000A4E56" w14:paraId="7FA0FBF1" w14:textId="77777777">
        <w:tc>
          <w:tcPr>
            <w:tcW w:w="1555" w:type="dxa"/>
            <w:tcBorders>
              <w:top w:val="single" w:sz="4" w:space="0" w:color="auto"/>
              <w:left w:val="single" w:sz="4" w:space="0" w:color="auto"/>
              <w:bottom w:val="single" w:sz="4" w:space="0" w:color="auto"/>
              <w:right w:val="single" w:sz="4" w:space="0" w:color="auto"/>
            </w:tcBorders>
          </w:tcPr>
          <w:p w14:paraId="4BE4E59E"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2749AB80" w14:textId="77777777" w:rsidR="000A4E56" w:rsidRDefault="00900DB6">
            <w:pPr>
              <w:spacing w:after="0" w:line="240" w:lineRule="auto"/>
              <w:rPr>
                <w:szCs w:val="22"/>
                <w:lang w:eastAsia="zh-CN"/>
              </w:rPr>
            </w:pPr>
            <w:r>
              <w:rPr>
                <w:szCs w:val="22"/>
                <w:lang w:eastAsia="zh-CN"/>
              </w:rPr>
              <w:t>If not mistaken PUSCH bottle neck depends on Scenario, excerpt from 38.830</w:t>
            </w:r>
          </w:p>
          <w:p w14:paraId="504523D1" w14:textId="77777777" w:rsidR="000A4E56" w:rsidRDefault="00900DB6">
            <w:pPr>
              <w:spacing w:after="0" w:line="240" w:lineRule="auto"/>
              <w:rPr>
                <w:szCs w:val="22"/>
                <w:lang w:eastAsia="zh-CN"/>
              </w:rPr>
            </w:pPr>
            <w:r>
              <w:rPr>
                <w:szCs w:val="22"/>
                <w:lang w:eastAsia="zh-CN"/>
              </w:rPr>
              <w:t>Urban: DL 10Mbps, UL 1Mbps</w:t>
            </w:r>
          </w:p>
          <w:p w14:paraId="077BEC5C" w14:textId="77777777" w:rsidR="000A4E56" w:rsidRDefault="00900DB6">
            <w:pPr>
              <w:spacing w:after="0" w:line="240" w:lineRule="auto"/>
              <w:rPr>
                <w:szCs w:val="22"/>
                <w:lang w:eastAsia="zh-CN"/>
              </w:rPr>
            </w:pPr>
            <w:r>
              <w:rPr>
                <w:szCs w:val="22"/>
                <w:lang w:eastAsia="zh-CN"/>
              </w:rPr>
              <w:t>Rural: DL 1Mbps, UL 100kbps</w:t>
            </w:r>
          </w:p>
          <w:p w14:paraId="38273A52" w14:textId="77777777" w:rsidR="000A4E56" w:rsidRDefault="00900DB6">
            <w:pPr>
              <w:spacing w:after="0" w:line="240" w:lineRule="auto"/>
              <w:rPr>
                <w:szCs w:val="22"/>
                <w:lang w:eastAsia="zh-CN"/>
              </w:rPr>
            </w:pPr>
            <w:r>
              <w:rPr>
                <w:szCs w:val="22"/>
                <w:lang w:eastAsia="zh-CN"/>
              </w:rPr>
              <w:t>Rural with long distance: DL 1Mbps, UL 100kbps, 30kbps (optional)</w:t>
            </w:r>
          </w:p>
          <w:p w14:paraId="53F53EC5" w14:textId="77777777" w:rsidR="000A4E56" w:rsidRDefault="000A4E56">
            <w:pPr>
              <w:spacing w:after="0" w:line="240" w:lineRule="auto"/>
              <w:rPr>
                <w:szCs w:val="22"/>
                <w:highlight w:val="yellow"/>
                <w:lang w:eastAsia="zh-CN"/>
              </w:rPr>
            </w:pPr>
          </w:p>
          <w:p w14:paraId="0275E363" w14:textId="77777777" w:rsidR="000A4E56" w:rsidRDefault="000A4E56">
            <w:pPr>
              <w:spacing w:after="0" w:line="240" w:lineRule="auto"/>
              <w:rPr>
                <w:szCs w:val="22"/>
                <w:highlight w:val="yellow"/>
                <w:lang w:eastAsia="zh-CN"/>
              </w:rPr>
            </w:pPr>
          </w:p>
        </w:tc>
      </w:tr>
      <w:tr w:rsidR="000A4E56" w14:paraId="036011D0" w14:textId="77777777">
        <w:tc>
          <w:tcPr>
            <w:tcW w:w="1555" w:type="dxa"/>
            <w:tcBorders>
              <w:top w:val="single" w:sz="4" w:space="0" w:color="auto"/>
              <w:left w:val="single" w:sz="4" w:space="0" w:color="auto"/>
              <w:bottom w:val="single" w:sz="4" w:space="0" w:color="auto"/>
              <w:right w:val="single" w:sz="4" w:space="0" w:color="auto"/>
            </w:tcBorders>
          </w:tcPr>
          <w:p w14:paraId="5DEE487C"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95F983D" w14:textId="77777777" w:rsidR="000A4E56" w:rsidRDefault="00900DB6">
            <w:pPr>
              <w:spacing w:after="0" w:line="240" w:lineRule="auto"/>
              <w:rPr>
                <w:szCs w:val="22"/>
                <w:lang w:eastAsia="zh-CN"/>
              </w:rPr>
            </w:pPr>
            <w:r>
              <w:rPr>
                <w:szCs w:val="22"/>
                <w:lang w:eastAsia="zh-CN"/>
              </w:rPr>
              <w:t>We are OK with proposal.</w:t>
            </w:r>
          </w:p>
        </w:tc>
      </w:tr>
      <w:tr w:rsidR="000A4E56" w14:paraId="5A42F7AA" w14:textId="77777777">
        <w:tc>
          <w:tcPr>
            <w:tcW w:w="1555" w:type="dxa"/>
            <w:tcBorders>
              <w:top w:val="single" w:sz="4" w:space="0" w:color="auto"/>
              <w:left w:val="single" w:sz="4" w:space="0" w:color="auto"/>
              <w:bottom w:val="single" w:sz="4" w:space="0" w:color="auto"/>
              <w:right w:val="single" w:sz="4" w:space="0" w:color="auto"/>
            </w:tcBorders>
          </w:tcPr>
          <w:p w14:paraId="17980E24"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3F6329AF" w14:textId="77777777" w:rsidR="000A4E56" w:rsidRDefault="00900DB6">
            <w:pPr>
              <w:spacing w:after="0" w:line="240" w:lineRule="auto"/>
              <w:rPr>
                <w:szCs w:val="22"/>
                <w:lang w:eastAsia="zh-CN"/>
              </w:rPr>
            </w:pPr>
            <w:r>
              <w:rPr>
                <w:szCs w:val="22"/>
                <w:lang w:eastAsia="zh-CN"/>
              </w:rPr>
              <w:t>N</w:t>
            </w:r>
            <w:r>
              <w:rPr>
                <w:rFonts w:hint="eastAsia"/>
                <w:szCs w:val="22"/>
                <w:lang w:eastAsia="zh-CN"/>
              </w:rPr>
              <w:t xml:space="preserve">eed </w:t>
            </w:r>
            <w:r>
              <w:rPr>
                <w:szCs w:val="22"/>
                <w:lang w:eastAsia="zh-CN"/>
              </w:rPr>
              <w:t>further discussion</w:t>
            </w:r>
          </w:p>
        </w:tc>
      </w:tr>
      <w:tr w:rsidR="000A4E56" w14:paraId="2FECFB2B" w14:textId="77777777">
        <w:tc>
          <w:tcPr>
            <w:tcW w:w="1555" w:type="dxa"/>
            <w:tcBorders>
              <w:top w:val="single" w:sz="4" w:space="0" w:color="auto"/>
              <w:left w:val="single" w:sz="4" w:space="0" w:color="auto"/>
              <w:bottom w:val="single" w:sz="4" w:space="0" w:color="auto"/>
              <w:right w:val="single" w:sz="4" w:space="0" w:color="auto"/>
            </w:tcBorders>
          </w:tcPr>
          <w:p w14:paraId="56240D79"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025B732" w14:textId="77777777" w:rsidR="000A4E56" w:rsidRDefault="00900DB6">
            <w:pPr>
              <w:spacing w:after="0" w:line="240" w:lineRule="auto"/>
              <w:rPr>
                <w:szCs w:val="22"/>
                <w:lang w:eastAsia="zh-CN"/>
              </w:rPr>
            </w:pPr>
            <w:r>
              <w:rPr>
                <w:rFonts w:hint="eastAsia"/>
                <w:szCs w:val="22"/>
                <w:lang w:eastAsia="zh-CN"/>
              </w:rPr>
              <w:t xml:space="preserve">As Nordic mentioned, the data rate is related to the scenarios. </w:t>
            </w:r>
          </w:p>
          <w:p w14:paraId="01F1C3A6" w14:textId="77777777" w:rsidR="000A4E56" w:rsidRDefault="00900DB6">
            <w:pPr>
              <w:spacing w:after="0" w:line="240" w:lineRule="auto"/>
              <w:rPr>
                <w:szCs w:val="22"/>
                <w:lang w:eastAsia="zh-CN"/>
              </w:rPr>
            </w:pPr>
            <w:r>
              <w:rPr>
                <w:rFonts w:hint="eastAsia"/>
                <w:szCs w:val="22"/>
                <w:lang w:eastAsia="zh-CN"/>
              </w:rPr>
              <w:t xml:space="preserve">Additionally, the following aspects should be </w:t>
            </w:r>
            <w:proofErr w:type="gramStart"/>
            <w:r>
              <w:rPr>
                <w:rFonts w:hint="eastAsia"/>
                <w:szCs w:val="22"/>
                <w:lang w:eastAsia="zh-CN"/>
              </w:rPr>
              <w:t>taken into account</w:t>
            </w:r>
            <w:proofErr w:type="gramEnd"/>
            <w:r>
              <w:rPr>
                <w:rFonts w:hint="eastAsia"/>
                <w:szCs w:val="22"/>
                <w:lang w:eastAsia="zh-CN"/>
              </w:rPr>
              <w:t xml:space="preserve"> for the link budget.</w:t>
            </w:r>
          </w:p>
          <w:p w14:paraId="32EB598C"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Noise figure</w:t>
            </w:r>
          </w:p>
          <w:p w14:paraId="09D72A14"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Amplification factor</w:t>
            </w:r>
          </w:p>
          <w:p w14:paraId="1E76000F" w14:textId="77777777" w:rsidR="000A4E56" w:rsidRDefault="000A4E56">
            <w:pPr>
              <w:spacing w:after="0" w:line="240" w:lineRule="auto"/>
              <w:rPr>
                <w:szCs w:val="22"/>
                <w:lang w:eastAsia="zh-CN"/>
              </w:rPr>
            </w:pPr>
          </w:p>
        </w:tc>
      </w:tr>
      <w:tr w:rsidR="00CE3E76" w14:paraId="7BC087C6" w14:textId="77777777">
        <w:tc>
          <w:tcPr>
            <w:tcW w:w="1555" w:type="dxa"/>
            <w:tcBorders>
              <w:top w:val="single" w:sz="4" w:space="0" w:color="auto"/>
              <w:left w:val="single" w:sz="4" w:space="0" w:color="auto"/>
              <w:bottom w:val="single" w:sz="4" w:space="0" w:color="auto"/>
              <w:right w:val="single" w:sz="4" w:space="0" w:color="auto"/>
            </w:tcBorders>
          </w:tcPr>
          <w:p w14:paraId="316C718B" w14:textId="77777777" w:rsidR="00CE3E76" w:rsidRDefault="00CE3E76" w:rsidP="00CE3E76">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84CC1EE" w14:textId="77777777" w:rsidR="00CE3E76" w:rsidRDefault="00CE3E76" w:rsidP="00CE3E76">
            <w:pPr>
              <w:spacing w:after="0" w:line="240" w:lineRule="auto"/>
              <w:rPr>
                <w:szCs w:val="22"/>
                <w:lang w:eastAsia="zh-CN"/>
              </w:rPr>
            </w:pPr>
            <w:r>
              <w:rPr>
                <w:szCs w:val="22"/>
                <w:lang w:eastAsia="zh-CN"/>
              </w:rPr>
              <w:t xml:space="preserve">Support the proposal. </w:t>
            </w:r>
          </w:p>
          <w:p w14:paraId="23B89889" w14:textId="77777777" w:rsidR="00CE3E76" w:rsidRDefault="00CE3E76" w:rsidP="00CE3E76">
            <w:pPr>
              <w:spacing w:after="0" w:line="240" w:lineRule="auto"/>
              <w:rPr>
                <w:szCs w:val="22"/>
                <w:lang w:eastAsia="zh-CN"/>
              </w:rPr>
            </w:pPr>
            <w:r>
              <w:rPr>
                <w:szCs w:val="22"/>
                <w:lang w:eastAsia="zh-CN"/>
              </w:rPr>
              <w:t>According to TR 38.830, PUSCH has worst coverage in almost all scenarios evaluated. Thus, existing NR deployments is limited by PUSCH coverage. Hence, we suggest coverage of PUSCH, with certain data rates</w:t>
            </w:r>
            <w:r w:rsidR="003D0760">
              <w:rPr>
                <w:szCs w:val="22"/>
                <w:lang w:eastAsia="zh-CN"/>
              </w:rPr>
              <w:t xml:space="preserve"> reused from</w:t>
            </w:r>
            <w:r>
              <w:rPr>
                <w:szCs w:val="22"/>
                <w:lang w:eastAsia="zh-CN"/>
              </w:rPr>
              <w:t xml:space="preserve"> TR 38.830, is used as reference channel to compare with LP-WUS.</w:t>
            </w:r>
          </w:p>
        </w:tc>
      </w:tr>
      <w:tr w:rsidR="00A05424" w14:paraId="2E921B8A" w14:textId="77777777">
        <w:tc>
          <w:tcPr>
            <w:tcW w:w="1555" w:type="dxa"/>
            <w:tcBorders>
              <w:top w:val="single" w:sz="4" w:space="0" w:color="auto"/>
              <w:left w:val="single" w:sz="4" w:space="0" w:color="auto"/>
              <w:bottom w:val="single" w:sz="4" w:space="0" w:color="auto"/>
              <w:right w:val="single" w:sz="4" w:space="0" w:color="auto"/>
            </w:tcBorders>
          </w:tcPr>
          <w:p w14:paraId="550B9125" w14:textId="0484DACB" w:rsidR="00A05424" w:rsidRDefault="00A05424" w:rsidP="00A05424">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7CC2AC8" w14:textId="77CA3F76" w:rsidR="00A05424" w:rsidRDefault="00A05424" w:rsidP="00A05424">
            <w:pPr>
              <w:spacing w:after="0" w:line="240" w:lineRule="auto"/>
              <w:rPr>
                <w:szCs w:val="22"/>
                <w:lang w:eastAsia="zh-CN"/>
              </w:rPr>
            </w:pPr>
            <w:r>
              <w:rPr>
                <w:szCs w:val="22"/>
                <w:lang w:eastAsia="zh-CN"/>
              </w:rPr>
              <w:t xml:space="preserve">We think it needs further discussion on which channel (DL </w:t>
            </w:r>
            <w:proofErr w:type="gramStart"/>
            <w:r>
              <w:rPr>
                <w:szCs w:val="22"/>
                <w:lang w:eastAsia="zh-CN"/>
              </w:rPr>
              <w:t>and also</w:t>
            </w:r>
            <w:proofErr w:type="gramEnd"/>
            <w:r>
              <w:rPr>
                <w:szCs w:val="22"/>
                <w:lang w:eastAsia="zh-CN"/>
              </w:rPr>
              <w:t xml:space="preserve"> UL) should be compared with LP-WUS. Also agree with Nordic that the details are scenario dependent.</w:t>
            </w:r>
          </w:p>
        </w:tc>
      </w:tr>
      <w:tr w:rsidR="00D35ADD" w14:paraId="2E13028E" w14:textId="77777777" w:rsidTr="00D35ADD">
        <w:tc>
          <w:tcPr>
            <w:tcW w:w="1555" w:type="dxa"/>
          </w:tcPr>
          <w:p w14:paraId="22596866" w14:textId="77777777" w:rsidR="00D35ADD" w:rsidRDefault="00D35ADD" w:rsidP="00295E3E">
            <w:pPr>
              <w:spacing w:after="0" w:line="240" w:lineRule="auto"/>
              <w:rPr>
                <w:szCs w:val="22"/>
                <w:lang w:eastAsia="zh-CN"/>
              </w:rPr>
            </w:pPr>
            <w:r>
              <w:rPr>
                <w:szCs w:val="22"/>
                <w:lang w:eastAsia="zh-CN"/>
              </w:rPr>
              <w:t>Intel</w:t>
            </w:r>
          </w:p>
        </w:tc>
        <w:tc>
          <w:tcPr>
            <w:tcW w:w="8407" w:type="dxa"/>
          </w:tcPr>
          <w:p w14:paraId="5B06C727" w14:textId="77777777" w:rsidR="00D35ADD" w:rsidRDefault="00D35ADD" w:rsidP="00295E3E">
            <w:pPr>
              <w:spacing w:after="0" w:line="240" w:lineRule="auto"/>
              <w:rPr>
                <w:szCs w:val="22"/>
                <w:lang w:eastAsia="zh-CN"/>
              </w:rPr>
            </w:pPr>
            <w:r>
              <w:rPr>
                <w:szCs w:val="22"/>
                <w:lang w:eastAsia="zh-CN"/>
              </w:rPr>
              <w:t xml:space="preserve">The second bullet seems overlap with proposal 1C-v1. We think it is more proper to select a channel from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RACH msg1/2/3/4 and common PUCCH of NR</w:t>
            </w:r>
          </w:p>
        </w:tc>
      </w:tr>
    </w:tbl>
    <w:p w14:paraId="2425A620" w14:textId="77777777" w:rsidR="000A4E56" w:rsidRPr="00D35ADD" w:rsidRDefault="000A4E56">
      <w:pPr>
        <w:rPr>
          <w:rFonts w:eastAsia="Batang"/>
        </w:rPr>
      </w:pPr>
    </w:p>
    <w:p w14:paraId="5362E261" w14:textId="77777777" w:rsidR="000A4E56" w:rsidRDefault="000A4E56">
      <w:pPr>
        <w:rPr>
          <w:rFonts w:eastAsia="Batang"/>
          <w:lang w:val="en-GB"/>
        </w:rPr>
      </w:pPr>
    </w:p>
    <w:p w14:paraId="13938B64" w14:textId="77777777" w:rsidR="000A4E56" w:rsidRDefault="00900DB6">
      <w:pPr>
        <w:pStyle w:val="Heading3"/>
        <w:numPr>
          <w:ilvl w:val="0"/>
          <w:numId w:val="0"/>
        </w:numPr>
        <w:ind w:left="720" w:hanging="720"/>
        <w:rPr>
          <w:lang w:eastAsia="zh-CN"/>
        </w:rPr>
      </w:pPr>
      <w:r>
        <w:rPr>
          <w:rFonts w:hint="eastAsia"/>
          <w:lang w:eastAsia="zh-CN"/>
        </w:rPr>
        <w:t>3</w:t>
      </w:r>
      <w:r>
        <w:rPr>
          <w:lang w:eastAsia="zh-CN"/>
        </w:rPr>
        <w:t>C-v1: LLS common assumptions</w:t>
      </w:r>
    </w:p>
    <w:p w14:paraId="1E57413D" w14:textId="77777777" w:rsidR="000A4E56" w:rsidRDefault="000A4E56">
      <w:pPr>
        <w:rPr>
          <w:lang w:eastAsia="zh-CN"/>
        </w:rPr>
      </w:pPr>
    </w:p>
    <w:p w14:paraId="146E86B2" w14:textId="77777777" w:rsidR="000A4E56" w:rsidRDefault="00900DB6">
      <w:pPr>
        <w:pStyle w:val="ListParagraph"/>
        <w:numPr>
          <w:ilvl w:val="0"/>
          <w:numId w:val="50"/>
        </w:numPr>
        <w:rPr>
          <w:b/>
          <w:lang w:eastAsia="zh-CN"/>
        </w:rPr>
      </w:pPr>
      <w:r>
        <w:rPr>
          <w:rFonts w:hint="eastAsia"/>
          <w:b/>
          <w:lang w:eastAsia="zh-CN"/>
        </w:rPr>
        <w:lastRenderedPageBreak/>
        <w:t>Huawei</w:t>
      </w:r>
    </w:p>
    <w:p w14:paraId="6F3223B7" w14:textId="77777777" w:rsidR="000A4E56" w:rsidRDefault="00900DB6">
      <w:pPr>
        <w:overflowPunct/>
        <w:snapToGrid w:val="0"/>
        <w:spacing w:after="120" w:line="240" w:lineRule="auto"/>
        <w:textAlignment w:val="auto"/>
        <w:rPr>
          <w:lang w:eastAsia="zh-CN"/>
        </w:rPr>
      </w:pPr>
      <w:r>
        <w:rPr>
          <w:lang w:eastAsia="zh-CN"/>
        </w:rPr>
        <w:t>Depending on detailed design of the LP-WUS, which shall impact the link budget calculation.</w:t>
      </w:r>
    </w:p>
    <w:p w14:paraId="71912780" w14:textId="77777777" w:rsidR="000A4E56" w:rsidRDefault="00900DB6">
      <w:pPr>
        <w:rPr>
          <w:lang w:eastAsia="zh-CN"/>
        </w:rPr>
      </w:pPr>
      <w:r>
        <w:rPr>
          <w:lang w:eastAsia="zh-CN"/>
        </w:rPr>
        <w:t>Comparing the coverage of different design, the data rate should be aligned or reported to fulfill the requirement to get fair comparison.</w:t>
      </w:r>
    </w:p>
    <w:p w14:paraId="68A55BCC" w14:textId="77777777" w:rsidR="000A4E56" w:rsidRDefault="000A4E56">
      <w:pPr>
        <w:rPr>
          <w:lang w:eastAsia="zh-CN"/>
        </w:rPr>
      </w:pPr>
    </w:p>
    <w:p w14:paraId="2ABF9C85" w14:textId="77777777" w:rsidR="000A4E56" w:rsidRDefault="00900DB6">
      <w:pPr>
        <w:pStyle w:val="ListParagraph"/>
        <w:numPr>
          <w:ilvl w:val="0"/>
          <w:numId w:val="51"/>
        </w:numPr>
        <w:rPr>
          <w:b/>
          <w:lang w:eastAsia="zh-CN"/>
        </w:rPr>
      </w:pPr>
      <w:r>
        <w:rPr>
          <w:b/>
          <w:lang w:eastAsia="zh-CN"/>
        </w:rPr>
        <w:t>I</w:t>
      </w:r>
      <w:r>
        <w:rPr>
          <w:rFonts w:hint="eastAsia"/>
          <w:b/>
          <w:lang w:eastAsia="zh-CN"/>
        </w:rPr>
        <w:t>ntel</w:t>
      </w:r>
    </w:p>
    <w:p w14:paraId="13E45404" w14:textId="77777777" w:rsidR="000A4E56" w:rsidRDefault="00900DB6">
      <w:pPr>
        <w:overflowPunct/>
        <w:snapToGrid w:val="0"/>
        <w:spacing w:after="120" w:line="240" w:lineRule="auto"/>
        <w:jc w:val="center"/>
        <w:textAlignment w:val="auto"/>
        <w:rPr>
          <w:b/>
          <w:bCs/>
          <w:sz w:val="22"/>
          <w:szCs w:val="22"/>
        </w:rPr>
      </w:pPr>
      <w:r>
        <w:rPr>
          <w:b/>
          <w:bCs/>
          <w:sz w:val="22"/>
          <w:szCs w:val="22"/>
        </w:rPr>
        <w:t>Table 4: Common evaluation assumptions</w:t>
      </w:r>
    </w:p>
    <w:tbl>
      <w:tblPr>
        <w:tblW w:w="8428" w:type="dxa"/>
        <w:jc w:val="center"/>
        <w:tblLook w:val="04A0" w:firstRow="1" w:lastRow="0" w:firstColumn="1" w:lastColumn="0" w:noHBand="0" w:noVBand="1"/>
      </w:tblPr>
      <w:tblGrid>
        <w:gridCol w:w="2043"/>
        <w:gridCol w:w="2163"/>
        <w:gridCol w:w="2163"/>
        <w:gridCol w:w="2059"/>
      </w:tblGrid>
      <w:tr w:rsidR="000A4E56" w14:paraId="54FABF2C" w14:textId="77777777">
        <w:trPr>
          <w:trHeight w:val="78"/>
          <w:jc w:val="center"/>
        </w:trPr>
        <w:tc>
          <w:tcPr>
            <w:tcW w:w="2043" w:type="dxa"/>
            <w:tcBorders>
              <w:top w:val="single" w:sz="8" w:space="0" w:color="000000"/>
              <w:left w:val="single" w:sz="8" w:space="0" w:color="000000"/>
              <w:bottom w:val="single" w:sz="8" w:space="0" w:color="000000"/>
              <w:right w:val="single" w:sz="8" w:space="0" w:color="000000"/>
            </w:tcBorders>
            <w:shd w:val="clear" w:color="auto" w:fill="A8D08D"/>
            <w:vAlign w:val="center"/>
          </w:tcPr>
          <w:p w14:paraId="3977CBAF" w14:textId="77777777" w:rsidR="000A4E56" w:rsidRDefault="00900DB6">
            <w:pPr>
              <w:overflowPunct/>
              <w:snapToGrid w:val="0"/>
              <w:spacing w:after="120" w:line="240" w:lineRule="auto"/>
              <w:jc w:val="both"/>
              <w:textAlignment w:val="auto"/>
              <w:rPr>
                <w:b/>
                <w:bCs/>
                <w:color w:val="000000"/>
                <w:sz w:val="24"/>
                <w:szCs w:val="22"/>
                <w:lang w:eastAsia="zh-CN"/>
              </w:rPr>
            </w:pPr>
            <w:r>
              <w:rPr>
                <w:b/>
                <w:bCs/>
                <w:color w:val="000000"/>
                <w:sz w:val="24"/>
                <w:szCs w:val="22"/>
                <w:lang w:eastAsia="zh-CN"/>
              </w:rPr>
              <w:t xml:space="preserve">Parameters </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43CDD530" w14:textId="77777777"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Urban</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4A785965" w14:textId="77777777" w:rsidR="000A4E56" w:rsidRDefault="00900DB6">
            <w:pPr>
              <w:overflowPunct/>
              <w:snapToGrid w:val="0"/>
              <w:spacing w:after="120" w:line="240" w:lineRule="auto"/>
              <w:jc w:val="both"/>
              <w:textAlignment w:val="auto"/>
              <w:rPr>
                <w:b/>
                <w:bCs/>
                <w:sz w:val="22"/>
                <w:szCs w:val="22"/>
                <w:lang w:eastAsia="zh-CN"/>
              </w:rPr>
            </w:pPr>
            <w:r>
              <w:rPr>
                <w:b/>
                <w:bCs/>
                <w:sz w:val="22"/>
                <w:szCs w:val="22"/>
                <w:lang w:eastAsia="zh-CN"/>
              </w:rPr>
              <w:t>FR1, Urban</w:t>
            </w:r>
          </w:p>
        </w:tc>
        <w:tc>
          <w:tcPr>
            <w:tcW w:w="2059" w:type="dxa"/>
            <w:tcBorders>
              <w:top w:val="single" w:sz="8" w:space="0" w:color="auto"/>
              <w:left w:val="nil"/>
              <w:bottom w:val="single" w:sz="8" w:space="0" w:color="auto"/>
              <w:right w:val="single" w:sz="8" w:space="0" w:color="auto"/>
            </w:tcBorders>
            <w:shd w:val="clear" w:color="auto" w:fill="A8D08D"/>
            <w:vAlign w:val="center"/>
          </w:tcPr>
          <w:p w14:paraId="060A520F" w14:textId="77777777"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Rural</w:t>
            </w:r>
          </w:p>
        </w:tc>
      </w:tr>
      <w:tr w:rsidR="000A4E56" w14:paraId="215F900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3284DDE4" w14:textId="77777777" w:rsidR="000A4E56" w:rsidRDefault="00900DB6">
            <w:pPr>
              <w:overflowPunct/>
              <w:snapToGrid w:val="0"/>
              <w:spacing w:after="120" w:line="240" w:lineRule="auto"/>
              <w:jc w:val="both"/>
              <w:textAlignment w:val="auto"/>
              <w:rPr>
                <w:lang w:eastAsia="zh-CN"/>
              </w:rPr>
            </w:pPr>
            <w:r>
              <w:rPr>
                <w:lang w:eastAsia="zh-CN"/>
              </w:rPr>
              <w:t>Carrier Frequency</w:t>
            </w:r>
          </w:p>
        </w:tc>
        <w:tc>
          <w:tcPr>
            <w:tcW w:w="2163" w:type="dxa"/>
            <w:tcBorders>
              <w:top w:val="nil"/>
              <w:left w:val="nil"/>
              <w:bottom w:val="single" w:sz="8" w:space="0" w:color="000000"/>
              <w:right w:val="single" w:sz="8" w:space="0" w:color="000000"/>
            </w:tcBorders>
            <w:shd w:val="clear" w:color="auto" w:fill="auto"/>
            <w:vAlign w:val="center"/>
          </w:tcPr>
          <w:p w14:paraId="2E4144AD" w14:textId="77777777" w:rsidR="000A4E56" w:rsidRDefault="00900DB6">
            <w:pPr>
              <w:overflowPunct/>
              <w:snapToGrid w:val="0"/>
              <w:spacing w:after="120" w:line="240" w:lineRule="auto"/>
              <w:jc w:val="both"/>
              <w:textAlignment w:val="auto"/>
              <w:rPr>
                <w:color w:val="000000"/>
                <w:lang w:eastAsia="zh-CN"/>
              </w:rPr>
            </w:pPr>
            <w:r>
              <w:rPr>
                <w:color w:val="000000"/>
                <w:lang w:eastAsia="zh-CN"/>
              </w:rPr>
              <w:t>2.6 GHz (TDD)</w:t>
            </w:r>
          </w:p>
        </w:tc>
        <w:tc>
          <w:tcPr>
            <w:tcW w:w="2163" w:type="dxa"/>
            <w:tcBorders>
              <w:top w:val="nil"/>
              <w:left w:val="nil"/>
              <w:bottom w:val="single" w:sz="8" w:space="0" w:color="000000"/>
              <w:right w:val="single" w:sz="8" w:space="0" w:color="000000"/>
            </w:tcBorders>
            <w:shd w:val="clear" w:color="auto" w:fill="auto"/>
            <w:vAlign w:val="center"/>
          </w:tcPr>
          <w:p w14:paraId="18F47A51" w14:textId="77777777" w:rsidR="000A4E56" w:rsidRDefault="00900DB6">
            <w:pPr>
              <w:overflowPunct/>
              <w:snapToGrid w:val="0"/>
              <w:spacing w:after="120" w:line="240" w:lineRule="auto"/>
              <w:jc w:val="both"/>
              <w:textAlignment w:val="auto"/>
              <w:rPr>
                <w:lang w:eastAsia="zh-CN"/>
              </w:rPr>
            </w:pPr>
            <w:r>
              <w:rPr>
                <w:lang w:eastAsia="zh-CN"/>
              </w:rPr>
              <w:t>4 GHz (TDD)</w:t>
            </w:r>
          </w:p>
          <w:p w14:paraId="76052441" w14:textId="77777777" w:rsidR="000A4E56" w:rsidRDefault="00900DB6">
            <w:pPr>
              <w:overflowPunct/>
              <w:snapToGrid w:val="0"/>
              <w:spacing w:after="120" w:line="240" w:lineRule="auto"/>
              <w:jc w:val="both"/>
              <w:textAlignment w:val="auto"/>
              <w:rPr>
                <w:lang w:eastAsia="zh-CN"/>
              </w:rPr>
            </w:pPr>
            <w:r>
              <w:rPr>
                <w:lang w:eastAsia="zh-CN"/>
              </w:rPr>
              <w:t>(Low priority)</w:t>
            </w:r>
          </w:p>
        </w:tc>
        <w:tc>
          <w:tcPr>
            <w:tcW w:w="2059" w:type="dxa"/>
            <w:tcBorders>
              <w:top w:val="nil"/>
              <w:left w:val="nil"/>
              <w:bottom w:val="single" w:sz="8" w:space="0" w:color="000000"/>
              <w:right w:val="single" w:sz="8" w:space="0" w:color="000000"/>
            </w:tcBorders>
            <w:shd w:val="clear" w:color="auto" w:fill="auto"/>
            <w:vAlign w:val="center"/>
          </w:tcPr>
          <w:p w14:paraId="3E4CBF9C" w14:textId="77777777" w:rsidR="000A4E56" w:rsidRDefault="00900DB6">
            <w:pPr>
              <w:overflowPunct/>
              <w:snapToGrid w:val="0"/>
              <w:spacing w:after="120" w:line="240" w:lineRule="auto"/>
              <w:jc w:val="both"/>
              <w:textAlignment w:val="auto"/>
              <w:rPr>
                <w:color w:val="000000"/>
                <w:lang w:eastAsia="zh-CN"/>
              </w:rPr>
            </w:pPr>
            <w:r>
              <w:rPr>
                <w:color w:val="000000"/>
                <w:lang w:eastAsia="zh-CN"/>
              </w:rPr>
              <w:t>0.7 GHz (FDD)</w:t>
            </w:r>
          </w:p>
        </w:tc>
      </w:tr>
      <w:tr w:rsidR="000A4E56" w14:paraId="64AFF01F"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A25138A" w14:textId="77777777" w:rsidR="000A4E56" w:rsidRDefault="00900DB6">
            <w:pPr>
              <w:overflowPunct/>
              <w:snapToGrid w:val="0"/>
              <w:spacing w:after="120" w:line="240" w:lineRule="auto"/>
              <w:jc w:val="both"/>
              <w:textAlignment w:val="auto"/>
              <w:rPr>
                <w:lang w:eastAsia="zh-CN"/>
              </w:rPr>
            </w:pPr>
            <w:r>
              <w:rPr>
                <w:lang w:eastAsia="zh-CN"/>
              </w:rPr>
              <w:t>SCS</w:t>
            </w:r>
          </w:p>
        </w:tc>
        <w:tc>
          <w:tcPr>
            <w:tcW w:w="2163" w:type="dxa"/>
            <w:tcBorders>
              <w:top w:val="nil"/>
              <w:left w:val="nil"/>
              <w:bottom w:val="single" w:sz="8" w:space="0" w:color="000000"/>
              <w:right w:val="single" w:sz="8" w:space="0" w:color="000000"/>
            </w:tcBorders>
            <w:shd w:val="clear" w:color="auto" w:fill="auto"/>
            <w:vAlign w:val="center"/>
          </w:tcPr>
          <w:p w14:paraId="2B6B7B69" w14:textId="77777777" w:rsidR="000A4E56" w:rsidRDefault="00900DB6">
            <w:pPr>
              <w:overflowPunct/>
              <w:snapToGrid w:val="0"/>
              <w:spacing w:after="120" w:line="240" w:lineRule="auto"/>
              <w:jc w:val="both"/>
              <w:textAlignment w:val="auto"/>
              <w:rPr>
                <w:lang w:eastAsia="zh-CN"/>
              </w:rPr>
            </w:pPr>
            <w:r>
              <w:rPr>
                <w:lang w:eastAsia="zh-CN"/>
              </w:rPr>
              <w:t>30 kHz</w:t>
            </w:r>
          </w:p>
        </w:tc>
        <w:tc>
          <w:tcPr>
            <w:tcW w:w="2163" w:type="dxa"/>
            <w:tcBorders>
              <w:top w:val="nil"/>
              <w:left w:val="nil"/>
              <w:bottom w:val="single" w:sz="8" w:space="0" w:color="000000"/>
              <w:right w:val="single" w:sz="8" w:space="0" w:color="000000"/>
            </w:tcBorders>
            <w:shd w:val="clear" w:color="auto" w:fill="auto"/>
            <w:vAlign w:val="center"/>
          </w:tcPr>
          <w:p w14:paraId="556A42A9" w14:textId="77777777" w:rsidR="000A4E56" w:rsidRDefault="00900DB6">
            <w:pPr>
              <w:overflowPunct/>
              <w:snapToGrid w:val="0"/>
              <w:spacing w:after="120" w:line="240" w:lineRule="auto"/>
              <w:jc w:val="both"/>
              <w:textAlignment w:val="auto"/>
              <w:rPr>
                <w:lang w:eastAsia="zh-CN"/>
              </w:rPr>
            </w:pPr>
            <w:r>
              <w:rPr>
                <w:lang w:eastAsia="zh-CN"/>
              </w:rPr>
              <w:t>30 kHz</w:t>
            </w:r>
          </w:p>
        </w:tc>
        <w:tc>
          <w:tcPr>
            <w:tcW w:w="2059" w:type="dxa"/>
            <w:tcBorders>
              <w:top w:val="nil"/>
              <w:left w:val="nil"/>
              <w:bottom w:val="single" w:sz="8" w:space="0" w:color="000000"/>
              <w:right w:val="single" w:sz="8" w:space="0" w:color="000000"/>
            </w:tcBorders>
            <w:shd w:val="clear" w:color="auto" w:fill="auto"/>
            <w:vAlign w:val="center"/>
          </w:tcPr>
          <w:p w14:paraId="688C2D3A" w14:textId="77777777" w:rsidR="000A4E56" w:rsidRDefault="00900DB6">
            <w:pPr>
              <w:overflowPunct/>
              <w:snapToGrid w:val="0"/>
              <w:spacing w:after="120" w:line="240" w:lineRule="auto"/>
              <w:jc w:val="both"/>
              <w:textAlignment w:val="auto"/>
              <w:rPr>
                <w:lang w:eastAsia="zh-CN"/>
              </w:rPr>
            </w:pPr>
            <w:r>
              <w:rPr>
                <w:lang w:eastAsia="zh-CN"/>
              </w:rPr>
              <w:t>15 kHz</w:t>
            </w:r>
          </w:p>
        </w:tc>
      </w:tr>
      <w:tr w:rsidR="000A4E56" w14:paraId="6A0BA976"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C9BBE3C" w14:textId="77777777" w:rsidR="000A4E56" w:rsidRDefault="00900DB6">
            <w:pPr>
              <w:overflowPunct/>
              <w:snapToGrid w:val="0"/>
              <w:spacing w:after="120" w:line="240" w:lineRule="auto"/>
              <w:jc w:val="both"/>
              <w:textAlignment w:val="auto"/>
              <w:rPr>
                <w:lang w:eastAsia="zh-CN"/>
              </w:rPr>
            </w:pPr>
            <w:r>
              <w:rPr>
                <w:lang w:eastAsia="zh-CN"/>
              </w:rPr>
              <w:t>Frame structure for TDD</w:t>
            </w:r>
          </w:p>
        </w:tc>
        <w:tc>
          <w:tcPr>
            <w:tcW w:w="2163" w:type="dxa"/>
            <w:tcBorders>
              <w:top w:val="nil"/>
              <w:left w:val="nil"/>
              <w:bottom w:val="single" w:sz="8" w:space="0" w:color="000000"/>
              <w:right w:val="single" w:sz="8" w:space="0" w:color="000000"/>
            </w:tcBorders>
            <w:shd w:val="clear" w:color="auto" w:fill="auto"/>
            <w:vAlign w:val="center"/>
          </w:tcPr>
          <w:p w14:paraId="0DDDEFFF" w14:textId="77777777" w:rsidR="000A4E56" w:rsidRDefault="00900DB6">
            <w:pPr>
              <w:overflowPunct/>
              <w:snapToGrid w:val="0"/>
              <w:spacing w:after="120" w:line="240" w:lineRule="auto"/>
              <w:jc w:val="both"/>
              <w:textAlignment w:val="auto"/>
              <w:rPr>
                <w:lang w:eastAsia="zh-CN"/>
              </w:rPr>
            </w:pPr>
            <w:r>
              <w:rPr>
                <w:lang w:eastAsia="zh-CN"/>
              </w:rPr>
              <w:t>DDDDDDDSUU (S: 6D:4G:4U)</w:t>
            </w:r>
          </w:p>
        </w:tc>
        <w:tc>
          <w:tcPr>
            <w:tcW w:w="2163" w:type="dxa"/>
            <w:tcBorders>
              <w:top w:val="nil"/>
              <w:left w:val="nil"/>
              <w:bottom w:val="single" w:sz="8" w:space="0" w:color="000000"/>
              <w:right w:val="single" w:sz="8" w:space="0" w:color="000000"/>
            </w:tcBorders>
            <w:shd w:val="clear" w:color="auto" w:fill="auto"/>
            <w:vAlign w:val="center"/>
          </w:tcPr>
          <w:p w14:paraId="164CC834" w14:textId="77777777" w:rsidR="000A4E56" w:rsidRDefault="00900DB6">
            <w:pPr>
              <w:overflowPunct/>
              <w:snapToGrid w:val="0"/>
              <w:spacing w:after="120" w:line="240" w:lineRule="auto"/>
              <w:jc w:val="both"/>
              <w:textAlignment w:val="auto"/>
              <w:rPr>
                <w:lang w:eastAsia="zh-CN"/>
              </w:rPr>
            </w:pPr>
            <w:r>
              <w:rPr>
                <w:lang w:eastAsia="zh-CN"/>
              </w:rPr>
              <w:t>DDDSUDDSUU (S: 10D:2G:2U)</w:t>
            </w:r>
          </w:p>
        </w:tc>
        <w:tc>
          <w:tcPr>
            <w:tcW w:w="2059" w:type="dxa"/>
            <w:tcBorders>
              <w:top w:val="nil"/>
              <w:left w:val="nil"/>
              <w:bottom w:val="single" w:sz="8" w:space="0" w:color="000000"/>
              <w:right w:val="single" w:sz="8" w:space="0" w:color="000000"/>
            </w:tcBorders>
            <w:shd w:val="clear" w:color="auto" w:fill="auto"/>
            <w:vAlign w:val="center"/>
          </w:tcPr>
          <w:p w14:paraId="1AA94012" w14:textId="77777777" w:rsidR="000A4E56" w:rsidRDefault="00900DB6">
            <w:pPr>
              <w:overflowPunct/>
              <w:snapToGrid w:val="0"/>
              <w:spacing w:after="120" w:line="240" w:lineRule="auto"/>
              <w:jc w:val="both"/>
              <w:textAlignment w:val="auto"/>
              <w:rPr>
                <w:lang w:eastAsia="zh-CN"/>
              </w:rPr>
            </w:pPr>
            <w:r>
              <w:rPr>
                <w:lang w:eastAsia="zh-CN"/>
              </w:rPr>
              <w:t>N/A</w:t>
            </w:r>
          </w:p>
        </w:tc>
      </w:tr>
      <w:tr w:rsidR="000A4E56" w14:paraId="752D5C2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C70F32D" w14:textId="77777777" w:rsidR="000A4E56" w:rsidRDefault="00900DB6">
            <w:pPr>
              <w:overflowPunct/>
              <w:snapToGrid w:val="0"/>
              <w:spacing w:after="120" w:line="240" w:lineRule="auto"/>
              <w:jc w:val="both"/>
              <w:textAlignment w:val="auto"/>
              <w:rPr>
                <w:lang w:eastAsia="zh-CN"/>
              </w:rPr>
            </w:pPr>
            <w:r>
              <w:rPr>
                <w:lang w:eastAsia="zh-CN"/>
              </w:rPr>
              <w:t xml:space="preserve"># </w:t>
            </w:r>
            <w:proofErr w:type="gramStart"/>
            <w:r>
              <w:rPr>
                <w:lang w:eastAsia="zh-CN"/>
              </w:rPr>
              <w:t>of</w:t>
            </w:r>
            <w:proofErr w:type="gramEnd"/>
            <w:r>
              <w:rPr>
                <w:lang w:eastAsia="zh-CN"/>
              </w:rPr>
              <w:t xml:space="preserve"> gNB TX chains</w:t>
            </w:r>
          </w:p>
        </w:tc>
        <w:tc>
          <w:tcPr>
            <w:tcW w:w="2163" w:type="dxa"/>
            <w:tcBorders>
              <w:top w:val="nil"/>
              <w:left w:val="nil"/>
              <w:bottom w:val="single" w:sz="8" w:space="0" w:color="000000"/>
              <w:right w:val="single" w:sz="8" w:space="0" w:color="000000"/>
            </w:tcBorders>
            <w:shd w:val="clear" w:color="auto" w:fill="auto"/>
            <w:noWrap/>
            <w:vAlign w:val="center"/>
          </w:tcPr>
          <w:p w14:paraId="742DE0FB" w14:textId="77777777"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1F1D0302" w14:textId="77777777"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37092717" w14:textId="77777777" w:rsidR="000A4E56" w:rsidRDefault="00900DB6">
            <w:pPr>
              <w:overflowPunct/>
              <w:snapToGrid w:val="0"/>
              <w:spacing w:after="120" w:line="240" w:lineRule="auto"/>
              <w:jc w:val="both"/>
              <w:textAlignment w:val="auto"/>
              <w:rPr>
                <w:lang w:eastAsia="zh-CN"/>
              </w:rPr>
            </w:pPr>
            <w:r>
              <w:rPr>
                <w:lang w:eastAsia="zh-CN"/>
              </w:rPr>
              <w:t xml:space="preserve">2 </w:t>
            </w:r>
          </w:p>
        </w:tc>
      </w:tr>
      <w:tr w:rsidR="000A4E56" w14:paraId="5D0FFD45"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834D985" w14:textId="77777777" w:rsidR="000A4E56" w:rsidRDefault="00900DB6">
            <w:pPr>
              <w:overflowPunct/>
              <w:snapToGrid w:val="0"/>
              <w:spacing w:after="120" w:line="240" w:lineRule="auto"/>
              <w:jc w:val="both"/>
              <w:textAlignment w:val="auto"/>
              <w:rPr>
                <w:lang w:eastAsia="zh-CN"/>
              </w:rPr>
            </w:pPr>
            <w:r>
              <w:rPr>
                <w:lang w:eastAsia="zh-CN"/>
              </w:rPr>
              <w:t xml:space="preserve"># </w:t>
            </w:r>
            <w:proofErr w:type="gramStart"/>
            <w:r>
              <w:rPr>
                <w:lang w:eastAsia="zh-CN"/>
              </w:rPr>
              <w:t>of</w:t>
            </w:r>
            <w:proofErr w:type="gramEnd"/>
            <w:r>
              <w:rPr>
                <w:lang w:eastAsia="zh-CN"/>
              </w:rPr>
              <w:t xml:space="preserve"> gNB RX chains</w:t>
            </w:r>
          </w:p>
        </w:tc>
        <w:tc>
          <w:tcPr>
            <w:tcW w:w="2163" w:type="dxa"/>
            <w:tcBorders>
              <w:top w:val="nil"/>
              <w:left w:val="nil"/>
              <w:bottom w:val="single" w:sz="8" w:space="0" w:color="000000"/>
              <w:right w:val="single" w:sz="8" w:space="0" w:color="000000"/>
            </w:tcBorders>
            <w:shd w:val="clear" w:color="auto" w:fill="auto"/>
            <w:noWrap/>
            <w:vAlign w:val="center"/>
          </w:tcPr>
          <w:p w14:paraId="4E89BAAD" w14:textId="77777777"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14CB6640" w14:textId="77777777"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5A1E7233" w14:textId="77777777" w:rsidR="000A4E56" w:rsidRDefault="00900DB6">
            <w:pPr>
              <w:overflowPunct/>
              <w:snapToGrid w:val="0"/>
              <w:spacing w:after="120" w:line="240" w:lineRule="auto"/>
              <w:jc w:val="both"/>
              <w:textAlignment w:val="auto"/>
              <w:rPr>
                <w:lang w:eastAsia="zh-CN"/>
              </w:rPr>
            </w:pPr>
            <w:r>
              <w:rPr>
                <w:lang w:eastAsia="zh-CN"/>
              </w:rPr>
              <w:t>2</w:t>
            </w:r>
          </w:p>
        </w:tc>
      </w:tr>
      <w:tr w:rsidR="000A4E56" w14:paraId="691206EC"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9742BBD" w14:textId="77777777" w:rsidR="000A4E56" w:rsidRDefault="00900DB6">
            <w:pPr>
              <w:overflowPunct/>
              <w:snapToGrid w:val="0"/>
              <w:spacing w:after="120" w:line="240" w:lineRule="auto"/>
              <w:jc w:val="both"/>
              <w:textAlignment w:val="auto"/>
              <w:rPr>
                <w:lang w:eastAsia="zh-CN"/>
              </w:rPr>
            </w:pPr>
            <w:r>
              <w:rPr>
                <w:lang w:eastAsia="zh-CN"/>
              </w:rPr>
              <w:t>Channel Model</w:t>
            </w:r>
          </w:p>
        </w:tc>
        <w:tc>
          <w:tcPr>
            <w:tcW w:w="2163" w:type="dxa"/>
            <w:tcBorders>
              <w:top w:val="nil"/>
              <w:left w:val="nil"/>
              <w:bottom w:val="single" w:sz="8" w:space="0" w:color="000000"/>
              <w:right w:val="single" w:sz="8" w:space="0" w:color="000000"/>
            </w:tcBorders>
            <w:shd w:val="clear" w:color="auto" w:fill="auto"/>
            <w:vAlign w:val="center"/>
          </w:tcPr>
          <w:p w14:paraId="08BECC2D" w14:textId="77777777" w:rsidR="000A4E56" w:rsidRDefault="00900DB6">
            <w:pPr>
              <w:overflowPunct/>
              <w:snapToGrid w:val="0"/>
              <w:spacing w:after="120" w:line="240" w:lineRule="auto"/>
              <w:jc w:val="both"/>
              <w:textAlignment w:val="auto"/>
              <w:rPr>
                <w:lang w:eastAsia="zh-CN"/>
              </w:rPr>
            </w:pPr>
            <w:r>
              <w:rPr>
                <w:lang w:eastAsia="zh-CN"/>
              </w:rPr>
              <w:t>TDL-C, NLOS</w:t>
            </w:r>
          </w:p>
        </w:tc>
        <w:tc>
          <w:tcPr>
            <w:tcW w:w="2163" w:type="dxa"/>
            <w:tcBorders>
              <w:top w:val="nil"/>
              <w:left w:val="nil"/>
              <w:bottom w:val="single" w:sz="8" w:space="0" w:color="000000"/>
              <w:right w:val="single" w:sz="8" w:space="0" w:color="000000"/>
            </w:tcBorders>
            <w:shd w:val="clear" w:color="auto" w:fill="auto"/>
            <w:vAlign w:val="center"/>
          </w:tcPr>
          <w:p w14:paraId="1AAB9E03" w14:textId="77777777" w:rsidR="000A4E56" w:rsidRDefault="00900DB6">
            <w:pPr>
              <w:overflowPunct/>
              <w:snapToGrid w:val="0"/>
              <w:spacing w:after="120" w:line="240" w:lineRule="auto"/>
              <w:jc w:val="both"/>
              <w:textAlignment w:val="auto"/>
              <w:rPr>
                <w:lang w:eastAsia="zh-CN"/>
              </w:rPr>
            </w:pPr>
            <w:r>
              <w:rPr>
                <w:lang w:eastAsia="zh-CN"/>
              </w:rPr>
              <w:t>TDL-C, NLOS</w:t>
            </w:r>
          </w:p>
        </w:tc>
        <w:tc>
          <w:tcPr>
            <w:tcW w:w="2059" w:type="dxa"/>
            <w:tcBorders>
              <w:top w:val="nil"/>
              <w:left w:val="nil"/>
              <w:bottom w:val="single" w:sz="8" w:space="0" w:color="000000"/>
              <w:right w:val="single" w:sz="8" w:space="0" w:color="000000"/>
            </w:tcBorders>
            <w:shd w:val="clear" w:color="auto" w:fill="auto"/>
            <w:vAlign w:val="center"/>
          </w:tcPr>
          <w:p w14:paraId="44D98D64" w14:textId="77777777" w:rsidR="000A4E56" w:rsidRDefault="00900DB6">
            <w:pPr>
              <w:overflowPunct/>
              <w:snapToGrid w:val="0"/>
              <w:spacing w:after="120" w:line="240" w:lineRule="auto"/>
              <w:jc w:val="both"/>
              <w:textAlignment w:val="auto"/>
              <w:rPr>
                <w:lang w:eastAsia="zh-CN"/>
              </w:rPr>
            </w:pPr>
            <w:r>
              <w:rPr>
                <w:lang w:eastAsia="zh-CN"/>
              </w:rPr>
              <w:t>TDL-C, NLOS</w:t>
            </w:r>
          </w:p>
        </w:tc>
      </w:tr>
      <w:tr w:rsidR="000A4E56" w14:paraId="72CA1DD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73A08484" w14:textId="77777777" w:rsidR="000A4E56" w:rsidRDefault="00900DB6">
            <w:pPr>
              <w:overflowPunct/>
              <w:snapToGrid w:val="0"/>
              <w:spacing w:after="120" w:line="240" w:lineRule="auto"/>
              <w:jc w:val="both"/>
              <w:textAlignment w:val="auto"/>
              <w:rPr>
                <w:lang w:eastAsia="zh-CN"/>
              </w:rPr>
            </w:pPr>
            <w:r>
              <w:rPr>
                <w:lang w:eastAsia="zh-CN"/>
              </w:rPr>
              <w:t>UE antenna correlation</w:t>
            </w:r>
          </w:p>
        </w:tc>
        <w:tc>
          <w:tcPr>
            <w:tcW w:w="2163" w:type="dxa"/>
            <w:tcBorders>
              <w:top w:val="nil"/>
              <w:left w:val="nil"/>
              <w:bottom w:val="single" w:sz="8" w:space="0" w:color="000000"/>
              <w:right w:val="single" w:sz="8" w:space="0" w:color="000000"/>
            </w:tcBorders>
            <w:shd w:val="clear" w:color="auto" w:fill="auto"/>
            <w:vAlign w:val="center"/>
          </w:tcPr>
          <w:p w14:paraId="7008B4A9" w14:textId="77777777" w:rsidR="000A4E56" w:rsidRDefault="00900DB6">
            <w:pPr>
              <w:overflowPunct/>
              <w:snapToGrid w:val="0"/>
              <w:spacing w:after="120" w:line="240" w:lineRule="auto"/>
              <w:jc w:val="both"/>
              <w:textAlignment w:val="auto"/>
              <w:rPr>
                <w:lang w:eastAsia="zh-CN"/>
              </w:rPr>
            </w:pPr>
            <w:r>
              <w:rPr>
                <w:lang w:eastAsia="zh-CN"/>
              </w:rPr>
              <w:t>low</w:t>
            </w:r>
          </w:p>
        </w:tc>
        <w:tc>
          <w:tcPr>
            <w:tcW w:w="2163" w:type="dxa"/>
            <w:tcBorders>
              <w:top w:val="nil"/>
              <w:left w:val="nil"/>
              <w:bottom w:val="single" w:sz="8" w:space="0" w:color="000000"/>
              <w:right w:val="single" w:sz="8" w:space="0" w:color="000000"/>
            </w:tcBorders>
            <w:shd w:val="clear" w:color="auto" w:fill="auto"/>
            <w:vAlign w:val="center"/>
          </w:tcPr>
          <w:p w14:paraId="1907A937" w14:textId="77777777" w:rsidR="000A4E56" w:rsidRDefault="00900DB6">
            <w:pPr>
              <w:overflowPunct/>
              <w:snapToGrid w:val="0"/>
              <w:spacing w:after="120" w:line="240" w:lineRule="auto"/>
              <w:jc w:val="both"/>
              <w:textAlignment w:val="auto"/>
              <w:rPr>
                <w:lang w:eastAsia="zh-CN"/>
              </w:rPr>
            </w:pPr>
            <w:r>
              <w:rPr>
                <w:lang w:eastAsia="zh-CN"/>
              </w:rPr>
              <w:t>low</w:t>
            </w:r>
          </w:p>
        </w:tc>
        <w:tc>
          <w:tcPr>
            <w:tcW w:w="2059" w:type="dxa"/>
            <w:tcBorders>
              <w:top w:val="nil"/>
              <w:left w:val="nil"/>
              <w:bottom w:val="single" w:sz="8" w:space="0" w:color="000000"/>
              <w:right w:val="single" w:sz="8" w:space="0" w:color="000000"/>
            </w:tcBorders>
            <w:shd w:val="clear" w:color="auto" w:fill="auto"/>
            <w:vAlign w:val="center"/>
          </w:tcPr>
          <w:p w14:paraId="55F35329" w14:textId="77777777" w:rsidR="000A4E56" w:rsidRDefault="00900DB6">
            <w:pPr>
              <w:overflowPunct/>
              <w:snapToGrid w:val="0"/>
              <w:spacing w:after="120" w:line="240" w:lineRule="auto"/>
              <w:jc w:val="both"/>
              <w:textAlignment w:val="auto"/>
              <w:rPr>
                <w:lang w:eastAsia="zh-CN"/>
              </w:rPr>
            </w:pPr>
            <w:r>
              <w:rPr>
                <w:lang w:eastAsia="zh-CN"/>
              </w:rPr>
              <w:t>low</w:t>
            </w:r>
          </w:p>
        </w:tc>
      </w:tr>
      <w:tr w:rsidR="000A4E56" w14:paraId="4959D31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EE89C8C" w14:textId="77777777" w:rsidR="000A4E56" w:rsidRDefault="00900DB6">
            <w:pPr>
              <w:overflowPunct/>
              <w:snapToGrid w:val="0"/>
              <w:spacing w:after="120" w:line="240" w:lineRule="auto"/>
              <w:jc w:val="both"/>
              <w:textAlignment w:val="auto"/>
              <w:rPr>
                <w:lang w:eastAsia="zh-CN"/>
              </w:rPr>
            </w:pPr>
            <w:r>
              <w:rPr>
                <w:lang w:eastAsia="zh-CN"/>
              </w:rPr>
              <w:t>delay spread</w:t>
            </w:r>
          </w:p>
        </w:tc>
        <w:tc>
          <w:tcPr>
            <w:tcW w:w="2163" w:type="dxa"/>
            <w:tcBorders>
              <w:top w:val="nil"/>
              <w:left w:val="nil"/>
              <w:bottom w:val="single" w:sz="8" w:space="0" w:color="000000"/>
              <w:right w:val="single" w:sz="8" w:space="0" w:color="000000"/>
            </w:tcBorders>
            <w:shd w:val="clear" w:color="auto" w:fill="auto"/>
            <w:vAlign w:val="center"/>
          </w:tcPr>
          <w:p w14:paraId="4CCA8B0A" w14:textId="77777777" w:rsidR="000A4E56" w:rsidRDefault="00900DB6">
            <w:pPr>
              <w:overflowPunct/>
              <w:snapToGrid w:val="0"/>
              <w:spacing w:after="120" w:line="240" w:lineRule="auto"/>
              <w:jc w:val="both"/>
              <w:textAlignment w:val="auto"/>
              <w:rPr>
                <w:lang w:eastAsia="zh-CN"/>
              </w:rPr>
            </w:pPr>
            <w:r>
              <w:rPr>
                <w:lang w:eastAsia="zh-CN"/>
              </w:rPr>
              <w:t>300 ns</w:t>
            </w:r>
          </w:p>
        </w:tc>
        <w:tc>
          <w:tcPr>
            <w:tcW w:w="2163" w:type="dxa"/>
            <w:tcBorders>
              <w:top w:val="nil"/>
              <w:left w:val="nil"/>
              <w:bottom w:val="single" w:sz="8" w:space="0" w:color="000000"/>
              <w:right w:val="single" w:sz="8" w:space="0" w:color="000000"/>
            </w:tcBorders>
            <w:shd w:val="clear" w:color="auto" w:fill="auto"/>
            <w:vAlign w:val="center"/>
          </w:tcPr>
          <w:p w14:paraId="1144D2DB" w14:textId="77777777" w:rsidR="000A4E56" w:rsidRDefault="00900DB6">
            <w:pPr>
              <w:overflowPunct/>
              <w:snapToGrid w:val="0"/>
              <w:spacing w:after="120" w:line="240" w:lineRule="auto"/>
              <w:jc w:val="both"/>
              <w:textAlignment w:val="auto"/>
              <w:rPr>
                <w:lang w:eastAsia="zh-CN"/>
              </w:rPr>
            </w:pPr>
            <w:r>
              <w:rPr>
                <w:lang w:eastAsia="zh-CN"/>
              </w:rPr>
              <w:t>300 ns</w:t>
            </w:r>
          </w:p>
        </w:tc>
        <w:tc>
          <w:tcPr>
            <w:tcW w:w="2059" w:type="dxa"/>
            <w:tcBorders>
              <w:top w:val="nil"/>
              <w:left w:val="nil"/>
              <w:bottom w:val="single" w:sz="8" w:space="0" w:color="000000"/>
              <w:right w:val="single" w:sz="8" w:space="0" w:color="000000"/>
            </w:tcBorders>
            <w:shd w:val="clear" w:color="auto" w:fill="auto"/>
            <w:vAlign w:val="center"/>
          </w:tcPr>
          <w:p w14:paraId="1859D555" w14:textId="77777777" w:rsidR="000A4E56" w:rsidRDefault="00900DB6">
            <w:pPr>
              <w:overflowPunct/>
              <w:snapToGrid w:val="0"/>
              <w:spacing w:after="120" w:line="240" w:lineRule="auto"/>
              <w:jc w:val="both"/>
              <w:textAlignment w:val="auto"/>
              <w:rPr>
                <w:lang w:eastAsia="zh-CN"/>
              </w:rPr>
            </w:pPr>
            <w:r>
              <w:rPr>
                <w:lang w:eastAsia="zh-CN"/>
              </w:rPr>
              <w:t>300 ns</w:t>
            </w:r>
          </w:p>
        </w:tc>
      </w:tr>
      <w:tr w:rsidR="000A4E56" w14:paraId="234B9D1A"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6037EC2" w14:textId="77777777" w:rsidR="000A4E56" w:rsidRDefault="00900DB6">
            <w:pPr>
              <w:overflowPunct/>
              <w:snapToGrid w:val="0"/>
              <w:spacing w:after="120" w:line="240" w:lineRule="auto"/>
              <w:jc w:val="both"/>
              <w:textAlignment w:val="auto"/>
              <w:rPr>
                <w:lang w:eastAsia="zh-CN"/>
              </w:rPr>
            </w:pPr>
            <w:r>
              <w:rPr>
                <w:lang w:eastAsia="zh-CN"/>
              </w:rPr>
              <w:t>UE velocity</w:t>
            </w:r>
          </w:p>
        </w:tc>
        <w:tc>
          <w:tcPr>
            <w:tcW w:w="2163" w:type="dxa"/>
            <w:tcBorders>
              <w:top w:val="nil"/>
              <w:left w:val="nil"/>
              <w:bottom w:val="single" w:sz="8" w:space="0" w:color="000000"/>
              <w:right w:val="single" w:sz="8" w:space="0" w:color="000000"/>
            </w:tcBorders>
            <w:shd w:val="clear" w:color="auto" w:fill="auto"/>
            <w:vAlign w:val="center"/>
          </w:tcPr>
          <w:p w14:paraId="1F229FD0" w14:textId="77777777" w:rsidR="000A4E56" w:rsidRDefault="00900DB6">
            <w:pPr>
              <w:overflowPunct/>
              <w:snapToGrid w:val="0"/>
              <w:spacing w:after="120" w:line="240" w:lineRule="auto"/>
              <w:jc w:val="both"/>
              <w:textAlignment w:val="auto"/>
              <w:rPr>
                <w:lang w:eastAsia="zh-CN"/>
              </w:rPr>
            </w:pPr>
            <w:r>
              <w:rPr>
                <w:lang w:eastAsia="zh-CN"/>
              </w:rPr>
              <w:t>3 km/h</w:t>
            </w:r>
          </w:p>
        </w:tc>
        <w:tc>
          <w:tcPr>
            <w:tcW w:w="2163" w:type="dxa"/>
            <w:tcBorders>
              <w:top w:val="nil"/>
              <w:left w:val="nil"/>
              <w:bottom w:val="single" w:sz="8" w:space="0" w:color="000000"/>
              <w:right w:val="single" w:sz="8" w:space="0" w:color="000000"/>
            </w:tcBorders>
            <w:shd w:val="clear" w:color="auto" w:fill="auto"/>
            <w:vAlign w:val="center"/>
          </w:tcPr>
          <w:p w14:paraId="0E599F0B" w14:textId="77777777" w:rsidR="000A4E56" w:rsidRDefault="00900DB6">
            <w:pPr>
              <w:overflowPunct/>
              <w:snapToGrid w:val="0"/>
              <w:spacing w:after="120" w:line="240" w:lineRule="auto"/>
              <w:jc w:val="both"/>
              <w:textAlignment w:val="auto"/>
              <w:rPr>
                <w:lang w:eastAsia="zh-CN"/>
              </w:rPr>
            </w:pPr>
            <w:r>
              <w:rPr>
                <w:lang w:eastAsia="zh-CN"/>
              </w:rPr>
              <w:t>3 km/h</w:t>
            </w:r>
          </w:p>
        </w:tc>
        <w:tc>
          <w:tcPr>
            <w:tcW w:w="2059" w:type="dxa"/>
            <w:tcBorders>
              <w:top w:val="nil"/>
              <w:left w:val="nil"/>
              <w:bottom w:val="single" w:sz="8" w:space="0" w:color="000000"/>
              <w:right w:val="single" w:sz="8" w:space="0" w:color="000000"/>
            </w:tcBorders>
            <w:shd w:val="clear" w:color="auto" w:fill="auto"/>
            <w:vAlign w:val="center"/>
          </w:tcPr>
          <w:p w14:paraId="1F37307B" w14:textId="77777777" w:rsidR="000A4E56" w:rsidRDefault="00900DB6">
            <w:pPr>
              <w:overflowPunct/>
              <w:snapToGrid w:val="0"/>
              <w:spacing w:after="120" w:line="240" w:lineRule="auto"/>
              <w:jc w:val="both"/>
              <w:textAlignment w:val="auto"/>
              <w:rPr>
                <w:lang w:eastAsia="zh-CN"/>
              </w:rPr>
            </w:pPr>
            <w:r>
              <w:rPr>
                <w:lang w:eastAsia="zh-CN"/>
              </w:rPr>
              <w:t>3 km/h</w:t>
            </w:r>
          </w:p>
        </w:tc>
      </w:tr>
      <w:tr w:rsidR="000A4E56" w14:paraId="5627DC01"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6D6ADB0" w14:textId="77777777" w:rsidR="000A4E56" w:rsidRDefault="00900DB6">
            <w:pPr>
              <w:overflowPunct/>
              <w:snapToGrid w:val="0"/>
              <w:spacing w:after="120" w:line="240" w:lineRule="auto"/>
              <w:jc w:val="both"/>
              <w:textAlignment w:val="auto"/>
              <w:rPr>
                <w:lang w:eastAsia="zh-CN"/>
              </w:rPr>
            </w:pPr>
            <w:r>
              <w:rPr>
                <w:lang w:eastAsia="zh-CN"/>
              </w:rPr>
              <w:t xml:space="preserve">Modulation </w:t>
            </w:r>
          </w:p>
        </w:tc>
        <w:tc>
          <w:tcPr>
            <w:tcW w:w="6385" w:type="dxa"/>
            <w:gridSpan w:val="3"/>
            <w:tcBorders>
              <w:top w:val="nil"/>
              <w:left w:val="nil"/>
              <w:bottom w:val="single" w:sz="8" w:space="0" w:color="000000"/>
              <w:right w:val="single" w:sz="8" w:space="0" w:color="000000"/>
            </w:tcBorders>
            <w:shd w:val="clear" w:color="auto" w:fill="auto"/>
            <w:vAlign w:val="center"/>
          </w:tcPr>
          <w:p w14:paraId="14D1F81B" w14:textId="77777777" w:rsidR="000A4E56" w:rsidRDefault="00900DB6">
            <w:pPr>
              <w:overflowPunct/>
              <w:snapToGrid w:val="0"/>
              <w:spacing w:after="120" w:line="240" w:lineRule="auto"/>
              <w:jc w:val="both"/>
              <w:textAlignment w:val="auto"/>
              <w:rPr>
                <w:lang w:eastAsia="zh-CN"/>
              </w:rPr>
            </w:pPr>
            <w:r>
              <w:rPr>
                <w:lang w:eastAsia="zh-CN"/>
              </w:rPr>
              <w:t>MC-OOK, MC-FSK</w:t>
            </w:r>
          </w:p>
        </w:tc>
      </w:tr>
      <w:tr w:rsidR="000A4E56" w14:paraId="521834C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22FF50B" w14:textId="77777777" w:rsidR="000A4E56" w:rsidRDefault="00900DB6">
            <w:pPr>
              <w:overflowPunct/>
              <w:snapToGrid w:val="0"/>
              <w:spacing w:after="120" w:line="240" w:lineRule="auto"/>
              <w:jc w:val="both"/>
              <w:textAlignment w:val="auto"/>
              <w:rPr>
                <w:lang w:eastAsia="zh-CN"/>
              </w:rPr>
            </w:pPr>
            <w:r>
              <w:rPr>
                <w:lang w:eastAsia="zh-CN"/>
              </w:rPr>
              <w:t>Initial error of LO frequency or sampling clock</w:t>
            </w:r>
          </w:p>
        </w:tc>
        <w:tc>
          <w:tcPr>
            <w:tcW w:w="6385" w:type="dxa"/>
            <w:gridSpan w:val="3"/>
            <w:tcBorders>
              <w:top w:val="nil"/>
              <w:left w:val="nil"/>
              <w:bottom w:val="single" w:sz="8" w:space="0" w:color="000000"/>
              <w:right w:val="single" w:sz="8" w:space="0" w:color="000000"/>
            </w:tcBorders>
            <w:shd w:val="clear" w:color="auto" w:fill="auto"/>
            <w:vAlign w:val="center"/>
          </w:tcPr>
          <w:p w14:paraId="14D8894E" w14:textId="77777777" w:rsidR="000A4E56" w:rsidRDefault="00900DB6">
            <w:pPr>
              <w:overflowPunct/>
              <w:snapToGrid w:val="0"/>
              <w:spacing w:after="120" w:line="240" w:lineRule="auto"/>
              <w:jc w:val="both"/>
              <w:textAlignment w:val="auto"/>
              <w:rPr>
                <w:lang w:eastAsia="zh-CN"/>
              </w:rPr>
            </w:pPr>
            <w:r>
              <w:rPr>
                <w:lang w:eastAsia="zh-CN"/>
              </w:rPr>
              <w:t>Up to [200ppm]</w:t>
            </w:r>
          </w:p>
        </w:tc>
      </w:tr>
      <w:tr w:rsidR="000A4E56" w14:paraId="102056B2"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05AE708C" w14:textId="77777777" w:rsidR="000A4E56" w:rsidRDefault="00900DB6">
            <w:pPr>
              <w:overflowPunct/>
              <w:snapToGrid w:val="0"/>
              <w:spacing w:after="120" w:line="240" w:lineRule="auto"/>
              <w:jc w:val="both"/>
              <w:textAlignment w:val="auto"/>
              <w:rPr>
                <w:lang w:eastAsia="zh-CN"/>
              </w:rPr>
            </w:pPr>
            <w:r>
              <w:rPr>
                <w:lang w:eastAsia="zh-CN"/>
              </w:rPr>
              <w:t>Main Radio of UE</w:t>
            </w:r>
          </w:p>
        </w:tc>
      </w:tr>
      <w:tr w:rsidR="000A4E56" w14:paraId="1210277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3AAA81B" w14:textId="77777777" w:rsidR="000A4E56" w:rsidRDefault="00900DB6">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04FFEB8E" w14:textId="77777777" w:rsidR="000A4E56" w:rsidRDefault="00900DB6">
            <w:pPr>
              <w:overflowPunct/>
              <w:snapToGrid w:val="0"/>
              <w:spacing w:after="120" w:line="240" w:lineRule="auto"/>
              <w:jc w:val="both"/>
              <w:textAlignment w:val="auto"/>
              <w:rPr>
                <w:lang w:eastAsia="zh-CN"/>
              </w:rPr>
            </w:pPr>
            <w:r>
              <w:rPr>
                <w:lang w:eastAsia="zh-CN"/>
              </w:rPr>
              <w:t>100MHz (273 PRBs)</w:t>
            </w:r>
          </w:p>
          <w:p w14:paraId="68FC4E98" w14:textId="77777777" w:rsidR="000A4E56" w:rsidRDefault="00900DB6">
            <w:pPr>
              <w:overflowPunct/>
              <w:snapToGrid w:val="0"/>
              <w:spacing w:after="120" w:line="240" w:lineRule="auto"/>
              <w:jc w:val="both"/>
              <w:textAlignment w:val="auto"/>
              <w:rPr>
                <w:lang w:eastAsia="zh-CN"/>
              </w:rPr>
            </w:pPr>
            <w:r>
              <w:rPr>
                <w:lang w:eastAsia="zh-CN"/>
              </w:rPr>
              <w:t>20MHz (51 PRBs)</w:t>
            </w:r>
          </w:p>
          <w:p w14:paraId="32601D46" w14:textId="77777777" w:rsidR="000A4E56" w:rsidRDefault="00900DB6">
            <w:pPr>
              <w:overflowPunct/>
              <w:snapToGrid w:val="0"/>
              <w:spacing w:after="120" w:line="240" w:lineRule="auto"/>
              <w:jc w:val="both"/>
              <w:textAlignment w:val="auto"/>
              <w:rPr>
                <w:lang w:eastAsia="zh-CN"/>
              </w:rPr>
            </w:pPr>
            <w:r>
              <w:rPr>
                <w:lang w:eastAsia="zh-CN"/>
              </w:rPr>
              <w:t>5MHz (11 PRBs)</w:t>
            </w:r>
          </w:p>
        </w:tc>
        <w:tc>
          <w:tcPr>
            <w:tcW w:w="2163" w:type="dxa"/>
            <w:tcBorders>
              <w:top w:val="nil"/>
              <w:left w:val="nil"/>
              <w:bottom w:val="single" w:sz="8" w:space="0" w:color="000000"/>
              <w:right w:val="single" w:sz="8" w:space="0" w:color="000000"/>
            </w:tcBorders>
            <w:shd w:val="clear" w:color="auto" w:fill="auto"/>
            <w:vAlign w:val="center"/>
          </w:tcPr>
          <w:p w14:paraId="2C4FCA2B" w14:textId="77777777" w:rsidR="000A4E56" w:rsidRDefault="00900DB6">
            <w:pPr>
              <w:overflowPunct/>
              <w:snapToGrid w:val="0"/>
              <w:spacing w:after="120" w:line="240" w:lineRule="auto"/>
              <w:jc w:val="both"/>
              <w:textAlignment w:val="auto"/>
              <w:rPr>
                <w:lang w:eastAsia="zh-CN"/>
              </w:rPr>
            </w:pPr>
            <w:r>
              <w:rPr>
                <w:lang w:eastAsia="zh-CN"/>
              </w:rPr>
              <w:t>100MHz (273 PRBs)</w:t>
            </w:r>
          </w:p>
          <w:p w14:paraId="0C0B8EE5" w14:textId="77777777" w:rsidR="000A4E56" w:rsidRDefault="00900DB6">
            <w:pPr>
              <w:overflowPunct/>
              <w:snapToGrid w:val="0"/>
              <w:spacing w:after="120" w:line="240" w:lineRule="auto"/>
              <w:jc w:val="both"/>
              <w:textAlignment w:val="auto"/>
              <w:rPr>
                <w:lang w:eastAsia="zh-CN"/>
              </w:rPr>
            </w:pPr>
            <w:r>
              <w:rPr>
                <w:lang w:eastAsia="zh-CN"/>
              </w:rPr>
              <w:t>20MHz (51 PRBs)</w:t>
            </w:r>
          </w:p>
          <w:p w14:paraId="32758E4E" w14:textId="77777777" w:rsidR="000A4E56" w:rsidRDefault="00900DB6">
            <w:pPr>
              <w:overflowPunct/>
              <w:snapToGrid w:val="0"/>
              <w:spacing w:after="120" w:line="240" w:lineRule="auto"/>
              <w:jc w:val="both"/>
              <w:textAlignment w:val="auto"/>
              <w:rPr>
                <w:lang w:eastAsia="zh-CN"/>
              </w:rPr>
            </w:pPr>
            <w:r>
              <w:rPr>
                <w:lang w:eastAsia="zh-CN"/>
              </w:rPr>
              <w:t>5MHz (11 PRBs)</w:t>
            </w:r>
          </w:p>
        </w:tc>
        <w:tc>
          <w:tcPr>
            <w:tcW w:w="2059" w:type="dxa"/>
            <w:tcBorders>
              <w:top w:val="nil"/>
              <w:left w:val="nil"/>
              <w:bottom w:val="single" w:sz="8" w:space="0" w:color="000000"/>
              <w:right w:val="single" w:sz="8" w:space="0" w:color="000000"/>
            </w:tcBorders>
            <w:shd w:val="clear" w:color="auto" w:fill="auto"/>
          </w:tcPr>
          <w:p w14:paraId="62E11921" w14:textId="77777777" w:rsidR="000A4E56" w:rsidRDefault="00900DB6">
            <w:pPr>
              <w:overflowPunct/>
              <w:snapToGrid w:val="0"/>
              <w:spacing w:after="120" w:line="240" w:lineRule="auto"/>
              <w:jc w:val="both"/>
              <w:textAlignment w:val="auto"/>
              <w:rPr>
                <w:lang w:eastAsia="zh-CN"/>
              </w:rPr>
            </w:pPr>
            <w:r>
              <w:rPr>
                <w:lang w:eastAsia="zh-CN"/>
              </w:rPr>
              <w:t>20MHz (106 PRBs)</w:t>
            </w:r>
          </w:p>
          <w:p w14:paraId="708DFC2C" w14:textId="77777777" w:rsidR="000A4E56" w:rsidRDefault="00900DB6">
            <w:pPr>
              <w:overflowPunct/>
              <w:snapToGrid w:val="0"/>
              <w:spacing w:after="120" w:line="240" w:lineRule="auto"/>
              <w:jc w:val="both"/>
              <w:textAlignment w:val="auto"/>
              <w:rPr>
                <w:lang w:eastAsia="zh-CN"/>
              </w:rPr>
            </w:pPr>
            <w:r>
              <w:rPr>
                <w:lang w:eastAsia="zh-CN"/>
              </w:rPr>
              <w:t>5MHz (25 PRBs)</w:t>
            </w:r>
          </w:p>
        </w:tc>
      </w:tr>
      <w:tr w:rsidR="000A4E56" w14:paraId="31B50CB2"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0C7917F" w14:textId="77777777" w:rsidR="000A4E56" w:rsidRDefault="00900DB6">
            <w:pPr>
              <w:overflowPunct/>
              <w:snapToGrid w:val="0"/>
              <w:spacing w:after="120" w:line="240" w:lineRule="auto"/>
              <w:jc w:val="both"/>
              <w:textAlignment w:val="auto"/>
              <w:rPr>
                <w:lang w:eastAsia="zh-CN"/>
              </w:rPr>
            </w:pPr>
            <w:r>
              <w:rPr>
                <w:lang w:eastAsia="zh-CN"/>
              </w:rPr>
              <w:t xml:space="preserve"># </w:t>
            </w:r>
            <w:proofErr w:type="gramStart"/>
            <w:r>
              <w:rPr>
                <w:lang w:eastAsia="zh-CN"/>
              </w:rPr>
              <w:t>of</w:t>
            </w:r>
            <w:proofErr w:type="gramEnd"/>
            <w:r>
              <w:rPr>
                <w:lang w:eastAsia="zh-CN"/>
              </w:rPr>
              <w:t xml:space="preserve"> TX chains </w:t>
            </w:r>
          </w:p>
        </w:tc>
        <w:tc>
          <w:tcPr>
            <w:tcW w:w="2163" w:type="dxa"/>
            <w:tcBorders>
              <w:top w:val="nil"/>
              <w:left w:val="nil"/>
              <w:bottom w:val="single" w:sz="8" w:space="0" w:color="000000"/>
              <w:right w:val="single" w:sz="8" w:space="0" w:color="000000"/>
            </w:tcBorders>
            <w:shd w:val="clear" w:color="auto" w:fill="auto"/>
            <w:vAlign w:val="center"/>
          </w:tcPr>
          <w:p w14:paraId="5325799F" w14:textId="77777777" w:rsidR="000A4E56" w:rsidRDefault="00900DB6">
            <w:pPr>
              <w:overflowPunct/>
              <w:snapToGrid w:val="0"/>
              <w:spacing w:after="120" w:line="240" w:lineRule="auto"/>
              <w:jc w:val="both"/>
              <w:textAlignment w:val="auto"/>
              <w:rPr>
                <w:lang w:eastAsia="zh-CN"/>
              </w:rPr>
            </w:pPr>
            <w:r>
              <w:rPr>
                <w:lang w:eastAsia="zh-CN"/>
              </w:rPr>
              <w:t>1</w:t>
            </w:r>
          </w:p>
        </w:tc>
        <w:tc>
          <w:tcPr>
            <w:tcW w:w="2163" w:type="dxa"/>
            <w:tcBorders>
              <w:top w:val="nil"/>
              <w:left w:val="nil"/>
              <w:bottom w:val="single" w:sz="8" w:space="0" w:color="000000"/>
              <w:right w:val="single" w:sz="8" w:space="0" w:color="000000"/>
            </w:tcBorders>
            <w:shd w:val="clear" w:color="auto" w:fill="auto"/>
            <w:vAlign w:val="center"/>
          </w:tcPr>
          <w:p w14:paraId="5FB7A359" w14:textId="77777777" w:rsidR="000A4E56" w:rsidRDefault="00900DB6">
            <w:pPr>
              <w:overflowPunct/>
              <w:snapToGrid w:val="0"/>
              <w:spacing w:after="120" w:line="240" w:lineRule="auto"/>
              <w:jc w:val="both"/>
              <w:textAlignment w:val="auto"/>
              <w:rPr>
                <w:lang w:eastAsia="zh-CN"/>
              </w:rPr>
            </w:pPr>
            <w:r>
              <w:rPr>
                <w:lang w:eastAsia="zh-CN"/>
              </w:rPr>
              <w:t>1</w:t>
            </w:r>
          </w:p>
        </w:tc>
        <w:tc>
          <w:tcPr>
            <w:tcW w:w="2059" w:type="dxa"/>
            <w:tcBorders>
              <w:top w:val="nil"/>
              <w:left w:val="nil"/>
              <w:bottom w:val="single" w:sz="8" w:space="0" w:color="000000"/>
              <w:right w:val="single" w:sz="8" w:space="0" w:color="000000"/>
            </w:tcBorders>
            <w:shd w:val="clear" w:color="auto" w:fill="auto"/>
            <w:vAlign w:val="center"/>
          </w:tcPr>
          <w:p w14:paraId="23027E53" w14:textId="77777777" w:rsidR="000A4E56" w:rsidRDefault="00900DB6">
            <w:pPr>
              <w:overflowPunct/>
              <w:snapToGrid w:val="0"/>
              <w:spacing w:after="120" w:line="240" w:lineRule="auto"/>
              <w:jc w:val="both"/>
              <w:textAlignment w:val="auto"/>
              <w:rPr>
                <w:lang w:eastAsia="zh-CN"/>
              </w:rPr>
            </w:pPr>
            <w:r>
              <w:rPr>
                <w:lang w:eastAsia="zh-CN"/>
              </w:rPr>
              <w:t>1</w:t>
            </w:r>
          </w:p>
        </w:tc>
      </w:tr>
      <w:tr w:rsidR="000A4E56" w14:paraId="44CACB45"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9B4DAA4" w14:textId="77777777" w:rsidR="000A4E56" w:rsidRDefault="00900DB6">
            <w:pPr>
              <w:overflowPunct/>
              <w:snapToGrid w:val="0"/>
              <w:spacing w:after="120" w:line="240" w:lineRule="auto"/>
              <w:jc w:val="both"/>
              <w:textAlignment w:val="auto"/>
              <w:rPr>
                <w:lang w:eastAsia="zh-CN"/>
              </w:rPr>
            </w:pPr>
            <w:r>
              <w:rPr>
                <w:lang w:eastAsia="zh-CN"/>
              </w:rPr>
              <w:t xml:space="preserve"># </w:t>
            </w:r>
            <w:proofErr w:type="gramStart"/>
            <w:r>
              <w:rPr>
                <w:lang w:eastAsia="zh-CN"/>
              </w:rPr>
              <w:t>of</w:t>
            </w:r>
            <w:proofErr w:type="gramEnd"/>
            <w:r>
              <w:rPr>
                <w:lang w:eastAsia="zh-CN"/>
              </w:rPr>
              <w:t xml:space="preserve"> RX chains</w:t>
            </w:r>
          </w:p>
        </w:tc>
        <w:tc>
          <w:tcPr>
            <w:tcW w:w="2163" w:type="dxa"/>
            <w:tcBorders>
              <w:top w:val="nil"/>
              <w:left w:val="nil"/>
              <w:bottom w:val="single" w:sz="8" w:space="0" w:color="000000"/>
              <w:right w:val="single" w:sz="8" w:space="0" w:color="000000"/>
            </w:tcBorders>
            <w:shd w:val="clear" w:color="auto" w:fill="auto"/>
            <w:vAlign w:val="center"/>
          </w:tcPr>
          <w:p w14:paraId="7A346E1C" w14:textId="77777777"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487132A4" w14:textId="77777777"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39B08AD4" w14:textId="77777777" w:rsidR="000A4E56" w:rsidRDefault="00900DB6">
            <w:pPr>
              <w:overflowPunct/>
              <w:snapToGrid w:val="0"/>
              <w:spacing w:after="120" w:line="240" w:lineRule="auto"/>
              <w:jc w:val="both"/>
              <w:textAlignment w:val="auto"/>
              <w:rPr>
                <w:lang w:eastAsia="zh-CN"/>
              </w:rPr>
            </w:pPr>
            <w:r>
              <w:rPr>
                <w:lang w:eastAsia="zh-CN"/>
              </w:rPr>
              <w:t>2, 1</w:t>
            </w:r>
          </w:p>
        </w:tc>
      </w:tr>
      <w:tr w:rsidR="000A4E56" w14:paraId="140826A1"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32E4F141" w14:textId="77777777" w:rsidR="000A4E56" w:rsidRDefault="00900DB6">
            <w:pPr>
              <w:overflowPunct/>
              <w:snapToGrid w:val="0"/>
              <w:spacing w:after="120" w:line="240" w:lineRule="auto"/>
              <w:jc w:val="both"/>
              <w:textAlignment w:val="auto"/>
              <w:rPr>
                <w:lang w:eastAsia="zh-CN"/>
              </w:rPr>
            </w:pPr>
            <w:r>
              <w:rPr>
                <w:lang w:eastAsia="zh-CN"/>
              </w:rPr>
              <w:t>LP-WUR of UE</w:t>
            </w:r>
          </w:p>
        </w:tc>
      </w:tr>
      <w:tr w:rsidR="000A4E56" w14:paraId="521878AE"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7BEA411" w14:textId="77777777" w:rsidR="000A4E56" w:rsidRDefault="00900DB6">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07A8CEC9" w14:textId="77777777" w:rsidR="000A4E56" w:rsidRDefault="00900DB6">
            <w:pPr>
              <w:overflowPunct/>
              <w:snapToGrid w:val="0"/>
              <w:spacing w:after="120" w:line="240" w:lineRule="auto"/>
              <w:jc w:val="both"/>
              <w:textAlignment w:val="auto"/>
              <w:rPr>
                <w:lang w:eastAsia="zh-CN"/>
              </w:rPr>
            </w:pPr>
            <w:r>
              <w:rPr>
                <w:lang w:eastAsia="zh-CN"/>
              </w:rPr>
              <w:t>[4MHz]</w:t>
            </w:r>
          </w:p>
        </w:tc>
        <w:tc>
          <w:tcPr>
            <w:tcW w:w="2163" w:type="dxa"/>
            <w:tcBorders>
              <w:top w:val="nil"/>
              <w:left w:val="nil"/>
              <w:bottom w:val="single" w:sz="8" w:space="0" w:color="000000"/>
              <w:right w:val="single" w:sz="8" w:space="0" w:color="000000"/>
            </w:tcBorders>
            <w:shd w:val="clear" w:color="auto" w:fill="auto"/>
            <w:vAlign w:val="center"/>
          </w:tcPr>
          <w:p w14:paraId="7211A7BE" w14:textId="77777777" w:rsidR="000A4E56" w:rsidRDefault="00900DB6">
            <w:pPr>
              <w:overflowPunct/>
              <w:snapToGrid w:val="0"/>
              <w:spacing w:after="120" w:line="240" w:lineRule="auto"/>
              <w:jc w:val="both"/>
              <w:textAlignment w:val="auto"/>
              <w:rPr>
                <w:lang w:eastAsia="zh-CN"/>
              </w:rPr>
            </w:pPr>
            <w:r>
              <w:rPr>
                <w:lang w:eastAsia="zh-CN"/>
              </w:rPr>
              <w:t>[4MHz]</w:t>
            </w:r>
          </w:p>
        </w:tc>
        <w:tc>
          <w:tcPr>
            <w:tcW w:w="2059" w:type="dxa"/>
            <w:tcBorders>
              <w:top w:val="nil"/>
              <w:left w:val="nil"/>
              <w:bottom w:val="single" w:sz="8" w:space="0" w:color="000000"/>
              <w:right w:val="single" w:sz="8" w:space="0" w:color="000000"/>
            </w:tcBorders>
            <w:shd w:val="clear" w:color="auto" w:fill="auto"/>
            <w:vAlign w:val="center"/>
          </w:tcPr>
          <w:p w14:paraId="2A5D231A" w14:textId="77777777" w:rsidR="000A4E56" w:rsidRDefault="00900DB6">
            <w:pPr>
              <w:overflowPunct/>
              <w:snapToGrid w:val="0"/>
              <w:spacing w:after="120" w:line="240" w:lineRule="auto"/>
              <w:jc w:val="both"/>
              <w:textAlignment w:val="auto"/>
              <w:rPr>
                <w:lang w:eastAsia="zh-CN"/>
              </w:rPr>
            </w:pPr>
            <w:r>
              <w:rPr>
                <w:lang w:eastAsia="zh-CN"/>
              </w:rPr>
              <w:t>[4MHz]</w:t>
            </w:r>
          </w:p>
        </w:tc>
      </w:tr>
      <w:tr w:rsidR="000A4E56" w14:paraId="50456F9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FDA9C0E" w14:textId="77777777" w:rsidR="000A4E56" w:rsidRDefault="00900DB6">
            <w:pPr>
              <w:overflowPunct/>
              <w:snapToGrid w:val="0"/>
              <w:spacing w:after="120" w:line="240" w:lineRule="auto"/>
              <w:jc w:val="both"/>
              <w:textAlignment w:val="auto"/>
              <w:rPr>
                <w:lang w:eastAsia="zh-CN"/>
              </w:rPr>
            </w:pPr>
            <w:r>
              <w:rPr>
                <w:lang w:eastAsia="zh-CN"/>
              </w:rPr>
              <w:t xml:space="preserve"># </w:t>
            </w:r>
            <w:proofErr w:type="gramStart"/>
            <w:r>
              <w:rPr>
                <w:lang w:eastAsia="zh-CN"/>
              </w:rPr>
              <w:t>of</w:t>
            </w:r>
            <w:proofErr w:type="gramEnd"/>
            <w:r>
              <w:rPr>
                <w:lang w:eastAsia="zh-CN"/>
              </w:rPr>
              <w:t xml:space="preserve"> UE RX chains</w:t>
            </w:r>
          </w:p>
        </w:tc>
        <w:tc>
          <w:tcPr>
            <w:tcW w:w="2163" w:type="dxa"/>
            <w:tcBorders>
              <w:top w:val="nil"/>
              <w:left w:val="nil"/>
              <w:bottom w:val="single" w:sz="8" w:space="0" w:color="000000"/>
              <w:right w:val="single" w:sz="8" w:space="0" w:color="000000"/>
            </w:tcBorders>
            <w:shd w:val="clear" w:color="auto" w:fill="auto"/>
            <w:vAlign w:val="center"/>
          </w:tcPr>
          <w:p w14:paraId="50A18DB1" w14:textId="77777777"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60C59983" w14:textId="77777777"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179F2B1B" w14:textId="77777777" w:rsidR="000A4E56" w:rsidRDefault="00900DB6">
            <w:pPr>
              <w:overflowPunct/>
              <w:snapToGrid w:val="0"/>
              <w:spacing w:after="120" w:line="240" w:lineRule="auto"/>
              <w:jc w:val="both"/>
              <w:textAlignment w:val="auto"/>
              <w:rPr>
                <w:lang w:eastAsia="zh-CN"/>
              </w:rPr>
            </w:pPr>
            <w:r>
              <w:rPr>
                <w:lang w:eastAsia="zh-CN"/>
              </w:rPr>
              <w:t>[2, 1]</w:t>
            </w:r>
          </w:p>
        </w:tc>
      </w:tr>
    </w:tbl>
    <w:p w14:paraId="12D6EA52" w14:textId="77777777" w:rsidR="000A4E56" w:rsidRDefault="000A4E56">
      <w:pPr>
        <w:rPr>
          <w:lang w:eastAsia="zh-CN"/>
        </w:rPr>
      </w:pPr>
    </w:p>
    <w:p w14:paraId="59E805EF" w14:textId="77777777" w:rsidR="000A4E56" w:rsidRDefault="00900DB6">
      <w:pPr>
        <w:pStyle w:val="ListParagraph"/>
        <w:numPr>
          <w:ilvl w:val="0"/>
          <w:numId w:val="51"/>
        </w:numPr>
        <w:rPr>
          <w:b/>
          <w:lang w:eastAsia="zh-CN"/>
        </w:rPr>
      </w:pPr>
      <w:r>
        <w:rPr>
          <w:rFonts w:hint="eastAsia"/>
          <w:b/>
          <w:lang w:eastAsia="zh-CN"/>
        </w:rPr>
        <w:t>M</w:t>
      </w:r>
      <w:r>
        <w:rPr>
          <w:b/>
          <w:lang w:eastAsia="zh-CN"/>
        </w:rPr>
        <w:t>TK</w:t>
      </w:r>
    </w:p>
    <w:p w14:paraId="353879DE" w14:textId="77777777"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Figure </w:t>
      </w:r>
      <w:r>
        <w:rPr>
          <w:rFonts w:ascii="Calibri" w:eastAsia="PMingLiU" w:hAnsi="Calibri" w:cs="Arial"/>
          <w:b/>
          <w:bCs/>
          <w:lang w:eastAsia="zh-CN"/>
        </w:rPr>
        <w:fldChar w:fldCharType="begin"/>
      </w:r>
      <w:r>
        <w:rPr>
          <w:rFonts w:ascii="Calibri" w:eastAsia="PMingLiU" w:hAnsi="Calibri" w:cs="Arial"/>
          <w:b/>
          <w:bCs/>
          <w:lang w:eastAsia="zh-CN"/>
        </w:rPr>
        <w:instrText xml:space="preserve"> SEQ Figure \* ARABIC </w:instrText>
      </w:r>
      <w:r>
        <w:rPr>
          <w:rFonts w:ascii="Calibri" w:eastAsia="PMingLiU" w:hAnsi="Calibri" w:cs="Arial"/>
          <w:b/>
          <w:bCs/>
          <w:lang w:eastAsia="zh-CN"/>
        </w:rPr>
        <w:fldChar w:fldCharType="separate"/>
      </w:r>
      <w:r>
        <w:rPr>
          <w:rFonts w:ascii="Calibri" w:eastAsia="PMingLiU" w:hAnsi="Calibri" w:cs="Arial"/>
          <w:b/>
          <w:bCs/>
          <w:lang w:eastAsia="zh-CN"/>
        </w:rPr>
        <w:t>1</w:t>
      </w:r>
      <w:r>
        <w:rPr>
          <w:rFonts w:ascii="Calibri" w:eastAsia="PMingLiU" w:hAnsi="Calibri" w:cs="Arial"/>
          <w:b/>
          <w:bCs/>
          <w:lang w:eastAsia="zh-CN"/>
        </w:rPr>
        <w:fldChar w:fldCharType="end"/>
      </w:r>
      <w:r>
        <w:rPr>
          <w:rFonts w:ascii="Calibri" w:eastAsia="PMingLiU" w:hAnsi="Calibri" w:cs="Arial"/>
          <w:b/>
          <w:bCs/>
          <w:lang w:eastAsia="zh-CN"/>
        </w:rPr>
        <w:t xml:space="preserve">: </w:t>
      </w:r>
      <w:r>
        <w:rPr>
          <w:rFonts w:ascii="Calibri" w:eastAsia="DengXian" w:hAnsi="Calibri" w:cs="Arial"/>
          <w:b/>
          <w:bCs/>
          <w:lang w:val="en-GB" w:eastAsia="zh-CN"/>
        </w:rPr>
        <w:t xml:space="preserve">general </w:t>
      </w:r>
      <w:r>
        <w:rPr>
          <w:rFonts w:ascii="Calibri" w:eastAsia="PMingLiU" w:hAnsi="Calibri" w:cs="Arial"/>
          <w:b/>
          <w:bCs/>
          <w:lang w:eastAsia="zh-CN"/>
        </w:rPr>
        <w:t>baseband model for LP-WUR LLS evaluation</w:t>
      </w:r>
    </w:p>
    <w:tbl>
      <w:tblPr>
        <w:tblW w:w="89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2F2F2"/>
        <w:tblCellMar>
          <w:left w:w="0" w:type="dxa"/>
          <w:right w:w="0" w:type="dxa"/>
        </w:tblCellMar>
        <w:tblLook w:val="04A0" w:firstRow="1" w:lastRow="0" w:firstColumn="1" w:lastColumn="0" w:noHBand="0" w:noVBand="1"/>
      </w:tblPr>
      <w:tblGrid>
        <w:gridCol w:w="1657"/>
        <w:gridCol w:w="5908"/>
        <w:gridCol w:w="1434"/>
      </w:tblGrid>
      <w:tr w:rsidR="000A4E56" w14:paraId="685E79A1" w14:textId="77777777">
        <w:trPr>
          <w:trHeight w:val="236"/>
        </w:trPr>
        <w:tc>
          <w:tcPr>
            <w:tcW w:w="0" w:type="auto"/>
            <w:shd w:val="clear" w:color="auto" w:fill="F2F2F2"/>
            <w:tcMar>
              <w:top w:w="15" w:type="dxa"/>
              <w:left w:w="108" w:type="dxa"/>
              <w:bottom w:w="0" w:type="dxa"/>
              <w:right w:w="108" w:type="dxa"/>
            </w:tcMar>
            <w:vAlign w:val="center"/>
          </w:tcPr>
          <w:p w14:paraId="52A7FD88"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Name</w:t>
            </w:r>
          </w:p>
        </w:tc>
        <w:tc>
          <w:tcPr>
            <w:tcW w:w="0" w:type="auto"/>
            <w:shd w:val="clear" w:color="auto" w:fill="F2F2F2"/>
            <w:tcMar>
              <w:top w:w="15" w:type="dxa"/>
              <w:left w:w="108" w:type="dxa"/>
              <w:bottom w:w="0" w:type="dxa"/>
              <w:right w:w="108" w:type="dxa"/>
            </w:tcMar>
            <w:vAlign w:val="center"/>
          </w:tcPr>
          <w:p w14:paraId="11B639FA"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Definition</w:t>
            </w:r>
          </w:p>
        </w:tc>
        <w:tc>
          <w:tcPr>
            <w:tcW w:w="0" w:type="auto"/>
            <w:shd w:val="clear" w:color="auto" w:fill="F2F2F2"/>
            <w:vAlign w:val="center"/>
          </w:tcPr>
          <w:p w14:paraId="16DAF10F"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 xml:space="preserve">Reference </w:t>
            </w:r>
          </w:p>
        </w:tc>
      </w:tr>
      <w:tr w:rsidR="000A4E56" w14:paraId="5A4C6F30" w14:textId="77777777">
        <w:trPr>
          <w:trHeight w:val="330"/>
        </w:trPr>
        <w:tc>
          <w:tcPr>
            <w:tcW w:w="0" w:type="auto"/>
            <w:shd w:val="clear" w:color="auto" w:fill="FFFFFF"/>
            <w:tcMar>
              <w:top w:w="15" w:type="dxa"/>
              <w:left w:w="108" w:type="dxa"/>
              <w:bottom w:w="0" w:type="dxa"/>
              <w:right w:w="108" w:type="dxa"/>
            </w:tcMar>
            <w:vAlign w:val="center"/>
          </w:tcPr>
          <w:p w14:paraId="0B6D03A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3GPP channel</w:t>
            </w:r>
          </w:p>
        </w:tc>
        <w:tc>
          <w:tcPr>
            <w:tcW w:w="0" w:type="auto"/>
            <w:shd w:val="clear" w:color="auto" w:fill="FFFFFF"/>
            <w:tcMar>
              <w:top w:w="15" w:type="dxa"/>
              <w:left w:w="108" w:type="dxa"/>
              <w:bottom w:w="0" w:type="dxa"/>
              <w:right w:w="108" w:type="dxa"/>
            </w:tcMar>
            <w:vAlign w:val="center"/>
          </w:tcPr>
          <w:p w14:paraId="70313823" w14:textId="77777777" w:rsidR="000A4E56" w:rsidRDefault="00900DB6">
            <w:pPr>
              <w:spacing w:after="60" w:line="240" w:lineRule="auto"/>
              <w:rPr>
                <w:rFonts w:ascii="Calibri" w:eastAsia="PMingLiU" w:hAnsi="Calibri" w:cs="Arial"/>
                <w:lang w:eastAsia="zh-CN"/>
              </w:rPr>
            </w:pPr>
            <w:r>
              <w:rPr>
                <w:rFonts w:ascii="Calibri" w:hAnsi="Calibri" w:cs="Calibri"/>
                <w:lang w:eastAsia="zh-CN"/>
              </w:rPr>
              <w:t>TDL-C, NLOS</w:t>
            </w:r>
          </w:p>
        </w:tc>
        <w:tc>
          <w:tcPr>
            <w:tcW w:w="0" w:type="auto"/>
            <w:shd w:val="clear" w:color="auto" w:fill="FFFFFF"/>
            <w:vAlign w:val="center"/>
          </w:tcPr>
          <w:p w14:paraId="2B43923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38.875</w:t>
            </w:r>
          </w:p>
        </w:tc>
      </w:tr>
      <w:tr w:rsidR="000A4E56" w14:paraId="32076B77" w14:textId="77777777">
        <w:trPr>
          <w:trHeight w:val="330"/>
        </w:trPr>
        <w:tc>
          <w:tcPr>
            <w:tcW w:w="0" w:type="auto"/>
            <w:shd w:val="clear" w:color="auto" w:fill="FFFFFF"/>
            <w:tcMar>
              <w:top w:w="15" w:type="dxa"/>
              <w:left w:w="108" w:type="dxa"/>
              <w:bottom w:w="0" w:type="dxa"/>
              <w:right w:w="108" w:type="dxa"/>
            </w:tcMar>
            <w:vAlign w:val="center"/>
          </w:tcPr>
          <w:p w14:paraId="41527B46"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lastRenderedPageBreak/>
              <w:t>Intra-cell Interference</w:t>
            </w:r>
          </w:p>
        </w:tc>
        <w:tc>
          <w:tcPr>
            <w:tcW w:w="0" w:type="auto"/>
            <w:shd w:val="clear" w:color="auto" w:fill="FFFFFF"/>
            <w:tcMar>
              <w:top w:w="15" w:type="dxa"/>
              <w:left w:w="108" w:type="dxa"/>
              <w:bottom w:w="0" w:type="dxa"/>
              <w:right w:w="108" w:type="dxa"/>
            </w:tcMar>
            <w:vAlign w:val="center"/>
          </w:tcPr>
          <w:p w14:paraId="1450096B"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NR data is sent with LP-WUS in the frequency domain. Interference power level depends on guild band and LPF.</w:t>
            </w:r>
          </w:p>
        </w:tc>
        <w:tc>
          <w:tcPr>
            <w:tcW w:w="0" w:type="auto"/>
            <w:shd w:val="clear" w:color="auto" w:fill="FFFFFF"/>
            <w:vAlign w:val="center"/>
          </w:tcPr>
          <w:p w14:paraId="5D86114E"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R1-1902940</w:t>
            </w:r>
          </w:p>
          <w:p w14:paraId="7B52C974"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R1-2109954</w:t>
            </w:r>
          </w:p>
        </w:tc>
      </w:tr>
      <w:tr w:rsidR="000A4E56" w14:paraId="3D1AFB3E" w14:textId="77777777">
        <w:trPr>
          <w:trHeight w:val="330"/>
        </w:trPr>
        <w:tc>
          <w:tcPr>
            <w:tcW w:w="0" w:type="auto"/>
            <w:shd w:val="clear" w:color="auto" w:fill="FFFFFF"/>
            <w:tcMar>
              <w:top w:w="15" w:type="dxa"/>
              <w:left w:w="108" w:type="dxa"/>
              <w:bottom w:w="0" w:type="dxa"/>
              <w:right w:w="108" w:type="dxa"/>
            </w:tcMar>
            <w:vAlign w:val="center"/>
          </w:tcPr>
          <w:p w14:paraId="61B285AD"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Inter-cell interference</w:t>
            </w:r>
          </w:p>
        </w:tc>
        <w:tc>
          <w:tcPr>
            <w:tcW w:w="0" w:type="auto"/>
            <w:shd w:val="clear" w:color="auto" w:fill="FFFFFF"/>
            <w:tcMar>
              <w:top w:w="15" w:type="dxa"/>
              <w:left w:w="108" w:type="dxa"/>
              <w:bottom w:w="0" w:type="dxa"/>
              <w:right w:w="108" w:type="dxa"/>
            </w:tcMar>
            <w:vAlign w:val="center"/>
          </w:tcPr>
          <w:p w14:paraId="18BF28B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An interference cell shares the same RE with LP-WUS. Interference power level = 10.45 dB (for single interfering cell).</w:t>
            </w:r>
          </w:p>
        </w:tc>
        <w:tc>
          <w:tcPr>
            <w:tcW w:w="0" w:type="auto"/>
            <w:shd w:val="clear" w:color="auto" w:fill="FFFFFF"/>
            <w:vAlign w:val="center"/>
          </w:tcPr>
          <w:p w14:paraId="78890F40"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38.833</w:t>
            </w:r>
          </w:p>
        </w:tc>
      </w:tr>
      <w:tr w:rsidR="000A4E56" w14:paraId="0B91BB80" w14:textId="77777777">
        <w:trPr>
          <w:trHeight w:val="330"/>
        </w:trPr>
        <w:tc>
          <w:tcPr>
            <w:tcW w:w="0" w:type="auto"/>
            <w:shd w:val="clear" w:color="auto" w:fill="FFFFFF"/>
            <w:tcMar>
              <w:top w:w="15" w:type="dxa"/>
              <w:left w:w="108" w:type="dxa"/>
              <w:bottom w:w="0" w:type="dxa"/>
              <w:right w:w="108" w:type="dxa"/>
            </w:tcMar>
            <w:vAlign w:val="center"/>
          </w:tcPr>
          <w:p w14:paraId="4F255011"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Low-pass Filter</w:t>
            </w:r>
          </w:p>
        </w:tc>
        <w:tc>
          <w:tcPr>
            <w:tcW w:w="0" w:type="auto"/>
            <w:shd w:val="clear" w:color="auto" w:fill="FFFFFF"/>
            <w:tcMar>
              <w:top w:w="15" w:type="dxa"/>
              <w:left w:w="108" w:type="dxa"/>
              <w:bottom w:w="0" w:type="dxa"/>
              <w:right w:w="108" w:type="dxa"/>
            </w:tcMar>
            <w:vAlign w:val="center"/>
          </w:tcPr>
          <w:p w14:paraId="657D6E25"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Use a 2nd order Butterworth low-pass filter with cutoff frequency at approximately 2.5 MHz</w:t>
            </w:r>
          </w:p>
        </w:tc>
        <w:tc>
          <w:tcPr>
            <w:tcW w:w="0" w:type="auto"/>
            <w:shd w:val="clear" w:color="auto" w:fill="FFFFFF"/>
            <w:vAlign w:val="center"/>
          </w:tcPr>
          <w:p w14:paraId="17F776B5"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r w:rsidR="000A4E56" w14:paraId="098DBE2A" w14:textId="77777777">
        <w:trPr>
          <w:trHeight w:val="12"/>
        </w:trPr>
        <w:tc>
          <w:tcPr>
            <w:tcW w:w="0" w:type="auto"/>
            <w:shd w:val="clear" w:color="auto" w:fill="FFFFFF"/>
            <w:tcMar>
              <w:top w:w="15" w:type="dxa"/>
              <w:left w:w="108" w:type="dxa"/>
              <w:bottom w:w="0" w:type="dxa"/>
              <w:right w:w="108" w:type="dxa"/>
            </w:tcMar>
            <w:vAlign w:val="center"/>
          </w:tcPr>
          <w:p w14:paraId="70D2C46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Carrier frequency offset</w:t>
            </w:r>
          </w:p>
        </w:tc>
        <w:tc>
          <w:tcPr>
            <w:tcW w:w="0" w:type="auto"/>
            <w:shd w:val="clear" w:color="auto" w:fill="FFFFFF"/>
            <w:tcMar>
              <w:top w:w="15" w:type="dxa"/>
              <w:left w:w="108" w:type="dxa"/>
              <w:bottom w:w="0" w:type="dxa"/>
              <w:right w:w="108" w:type="dxa"/>
            </w:tcMar>
            <w:vAlign w:val="center"/>
          </w:tcPr>
          <w:p w14:paraId="60C4EE38"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The tx oscillator has an inaccuracy of 20ppm, and the Rx oscillator has an inaccuracy of 180ppm. The total frequency offset is 200 ppm.</w:t>
            </w:r>
          </w:p>
        </w:tc>
        <w:tc>
          <w:tcPr>
            <w:tcW w:w="0" w:type="auto"/>
            <w:shd w:val="clear" w:color="auto" w:fill="FFFFFF"/>
            <w:vAlign w:val="center"/>
          </w:tcPr>
          <w:p w14:paraId="7DF3B5AE"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bl>
    <w:p w14:paraId="1DC4FEBE" w14:textId="77777777" w:rsidR="000A4E56" w:rsidRDefault="000A4E56">
      <w:pPr>
        <w:jc w:val="both"/>
        <w:rPr>
          <w:szCs w:val="22"/>
          <w:lang w:eastAsia="zh-CN"/>
        </w:rPr>
      </w:pPr>
    </w:p>
    <w:p w14:paraId="296D7C51" w14:textId="77777777"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Table </w:t>
      </w:r>
      <w:r>
        <w:rPr>
          <w:rFonts w:ascii="Calibri" w:eastAsia="PMingLiU" w:hAnsi="Calibri" w:cs="Arial"/>
          <w:b/>
          <w:bCs/>
          <w:lang w:eastAsia="zh-CN"/>
        </w:rPr>
        <w:fldChar w:fldCharType="begin"/>
      </w:r>
      <w:r>
        <w:rPr>
          <w:rFonts w:ascii="Calibri" w:eastAsia="PMingLiU" w:hAnsi="Calibri" w:cs="Arial"/>
          <w:b/>
          <w:bCs/>
          <w:lang w:eastAsia="zh-CN"/>
        </w:rPr>
        <w:instrText xml:space="preserve"> SEQ Table \* ARABIC </w:instrText>
      </w:r>
      <w:r>
        <w:rPr>
          <w:rFonts w:ascii="Calibri" w:eastAsia="PMingLiU" w:hAnsi="Calibri" w:cs="Arial"/>
          <w:b/>
          <w:bCs/>
          <w:lang w:eastAsia="zh-CN"/>
        </w:rPr>
        <w:fldChar w:fldCharType="separate"/>
      </w:r>
      <w:r>
        <w:rPr>
          <w:rFonts w:ascii="Calibri" w:eastAsia="PMingLiU" w:hAnsi="Calibri" w:cs="Arial"/>
          <w:b/>
          <w:bCs/>
          <w:lang w:eastAsia="zh-CN"/>
        </w:rPr>
        <w:t>7</w:t>
      </w:r>
      <w:r>
        <w:rPr>
          <w:rFonts w:ascii="Calibri" w:eastAsia="PMingLiU" w:hAnsi="Calibri" w:cs="Arial"/>
          <w:b/>
          <w:bCs/>
          <w:lang w:eastAsia="zh-CN"/>
        </w:rPr>
        <w:fldChar w:fldCharType="end"/>
      </w:r>
      <w:r>
        <w:rPr>
          <w:rFonts w:ascii="Calibri" w:eastAsia="PMingLiU" w:hAnsi="Calibri" w:cs="Arial"/>
          <w:b/>
          <w:bCs/>
          <w:lang w:eastAsia="zh-CN"/>
        </w:rPr>
        <w:t>: WIFI-like configurations</w:t>
      </w:r>
    </w:p>
    <w:tbl>
      <w:tblPr>
        <w:tblStyle w:val="3"/>
        <w:tblW w:w="5000" w:type="pct"/>
        <w:tblLook w:val="04A0" w:firstRow="1" w:lastRow="0" w:firstColumn="1" w:lastColumn="0" w:noHBand="0" w:noVBand="1"/>
      </w:tblPr>
      <w:tblGrid>
        <w:gridCol w:w="4103"/>
        <w:gridCol w:w="1412"/>
        <w:gridCol w:w="4447"/>
      </w:tblGrid>
      <w:tr w:rsidR="000A4E56" w14:paraId="700E7E89" w14:textId="77777777">
        <w:tc>
          <w:tcPr>
            <w:tcW w:w="2059" w:type="pct"/>
            <w:shd w:val="clear" w:color="auto" w:fill="F2F2F2"/>
          </w:tcPr>
          <w:p w14:paraId="6846F93A" w14:textId="77777777" w:rsidR="000A4E56" w:rsidRDefault="00900DB6">
            <w:pPr>
              <w:spacing w:after="240" w:line="240" w:lineRule="auto"/>
              <w:jc w:val="both"/>
              <w:rPr>
                <w:rFonts w:ascii="Calibri" w:eastAsia="DengXian" w:hAnsi="Calibri"/>
                <w:b/>
                <w:bCs/>
                <w:lang w:eastAsia="zh-CN"/>
              </w:rPr>
            </w:pPr>
            <w:r>
              <w:rPr>
                <w:rFonts w:ascii="Calibri" w:eastAsia="DengXian" w:hAnsi="Calibri"/>
                <w:b/>
                <w:bCs/>
                <w:lang w:eastAsia="zh-CN"/>
              </w:rPr>
              <w:t>Item</w:t>
            </w:r>
          </w:p>
        </w:tc>
        <w:tc>
          <w:tcPr>
            <w:tcW w:w="708" w:type="pct"/>
            <w:shd w:val="clear" w:color="auto" w:fill="F2F2F2"/>
          </w:tcPr>
          <w:p w14:paraId="05D4230E" w14:textId="77777777" w:rsidR="000A4E56" w:rsidRDefault="00900DB6">
            <w:pPr>
              <w:spacing w:after="240" w:line="240" w:lineRule="auto"/>
              <w:jc w:val="both"/>
              <w:rPr>
                <w:rFonts w:ascii="Calibri" w:eastAsia="DengXian" w:hAnsi="Calibri"/>
                <w:b/>
                <w:bCs/>
                <w:lang w:eastAsia="zh-CN"/>
              </w:rPr>
            </w:pPr>
            <w:r>
              <w:rPr>
                <w:rFonts w:ascii="Calibri" w:eastAsia="DengXian" w:hAnsi="Calibri"/>
                <w:b/>
                <w:bCs/>
                <w:lang w:eastAsia="zh-CN"/>
              </w:rPr>
              <w:t>Value</w:t>
            </w:r>
          </w:p>
        </w:tc>
        <w:tc>
          <w:tcPr>
            <w:tcW w:w="2232" w:type="pct"/>
            <w:shd w:val="clear" w:color="auto" w:fill="F2F2F2"/>
          </w:tcPr>
          <w:p w14:paraId="365182AA" w14:textId="77777777" w:rsidR="000A4E56" w:rsidRDefault="00900DB6">
            <w:pPr>
              <w:spacing w:after="240" w:line="240" w:lineRule="auto"/>
              <w:jc w:val="both"/>
              <w:rPr>
                <w:rFonts w:ascii="Calibri" w:eastAsia="DengXian" w:hAnsi="Calibri"/>
                <w:b/>
                <w:bCs/>
                <w:lang w:eastAsia="zh-CN"/>
              </w:rPr>
            </w:pPr>
            <w:r>
              <w:rPr>
                <w:rFonts w:ascii="Calibri" w:eastAsia="DengXian" w:hAnsi="Calibri"/>
                <w:b/>
                <w:bCs/>
                <w:lang w:eastAsia="zh-CN"/>
              </w:rPr>
              <w:t>Comments</w:t>
            </w:r>
          </w:p>
        </w:tc>
      </w:tr>
      <w:tr w:rsidR="000A4E56" w14:paraId="08CEA834" w14:textId="77777777">
        <w:tc>
          <w:tcPr>
            <w:tcW w:w="2059" w:type="pct"/>
          </w:tcPr>
          <w:p w14:paraId="7719323F"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Total carrier bandwidth</w:t>
            </w:r>
          </w:p>
        </w:tc>
        <w:tc>
          <w:tcPr>
            <w:tcW w:w="708" w:type="pct"/>
          </w:tcPr>
          <w:p w14:paraId="1CA98B0F"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4</w:t>
            </w:r>
            <w:r>
              <w:rPr>
                <w:rFonts w:ascii="Calibri" w:eastAsia="DengXian" w:hAnsi="Calibri"/>
                <w:lang w:eastAsia="zh-CN"/>
              </w:rPr>
              <w:t xml:space="preserve"> MHz</w:t>
            </w:r>
          </w:p>
        </w:tc>
        <w:tc>
          <w:tcPr>
            <w:tcW w:w="2232" w:type="pct"/>
          </w:tcPr>
          <w:p w14:paraId="2F486EC8"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 xml:space="preserve">The same as IEEE 802.11ba </w:t>
            </w:r>
          </w:p>
        </w:tc>
      </w:tr>
      <w:tr w:rsidR="000A4E56" w14:paraId="126C3F17" w14:textId="77777777">
        <w:tc>
          <w:tcPr>
            <w:tcW w:w="2059" w:type="pct"/>
          </w:tcPr>
          <w:p w14:paraId="7B17998B" w14:textId="77777777" w:rsidR="000A4E56" w:rsidRDefault="00900DB6">
            <w:pPr>
              <w:overflowPunct/>
              <w:autoSpaceDE/>
              <w:autoSpaceDN/>
              <w:adjustRightInd/>
              <w:spacing w:after="0" w:line="240" w:lineRule="auto"/>
              <w:jc w:val="both"/>
              <w:textAlignment w:val="auto"/>
              <w:rPr>
                <w:rFonts w:ascii="Calibri" w:eastAsia="PMingLiU" w:hAnsi="Calibri" w:cs="Calibri"/>
                <w:lang w:eastAsia="zh-TW"/>
              </w:rPr>
            </w:pPr>
            <w:r>
              <w:rPr>
                <w:rFonts w:ascii="Calibri" w:eastAsia="PMingLiU" w:hAnsi="Calibri" w:cs="Calibri"/>
                <w:lang w:eastAsia="zh-CN"/>
              </w:rPr>
              <w:t>Receiver noise figure</w:t>
            </w:r>
          </w:p>
        </w:tc>
        <w:tc>
          <w:tcPr>
            <w:tcW w:w="708" w:type="pct"/>
          </w:tcPr>
          <w:p w14:paraId="536A74B6"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1</w:t>
            </w:r>
            <w:r>
              <w:rPr>
                <w:rFonts w:ascii="Calibri" w:eastAsia="DengXian" w:hAnsi="Calibri"/>
                <w:lang w:eastAsia="zh-CN"/>
              </w:rPr>
              <w:t>8 dB</w:t>
            </w:r>
          </w:p>
        </w:tc>
        <w:tc>
          <w:tcPr>
            <w:tcW w:w="2232" w:type="pct"/>
          </w:tcPr>
          <w:p w14:paraId="360C56D7"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 xml:space="preserve">8 dB margin to a WIFI main receiver </w:t>
            </w:r>
            <w:r>
              <w:rPr>
                <w:rFonts w:ascii="Calibri" w:eastAsia="DengXian" w:hAnsi="Calibri"/>
                <w:lang w:eastAsia="zh-CN"/>
              </w:rPr>
              <w:fldChar w:fldCharType="begin"/>
            </w:r>
            <w:r>
              <w:rPr>
                <w:rFonts w:ascii="Calibri" w:eastAsia="DengXian" w:hAnsi="Calibri"/>
                <w:lang w:eastAsia="zh-CN"/>
              </w:rPr>
              <w:instrText xml:space="preserve"> REF _Ref115422835 \n \h </w:instrText>
            </w:r>
            <w:r>
              <w:rPr>
                <w:rFonts w:ascii="Calibri" w:eastAsia="DengXian" w:hAnsi="Calibri"/>
                <w:lang w:eastAsia="zh-CN"/>
              </w:rPr>
            </w:r>
            <w:r>
              <w:rPr>
                <w:rFonts w:ascii="Calibri" w:eastAsia="DengXian" w:hAnsi="Calibri"/>
                <w:lang w:eastAsia="zh-CN"/>
              </w:rPr>
              <w:fldChar w:fldCharType="separate"/>
            </w:r>
            <w:r>
              <w:rPr>
                <w:rFonts w:ascii="Calibri" w:eastAsia="DengXian" w:hAnsi="Calibri"/>
                <w:lang w:eastAsia="zh-CN"/>
              </w:rPr>
              <w:t>[9]</w:t>
            </w:r>
            <w:r>
              <w:rPr>
                <w:rFonts w:ascii="Calibri" w:eastAsia="DengXian" w:hAnsi="Calibri"/>
                <w:lang w:eastAsia="zh-CN"/>
              </w:rPr>
              <w:fldChar w:fldCharType="end"/>
            </w:r>
          </w:p>
        </w:tc>
      </w:tr>
      <w:tr w:rsidR="000A4E56" w14:paraId="12CEA73F" w14:textId="77777777">
        <w:tc>
          <w:tcPr>
            <w:tcW w:w="2059" w:type="pct"/>
          </w:tcPr>
          <w:p w14:paraId="5DBD05AF"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Occupied channel bandwidth</w:t>
            </w:r>
          </w:p>
        </w:tc>
        <w:tc>
          <w:tcPr>
            <w:tcW w:w="708" w:type="pct"/>
          </w:tcPr>
          <w:p w14:paraId="378FEA7C"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3</w:t>
            </w:r>
            <w:r>
              <w:rPr>
                <w:rFonts w:ascii="Calibri" w:eastAsia="DengXian" w:hAnsi="Calibri"/>
                <w:lang w:eastAsia="zh-CN"/>
              </w:rPr>
              <w:t>.6 MHz</w:t>
            </w:r>
          </w:p>
        </w:tc>
        <w:tc>
          <w:tcPr>
            <w:tcW w:w="2232" w:type="pct"/>
          </w:tcPr>
          <w:p w14:paraId="27235DB5"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2</w:t>
            </w:r>
            <w:r>
              <w:rPr>
                <w:rFonts w:ascii="Calibri" w:eastAsia="DengXian" w:hAnsi="Calibri"/>
                <w:lang w:eastAsia="zh-CN"/>
              </w:rPr>
              <w:t>RB/4RB margin for guard bands</w:t>
            </w:r>
          </w:p>
        </w:tc>
      </w:tr>
      <w:tr w:rsidR="000A4E56" w14:paraId="1719431C" w14:textId="77777777">
        <w:tc>
          <w:tcPr>
            <w:tcW w:w="2059" w:type="pct"/>
          </w:tcPr>
          <w:p w14:paraId="1CF2E219"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Number of received chains</w:t>
            </w:r>
          </w:p>
        </w:tc>
        <w:tc>
          <w:tcPr>
            <w:tcW w:w="708" w:type="pct"/>
          </w:tcPr>
          <w:p w14:paraId="2CD89421"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1</w:t>
            </w:r>
          </w:p>
        </w:tc>
        <w:tc>
          <w:tcPr>
            <w:tcW w:w="2232" w:type="pct"/>
          </w:tcPr>
          <w:p w14:paraId="0BB76E90"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The same as NR Rel-17 RedCap</w:t>
            </w:r>
          </w:p>
        </w:tc>
      </w:tr>
      <w:tr w:rsidR="000A4E56" w14:paraId="08A7C1D0" w14:textId="77777777">
        <w:tc>
          <w:tcPr>
            <w:tcW w:w="2059" w:type="pct"/>
          </w:tcPr>
          <w:p w14:paraId="3F3056DF"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Required SNR</w:t>
            </w:r>
          </w:p>
        </w:tc>
        <w:tc>
          <w:tcPr>
            <w:tcW w:w="708" w:type="pct"/>
          </w:tcPr>
          <w:p w14:paraId="3C8190B7"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3.7 dB</w:t>
            </w:r>
          </w:p>
        </w:tc>
        <w:tc>
          <w:tcPr>
            <w:tcW w:w="2232" w:type="pct"/>
          </w:tcPr>
          <w:p w14:paraId="51997EF1"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 xml:space="preserve">32 bits payload without the use of I/Q </w:t>
            </w:r>
            <w:r>
              <w:rPr>
                <w:rFonts w:ascii="Calibri" w:eastAsia="DengXian" w:hAnsi="Calibri"/>
                <w:lang w:eastAsia="zh-CN"/>
              </w:rPr>
              <w:fldChar w:fldCharType="begin"/>
            </w:r>
            <w:r>
              <w:rPr>
                <w:rFonts w:ascii="Calibri" w:eastAsia="DengXian" w:hAnsi="Calibri"/>
                <w:lang w:eastAsia="zh-CN"/>
              </w:rPr>
              <w:instrText xml:space="preserve"> REF _Ref115422835 \n \h </w:instrText>
            </w:r>
            <w:r>
              <w:rPr>
                <w:rFonts w:ascii="Calibri" w:eastAsia="DengXian" w:hAnsi="Calibri"/>
                <w:lang w:eastAsia="zh-CN"/>
              </w:rPr>
            </w:r>
            <w:r>
              <w:rPr>
                <w:rFonts w:ascii="Calibri" w:eastAsia="DengXian" w:hAnsi="Calibri"/>
                <w:lang w:eastAsia="zh-CN"/>
              </w:rPr>
              <w:fldChar w:fldCharType="separate"/>
            </w:r>
            <w:r>
              <w:rPr>
                <w:rFonts w:ascii="Calibri" w:eastAsia="DengXian" w:hAnsi="Calibri"/>
                <w:lang w:eastAsia="zh-CN"/>
              </w:rPr>
              <w:t>[9]</w:t>
            </w:r>
            <w:r>
              <w:rPr>
                <w:rFonts w:ascii="Calibri" w:eastAsia="DengXian" w:hAnsi="Calibri"/>
                <w:lang w:eastAsia="zh-CN"/>
              </w:rPr>
              <w:fldChar w:fldCharType="end"/>
            </w:r>
            <w:r>
              <w:rPr>
                <w:rFonts w:ascii="Calibri" w:eastAsia="DengXian" w:hAnsi="Calibri"/>
                <w:lang w:eastAsia="zh-CN"/>
              </w:rPr>
              <w:t xml:space="preserve"> </w:t>
            </w:r>
          </w:p>
        </w:tc>
      </w:tr>
    </w:tbl>
    <w:p w14:paraId="26C30F5F" w14:textId="77777777" w:rsidR="000A4E56" w:rsidRDefault="000A4E56">
      <w:pPr>
        <w:jc w:val="both"/>
        <w:rPr>
          <w:szCs w:val="22"/>
          <w:lang w:eastAsia="zh-CN"/>
        </w:rPr>
      </w:pPr>
    </w:p>
    <w:p w14:paraId="24317BF1" w14:textId="77777777" w:rsidR="000A4E56" w:rsidRDefault="000A4E56">
      <w:pPr>
        <w:rPr>
          <w:lang w:eastAsia="zh-CN"/>
        </w:rPr>
      </w:pPr>
    </w:p>
    <w:p w14:paraId="196C8A85" w14:textId="77777777" w:rsidR="000A4E56" w:rsidRDefault="00900DB6">
      <w:pPr>
        <w:pStyle w:val="ListParagraph"/>
        <w:numPr>
          <w:ilvl w:val="0"/>
          <w:numId w:val="51"/>
        </w:numPr>
        <w:rPr>
          <w:b/>
          <w:lang w:eastAsia="zh-CN"/>
        </w:rPr>
      </w:pPr>
      <w:r>
        <w:rPr>
          <w:b/>
          <w:lang w:eastAsia="zh-CN"/>
        </w:rPr>
        <w:t>Rakuten Symphony</w:t>
      </w:r>
    </w:p>
    <w:p w14:paraId="740ACC1B" w14:textId="77777777" w:rsidR="000A4E56" w:rsidRDefault="00900DB6">
      <w:pPr>
        <w:pStyle w:val="Caption"/>
        <w:jc w:val="center"/>
        <w:rPr>
          <w:rFonts w:ascii="Arial" w:eastAsia="Batang" w:hAnsi="Arial" w:cs="Arial"/>
          <w:sz w:val="18"/>
          <w:szCs w:val="18"/>
          <w:lang w:eastAsia="zh-CN"/>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14:paraId="55C44CF1" w14:textId="77777777">
        <w:tc>
          <w:tcPr>
            <w:tcW w:w="4622" w:type="dxa"/>
            <w:tcBorders>
              <w:top w:val="single" w:sz="4" w:space="0" w:color="auto"/>
              <w:left w:val="single" w:sz="4" w:space="0" w:color="auto"/>
              <w:bottom w:val="single" w:sz="4" w:space="0" w:color="auto"/>
              <w:right w:val="single" w:sz="4" w:space="0" w:color="auto"/>
            </w:tcBorders>
          </w:tcPr>
          <w:p w14:paraId="5D452610" w14:textId="77777777" w:rsidR="000A4E56" w:rsidRDefault="00900DB6">
            <w:pPr>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40D21033" w14:textId="77777777" w:rsidR="000A4E56" w:rsidRDefault="00900DB6">
            <w:pPr>
              <w:rPr>
                <w:b/>
                <w:bCs/>
              </w:rPr>
            </w:pPr>
            <w:r>
              <w:rPr>
                <w:b/>
                <w:bCs/>
              </w:rPr>
              <w:t>Assumptions</w:t>
            </w:r>
          </w:p>
        </w:tc>
      </w:tr>
      <w:tr w:rsidR="000A4E56" w14:paraId="210C3F96" w14:textId="77777777">
        <w:tc>
          <w:tcPr>
            <w:tcW w:w="4622" w:type="dxa"/>
            <w:tcBorders>
              <w:top w:val="single" w:sz="4" w:space="0" w:color="auto"/>
              <w:left w:val="single" w:sz="4" w:space="0" w:color="auto"/>
              <w:bottom w:val="single" w:sz="4" w:space="0" w:color="auto"/>
              <w:right w:val="single" w:sz="4" w:space="0" w:color="auto"/>
            </w:tcBorders>
          </w:tcPr>
          <w:p w14:paraId="66C8A047" w14:textId="77777777" w:rsidR="000A4E56" w:rsidRDefault="00900DB6">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39B99EC2" w14:textId="77777777" w:rsidR="000A4E56" w:rsidRDefault="00900DB6">
            <w:r>
              <w:t>MC-OOK, MC-FSK</w:t>
            </w:r>
          </w:p>
        </w:tc>
      </w:tr>
      <w:tr w:rsidR="000A4E56" w14:paraId="07F6CC92" w14:textId="77777777">
        <w:tc>
          <w:tcPr>
            <w:tcW w:w="4622" w:type="dxa"/>
            <w:tcBorders>
              <w:top w:val="single" w:sz="4" w:space="0" w:color="auto"/>
              <w:left w:val="single" w:sz="4" w:space="0" w:color="auto"/>
              <w:bottom w:val="single" w:sz="4" w:space="0" w:color="auto"/>
              <w:right w:val="single" w:sz="4" w:space="0" w:color="auto"/>
            </w:tcBorders>
          </w:tcPr>
          <w:p w14:paraId="6DF01F6D" w14:textId="77777777" w:rsidR="000A4E56" w:rsidRDefault="00900DB6">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2FF292CF" w14:textId="77777777" w:rsidR="000A4E56" w:rsidRDefault="00900DB6">
            <w:r>
              <w:t>2.4 GHz, 5 GHz (TBD)</w:t>
            </w:r>
          </w:p>
        </w:tc>
      </w:tr>
      <w:tr w:rsidR="000A4E56" w14:paraId="0A068BBF" w14:textId="77777777">
        <w:tc>
          <w:tcPr>
            <w:tcW w:w="4622" w:type="dxa"/>
            <w:tcBorders>
              <w:top w:val="single" w:sz="4" w:space="0" w:color="auto"/>
              <w:left w:val="single" w:sz="4" w:space="0" w:color="auto"/>
              <w:bottom w:val="single" w:sz="4" w:space="0" w:color="auto"/>
              <w:right w:val="single" w:sz="4" w:space="0" w:color="auto"/>
            </w:tcBorders>
          </w:tcPr>
          <w:p w14:paraId="2212A773" w14:textId="77777777" w:rsidR="000A4E56" w:rsidRDefault="00900DB6">
            <w:r>
              <w:t>SCS</w:t>
            </w:r>
          </w:p>
        </w:tc>
        <w:tc>
          <w:tcPr>
            <w:tcW w:w="4623" w:type="dxa"/>
            <w:tcBorders>
              <w:top w:val="single" w:sz="4" w:space="0" w:color="auto"/>
              <w:left w:val="single" w:sz="4" w:space="0" w:color="auto"/>
              <w:bottom w:val="single" w:sz="4" w:space="0" w:color="auto"/>
              <w:right w:val="single" w:sz="4" w:space="0" w:color="auto"/>
            </w:tcBorders>
          </w:tcPr>
          <w:p w14:paraId="40AEB946" w14:textId="77777777" w:rsidR="000A4E56" w:rsidRDefault="00900DB6">
            <w:r>
              <w:t>15 kHz, 30 kHz</w:t>
            </w:r>
          </w:p>
        </w:tc>
      </w:tr>
      <w:tr w:rsidR="000A4E56" w14:paraId="67ACAF87" w14:textId="77777777">
        <w:tc>
          <w:tcPr>
            <w:tcW w:w="4622" w:type="dxa"/>
            <w:tcBorders>
              <w:top w:val="single" w:sz="4" w:space="0" w:color="auto"/>
              <w:left w:val="single" w:sz="4" w:space="0" w:color="auto"/>
              <w:bottom w:val="single" w:sz="4" w:space="0" w:color="auto"/>
              <w:right w:val="single" w:sz="4" w:space="0" w:color="auto"/>
            </w:tcBorders>
          </w:tcPr>
          <w:p w14:paraId="382BE5A5" w14:textId="77777777" w:rsidR="000A4E56" w:rsidRDefault="00900DB6">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0715BAD2" w14:textId="77777777" w:rsidR="000A4E56" w:rsidRDefault="00900DB6">
            <w:r>
              <w:t>[4] MHz</w:t>
            </w:r>
          </w:p>
        </w:tc>
      </w:tr>
      <w:tr w:rsidR="000A4E56" w14:paraId="76B689E6" w14:textId="77777777">
        <w:tc>
          <w:tcPr>
            <w:tcW w:w="4622" w:type="dxa"/>
            <w:tcBorders>
              <w:top w:val="single" w:sz="4" w:space="0" w:color="auto"/>
              <w:left w:val="single" w:sz="4" w:space="0" w:color="auto"/>
              <w:bottom w:val="single" w:sz="4" w:space="0" w:color="auto"/>
              <w:right w:val="single" w:sz="4" w:space="0" w:color="auto"/>
            </w:tcBorders>
          </w:tcPr>
          <w:p w14:paraId="66D6B272" w14:textId="77777777" w:rsidR="000A4E56" w:rsidRDefault="00900DB6">
            <w:r>
              <w:t>Simulation type</w:t>
            </w:r>
          </w:p>
        </w:tc>
        <w:tc>
          <w:tcPr>
            <w:tcW w:w="4623" w:type="dxa"/>
            <w:tcBorders>
              <w:top w:val="single" w:sz="4" w:space="0" w:color="auto"/>
              <w:left w:val="single" w:sz="4" w:space="0" w:color="auto"/>
              <w:bottom w:val="single" w:sz="4" w:space="0" w:color="auto"/>
              <w:right w:val="single" w:sz="4" w:space="0" w:color="auto"/>
            </w:tcBorders>
          </w:tcPr>
          <w:p w14:paraId="5588A88A" w14:textId="77777777" w:rsidR="000A4E56" w:rsidRDefault="00900DB6">
            <w:r>
              <w:t>Link level, system level (optional)</w:t>
            </w:r>
          </w:p>
        </w:tc>
      </w:tr>
      <w:tr w:rsidR="000A4E56" w14:paraId="135112EA" w14:textId="77777777">
        <w:tc>
          <w:tcPr>
            <w:tcW w:w="4622" w:type="dxa"/>
            <w:tcBorders>
              <w:top w:val="single" w:sz="4" w:space="0" w:color="auto"/>
              <w:left w:val="single" w:sz="4" w:space="0" w:color="auto"/>
              <w:bottom w:val="single" w:sz="4" w:space="0" w:color="auto"/>
              <w:right w:val="single" w:sz="4" w:space="0" w:color="auto"/>
            </w:tcBorders>
          </w:tcPr>
          <w:p w14:paraId="53D53F9A" w14:textId="77777777" w:rsidR="000A4E56" w:rsidRDefault="00900DB6">
            <w:r>
              <w:t>Channel model</w:t>
            </w:r>
          </w:p>
        </w:tc>
        <w:tc>
          <w:tcPr>
            <w:tcW w:w="4623" w:type="dxa"/>
            <w:tcBorders>
              <w:top w:val="single" w:sz="4" w:space="0" w:color="auto"/>
              <w:left w:val="single" w:sz="4" w:space="0" w:color="auto"/>
              <w:bottom w:val="single" w:sz="4" w:space="0" w:color="auto"/>
              <w:right w:val="single" w:sz="4" w:space="0" w:color="auto"/>
            </w:tcBorders>
          </w:tcPr>
          <w:p w14:paraId="36F5EB4F" w14:textId="77777777" w:rsidR="000A4E56" w:rsidRDefault="00900DB6">
            <w:r>
              <w:t>AWGN, TDL-A, TDL-C</w:t>
            </w:r>
          </w:p>
        </w:tc>
      </w:tr>
      <w:tr w:rsidR="000A4E56" w14:paraId="660E726B" w14:textId="77777777">
        <w:tc>
          <w:tcPr>
            <w:tcW w:w="4622" w:type="dxa"/>
            <w:tcBorders>
              <w:top w:val="single" w:sz="4" w:space="0" w:color="auto"/>
              <w:left w:val="single" w:sz="4" w:space="0" w:color="auto"/>
              <w:bottom w:val="single" w:sz="4" w:space="0" w:color="auto"/>
              <w:right w:val="single" w:sz="4" w:space="0" w:color="auto"/>
            </w:tcBorders>
          </w:tcPr>
          <w:p w14:paraId="284F4CFD" w14:textId="77777777" w:rsidR="000A4E56" w:rsidRDefault="00900DB6">
            <w:r>
              <w:t>Packet size</w:t>
            </w:r>
          </w:p>
        </w:tc>
        <w:tc>
          <w:tcPr>
            <w:tcW w:w="4623" w:type="dxa"/>
            <w:tcBorders>
              <w:top w:val="single" w:sz="4" w:space="0" w:color="auto"/>
              <w:left w:val="single" w:sz="4" w:space="0" w:color="auto"/>
              <w:bottom w:val="single" w:sz="4" w:space="0" w:color="auto"/>
              <w:right w:val="single" w:sz="4" w:space="0" w:color="auto"/>
            </w:tcBorders>
          </w:tcPr>
          <w:p w14:paraId="05493F4F" w14:textId="77777777" w:rsidR="000A4E56" w:rsidRDefault="00900DB6">
            <w:r>
              <w:t>TBD</w:t>
            </w:r>
          </w:p>
        </w:tc>
      </w:tr>
      <w:tr w:rsidR="000A4E56" w14:paraId="18B573AD" w14:textId="77777777">
        <w:tc>
          <w:tcPr>
            <w:tcW w:w="4622" w:type="dxa"/>
            <w:tcBorders>
              <w:top w:val="single" w:sz="4" w:space="0" w:color="auto"/>
              <w:left w:val="single" w:sz="4" w:space="0" w:color="auto"/>
              <w:bottom w:val="single" w:sz="4" w:space="0" w:color="auto"/>
              <w:right w:val="single" w:sz="4" w:space="0" w:color="auto"/>
            </w:tcBorders>
          </w:tcPr>
          <w:p w14:paraId="53485FF7" w14:textId="77777777" w:rsidR="000A4E56" w:rsidRDefault="00900DB6">
            <w:r>
              <w:t>WUS frequency location</w:t>
            </w:r>
          </w:p>
        </w:tc>
        <w:tc>
          <w:tcPr>
            <w:tcW w:w="4623" w:type="dxa"/>
            <w:tcBorders>
              <w:top w:val="single" w:sz="4" w:space="0" w:color="auto"/>
              <w:left w:val="single" w:sz="4" w:space="0" w:color="auto"/>
              <w:bottom w:val="single" w:sz="4" w:space="0" w:color="auto"/>
              <w:right w:val="single" w:sz="4" w:space="0" w:color="auto"/>
            </w:tcBorders>
          </w:tcPr>
          <w:p w14:paraId="1A96728E" w14:textId="77777777" w:rsidR="000A4E56" w:rsidRDefault="00900DB6">
            <w:r>
              <w:t>In-band</w:t>
            </w:r>
          </w:p>
        </w:tc>
      </w:tr>
      <w:tr w:rsidR="000A4E56" w14:paraId="17FDCC74" w14:textId="77777777">
        <w:tc>
          <w:tcPr>
            <w:tcW w:w="4622" w:type="dxa"/>
            <w:tcBorders>
              <w:top w:val="single" w:sz="4" w:space="0" w:color="auto"/>
              <w:left w:val="single" w:sz="4" w:space="0" w:color="auto"/>
              <w:bottom w:val="single" w:sz="4" w:space="0" w:color="auto"/>
              <w:right w:val="single" w:sz="4" w:space="0" w:color="auto"/>
            </w:tcBorders>
          </w:tcPr>
          <w:p w14:paraId="04236F45" w14:textId="77777777" w:rsidR="000A4E56" w:rsidRDefault="00900DB6">
            <w:r>
              <w:t>Channel bandwidth</w:t>
            </w:r>
          </w:p>
        </w:tc>
        <w:tc>
          <w:tcPr>
            <w:tcW w:w="4623" w:type="dxa"/>
            <w:tcBorders>
              <w:top w:val="single" w:sz="4" w:space="0" w:color="auto"/>
              <w:left w:val="single" w:sz="4" w:space="0" w:color="auto"/>
              <w:bottom w:val="single" w:sz="4" w:space="0" w:color="auto"/>
              <w:right w:val="single" w:sz="4" w:space="0" w:color="auto"/>
            </w:tcBorders>
          </w:tcPr>
          <w:p w14:paraId="5E705F1D" w14:textId="77777777" w:rsidR="000A4E56" w:rsidRDefault="00900DB6">
            <w:r>
              <w:t>20 MHz</w:t>
            </w:r>
          </w:p>
        </w:tc>
      </w:tr>
      <w:tr w:rsidR="000A4E56" w14:paraId="79C54500" w14:textId="77777777">
        <w:tc>
          <w:tcPr>
            <w:tcW w:w="4622" w:type="dxa"/>
            <w:tcBorders>
              <w:top w:val="single" w:sz="4" w:space="0" w:color="auto"/>
              <w:left w:val="single" w:sz="4" w:space="0" w:color="auto"/>
              <w:bottom w:val="single" w:sz="4" w:space="0" w:color="auto"/>
              <w:right w:val="single" w:sz="4" w:space="0" w:color="auto"/>
            </w:tcBorders>
          </w:tcPr>
          <w:p w14:paraId="7E994DB6" w14:textId="77777777" w:rsidR="000A4E56" w:rsidRDefault="00900DB6">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5A473B92" w14:textId="77777777" w:rsidR="000A4E56" w:rsidRDefault="00900DB6">
            <w:r>
              <w:t>WUS and NR legacy channels adjacent in the same channel (Guard band TBD)</w:t>
            </w:r>
          </w:p>
        </w:tc>
      </w:tr>
      <w:tr w:rsidR="000A4E56" w14:paraId="7A1B3E65" w14:textId="77777777">
        <w:tc>
          <w:tcPr>
            <w:tcW w:w="4622" w:type="dxa"/>
            <w:tcBorders>
              <w:top w:val="single" w:sz="4" w:space="0" w:color="auto"/>
              <w:left w:val="single" w:sz="4" w:space="0" w:color="auto"/>
              <w:bottom w:val="single" w:sz="4" w:space="0" w:color="auto"/>
              <w:right w:val="single" w:sz="4" w:space="0" w:color="auto"/>
            </w:tcBorders>
          </w:tcPr>
          <w:p w14:paraId="1FF4FF99" w14:textId="77777777" w:rsidR="000A4E56" w:rsidRDefault="00900DB6">
            <w:r>
              <w:lastRenderedPageBreak/>
              <w:t>Frequency offset</w:t>
            </w:r>
          </w:p>
        </w:tc>
        <w:tc>
          <w:tcPr>
            <w:tcW w:w="4623" w:type="dxa"/>
            <w:tcBorders>
              <w:top w:val="single" w:sz="4" w:space="0" w:color="auto"/>
              <w:left w:val="single" w:sz="4" w:space="0" w:color="auto"/>
              <w:bottom w:val="single" w:sz="4" w:space="0" w:color="auto"/>
              <w:right w:val="single" w:sz="4" w:space="0" w:color="auto"/>
            </w:tcBorders>
          </w:tcPr>
          <w:p w14:paraId="14FE47F5" w14:textId="77777777" w:rsidR="000A4E56" w:rsidRDefault="00900DB6">
            <w:r>
              <w:t>200 ppm</w:t>
            </w:r>
          </w:p>
        </w:tc>
      </w:tr>
      <w:tr w:rsidR="000A4E56" w14:paraId="5B5A8701" w14:textId="77777777">
        <w:tc>
          <w:tcPr>
            <w:tcW w:w="4622" w:type="dxa"/>
            <w:tcBorders>
              <w:top w:val="single" w:sz="4" w:space="0" w:color="auto"/>
              <w:left w:val="single" w:sz="4" w:space="0" w:color="auto"/>
              <w:bottom w:val="single" w:sz="4" w:space="0" w:color="auto"/>
              <w:right w:val="single" w:sz="4" w:space="0" w:color="auto"/>
            </w:tcBorders>
          </w:tcPr>
          <w:p w14:paraId="023591F8" w14:textId="77777777" w:rsidR="000A4E56" w:rsidRDefault="00900DB6">
            <w:r>
              <w:t>Phase noise model</w:t>
            </w:r>
          </w:p>
        </w:tc>
        <w:tc>
          <w:tcPr>
            <w:tcW w:w="4623" w:type="dxa"/>
            <w:tcBorders>
              <w:top w:val="single" w:sz="4" w:space="0" w:color="auto"/>
              <w:left w:val="single" w:sz="4" w:space="0" w:color="auto"/>
              <w:bottom w:val="single" w:sz="4" w:space="0" w:color="auto"/>
              <w:right w:val="single" w:sz="4" w:space="0" w:color="auto"/>
            </w:tcBorders>
          </w:tcPr>
          <w:p w14:paraId="5C2D9283" w14:textId="77777777" w:rsidR="000A4E56" w:rsidRDefault="00900DB6">
            <w:r>
              <w:t>[802.11ba model]</w:t>
            </w:r>
          </w:p>
        </w:tc>
      </w:tr>
      <w:tr w:rsidR="000A4E56" w14:paraId="7C8D5770" w14:textId="77777777">
        <w:tc>
          <w:tcPr>
            <w:tcW w:w="4622" w:type="dxa"/>
            <w:tcBorders>
              <w:top w:val="single" w:sz="4" w:space="0" w:color="auto"/>
              <w:left w:val="single" w:sz="4" w:space="0" w:color="auto"/>
              <w:bottom w:val="single" w:sz="4" w:space="0" w:color="auto"/>
              <w:right w:val="single" w:sz="4" w:space="0" w:color="auto"/>
            </w:tcBorders>
          </w:tcPr>
          <w:p w14:paraId="3AFA12EC" w14:textId="77777777" w:rsidR="000A4E56" w:rsidRDefault="00900DB6">
            <w:bookmarkStart w:id="55" w:name="_Hlk116036583"/>
            <w:r>
              <w:t>UE mobility</w:t>
            </w:r>
          </w:p>
        </w:tc>
        <w:tc>
          <w:tcPr>
            <w:tcW w:w="4623" w:type="dxa"/>
            <w:tcBorders>
              <w:top w:val="single" w:sz="4" w:space="0" w:color="auto"/>
              <w:left w:val="single" w:sz="4" w:space="0" w:color="auto"/>
              <w:bottom w:val="single" w:sz="4" w:space="0" w:color="auto"/>
              <w:right w:val="single" w:sz="4" w:space="0" w:color="auto"/>
            </w:tcBorders>
          </w:tcPr>
          <w:p w14:paraId="26B4AE3E" w14:textId="77777777" w:rsidR="000A4E56" w:rsidRDefault="00900DB6">
            <w:r>
              <w:t>0 km/h and 3 km/h</w:t>
            </w:r>
          </w:p>
        </w:tc>
      </w:tr>
      <w:bookmarkEnd w:id="55"/>
    </w:tbl>
    <w:p w14:paraId="55605880" w14:textId="77777777" w:rsidR="000A4E56" w:rsidRDefault="000A4E56">
      <w:pPr>
        <w:rPr>
          <w:lang w:eastAsia="zh-CN"/>
        </w:rPr>
      </w:pPr>
    </w:p>
    <w:p w14:paraId="6C30073B" w14:textId="77777777" w:rsidR="000A4E56" w:rsidRDefault="000A4E56">
      <w:pPr>
        <w:rPr>
          <w:lang w:eastAsia="zh-CN"/>
        </w:rPr>
      </w:pPr>
    </w:p>
    <w:p w14:paraId="09924F62" w14:textId="77777777" w:rsidR="000A4E56" w:rsidRDefault="00900DB6">
      <w:pPr>
        <w:rPr>
          <w:b/>
          <w:u w:val="single"/>
          <w:lang w:eastAsia="zh-CN"/>
        </w:rPr>
      </w:pPr>
      <w:r>
        <w:rPr>
          <w:rFonts w:hint="eastAsia"/>
          <w:b/>
          <w:u w:val="single"/>
          <w:lang w:eastAsia="zh-CN"/>
        </w:rPr>
        <w:t>C</w:t>
      </w:r>
      <w:r>
        <w:rPr>
          <w:b/>
          <w:u w:val="single"/>
          <w:lang w:eastAsia="zh-CN"/>
        </w:rPr>
        <w:t>hannel models:</w:t>
      </w:r>
    </w:p>
    <w:p w14:paraId="4CFC1A46" w14:textId="77777777" w:rsidR="000A4E56" w:rsidRDefault="00900DB6">
      <w:pPr>
        <w:rPr>
          <w:color w:val="FF0000"/>
          <w:lang w:eastAsia="zh-CN"/>
        </w:rPr>
      </w:pPr>
      <w:r>
        <w:rPr>
          <w:rFonts w:hint="eastAsia"/>
          <w:b/>
          <w:lang w:eastAsia="zh-CN"/>
        </w:rPr>
        <w:t>R</w:t>
      </w:r>
      <w:r>
        <w:rPr>
          <w:b/>
          <w:lang w:eastAsia="zh-CN"/>
        </w:rPr>
        <w:t>euse that in 38.830 as starting point:</w:t>
      </w:r>
      <w:r>
        <w:rPr>
          <w:lang w:eastAsia="zh-CN"/>
        </w:rPr>
        <w:t xml:space="preserve"> Huawei, vivo</w:t>
      </w:r>
    </w:p>
    <w:p w14:paraId="7E88C7B1" w14:textId="77777777" w:rsidR="000A4E56" w:rsidRDefault="00900DB6">
      <w:pPr>
        <w:rPr>
          <w:lang w:eastAsia="zh-CN"/>
        </w:rPr>
      </w:pPr>
      <w:r>
        <w:rPr>
          <w:b/>
          <w:lang w:eastAsia="zh-CN"/>
        </w:rPr>
        <w:t>TDL-C 300ns:</w:t>
      </w:r>
      <w:r>
        <w:rPr>
          <w:lang w:eastAsia="zh-CN"/>
        </w:rPr>
        <w:t xml:space="preserve"> vivo, Nokia, </w:t>
      </w:r>
      <w:r>
        <w:rPr>
          <w:rFonts w:hint="eastAsia"/>
          <w:lang w:eastAsia="zh-CN"/>
        </w:rPr>
        <w:t>qualcomm</w:t>
      </w:r>
      <w:r>
        <w:rPr>
          <w:lang w:eastAsia="zh-CN"/>
        </w:rPr>
        <w:t>, Eurecom</w:t>
      </w:r>
    </w:p>
    <w:p w14:paraId="6061D074" w14:textId="77777777" w:rsidR="000A4E56" w:rsidRDefault="00900DB6">
      <w:pPr>
        <w:rPr>
          <w:lang w:eastAsia="zh-CN"/>
        </w:rPr>
      </w:pPr>
      <w:r>
        <w:rPr>
          <w:b/>
          <w:lang w:eastAsia="zh-CN"/>
        </w:rPr>
        <w:t>AWGN:</w:t>
      </w:r>
      <w:r>
        <w:rPr>
          <w:lang w:eastAsia="zh-CN"/>
        </w:rPr>
        <w:t xml:space="preserve"> vivo, Nokia, Eurecom</w:t>
      </w:r>
    </w:p>
    <w:p w14:paraId="2386D56C" w14:textId="77777777" w:rsidR="000A4E56" w:rsidRDefault="00900DB6">
      <w:pPr>
        <w:snapToGrid w:val="0"/>
        <w:spacing w:after="0" w:line="240" w:lineRule="auto"/>
        <w:rPr>
          <w:b/>
          <w:lang w:eastAsia="zh-CN"/>
        </w:rPr>
      </w:pPr>
      <w:r>
        <w:rPr>
          <w:b/>
          <w:lang w:eastAsia="zh-CN"/>
        </w:rPr>
        <w:t>Others:</w:t>
      </w:r>
    </w:p>
    <w:p w14:paraId="06B65D90" w14:textId="77777777" w:rsidR="000A4E56" w:rsidRDefault="00900DB6">
      <w:pPr>
        <w:pStyle w:val="ListParagraph"/>
        <w:numPr>
          <w:ilvl w:val="0"/>
          <w:numId w:val="32"/>
        </w:numPr>
        <w:adjustRightInd w:val="0"/>
        <w:snapToGrid w:val="0"/>
        <w:spacing w:line="240" w:lineRule="auto"/>
        <w:rPr>
          <w:kern w:val="2"/>
          <w:sz w:val="18"/>
          <w:szCs w:val="18"/>
          <w:lang w:eastAsia="zh-CN"/>
        </w:rPr>
      </w:pPr>
      <w:r>
        <w:rPr>
          <w:kern w:val="2"/>
          <w:sz w:val="18"/>
          <w:szCs w:val="18"/>
          <w:lang w:eastAsia="zh-CN"/>
        </w:rPr>
        <w:t>TDL-C-30ns, TDL-C-100ns</w:t>
      </w:r>
      <w:r>
        <w:rPr>
          <w:rFonts w:eastAsiaTheme="minorEastAsia"/>
          <w:kern w:val="2"/>
          <w:sz w:val="18"/>
          <w:szCs w:val="18"/>
          <w:lang w:eastAsia="zh-CN"/>
        </w:rPr>
        <w:t>, TDL-D 30ns</w:t>
      </w:r>
    </w:p>
    <w:p w14:paraId="1D30222D" w14:textId="77777777" w:rsidR="000A4E56" w:rsidRDefault="00900DB6">
      <w:pPr>
        <w:pStyle w:val="ListParagraph"/>
        <w:numPr>
          <w:ilvl w:val="0"/>
          <w:numId w:val="32"/>
        </w:numPr>
        <w:adjustRightInd w:val="0"/>
        <w:snapToGrid w:val="0"/>
        <w:spacing w:line="240" w:lineRule="auto"/>
        <w:rPr>
          <w:kern w:val="2"/>
          <w:sz w:val="18"/>
          <w:szCs w:val="18"/>
          <w:lang w:eastAsia="zh-CN"/>
        </w:rPr>
      </w:pPr>
      <w:r>
        <w:rPr>
          <w:kern w:val="2"/>
          <w:sz w:val="18"/>
          <w:szCs w:val="18"/>
          <w:lang w:eastAsia="zh-CN"/>
        </w:rPr>
        <w:t>CDL-C and TDL-A (for FR2)</w:t>
      </w:r>
    </w:p>
    <w:p w14:paraId="5A9BC90D" w14:textId="77777777" w:rsidR="000A4E56" w:rsidRDefault="000A4E56">
      <w:pPr>
        <w:rPr>
          <w:rFonts w:ascii="Calibri" w:hAnsi="Calibri" w:cs="Calibri"/>
          <w:kern w:val="2"/>
          <w:sz w:val="18"/>
          <w:szCs w:val="18"/>
          <w:lang w:eastAsia="zh-CN"/>
        </w:rPr>
      </w:pPr>
    </w:p>
    <w:p w14:paraId="257CD41C" w14:textId="77777777" w:rsidR="000A4E56" w:rsidRDefault="00900DB6">
      <w:pPr>
        <w:rPr>
          <w:b/>
          <w:u w:val="single"/>
          <w:lang w:eastAsia="zh-CN"/>
        </w:rPr>
      </w:pPr>
      <w:r>
        <w:rPr>
          <w:b/>
          <w:u w:val="single"/>
          <w:lang w:eastAsia="zh-CN"/>
        </w:rPr>
        <w:t xml:space="preserve">Interference modeling: </w:t>
      </w:r>
    </w:p>
    <w:p w14:paraId="40E20E96" w14:textId="77777777" w:rsidR="000A4E56" w:rsidRDefault="00900DB6">
      <w:pPr>
        <w:snapToGrid w:val="0"/>
        <w:spacing w:beforeLines="50" w:before="120" w:afterLines="50" w:after="120"/>
      </w:pPr>
      <w:r>
        <w:rPr>
          <w:b/>
        </w:rPr>
        <w:t xml:space="preserve">ZTE: </w:t>
      </w:r>
      <w:r>
        <w:rPr>
          <w:rFonts w:hint="eastAsia"/>
        </w:rPr>
        <w:t>FDMed LP-WUS</w:t>
      </w:r>
    </w:p>
    <w:p w14:paraId="3B567738" w14:textId="77777777" w:rsidR="000A4E56" w:rsidRDefault="00900DB6">
      <w:pPr>
        <w:widowControl w:val="0"/>
        <w:snapToGrid w:val="0"/>
        <w:spacing w:beforeLines="50" w:before="120" w:afterLines="50" w:after="120"/>
        <w:jc w:val="both"/>
        <w:rPr>
          <w:rFonts w:eastAsiaTheme="minorEastAsia"/>
          <w:lang w:eastAsia="zh-CN"/>
        </w:rPr>
      </w:pPr>
      <w:r>
        <w:rPr>
          <w:b/>
          <w:kern w:val="2"/>
          <w:lang w:eastAsia="zh-CN"/>
        </w:rPr>
        <w:t>vivo:</w:t>
      </w:r>
      <w:r>
        <w:rPr>
          <w:kern w:val="2"/>
          <w:lang w:eastAsia="zh-CN"/>
        </w:rPr>
        <w:t xml:space="preserve"> </w:t>
      </w:r>
      <w:r>
        <w:rPr>
          <w:rFonts w:eastAsiaTheme="minorEastAsia"/>
          <w:lang w:eastAsia="zh-CN"/>
        </w:rPr>
        <w:t>PDSCH mapped on RBs not used for LP-WUS and guard band;</w:t>
      </w:r>
      <w:r>
        <w:rPr>
          <w:rFonts w:eastAsiaTheme="minorEastAsia" w:hint="eastAsia"/>
          <w:lang w:eastAsia="zh-CN"/>
        </w:rPr>
        <w:t xml:space="preserve"> </w:t>
      </w:r>
      <w:r>
        <w:rPr>
          <w:rFonts w:eastAsiaTheme="minorEastAsia"/>
          <w:lang w:eastAsia="zh-CN"/>
        </w:rPr>
        <w:t>EPRE of LP-WUS vs EPRE of PDSCH = 1:1.</w:t>
      </w:r>
    </w:p>
    <w:p w14:paraId="7F287A4E" w14:textId="77777777" w:rsidR="000A4E56" w:rsidRDefault="00900DB6">
      <w:pPr>
        <w:widowControl w:val="0"/>
        <w:snapToGrid w:val="0"/>
        <w:spacing w:beforeLines="50" w:before="120" w:afterLines="50" w:after="120"/>
        <w:jc w:val="both"/>
      </w:pPr>
      <w:r>
        <w:rPr>
          <w:rFonts w:eastAsiaTheme="minorEastAsia" w:hint="eastAsia"/>
          <w:b/>
          <w:lang w:eastAsia="zh-CN"/>
        </w:rPr>
        <w:t>M</w:t>
      </w:r>
      <w:r>
        <w:rPr>
          <w:rFonts w:eastAsiaTheme="minorEastAsia"/>
          <w:b/>
          <w:lang w:eastAsia="zh-CN"/>
        </w:rPr>
        <w:t xml:space="preserve">TK: </w:t>
      </w:r>
      <w:r>
        <w:t>NR data is sent with LP-WUS in the frequency domain. Interference power level depends on guild band and LPF.</w:t>
      </w:r>
    </w:p>
    <w:p w14:paraId="4EE8EFCE" w14:textId="77777777" w:rsidR="000A4E56" w:rsidRDefault="00900DB6">
      <w:pPr>
        <w:widowControl w:val="0"/>
        <w:snapToGrid w:val="0"/>
        <w:spacing w:beforeLines="50" w:before="120" w:afterLines="50" w:after="120"/>
        <w:jc w:val="both"/>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w:t>
      </w:r>
      <w:r>
        <w:t>placement of other DL signals on both sides of the LP-WUS BW to evaluate interference rejection capability of different receiver architectures</w:t>
      </w:r>
    </w:p>
    <w:p w14:paraId="59449A36" w14:textId="77777777" w:rsidR="000A4E56" w:rsidRDefault="000A4E56">
      <w:pPr>
        <w:rPr>
          <w:lang w:eastAsia="zh-CN"/>
        </w:rPr>
      </w:pPr>
    </w:p>
    <w:p w14:paraId="37DCE46E" w14:textId="77777777" w:rsidR="000A4E56" w:rsidRDefault="00900DB6">
      <w:pPr>
        <w:rPr>
          <w:b/>
          <w:u w:val="single"/>
          <w:lang w:eastAsia="zh-CN"/>
        </w:rPr>
      </w:pPr>
      <w:r>
        <w:rPr>
          <w:rFonts w:hint="eastAsia"/>
          <w:b/>
          <w:u w:val="single"/>
          <w:lang w:eastAsia="zh-CN"/>
        </w:rPr>
        <w:t>F</w:t>
      </w:r>
      <w:r>
        <w:rPr>
          <w:b/>
          <w:u w:val="single"/>
          <w:lang w:eastAsia="zh-CN"/>
        </w:rPr>
        <w:t>ilter</w:t>
      </w:r>
    </w:p>
    <w:p w14:paraId="30342F7F" w14:textId="77777777" w:rsidR="000A4E56" w:rsidRDefault="00900DB6">
      <w:pPr>
        <w:snapToGrid w:val="0"/>
        <w:spacing w:beforeLines="50" w:before="120" w:afterLines="50" w:after="120" w:line="240" w:lineRule="auto"/>
        <w:rPr>
          <w:lang w:eastAsia="zh-CN"/>
        </w:rPr>
      </w:pPr>
      <w:r>
        <w:rPr>
          <w:rFonts w:hint="eastAsia"/>
          <w:b/>
          <w:lang w:eastAsia="zh-CN"/>
        </w:rPr>
        <w:t>N</w:t>
      </w:r>
      <w:r>
        <w:rPr>
          <w:b/>
          <w:lang w:eastAsia="zh-CN"/>
        </w:rPr>
        <w:t>okia:</w:t>
      </w:r>
      <w:r>
        <w:rPr>
          <w:lang w:eastAsia="zh-CN"/>
        </w:rPr>
        <w:t xml:space="preserve"> 6-th order butterworth.</w:t>
      </w:r>
    </w:p>
    <w:p w14:paraId="5D0EE550" w14:textId="77777777" w:rsidR="000A4E56" w:rsidRDefault="00900DB6">
      <w:pPr>
        <w:snapToGrid w:val="0"/>
        <w:spacing w:beforeLines="50" w:before="120" w:afterLines="50" w:after="120" w:line="240" w:lineRule="auto"/>
        <w:rPr>
          <w:lang w:eastAsia="zh-CN"/>
        </w:rPr>
      </w:pPr>
      <w:r>
        <w:rPr>
          <w:b/>
          <w:lang w:eastAsia="zh-CN"/>
        </w:rPr>
        <w:t xml:space="preserve">Vivo: </w:t>
      </w:r>
      <w:r>
        <w:rPr>
          <w:lang w:eastAsia="zh-CN"/>
        </w:rPr>
        <w:t>5-th order butter worth.</w:t>
      </w:r>
    </w:p>
    <w:p w14:paraId="1F802786" w14:textId="77777777" w:rsidR="000A4E56" w:rsidRDefault="00900DB6">
      <w:pPr>
        <w:snapToGrid w:val="0"/>
        <w:spacing w:beforeLines="50" w:before="120" w:afterLines="50" w:after="120" w:line="240" w:lineRule="auto"/>
        <w:rPr>
          <w:b/>
          <w:lang w:eastAsia="zh-CN"/>
        </w:rPr>
      </w:pPr>
      <w:r>
        <w:rPr>
          <w:rFonts w:hint="eastAsia"/>
          <w:b/>
          <w:lang w:eastAsia="zh-CN"/>
        </w:rPr>
        <w:t>M</w:t>
      </w:r>
      <w:r>
        <w:rPr>
          <w:b/>
          <w:lang w:eastAsia="zh-CN"/>
        </w:rPr>
        <w:t xml:space="preserve">TK: </w:t>
      </w:r>
      <w:r>
        <w:t xml:space="preserve">2nd order Butterworth low-pass filter with cutoff frequency at approximately 2.5 </w:t>
      </w:r>
      <w:proofErr w:type="gramStart"/>
      <w:r>
        <w:t>MHz(</w:t>
      </w:r>
      <w:proofErr w:type="gramEnd"/>
      <w:r>
        <w:t>IEEE 802.11-17/0188r10)</w:t>
      </w:r>
    </w:p>
    <w:p w14:paraId="12790404" w14:textId="77777777" w:rsidR="000A4E56" w:rsidRDefault="00900DB6">
      <w:pPr>
        <w:snapToGrid w:val="0"/>
        <w:spacing w:beforeLines="50" w:before="120" w:afterLines="50" w:after="120" w:line="240" w:lineRule="auto"/>
        <w:rPr>
          <w:lang w:eastAsia="zh-CN"/>
        </w:rPr>
      </w:pPr>
      <w:r>
        <w:rPr>
          <w:b/>
          <w:lang w:eastAsia="zh-CN"/>
        </w:rPr>
        <w:t>Z</w:t>
      </w:r>
      <w:r>
        <w:rPr>
          <w:rFonts w:hint="eastAsia"/>
          <w:b/>
          <w:lang w:eastAsia="zh-CN"/>
        </w:rPr>
        <w:t>TE</w:t>
      </w:r>
      <w:r>
        <w:rPr>
          <w:rFonts w:hint="eastAsia"/>
          <w:b/>
          <w:lang w:eastAsia="zh-CN"/>
        </w:rPr>
        <w:t>：</w:t>
      </w:r>
      <w:r>
        <w:rPr>
          <w:lang w:eastAsia="zh-CN"/>
        </w:rPr>
        <w:t>should be considered.</w:t>
      </w:r>
    </w:p>
    <w:p w14:paraId="479BDA1B" w14:textId="77777777" w:rsidR="000A4E56" w:rsidRDefault="00900DB6">
      <w:pPr>
        <w:snapToGrid w:val="0"/>
        <w:spacing w:beforeLines="50" w:before="120" w:afterLines="50" w:after="120" w:line="240" w:lineRule="auto"/>
        <w:rPr>
          <w:b/>
          <w:lang w:eastAsia="zh-CN"/>
        </w:rPr>
      </w:pPr>
      <w:r>
        <w:rPr>
          <w:b/>
        </w:rPr>
        <w:t>Eurecom:</w:t>
      </w:r>
      <w:r>
        <w:t xml:space="preserve"> 3</w:t>
      </w:r>
      <w:r>
        <w:rPr>
          <w:vertAlign w:val="superscript"/>
        </w:rPr>
        <w:t>rd</w:t>
      </w:r>
      <w:r>
        <w:t xml:space="preserve"> order Butterworth (LPF Cut-off Frequency: 2*(K/2+0.</w:t>
      </w:r>
      <w:proofErr w:type="gramStart"/>
      <w:r>
        <w:t>5)*</w:t>
      </w:r>
      <w:proofErr w:type="gramEnd"/>
      <w:r>
        <w:t>SCS Hz assuming WUS BW is 64 subcarriers)</w:t>
      </w:r>
    </w:p>
    <w:p w14:paraId="410B10AE" w14:textId="77777777" w:rsidR="000A4E56" w:rsidRDefault="000A4E56">
      <w:pPr>
        <w:rPr>
          <w:b/>
          <w:lang w:eastAsia="zh-CN"/>
        </w:rPr>
      </w:pPr>
    </w:p>
    <w:p w14:paraId="608BB901" w14:textId="77777777" w:rsidR="000A4E56" w:rsidRDefault="00900DB6">
      <w:pPr>
        <w:rPr>
          <w:lang w:eastAsia="zh-CN"/>
        </w:rPr>
      </w:pPr>
      <w:r>
        <w:rPr>
          <w:rFonts w:hint="eastAsia"/>
          <w:b/>
          <w:u w:val="single"/>
          <w:lang w:eastAsia="zh-CN"/>
        </w:rPr>
        <w:t>G</w:t>
      </w:r>
      <w:r>
        <w:rPr>
          <w:b/>
          <w:u w:val="single"/>
          <w:lang w:eastAsia="zh-CN"/>
        </w:rPr>
        <w:t>uard band</w:t>
      </w:r>
    </w:p>
    <w:p w14:paraId="6B453460" w14:textId="77777777" w:rsidR="000A4E56" w:rsidRDefault="00900DB6">
      <w:pPr>
        <w:pStyle w:val="ListParagraph"/>
        <w:numPr>
          <w:ilvl w:val="0"/>
          <w:numId w:val="32"/>
        </w:numPr>
        <w:rPr>
          <w:lang w:eastAsia="zh-CN"/>
        </w:rPr>
      </w:pPr>
      <w:r>
        <w:rPr>
          <w:rFonts w:eastAsiaTheme="minorEastAsia" w:hint="eastAsia"/>
          <w:lang w:eastAsia="zh-CN"/>
        </w:rPr>
        <w:t>N</w:t>
      </w:r>
      <w:r>
        <w:rPr>
          <w:rFonts w:eastAsiaTheme="minorEastAsia"/>
          <w:lang w:eastAsia="zh-CN"/>
        </w:rPr>
        <w:t>okia: company report.</w:t>
      </w:r>
    </w:p>
    <w:p w14:paraId="58F73EFC" w14:textId="77777777" w:rsidR="000A4E56" w:rsidRDefault="00900DB6">
      <w:pPr>
        <w:pStyle w:val="ListParagraph"/>
        <w:numPr>
          <w:ilvl w:val="0"/>
          <w:numId w:val="32"/>
        </w:numPr>
        <w:rPr>
          <w:lang w:eastAsia="zh-CN"/>
        </w:rPr>
      </w:pPr>
      <w:r>
        <w:rPr>
          <w:rFonts w:eastAsiaTheme="minorEastAsia" w:hint="eastAsia"/>
          <w:lang w:eastAsia="zh-CN"/>
        </w:rPr>
        <w:t>M</w:t>
      </w:r>
      <w:r>
        <w:rPr>
          <w:rFonts w:eastAsiaTheme="minorEastAsia"/>
          <w:lang w:eastAsia="zh-CN"/>
        </w:rPr>
        <w:t>TK: should consider in LLS baseband model</w:t>
      </w:r>
    </w:p>
    <w:p w14:paraId="203829FB" w14:textId="77777777" w:rsidR="000A4E56" w:rsidRDefault="00900DB6">
      <w:pPr>
        <w:pStyle w:val="ListParagraph"/>
        <w:numPr>
          <w:ilvl w:val="0"/>
          <w:numId w:val="32"/>
        </w:numPr>
        <w:rPr>
          <w:lang w:eastAsia="zh-CN"/>
        </w:rPr>
      </w:pPr>
      <w:r>
        <w:rPr>
          <w:rFonts w:eastAsiaTheme="minorEastAsia"/>
          <w:lang w:eastAsia="zh-CN"/>
        </w:rPr>
        <w:t>Vivo: should consider</w:t>
      </w:r>
    </w:p>
    <w:p w14:paraId="25AF5342" w14:textId="77777777" w:rsidR="000A4E56" w:rsidRDefault="000A4E56">
      <w:pPr>
        <w:rPr>
          <w:lang w:eastAsia="zh-CN"/>
        </w:rPr>
      </w:pPr>
    </w:p>
    <w:p w14:paraId="5219D2FB" w14:textId="77777777" w:rsidR="000A4E56" w:rsidRDefault="00900DB6">
      <w:pPr>
        <w:rPr>
          <w:b/>
          <w:u w:val="single"/>
          <w:lang w:eastAsia="zh-CN"/>
        </w:rPr>
      </w:pPr>
      <w:r>
        <w:rPr>
          <w:rFonts w:hint="eastAsia"/>
          <w:b/>
          <w:u w:val="single"/>
          <w:lang w:eastAsia="zh-CN"/>
        </w:rPr>
        <w:t>C</w:t>
      </w:r>
      <w:r>
        <w:rPr>
          <w:b/>
          <w:u w:val="single"/>
          <w:lang w:eastAsia="zh-CN"/>
        </w:rPr>
        <w:t>o-channel interference</w:t>
      </w:r>
    </w:p>
    <w:p w14:paraId="43BFD661" w14:textId="77777777" w:rsidR="000A4E56" w:rsidRDefault="00900DB6">
      <w:pPr>
        <w:pStyle w:val="ListParagraph"/>
        <w:numPr>
          <w:ilvl w:val="0"/>
          <w:numId w:val="32"/>
        </w:numPr>
        <w:rPr>
          <w:lang w:eastAsia="zh-CN"/>
        </w:rPr>
      </w:pPr>
      <w:r>
        <w:rPr>
          <w:rFonts w:eastAsiaTheme="minorEastAsia" w:hint="eastAsia"/>
          <w:b/>
          <w:lang w:eastAsia="zh-CN"/>
        </w:rPr>
        <w:t>N</w:t>
      </w:r>
      <w:r>
        <w:rPr>
          <w:rFonts w:eastAsiaTheme="minorEastAsia"/>
          <w:b/>
          <w:lang w:eastAsia="zh-CN"/>
        </w:rPr>
        <w:t xml:space="preserve">okia: </w:t>
      </w:r>
      <w:r>
        <w:rPr>
          <w:rFonts w:cstheme="minorHAnsi"/>
          <w:sz w:val="18"/>
          <w:szCs w:val="18"/>
        </w:rPr>
        <w:t xml:space="preserve">NR (OFDM signal) channel transmitted before and after the LP-WUS </w:t>
      </w:r>
      <w:proofErr w:type="gramStart"/>
      <w:r>
        <w:rPr>
          <w:rFonts w:cstheme="minorHAnsi"/>
          <w:sz w:val="18"/>
          <w:szCs w:val="18"/>
        </w:rPr>
        <w:t>and also</w:t>
      </w:r>
      <w:proofErr w:type="gramEnd"/>
      <w:r>
        <w:rPr>
          <w:rFonts w:cstheme="minorHAnsi"/>
          <w:sz w:val="18"/>
          <w:szCs w:val="18"/>
        </w:rPr>
        <w:t xml:space="preserve"> instead the LP-WUS signal for false alarm and robustness evaluation.</w:t>
      </w:r>
    </w:p>
    <w:p w14:paraId="31900FFF" w14:textId="77777777" w:rsidR="000A4E56" w:rsidRDefault="00900DB6">
      <w:pPr>
        <w:pStyle w:val="ListParagraph"/>
        <w:numPr>
          <w:ilvl w:val="0"/>
          <w:numId w:val="32"/>
        </w:numPr>
        <w:rPr>
          <w:lang w:eastAsia="zh-CN"/>
        </w:rPr>
      </w:pPr>
      <w:r>
        <w:rPr>
          <w:b/>
        </w:rPr>
        <w:t>ZTE:</w:t>
      </w:r>
      <w:r>
        <w:t xml:space="preserve"> </w:t>
      </w:r>
      <w:r>
        <w:rPr>
          <w:rFonts w:hint="eastAsia"/>
        </w:rPr>
        <w:t>DL signal/LP-WUS of neighboring cell.</w:t>
      </w:r>
    </w:p>
    <w:p w14:paraId="7EC26B6C" w14:textId="77777777" w:rsidR="000A4E56" w:rsidRDefault="000A4E56">
      <w:pPr>
        <w:rPr>
          <w:lang w:eastAsia="zh-CN"/>
        </w:rPr>
      </w:pPr>
    </w:p>
    <w:p w14:paraId="039FFA83" w14:textId="77777777" w:rsidR="000A4E56" w:rsidRDefault="00900DB6">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w:t>
      </w:r>
    </w:p>
    <w:p w14:paraId="2B5A12D6" w14:textId="77777777" w:rsidR="000A4E56" w:rsidRDefault="00900DB6">
      <w:pPr>
        <w:spacing w:after="0"/>
        <w:rPr>
          <w:rFonts w:eastAsia="Batang"/>
          <w:lang w:val="en-GB"/>
        </w:rPr>
      </w:pPr>
      <w:r>
        <w:rPr>
          <w:rFonts w:eastAsia="Batang"/>
          <w:lang w:val="en-GB"/>
        </w:rPr>
        <w:t xml:space="preserve">The following should be described for the link-level evaluation: </w:t>
      </w:r>
    </w:p>
    <w:p w14:paraId="39916BC4" w14:textId="77777777" w:rsidR="000A4E56" w:rsidRDefault="00900DB6">
      <w:pPr>
        <w:pStyle w:val="ListParagraph"/>
        <w:numPr>
          <w:ilvl w:val="0"/>
          <w:numId w:val="52"/>
        </w:numPr>
        <w:rPr>
          <w:rFonts w:eastAsia="Batang"/>
          <w:lang w:val="en-GB"/>
        </w:rPr>
      </w:pPr>
      <w:r>
        <w:rPr>
          <w:rFonts w:eastAsia="Batang"/>
          <w:lang w:val="en-GB"/>
        </w:rPr>
        <w:t>Structure of LP-WUS signals/channels</w:t>
      </w:r>
    </w:p>
    <w:p w14:paraId="1AE017BF" w14:textId="77777777" w:rsidR="000A4E56" w:rsidRDefault="00900DB6">
      <w:pPr>
        <w:pStyle w:val="ListParagraph"/>
        <w:numPr>
          <w:ilvl w:val="0"/>
          <w:numId w:val="52"/>
        </w:numPr>
        <w:rPr>
          <w:rFonts w:eastAsia="Batang"/>
          <w:lang w:val="en-GB"/>
        </w:rPr>
      </w:pPr>
      <w:r>
        <w:rPr>
          <w:rFonts w:eastAsia="Batang"/>
          <w:lang w:val="en-GB"/>
        </w:rPr>
        <w:t>Information conveyed by the LP-WUS</w:t>
      </w:r>
    </w:p>
    <w:p w14:paraId="21FBB030" w14:textId="77777777" w:rsidR="000A4E56" w:rsidRDefault="00900DB6">
      <w:pPr>
        <w:pStyle w:val="ListParagraph"/>
        <w:numPr>
          <w:ilvl w:val="0"/>
          <w:numId w:val="52"/>
        </w:numPr>
        <w:rPr>
          <w:rFonts w:eastAsia="Batang"/>
          <w:lang w:val="en-GB"/>
        </w:rPr>
      </w:pPr>
      <w:r>
        <w:rPr>
          <w:rFonts w:eastAsiaTheme="minorEastAsia"/>
          <w:lang w:val="en-GB" w:eastAsia="zh-CN"/>
        </w:rPr>
        <w:t>Modulation and coding schemes if any</w:t>
      </w:r>
    </w:p>
    <w:p w14:paraId="4FA2E4F2" w14:textId="77777777" w:rsidR="000A4E56" w:rsidRDefault="00900DB6">
      <w:pPr>
        <w:pStyle w:val="ListParagraph"/>
        <w:numPr>
          <w:ilvl w:val="0"/>
          <w:numId w:val="52"/>
        </w:numPr>
        <w:rPr>
          <w:rFonts w:eastAsia="Batang"/>
          <w:lang w:val="en-GB"/>
        </w:rPr>
      </w:pPr>
      <w:r>
        <w:rPr>
          <w:rFonts w:eastAsiaTheme="minorEastAsia" w:hint="eastAsia"/>
          <w:lang w:val="en-GB" w:eastAsia="zh-CN"/>
        </w:rPr>
        <w:t>A</w:t>
      </w:r>
      <w:r>
        <w:rPr>
          <w:rFonts w:eastAsiaTheme="minorEastAsia"/>
          <w:lang w:val="en-GB" w:eastAsia="zh-CN"/>
        </w:rPr>
        <w:t>CI modelling: DL channels FDMed with LP-WUS, including Resource allocation, power and guardband, etc.</w:t>
      </w:r>
    </w:p>
    <w:p w14:paraId="37360B01" w14:textId="77777777" w:rsidR="000A4E56" w:rsidRDefault="00900DB6">
      <w:pPr>
        <w:pStyle w:val="ListParagraph"/>
        <w:numPr>
          <w:ilvl w:val="0"/>
          <w:numId w:val="52"/>
        </w:numPr>
        <w:rPr>
          <w:rFonts w:eastAsia="Batang"/>
          <w:lang w:val="en-GB"/>
        </w:rPr>
      </w:pPr>
      <w:r>
        <w:rPr>
          <w:rFonts w:eastAsiaTheme="minorEastAsia"/>
          <w:lang w:val="en-GB" w:eastAsia="zh-CN"/>
        </w:rPr>
        <w:t xml:space="preserve">ACI rejection methods: e.g., parameter of the filters </w:t>
      </w:r>
    </w:p>
    <w:p w14:paraId="2F50FF34" w14:textId="77777777" w:rsidR="000A4E56" w:rsidRDefault="00900DB6">
      <w:pPr>
        <w:rPr>
          <w:rFonts w:eastAsia="Batang"/>
          <w:lang w:val="en-GB"/>
        </w:rPr>
      </w:pPr>
      <w:r>
        <w:rPr>
          <w:rFonts w:eastAsia="Batang"/>
          <w:lang w:val="en-GB"/>
        </w:rPr>
        <w:t>The following a</w:t>
      </w:r>
      <w:r>
        <w:rPr>
          <w:lang w:eastAsia="zh-CN"/>
        </w:rPr>
        <w:t>ssumptions for link performance evaluation for LP-WUS is used,</w:t>
      </w:r>
      <w:r>
        <w:rPr>
          <w:rFonts w:eastAsia="Batang"/>
          <w:lang w:val="en-GB"/>
        </w:rPr>
        <w:t xml:space="preserve"> </w:t>
      </w:r>
    </w:p>
    <w:p w14:paraId="515B3F90" w14:textId="77777777" w:rsidR="000A4E56" w:rsidRDefault="00900DB6">
      <w:pPr>
        <w:spacing w:beforeLines="50" w:before="120" w:after="120"/>
        <w:jc w:val="center"/>
        <w:rPr>
          <w:lang w:eastAsia="zh-CN"/>
        </w:rPr>
      </w:pPr>
      <w:r>
        <w:rPr>
          <w:b/>
          <w:lang w:eastAsia="zh-CN"/>
        </w:rPr>
        <w:t>Assumptions for link performance evaluation for LP-WUS</w:t>
      </w:r>
    </w:p>
    <w:tbl>
      <w:tblPr>
        <w:tblStyle w:val="7"/>
        <w:tblW w:w="5000" w:type="pct"/>
        <w:jc w:val="center"/>
        <w:tblLook w:val="04A0" w:firstRow="1" w:lastRow="0" w:firstColumn="1" w:lastColumn="0" w:noHBand="0" w:noVBand="1"/>
      </w:tblPr>
      <w:tblGrid>
        <w:gridCol w:w="2690"/>
        <w:gridCol w:w="7272"/>
      </w:tblGrid>
      <w:tr w:rsidR="000A4E56" w14:paraId="38A29427" w14:textId="77777777">
        <w:trPr>
          <w:trHeight w:val="363"/>
          <w:jc w:val="center"/>
        </w:trPr>
        <w:tc>
          <w:tcPr>
            <w:tcW w:w="1350" w:type="pct"/>
            <w:shd w:val="clear" w:color="auto" w:fill="B4C6E7" w:themeFill="accent5" w:themeFillTint="66"/>
          </w:tcPr>
          <w:p w14:paraId="34A250B4" w14:textId="77777777"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51FED79D" w14:textId="77777777"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0A4E56" w14:paraId="285628AC" w14:textId="77777777">
        <w:trPr>
          <w:trHeight w:val="363"/>
          <w:jc w:val="center"/>
        </w:trPr>
        <w:tc>
          <w:tcPr>
            <w:tcW w:w="1350" w:type="pct"/>
          </w:tcPr>
          <w:p w14:paraId="501A6825"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201A345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0A4E56" w14:paraId="59FA532A" w14:textId="77777777">
        <w:trPr>
          <w:trHeight w:val="363"/>
          <w:jc w:val="center"/>
        </w:trPr>
        <w:tc>
          <w:tcPr>
            <w:tcW w:w="1350" w:type="pct"/>
          </w:tcPr>
          <w:p w14:paraId="0C632422" w14:textId="77777777" w:rsidR="000A4E56" w:rsidRDefault="00900DB6">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526DD111" w14:textId="77777777" w:rsidR="000A4E56" w:rsidRDefault="00900DB6">
            <w:pPr>
              <w:widowControl w:val="0"/>
              <w:spacing w:after="0"/>
              <w:jc w:val="both"/>
              <w:rPr>
                <w:rFonts w:eastAsiaTheme="minorEastAsia"/>
                <w:sz w:val="20"/>
                <w:lang w:eastAsia="zh-CN"/>
              </w:rPr>
            </w:pPr>
            <w:r>
              <w:rPr>
                <w:rFonts w:eastAsiaTheme="minorEastAsia"/>
                <w:sz w:val="20"/>
                <w:lang w:eastAsia="zh-CN"/>
              </w:rPr>
              <w:t>Company to report</w:t>
            </w:r>
          </w:p>
        </w:tc>
      </w:tr>
      <w:tr w:rsidR="000A4E56" w14:paraId="4BD09B29" w14:textId="77777777">
        <w:trPr>
          <w:trHeight w:val="363"/>
          <w:jc w:val="center"/>
        </w:trPr>
        <w:tc>
          <w:tcPr>
            <w:tcW w:w="1350" w:type="pct"/>
          </w:tcPr>
          <w:p w14:paraId="735551DD"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2B3282CC"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0A4E56" w14:paraId="23423426" w14:textId="77777777">
        <w:trPr>
          <w:trHeight w:val="363"/>
          <w:jc w:val="center"/>
        </w:trPr>
        <w:tc>
          <w:tcPr>
            <w:tcW w:w="1350" w:type="pct"/>
          </w:tcPr>
          <w:p w14:paraId="1CDD3F9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6EDCAF69"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30kHz</w:t>
            </w:r>
          </w:p>
        </w:tc>
      </w:tr>
      <w:tr w:rsidR="000A4E56" w14:paraId="399B96BC" w14:textId="77777777">
        <w:trPr>
          <w:trHeight w:val="363"/>
          <w:jc w:val="center"/>
        </w:trPr>
        <w:tc>
          <w:tcPr>
            <w:tcW w:w="1350" w:type="pct"/>
          </w:tcPr>
          <w:p w14:paraId="3DD769F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0C08687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0A4E56" w14:paraId="1C959FDF" w14:textId="77777777">
        <w:trPr>
          <w:trHeight w:val="363"/>
          <w:jc w:val="center"/>
        </w:trPr>
        <w:tc>
          <w:tcPr>
            <w:tcW w:w="1350" w:type="pct"/>
          </w:tcPr>
          <w:p w14:paraId="20F2826A"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1281E75D"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Compay to report, e.g., 12</w:t>
            </w:r>
            <w:proofErr w:type="gramStart"/>
            <w:r>
              <w:rPr>
                <w:rFonts w:eastAsiaTheme="minorEastAsia"/>
                <w:sz w:val="20"/>
                <w:szCs w:val="20"/>
                <w:lang w:eastAsia="zh-CN"/>
              </w:rPr>
              <w:t>RB  ~</w:t>
            </w:r>
            <w:proofErr w:type="gramEnd"/>
            <w:r>
              <w:rPr>
                <w:rFonts w:eastAsiaTheme="minorEastAsia"/>
                <w:sz w:val="20"/>
                <w:szCs w:val="20"/>
                <w:lang w:eastAsia="zh-CN"/>
              </w:rPr>
              <w:t xml:space="preserve"> 4.32MHz,  5RB   ~ 1.8MHz</w:t>
            </w:r>
          </w:p>
        </w:tc>
      </w:tr>
      <w:tr w:rsidR="000A4E56" w14:paraId="2883FA90" w14:textId="77777777">
        <w:trPr>
          <w:trHeight w:val="363"/>
          <w:jc w:val="center"/>
        </w:trPr>
        <w:tc>
          <w:tcPr>
            <w:tcW w:w="1350" w:type="pct"/>
          </w:tcPr>
          <w:p w14:paraId="3322F39F"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5EE8EAC9"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0A4E56" w14:paraId="1CFF42D5" w14:textId="77777777">
        <w:trPr>
          <w:trHeight w:val="363"/>
          <w:jc w:val="center"/>
        </w:trPr>
        <w:tc>
          <w:tcPr>
            <w:tcW w:w="1350" w:type="pct"/>
          </w:tcPr>
          <w:p w14:paraId="6A301C1C"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52B3480B"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PDSCH mapped on RBs not used for LP-WUS and guard </w:t>
            </w:r>
            <w:proofErr w:type="gramStart"/>
            <w:r>
              <w:rPr>
                <w:rFonts w:eastAsiaTheme="minorEastAsia"/>
                <w:sz w:val="20"/>
                <w:szCs w:val="20"/>
                <w:lang w:eastAsia="zh-CN"/>
              </w:rPr>
              <w:t>band;</w:t>
            </w:r>
            <w:proofErr w:type="gramEnd"/>
          </w:p>
          <w:p w14:paraId="42DFC116"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0A4E56" w14:paraId="64EEF1C2" w14:textId="77777777">
        <w:trPr>
          <w:trHeight w:val="363"/>
          <w:jc w:val="center"/>
        </w:trPr>
        <w:tc>
          <w:tcPr>
            <w:tcW w:w="1350" w:type="pct"/>
          </w:tcPr>
          <w:p w14:paraId="07B3B70E"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1482471D" w14:textId="77777777" w:rsidR="000A4E56" w:rsidRDefault="00900DB6">
            <w:pPr>
              <w:widowControl w:val="0"/>
              <w:spacing w:after="0"/>
              <w:jc w:val="both"/>
              <w:rPr>
                <w:rFonts w:eastAsiaTheme="minorEastAsia"/>
                <w:lang w:eastAsia="zh-CN"/>
              </w:rPr>
            </w:pPr>
            <w:r>
              <w:rPr>
                <w:rFonts w:eastAsiaTheme="minorEastAsia"/>
                <w:lang w:eastAsia="zh-CN"/>
              </w:rPr>
              <w:t>[X]-th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0A4E56" w14:paraId="5BB69F0C" w14:textId="77777777">
        <w:trPr>
          <w:trHeight w:val="363"/>
          <w:jc w:val="center"/>
        </w:trPr>
        <w:tc>
          <w:tcPr>
            <w:tcW w:w="1350" w:type="pct"/>
          </w:tcPr>
          <w:p w14:paraId="3DBD9198"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2C87403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S = [1/4, 1/2, 1, 2, </w:t>
            </w:r>
            <w:proofErr w:type="gramStart"/>
            <w:r>
              <w:rPr>
                <w:rFonts w:eastAsiaTheme="minorEastAsia"/>
                <w:sz w:val="20"/>
                <w:szCs w:val="20"/>
                <w:lang w:eastAsia="zh-CN"/>
              </w:rPr>
              <w:t>4,…</w:t>
            </w:r>
            <w:proofErr w:type="gramEnd"/>
            <w:r>
              <w:rPr>
                <w:rFonts w:eastAsiaTheme="minorEastAsia"/>
                <w:sz w:val="20"/>
                <w:szCs w:val="20"/>
                <w:lang w:eastAsia="zh-CN"/>
              </w:rPr>
              <w:t>] times of LP-WUS raw data rate, company to report S</w:t>
            </w:r>
          </w:p>
        </w:tc>
      </w:tr>
      <w:tr w:rsidR="000A4E56" w14:paraId="52576EAE" w14:textId="77777777">
        <w:trPr>
          <w:trHeight w:val="363"/>
          <w:jc w:val="center"/>
        </w:trPr>
        <w:tc>
          <w:tcPr>
            <w:tcW w:w="1350" w:type="pct"/>
          </w:tcPr>
          <w:p w14:paraId="080063E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1204846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0A4E56" w14:paraId="724C3EDC" w14:textId="77777777">
        <w:trPr>
          <w:trHeight w:val="363"/>
          <w:jc w:val="center"/>
        </w:trPr>
        <w:tc>
          <w:tcPr>
            <w:tcW w:w="1350" w:type="pct"/>
          </w:tcPr>
          <w:p w14:paraId="7F3DE33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0441FB24"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0A4E56" w14:paraId="4D0CF9AB" w14:textId="77777777">
        <w:trPr>
          <w:trHeight w:val="363"/>
          <w:jc w:val="center"/>
        </w:trPr>
        <w:tc>
          <w:tcPr>
            <w:tcW w:w="1350" w:type="pct"/>
          </w:tcPr>
          <w:p w14:paraId="7214734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15969634"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0A4E56" w14:paraId="6F565222" w14:textId="77777777">
        <w:trPr>
          <w:trHeight w:val="363"/>
          <w:jc w:val="center"/>
        </w:trPr>
        <w:tc>
          <w:tcPr>
            <w:tcW w:w="1350" w:type="pct"/>
          </w:tcPr>
          <w:p w14:paraId="05D2F87B" w14:textId="77777777" w:rsidR="000A4E56" w:rsidRDefault="00900DB6">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0993349E" w14:textId="77777777" w:rsidR="000A4E56" w:rsidRDefault="00900DB6">
            <w:pPr>
              <w:widowControl w:val="0"/>
              <w:spacing w:after="0"/>
              <w:jc w:val="both"/>
              <w:rPr>
                <w:rFonts w:eastAsiaTheme="minorEastAsia"/>
                <w:sz w:val="20"/>
                <w:lang w:eastAsia="zh-CN"/>
              </w:rPr>
            </w:pPr>
            <w:r>
              <w:rPr>
                <w:rFonts w:eastAsiaTheme="minorEastAsia"/>
                <w:sz w:val="20"/>
                <w:lang w:eastAsia="zh-CN"/>
              </w:rPr>
              <w:t>3 km/h</w:t>
            </w:r>
          </w:p>
        </w:tc>
      </w:tr>
    </w:tbl>
    <w:p w14:paraId="5D99E028" w14:textId="77777777" w:rsidR="000A4E56" w:rsidRDefault="000A4E56">
      <w:pPr>
        <w:rPr>
          <w:lang w:val="en-GB" w:eastAsia="zh-CN"/>
        </w:rPr>
      </w:pPr>
    </w:p>
    <w:p w14:paraId="73393778" w14:textId="77777777" w:rsidR="000A4E56" w:rsidRDefault="000A4E56">
      <w:pPr>
        <w:rPr>
          <w:lang w:val="en-GB" w:eastAsia="zh-CN"/>
        </w:rPr>
      </w:pPr>
    </w:p>
    <w:tbl>
      <w:tblPr>
        <w:tblStyle w:val="TableGrid"/>
        <w:tblW w:w="0" w:type="auto"/>
        <w:tblLook w:val="04A0" w:firstRow="1" w:lastRow="0" w:firstColumn="1" w:lastColumn="0" w:noHBand="0" w:noVBand="1"/>
      </w:tblPr>
      <w:tblGrid>
        <w:gridCol w:w="1555"/>
        <w:gridCol w:w="8407"/>
      </w:tblGrid>
      <w:tr w:rsidR="000A4E56" w14:paraId="0D148AD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511E7BC"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AF3FBED" w14:textId="77777777" w:rsidR="000A4E56" w:rsidRDefault="00900DB6">
            <w:pPr>
              <w:spacing w:before="0" w:after="0" w:line="240" w:lineRule="auto"/>
              <w:rPr>
                <w:b/>
                <w:szCs w:val="22"/>
                <w:lang w:eastAsia="zh-CN"/>
              </w:rPr>
            </w:pPr>
            <w:r>
              <w:rPr>
                <w:b/>
                <w:szCs w:val="22"/>
                <w:lang w:eastAsia="zh-CN"/>
              </w:rPr>
              <w:t>Comments</w:t>
            </w:r>
          </w:p>
        </w:tc>
      </w:tr>
      <w:tr w:rsidR="000A4E56" w14:paraId="3326B69C" w14:textId="77777777">
        <w:tc>
          <w:tcPr>
            <w:tcW w:w="1555" w:type="dxa"/>
            <w:tcBorders>
              <w:top w:val="single" w:sz="4" w:space="0" w:color="auto"/>
              <w:left w:val="single" w:sz="4" w:space="0" w:color="auto"/>
              <w:bottom w:val="single" w:sz="4" w:space="0" w:color="auto"/>
              <w:right w:val="single" w:sz="4" w:space="0" w:color="auto"/>
            </w:tcBorders>
          </w:tcPr>
          <w:p w14:paraId="681F287A"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0E60D060" w14:textId="77777777" w:rsidR="000A4E56" w:rsidRDefault="00900DB6">
            <w:pPr>
              <w:spacing w:after="0" w:line="240" w:lineRule="auto"/>
              <w:rPr>
                <w:szCs w:val="22"/>
                <w:highlight w:val="yellow"/>
                <w:lang w:eastAsia="zh-CN"/>
              </w:rPr>
            </w:pPr>
            <w:r>
              <w:rPr>
                <w:szCs w:val="22"/>
                <w:lang w:eastAsia="zh-CN"/>
              </w:rPr>
              <w:t xml:space="preserve">This is good starting point, but we believe it will be difficult to compare results, there is too much freedom. We assume we will be able to refine above assumption in later rounds. </w:t>
            </w:r>
          </w:p>
        </w:tc>
      </w:tr>
      <w:tr w:rsidR="000A4E56" w14:paraId="766CA2FC" w14:textId="77777777">
        <w:tc>
          <w:tcPr>
            <w:tcW w:w="1555" w:type="dxa"/>
            <w:tcBorders>
              <w:top w:val="single" w:sz="4" w:space="0" w:color="auto"/>
              <w:left w:val="single" w:sz="4" w:space="0" w:color="auto"/>
              <w:bottom w:val="single" w:sz="4" w:space="0" w:color="auto"/>
              <w:right w:val="single" w:sz="4" w:space="0" w:color="auto"/>
            </w:tcBorders>
          </w:tcPr>
          <w:p w14:paraId="6F38604D"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0D35DCF" w14:textId="77777777" w:rsidR="000A4E56" w:rsidRDefault="00900DB6">
            <w:pPr>
              <w:spacing w:after="0" w:line="240" w:lineRule="auto"/>
              <w:rPr>
                <w:szCs w:val="22"/>
                <w:lang w:eastAsia="zh-CN"/>
              </w:rPr>
            </w:pPr>
            <w:r>
              <w:rPr>
                <w:szCs w:val="22"/>
                <w:lang w:eastAsia="zh-CN"/>
              </w:rPr>
              <w:t>We would like to clarify that specified SCS is for the generation of PDSCH for ACI and that details on how to generate the LP-WUS, i.e., the utilized SCS and considered TX architecture {OFDM, DFT} are to be reported by company. We also suggest including additional channel model, e.g., TDL-C 30ns, for the evaluation.</w:t>
            </w:r>
          </w:p>
          <w:p w14:paraId="27C2C783" w14:textId="77777777" w:rsidR="000A4E56" w:rsidRDefault="00900DB6">
            <w:pPr>
              <w:spacing w:after="0" w:line="240" w:lineRule="auto"/>
              <w:rPr>
                <w:szCs w:val="22"/>
                <w:lang w:eastAsia="zh-CN"/>
              </w:rPr>
            </w:pPr>
            <w:r>
              <w:rPr>
                <w:szCs w:val="22"/>
                <w:lang w:eastAsia="zh-CN"/>
              </w:rPr>
              <w:t xml:space="preserve">Further, we would appreciate if you can elaborate on how we can consider a sampling rate defined as a fraction of raw data rate for the evaluation. </w:t>
            </w:r>
          </w:p>
        </w:tc>
      </w:tr>
      <w:tr w:rsidR="000A4E56" w14:paraId="2F2EDC72" w14:textId="77777777">
        <w:tc>
          <w:tcPr>
            <w:tcW w:w="1555" w:type="dxa"/>
            <w:tcBorders>
              <w:top w:val="single" w:sz="4" w:space="0" w:color="auto"/>
              <w:left w:val="single" w:sz="4" w:space="0" w:color="auto"/>
              <w:bottom w:val="single" w:sz="4" w:space="0" w:color="auto"/>
              <w:right w:val="single" w:sz="4" w:space="0" w:color="auto"/>
            </w:tcBorders>
          </w:tcPr>
          <w:p w14:paraId="40B598CE"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11B3E909" w14:textId="77777777" w:rsidR="000A4E56" w:rsidRDefault="00900DB6">
            <w:pPr>
              <w:spacing w:after="0" w:line="240" w:lineRule="auto"/>
              <w:rPr>
                <w:lang w:eastAsia="zh-CN"/>
              </w:rPr>
            </w:pPr>
            <w:r>
              <w:rPr>
                <w:rFonts w:hint="eastAsia"/>
                <w:lang w:eastAsia="zh-CN"/>
              </w:rPr>
              <w:t>The following parameters also should be captured:</w:t>
            </w:r>
          </w:p>
          <w:p w14:paraId="3DFFBBB6" w14:textId="77777777" w:rsidR="000A4E56" w:rsidRDefault="00900DB6">
            <w:pPr>
              <w:numPr>
                <w:ilvl w:val="0"/>
                <w:numId w:val="49"/>
              </w:numPr>
              <w:spacing w:after="0" w:line="240" w:lineRule="auto"/>
              <w:rPr>
                <w:lang w:eastAsia="zh-CN"/>
              </w:rPr>
            </w:pPr>
            <w:r>
              <w:rPr>
                <w:lang w:eastAsia="zh-CN"/>
              </w:rPr>
              <w:lastRenderedPageBreak/>
              <w:t>Duplex mod</w:t>
            </w:r>
            <w:r>
              <w:rPr>
                <w:rFonts w:hint="eastAsia"/>
                <w:lang w:eastAsia="zh-CN"/>
              </w:rPr>
              <w:t>e</w:t>
            </w:r>
          </w:p>
          <w:p w14:paraId="16D10CDC" w14:textId="77777777" w:rsidR="000A4E56" w:rsidRDefault="00900DB6">
            <w:pPr>
              <w:numPr>
                <w:ilvl w:val="0"/>
                <w:numId w:val="49"/>
              </w:numPr>
              <w:spacing w:after="0" w:line="240" w:lineRule="auto"/>
              <w:rPr>
                <w:lang w:eastAsia="zh-CN"/>
              </w:rPr>
            </w:pPr>
            <w:r>
              <w:rPr>
                <w:lang w:eastAsia="zh-CN"/>
              </w:rPr>
              <w:t>gNB antenna configuration</w:t>
            </w:r>
            <w:r>
              <w:rPr>
                <w:rFonts w:hint="eastAsia"/>
                <w:lang w:eastAsia="zh-CN"/>
              </w:rPr>
              <w:t xml:space="preserve"> </w:t>
            </w:r>
          </w:p>
          <w:p w14:paraId="6CE7224B" w14:textId="77777777" w:rsidR="000A4E56" w:rsidRDefault="00900DB6">
            <w:pPr>
              <w:numPr>
                <w:ilvl w:val="0"/>
                <w:numId w:val="49"/>
              </w:numPr>
              <w:spacing w:after="0" w:line="240" w:lineRule="auto"/>
              <w:rPr>
                <w:rFonts w:eastAsiaTheme="minorEastAsia" w:cstheme="minorBidi"/>
                <w:kern w:val="2"/>
                <w:szCs w:val="22"/>
                <w:lang w:eastAsia="zh-CN"/>
              </w:rPr>
            </w:pPr>
            <w:r>
              <w:rPr>
                <w:rFonts w:hint="eastAsia"/>
                <w:lang w:eastAsia="zh-CN"/>
              </w:rPr>
              <w:t>Waveform</w:t>
            </w:r>
          </w:p>
          <w:p w14:paraId="7A1B974C"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Frequency drift</w:t>
            </w:r>
          </w:p>
          <w:p w14:paraId="0F8828C9" w14:textId="77777777"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It should be clarified whether the SCS is for LP-WUS or gNB. For the SCS of LP-WUS, other configurations also should not be precluded.</w:t>
            </w:r>
          </w:p>
          <w:p w14:paraId="75916954" w14:textId="77777777" w:rsidR="000A4E56" w:rsidRDefault="000A4E56">
            <w:pPr>
              <w:spacing w:after="0" w:line="240" w:lineRule="auto"/>
              <w:rPr>
                <w:rFonts w:eastAsiaTheme="minorEastAsia" w:cstheme="minorBidi"/>
                <w:kern w:val="2"/>
                <w:szCs w:val="22"/>
                <w:lang w:eastAsia="zh-CN"/>
              </w:rPr>
            </w:pPr>
          </w:p>
          <w:p w14:paraId="6682B233" w14:textId="77777777"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Additionally, does c</w:t>
            </w:r>
            <w:r>
              <w:rPr>
                <w:rFonts w:eastAsiaTheme="minorEastAsia" w:cstheme="minorBidi"/>
                <w:kern w:val="2"/>
                <w:szCs w:val="22"/>
                <w:lang w:eastAsia="zh-CN"/>
              </w:rPr>
              <w:t>oding scheme</w:t>
            </w:r>
            <w:r>
              <w:rPr>
                <w:rFonts w:eastAsiaTheme="minorEastAsia" w:cstheme="minorBidi" w:hint="eastAsia"/>
                <w:kern w:val="2"/>
                <w:szCs w:val="22"/>
                <w:lang w:eastAsia="zh-CN"/>
              </w:rPr>
              <w:t xml:space="preserve"> mean OOK, FSK or other coding scheme, or just mean waveform, e.g., Manchester?</w:t>
            </w:r>
          </w:p>
          <w:p w14:paraId="3EFB43F1" w14:textId="77777777" w:rsidR="000A4E56" w:rsidRDefault="000A4E56">
            <w:pPr>
              <w:spacing w:after="0" w:line="240" w:lineRule="auto"/>
              <w:rPr>
                <w:rFonts w:eastAsiaTheme="minorEastAsia" w:cstheme="minorBidi"/>
                <w:kern w:val="2"/>
                <w:szCs w:val="22"/>
                <w:lang w:eastAsia="zh-CN"/>
              </w:rPr>
            </w:pPr>
          </w:p>
          <w:p w14:paraId="486A403A" w14:textId="77777777" w:rsidR="000A4E56" w:rsidRDefault="000A4E56">
            <w:pPr>
              <w:spacing w:after="0" w:line="240" w:lineRule="auto"/>
              <w:rPr>
                <w:lang w:eastAsia="zh-CN"/>
              </w:rPr>
            </w:pPr>
          </w:p>
        </w:tc>
      </w:tr>
      <w:tr w:rsidR="00864931" w14:paraId="7E698998" w14:textId="77777777">
        <w:tc>
          <w:tcPr>
            <w:tcW w:w="1555" w:type="dxa"/>
            <w:tcBorders>
              <w:top w:val="single" w:sz="4" w:space="0" w:color="auto"/>
              <w:left w:val="single" w:sz="4" w:space="0" w:color="auto"/>
              <w:bottom w:val="single" w:sz="4" w:space="0" w:color="auto"/>
              <w:right w:val="single" w:sz="4" w:space="0" w:color="auto"/>
            </w:tcBorders>
          </w:tcPr>
          <w:p w14:paraId="33CBC00E" w14:textId="77777777" w:rsidR="00864931" w:rsidRDefault="00864931" w:rsidP="00864931">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A93AD3B" w14:textId="77777777" w:rsidR="00864931" w:rsidRDefault="00864931" w:rsidP="00864931">
            <w:pPr>
              <w:spacing w:after="0" w:line="240" w:lineRule="auto"/>
              <w:rPr>
                <w:szCs w:val="22"/>
                <w:lang w:eastAsia="zh-CN"/>
              </w:rPr>
            </w:pPr>
            <w:r>
              <w:rPr>
                <w:szCs w:val="22"/>
                <w:lang w:eastAsia="zh-CN"/>
              </w:rPr>
              <w:t>Support these assumptions as starting point. We can further refine these assumptions later.</w:t>
            </w:r>
          </w:p>
        </w:tc>
      </w:tr>
      <w:tr w:rsidR="00584AD3" w14:paraId="0111A653" w14:textId="77777777">
        <w:tc>
          <w:tcPr>
            <w:tcW w:w="1555" w:type="dxa"/>
            <w:tcBorders>
              <w:top w:val="single" w:sz="4" w:space="0" w:color="auto"/>
              <w:left w:val="single" w:sz="4" w:space="0" w:color="auto"/>
              <w:bottom w:val="single" w:sz="4" w:space="0" w:color="auto"/>
              <w:right w:val="single" w:sz="4" w:space="0" w:color="auto"/>
            </w:tcBorders>
          </w:tcPr>
          <w:p w14:paraId="666973CC" w14:textId="7D855ADB" w:rsidR="00584AD3" w:rsidRDefault="00584AD3" w:rsidP="00584AD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768C57CF" w14:textId="7FFB8063" w:rsidR="00584AD3" w:rsidRDefault="00584AD3" w:rsidP="00584AD3">
            <w:pPr>
              <w:spacing w:after="0" w:line="240" w:lineRule="auto"/>
              <w:rPr>
                <w:szCs w:val="22"/>
                <w:lang w:eastAsia="zh-CN"/>
              </w:rPr>
            </w:pPr>
            <w:r>
              <w:rPr>
                <w:szCs w:val="22"/>
                <w:lang w:eastAsia="zh-CN"/>
              </w:rPr>
              <w:t>We are basically okay but think it is not necessary to mandate the SCS as just 30 kHz. We can make 30kHz as baseline and companies may report the SCS used.</w:t>
            </w:r>
          </w:p>
        </w:tc>
      </w:tr>
      <w:tr w:rsidR="00D35ADD" w14:paraId="63BC29D5" w14:textId="77777777" w:rsidTr="00D35ADD">
        <w:tc>
          <w:tcPr>
            <w:tcW w:w="1555" w:type="dxa"/>
          </w:tcPr>
          <w:p w14:paraId="031A88E2" w14:textId="77777777" w:rsidR="00D35ADD" w:rsidRDefault="00D35ADD" w:rsidP="00295E3E">
            <w:pPr>
              <w:spacing w:after="0" w:line="240" w:lineRule="auto"/>
              <w:rPr>
                <w:szCs w:val="22"/>
                <w:lang w:eastAsia="zh-CN"/>
              </w:rPr>
            </w:pPr>
            <w:r>
              <w:rPr>
                <w:szCs w:val="22"/>
                <w:lang w:eastAsia="zh-CN"/>
              </w:rPr>
              <w:t>Intel</w:t>
            </w:r>
          </w:p>
        </w:tc>
        <w:tc>
          <w:tcPr>
            <w:tcW w:w="8407" w:type="dxa"/>
          </w:tcPr>
          <w:p w14:paraId="2C01FFB9" w14:textId="77777777" w:rsidR="00D35ADD" w:rsidRDefault="00D35ADD" w:rsidP="00295E3E">
            <w:pPr>
              <w:spacing w:after="0" w:line="240" w:lineRule="auto"/>
              <w:rPr>
                <w:szCs w:val="22"/>
                <w:lang w:eastAsia="zh-CN"/>
              </w:rPr>
            </w:pPr>
            <w:r>
              <w:rPr>
                <w:szCs w:val="22"/>
                <w:lang w:eastAsia="zh-CN"/>
              </w:rPr>
              <w:t xml:space="preserve">Thanks for good summary/proposal. we should align a proper payload size for </w:t>
            </w:r>
            <w:r>
              <w:rPr>
                <w:rFonts w:hint="eastAsia"/>
                <w:szCs w:val="22"/>
                <w:lang w:eastAsia="zh-CN"/>
              </w:rPr>
              <w:t>LP-WUS</w:t>
            </w:r>
            <w:r>
              <w:rPr>
                <w:szCs w:val="22"/>
                <w:lang w:eastAsia="zh-CN"/>
              </w:rPr>
              <w:t xml:space="preserve">. Then, the time duration of LP-WUS should be aligned too. suggest </w:t>
            </w:r>
            <w:proofErr w:type="gramStart"/>
            <w:r>
              <w:rPr>
                <w:szCs w:val="22"/>
                <w:lang w:eastAsia="zh-CN"/>
              </w:rPr>
              <w:t>to add</w:t>
            </w:r>
            <w:proofErr w:type="gramEnd"/>
            <w:r>
              <w:rPr>
                <w:szCs w:val="22"/>
                <w:lang w:eastAsia="zh-CN"/>
              </w:rPr>
              <w:t xml:space="preserve"> SCS 15kHz for low frequency </w:t>
            </w:r>
          </w:p>
        </w:tc>
      </w:tr>
    </w:tbl>
    <w:p w14:paraId="31D09244" w14:textId="77777777" w:rsidR="000A4E56" w:rsidRPr="00D35ADD" w:rsidRDefault="000A4E56">
      <w:pPr>
        <w:rPr>
          <w:rFonts w:eastAsia="Batang"/>
        </w:rPr>
      </w:pPr>
    </w:p>
    <w:p w14:paraId="298812E5" w14:textId="77777777" w:rsidR="000A4E56" w:rsidRDefault="00900DB6">
      <w:pPr>
        <w:pStyle w:val="Heading3"/>
        <w:numPr>
          <w:ilvl w:val="0"/>
          <w:numId w:val="0"/>
        </w:numPr>
        <w:ind w:left="720" w:hanging="720"/>
        <w:rPr>
          <w:lang w:eastAsia="zh-CN"/>
        </w:rPr>
      </w:pPr>
      <w:r>
        <w:rPr>
          <w:lang w:eastAsia="zh-CN"/>
        </w:rPr>
        <w:t>3D-v1: Frequencies and scenarios</w:t>
      </w:r>
    </w:p>
    <w:p w14:paraId="6449AD03" w14:textId="77777777" w:rsidR="000A4E56" w:rsidRDefault="00900DB6">
      <w:pPr>
        <w:rPr>
          <w:b/>
          <w:u w:val="single"/>
          <w:lang w:val="en-GB" w:eastAsia="zh-CN"/>
        </w:rPr>
      </w:pPr>
      <w:r>
        <w:rPr>
          <w:rFonts w:hint="eastAsia"/>
          <w:b/>
          <w:u w:val="single"/>
          <w:lang w:val="en-GB" w:eastAsia="zh-CN"/>
        </w:rPr>
        <w:t>F</w:t>
      </w:r>
      <w:r>
        <w:rPr>
          <w:b/>
          <w:u w:val="single"/>
          <w:lang w:val="en-GB" w:eastAsia="zh-CN"/>
        </w:rPr>
        <w:t>requencies</w:t>
      </w:r>
    </w:p>
    <w:p w14:paraId="797F336A" w14:textId="77777777" w:rsidR="000A4E56" w:rsidRDefault="00900DB6">
      <w:pPr>
        <w:jc w:val="both"/>
        <w:rPr>
          <w:szCs w:val="22"/>
          <w:lang w:eastAsia="zh-CN"/>
        </w:rPr>
      </w:pPr>
      <w:r>
        <w:rPr>
          <w:szCs w:val="22"/>
          <w:lang w:eastAsia="zh-CN"/>
        </w:rPr>
        <w:t>The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 directly impacts the coverage of the LP-WUS. Some companies provided some initial proposals on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w:t>
      </w:r>
    </w:p>
    <w:p w14:paraId="1FE455DB" w14:textId="77777777" w:rsidR="000A4E56" w:rsidRDefault="00900DB6">
      <w:pPr>
        <w:adjustRightInd/>
        <w:snapToGrid w:val="0"/>
        <w:spacing w:beforeLines="50" w:before="120" w:afterLines="50" w:after="120" w:line="240" w:lineRule="auto"/>
        <w:jc w:val="both"/>
        <w:rPr>
          <w:szCs w:val="22"/>
          <w:lang w:eastAsia="zh-CN"/>
        </w:rPr>
      </w:pPr>
      <w:r>
        <w:rPr>
          <w:rFonts w:hint="eastAsia"/>
          <w:b/>
          <w:szCs w:val="22"/>
          <w:lang w:eastAsia="zh-CN"/>
        </w:rPr>
        <w:t>H</w:t>
      </w:r>
      <w:r>
        <w:rPr>
          <w:b/>
          <w:szCs w:val="22"/>
          <w:lang w:eastAsia="zh-CN"/>
        </w:rPr>
        <w:t>uawei:</w:t>
      </w:r>
      <w:r>
        <w:rPr>
          <w:szCs w:val="22"/>
          <w:lang w:eastAsia="zh-CN"/>
        </w:rPr>
        <w:t xml:space="preserve"> [assumptions in TR38.830 as starting point]</w:t>
      </w:r>
    </w:p>
    <w:p w14:paraId="15BE7F37" w14:textId="77777777" w:rsidR="000A4E56" w:rsidRDefault="00900DB6">
      <w:pPr>
        <w:adjustRightInd/>
        <w:snapToGrid w:val="0"/>
        <w:spacing w:beforeLines="50" w:before="120" w:afterLines="50" w:after="120" w:line="240" w:lineRule="auto"/>
        <w:jc w:val="both"/>
        <w:rPr>
          <w:szCs w:val="22"/>
          <w:lang w:eastAsia="zh-CN"/>
        </w:rPr>
      </w:pPr>
      <w:r>
        <w:rPr>
          <w:b/>
          <w:szCs w:val="22"/>
          <w:lang w:eastAsia="zh-CN"/>
        </w:rPr>
        <w:t>vivo:</w:t>
      </w:r>
      <w:r>
        <w:rPr>
          <w:szCs w:val="22"/>
          <w:lang w:eastAsia="zh-CN"/>
        </w:rPr>
        <w:t xml:space="preserve"> [900MHz and 2GHz]</w:t>
      </w:r>
    </w:p>
    <w:p w14:paraId="48230D7D" w14:textId="77777777" w:rsidR="000A4E56" w:rsidRDefault="00900DB6">
      <w:pPr>
        <w:adjustRightInd/>
        <w:snapToGrid w:val="0"/>
        <w:spacing w:beforeLines="50" w:before="120" w:afterLines="50" w:after="120" w:line="240" w:lineRule="auto"/>
        <w:jc w:val="both"/>
        <w:rPr>
          <w:szCs w:val="22"/>
          <w:lang w:eastAsia="zh-CN"/>
        </w:rPr>
      </w:pPr>
      <w:r>
        <w:rPr>
          <w:b/>
          <w:szCs w:val="22"/>
          <w:lang w:eastAsia="zh-CN"/>
        </w:rPr>
        <w:t xml:space="preserve">Interdigital: </w:t>
      </w:r>
      <w:r>
        <w:rPr>
          <w:szCs w:val="22"/>
          <w:lang w:eastAsia="zh-CN"/>
        </w:rPr>
        <w:t>Focus on FR1 for evaluation in Rel-18 and study FR2 later if needed.</w:t>
      </w:r>
    </w:p>
    <w:p w14:paraId="03C94A35" w14:textId="77777777" w:rsidR="000A4E56" w:rsidRDefault="00900DB6">
      <w:pPr>
        <w:pStyle w:val="ListParagraph"/>
        <w:numPr>
          <w:ilvl w:val="0"/>
          <w:numId w:val="48"/>
        </w:numPr>
        <w:snapToGrid w:val="0"/>
        <w:spacing w:beforeLines="50" w:before="120" w:afterLines="50" w:after="120" w:line="240" w:lineRule="auto"/>
        <w:jc w:val="both"/>
        <w:rPr>
          <w:lang w:eastAsia="zh-CN"/>
        </w:rPr>
      </w:pPr>
      <w:r>
        <w:rPr>
          <w:lang w:eastAsia="zh-CN"/>
        </w:rPr>
        <w:t>Most receivers consuming low power operate at frequencies below 3 GHz as required power consumption generally increases as carrier frequency increases.</w:t>
      </w:r>
    </w:p>
    <w:p w14:paraId="5C3085E7" w14:textId="77777777" w:rsidR="000A4E56" w:rsidRDefault="00900DB6">
      <w:pPr>
        <w:adjustRightInd/>
        <w:snapToGrid w:val="0"/>
        <w:spacing w:beforeLines="50" w:before="120" w:afterLines="50" w:after="120" w:line="240" w:lineRule="auto"/>
        <w:jc w:val="both"/>
        <w:rPr>
          <w:lang w:eastAsia="zh-CN"/>
        </w:rPr>
      </w:pPr>
      <w:r>
        <w:rPr>
          <w:rFonts w:hint="eastAsia"/>
          <w:b/>
          <w:lang w:eastAsia="zh-CN"/>
        </w:rPr>
        <w:t>N</w:t>
      </w:r>
      <w:r>
        <w:rPr>
          <w:b/>
          <w:lang w:eastAsia="zh-CN"/>
        </w:rPr>
        <w:t>okia:</w:t>
      </w:r>
      <w:r>
        <w:rPr>
          <w:lang w:eastAsia="zh-CN"/>
        </w:rPr>
        <w:t xml:space="preserve"> 4GHz</w:t>
      </w:r>
    </w:p>
    <w:p w14:paraId="4C8DE707" w14:textId="77777777" w:rsidR="000A4E56" w:rsidRDefault="00900DB6">
      <w:pPr>
        <w:adjustRightInd/>
        <w:snapToGrid w:val="0"/>
        <w:spacing w:beforeLines="50" w:before="120" w:afterLines="50" w:after="120" w:line="240" w:lineRule="auto"/>
        <w:jc w:val="both"/>
        <w:rPr>
          <w:lang w:eastAsia="zh-CN"/>
        </w:rPr>
      </w:pPr>
      <w:r>
        <w:rPr>
          <w:b/>
          <w:lang w:eastAsia="zh-CN"/>
        </w:rPr>
        <w:t>Intel/Nordic:</w:t>
      </w:r>
      <w:r>
        <w:rPr>
          <w:lang w:eastAsia="zh-CN"/>
        </w:rPr>
        <w:t xml:space="preserve"> 2.6GHz/4GHz for Urban, 0.7GHz for Rural</w:t>
      </w:r>
      <w:r>
        <w:rPr>
          <w:rFonts w:hint="eastAsia"/>
          <w:lang w:eastAsia="zh-CN"/>
        </w:rPr>
        <w:t>.</w:t>
      </w:r>
    </w:p>
    <w:p w14:paraId="7AE4D7E6" w14:textId="77777777" w:rsidR="000A4E56" w:rsidRDefault="00900DB6">
      <w:pPr>
        <w:adjustRightInd/>
        <w:snapToGrid w:val="0"/>
        <w:spacing w:beforeLines="50" w:before="120" w:afterLines="50" w:after="120" w:line="240" w:lineRule="auto"/>
        <w:jc w:val="both"/>
        <w:rPr>
          <w:lang w:eastAsia="zh-CN"/>
        </w:rPr>
      </w:pPr>
      <w:r>
        <w:rPr>
          <w:b/>
          <w:lang w:eastAsia="zh-CN"/>
        </w:rPr>
        <w:t>MTK:</w:t>
      </w:r>
      <w:r>
        <w:rPr>
          <w:lang w:eastAsia="zh-CN"/>
        </w:rPr>
        <w:t xml:space="preserve"> 2.6GHz for Urban, 0.7GHz for Rural</w:t>
      </w:r>
      <w:r>
        <w:rPr>
          <w:rFonts w:hint="eastAsia"/>
          <w:lang w:eastAsia="zh-CN"/>
        </w:rPr>
        <w:t>.</w:t>
      </w:r>
    </w:p>
    <w:p w14:paraId="383B8306" w14:textId="77777777" w:rsidR="000A4E56" w:rsidRDefault="00900DB6">
      <w:pPr>
        <w:adjustRightInd/>
        <w:snapToGrid w:val="0"/>
        <w:spacing w:beforeLines="50" w:before="120" w:afterLines="50" w:after="120" w:line="240" w:lineRule="auto"/>
        <w:jc w:val="both"/>
        <w:rPr>
          <w:b/>
          <w:bCs/>
        </w:rPr>
      </w:pPr>
      <w:r>
        <w:rPr>
          <w:b/>
          <w:lang w:eastAsia="zh-CN"/>
        </w:rPr>
        <w:t>Lenovo:</w:t>
      </w:r>
      <w:r>
        <w:rPr>
          <w:lang w:eastAsia="zh-CN"/>
        </w:rPr>
        <w:t xml:space="preserve"> </w:t>
      </w:r>
      <w:r>
        <w:rPr>
          <w:bCs/>
        </w:rPr>
        <w:t>Consider FR1</w:t>
      </w:r>
    </w:p>
    <w:p w14:paraId="5E1E4961" w14:textId="77777777" w:rsidR="000A4E56" w:rsidRDefault="00900DB6">
      <w:pPr>
        <w:pStyle w:val="ListParagraph"/>
        <w:numPr>
          <w:ilvl w:val="0"/>
          <w:numId w:val="48"/>
        </w:numPr>
        <w:snapToGrid w:val="0"/>
        <w:spacing w:beforeLines="50" w:before="120" w:afterLines="50" w:after="120" w:line="240" w:lineRule="auto"/>
        <w:jc w:val="both"/>
        <w:rPr>
          <w:lang w:eastAsia="zh-CN"/>
        </w:rPr>
      </w:pPr>
      <w:r>
        <w:t>Since most of the frequencies deployed in IoT scenarios are in the C-band i.e., 3.5GHz carrier frequency or even lower frequency band, i.e., 700MHz-800MHz, which should be prioritized compared to higher mmWave frequencies in FR2.</w:t>
      </w:r>
    </w:p>
    <w:p w14:paraId="4AF20406" w14:textId="77777777" w:rsidR="000A4E56" w:rsidRDefault="00900DB6">
      <w:pPr>
        <w:jc w:val="both"/>
        <w:rPr>
          <w:szCs w:val="22"/>
          <w:lang w:eastAsia="zh-CN"/>
        </w:rPr>
      </w:pPr>
      <w:r>
        <w:rPr>
          <w:b/>
          <w:szCs w:val="22"/>
          <w:lang w:eastAsia="zh-CN"/>
        </w:rPr>
        <w:t xml:space="preserve">Qualcomm: </w:t>
      </w:r>
      <w:r>
        <w:rPr>
          <w:szCs w:val="22"/>
          <w:lang w:eastAsia="zh-CN"/>
        </w:rPr>
        <w:t>700MHz, 4GHz</w:t>
      </w:r>
    </w:p>
    <w:p w14:paraId="419148B3" w14:textId="77777777" w:rsidR="000A4E56" w:rsidRDefault="00900DB6">
      <w:pPr>
        <w:rPr>
          <w:b/>
          <w:u w:val="single"/>
          <w:lang w:val="en-GB" w:eastAsia="zh-CN"/>
        </w:rPr>
      </w:pPr>
      <w:r>
        <w:rPr>
          <w:b/>
          <w:u w:val="single"/>
          <w:lang w:val="en-GB" w:eastAsia="zh-CN"/>
        </w:rPr>
        <w:t>Urban/dense/indoor/rural</w:t>
      </w:r>
    </w:p>
    <w:p w14:paraId="7D9ED1CA" w14:textId="77777777" w:rsidR="000A4E56" w:rsidRDefault="00900DB6">
      <w:pPr>
        <w:rPr>
          <w:lang w:val="en-GB" w:eastAsia="zh-CN"/>
        </w:rPr>
      </w:pPr>
      <w:r>
        <w:rPr>
          <w:rFonts w:hint="eastAsia"/>
          <w:lang w:val="en-GB" w:eastAsia="zh-CN"/>
        </w:rPr>
        <w:t>H</w:t>
      </w:r>
      <w:r>
        <w:rPr>
          <w:lang w:val="en-GB" w:eastAsia="zh-CN"/>
        </w:rPr>
        <w:t>uawei</w:t>
      </w:r>
    </w:p>
    <w:p w14:paraId="50E33F9F" w14:textId="77777777" w:rsidR="000A4E56" w:rsidRDefault="00900DB6">
      <w:pPr>
        <w:pStyle w:val="ListParagraph"/>
        <w:numPr>
          <w:ilvl w:val="0"/>
          <w:numId w:val="53"/>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390C9FBD" w14:textId="77777777" w:rsidR="000A4E56" w:rsidRDefault="000A4E56">
      <w:pPr>
        <w:rPr>
          <w:lang w:val="en-GB" w:eastAsia="zh-CN"/>
        </w:rPr>
      </w:pPr>
    </w:p>
    <w:p w14:paraId="3458DB7F" w14:textId="77777777" w:rsidR="000A4E56" w:rsidRDefault="00900DB6">
      <w:pPr>
        <w:rPr>
          <w:lang w:val="en-GB" w:eastAsia="zh-CN"/>
        </w:rPr>
      </w:pPr>
      <w:r>
        <w:rPr>
          <w:lang w:val="en-GB" w:eastAsia="zh-CN"/>
        </w:rPr>
        <w:t>Vivo</w:t>
      </w:r>
    </w:p>
    <w:p w14:paraId="4FE955B4" w14:textId="77777777" w:rsidR="000A4E56" w:rsidRDefault="00900DB6">
      <w:pPr>
        <w:rPr>
          <w:lang w:val="en-GB" w:eastAsia="zh-CN"/>
        </w:rPr>
      </w:pPr>
      <w:r>
        <w:rPr>
          <w:b/>
          <w:lang w:eastAsia="zh-CN"/>
        </w:rPr>
        <w:lastRenderedPageBreak/>
        <w:t>About -80 dBm Receiver sensitivity is required for LP-WUS, to achieve same coverage as PUSCH with 1Mbps data rates in Urban scenario.</w:t>
      </w:r>
    </w:p>
    <w:p w14:paraId="4589A791" w14:textId="77777777" w:rsidR="000A4E56" w:rsidRDefault="00900DB6">
      <w:pPr>
        <w:rPr>
          <w:lang w:val="en-GB" w:eastAsia="zh-CN"/>
        </w:rPr>
      </w:pPr>
      <w:r>
        <w:rPr>
          <w:rFonts w:hint="eastAsia"/>
          <w:lang w:val="en-GB" w:eastAsia="zh-CN"/>
        </w:rPr>
        <w:t>C</w:t>
      </w:r>
      <w:r>
        <w:rPr>
          <w:lang w:val="en-GB" w:eastAsia="zh-CN"/>
        </w:rPr>
        <w:t>ATT</w:t>
      </w:r>
    </w:p>
    <w:p w14:paraId="4CEE42F6"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4:  The study of low-power wakeup receiver should prioritize the single layer dense urban and indoor hotspot scenarios</w:t>
      </w:r>
    </w:p>
    <w:p w14:paraId="6B8BB6AC" w14:textId="77777777" w:rsidR="000A4E56" w:rsidRDefault="00900DB6">
      <w:pPr>
        <w:rPr>
          <w:lang w:val="en-GB" w:eastAsia="zh-CN"/>
        </w:rPr>
      </w:pPr>
      <w:r>
        <w:rPr>
          <w:rFonts w:hint="eastAsia"/>
          <w:lang w:val="en-GB" w:eastAsia="zh-CN"/>
        </w:rPr>
        <w:t>Z</w:t>
      </w:r>
      <w:r>
        <w:rPr>
          <w:lang w:val="en-GB" w:eastAsia="zh-CN"/>
        </w:rPr>
        <w:t>TE</w:t>
      </w:r>
    </w:p>
    <w:p w14:paraId="69EBE67C" w14:textId="77777777" w:rsidR="000A4E56" w:rsidRDefault="00900DB6">
      <w:pPr>
        <w:rPr>
          <w:b/>
          <w:bCs/>
          <w:i/>
          <w:iCs/>
        </w:rPr>
      </w:pPr>
      <w:r>
        <w:rPr>
          <w:b/>
          <w:bCs/>
          <w:i/>
          <w:iCs/>
        </w:rPr>
        <w:t xml:space="preserve">Proposal 3: The deployment scenarios for LP-WUS includes Urban, </w:t>
      </w:r>
      <w:proofErr w:type="gramStart"/>
      <w:r>
        <w:rPr>
          <w:b/>
          <w:bCs/>
          <w:i/>
          <w:iCs/>
        </w:rPr>
        <w:t>Rural</w:t>
      </w:r>
      <w:proofErr w:type="gramEnd"/>
      <w:r>
        <w:rPr>
          <w:b/>
          <w:bCs/>
          <w:i/>
          <w:iCs/>
        </w:rPr>
        <w:t xml:space="preserve"> and Indoor.</w:t>
      </w:r>
    </w:p>
    <w:p w14:paraId="19F60295"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0DCDD850" w14:textId="77777777" w:rsidR="000A4E56" w:rsidRDefault="00900DB6">
      <w:pPr>
        <w:rPr>
          <w:lang w:val="en-GB" w:eastAsia="zh-CN"/>
        </w:rPr>
      </w:pPr>
      <w:r>
        <w:rPr>
          <w:lang w:val="en-GB" w:eastAsia="zh-CN"/>
        </w:rPr>
        <w:t>Nordic</w:t>
      </w:r>
    </w:p>
    <w:p w14:paraId="2CF021CC" w14:textId="77777777" w:rsidR="000A4E56" w:rsidRDefault="00900DB6">
      <w:pPr>
        <w:rPr>
          <w:b/>
          <w:highlight w:val="yellow"/>
          <w:lang w:eastAsia="zh-CN"/>
        </w:rPr>
      </w:pPr>
      <w:r>
        <w:rPr>
          <w:iCs/>
        </w:rPr>
        <w:t xml:space="preserve">RAN1 to study and decide what target MIL should be for LP-WUS in the following </w:t>
      </w:r>
      <w:proofErr w:type="gramStart"/>
      <w:r>
        <w:rPr>
          <w:iCs/>
        </w:rPr>
        <w:t>scenarios;</w:t>
      </w:r>
      <w:proofErr w:type="gramEnd"/>
      <w:r>
        <w:rPr>
          <w:iCs/>
        </w:rPr>
        <w:t xml:space="preserve"> (i) Rural (700MHz), (ii) Urban scenario (2.6 GHz) and (iii) Urban scenario (4GHz).</w:t>
      </w:r>
    </w:p>
    <w:p w14:paraId="134D5372" w14:textId="77777777" w:rsidR="000A4E56" w:rsidRDefault="000A4E56">
      <w:pPr>
        <w:rPr>
          <w:b/>
          <w:highlight w:val="yellow"/>
          <w:lang w:eastAsia="zh-CN"/>
        </w:rPr>
      </w:pPr>
    </w:p>
    <w:p w14:paraId="18870912" w14:textId="77777777" w:rsidR="000A4E56" w:rsidRDefault="00900DB6">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w:t>
      </w:r>
    </w:p>
    <w:p w14:paraId="0F73A40D" w14:textId="77777777" w:rsidR="000A4E56" w:rsidRDefault="00900DB6">
      <w:pPr>
        <w:spacing w:after="0"/>
        <w:rPr>
          <w:szCs w:val="22"/>
          <w:lang w:eastAsia="zh-CN"/>
        </w:rPr>
      </w:pPr>
      <w:r>
        <w:rPr>
          <w:lang w:eastAsia="zh-CN"/>
        </w:rPr>
        <w:t xml:space="preserve">For evaluation of LP-WUS, the </w:t>
      </w:r>
      <w:r>
        <w:rPr>
          <w:rFonts w:hint="eastAsia"/>
          <w:lang w:eastAsia="zh-CN"/>
        </w:rPr>
        <w:t>frequenc</w:t>
      </w:r>
      <w:r>
        <w:rPr>
          <w:lang w:eastAsia="zh-CN"/>
        </w:rPr>
        <w:t>ies / scenarios in</w:t>
      </w:r>
      <w:r>
        <w:rPr>
          <w:szCs w:val="22"/>
          <w:lang w:eastAsia="zh-CN"/>
        </w:rPr>
        <w:t xml:space="preserve"> TR38.830 </w:t>
      </w:r>
      <w:r>
        <w:rPr>
          <w:rFonts w:hint="eastAsia"/>
          <w:szCs w:val="22"/>
          <w:lang w:eastAsia="zh-CN"/>
        </w:rPr>
        <w:t>are</w:t>
      </w:r>
      <w:r>
        <w:rPr>
          <w:szCs w:val="22"/>
          <w:lang w:eastAsia="zh-CN"/>
        </w:rPr>
        <w:t xml:space="preserve"> baseline.</w:t>
      </w:r>
    </w:p>
    <w:p w14:paraId="62693627" w14:textId="77777777" w:rsidR="000A4E56" w:rsidRPr="009F02C3" w:rsidRDefault="00900DB6">
      <w:pPr>
        <w:pStyle w:val="ListParagraph"/>
        <w:numPr>
          <w:ilvl w:val="0"/>
          <w:numId w:val="55"/>
        </w:numPr>
        <w:rPr>
          <w:lang w:val="it-IT" w:eastAsia="zh-CN"/>
        </w:rPr>
      </w:pPr>
      <w:r w:rsidRPr="009F02C3">
        <w:rPr>
          <w:lang w:val="it-IT" w:eastAsia="zh-CN"/>
        </w:rPr>
        <w:t>Priortize urban (2.6GHz?4GHz?) scenario for FR1,</w:t>
      </w:r>
    </w:p>
    <w:p w14:paraId="794F4F2E" w14:textId="77777777" w:rsidR="000A4E56" w:rsidRDefault="00900DB6">
      <w:pPr>
        <w:pStyle w:val="ListParagraph"/>
        <w:numPr>
          <w:ilvl w:val="0"/>
          <w:numId w:val="55"/>
        </w:numPr>
        <w:rPr>
          <w:lang w:eastAsia="zh-CN"/>
        </w:rPr>
      </w:pPr>
      <w:r>
        <w:rPr>
          <w:rFonts w:eastAsiaTheme="minorEastAsia"/>
          <w:lang w:eastAsia="zh-CN"/>
        </w:rPr>
        <w:t>Others not precluded.</w:t>
      </w:r>
    </w:p>
    <w:p w14:paraId="729D8FD1"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69E57708" w14:textId="77777777">
        <w:tc>
          <w:tcPr>
            <w:tcW w:w="1555" w:type="dxa"/>
            <w:tcBorders>
              <w:top w:val="single" w:sz="4" w:space="0" w:color="auto"/>
              <w:left w:val="single" w:sz="4" w:space="0" w:color="auto"/>
              <w:bottom w:val="single" w:sz="4" w:space="0" w:color="auto"/>
              <w:right w:val="single" w:sz="4" w:space="0" w:color="auto"/>
            </w:tcBorders>
          </w:tcPr>
          <w:p w14:paraId="21A34BB9"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09CC95C" w14:textId="77777777" w:rsidR="000A4E56" w:rsidRDefault="00900DB6">
            <w:pPr>
              <w:spacing w:before="0" w:after="0" w:line="240" w:lineRule="auto"/>
              <w:rPr>
                <w:b/>
                <w:szCs w:val="22"/>
                <w:lang w:eastAsia="zh-CN"/>
              </w:rPr>
            </w:pPr>
            <w:r>
              <w:rPr>
                <w:b/>
                <w:szCs w:val="22"/>
                <w:lang w:eastAsia="zh-CN"/>
              </w:rPr>
              <w:t>Comments</w:t>
            </w:r>
          </w:p>
        </w:tc>
      </w:tr>
      <w:tr w:rsidR="000A4E56" w14:paraId="2F7D07B1" w14:textId="77777777">
        <w:tc>
          <w:tcPr>
            <w:tcW w:w="1555" w:type="dxa"/>
            <w:tcBorders>
              <w:top w:val="single" w:sz="4" w:space="0" w:color="auto"/>
              <w:left w:val="single" w:sz="4" w:space="0" w:color="auto"/>
              <w:bottom w:val="single" w:sz="4" w:space="0" w:color="auto"/>
              <w:right w:val="single" w:sz="4" w:space="0" w:color="auto"/>
            </w:tcBorders>
          </w:tcPr>
          <w:p w14:paraId="231458FB"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EA65E50" w14:textId="77777777" w:rsidR="000A4E56" w:rsidRDefault="00900DB6">
            <w:pPr>
              <w:spacing w:after="0" w:line="240" w:lineRule="auto"/>
              <w:rPr>
                <w:szCs w:val="22"/>
                <w:lang w:eastAsia="zh-CN"/>
              </w:rPr>
            </w:pPr>
            <w:r>
              <w:rPr>
                <w:szCs w:val="22"/>
                <w:lang w:eastAsia="zh-CN"/>
              </w:rPr>
              <w:t>not OK, 700MHz is must for IoT use-case, not sure why TDD bands should be prioritized.</w:t>
            </w:r>
          </w:p>
        </w:tc>
      </w:tr>
      <w:tr w:rsidR="000A4E56" w14:paraId="0A84C150" w14:textId="77777777">
        <w:tc>
          <w:tcPr>
            <w:tcW w:w="1555" w:type="dxa"/>
            <w:tcBorders>
              <w:top w:val="single" w:sz="4" w:space="0" w:color="auto"/>
              <w:left w:val="single" w:sz="4" w:space="0" w:color="auto"/>
              <w:bottom w:val="single" w:sz="4" w:space="0" w:color="auto"/>
              <w:right w:val="single" w:sz="4" w:space="0" w:color="auto"/>
            </w:tcBorders>
          </w:tcPr>
          <w:p w14:paraId="6A9CE8F7"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0A23981" w14:textId="77777777" w:rsidR="000A4E56" w:rsidRDefault="00900DB6">
            <w:pPr>
              <w:spacing w:after="0" w:line="240" w:lineRule="auto"/>
              <w:rPr>
                <w:szCs w:val="22"/>
                <w:lang w:eastAsia="zh-CN"/>
              </w:rPr>
            </w:pPr>
            <w:r>
              <w:rPr>
                <w:szCs w:val="22"/>
                <w:lang w:eastAsia="zh-CN"/>
              </w:rPr>
              <w:t>We are open but prefer to be more inclusive at this stage.</w:t>
            </w:r>
          </w:p>
        </w:tc>
      </w:tr>
      <w:tr w:rsidR="000A4E56" w14:paraId="1032810D" w14:textId="77777777">
        <w:tc>
          <w:tcPr>
            <w:tcW w:w="1555" w:type="dxa"/>
            <w:tcBorders>
              <w:top w:val="single" w:sz="4" w:space="0" w:color="auto"/>
              <w:left w:val="single" w:sz="4" w:space="0" w:color="auto"/>
              <w:bottom w:val="single" w:sz="4" w:space="0" w:color="auto"/>
              <w:right w:val="single" w:sz="4" w:space="0" w:color="auto"/>
            </w:tcBorders>
          </w:tcPr>
          <w:p w14:paraId="21F8DD6D"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3535D63" w14:textId="77777777" w:rsidR="000A4E56" w:rsidRDefault="00900DB6">
            <w:pPr>
              <w:spacing w:after="0" w:line="240" w:lineRule="auto"/>
              <w:rPr>
                <w:szCs w:val="22"/>
                <w:lang w:eastAsia="zh-CN"/>
              </w:rPr>
            </w:pPr>
            <w:r>
              <w:rPr>
                <w:rFonts w:hint="eastAsia"/>
                <w:szCs w:val="22"/>
                <w:lang w:eastAsia="zh-CN"/>
              </w:rPr>
              <w:t>All the 0.7G, 2.6G, and 4G frequencies should be considered.</w:t>
            </w:r>
          </w:p>
        </w:tc>
      </w:tr>
      <w:tr w:rsidR="00616CA7" w14:paraId="52033B56" w14:textId="77777777">
        <w:tc>
          <w:tcPr>
            <w:tcW w:w="1555" w:type="dxa"/>
            <w:tcBorders>
              <w:top w:val="single" w:sz="4" w:space="0" w:color="auto"/>
              <w:left w:val="single" w:sz="4" w:space="0" w:color="auto"/>
              <w:bottom w:val="single" w:sz="4" w:space="0" w:color="auto"/>
              <w:right w:val="single" w:sz="4" w:space="0" w:color="auto"/>
            </w:tcBorders>
          </w:tcPr>
          <w:p w14:paraId="7C8D7A47" w14:textId="77777777" w:rsidR="00616CA7" w:rsidRDefault="00616CA7" w:rsidP="00616CA7">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A98FC96" w14:textId="77777777" w:rsidR="00616CA7" w:rsidRDefault="00616CA7" w:rsidP="00616CA7">
            <w:pPr>
              <w:spacing w:after="0" w:line="240" w:lineRule="auto"/>
              <w:rPr>
                <w:szCs w:val="22"/>
                <w:lang w:eastAsia="zh-CN"/>
              </w:rPr>
            </w:pPr>
            <w:r>
              <w:rPr>
                <w:szCs w:val="22"/>
                <w:lang w:eastAsia="zh-CN"/>
              </w:rPr>
              <w:t>Support the proposal.</w:t>
            </w:r>
          </w:p>
          <w:p w14:paraId="3A1EFE01" w14:textId="77777777" w:rsidR="00616CA7" w:rsidRDefault="00616CA7" w:rsidP="00616CA7">
            <w:pPr>
              <w:spacing w:after="0" w:line="240" w:lineRule="auto"/>
              <w:rPr>
                <w:szCs w:val="22"/>
                <w:lang w:eastAsia="zh-CN"/>
              </w:rPr>
            </w:pPr>
            <w:r>
              <w:rPr>
                <w:szCs w:val="22"/>
                <w:lang w:eastAsia="zh-CN"/>
              </w:rPr>
              <w:t xml:space="preserve">We are also fine to include other scenarios, </w:t>
            </w:r>
            <w:proofErr w:type="gramStart"/>
            <w:r>
              <w:rPr>
                <w:szCs w:val="22"/>
                <w:lang w:eastAsia="zh-CN"/>
              </w:rPr>
              <w:t>e.g.</w:t>
            </w:r>
            <w:proofErr w:type="gramEnd"/>
            <w:r>
              <w:rPr>
                <w:szCs w:val="22"/>
                <w:lang w:eastAsia="zh-CN"/>
              </w:rPr>
              <w:t xml:space="preserve"> 700MHz carrier frequency. However, the number of scenarios to be evaluated should be limited. We can down select in the scenarios evaluated in TR 38.830. </w:t>
            </w:r>
          </w:p>
        </w:tc>
      </w:tr>
      <w:tr w:rsidR="000003FC" w14:paraId="5DBA75B9" w14:textId="77777777">
        <w:tc>
          <w:tcPr>
            <w:tcW w:w="1555" w:type="dxa"/>
            <w:tcBorders>
              <w:top w:val="single" w:sz="4" w:space="0" w:color="auto"/>
              <w:left w:val="single" w:sz="4" w:space="0" w:color="auto"/>
              <w:bottom w:val="single" w:sz="4" w:space="0" w:color="auto"/>
              <w:right w:val="single" w:sz="4" w:space="0" w:color="auto"/>
            </w:tcBorders>
          </w:tcPr>
          <w:p w14:paraId="3DDBBD8F" w14:textId="3FA840AB" w:rsidR="000003FC" w:rsidRDefault="000003FC" w:rsidP="000003FC">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203FAD4" w14:textId="34C5C7AC" w:rsidR="000003FC" w:rsidRDefault="000003FC" w:rsidP="000003FC">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D35ADD" w14:paraId="5C28FD41" w14:textId="77777777">
        <w:tc>
          <w:tcPr>
            <w:tcW w:w="1555" w:type="dxa"/>
            <w:tcBorders>
              <w:top w:val="single" w:sz="4" w:space="0" w:color="auto"/>
              <w:left w:val="single" w:sz="4" w:space="0" w:color="auto"/>
              <w:bottom w:val="single" w:sz="4" w:space="0" w:color="auto"/>
              <w:right w:val="single" w:sz="4" w:space="0" w:color="auto"/>
            </w:tcBorders>
          </w:tcPr>
          <w:p w14:paraId="0B143AFB" w14:textId="2AC47CEA" w:rsidR="00D35ADD" w:rsidRDefault="00D35ADD" w:rsidP="00D35ADD">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222763B6" w14:textId="4EF8E131" w:rsidR="00D35ADD" w:rsidRDefault="00D35ADD" w:rsidP="00D35ADD">
            <w:pPr>
              <w:spacing w:after="0" w:line="240" w:lineRule="auto"/>
              <w:rPr>
                <w:szCs w:val="22"/>
                <w:lang w:eastAsia="zh-CN"/>
              </w:rPr>
            </w:pPr>
            <w:r>
              <w:rPr>
                <w:szCs w:val="22"/>
                <w:lang w:eastAsia="zh-CN"/>
              </w:rPr>
              <w:t>700MHz should be included which is proposed by companies too</w:t>
            </w:r>
          </w:p>
        </w:tc>
      </w:tr>
    </w:tbl>
    <w:p w14:paraId="61083D50" w14:textId="77777777" w:rsidR="000A4E56" w:rsidRDefault="00900DB6">
      <w:pPr>
        <w:pStyle w:val="Heading3"/>
        <w:numPr>
          <w:ilvl w:val="0"/>
          <w:numId w:val="0"/>
        </w:numPr>
        <w:ind w:left="720" w:hanging="720"/>
        <w:rPr>
          <w:lang w:eastAsia="zh-CN"/>
        </w:rPr>
      </w:pPr>
      <w:r>
        <w:rPr>
          <w:lang w:eastAsia="zh-CN"/>
        </w:rPr>
        <w:t>3E-v1: impairments</w:t>
      </w:r>
    </w:p>
    <w:p w14:paraId="1425158F" w14:textId="77777777" w:rsidR="000A4E56" w:rsidRDefault="00900DB6">
      <w:pPr>
        <w:rPr>
          <w:b/>
          <w:u w:val="single"/>
          <w:lang w:eastAsia="zh-CN"/>
        </w:rPr>
      </w:pPr>
      <w:r>
        <w:rPr>
          <w:b/>
          <w:u w:val="single"/>
          <w:lang w:eastAsia="zh-CN"/>
        </w:rPr>
        <w:t>Frequency error:</w:t>
      </w:r>
    </w:p>
    <w:p w14:paraId="6DB8CD36" w14:textId="77777777" w:rsidR="000A4E56" w:rsidRDefault="00900DB6">
      <w:pPr>
        <w:pStyle w:val="ListParagraph"/>
        <w:numPr>
          <w:ilvl w:val="0"/>
          <w:numId w:val="32"/>
        </w:numPr>
        <w:rPr>
          <w:rFonts w:eastAsiaTheme="minorEastAsia"/>
          <w:b/>
          <w:lang w:eastAsia="zh-CN"/>
        </w:rPr>
      </w:pPr>
      <w:r>
        <w:rPr>
          <w:rFonts w:eastAsiaTheme="minorEastAsia"/>
          <w:b/>
          <w:lang w:eastAsia="zh-CN"/>
        </w:rPr>
        <w:t>Uniform distribution in the range [-X, +</w:t>
      </w:r>
      <w:proofErr w:type="gramStart"/>
      <w:r>
        <w:rPr>
          <w:rFonts w:eastAsiaTheme="minorEastAsia"/>
          <w:b/>
          <w:lang w:eastAsia="zh-CN"/>
        </w:rPr>
        <w:t>X]ppm</w:t>
      </w:r>
      <w:proofErr w:type="gramEnd"/>
      <w:r>
        <w:rPr>
          <w:rFonts w:eastAsiaTheme="minorEastAsia"/>
          <w:b/>
          <w:lang w:eastAsia="zh-CN"/>
        </w:rPr>
        <w:t xml:space="preserve">: </w:t>
      </w:r>
      <w:r>
        <w:rPr>
          <w:rFonts w:eastAsiaTheme="minorEastAsia"/>
          <w:lang w:eastAsia="zh-CN"/>
        </w:rPr>
        <w:t>Nokia</w:t>
      </w:r>
    </w:p>
    <w:p w14:paraId="65A58EA5" w14:textId="77777777" w:rsidR="000A4E56" w:rsidRDefault="00900DB6">
      <w:pPr>
        <w:pStyle w:val="ListParagraph"/>
        <w:numPr>
          <w:ilvl w:val="0"/>
          <w:numId w:val="32"/>
        </w:numPr>
        <w:rPr>
          <w:lang w:eastAsia="zh-CN"/>
        </w:rPr>
      </w:pPr>
      <w:r>
        <w:rPr>
          <w:rFonts w:eastAsiaTheme="minorEastAsia"/>
          <w:b/>
          <w:lang w:eastAsia="zh-CN"/>
        </w:rPr>
        <w:t>[200] PPM:</w:t>
      </w:r>
      <w:r>
        <w:rPr>
          <w:rFonts w:eastAsiaTheme="minorEastAsia"/>
          <w:lang w:eastAsia="zh-CN"/>
        </w:rPr>
        <w:t xml:space="preserve"> vivo, intel, MTK</w:t>
      </w:r>
    </w:p>
    <w:p w14:paraId="1B5E3DDD" w14:textId="77777777" w:rsidR="000A4E56" w:rsidRDefault="00900DB6">
      <w:pPr>
        <w:pStyle w:val="ListParagraph"/>
        <w:numPr>
          <w:ilvl w:val="0"/>
          <w:numId w:val="32"/>
        </w:numPr>
        <w:rPr>
          <w:lang w:eastAsia="zh-CN"/>
        </w:rPr>
      </w:pPr>
      <w:r>
        <w:rPr>
          <w:rFonts w:eastAsiaTheme="minorEastAsia"/>
          <w:b/>
          <w:lang w:eastAsia="zh-CN"/>
        </w:rPr>
        <w:t>Should be considered:</w:t>
      </w:r>
      <w:r>
        <w:rPr>
          <w:lang w:eastAsia="zh-CN"/>
        </w:rPr>
        <w:t xml:space="preserve"> E///</w:t>
      </w:r>
    </w:p>
    <w:p w14:paraId="09780CAC" w14:textId="77777777" w:rsidR="000A4E56" w:rsidRDefault="000A4E56">
      <w:pPr>
        <w:spacing w:after="0"/>
        <w:rPr>
          <w:rFonts w:eastAsiaTheme="minorEastAsia"/>
          <w:lang w:eastAsia="zh-CN"/>
        </w:rPr>
      </w:pPr>
    </w:p>
    <w:p w14:paraId="5D8ADD9A" w14:textId="77777777" w:rsidR="000A4E56" w:rsidRDefault="00900DB6">
      <w:pPr>
        <w:spacing w:after="0"/>
        <w:rPr>
          <w:rFonts w:eastAsia="Yu Gothic Medium"/>
          <w:lang w:eastAsia="zh-CN"/>
        </w:rPr>
      </w:pPr>
      <w:r>
        <w:rPr>
          <w:rFonts w:eastAsiaTheme="minorEastAsia"/>
          <w:lang w:eastAsia="zh-CN"/>
        </w:rPr>
        <w:t>MTK: (</w:t>
      </w:r>
      <w:r>
        <w:t>The tx oscillator has an inaccuracy of 20ppm, and the Rx oscillator has an inaccuracy of 180ppm. The total frequency offset is 200 ppm.</w:t>
      </w:r>
      <w:r>
        <w:rPr>
          <w:rFonts w:eastAsiaTheme="minorEastAsia"/>
          <w:lang w:eastAsia="zh-CN"/>
        </w:rPr>
        <w:t>)</w:t>
      </w:r>
    </w:p>
    <w:p w14:paraId="336442D9" w14:textId="77777777" w:rsidR="000A4E56" w:rsidRDefault="00900DB6">
      <w:pPr>
        <w:snapToGrid w:val="0"/>
        <w:spacing w:beforeLines="50" w:before="120" w:afterLines="50" w:after="120" w:line="240" w:lineRule="auto"/>
        <w:rPr>
          <w:bCs/>
          <w:lang w:val="en-GB"/>
        </w:rPr>
      </w:pPr>
      <w:r>
        <w:rPr>
          <w:rFonts w:eastAsiaTheme="minorEastAsia" w:hint="eastAsia"/>
          <w:lang w:val="en-GB" w:eastAsia="zh-CN"/>
        </w:rPr>
        <w:t>Q</w:t>
      </w:r>
      <w:r>
        <w:rPr>
          <w:rFonts w:eastAsiaTheme="minorEastAsia"/>
          <w:lang w:val="en-GB" w:eastAsia="zh-CN"/>
        </w:rPr>
        <w:t xml:space="preserve">ualcomm: </w:t>
      </w:r>
      <w:r>
        <w:rPr>
          <w:bCs/>
        </w:rPr>
        <w:t xml:space="preserve">Introduce clock error parameters, e.g., </w:t>
      </w:r>
    </w:p>
    <w:p w14:paraId="286559DF" w14:textId="77777777" w:rsidR="000A4E56" w:rsidRDefault="00900DB6">
      <w:pPr>
        <w:pStyle w:val="ListParagraph"/>
        <w:numPr>
          <w:ilvl w:val="1"/>
          <w:numId w:val="32"/>
        </w:numPr>
        <w:spacing w:line="240" w:lineRule="auto"/>
        <w:rPr>
          <w:b/>
          <w:bCs/>
          <w:lang w:eastAsia="zh-CN"/>
        </w:rPr>
      </w:pPr>
      <w:r>
        <w:t>Clocks</w:t>
      </w:r>
      <w:r>
        <w:rPr>
          <w:lang w:eastAsia="zh-CN"/>
        </w:rPr>
        <w:t xml:space="preserve"> frequency drift (ppm/s) [X, Z].</w:t>
      </w:r>
    </w:p>
    <w:p w14:paraId="53358E16" w14:textId="77777777" w:rsidR="000A4E56" w:rsidRDefault="00900DB6">
      <w:pPr>
        <w:pStyle w:val="ListParagraph"/>
        <w:numPr>
          <w:ilvl w:val="1"/>
          <w:numId w:val="32"/>
        </w:numPr>
        <w:spacing w:line="240" w:lineRule="auto"/>
        <w:rPr>
          <w:lang w:eastAsia="zh-CN"/>
        </w:rPr>
      </w:pPr>
      <w:r>
        <w:rPr>
          <w:lang w:eastAsia="zh-CN"/>
        </w:rPr>
        <w:t>Clocks maximum frequency error (ppm) [Y, L].</w:t>
      </w:r>
    </w:p>
    <w:p w14:paraId="4898C62C" w14:textId="77777777" w:rsidR="000A4E56" w:rsidRDefault="000A4E56">
      <w:pPr>
        <w:rPr>
          <w:lang w:val="en-GB" w:eastAsia="zh-CN"/>
        </w:rPr>
      </w:pPr>
    </w:p>
    <w:p w14:paraId="27F75A35" w14:textId="77777777" w:rsidR="000A4E56" w:rsidRDefault="00900DB6">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3E-v1:</w:t>
      </w:r>
    </w:p>
    <w:p w14:paraId="574C5D06" w14:textId="77777777" w:rsidR="000A4E56" w:rsidRDefault="00900DB6">
      <w:pPr>
        <w:rPr>
          <w:lang w:eastAsia="zh-CN"/>
        </w:rPr>
      </w:pPr>
      <w:r>
        <w:rPr>
          <w:lang w:eastAsia="zh-CN"/>
        </w:rPr>
        <w:t>Maximum LO frequency error for LP-WUR, when not relying on DL synchronization signals is assumed to be [200ppm] for evaluation.</w:t>
      </w:r>
    </w:p>
    <w:p w14:paraId="27998ABE" w14:textId="77777777" w:rsidR="000A4E56" w:rsidRDefault="000A4E56">
      <w:pPr>
        <w:rPr>
          <w:lang w:val="en-GB" w:eastAsia="zh-CN"/>
        </w:rPr>
      </w:pPr>
    </w:p>
    <w:tbl>
      <w:tblPr>
        <w:tblStyle w:val="TableGrid"/>
        <w:tblW w:w="0" w:type="auto"/>
        <w:tblLook w:val="04A0" w:firstRow="1" w:lastRow="0" w:firstColumn="1" w:lastColumn="0" w:noHBand="0" w:noVBand="1"/>
      </w:tblPr>
      <w:tblGrid>
        <w:gridCol w:w="1555"/>
        <w:gridCol w:w="8407"/>
      </w:tblGrid>
      <w:tr w:rsidR="000A4E56" w14:paraId="0633055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86C7383"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398564A" w14:textId="77777777" w:rsidR="000A4E56" w:rsidRDefault="00900DB6">
            <w:pPr>
              <w:spacing w:before="0" w:after="0" w:line="240" w:lineRule="auto"/>
              <w:rPr>
                <w:b/>
                <w:szCs w:val="22"/>
                <w:lang w:eastAsia="zh-CN"/>
              </w:rPr>
            </w:pPr>
            <w:r>
              <w:rPr>
                <w:b/>
                <w:szCs w:val="22"/>
                <w:lang w:eastAsia="zh-CN"/>
              </w:rPr>
              <w:t>Comments</w:t>
            </w:r>
          </w:p>
        </w:tc>
      </w:tr>
      <w:tr w:rsidR="000A4E56" w14:paraId="039BBD5E"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6E618844"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EB57D7C" w14:textId="77777777" w:rsidR="000A4E56" w:rsidRDefault="00900DB6">
            <w:pPr>
              <w:spacing w:after="0" w:line="240" w:lineRule="auto"/>
              <w:rPr>
                <w:szCs w:val="22"/>
                <w:highlight w:val="yellow"/>
                <w:lang w:eastAsia="zh-CN"/>
              </w:rPr>
            </w:pPr>
            <w:r>
              <w:rPr>
                <w:szCs w:val="22"/>
                <w:lang w:eastAsia="zh-CN"/>
              </w:rPr>
              <w:t>LC-DCO / LC-VCO should do better. Those were not yet ruled out, per se. For ring oscillator 200ppm sound right.</w:t>
            </w:r>
          </w:p>
        </w:tc>
      </w:tr>
      <w:tr w:rsidR="000A4E56" w14:paraId="2D73E342" w14:textId="77777777">
        <w:tc>
          <w:tcPr>
            <w:tcW w:w="1555" w:type="dxa"/>
            <w:tcBorders>
              <w:top w:val="single" w:sz="4" w:space="0" w:color="auto"/>
              <w:left w:val="single" w:sz="4" w:space="0" w:color="auto"/>
              <w:bottom w:val="single" w:sz="4" w:space="0" w:color="auto"/>
              <w:right w:val="single" w:sz="4" w:space="0" w:color="auto"/>
            </w:tcBorders>
          </w:tcPr>
          <w:p w14:paraId="08BC5EEC"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D9237CF" w14:textId="77777777" w:rsidR="000A4E56" w:rsidRDefault="00900DB6">
            <w:pPr>
              <w:spacing w:after="0" w:line="240" w:lineRule="auto"/>
              <w:rPr>
                <w:szCs w:val="22"/>
                <w:lang w:eastAsia="zh-CN"/>
              </w:rPr>
            </w:pPr>
            <w:r>
              <w:rPr>
                <w:szCs w:val="22"/>
                <w:lang w:eastAsia="zh-CN"/>
              </w:rPr>
              <w:t>We are OK with proposal which should cover all potential evaluated LP-WUR architecture categories.</w:t>
            </w:r>
          </w:p>
        </w:tc>
      </w:tr>
      <w:tr w:rsidR="00C3169A" w14:paraId="7FB0D6BB" w14:textId="77777777">
        <w:tc>
          <w:tcPr>
            <w:tcW w:w="1555" w:type="dxa"/>
            <w:tcBorders>
              <w:top w:val="single" w:sz="4" w:space="0" w:color="auto"/>
              <w:left w:val="single" w:sz="4" w:space="0" w:color="auto"/>
              <w:bottom w:val="single" w:sz="4" w:space="0" w:color="auto"/>
              <w:right w:val="single" w:sz="4" w:space="0" w:color="auto"/>
            </w:tcBorders>
          </w:tcPr>
          <w:p w14:paraId="51E21366" w14:textId="77777777" w:rsidR="00C3169A" w:rsidRDefault="00C3169A" w:rsidP="00C316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690F0146" w14:textId="77777777" w:rsidR="00C3169A" w:rsidRDefault="00C3169A" w:rsidP="00C3169A">
            <w:pPr>
              <w:spacing w:after="0" w:line="240" w:lineRule="auto"/>
              <w:rPr>
                <w:szCs w:val="22"/>
                <w:lang w:eastAsia="zh-CN"/>
              </w:rPr>
            </w:pPr>
            <w:r>
              <w:rPr>
                <w:szCs w:val="22"/>
                <w:lang w:eastAsia="zh-CN"/>
              </w:rPr>
              <w:t>Support this proposal.</w:t>
            </w:r>
          </w:p>
        </w:tc>
      </w:tr>
      <w:tr w:rsidR="001F56F2" w14:paraId="1F7B85F7" w14:textId="77777777">
        <w:tc>
          <w:tcPr>
            <w:tcW w:w="1555" w:type="dxa"/>
            <w:tcBorders>
              <w:top w:val="single" w:sz="4" w:space="0" w:color="auto"/>
              <w:left w:val="single" w:sz="4" w:space="0" w:color="auto"/>
              <w:bottom w:val="single" w:sz="4" w:space="0" w:color="auto"/>
              <w:right w:val="single" w:sz="4" w:space="0" w:color="auto"/>
            </w:tcBorders>
          </w:tcPr>
          <w:p w14:paraId="3E2AD140" w14:textId="05522042" w:rsidR="001F56F2" w:rsidRDefault="001F56F2" w:rsidP="001F56F2">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BAA4DE8" w14:textId="3AAC3C53" w:rsidR="001F56F2" w:rsidRDefault="001F56F2" w:rsidP="001F56F2">
            <w:pPr>
              <w:spacing w:after="0" w:line="240" w:lineRule="auto"/>
              <w:rPr>
                <w:szCs w:val="22"/>
                <w:lang w:eastAsia="zh-CN"/>
              </w:rPr>
            </w:pPr>
            <w:r>
              <w:rPr>
                <w:szCs w:val="22"/>
                <w:lang w:eastAsia="zh-CN"/>
              </w:rPr>
              <w:t>Just to clarify our understanding, we think it is +/- 100ppm error drifting, which is intended for 200ppm error. Or the intention is +/- 200 ppm?</w:t>
            </w:r>
          </w:p>
        </w:tc>
      </w:tr>
      <w:tr w:rsidR="00D35ADD" w14:paraId="19572D6F" w14:textId="77777777" w:rsidTr="00D35ADD">
        <w:tc>
          <w:tcPr>
            <w:tcW w:w="1555" w:type="dxa"/>
          </w:tcPr>
          <w:p w14:paraId="742C4FEF" w14:textId="77777777" w:rsidR="00D35ADD" w:rsidRDefault="00D35ADD" w:rsidP="00295E3E">
            <w:pPr>
              <w:spacing w:after="0" w:line="240" w:lineRule="auto"/>
              <w:rPr>
                <w:szCs w:val="22"/>
                <w:lang w:eastAsia="zh-CN"/>
              </w:rPr>
            </w:pPr>
            <w:r>
              <w:rPr>
                <w:szCs w:val="22"/>
                <w:lang w:eastAsia="zh-CN"/>
              </w:rPr>
              <w:t>Intel</w:t>
            </w:r>
          </w:p>
        </w:tc>
        <w:tc>
          <w:tcPr>
            <w:tcW w:w="8407" w:type="dxa"/>
          </w:tcPr>
          <w:p w14:paraId="630386CC" w14:textId="77777777" w:rsidR="00D35ADD" w:rsidRDefault="00D35ADD" w:rsidP="00295E3E">
            <w:pPr>
              <w:spacing w:after="0" w:line="240" w:lineRule="auto"/>
              <w:rPr>
                <w:szCs w:val="22"/>
                <w:lang w:eastAsia="zh-CN"/>
              </w:rPr>
            </w:pPr>
            <w:r>
              <w:rPr>
                <w:szCs w:val="22"/>
                <w:lang w:eastAsia="zh-CN"/>
              </w:rPr>
              <w:t xml:space="preserve">We support the FL proposal. </w:t>
            </w:r>
          </w:p>
        </w:tc>
      </w:tr>
    </w:tbl>
    <w:p w14:paraId="60CF0F8C" w14:textId="77777777" w:rsidR="000A4E56" w:rsidRDefault="000A4E56">
      <w:pPr>
        <w:rPr>
          <w:lang w:eastAsia="zh-CN"/>
        </w:rPr>
      </w:pPr>
    </w:p>
    <w:p w14:paraId="02945E42" w14:textId="77777777" w:rsidR="000A4E56" w:rsidRDefault="00900DB6">
      <w:pPr>
        <w:pStyle w:val="Heading3"/>
        <w:numPr>
          <w:ilvl w:val="0"/>
          <w:numId w:val="0"/>
        </w:numPr>
        <w:ind w:left="720" w:hanging="720"/>
        <w:rPr>
          <w:lang w:eastAsia="zh-CN"/>
        </w:rPr>
      </w:pPr>
      <w:r>
        <w:rPr>
          <w:lang w:eastAsia="zh-CN"/>
        </w:rPr>
        <w:t>3F-v1: Noise Figure</w:t>
      </w:r>
    </w:p>
    <w:p w14:paraId="10F0A8C6" w14:textId="77777777" w:rsidR="000A4E56" w:rsidRDefault="00900DB6">
      <w:pPr>
        <w:jc w:val="both"/>
        <w:rPr>
          <w:lang w:eastAsia="zh-CN"/>
        </w:rPr>
      </w:pPr>
      <w:r>
        <w:rPr>
          <w:lang w:eastAsia="zh-CN"/>
        </w:rPr>
        <w:t>Noise figure is one of the parameters used in link budget for coverage evaluation. Due to WUR is separated from the main radio for low power consumption, the RF components e.g., LNA, used for WUR is not as good as that for the main radio. The noise figure assumed for the WUR may be worse than that in the main radio, which is 7dB assumed in [TR38.830]. Companies provided initial proposals on the value for the noise figure, which are summarized as follows.</w:t>
      </w:r>
    </w:p>
    <w:p w14:paraId="7B878081" w14:textId="77777777" w:rsidR="000A4E56" w:rsidRDefault="00900DB6">
      <w:pPr>
        <w:pStyle w:val="ListParagraph"/>
        <w:numPr>
          <w:ilvl w:val="0"/>
          <w:numId w:val="48"/>
        </w:numPr>
        <w:jc w:val="both"/>
        <w:rPr>
          <w:lang w:eastAsia="zh-CN"/>
        </w:rPr>
      </w:pPr>
      <w:r>
        <w:rPr>
          <w:rFonts w:eastAsiaTheme="minorEastAsia" w:hint="eastAsia"/>
          <w:lang w:eastAsia="zh-CN"/>
        </w:rPr>
        <w:t>1</w:t>
      </w:r>
      <w:r>
        <w:rPr>
          <w:rFonts w:eastAsiaTheme="minorEastAsia"/>
          <w:lang w:eastAsia="zh-CN"/>
        </w:rPr>
        <w:t xml:space="preserve">8 dB: </w:t>
      </w:r>
      <w:proofErr w:type="gramStart"/>
      <w:r>
        <w:rPr>
          <w:rFonts w:eastAsiaTheme="minorEastAsia"/>
          <w:lang w:eastAsia="zh-CN"/>
        </w:rPr>
        <w:t>Huawei(</w:t>
      </w:r>
      <w:proofErr w:type="gramEnd"/>
      <w:r>
        <w:rPr>
          <w:rFonts w:eastAsiaTheme="minorEastAsia"/>
          <w:lang w:eastAsia="zh-CN"/>
        </w:rPr>
        <w:t>for architecture with LO), MTK (8dB higher than wifi main receiver)</w:t>
      </w:r>
    </w:p>
    <w:p w14:paraId="1859DE22" w14:textId="77777777" w:rsidR="000A4E56" w:rsidRDefault="00900DB6">
      <w:pPr>
        <w:pStyle w:val="ListParagraph"/>
        <w:numPr>
          <w:ilvl w:val="0"/>
          <w:numId w:val="48"/>
        </w:numPr>
        <w:jc w:val="both"/>
        <w:rPr>
          <w:lang w:eastAsia="zh-CN"/>
        </w:rPr>
      </w:pPr>
      <w:r>
        <w:rPr>
          <w:rFonts w:eastAsiaTheme="minorEastAsia" w:hint="eastAsia"/>
          <w:lang w:eastAsia="zh-CN"/>
        </w:rPr>
        <w:t>2</w:t>
      </w:r>
      <w:r>
        <w:rPr>
          <w:rFonts w:eastAsiaTheme="minorEastAsia"/>
          <w:lang w:eastAsia="zh-CN"/>
        </w:rPr>
        <w:t xml:space="preserve">3 dB: </w:t>
      </w:r>
      <w:proofErr w:type="gramStart"/>
      <w:r>
        <w:rPr>
          <w:rFonts w:eastAsiaTheme="minorEastAsia"/>
          <w:lang w:eastAsia="zh-CN"/>
        </w:rPr>
        <w:t>Huawei(</w:t>
      </w:r>
      <w:proofErr w:type="gramEnd"/>
      <w:r>
        <w:rPr>
          <w:rFonts w:eastAsiaTheme="minorEastAsia"/>
          <w:lang w:eastAsia="zh-CN"/>
        </w:rPr>
        <w:t>for architecture without LO)</w:t>
      </w:r>
    </w:p>
    <w:p w14:paraId="4AAB8F33" w14:textId="77777777" w:rsidR="000A4E56" w:rsidRDefault="00900DB6">
      <w:pPr>
        <w:pStyle w:val="ListParagraph"/>
        <w:numPr>
          <w:ilvl w:val="0"/>
          <w:numId w:val="48"/>
        </w:numPr>
        <w:jc w:val="both"/>
        <w:rPr>
          <w:lang w:eastAsia="zh-CN"/>
        </w:rPr>
      </w:pPr>
      <w:r>
        <w:rPr>
          <w:lang w:eastAsia="zh-CN"/>
        </w:rPr>
        <w:t>15 dB: vivo (8 dB higher than NR main receiver with 7dB NF.)</w:t>
      </w:r>
    </w:p>
    <w:p w14:paraId="32A170FE" w14:textId="77777777" w:rsidR="000A4E56" w:rsidRDefault="00900DB6">
      <w:pPr>
        <w:pStyle w:val="ListParagraph"/>
        <w:numPr>
          <w:ilvl w:val="0"/>
          <w:numId w:val="48"/>
        </w:numPr>
        <w:jc w:val="both"/>
        <w:rPr>
          <w:lang w:eastAsia="zh-CN"/>
        </w:rPr>
      </w:pPr>
      <w:r>
        <w:rPr>
          <w:rFonts w:eastAsiaTheme="minorEastAsia"/>
          <w:lang w:eastAsia="zh-CN"/>
        </w:rPr>
        <w:t xml:space="preserve">Depending on Rx </w:t>
      </w:r>
      <w:r>
        <w:t>architectures/</w:t>
      </w:r>
      <w:r>
        <w:rPr>
          <w:rFonts w:eastAsiaTheme="minorEastAsia"/>
          <w:lang w:eastAsia="zh-CN"/>
        </w:rPr>
        <w:t xml:space="preserve"> Company report/FFS</w:t>
      </w:r>
      <w:r>
        <w:t>: Nordic, Ericsson, Qualcomm</w:t>
      </w:r>
    </w:p>
    <w:p w14:paraId="76789577" w14:textId="77777777" w:rsidR="000A4E56" w:rsidRDefault="000A4E56">
      <w:pPr>
        <w:jc w:val="both"/>
        <w:rPr>
          <w:lang w:eastAsia="zh-CN"/>
        </w:rPr>
      </w:pPr>
    </w:p>
    <w:p w14:paraId="0B0AE43B" w14:textId="77777777" w:rsidR="000A4E56" w:rsidRDefault="00900DB6">
      <w:pPr>
        <w:jc w:val="both"/>
        <w:rPr>
          <w:szCs w:val="22"/>
          <w:lang w:eastAsia="zh-CN"/>
        </w:rPr>
      </w:pPr>
      <w:r>
        <w:rPr>
          <w:rFonts w:hint="eastAsia"/>
          <w:b/>
          <w:szCs w:val="22"/>
          <w:lang w:eastAsia="zh-CN"/>
        </w:rPr>
        <w:t>H</w:t>
      </w:r>
      <w:r>
        <w:rPr>
          <w:b/>
          <w:szCs w:val="22"/>
          <w:lang w:eastAsia="zh-CN"/>
        </w:rPr>
        <w:t xml:space="preserve">uawei: </w:t>
      </w:r>
      <w:r>
        <w:rPr>
          <w:lang w:eastAsia="zh-CN"/>
        </w:rPr>
        <w:t xml:space="preserve">To keep a low power consumption, usually a lower power LNA would be </w:t>
      </w:r>
      <w:proofErr w:type="gramStart"/>
      <w:r>
        <w:rPr>
          <w:lang w:eastAsia="zh-CN"/>
        </w:rPr>
        <w:t>used</w:t>
      </w:r>
      <w:proofErr w:type="gramEnd"/>
      <w:r>
        <w:rPr>
          <w:lang w:eastAsia="zh-CN"/>
        </w:rPr>
        <w:t xml:space="preserve"> and the corresponding noise figure is larger than that of main receiver. A larger noise figure would cause a worse sensitivity, which impacts the coverage of the receiver. More analysis can be found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w:t>
      </w:r>
    </w:p>
    <w:p w14:paraId="3BE2516C" w14:textId="77777777" w:rsidR="000A4E56" w:rsidRDefault="00900DB6">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w:t>
      </w:r>
    </w:p>
    <w:p w14:paraId="745A7998" w14:textId="77777777" w:rsidR="000A4E56" w:rsidRDefault="00900DB6">
      <w:pPr>
        <w:spacing w:after="0"/>
        <w:rPr>
          <w:lang w:eastAsia="zh-CN"/>
        </w:rPr>
      </w:pPr>
      <w:r>
        <w:rPr>
          <w:lang w:eastAsia="zh-CN"/>
        </w:rPr>
        <w:t xml:space="preserve">For evaluation, </w:t>
      </w:r>
    </w:p>
    <w:p w14:paraId="4DF7A27F" w14:textId="77777777" w:rsidR="000A4E56" w:rsidRDefault="00900DB6">
      <w:pPr>
        <w:pStyle w:val="ListParagraph"/>
        <w:numPr>
          <w:ilvl w:val="0"/>
          <w:numId w:val="56"/>
        </w:numPr>
        <w:rPr>
          <w:lang w:eastAsia="zh-CN"/>
        </w:rPr>
      </w:pPr>
      <w:r>
        <w:rPr>
          <w:lang w:eastAsia="zh-CN"/>
        </w:rPr>
        <w:t>the noise figure is [15-</w:t>
      </w:r>
      <w:proofErr w:type="gramStart"/>
      <w:r>
        <w:rPr>
          <w:lang w:eastAsia="zh-CN"/>
        </w:rPr>
        <w:t>18]dB</w:t>
      </w:r>
      <w:proofErr w:type="gramEnd"/>
      <w:r>
        <w:rPr>
          <w:lang w:eastAsia="zh-CN"/>
        </w:rPr>
        <w:t xml:space="preserve"> for mixer-first LP-WUS receiver.</w:t>
      </w:r>
    </w:p>
    <w:p w14:paraId="3021B9BB" w14:textId="77777777" w:rsidR="000A4E56" w:rsidRDefault="00900DB6">
      <w:pPr>
        <w:pStyle w:val="ListParagraph"/>
        <w:numPr>
          <w:ilvl w:val="0"/>
          <w:numId w:val="56"/>
        </w:numPr>
        <w:rPr>
          <w:lang w:eastAsia="zh-CN"/>
        </w:rPr>
      </w:pPr>
      <w:r>
        <w:rPr>
          <w:lang w:eastAsia="zh-CN"/>
        </w:rPr>
        <w:t>the noise figure is [</w:t>
      </w:r>
      <w:proofErr w:type="gramStart"/>
      <w:r>
        <w:rPr>
          <w:lang w:eastAsia="zh-CN"/>
        </w:rPr>
        <w:t>23]dB</w:t>
      </w:r>
      <w:proofErr w:type="gramEnd"/>
      <w:r>
        <w:rPr>
          <w:lang w:eastAsia="zh-CN"/>
        </w:rPr>
        <w:t xml:space="preserve"> for rectifier-first LP-WUS receiver without LO.</w:t>
      </w:r>
    </w:p>
    <w:p w14:paraId="18DEFB60" w14:textId="77777777" w:rsidR="000A4E56" w:rsidRDefault="000A4E56">
      <w:pPr>
        <w:pStyle w:val="ListParagraph"/>
        <w:numPr>
          <w:ilvl w:val="0"/>
          <w:numId w:val="56"/>
        </w:numPr>
        <w:rPr>
          <w:lang w:eastAsia="zh-CN"/>
        </w:rPr>
      </w:pPr>
    </w:p>
    <w:tbl>
      <w:tblPr>
        <w:tblStyle w:val="TableGrid"/>
        <w:tblW w:w="0" w:type="auto"/>
        <w:tblLook w:val="04A0" w:firstRow="1" w:lastRow="0" w:firstColumn="1" w:lastColumn="0" w:noHBand="0" w:noVBand="1"/>
      </w:tblPr>
      <w:tblGrid>
        <w:gridCol w:w="1555"/>
        <w:gridCol w:w="8407"/>
      </w:tblGrid>
      <w:tr w:rsidR="000A4E56" w14:paraId="23E71EB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D5E4D72"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5CDD166" w14:textId="77777777" w:rsidR="000A4E56" w:rsidRDefault="00900DB6">
            <w:pPr>
              <w:spacing w:before="0" w:after="0" w:line="240" w:lineRule="auto"/>
              <w:rPr>
                <w:b/>
                <w:szCs w:val="22"/>
                <w:lang w:eastAsia="zh-CN"/>
              </w:rPr>
            </w:pPr>
            <w:r>
              <w:rPr>
                <w:b/>
                <w:szCs w:val="22"/>
                <w:lang w:eastAsia="zh-CN"/>
              </w:rPr>
              <w:t>Comments</w:t>
            </w:r>
          </w:p>
        </w:tc>
      </w:tr>
      <w:tr w:rsidR="000A4E56" w14:paraId="6EE6DE96" w14:textId="77777777">
        <w:tc>
          <w:tcPr>
            <w:tcW w:w="1555" w:type="dxa"/>
            <w:tcBorders>
              <w:top w:val="single" w:sz="4" w:space="0" w:color="auto"/>
              <w:left w:val="single" w:sz="4" w:space="0" w:color="auto"/>
              <w:bottom w:val="single" w:sz="4" w:space="0" w:color="auto"/>
              <w:right w:val="single" w:sz="4" w:space="0" w:color="auto"/>
            </w:tcBorders>
          </w:tcPr>
          <w:p w14:paraId="7492BC41"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3C4CFF07" w14:textId="77777777" w:rsidR="000A4E56" w:rsidRDefault="00900DB6">
            <w:pPr>
              <w:rPr>
                <w:lang w:eastAsia="zh-CN"/>
              </w:rPr>
            </w:pPr>
            <w:r>
              <w:rPr>
                <w:lang w:eastAsia="zh-CN"/>
              </w:rPr>
              <w:t xml:space="preserve">This suggests that </w:t>
            </w:r>
            <w:proofErr w:type="gramStart"/>
            <w:r>
              <w:rPr>
                <w:lang w:eastAsia="zh-CN"/>
              </w:rPr>
              <w:t>these two architecture</w:t>
            </w:r>
            <w:proofErr w:type="gramEnd"/>
            <w:r>
              <w:rPr>
                <w:lang w:eastAsia="zh-CN"/>
              </w:rPr>
              <w:t xml:space="preserve"> are further studied. We should first make progress in 9.13.2 </w:t>
            </w:r>
          </w:p>
          <w:p w14:paraId="70E07B4B" w14:textId="77777777" w:rsidR="000A4E56" w:rsidRDefault="000A4E56">
            <w:pPr>
              <w:spacing w:after="0" w:line="240" w:lineRule="auto"/>
              <w:rPr>
                <w:szCs w:val="22"/>
                <w:highlight w:val="yellow"/>
                <w:lang w:eastAsia="zh-CN"/>
              </w:rPr>
            </w:pPr>
          </w:p>
        </w:tc>
      </w:tr>
      <w:tr w:rsidR="00901082" w14:paraId="4E81049E" w14:textId="77777777">
        <w:tc>
          <w:tcPr>
            <w:tcW w:w="1555" w:type="dxa"/>
            <w:tcBorders>
              <w:top w:val="single" w:sz="4" w:space="0" w:color="auto"/>
              <w:left w:val="single" w:sz="4" w:space="0" w:color="auto"/>
              <w:bottom w:val="single" w:sz="4" w:space="0" w:color="auto"/>
              <w:right w:val="single" w:sz="4" w:space="0" w:color="auto"/>
            </w:tcBorders>
          </w:tcPr>
          <w:p w14:paraId="29F60187" w14:textId="77777777" w:rsidR="00901082" w:rsidRDefault="00901082" w:rsidP="009010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DA55435" w14:textId="77777777" w:rsidR="00901082" w:rsidRDefault="00901082" w:rsidP="00901082">
            <w:pPr>
              <w:spacing w:after="0" w:line="240" w:lineRule="auto"/>
              <w:rPr>
                <w:szCs w:val="22"/>
                <w:lang w:eastAsia="zh-CN"/>
              </w:rPr>
            </w:pPr>
            <w:r>
              <w:rPr>
                <w:szCs w:val="22"/>
                <w:lang w:eastAsia="zh-CN"/>
              </w:rPr>
              <w:t xml:space="preserve">Noise figure for LP-WUR should be different from that of main radio. </w:t>
            </w:r>
          </w:p>
          <w:p w14:paraId="2A9C6FFD" w14:textId="77777777" w:rsidR="00901082" w:rsidRDefault="00901082" w:rsidP="00901082">
            <w:pPr>
              <w:spacing w:after="0" w:line="240" w:lineRule="auto"/>
              <w:rPr>
                <w:szCs w:val="22"/>
                <w:lang w:eastAsia="zh-CN"/>
              </w:rPr>
            </w:pPr>
            <w:r>
              <w:rPr>
                <w:szCs w:val="22"/>
                <w:lang w:eastAsia="zh-CN"/>
              </w:rPr>
              <w:t xml:space="preserve">We supported this proposal, </w:t>
            </w:r>
            <w:proofErr w:type="gramStart"/>
            <w:r>
              <w:rPr>
                <w:szCs w:val="22"/>
                <w:lang w:eastAsia="zh-CN"/>
              </w:rPr>
              <w:t>and also</w:t>
            </w:r>
            <w:proofErr w:type="gramEnd"/>
            <w:r>
              <w:rPr>
                <w:szCs w:val="22"/>
                <w:lang w:eastAsia="zh-CN"/>
              </w:rPr>
              <w:t xml:space="preserve"> open to other values if justified in 9.13.2.</w:t>
            </w:r>
          </w:p>
        </w:tc>
      </w:tr>
      <w:tr w:rsidR="00901082" w14:paraId="5A94DC48" w14:textId="77777777">
        <w:tc>
          <w:tcPr>
            <w:tcW w:w="1555" w:type="dxa"/>
            <w:tcBorders>
              <w:top w:val="single" w:sz="4" w:space="0" w:color="auto"/>
              <w:left w:val="single" w:sz="4" w:space="0" w:color="auto"/>
              <w:bottom w:val="single" w:sz="4" w:space="0" w:color="auto"/>
              <w:right w:val="single" w:sz="4" w:space="0" w:color="auto"/>
            </w:tcBorders>
          </w:tcPr>
          <w:p w14:paraId="469AF4B8" w14:textId="77777777" w:rsidR="00901082" w:rsidRDefault="00901082" w:rsidP="00901082">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1AB1015" w14:textId="77777777" w:rsidR="00901082" w:rsidRDefault="00901082" w:rsidP="00901082">
            <w:pPr>
              <w:spacing w:after="0" w:line="240" w:lineRule="auto"/>
              <w:rPr>
                <w:szCs w:val="22"/>
                <w:lang w:eastAsia="zh-CN"/>
              </w:rPr>
            </w:pPr>
          </w:p>
        </w:tc>
      </w:tr>
      <w:tr w:rsidR="00D35ADD" w14:paraId="537F2255" w14:textId="77777777" w:rsidTr="00D35ADD">
        <w:tc>
          <w:tcPr>
            <w:tcW w:w="1555" w:type="dxa"/>
          </w:tcPr>
          <w:p w14:paraId="72F563A4" w14:textId="77777777" w:rsidR="00D35ADD" w:rsidRDefault="00D35ADD" w:rsidP="00295E3E">
            <w:pPr>
              <w:spacing w:after="0" w:line="240" w:lineRule="auto"/>
              <w:rPr>
                <w:szCs w:val="22"/>
                <w:lang w:eastAsia="zh-CN"/>
              </w:rPr>
            </w:pPr>
            <w:r>
              <w:rPr>
                <w:szCs w:val="22"/>
                <w:lang w:eastAsia="zh-CN"/>
              </w:rPr>
              <w:lastRenderedPageBreak/>
              <w:t>Intel</w:t>
            </w:r>
          </w:p>
        </w:tc>
        <w:tc>
          <w:tcPr>
            <w:tcW w:w="8407" w:type="dxa"/>
          </w:tcPr>
          <w:p w14:paraId="4AFC7E1E" w14:textId="77777777" w:rsidR="00D35ADD" w:rsidRDefault="00D35ADD" w:rsidP="00295E3E">
            <w:pPr>
              <w:spacing w:after="0" w:line="240" w:lineRule="auto"/>
              <w:rPr>
                <w:szCs w:val="22"/>
                <w:lang w:eastAsia="zh-CN"/>
              </w:rPr>
            </w:pPr>
            <w:r>
              <w:rPr>
                <w:szCs w:val="22"/>
                <w:lang w:eastAsia="zh-CN"/>
              </w:rPr>
              <w:t>Fine with proposal for evaluation purpose. The value can be updated after a progress in 9.13.2 as proposed by Nordic</w:t>
            </w:r>
          </w:p>
        </w:tc>
      </w:tr>
    </w:tbl>
    <w:p w14:paraId="1BD38A27" w14:textId="77777777" w:rsidR="000A4E56" w:rsidRDefault="000A4E56">
      <w:pPr>
        <w:rPr>
          <w:lang w:eastAsia="zh-CN"/>
        </w:rPr>
      </w:pPr>
    </w:p>
    <w:p w14:paraId="1D67C566" w14:textId="77777777" w:rsidR="000A4E56" w:rsidRDefault="000A4E56">
      <w:pPr>
        <w:jc w:val="both"/>
        <w:rPr>
          <w:szCs w:val="22"/>
          <w:lang w:eastAsia="zh-CN"/>
        </w:rPr>
      </w:pPr>
    </w:p>
    <w:p w14:paraId="310C9B9E" w14:textId="77777777" w:rsidR="000A4E56" w:rsidRDefault="00900DB6">
      <w:pPr>
        <w:pStyle w:val="Heading3"/>
        <w:numPr>
          <w:ilvl w:val="0"/>
          <w:numId w:val="0"/>
        </w:numPr>
        <w:ind w:left="720" w:hanging="720"/>
        <w:rPr>
          <w:lang w:eastAsia="zh-CN"/>
        </w:rPr>
      </w:pPr>
      <w:r>
        <w:rPr>
          <w:lang w:eastAsia="zh-CN"/>
        </w:rPr>
        <w:t>3G-v1: LP-WUR Rx</w:t>
      </w:r>
    </w:p>
    <w:p w14:paraId="4BBAD3C4" w14:textId="77777777" w:rsidR="000A4E56" w:rsidRDefault="00900DB6">
      <w:pPr>
        <w:spacing w:after="0"/>
        <w:jc w:val="both"/>
        <w:rPr>
          <w:lang w:eastAsia="zh-CN"/>
        </w:rPr>
      </w:pPr>
      <w:r>
        <w:rPr>
          <w:lang w:eastAsia="zh-CN"/>
        </w:rPr>
        <w:t>Rx number is one of the parameters that has impacts on coverage. For NR DL channels, 2 or 4 antennas are required for different bands. For LP-WUS channel, how many antennas are used can be further discussed. Companies provided initial proposals on the number of receiving antennas, which are summarized as follows.</w:t>
      </w:r>
    </w:p>
    <w:p w14:paraId="595AD819" w14:textId="77777777" w:rsidR="000A4E56" w:rsidRDefault="00900DB6">
      <w:pPr>
        <w:pStyle w:val="ListParagraph"/>
        <w:numPr>
          <w:ilvl w:val="0"/>
          <w:numId w:val="48"/>
        </w:numPr>
        <w:jc w:val="both"/>
        <w:rPr>
          <w:lang w:eastAsia="zh-CN"/>
        </w:rPr>
      </w:pPr>
      <w:r>
        <w:rPr>
          <w:rFonts w:eastAsiaTheme="minorEastAsia" w:hint="eastAsia"/>
          <w:lang w:eastAsia="zh-CN"/>
        </w:rPr>
        <w:t>Alt</w:t>
      </w:r>
      <w:r>
        <w:rPr>
          <w:rFonts w:eastAsiaTheme="minorEastAsia"/>
          <w:lang w:eastAsia="zh-CN"/>
        </w:rPr>
        <w:t xml:space="preserve"> 1</w:t>
      </w:r>
      <w:r>
        <w:rPr>
          <w:rFonts w:eastAsiaTheme="minorEastAsia" w:hint="eastAsia"/>
          <w:lang w:eastAsia="zh-CN"/>
        </w:rPr>
        <w:t>：</w:t>
      </w:r>
      <w:r>
        <w:rPr>
          <w:rFonts w:eastAsiaTheme="minorEastAsia" w:hint="eastAsia"/>
          <w:lang w:eastAsia="zh-CN"/>
        </w:rPr>
        <w:t>1Rx</w:t>
      </w:r>
    </w:p>
    <w:p w14:paraId="0D212561" w14:textId="77777777" w:rsidR="000A4E56" w:rsidRDefault="00900DB6">
      <w:pPr>
        <w:pStyle w:val="ListParagraph"/>
        <w:numPr>
          <w:ilvl w:val="1"/>
          <w:numId w:val="48"/>
        </w:numPr>
        <w:jc w:val="both"/>
        <w:rPr>
          <w:lang w:eastAsia="zh-CN"/>
        </w:rPr>
      </w:pPr>
      <w:r>
        <w:rPr>
          <w:rFonts w:eastAsiaTheme="minorEastAsia" w:hint="eastAsia"/>
          <w:lang w:eastAsia="zh-CN"/>
        </w:rPr>
        <w:t>Huawei,</w:t>
      </w:r>
      <w:r>
        <w:rPr>
          <w:rFonts w:eastAsiaTheme="minorEastAsia"/>
          <w:lang w:eastAsia="zh-CN"/>
        </w:rPr>
        <w:t xml:space="preserve"> vivo, [intel], [MTK], </w:t>
      </w:r>
      <w:proofErr w:type="gramStart"/>
      <w:r>
        <w:rPr>
          <w:rFonts w:eastAsiaTheme="minorEastAsia"/>
          <w:lang w:eastAsia="zh-CN"/>
        </w:rPr>
        <w:t>Lenovo(</w:t>
      </w:r>
      <w:proofErr w:type="gramEnd"/>
      <w:r>
        <w:t>the baseline can be taken from that of RedCap</w:t>
      </w:r>
      <w:r>
        <w:rPr>
          <w:rFonts w:eastAsiaTheme="minorEastAsia"/>
          <w:lang w:eastAsia="zh-CN"/>
        </w:rPr>
        <w:t>), Qualcomm</w:t>
      </w:r>
    </w:p>
    <w:p w14:paraId="4BA3BC1A" w14:textId="77777777" w:rsidR="000A4E56" w:rsidRDefault="00900DB6">
      <w:pPr>
        <w:pStyle w:val="ListParagraph"/>
        <w:numPr>
          <w:ilvl w:val="0"/>
          <w:numId w:val="48"/>
        </w:numPr>
        <w:jc w:val="both"/>
        <w:rPr>
          <w:lang w:eastAsia="zh-CN"/>
        </w:rPr>
      </w:pPr>
      <w:r>
        <w:rPr>
          <w:rFonts w:eastAsiaTheme="minorEastAsia" w:hint="eastAsia"/>
          <w:lang w:eastAsia="zh-CN"/>
        </w:rPr>
        <w:t>A</w:t>
      </w:r>
      <w:r>
        <w:rPr>
          <w:rFonts w:eastAsiaTheme="minorEastAsia"/>
          <w:lang w:eastAsia="zh-CN"/>
        </w:rPr>
        <w:t>lt 2: 4Rx</w:t>
      </w:r>
    </w:p>
    <w:p w14:paraId="6373FE52" w14:textId="77777777" w:rsidR="000A4E56" w:rsidRDefault="00900DB6">
      <w:pPr>
        <w:pStyle w:val="ListParagraph"/>
        <w:numPr>
          <w:ilvl w:val="1"/>
          <w:numId w:val="48"/>
        </w:numPr>
        <w:jc w:val="both"/>
        <w:rPr>
          <w:lang w:eastAsia="zh-CN"/>
        </w:rPr>
      </w:pPr>
      <w:r>
        <w:rPr>
          <w:rFonts w:eastAsiaTheme="minorEastAsia" w:hint="eastAsia"/>
          <w:lang w:eastAsia="zh-CN"/>
        </w:rPr>
        <w:t>[</w:t>
      </w:r>
      <w:r>
        <w:rPr>
          <w:rFonts w:eastAsiaTheme="minorEastAsia"/>
          <w:lang w:eastAsia="zh-CN"/>
        </w:rPr>
        <w:t>intel]</w:t>
      </w:r>
    </w:p>
    <w:p w14:paraId="73F07790" w14:textId="77777777" w:rsidR="000A4E56" w:rsidRDefault="000A4E56">
      <w:pPr>
        <w:jc w:val="both"/>
        <w:rPr>
          <w:szCs w:val="22"/>
          <w:lang w:eastAsia="zh-CN"/>
        </w:rPr>
      </w:pPr>
    </w:p>
    <w:p w14:paraId="6B27BF1A" w14:textId="77777777" w:rsidR="000A4E56" w:rsidRDefault="00900DB6">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w:t>
      </w:r>
    </w:p>
    <w:p w14:paraId="6EDB48F2" w14:textId="77777777" w:rsidR="000A4E56" w:rsidRDefault="00900DB6">
      <w:pPr>
        <w:jc w:val="both"/>
        <w:rPr>
          <w:szCs w:val="22"/>
          <w:lang w:eastAsia="zh-CN"/>
        </w:rPr>
      </w:pPr>
      <w:r>
        <w:rPr>
          <w:lang w:eastAsia="zh-CN"/>
        </w:rPr>
        <w:t>For evaluation, 1 Rx for LP-WUS receiver is baseline.</w:t>
      </w:r>
    </w:p>
    <w:tbl>
      <w:tblPr>
        <w:tblStyle w:val="TableGrid"/>
        <w:tblW w:w="0" w:type="auto"/>
        <w:tblLook w:val="04A0" w:firstRow="1" w:lastRow="0" w:firstColumn="1" w:lastColumn="0" w:noHBand="0" w:noVBand="1"/>
      </w:tblPr>
      <w:tblGrid>
        <w:gridCol w:w="1555"/>
        <w:gridCol w:w="8407"/>
      </w:tblGrid>
      <w:tr w:rsidR="000A4E56" w14:paraId="7583E17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D8A5988"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F99ACB7" w14:textId="77777777" w:rsidR="000A4E56" w:rsidRDefault="00900DB6">
            <w:pPr>
              <w:spacing w:before="0" w:after="0" w:line="240" w:lineRule="auto"/>
              <w:rPr>
                <w:b/>
                <w:szCs w:val="22"/>
                <w:lang w:eastAsia="zh-CN"/>
              </w:rPr>
            </w:pPr>
            <w:r>
              <w:rPr>
                <w:b/>
                <w:szCs w:val="22"/>
                <w:lang w:eastAsia="zh-CN"/>
              </w:rPr>
              <w:t>Comments</w:t>
            </w:r>
          </w:p>
        </w:tc>
      </w:tr>
      <w:tr w:rsidR="000A4E56" w14:paraId="5D71B550" w14:textId="77777777">
        <w:tc>
          <w:tcPr>
            <w:tcW w:w="1555" w:type="dxa"/>
            <w:tcBorders>
              <w:top w:val="single" w:sz="4" w:space="0" w:color="auto"/>
              <w:left w:val="single" w:sz="4" w:space="0" w:color="auto"/>
              <w:bottom w:val="single" w:sz="4" w:space="0" w:color="auto"/>
              <w:right w:val="single" w:sz="4" w:space="0" w:color="auto"/>
            </w:tcBorders>
          </w:tcPr>
          <w:p w14:paraId="5F6E5FBC"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85B9BB8" w14:textId="77777777" w:rsidR="000A4E56" w:rsidRDefault="00900DB6">
            <w:pPr>
              <w:spacing w:after="0" w:line="240" w:lineRule="auto"/>
              <w:rPr>
                <w:szCs w:val="22"/>
                <w:highlight w:val="yellow"/>
                <w:lang w:eastAsia="zh-CN"/>
              </w:rPr>
            </w:pPr>
            <w:r>
              <w:rPr>
                <w:szCs w:val="22"/>
                <w:lang w:eastAsia="zh-CN"/>
              </w:rPr>
              <w:t>Support</w:t>
            </w:r>
          </w:p>
        </w:tc>
      </w:tr>
      <w:tr w:rsidR="000A4E56" w14:paraId="50ECFCC8" w14:textId="77777777">
        <w:tc>
          <w:tcPr>
            <w:tcW w:w="1555" w:type="dxa"/>
            <w:tcBorders>
              <w:top w:val="single" w:sz="4" w:space="0" w:color="auto"/>
              <w:left w:val="single" w:sz="4" w:space="0" w:color="auto"/>
              <w:bottom w:val="single" w:sz="4" w:space="0" w:color="auto"/>
              <w:right w:val="single" w:sz="4" w:space="0" w:color="auto"/>
            </w:tcBorders>
          </w:tcPr>
          <w:p w14:paraId="6E45A53C"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0E0F393" w14:textId="77777777" w:rsidR="000A4E56" w:rsidRDefault="00900DB6">
            <w:pPr>
              <w:spacing w:after="0" w:line="240" w:lineRule="auto"/>
              <w:rPr>
                <w:szCs w:val="22"/>
                <w:lang w:eastAsia="zh-CN"/>
              </w:rPr>
            </w:pPr>
            <w:r>
              <w:rPr>
                <w:szCs w:val="22"/>
                <w:lang w:eastAsia="zh-CN"/>
              </w:rPr>
              <w:t>We agree with the proposal.</w:t>
            </w:r>
          </w:p>
        </w:tc>
      </w:tr>
      <w:tr w:rsidR="00F669A8" w14:paraId="4E2B8B6B" w14:textId="77777777">
        <w:tc>
          <w:tcPr>
            <w:tcW w:w="1555" w:type="dxa"/>
            <w:tcBorders>
              <w:top w:val="single" w:sz="4" w:space="0" w:color="auto"/>
              <w:left w:val="single" w:sz="4" w:space="0" w:color="auto"/>
              <w:bottom w:val="single" w:sz="4" w:space="0" w:color="auto"/>
              <w:right w:val="single" w:sz="4" w:space="0" w:color="auto"/>
            </w:tcBorders>
          </w:tcPr>
          <w:p w14:paraId="2EAA6F35" w14:textId="77777777" w:rsidR="00F669A8" w:rsidRDefault="00F669A8" w:rsidP="00F669A8">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5B790E6E" w14:textId="77777777"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tr w:rsidR="00901082" w14:paraId="2F01B43F" w14:textId="77777777">
        <w:tc>
          <w:tcPr>
            <w:tcW w:w="1555" w:type="dxa"/>
            <w:tcBorders>
              <w:top w:val="single" w:sz="4" w:space="0" w:color="auto"/>
              <w:left w:val="single" w:sz="4" w:space="0" w:color="auto"/>
              <w:bottom w:val="single" w:sz="4" w:space="0" w:color="auto"/>
              <w:right w:val="single" w:sz="4" w:space="0" w:color="auto"/>
            </w:tcBorders>
          </w:tcPr>
          <w:p w14:paraId="77907291" w14:textId="77777777" w:rsidR="00901082" w:rsidRDefault="00901082" w:rsidP="009010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B8817B0" w14:textId="77777777" w:rsidR="00901082" w:rsidRDefault="00901082" w:rsidP="00901082">
            <w:pPr>
              <w:spacing w:after="0" w:line="240" w:lineRule="auto"/>
              <w:rPr>
                <w:szCs w:val="22"/>
                <w:lang w:eastAsia="zh-CN"/>
              </w:rPr>
            </w:pPr>
            <w:r>
              <w:rPr>
                <w:szCs w:val="22"/>
                <w:lang w:eastAsia="zh-CN"/>
              </w:rPr>
              <w:t>Support.</w:t>
            </w:r>
          </w:p>
        </w:tc>
      </w:tr>
      <w:tr w:rsidR="00AE7F43" w14:paraId="464EB7AD" w14:textId="77777777">
        <w:tc>
          <w:tcPr>
            <w:tcW w:w="1555" w:type="dxa"/>
            <w:tcBorders>
              <w:top w:val="single" w:sz="4" w:space="0" w:color="auto"/>
              <w:left w:val="single" w:sz="4" w:space="0" w:color="auto"/>
              <w:bottom w:val="single" w:sz="4" w:space="0" w:color="auto"/>
              <w:right w:val="single" w:sz="4" w:space="0" w:color="auto"/>
            </w:tcBorders>
          </w:tcPr>
          <w:p w14:paraId="65F67F06" w14:textId="29BAD7D1" w:rsidR="00AE7F43" w:rsidRDefault="00AE7F43" w:rsidP="00AE7F4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C73ECC3" w14:textId="7FF627D1" w:rsidR="00AE7F43" w:rsidRDefault="00AE7F43" w:rsidP="00AE7F43">
            <w:pPr>
              <w:spacing w:after="0" w:line="240" w:lineRule="auto"/>
              <w:rPr>
                <w:szCs w:val="22"/>
                <w:lang w:eastAsia="zh-CN"/>
              </w:rPr>
            </w:pPr>
            <w:r>
              <w:rPr>
                <w:szCs w:val="22"/>
                <w:lang w:eastAsia="zh-CN"/>
              </w:rPr>
              <w:t>We are okay.</w:t>
            </w:r>
          </w:p>
        </w:tc>
      </w:tr>
      <w:tr w:rsidR="00D35ADD" w14:paraId="09CC4FAD" w14:textId="77777777" w:rsidTr="00D35ADD">
        <w:tc>
          <w:tcPr>
            <w:tcW w:w="1555" w:type="dxa"/>
          </w:tcPr>
          <w:p w14:paraId="244A724C" w14:textId="77777777" w:rsidR="00D35ADD" w:rsidRDefault="00D35ADD" w:rsidP="00295E3E">
            <w:pPr>
              <w:spacing w:after="0" w:line="240" w:lineRule="auto"/>
              <w:rPr>
                <w:szCs w:val="22"/>
                <w:lang w:eastAsia="zh-CN"/>
              </w:rPr>
            </w:pPr>
            <w:r>
              <w:rPr>
                <w:szCs w:val="22"/>
                <w:lang w:eastAsia="zh-CN"/>
              </w:rPr>
              <w:t>Intel</w:t>
            </w:r>
          </w:p>
        </w:tc>
        <w:tc>
          <w:tcPr>
            <w:tcW w:w="8407" w:type="dxa"/>
          </w:tcPr>
          <w:p w14:paraId="570F8774" w14:textId="77777777" w:rsidR="00D35ADD" w:rsidRDefault="00D35ADD" w:rsidP="00295E3E">
            <w:pPr>
              <w:spacing w:after="0" w:line="240" w:lineRule="auto"/>
              <w:rPr>
                <w:szCs w:val="22"/>
                <w:lang w:eastAsia="zh-CN"/>
              </w:rPr>
            </w:pPr>
            <w:r>
              <w:rPr>
                <w:szCs w:val="22"/>
                <w:lang w:eastAsia="zh-CN"/>
              </w:rPr>
              <w:t xml:space="preserve">We are OK with the proposal </w:t>
            </w:r>
          </w:p>
        </w:tc>
      </w:tr>
    </w:tbl>
    <w:p w14:paraId="6F6CB1B8" w14:textId="77777777" w:rsidR="000A4E56" w:rsidRDefault="000A4E56">
      <w:pPr>
        <w:jc w:val="both"/>
        <w:rPr>
          <w:szCs w:val="22"/>
          <w:lang w:eastAsia="zh-CN"/>
        </w:rPr>
      </w:pPr>
    </w:p>
    <w:p w14:paraId="37EAE212" w14:textId="77777777" w:rsidR="000A4E56" w:rsidRDefault="000A4E56">
      <w:pPr>
        <w:rPr>
          <w:lang w:eastAsia="zh-CN"/>
        </w:rPr>
      </w:pPr>
    </w:p>
    <w:p w14:paraId="48EF9AB0" w14:textId="77777777" w:rsidR="000A4E56" w:rsidRDefault="000A4E56">
      <w:pPr>
        <w:rPr>
          <w:lang w:eastAsia="zh-CN"/>
        </w:rPr>
      </w:pPr>
    </w:p>
    <w:p w14:paraId="2B0E3D16" w14:textId="77777777" w:rsidR="000A4E56" w:rsidRDefault="00900DB6">
      <w:pPr>
        <w:pStyle w:val="Heading3"/>
        <w:numPr>
          <w:ilvl w:val="0"/>
          <w:numId w:val="0"/>
        </w:numPr>
        <w:ind w:left="720" w:hanging="720"/>
        <w:rPr>
          <w:lang w:eastAsia="zh-CN"/>
        </w:rPr>
      </w:pPr>
      <w:r>
        <w:rPr>
          <w:lang w:eastAsia="zh-CN"/>
        </w:rPr>
        <w:t>3H-v1: Others</w:t>
      </w:r>
    </w:p>
    <w:p w14:paraId="5C4A4517" w14:textId="77777777" w:rsidR="000A4E56" w:rsidRDefault="00900DB6">
      <w:pPr>
        <w:jc w:val="both"/>
        <w:rPr>
          <w:szCs w:val="22"/>
          <w:lang w:eastAsia="zh-CN"/>
        </w:rPr>
      </w:pPr>
      <w:r>
        <w:rPr>
          <w:b/>
          <w:szCs w:val="22"/>
          <w:u w:val="single"/>
          <w:lang w:eastAsia="zh-CN"/>
        </w:rPr>
        <w:t>Other proposal related to coverage evaluation</w:t>
      </w:r>
      <w:r>
        <w:rPr>
          <w:szCs w:val="22"/>
          <w:lang w:eastAsia="zh-CN"/>
        </w:rPr>
        <w:t xml:space="preserve"> are summarized as follows:</w:t>
      </w:r>
    </w:p>
    <w:p w14:paraId="284963DD" w14:textId="77777777" w:rsidR="000A4E56" w:rsidRDefault="00900DB6">
      <w:pPr>
        <w:overflowPunct/>
        <w:snapToGrid w:val="0"/>
        <w:spacing w:after="120" w:line="240" w:lineRule="auto"/>
        <w:textAlignment w:val="auto"/>
        <w:rPr>
          <w:sz w:val="22"/>
          <w:szCs w:val="22"/>
          <w:lang w:eastAsia="zh-CN"/>
        </w:rPr>
      </w:pPr>
      <w:r>
        <w:rPr>
          <w:b/>
          <w:sz w:val="22"/>
          <w:szCs w:val="22"/>
          <w:lang w:eastAsia="zh-CN"/>
        </w:rPr>
        <w:t>Spreadtrum:</w:t>
      </w:r>
      <w:r>
        <w:rPr>
          <w:sz w:val="22"/>
          <w:szCs w:val="22"/>
          <w:lang w:eastAsia="zh-CN"/>
        </w:rPr>
        <w:t xml:space="preserve"> Assumption of whether the LP-WUS supports beam sweeping or not impacts at least the resource overhead and the coverage.</w:t>
      </w:r>
    </w:p>
    <w:p w14:paraId="2288ED54" w14:textId="77777777" w:rsidR="000A4E56" w:rsidRDefault="00900DB6">
      <w:pPr>
        <w:overflowPunct/>
        <w:autoSpaceDE/>
        <w:autoSpaceDN/>
        <w:adjustRightInd/>
        <w:snapToGrid w:val="0"/>
        <w:spacing w:after="120" w:line="240" w:lineRule="auto"/>
        <w:jc w:val="both"/>
        <w:textAlignment w:val="auto"/>
      </w:pPr>
      <w:r>
        <w:rPr>
          <w:b/>
          <w:bCs/>
          <w:iCs/>
          <w:szCs w:val="22"/>
          <w:lang w:eastAsia="zh-CN"/>
        </w:rPr>
        <w:t>ZTE:</w:t>
      </w:r>
      <w:r>
        <w:rPr>
          <w:rFonts w:hint="eastAsia"/>
          <w:b/>
          <w:bCs/>
          <w:iCs/>
          <w:szCs w:val="22"/>
          <w:lang w:eastAsia="zh-CN"/>
        </w:rPr>
        <w:t xml:space="preserve"> </w:t>
      </w:r>
      <w:r>
        <w:rPr>
          <w:rFonts w:hint="eastAsia"/>
        </w:rPr>
        <w:t xml:space="preserve">it is suggested to </w:t>
      </w:r>
      <w:r>
        <w:rPr>
          <w:rFonts w:hint="eastAsia"/>
          <w:b/>
          <w:u w:val="single"/>
        </w:rPr>
        <w:t>simplify the evaluation for each deployment</w:t>
      </w:r>
      <w:r>
        <w:rPr>
          <w:b/>
          <w:u w:val="single"/>
        </w:rPr>
        <w:t xml:space="preserve"> to reduce the workload</w:t>
      </w:r>
      <w:r>
        <w:rPr>
          <w:rFonts w:hint="eastAsia"/>
          <w:b/>
          <w:u w:val="single"/>
        </w:rPr>
        <w:t xml:space="preserve"> </w:t>
      </w:r>
      <w:r>
        <w:rPr>
          <w:rFonts w:hint="eastAsia"/>
        </w:rPr>
        <w:t xml:space="preserve">if all the scenarios, Urban, </w:t>
      </w:r>
      <w:proofErr w:type="gramStart"/>
      <w:r>
        <w:rPr>
          <w:rFonts w:hint="eastAsia"/>
        </w:rPr>
        <w:t>Rural</w:t>
      </w:r>
      <w:proofErr w:type="gramEnd"/>
      <w:r>
        <w:rPr>
          <w:rFonts w:hint="eastAsia"/>
        </w:rPr>
        <w:t xml:space="preserve"> and Indoor deployment scenario, are considered for study.</w:t>
      </w:r>
    </w:p>
    <w:p w14:paraId="7A057366" w14:textId="77777777" w:rsidR="000A4E56" w:rsidRDefault="00900DB6">
      <w:pPr>
        <w:overflowPunct/>
        <w:autoSpaceDE/>
        <w:autoSpaceDN/>
        <w:snapToGrid w:val="0"/>
        <w:spacing w:after="0" w:line="240" w:lineRule="auto"/>
        <w:jc w:val="both"/>
        <w:textAlignment w:val="auto"/>
        <w:rPr>
          <w:bCs/>
          <w:iCs/>
          <w:szCs w:val="22"/>
          <w:lang w:eastAsia="zh-CN"/>
        </w:rPr>
      </w:pPr>
      <w:r>
        <w:rPr>
          <w:rFonts w:hint="eastAsia"/>
          <w:bCs/>
          <w:iCs/>
          <w:szCs w:val="22"/>
          <w:lang w:eastAsia="zh-CN"/>
        </w:rPr>
        <w:t xml:space="preserve">The deployment scenarios for LP-WUS includes </w:t>
      </w:r>
      <w:r>
        <w:rPr>
          <w:rFonts w:hint="eastAsia"/>
          <w:b/>
          <w:bCs/>
          <w:iCs/>
          <w:szCs w:val="22"/>
          <w:u w:val="single"/>
          <w:lang w:eastAsia="zh-CN"/>
        </w:rPr>
        <w:t xml:space="preserve">Urban, </w:t>
      </w:r>
      <w:proofErr w:type="gramStart"/>
      <w:r>
        <w:rPr>
          <w:rFonts w:hint="eastAsia"/>
          <w:b/>
          <w:bCs/>
          <w:iCs/>
          <w:szCs w:val="22"/>
          <w:u w:val="single"/>
          <w:lang w:eastAsia="zh-CN"/>
        </w:rPr>
        <w:t>Rural</w:t>
      </w:r>
      <w:proofErr w:type="gramEnd"/>
      <w:r>
        <w:rPr>
          <w:rFonts w:hint="eastAsia"/>
          <w:b/>
          <w:bCs/>
          <w:iCs/>
          <w:szCs w:val="22"/>
          <w:u w:val="single"/>
          <w:lang w:eastAsia="zh-CN"/>
        </w:rPr>
        <w:t xml:space="preserve"> and Indoor.</w:t>
      </w:r>
    </w:p>
    <w:p w14:paraId="3E28FFA0" w14:textId="77777777" w:rsidR="000A4E56" w:rsidRDefault="00900DB6">
      <w:pPr>
        <w:numPr>
          <w:ilvl w:val="0"/>
          <w:numId w:val="46"/>
        </w:numPr>
        <w:overflowPunct/>
        <w:autoSpaceDE/>
        <w:autoSpaceDN/>
        <w:snapToGrid w:val="0"/>
        <w:spacing w:after="0" w:line="240" w:lineRule="auto"/>
        <w:jc w:val="both"/>
        <w:textAlignment w:val="auto"/>
        <w:rPr>
          <w:bCs/>
          <w:iCs/>
          <w:szCs w:val="22"/>
          <w:lang w:eastAsia="zh-CN"/>
        </w:rPr>
      </w:pPr>
      <w:r>
        <w:rPr>
          <w:rFonts w:hint="eastAsia"/>
          <w:bCs/>
          <w:iCs/>
          <w:szCs w:val="22"/>
          <w:lang w:eastAsia="zh-CN"/>
        </w:rPr>
        <w:t>Further discuss and decide which deployment can be optionally evaluated.</w:t>
      </w:r>
    </w:p>
    <w:p w14:paraId="45E3626F" w14:textId="77777777" w:rsidR="000A4E56" w:rsidRDefault="00900DB6">
      <w:pPr>
        <w:numPr>
          <w:ilvl w:val="0"/>
          <w:numId w:val="46"/>
        </w:numPr>
        <w:overflowPunct/>
        <w:autoSpaceDE/>
        <w:autoSpaceDN/>
        <w:adjustRightInd/>
        <w:snapToGrid w:val="0"/>
        <w:spacing w:after="120" w:line="240" w:lineRule="auto"/>
        <w:jc w:val="both"/>
        <w:textAlignment w:val="auto"/>
        <w:rPr>
          <w:bCs/>
          <w:iCs/>
        </w:rPr>
      </w:pPr>
      <w:r>
        <w:rPr>
          <w:rFonts w:hint="eastAsia"/>
          <w:bCs/>
          <w:iCs/>
        </w:rPr>
        <w:t>The system level simulation for NW capacity can be deprioritized.</w:t>
      </w:r>
    </w:p>
    <w:p w14:paraId="3F4416D7" w14:textId="77777777" w:rsidR="000A4E56" w:rsidRDefault="00900DB6">
      <w:pPr>
        <w:jc w:val="both"/>
        <w:rPr>
          <w:b/>
          <w:szCs w:val="22"/>
          <w:lang w:eastAsia="zh-CN"/>
        </w:rPr>
      </w:pPr>
      <w:r>
        <w:rPr>
          <w:rFonts w:hint="eastAsia"/>
          <w:b/>
          <w:szCs w:val="22"/>
          <w:lang w:eastAsia="zh-CN"/>
        </w:rPr>
        <w:t>C</w:t>
      </w:r>
      <w:r>
        <w:rPr>
          <w:b/>
          <w:szCs w:val="22"/>
          <w:lang w:eastAsia="zh-CN"/>
        </w:rPr>
        <w:t>MCC</w:t>
      </w:r>
    </w:p>
    <w:p w14:paraId="322CF9C4" w14:textId="77777777" w:rsidR="000A4E56" w:rsidRDefault="00900DB6">
      <w:pPr>
        <w:jc w:val="both"/>
        <w:rPr>
          <w:bCs/>
          <w:lang w:eastAsia="zh-CN"/>
        </w:rPr>
      </w:pPr>
      <w:r>
        <w:rPr>
          <w:bCs/>
          <w:lang w:eastAsia="zh-CN"/>
        </w:rPr>
        <w:t>With the existing Rel-15/Rel-16/Rel-17 5G NR network deployment, compared with the sensitivity of the main radio, low-power WUR with worse sensitivity has less applicable areas.</w:t>
      </w:r>
    </w:p>
    <w:p w14:paraId="0276AEDF" w14:textId="77777777" w:rsidR="000A4E56" w:rsidRDefault="00900DB6">
      <w:pPr>
        <w:rPr>
          <w:b/>
          <w:u w:val="single"/>
          <w:lang w:eastAsia="zh-CN"/>
        </w:rPr>
      </w:pPr>
      <w:r>
        <w:rPr>
          <w:b/>
          <w:szCs w:val="22"/>
          <w:u w:val="single"/>
          <w:lang w:eastAsia="zh-CN"/>
        </w:rPr>
        <w:t>Other proposal related to coverage evaluation</w:t>
      </w:r>
      <w:r>
        <w:rPr>
          <w:rFonts w:hint="eastAsia"/>
          <w:b/>
          <w:u w:val="single"/>
          <w:lang w:eastAsia="zh-CN"/>
        </w:rPr>
        <w:t xml:space="preserve"> </w:t>
      </w:r>
    </w:p>
    <w:p w14:paraId="1E1F4C3F" w14:textId="77777777" w:rsidR="000A4E56" w:rsidRDefault="00900DB6">
      <w:pPr>
        <w:jc w:val="both"/>
        <w:rPr>
          <w:b/>
          <w:szCs w:val="22"/>
          <w:lang w:eastAsia="zh-CN"/>
        </w:rPr>
      </w:pPr>
      <w:r>
        <w:rPr>
          <w:rFonts w:hint="eastAsia"/>
          <w:b/>
          <w:szCs w:val="22"/>
          <w:lang w:eastAsia="zh-CN"/>
        </w:rPr>
        <w:lastRenderedPageBreak/>
        <w:t>N</w:t>
      </w:r>
      <w:r>
        <w:rPr>
          <w:b/>
          <w:szCs w:val="22"/>
          <w:lang w:eastAsia="zh-CN"/>
        </w:rPr>
        <w:t>okia</w:t>
      </w:r>
    </w:p>
    <w:p w14:paraId="31BCDF50" w14:textId="77777777" w:rsidR="000A4E56" w:rsidRDefault="00900DB6">
      <w:pPr>
        <w:widowControl w:val="0"/>
        <w:overflowPunct/>
        <w:autoSpaceDE/>
        <w:autoSpaceDN/>
        <w:adjustRightInd/>
        <w:spacing w:after="0" w:line="240" w:lineRule="auto"/>
        <w:jc w:val="both"/>
        <w:textAlignment w:val="auto"/>
        <w:rPr>
          <w:kern w:val="2"/>
          <w:sz w:val="21"/>
          <w:szCs w:val="22"/>
          <w:lang w:eastAsia="zh-CN"/>
        </w:rPr>
      </w:pPr>
      <w:r>
        <w:rPr>
          <w:kern w:val="2"/>
          <w:sz w:val="21"/>
          <w:szCs w:val="22"/>
          <w:lang w:eastAsia="zh-CN"/>
        </w:rPr>
        <w:t xml:space="preserve">We assumed TDL-C-300ns channel, with 3kmh and 30kHz sub-carrier spacing. SSS was defined as per TS38.211 and PDCCH was assuming 48RB CORESET with 1 symbol (AL8, 41 bits + 24 CRC bits). As a LP-WUS signal a 14 OFDM symbols long MC-OOK sequence </w:t>
      </w:r>
      <w:r>
        <w:rPr>
          <w:b/>
          <w:kern w:val="2"/>
          <w:sz w:val="21"/>
          <w:szCs w:val="22"/>
          <w:lang w:eastAsia="zh-CN"/>
        </w:rPr>
        <w:t>(seven on/off symbol pairs) was used,</w:t>
      </w:r>
      <w:r>
        <w:rPr>
          <w:kern w:val="2"/>
          <w:sz w:val="21"/>
          <w:szCs w:val="22"/>
          <w:lang w:eastAsia="zh-CN"/>
        </w:rPr>
        <w:t xml:space="preserve"> where ‘on’-durations were SSS signals (127-len). For LP-WUS a time domain envelope detector was considered with 6th order Butterworth filter followed by down sampling and averaging to determine the threshold. The sequence envelope is illustrated in </w:t>
      </w:r>
      <w:r>
        <w:rPr>
          <w:kern w:val="2"/>
          <w:sz w:val="21"/>
          <w:szCs w:val="22"/>
          <w:lang w:eastAsia="zh-CN"/>
        </w:rPr>
        <w:fldChar w:fldCharType="begin"/>
      </w:r>
      <w:r>
        <w:rPr>
          <w:kern w:val="2"/>
          <w:sz w:val="21"/>
          <w:szCs w:val="22"/>
          <w:lang w:eastAsia="zh-CN"/>
        </w:rPr>
        <w:instrText xml:space="preserve"> REF _Ref115440064 \h </w:instrText>
      </w:r>
      <w:r>
        <w:rPr>
          <w:kern w:val="2"/>
          <w:sz w:val="21"/>
          <w:szCs w:val="22"/>
          <w:lang w:eastAsia="zh-CN"/>
        </w:rPr>
      </w:r>
      <w:r>
        <w:rPr>
          <w:kern w:val="2"/>
          <w:sz w:val="21"/>
          <w:szCs w:val="22"/>
          <w:lang w:eastAsia="zh-CN"/>
        </w:rPr>
        <w:fldChar w:fldCharType="separate"/>
      </w:r>
      <w:r>
        <w:rPr>
          <w:rFonts w:ascii="Calibri" w:hAnsi="Calibri" w:cs="Arial"/>
          <w:kern w:val="2"/>
          <w:sz w:val="21"/>
          <w:szCs w:val="22"/>
          <w:lang w:eastAsia="zh-CN"/>
        </w:rPr>
        <w:t>Figure 6</w:t>
      </w:r>
      <w:r>
        <w:rPr>
          <w:kern w:val="2"/>
          <w:sz w:val="21"/>
          <w:szCs w:val="22"/>
          <w:lang w:eastAsia="zh-CN"/>
        </w:rPr>
        <w:fldChar w:fldCharType="end"/>
      </w:r>
      <w:r>
        <w:rPr>
          <w:kern w:val="2"/>
          <w:sz w:val="21"/>
          <w:szCs w:val="22"/>
          <w:lang w:eastAsia="zh-CN"/>
        </w:rPr>
        <w:t>.</w:t>
      </w:r>
    </w:p>
    <w:p w14:paraId="35CFC30D" w14:textId="77777777" w:rsidR="000A4E56" w:rsidRDefault="000A4E56">
      <w:pPr>
        <w:widowControl w:val="0"/>
        <w:overflowPunct/>
        <w:autoSpaceDE/>
        <w:autoSpaceDN/>
        <w:adjustRightInd/>
        <w:spacing w:after="0" w:line="240" w:lineRule="auto"/>
        <w:jc w:val="both"/>
        <w:textAlignment w:val="auto"/>
        <w:rPr>
          <w:kern w:val="2"/>
          <w:sz w:val="21"/>
          <w:szCs w:val="22"/>
          <w:lang w:eastAsia="zh-CN"/>
        </w:rPr>
      </w:pPr>
    </w:p>
    <w:p w14:paraId="7E7A8C08" w14:textId="77777777" w:rsidR="000A4E56" w:rsidRDefault="00900DB6">
      <w:pPr>
        <w:widowControl w:val="0"/>
        <w:overflowPunct/>
        <w:autoSpaceDE/>
        <w:autoSpaceDN/>
        <w:adjustRightInd/>
        <w:spacing w:after="0" w:line="240" w:lineRule="auto"/>
        <w:jc w:val="center"/>
        <w:textAlignment w:val="auto"/>
        <w:rPr>
          <w:kern w:val="2"/>
          <w:sz w:val="21"/>
          <w:szCs w:val="22"/>
          <w:lang w:eastAsia="zh-CN"/>
        </w:rPr>
      </w:pPr>
      <w:r>
        <w:rPr>
          <w:noProof/>
          <w:kern w:val="2"/>
          <w:sz w:val="21"/>
          <w:szCs w:val="22"/>
          <w:lang w:eastAsia="zh-CN"/>
        </w:rPr>
        <w:drawing>
          <wp:inline distT="0" distB="0" distL="0" distR="0" wp14:anchorId="2AA6C180" wp14:editId="5A5A0F16">
            <wp:extent cx="3102610" cy="25088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103200" cy="2509200"/>
                    </a:xfrm>
                    <a:prstGeom prst="rect">
                      <a:avLst/>
                    </a:prstGeom>
                    <a:noFill/>
                    <a:ln>
                      <a:noFill/>
                    </a:ln>
                  </pic:spPr>
                </pic:pic>
              </a:graphicData>
            </a:graphic>
          </wp:inline>
        </w:drawing>
      </w:r>
    </w:p>
    <w:p w14:paraId="3E5B0598" w14:textId="77777777" w:rsidR="000A4E56" w:rsidRDefault="000A4E56">
      <w:pPr>
        <w:rPr>
          <w:lang w:eastAsia="zh-CN"/>
        </w:rPr>
      </w:pPr>
    </w:p>
    <w:p w14:paraId="44F26745" w14:textId="77777777" w:rsidR="000A4E56" w:rsidRDefault="00900DB6">
      <w:r>
        <w:rPr>
          <w:rFonts w:hint="eastAsia"/>
          <w:b/>
          <w:lang w:eastAsia="zh-CN"/>
        </w:rPr>
        <w:t>Z</w:t>
      </w:r>
      <w:r>
        <w:rPr>
          <w:b/>
          <w:lang w:eastAsia="zh-CN"/>
        </w:rPr>
        <w:t>TE:</w:t>
      </w:r>
      <w:r>
        <w:rPr>
          <w:rFonts w:hint="eastAsia"/>
          <w:b/>
          <w:lang w:eastAsia="zh-CN"/>
        </w:rPr>
        <w:t xml:space="preserve"> </w:t>
      </w:r>
      <w:r>
        <w:t xml:space="preserve">The parameters should be selected based on the actual LP-WUS </w:t>
      </w:r>
      <w:r>
        <w:rPr>
          <w:rFonts w:hint="eastAsia"/>
        </w:rPr>
        <w:t>r</w:t>
      </w:r>
      <w:r>
        <w:t>eceiver</w:t>
      </w:r>
      <w:r>
        <w:rPr>
          <w:rFonts w:hint="eastAsia"/>
        </w:rPr>
        <w:t xml:space="preserve"> </w:t>
      </w:r>
      <w:proofErr w:type="gramStart"/>
      <w:r>
        <w:rPr>
          <w:rFonts w:hint="eastAsia"/>
        </w:rPr>
        <w:t>architectures;</w:t>
      </w:r>
      <w:proofErr w:type="gramEnd"/>
    </w:p>
    <w:p w14:paraId="22708DBF" w14:textId="77777777" w:rsidR="000A4E56" w:rsidRDefault="00900DB6">
      <w:pPr>
        <w:rPr>
          <w:b/>
          <w:lang w:eastAsia="zh-CN"/>
        </w:rPr>
      </w:pPr>
      <w:r>
        <w:rPr>
          <w:rFonts w:hint="eastAsia"/>
          <w:b/>
          <w:lang w:eastAsia="zh-CN"/>
        </w:rPr>
        <w:t>Q</w:t>
      </w:r>
      <w:r>
        <w:rPr>
          <w:b/>
          <w:lang w:eastAsia="zh-CN"/>
        </w:rPr>
        <w:t xml:space="preserve">ualcomm: </w:t>
      </w:r>
      <w:r>
        <w:t xml:space="preserve">FFS Receiver model based on receiver architecture study; prefer to have a </w:t>
      </w:r>
      <w:r>
        <w:rPr>
          <w:lang w:eastAsia="zh-CN"/>
        </w:rPr>
        <w:t>unified receiver model for different low-power receiver architectures for non-OFDM based LP-WUS</w:t>
      </w:r>
    </w:p>
    <w:p w14:paraId="52FA9D65" w14:textId="77777777" w:rsidR="000A4E56" w:rsidRDefault="000A4E56">
      <w:pPr>
        <w:jc w:val="both"/>
        <w:rPr>
          <w:bCs/>
          <w:lang w:eastAsia="zh-CN"/>
        </w:rPr>
      </w:pPr>
    </w:p>
    <w:p w14:paraId="737510B1" w14:textId="77777777" w:rsidR="000A4E56" w:rsidRDefault="00900DB6">
      <w:pPr>
        <w:pStyle w:val="Heading1"/>
        <w:rPr>
          <w:sz w:val="44"/>
        </w:rPr>
      </w:pPr>
      <w:bookmarkStart w:id="56" w:name="_Toc529948047"/>
      <w:r>
        <w:rPr>
          <w:sz w:val="44"/>
        </w:rPr>
        <w:t>Summary of the previous agreements</w:t>
      </w:r>
    </w:p>
    <w:p w14:paraId="6D0E50CE" w14:textId="77777777" w:rsidR="000A4E56" w:rsidRDefault="00900DB6">
      <w:pPr>
        <w:pStyle w:val="Heading2"/>
        <w:numPr>
          <w:ilvl w:val="0"/>
          <w:numId w:val="0"/>
        </w:numPr>
        <w:ind w:left="576" w:hanging="576"/>
      </w:pPr>
      <w:r>
        <w:t>RAN1#110</w:t>
      </w:r>
      <w:r>
        <w:rPr>
          <w:rFonts w:hint="eastAsia"/>
          <w:lang w:eastAsia="zh-CN"/>
        </w:rPr>
        <w:t>bis</w:t>
      </w:r>
      <w:r>
        <w:t>-e</w:t>
      </w:r>
    </w:p>
    <w:p w14:paraId="593EEE70" w14:textId="77777777" w:rsidR="000A4E56" w:rsidRDefault="00900DB6">
      <w:pPr>
        <w:pStyle w:val="Heading1"/>
        <w:rPr>
          <w:sz w:val="44"/>
        </w:rPr>
      </w:pPr>
      <w:r>
        <w:rPr>
          <w:sz w:val="44"/>
        </w:rPr>
        <w:t>Proposals from companies’ submitted contributions</w:t>
      </w:r>
    </w:p>
    <w:p w14:paraId="5E4E256A" w14:textId="77777777" w:rsidR="000A4E56" w:rsidRDefault="000A4E56">
      <w:pPr>
        <w:rPr>
          <w:lang w:val="en-GB"/>
        </w:rPr>
      </w:pPr>
    </w:p>
    <w:p w14:paraId="76FE2E78"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t>FUTUREWEI</w:t>
      </w:r>
    </w:p>
    <w:p w14:paraId="10499F11" w14:textId="77777777" w:rsidR="000A4E56" w:rsidRDefault="00900DB6">
      <w:pPr>
        <w:rPr>
          <w:b/>
          <w:lang w:val="en-GB"/>
        </w:rPr>
      </w:pPr>
      <w:r>
        <w:rPr>
          <w:b/>
          <w:lang w:val="en-GB"/>
        </w:rPr>
        <w:t>R1-2208378</w:t>
      </w:r>
      <w:r>
        <w:rPr>
          <w:b/>
          <w:lang w:val="en-GB"/>
        </w:rPr>
        <w:tab/>
        <w:t>Evaluation of Low Power WUS and initial performance results</w:t>
      </w:r>
      <w:r>
        <w:rPr>
          <w:b/>
          <w:lang w:val="en-GB"/>
        </w:rPr>
        <w:tab/>
        <w:t>FUTUREWEI</w:t>
      </w:r>
    </w:p>
    <w:p w14:paraId="7368112F" w14:textId="77777777" w:rsidR="000A4E56" w:rsidRDefault="00900DB6">
      <w:pPr>
        <w:rPr>
          <w:u w:val="single"/>
        </w:rPr>
      </w:pPr>
      <w:r>
        <w:rPr>
          <w:u w:val="single"/>
        </w:rPr>
        <w:t>Performance Metrics and Models</w:t>
      </w:r>
    </w:p>
    <w:p w14:paraId="7A68393F" w14:textId="77777777" w:rsidR="000A4E56" w:rsidRDefault="00900DB6">
      <w:pPr>
        <w:rPr>
          <w:b/>
          <w:bCs/>
          <w:i/>
          <w:iCs/>
          <w:lang w:eastAsia="ja-JP"/>
        </w:rPr>
      </w:pPr>
      <w:r>
        <w:rPr>
          <w:b/>
          <w:bCs/>
          <w:i/>
          <w:iCs/>
          <w:lang w:eastAsia="ja-JP"/>
        </w:rPr>
        <w:t>Proposal 1: A set of relative power values and corresponding low-power receiver characteristics, e.g., sensitivity, needs to be defined for proper evaluation of power saving gains/losses.</w:t>
      </w:r>
    </w:p>
    <w:p w14:paraId="0B692BCA" w14:textId="77777777" w:rsidR="000A4E56" w:rsidRDefault="00900DB6">
      <w:pPr>
        <w:rPr>
          <w:b/>
          <w:bCs/>
          <w:i/>
          <w:iCs/>
          <w:lang w:eastAsia="ja-JP"/>
        </w:rPr>
      </w:pPr>
      <w:r>
        <w:rPr>
          <w:b/>
          <w:bCs/>
          <w:i/>
          <w:iCs/>
          <w:lang w:eastAsia="ja-JP"/>
        </w:rPr>
        <w:lastRenderedPageBreak/>
        <w:t>Proposal 2: If LP-WUR’s full coverage is not a target design, a model capturing LP-WUR’s limited coverage scenario and the behavior/protocol of LP-WUR/Main Radio need to be defined for proper evaluation of the LP-WUS/WUR power saving gain.</w:t>
      </w:r>
    </w:p>
    <w:p w14:paraId="5CC18846" w14:textId="77777777" w:rsidR="000A4E56" w:rsidRDefault="00900DB6">
      <w:pPr>
        <w:rPr>
          <w:b/>
          <w:bCs/>
          <w:i/>
          <w:iCs/>
          <w:lang w:eastAsia="ja-JP"/>
        </w:rPr>
      </w:pPr>
      <w:r>
        <w:rPr>
          <w:b/>
          <w:bCs/>
          <w:i/>
          <w:iCs/>
          <w:lang w:eastAsia="ja-JP"/>
        </w:rPr>
        <w:t xml:space="preserve">Proposal 3: A set of signal design options and corresponding time/frequency resource requirements needs to be defined for proper evaluation of the network resource overhead in support of LP-WUS/WUR  </w:t>
      </w:r>
    </w:p>
    <w:p w14:paraId="0795BF7F" w14:textId="77777777" w:rsidR="000A4E56" w:rsidRDefault="000A4E56">
      <w:pPr>
        <w:rPr>
          <w:u w:val="single"/>
        </w:rPr>
      </w:pPr>
    </w:p>
    <w:p w14:paraId="16E02B5A" w14:textId="77777777" w:rsidR="000A4E56" w:rsidRDefault="00900DB6">
      <w:pPr>
        <w:rPr>
          <w:u w:val="single"/>
        </w:rPr>
      </w:pPr>
      <w:r>
        <w:rPr>
          <w:u w:val="single"/>
        </w:rPr>
        <w:t>Assumptions and Use Case</w:t>
      </w:r>
    </w:p>
    <w:p w14:paraId="30EBE8B9" w14:textId="77777777" w:rsidR="000A4E56" w:rsidRDefault="00900DB6">
      <w:pPr>
        <w:rPr>
          <w:b/>
          <w:bCs/>
          <w:i/>
          <w:iCs/>
          <w:lang w:eastAsia="ja-JP"/>
        </w:rPr>
      </w:pPr>
      <w:r>
        <w:rPr>
          <w:b/>
          <w:bCs/>
          <w:i/>
          <w:iCs/>
          <w:lang w:eastAsia="ja-JP"/>
        </w:rPr>
        <w:t>Proposal 4: A set of use cases and corresponding traffic models and power saving schemes parameters needs to be defined for proper evaluation/comparison with power consumption and latency of LP-WUS.</w:t>
      </w:r>
    </w:p>
    <w:p w14:paraId="654BD08E" w14:textId="77777777" w:rsidR="000A4E56" w:rsidRDefault="000A4E56">
      <w:pPr>
        <w:rPr>
          <w:b/>
          <w:bCs/>
          <w:i/>
          <w:iCs/>
        </w:rPr>
      </w:pPr>
    </w:p>
    <w:p w14:paraId="288CBF23" w14:textId="77777777" w:rsidR="000A4E56" w:rsidRDefault="00900DB6">
      <w:pPr>
        <w:rPr>
          <w:u w:val="single"/>
        </w:rPr>
      </w:pPr>
      <w:r>
        <w:rPr>
          <w:u w:val="single"/>
        </w:rPr>
        <w:t>Initial Results for Power Consumption and Latency</w:t>
      </w:r>
    </w:p>
    <w:p w14:paraId="3A8D7C9B" w14:textId="77777777" w:rsidR="000A4E56" w:rsidRDefault="00900DB6">
      <w:pPr>
        <w:rPr>
          <w:b/>
          <w:bCs/>
          <w:i/>
          <w:iCs/>
          <w:lang w:eastAsia="ja-JP"/>
        </w:rPr>
      </w:pPr>
      <w:r>
        <w:rPr>
          <w:b/>
          <w:bCs/>
          <w:i/>
          <w:iCs/>
          <w:lang w:eastAsia="ja-JP"/>
        </w:rPr>
        <w:t xml:space="preserve">Observation 1: LP-WUS can provide a significant power saving gain of </w:t>
      </w:r>
      <m:oMath>
        <m:d>
          <m:dPr>
            <m:ctrlPr>
              <w:rPr>
                <w:rFonts w:ascii="Cambria Math" w:hAnsi="Cambria Math"/>
                <w:b/>
                <w:bCs/>
                <w:i/>
                <w:iCs/>
                <w:sz w:val="22"/>
                <w:szCs w:val="22"/>
                <w:lang w:eastAsia="ja-JP"/>
              </w:rPr>
            </m:ctrlPr>
          </m:dPr>
          <m:e>
            <m:r>
              <m:rPr>
                <m:sty m:val="bi"/>
              </m:rPr>
              <w:rPr>
                <w:rFonts w:ascii="Cambria Math" w:hAnsi="Cambria Math"/>
                <w:lang w:eastAsia="ja-JP"/>
              </w:rPr>
              <m:t>80.9% to 88.4%</m:t>
            </m:r>
          </m:e>
        </m:d>
      </m:oMath>
      <w:r>
        <w:rPr>
          <w:b/>
          <w:bCs/>
          <w:i/>
          <w:iCs/>
          <w:lang w:eastAsia="ja-JP"/>
        </w:rPr>
        <w:t xml:space="preserve"> compared to DRX but may provide a power saving loss of </w:t>
      </w:r>
      <m:oMath>
        <m:d>
          <m:dPr>
            <m:ctrlPr>
              <w:rPr>
                <w:rFonts w:ascii="Cambria Math" w:hAnsi="Cambria Math"/>
                <w:b/>
                <w:bCs/>
                <w:i/>
                <w:iCs/>
                <w:sz w:val="22"/>
                <w:szCs w:val="22"/>
                <w:lang w:eastAsia="ja-JP"/>
              </w:rPr>
            </m:ctrlPr>
          </m:dPr>
          <m:e>
            <m:r>
              <m:rPr>
                <m:sty m:val="bi"/>
              </m:rPr>
              <w:rPr>
                <w:rFonts w:ascii="Cambria Math" w:hAnsi="Cambria Math"/>
                <w:lang w:eastAsia="ja-JP"/>
              </w:rPr>
              <m:t>-18.4% to-4.7%</m:t>
            </m:r>
          </m:e>
        </m:d>
      </m:oMath>
      <w:r>
        <w:rPr>
          <w:b/>
          <w:bCs/>
          <w:i/>
          <w:iCs/>
          <w:lang w:eastAsia="ja-JP"/>
        </w:rPr>
        <w:t xml:space="preserve"> compared to eDRX.</w:t>
      </w:r>
    </w:p>
    <w:p w14:paraId="7087970D" w14:textId="77777777" w:rsidR="000A4E56" w:rsidRDefault="00900DB6">
      <w:pPr>
        <w:rPr>
          <w:b/>
          <w:bCs/>
          <w:i/>
          <w:iCs/>
          <w:lang w:eastAsia="ja-JP"/>
        </w:rPr>
      </w:pPr>
      <w:r>
        <w:rPr>
          <w:b/>
          <w:bCs/>
          <w:i/>
          <w:iCs/>
          <w:lang w:eastAsia="ja-JP"/>
        </w:rPr>
        <w:t xml:space="preserve">Observation 2: Despite the slight power saving loss, LP-WUS can provide a significant latency reduction of </w:t>
      </w:r>
      <m:oMath>
        <m:r>
          <m:rPr>
            <m:sty m:val="bi"/>
          </m:rPr>
          <w:rPr>
            <w:rFonts w:ascii="Cambria Math" w:hAnsi="Cambria Math"/>
            <w:lang w:eastAsia="ja-JP"/>
          </w:rPr>
          <m:t>(96.1% to 99.5%)</m:t>
        </m:r>
      </m:oMath>
      <w:r>
        <w:rPr>
          <w:b/>
          <w:bCs/>
          <w:i/>
          <w:iCs/>
          <w:lang w:eastAsia="ja-JP"/>
        </w:rPr>
        <w:t xml:space="preserve"> compared to eDRX power saving scheme.</w:t>
      </w:r>
    </w:p>
    <w:p w14:paraId="1CBAB9D9" w14:textId="77777777" w:rsidR="000A4E56" w:rsidRDefault="00900DB6">
      <w:pPr>
        <w:rPr>
          <w:b/>
          <w:bCs/>
          <w:i/>
          <w:iCs/>
          <w:lang w:eastAsia="ja-JP"/>
        </w:rPr>
      </w:pPr>
      <w:r>
        <w:rPr>
          <w:b/>
          <w:bCs/>
          <w:i/>
          <w:iCs/>
          <w:lang w:eastAsia="ja-JP"/>
        </w:rPr>
        <w:t xml:space="preserve">Observation 3: LP-WUS may suffer latency increase/penalty of </w:t>
      </w:r>
      <m:oMath>
        <m:r>
          <m:rPr>
            <m:sty m:val="bi"/>
          </m:rPr>
          <w:rPr>
            <w:rFonts w:ascii="Cambria Math" w:hAnsi="Cambria Math"/>
            <w:lang w:eastAsia="ja-JP"/>
          </w:rPr>
          <m:t>~30%</m:t>
        </m:r>
      </m:oMath>
      <w:r>
        <w:rPr>
          <w:b/>
          <w:bCs/>
          <w:i/>
          <w:iCs/>
          <w:lang w:eastAsia="ja-JP"/>
        </w:rPr>
        <w:t xml:space="preserve"> for a DRX cycle-restricted main radio but can provide latency reduction of </w:t>
      </w:r>
      <m:oMath>
        <m:r>
          <m:rPr>
            <m:sty m:val="bi"/>
          </m:rPr>
          <w:rPr>
            <w:rFonts w:ascii="Cambria Math" w:hAnsi="Cambria Math"/>
            <w:lang w:eastAsia="ja-JP"/>
          </w:rPr>
          <m:t>~84%</m:t>
        </m:r>
      </m:oMath>
      <w:r>
        <w:rPr>
          <w:b/>
          <w:bCs/>
          <w:i/>
          <w:iCs/>
          <w:lang w:eastAsia="ja-JP"/>
        </w:rPr>
        <w:t xml:space="preserve"> for a non DRX cycle-restricted main radio compared to DRX power saving scheme.</w:t>
      </w:r>
    </w:p>
    <w:p w14:paraId="42787181" w14:textId="77777777" w:rsidR="000A4E56" w:rsidRDefault="00900DB6">
      <w:pPr>
        <w:rPr>
          <w:b/>
          <w:bCs/>
          <w:i/>
          <w:iCs/>
          <w:lang w:eastAsia="ja-JP"/>
        </w:rPr>
      </w:pPr>
      <w:r>
        <w:rPr>
          <w:b/>
          <w:bCs/>
          <w:i/>
          <w:iCs/>
          <w:lang w:eastAsia="ja-JP"/>
        </w:rPr>
        <w:t>Observation 4: LP-WUS/WUR can enable a new power consumption vs. latency trade-off region that may not be achievable by either of the DRX and the eDRX power saving schemes.</w:t>
      </w:r>
    </w:p>
    <w:p w14:paraId="21A73A22" w14:textId="77777777" w:rsidR="000A4E56" w:rsidRDefault="000A4E56">
      <w:pPr>
        <w:rPr>
          <w:b/>
          <w:lang w:val="en-GB"/>
        </w:rPr>
      </w:pPr>
    </w:p>
    <w:p w14:paraId="276DDCC8" w14:textId="77777777" w:rsidR="000A4E56" w:rsidRDefault="000A4E56">
      <w:pPr>
        <w:rPr>
          <w:b/>
          <w:lang w:val="en-GB"/>
        </w:rPr>
      </w:pPr>
    </w:p>
    <w:p w14:paraId="3CBBA180"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t>Huawei, HiSilicon</w:t>
      </w:r>
    </w:p>
    <w:p w14:paraId="052F71DD" w14:textId="77777777" w:rsidR="000A4E56" w:rsidRDefault="00900DB6">
      <w:pPr>
        <w:rPr>
          <w:b/>
          <w:lang w:val="en-GB"/>
        </w:rPr>
      </w:pPr>
      <w:r>
        <w:rPr>
          <w:b/>
          <w:lang w:val="en-GB"/>
        </w:rPr>
        <w:t>R1-2208417</w:t>
      </w:r>
      <w:r>
        <w:rPr>
          <w:b/>
          <w:lang w:val="en-GB"/>
        </w:rPr>
        <w:tab/>
        <w:t>Evaluation methodology for LP-WUS</w:t>
      </w:r>
      <w:r>
        <w:rPr>
          <w:b/>
          <w:lang w:val="en-GB"/>
        </w:rPr>
        <w:tab/>
        <w:t>Huawei, HiSilicon</w:t>
      </w:r>
    </w:p>
    <w:p w14:paraId="082FCDE8" w14:textId="77777777" w:rsidR="000A4E56" w:rsidRDefault="00900DB6">
      <w:pPr>
        <w:pStyle w:val="ListParagraph"/>
        <w:numPr>
          <w:ilvl w:val="0"/>
          <w:numId w:val="58"/>
        </w:numPr>
        <w:autoSpaceDE w:val="0"/>
        <w:autoSpaceDN w:val="0"/>
        <w:adjustRightInd w:val="0"/>
        <w:snapToGrid w:val="0"/>
        <w:spacing w:beforeLines="50" w:before="120" w:after="120" w:line="240" w:lineRule="auto"/>
        <w:ind w:left="720" w:firstLine="0"/>
        <w:jc w:val="both"/>
        <w:rPr>
          <w:rFonts w:eastAsia="SimSun"/>
          <w:b/>
          <w:lang w:eastAsia="zh-CN"/>
        </w:rPr>
      </w:pPr>
      <w:r>
        <w:rPr>
          <w:b/>
          <w:lang w:eastAsia="zh-CN"/>
        </w:rPr>
        <w:t>LP-WUR allows the main receiver to change between off/ultra-deep sleep state, and ‘on’ state.</w:t>
      </w:r>
    </w:p>
    <w:p w14:paraId="2CFAED9D" w14:textId="77777777" w:rsidR="000A4E56" w:rsidRDefault="00900DB6">
      <w:pPr>
        <w:pStyle w:val="ListParagraph"/>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The average power consumption of LP-WUR should be lower than the deep sleep power consumption of the main receiver to provide significant power saving gain.</w:t>
      </w:r>
    </w:p>
    <w:p w14:paraId="317A5995" w14:textId="77777777" w:rsidR="000A4E56" w:rsidRDefault="00900DB6">
      <w:pPr>
        <w:pStyle w:val="ListParagraph"/>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Current power model defined in TR 38.840 does not account for how to model the transition for a new deeper sleep state.</w:t>
      </w:r>
    </w:p>
    <w:p w14:paraId="3DCB6FC9" w14:textId="77777777" w:rsidR="000A4E56" w:rsidRDefault="000A4E56">
      <w:pPr>
        <w:rPr>
          <w:kern w:val="2"/>
          <w:lang w:eastAsia="zh-CN"/>
        </w:rPr>
      </w:pPr>
    </w:p>
    <w:p w14:paraId="408C56E0" w14:textId="77777777" w:rsidR="000A4E56" w:rsidRDefault="00900DB6">
      <w:pPr>
        <w:pStyle w:val="ListParagraph"/>
        <w:numPr>
          <w:ilvl w:val="0"/>
          <w:numId w:val="53"/>
        </w:numPr>
        <w:autoSpaceDN w:val="0"/>
        <w:spacing w:line="240" w:lineRule="auto"/>
        <w:rPr>
          <w:b/>
          <w:i/>
          <w:lang w:val="en-GB" w:eastAsia="zh-CN"/>
        </w:rPr>
      </w:pPr>
      <w:r>
        <w:rPr>
          <w:b/>
          <w:i/>
          <w:lang w:eastAsia="zh-CN"/>
        </w:rPr>
        <w:t>Evaluations should include traffic models applicable to smartphones.</w:t>
      </w:r>
    </w:p>
    <w:p w14:paraId="62ED9595" w14:textId="77777777" w:rsidR="000A4E56" w:rsidRDefault="00900DB6">
      <w:pPr>
        <w:pStyle w:val="ListParagraph"/>
        <w:numPr>
          <w:ilvl w:val="0"/>
          <w:numId w:val="53"/>
        </w:numPr>
        <w:autoSpaceDN w:val="0"/>
        <w:spacing w:line="240" w:lineRule="auto"/>
        <w:rPr>
          <w:b/>
          <w:i/>
          <w:lang w:val="en-GB" w:eastAsia="zh-CN"/>
        </w:rPr>
      </w:pPr>
      <w:r>
        <w:rPr>
          <w:b/>
          <w:i/>
          <w:lang w:eastAsia="zh-CN"/>
        </w:rPr>
        <w:t xml:space="preserve">LP-WUS for RRC IDLE/INACTIVE mode is prioritized at first. </w:t>
      </w:r>
    </w:p>
    <w:p w14:paraId="4F905689" w14:textId="77777777" w:rsidR="000A4E56" w:rsidRDefault="00900DB6">
      <w:pPr>
        <w:pStyle w:val="ListParagraph"/>
        <w:numPr>
          <w:ilvl w:val="0"/>
          <w:numId w:val="53"/>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6F54A4B3" w14:textId="77777777" w:rsidR="000A4E56" w:rsidRDefault="00900DB6">
      <w:pPr>
        <w:pStyle w:val="ListParagraph"/>
        <w:numPr>
          <w:ilvl w:val="0"/>
          <w:numId w:val="53"/>
        </w:numPr>
        <w:autoSpaceDN w:val="0"/>
        <w:spacing w:line="240" w:lineRule="auto"/>
        <w:rPr>
          <w:b/>
          <w:i/>
          <w:lang w:val="en-GB" w:eastAsia="zh-CN"/>
        </w:rPr>
      </w:pPr>
      <w:r>
        <w:rPr>
          <w:b/>
          <w:i/>
          <w:lang w:eastAsia="zh-CN"/>
        </w:rPr>
        <w:t>The power saving gain is evaluated by</w:t>
      </w:r>
    </w:p>
    <w:p w14:paraId="1D3F6C8D" w14:textId="77777777" w:rsidR="000A4E56" w:rsidRDefault="00900DB6">
      <w:pPr>
        <w:autoSpaceDE/>
        <w:adjustRightInd/>
        <w:spacing w:after="0"/>
        <w:rPr>
          <w:b/>
          <w:i/>
          <w:lang w:val="en-GB" w:eastAsia="zh-CN"/>
        </w:rPr>
      </w:pPr>
      <m:oMathPara>
        <m:oMath>
          <m:r>
            <m:rPr>
              <m:sty m:val="bi"/>
            </m:rPr>
            <w:rPr>
              <w:rFonts w:ascii="Cambria Math" w:hAnsi="Cambria Math"/>
              <w:lang w:eastAsia="zh-CN"/>
            </w:rPr>
            <m:t>power saving gain=1-</m:t>
          </m:r>
          <m:f>
            <m:fPr>
              <m:ctrlPr>
                <w:rPr>
                  <w:rFonts w:ascii="Cambria Math" w:hAnsi="Cambria Math"/>
                  <w:b/>
                  <w:i/>
                  <w:sz w:val="22"/>
                  <w:szCs w:val="22"/>
                </w:rPr>
              </m:ctrlPr>
            </m:fPr>
            <m:num>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e>
              </m:nary>
            </m:num>
            <m:den>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e>
              </m:nary>
            </m:den>
          </m:f>
        </m:oMath>
      </m:oMathPara>
    </w:p>
    <w:p w14:paraId="5651DC32" w14:textId="77777777" w:rsidR="000A4E56" w:rsidRDefault="00900DB6">
      <w:pPr>
        <w:rPr>
          <w:b/>
          <w:i/>
          <w:lang w:val="en-GB" w:eastAsia="zh-CN"/>
        </w:rPr>
      </w:pPr>
      <w:r>
        <w:rPr>
          <w:b/>
          <w:i/>
          <w:lang w:eastAsia="zh-CN"/>
        </w:rPr>
        <w:t xml:space="preserve">where i is the slot index,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oMath>
      <w:r>
        <w:rPr>
          <w:b/>
          <w:i/>
          <w:lang w:eastAsia="zh-CN"/>
        </w:rPr>
        <w:t xml:space="preserve"> is the power consumption of enhanced scheme in slot i, and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oMath>
      <w:r>
        <w:rPr>
          <w:b/>
          <w:i/>
          <w:lang w:eastAsia="zh-CN"/>
        </w:rPr>
        <w:t xml:space="preserve"> is the power consumption of baseline scheme in slot i.</w:t>
      </w:r>
    </w:p>
    <w:p w14:paraId="5845637E" w14:textId="77777777" w:rsidR="000A4E56" w:rsidRDefault="00900DB6">
      <w:pPr>
        <w:pStyle w:val="ListParagraph"/>
        <w:numPr>
          <w:ilvl w:val="0"/>
          <w:numId w:val="53"/>
        </w:numPr>
        <w:autoSpaceDN w:val="0"/>
        <w:spacing w:line="240" w:lineRule="auto"/>
        <w:ind w:left="1134" w:hanging="1134"/>
        <w:rPr>
          <w:b/>
          <w:i/>
          <w:lang w:val="en-GB" w:eastAsia="zh-CN"/>
        </w:rPr>
      </w:pPr>
      <w:r>
        <w:rPr>
          <w:b/>
          <w:i/>
          <w:lang w:eastAsia="zh-CN"/>
        </w:rPr>
        <w:t xml:space="preserve">For system level simulation, the assumptions specified in Table A2.1-1 in TR 38.802 can be the starting point, with necessary updates. </w:t>
      </w:r>
    </w:p>
    <w:p w14:paraId="7906B814" w14:textId="77777777" w:rsidR="000A4E56" w:rsidRDefault="00900DB6">
      <w:pPr>
        <w:pStyle w:val="ListParagraph"/>
        <w:numPr>
          <w:ilvl w:val="0"/>
          <w:numId w:val="53"/>
        </w:numPr>
        <w:autoSpaceDE w:val="0"/>
        <w:autoSpaceDN w:val="0"/>
        <w:adjustRightInd w:val="0"/>
        <w:snapToGrid w:val="0"/>
        <w:spacing w:after="120" w:line="240" w:lineRule="auto"/>
        <w:ind w:left="1134" w:hanging="1134"/>
        <w:jc w:val="both"/>
        <w:rPr>
          <w:b/>
          <w:i/>
          <w:lang w:eastAsia="zh-CN"/>
        </w:rPr>
      </w:pPr>
      <w:r>
        <w:rPr>
          <w:b/>
          <w:i/>
          <w:lang w:eastAsia="zh-CN"/>
        </w:rPr>
        <w:lastRenderedPageBreak/>
        <w:t>For evaluation purposes, capture the following table in the TR and reuse other power stables of main receiver in TR 38.840.</w:t>
      </w:r>
    </w:p>
    <w:tbl>
      <w:tblPr>
        <w:tblStyle w:val="TableGrid"/>
        <w:tblW w:w="0" w:type="auto"/>
        <w:jc w:val="center"/>
        <w:tblLayout w:type="fixed"/>
        <w:tblLook w:val="04A0" w:firstRow="1" w:lastRow="0" w:firstColumn="1" w:lastColumn="0" w:noHBand="0" w:noVBand="1"/>
      </w:tblPr>
      <w:tblGrid>
        <w:gridCol w:w="2830"/>
        <w:gridCol w:w="1982"/>
        <w:gridCol w:w="4057"/>
      </w:tblGrid>
      <w:tr w:rsidR="000A4E56" w14:paraId="4CED1FB3"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11D0D945" w14:textId="77777777" w:rsidR="000A4E56" w:rsidRDefault="00900DB6">
            <w:pPr>
              <w:jc w:val="center"/>
              <w:rPr>
                <w:lang w:eastAsia="zh-CN"/>
              </w:rPr>
            </w:pPr>
            <w:r>
              <w:rPr>
                <w:lang w:eastAsia="zh-CN"/>
              </w:rPr>
              <w:t>Power state</w:t>
            </w:r>
          </w:p>
        </w:tc>
        <w:tc>
          <w:tcPr>
            <w:tcW w:w="1982" w:type="dxa"/>
            <w:tcBorders>
              <w:top w:val="single" w:sz="4" w:space="0" w:color="auto"/>
              <w:left w:val="single" w:sz="4" w:space="0" w:color="auto"/>
              <w:bottom w:val="single" w:sz="4" w:space="0" w:color="auto"/>
              <w:right w:val="single" w:sz="4" w:space="0" w:color="auto"/>
            </w:tcBorders>
          </w:tcPr>
          <w:p w14:paraId="142BE53D" w14:textId="77777777" w:rsidR="000A4E56" w:rsidRDefault="00900DB6">
            <w:pPr>
              <w:jc w:val="center"/>
              <w:rPr>
                <w:lang w:eastAsia="zh-CN"/>
              </w:rPr>
            </w:pPr>
            <w:r>
              <w:rPr>
                <w:lang w:eastAsia="zh-CN"/>
              </w:rPr>
              <w:t>Relative Power</w:t>
            </w:r>
          </w:p>
        </w:tc>
        <w:tc>
          <w:tcPr>
            <w:tcW w:w="4057" w:type="dxa"/>
            <w:tcBorders>
              <w:top w:val="single" w:sz="4" w:space="0" w:color="auto"/>
              <w:left w:val="single" w:sz="4" w:space="0" w:color="auto"/>
              <w:bottom w:val="single" w:sz="4" w:space="0" w:color="auto"/>
              <w:right w:val="single" w:sz="4" w:space="0" w:color="auto"/>
            </w:tcBorders>
          </w:tcPr>
          <w:p w14:paraId="73061F56" w14:textId="77777777" w:rsidR="000A4E56" w:rsidRDefault="00900DB6">
            <w:pPr>
              <w:jc w:val="center"/>
              <w:rPr>
                <w:lang w:eastAsia="zh-CN"/>
              </w:rPr>
            </w:pPr>
            <w:r>
              <w:rPr>
                <w:lang w:eastAsia="zh-CN"/>
              </w:rPr>
              <w:t>Note</w:t>
            </w:r>
          </w:p>
        </w:tc>
      </w:tr>
      <w:tr w:rsidR="000A4E56" w14:paraId="3E6928D6"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3FE600CD" w14:textId="77777777" w:rsidR="000A4E56" w:rsidRDefault="00900DB6">
            <w:pPr>
              <w:jc w:val="center"/>
              <w:rPr>
                <w:lang w:eastAsia="zh-CN"/>
              </w:rPr>
            </w:pPr>
            <w:r>
              <w:rPr>
                <w:lang w:eastAsia="zh-CN"/>
              </w:rPr>
              <w:t>LP-WUR working state</w:t>
            </w:r>
          </w:p>
        </w:tc>
        <w:tc>
          <w:tcPr>
            <w:tcW w:w="1982" w:type="dxa"/>
            <w:tcBorders>
              <w:top w:val="single" w:sz="4" w:space="0" w:color="auto"/>
              <w:left w:val="single" w:sz="4" w:space="0" w:color="auto"/>
              <w:bottom w:val="single" w:sz="4" w:space="0" w:color="auto"/>
              <w:right w:val="single" w:sz="4" w:space="0" w:color="auto"/>
            </w:tcBorders>
          </w:tcPr>
          <w:p w14:paraId="75B98C17" w14:textId="77777777" w:rsidR="000A4E56" w:rsidRDefault="00900DB6">
            <w:pPr>
              <w:jc w:val="center"/>
              <w:rPr>
                <w:lang w:eastAsia="zh-CN"/>
              </w:rPr>
            </w:pPr>
            <w:r>
              <w:rPr>
                <w:lang w:eastAsia="zh-CN"/>
              </w:rPr>
              <w:t>0.01 ~ 0.02</w:t>
            </w:r>
          </w:p>
        </w:tc>
        <w:tc>
          <w:tcPr>
            <w:tcW w:w="4057" w:type="dxa"/>
            <w:tcBorders>
              <w:top w:val="single" w:sz="4" w:space="0" w:color="auto"/>
              <w:left w:val="single" w:sz="4" w:space="0" w:color="auto"/>
              <w:bottom w:val="single" w:sz="4" w:space="0" w:color="auto"/>
              <w:right w:val="single" w:sz="4" w:space="0" w:color="auto"/>
            </w:tcBorders>
          </w:tcPr>
          <w:p w14:paraId="6A404377" w14:textId="77777777" w:rsidR="000A4E56" w:rsidRDefault="00900DB6">
            <w:pPr>
              <w:jc w:val="left"/>
              <w:rPr>
                <w:lang w:eastAsia="zh-CN"/>
              </w:rPr>
            </w:pPr>
            <w:r>
              <w:rPr>
                <w:lang w:eastAsia="zh-CN"/>
              </w:rPr>
              <w:t xml:space="preserve">The architectures proposed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 xml:space="preserve"> can achieve such a power consumption range, where the one without LO usually consumes more power than the one with LO.</w:t>
            </w:r>
          </w:p>
        </w:tc>
      </w:tr>
      <w:tr w:rsidR="000A4E56" w14:paraId="5449DC9B"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63507634" w14:textId="77777777" w:rsidR="000A4E56" w:rsidRDefault="00900DB6">
            <w:pPr>
              <w:jc w:val="center"/>
              <w:rPr>
                <w:lang w:eastAsia="zh-CN"/>
              </w:rPr>
            </w:pPr>
            <w:r>
              <w:rPr>
                <w:lang w:eastAsia="zh-CN"/>
              </w:rPr>
              <w:t>LP-WUR non-working state</w:t>
            </w:r>
          </w:p>
        </w:tc>
        <w:tc>
          <w:tcPr>
            <w:tcW w:w="1982" w:type="dxa"/>
            <w:tcBorders>
              <w:top w:val="single" w:sz="4" w:space="0" w:color="auto"/>
              <w:left w:val="single" w:sz="4" w:space="0" w:color="auto"/>
              <w:bottom w:val="single" w:sz="4" w:space="0" w:color="auto"/>
              <w:right w:val="single" w:sz="4" w:space="0" w:color="auto"/>
            </w:tcBorders>
          </w:tcPr>
          <w:p w14:paraId="20D38847" w14:textId="77777777"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6E1FC808" w14:textId="77777777" w:rsidR="000A4E56" w:rsidRDefault="00900DB6">
            <w:pPr>
              <w:jc w:val="left"/>
              <w:rPr>
                <w:lang w:eastAsia="zh-CN"/>
              </w:rPr>
            </w:pPr>
            <w:r>
              <w:rPr>
                <w:lang w:eastAsia="zh-CN"/>
              </w:rPr>
              <w:t>The wakeup receiver is turned off.</w:t>
            </w:r>
          </w:p>
        </w:tc>
      </w:tr>
      <w:tr w:rsidR="000A4E56" w14:paraId="41259824"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30A11055" w14:textId="77777777" w:rsidR="000A4E56" w:rsidRDefault="00900DB6">
            <w:pPr>
              <w:jc w:val="center"/>
              <w:rPr>
                <w:lang w:eastAsia="zh-CN"/>
              </w:rPr>
            </w:pPr>
            <w:r>
              <w:rPr>
                <w:lang w:eastAsia="zh-CN"/>
              </w:rPr>
              <w:t>Ultra-deep sleep (main receiver)</w:t>
            </w:r>
          </w:p>
        </w:tc>
        <w:tc>
          <w:tcPr>
            <w:tcW w:w="1982" w:type="dxa"/>
            <w:tcBorders>
              <w:top w:val="single" w:sz="4" w:space="0" w:color="auto"/>
              <w:left w:val="single" w:sz="4" w:space="0" w:color="auto"/>
              <w:bottom w:val="single" w:sz="4" w:space="0" w:color="auto"/>
              <w:right w:val="single" w:sz="4" w:space="0" w:color="auto"/>
            </w:tcBorders>
          </w:tcPr>
          <w:p w14:paraId="2DFC678B" w14:textId="77777777"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471D1118" w14:textId="77777777" w:rsidR="000A4E56" w:rsidRDefault="00900DB6">
            <w:pPr>
              <w:jc w:val="left"/>
              <w:rPr>
                <w:lang w:eastAsia="zh-CN"/>
              </w:rPr>
            </w:pPr>
            <w:r>
              <w:rPr>
                <w:lang w:eastAsia="zh-CN"/>
              </w:rPr>
              <w:t xml:space="preserve">The main receiver sleeps deeper than ‘Deep sleep’, and the power consumption is ultra-low. </w:t>
            </w:r>
          </w:p>
        </w:tc>
      </w:tr>
    </w:tbl>
    <w:p w14:paraId="5A4A6F6C"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sz w:val="22"/>
          <w:lang w:eastAsia="zh-CN"/>
        </w:rPr>
      </w:pPr>
      <w:r>
        <w:rPr>
          <w:b/>
          <w:i/>
          <w:lang w:eastAsia="zh-CN"/>
        </w:rPr>
        <w:t>RAN1 to investigate how to model the transition energy for ultra-deep sleep state of main receiver for evaluation purpose.</w:t>
      </w:r>
    </w:p>
    <w:p w14:paraId="74A173F9"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evaluation purposes, the per-UE paging rate is assumed to be 1%, which is the same as in earlier releases.</w:t>
      </w:r>
    </w:p>
    <w:p w14:paraId="70EB0D51"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Rel-17 PEI and potential TRS occasions are taken as baseline mechanism for power saving gain evaluation.</w:t>
      </w:r>
    </w:p>
    <w:p w14:paraId="046AD1FE"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 xml:space="preserve">For coverage evaluation of LP-WUS, link budget, </w:t>
      </w:r>
      <w:proofErr w:type="gramStart"/>
      <w:r>
        <w:rPr>
          <w:b/>
          <w:i/>
          <w:lang w:eastAsia="zh-CN"/>
        </w:rPr>
        <w:t>e.g.</w:t>
      </w:r>
      <w:proofErr w:type="gramEnd"/>
      <w:r>
        <w:rPr>
          <w:b/>
          <w:i/>
          <w:lang w:eastAsia="zh-CN"/>
        </w:rPr>
        <w:t xml:space="preserve"> MCL or MIL, can be used as the metric.</w:t>
      </w:r>
    </w:p>
    <w:p w14:paraId="1106B09A" w14:textId="77777777" w:rsidR="000A4E56" w:rsidRDefault="00900DB6">
      <w:pPr>
        <w:pStyle w:val="ListParagraph"/>
        <w:numPr>
          <w:ilvl w:val="0"/>
          <w:numId w:val="53"/>
        </w:numPr>
        <w:autoSpaceDE w:val="0"/>
        <w:autoSpaceDN w:val="0"/>
        <w:adjustRightInd w:val="0"/>
        <w:snapToGrid w:val="0"/>
        <w:spacing w:after="120" w:line="240" w:lineRule="auto"/>
        <w:jc w:val="both"/>
        <w:rPr>
          <w:b/>
          <w:i/>
          <w:lang w:eastAsia="zh-CN"/>
        </w:rPr>
      </w:pPr>
      <w:r>
        <w:rPr>
          <w:b/>
          <w:i/>
          <w:lang w:eastAsia="zh-CN"/>
        </w:rPr>
        <w:t xml:space="preserve">The following link simulation assumption is used for LP-WUS coverage evaluation </w:t>
      </w:r>
    </w:p>
    <w:p w14:paraId="48B1C7AE" w14:textId="77777777" w:rsidR="000A4E56" w:rsidRDefault="00900DB6">
      <w:pPr>
        <w:pStyle w:val="ListParagraph"/>
        <w:numPr>
          <w:ilvl w:val="6"/>
          <w:numId w:val="59"/>
        </w:numPr>
        <w:autoSpaceDN w:val="0"/>
        <w:spacing w:line="240" w:lineRule="auto"/>
        <w:rPr>
          <w:b/>
          <w:i/>
          <w:lang w:eastAsia="zh-CN"/>
        </w:rPr>
      </w:pPr>
      <w:r>
        <w:rPr>
          <w:b/>
          <w:i/>
          <w:lang w:eastAsia="zh-CN"/>
        </w:rPr>
        <w:t>1 receive chain for LP-WUS</w:t>
      </w:r>
    </w:p>
    <w:p w14:paraId="67463FD7" w14:textId="77777777" w:rsidR="000A4E56" w:rsidRDefault="00900DB6">
      <w:pPr>
        <w:pStyle w:val="ListParagraph"/>
        <w:numPr>
          <w:ilvl w:val="6"/>
          <w:numId w:val="59"/>
        </w:numPr>
        <w:autoSpaceDN w:val="0"/>
        <w:spacing w:line="240" w:lineRule="auto"/>
        <w:rPr>
          <w:b/>
          <w:i/>
          <w:lang w:eastAsia="zh-CN"/>
        </w:rPr>
      </w:pPr>
      <w:r>
        <w:rPr>
          <w:b/>
          <w:i/>
          <w:lang w:eastAsia="zh-CN"/>
        </w:rPr>
        <w:t>Noise figure is [18] dB / [</w:t>
      </w:r>
      <w:proofErr w:type="gramStart"/>
      <w:r>
        <w:rPr>
          <w:b/>
          <w:i/>
          <w:lang w:eastAsia="zh-CN"/>
        </w:rPr>
        <w:t>23 ]dB</w:t>
      </w:r>
      <w:proofErr w:type="gramEnd"/>
      <w:r>
        <w:rPr>
          <w:b/>
          <w:i/>
          <w:lang w:eastAsia="zh-CN"/>
        </w:rPr>
        <w:t xml:space="preserve"> for wakeup receiver with/without LO</w:t>
      </w:r>
    </w:p>
    <w:p w14:paraId="0D0C0EF3" w14:textId="77777777" w:rsidR="000A4E56" w:rsidRDefault="00900DB6">
      <w:pPr>
        <w:pStyle w:val="ListParagraph"/>
        <w:numPr>
          <w:ilvl w:val="6"/>
          <w:numId w:val="59"/>
        </w:numPr>
        <w:autoSpaceDN w:val="0"/>
        <w:spacing w:line="240" w:lineRule="auto"/>
        <w:rPr>
          <w:b/>
          <w:i/>
          <w:lang w:eastAsia="zh-CN"/>
        </w:rPr>
      </w:pPr>
      <w:r>
        <w:rPr>
          <w:b/>
          <w:i/>
          <w:lang w:eastAsia="zh-CN"/>
        </w:rPr>
        <w:t>Missed detection rate: 1%</w:t>
      </w:r>
    </w:p>
    <w:p w14:paraId="22A62CB6" w14:textId="77777777" w:rsidR="000A4E56" w:rsidRDefault="00900DB6">
      <w:pPr>
        <w:pStyle w:val="ListParagraph"/>
        <w:numPr>
          <w:ilvl w:val="6"/>
          <w:numId w:val="59"/>
        </w:numPr>
        <w:autoSpaceDN w:val="0"/>
        <w:spacing w:line="240" w:lineRule="auto"/>
        <w:rPr>
          <w:b/>
          <w:i/>
          <w:lang w:eastAsia="zh-CN"/>
        </w:rPr>
      </w:pPr>
      <w:r>
        <w:rPr>
          <w:b/>
          <w:i/>
          <w:lang w:eastAsia="zh-CN"/>
        </w:rPr>
        <w:t>False alarm rate: reported by companies</w:t>
      </w:r>
    </w:p>
    <w:p w14:paraId="5C0E10F1" w14:textId="77777777" w:rsidR="000A4E56" w:rsidRDefault="00900DB6">
      <w:pPr>
        <w:pStyle w:val="ListParagraph"/>
        <w:numPr>
          <w:ilvl w:val="6"/>
          <w:numId w:val="59"/>
        </w:numPr>
        <w:autoSpaceDN w:val="0"/>
        <w:spacing w:line="240" w:lineRule="auto"/>
        <w:rPr>
          <w:b/>
          <w:i/>
          <w:lang w:eastAsia="zh-CN"/>
        </w:rPr>
      </w:pPr>
      <w:r>
        <w:rPr>
          <w:b/>
          <w:i/>
          <w:lang w:eastAsia="zh-CN"/>
        </w:rPr>
        <w:t>Other parameters are dependent on detailed design and reported by companies</w:t>
      </w:r>
    </w:p>
    <w:p w14:paraId="22ACCAB0"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evaluation purposes, the transition time of main receiver for ultra-deep sleep is assumed to be about one to several seconds.</w:t>
      </w:r>
    </w:p>
    <w:p w14:paraId="59E8934F"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 xml:space="preserve">RAN1 needs to agree assumptions for the total latency introduced by LP-WUS, depending on the information the signal conveys, </w:t>
      </w:r>
      <w:proofErr w:type="gramStart"/>
      <w:r>
        <w:rPr>
          <w:b/>
          <w:i/>
          <w:lang w:eastAsia="zh-CN"/>
        </w:rPr>
        <w:t>i.e.</w:t>
      </w:r>
      <w:proofErr w:type="gramEnd"/>
      <w:r>
        <w:rPr>
          <w:b/>
          <w:i/>
          <w:lang w:eastAsia="zh-CN"/>
        </w:rPr>
        <w:t xml:space="preserve"> depending on the subsequent procedures assumed in the UE.</w:t>
      </w:r>
    </w:p>
    <w:p w14:paraId="4A682194"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Evaluations assuming the same SCS for legacy NR signal and LP-WUS transmitted by gNB are mandatory and the baseline. Evaluations with different SCSs for legacy NR and LP-WUS transmitted by gNB are optional, and companies to report the SCSs used.</w:t>
      </w:r>
    </w:p>
    <w:p w14:paraId="17DD097A"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 xml:space="preserve">For evaluation purpose, the resource overhead of LP-WUS occupying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oMath>
      <w:r>
        <w:rPr>
          <w:b/>
          <w:i/>
          <w:lang w:eastAsia="zh-CN"/>
        </w:rPr>
        <w:t xml:space="preserve"> REs is evaluated by </w:t>
      </w:r>
      <m:oMath>
        <m:r>
          <m:rPr>
            <m:sty m:val="bi"/>
          </m:rPr>
          <w:rPr>
            <w:rFonts w:ascii="Cambria Math" w:hAnsi="Cambria Math"/>
            <w:lang w:eastAsia="zh-CN"/>
          </w:rPr>
          <m:t>O=</m:t>
        </m:r>
        <m:f>
          <m:fPr>
            <m:ctrlPr>
              <w:rPr>
                <w:rFonts w:ascii="Cambria Math" w:hAnsi="Cambria Math"/>
                <w:b/>
                <w:i/>
                <w:sz w:val="22"/>
              </w:rPr>
            </m:ctrlPr>
          </m:fPr>
          <m:num>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num>
          <m:den>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den>
        </m:f>
      </m:oMath>
      <w:r>
        <w:rPr>
          <w:b/>
          <w:i/>
          <w:lang w:eastAsia="zh-CN"/>
        </w:rPr>
        <w:t xml:space="preserve">, in a carrier of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oMath>
      <w:r>
        <w:rPr>
          <w:b/>
          <w:i/>
          <w:lang w:eastAsia="zh-CN"/>
        </w:rPr>
        <w:t xml:space="preserve"> REs</w:t>
      </w:r>
    </w:p>
    <w:p w14:paraId="386C3325" w14:textId="77777777" w:rsidR="000A4E56" w:rsidRDefault="000A4E56">
      <w:pPr>
        <w:rPr>
          <w:b/>
          <w:lang w:val="en-GB"/>
        </w:rPr>
      </w:pPr>
    </w:p>
    <w:p w14:paraId="29F2F6C6" w14:textId="77777777" w:rsidR="000A4E56" w:rsidRDefault="000A4E56">
      <w:pPr>
        <w:rPr>
          <w:b/>
          <w:lang w:val="en-GB"/>
        </w:rPr>
      </w:pPr>
    </w:p>
    <w:p w14:paraId="68F1C5B8"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t>Spreadtrum Communications</w:t>
      </w:r>
    </w:p>
    <w:p w14:paraId="1E3B221A" w14:textId="77777777" w:rsidR="000A4E56" w:rsidRDefault="00900DB6">
      <w:pPr>
        <w:rPr>
          <w:b/>
          <w:lang w:val="en-GB"/>
        </w:rPr>
      </w:pPr>
      <w:r>
        <w:rPr>
          <w:b/>
          <w:lang w:val="en-GB"/>
        </w:rPr>
        <w:t>R1-2208572</w:t>
      </w:r>
      <w:r>
        <w:rPr>
          <w:b/>
          <w:lang w:val="en-GB"/>
        </w:rPr>
        <w:tab/>
        <w:t>Discussion on evaluation on low power WUS</w:t>
      </w:r>
      <w:r>
        <w:rPr>
          <w:b/>
          <w:lang w:val="en-GB"/>
        </w:rPr>
        <w:tab/>
        <w:t>Spreadtrum Communications</w:t>
      </w:r>
    </w:p>
    <w:p w14:paraId="5D97F564" w14:textId="77777777" w:rsidR="000A4E56" w:rsidRDefault="00900DB6">
      <w:pPr>
        <w:rPr>
          <w:rFonts w:eastAsiaTheme="minorEastAsia"/>
          <w:u w:val="single"/>
          <w:lang w:eastAsia="zh-CN"/>
        </w:rPr>
      </w:pPr>
      <w:r>
        <w:rPr>
          <w:u w:val="single"/>
          <w:lang w:eastAsia="zh-CN"/>
        </w:rPr>
        <w:t>KPI</w:t>
      </w:r>
    </w:p>
    <w:p w14:paraId="29ADF524" w14:textId="77777777" w:rsidR="000A4E56" w:rsidRDefault="00900DB6">
      <w:pPr>
        <w:rPr>
          <w:lang w:eastAsia="zh-CN"/>
        </w:rPr>
      </w:pPr>
      <w:r>
        <w:rPr>
          <w:b/>
          <w:i/>
          <w:lang w:eastAsia="zh-CN"/>
        </w:rPr>
        <w:t>Observation 1: Using R17 PEI as baseline for the additional power saving gain of the LP-WUR can make comparison easy.</w:t>
      </w:r>
    </w:p>
    <w:p w14:paraId="11A22A91" w14:textId="77777777" w:rsidR="000A4E56" w:rsidRDefault="00900DB6">
      <w:pPr>
        <w:rPr>
          <w:b/>
          <w:i/>
          <w:lang w:eastAsia="zh-CN"/>
        </w:rPr>
      </w:pPr>
      <w:r>
        <w:rPr>
          <w:b/>
          <w:i/>
          <w:lang w:eastAsia="zh-CN"/>
        </w:rPr>
        <w:t xml:space="preserve">Observation 2: The latency may a key benefit of the LP-WUR. </w:t>
      </w:r>
    </w:p>
    <w:p w14:paraId="1547B0E7" w14:textId="77777777" w:rsidR="000A4E56" w:rsidRDefault="00900DB6">
      <w:pPr>
        <w:rPr>
          <w:b/>
          <w:i/>
          <w:lang w:eastAsia="zh-CN"/>
        </w:rPr>
      </w:pPr>
      <w:r>
        <w:rPr>
          <w:b/>
          <w:i/>
          <w:lang w:val="en-GB" w:eastAsia="zh-CN"/>
        </w:rPr>
        <w:lastRenderedPageBreak/>
        <w:t xml:space="preserve">Observation </w:t>
      </w:r>
      <w:r>
        <w:rPr>
          <w:b/>
          <w:i/>
          <w:lang w:eastAsia="zh-CN"/>
        </w:rPr>
        <w:t>3: The resource overhead to meet the coverage requirement may be a tradeoff for the power saving gain.</w:t>
      </w:r>
    </w:p>
    <w:p w14:paraId="7A5A588B" w14:textId="77777777" w:rsidR="000A4E56" w:rsidRDefault="00900DB6">
      <w:pPr>
        <w:rPr>
          <w:b/>
          <w:i/>
          <w:lang w:eastAsia="zh-CN"/>
        </w:rPr>
      </w:pPr>
      <w:r>
        <w:rPr>
          <w:b/>
          <w:i/>
          <w:lang w:eastAsia="zh-CN"/>
        </w:rPr>
        <w:t>Observations 4: The coexistence between the legacy signal/channel and the LP-WUS may cause increase of the resource overhead.</w:t>
      </w:r>
    </w:p>
    <w:p w14:paraId="7703C966" w14:textId="77777777" w:rsidR="000A4E56" w:rsidRDefault="00900DB6">
      <w:pPr>
        <w:rPr>
          <w:b/>
          <w:i/>
          <w:lang w:eastAsia="zh-CN"/>
        </w:rPr>
      </w:pPr>
      <w:r>
        <w:rPr>
          <w:b/>
          <w:i/>
          <w:lang w:eastAsia="zh-CN"/>
        </w:rPr>
        <w:t xml:space="preserve">Observation 5: The mobility may be affected by turning off the main receiver. </w:t>
      </w:r>
    </w:p>
    <w:p w14:paraId="67524676" w14:textId="77777777" w:rsidR="000A4E56" w:rsidRDefault="00900DB6">
      <w:pPr>
        <w:rPr>
          <w:u w:val="single"/>
          <w:lang w:eastAsia="zh-CN"/>
        </w:rPr>
      </w:pPr>
      <w:r>
        <w:rPr>
          <w:u w:val="single"/>
          <w:lang w:eastAsia="zh-CN"/>
        </w:rPr>
        <w:t>Evaluation assumptions</w:t>
      </w:r>
    </w:p>
    <w:p w14:paraId="5A66192C" w14:textId="77777777" w:rsidR="000A4E56" w:rsidRDefault="00900DB6">
      <w:pPr>
        <w:rPr>
          <w:b/>
          <w:i/>
          <w:lang w:eastAsia="zh-CN"/>
        </w:rPr>
      </w:pPr>
      <w:r>
        <w:rPr>
          <w:b/>
          <w:i/>
          <w:lang w:eastAsia="zh-CN"/>
        </w:rPr>
        <w:t>Observation 6: Assumption of always-on or periodically-on impacts KPIs widely.</w:t>
      </w:r>
    </w:p>
    <w:p w14:paraId="19E093F0" w14:textId="77777777" w:rsidR="000A4E56" w:rsidRDefault="00900DB6">
      <w:pPr>
        <w:rPr>
          <w:b/>
          <w:i/>
          <w:lang w:eastAsia="zh-CN"/>
        </w:rPr>
      </w:pPr>
      <w:r>
        <w:rPr>
          <w:b/>
          <w:i/>
          <w:lang w:eastAsia="zh-CN"/>
        </w:rPr>
        <w:t>Observation 7: Assumption of whether the LP-WUS supports beam sweeping or not impacts at least the resource overhead and the coverage.</w:t>
      </w:r>
    </w:p>
    <w:p w14:paraId="579827B1" w14:textId="77777777" w:rsidR="000A4E56" w:rsidRDefault="00900DB6">
      <w:pPr>
        <w:rPr>
          <w:b/>
          <w:i/>
          <w:lang w:eastAsia="zh-CN"/>
        </w:rPr>
      </w:pPr>
      <w:r>
        <w:rPr>
          <w:b/>
          <w:i/>
          <w:lang w:eastAsia="zh-CN"/>
        </w:rPr>
        <w:t>Observation 8: Assumption of whether the main receiver should still monitor PO after wakeup impacts KPIs widely.</w:t>
      </w:r>
    </w:p>
    <w:p w14:paraId="03379269" w14:textId="77777777" w:rsidR="000A4E56" w:rsidRDefault="00900DB6">
      <w:pPr>
        <w:rPr>
          <w:b/>
          <w:i/>
          <w:lang w:eastAsia="zh-CN"/>
        </w:rPr>
      </w:pPr>
      <w:r>
        <w:rPr>
          <w:b/>
          <w:i/>
          <w:lang w:eastAsia="zh-CN"/>
        </w:rPr>
        <w:t>Observation 9: Assumption of whether the measurement is relaxed or not at the main receiver at least impacts the mobility.</w:t>
      </w:r>
    </w:p>
    <w:p w14:paraId="05F88936" w14:textId="77777777" w:rsidR="000A4E56" w:rsidRDefault="00900DB6">
      <w:pPr>
        <w:rPr>
          <w:b/>
          <w:i/>
          <w:lang w:eastAsia="zh-CN"/>
        </w:rPr>
      </w:pPr>
      <w:r>
        <w:rPr>
          <w:b/>
          <w:i/>
          <w:lang w:eastAsia="zh-CN"/>
        </w:rPr>
        <w:t>Observation 10: Assumption of whether the main receiver needs to perform cell search after the main receiver is turned on at least impacts the latency and the power saving gain.</w:t>
      </w:r>
    </w:p>
    <w:p w14:paraId="2AB47F8A" w14:textId="77777777" w:rsidR="000A4E56" w:rsidRDefault="00900DB6">
      <w:pPr>
        <w:rPr>
          <w:b/>
          <w:i/>
          <w:lang w:eastAsia="zh-CN"/>
        </w:rPr>
      </w:pPr>
      <w:r>
        <w:rPr>
          <w:b/>
          <w:i/>
          <w:lang w:eastAsia="zh-CN"/>
        </w:rPr>
        <w:t xml:space="preserve">Observation 11: If the main receiver needs to perform cell search after wakeup, the main receiver can stay in a </w:t>
      </w:r>
      <w:proofErr w:type="gramStart"/>
      <w:r>
        <w:rPr>
          <w:b/>
          <w:i/>
          <w:lang w:eastAsia="zh-CN"/>
        </w:rPr>
        <w:t>completely-off</w:t>
      </w:r>
      <w:proofErr w:type="gramEnd"/>
      <w:r>
        <w:rPr>
          <w:b/>
          <w:i/>
          <w:lang w:eastAsia="zh-CN"/>
        </w:rPr>
        <w:t xml:space="preserve"> state before wakeup.</w:t>
      </w:r>
    </w:p>
    <w:p w14:paraId="698D8DF7" w14:textId="77777777" w:rsidR="000A4E56" w:rsidRDefault="000A4E56">
      <w:pPr>
        <w:spacing w:after="100"/>
        <w:rPr>
          <w:kern w:val="2"/>
          <w:lang w:eastAsia="zh-CN"/>
        </w:rPr>
      </w:pPr>
    </w:p>
    <w:p w14:paraId="768C1A33" w14:textId="77777777" w:rsidR="000A4E56" w:rsidRDefault="00900DB6">
      <w:pPr>
        <w:spacing w:after="100"/>
        <w:rPr>
          <w:lang w:eastAsia="zh-CN"/>
        </w:rPr>
      </w:pPr>
      <w:r>
        <w:rPr>
          <w:kern w:val="2"/>
          <w:lang w:eastAsia="zh-CN"/>
        </w:rPr>
        <w:t>We have t</w:t>
      </w:r>
      <w:r>
        <w:rPr>
          <w:lang w:eastAsia="zh-CN"/>
        </w:rPr>
        <w:t>he following proposals.</w:t>
      </w:r>
    </w:p>
    <w:p w14:paraId="77D61A66" w14:textId="77777777" w:rsidR="000A4E56" w:rsidRDefault="00900DB6">
      <w:pPr>
        <w:spacing w:after="100"/>
        <w:rPr>
          <w:u w:val="single"/>
          <w:lang w:eastAsia="zh-CN"/>
        </w:rPr>
      </w:pPr>
      <w:r>
        <w:rPr>
          <w:u w:val="single"/>
          <w:lang w:eastAsia="zh-CN"/>
        </w:rPr>
        <w:t>Evaluation methodology</w:t>
      </w:r>
    </w:p>
    <w:p w14:paraId="6BBFAF44" w14:textId="77777777" w:rsidR="000A4E56" w:rsidRDefault="00900DB6">
      <w:pPr>
        <w:rPr>
          <w:b/>
          <w:i/>
          <w:lang w:eastAsia="zh-CN"/>
        </w:rPr>
      </w:pPr>
      <w:r>
        <w:rPr>
          <w:b/>
          <w:i/>
          <w:lang w:eastAsia="zh-CN"/>
        </w:rPr>
        <w:t>Proposal 1: The power model for the main receiver can reuse that defined in TR 38.840.</w:t>
      </w:r>
    </w:p>
    <w:p w14:paraId="33B3B96B" w14:textId="77777777" w:rsidR="000A4E56" w:rsidRDefault="00900DB6">
      <w:pPr>
        <w:rPr>
          <w:b/>
          <w:i/>
          <w:lang w:eastAsia="zh-CN"/>
        </w:rPr>
      </w:pPr>
      <w:r>
        <w:rPr>
          <w:b/>
          <w:i/>
          <w:lang w:eastAsia="zh-CN"/>
        </w:rPr>
        <w:t>Proposal 2: The power consumption of detection of the LP-WUS can be defined.</w:t>
      </w:r>
    </w:p>
    <w:p w14:paraId="10DCFF23" w14:textId="77777777" w:rsidR="000A4E56" w:rsidRDefault="00900DB6">
      <w:pPr>
        <w:rPr>
          <w:b/>
          <w:i/>
          <w:lang w:eastAsia="zh-CN"/>
        </w:rPr>
      </w:pPr>
      <w:r>
        <w:rPr>
          <w:b/>
          <w:i/>
          <w:lang w:eastAsia="zh-CN"/>
        </w:rPr>
        <w:t>Proposal 3: At least one type of sleep mode can be defined for the LP-WUR.</w:t>
      </w:r>
    </w:p>
    <w:p w14:paraId="09349D36" w14:textId="77777777" w:rsidR="000A4E56" w:rsidRDefault="00900DB6">
      <w:pPr>
        <w:rPr>
          <w:b/>
          <w:i/>
          <w:lang w:eastAsia="zh-CN"/>
        </w:rPr>
      </w:pPr>
      <w:r>
        <w:rPr>
          <w:b/>
          <w:i/>
          <w:lang w:eastAsia="zh-CN"/>
        </w:rPr>
        <w:t>Proposal 4: The number of categories of power model for the LP-WUR depends on the outcome of discussion of architectures of the LP-WUR.</w:t>
      </w:r>
    </w:p>
    <w:p w14:paraId="427FDCA3" w14:textId="77777777" w:rsidR="000A4E56" w:rsidRDefault="00900DB6">
      <w:pPr>
        <w:rPr>
          <w:b/>
          <w:i/>
          <w:lang w:eastAsia="zh-CN"/>
        </w:rPr>
      </w:pPr>
      <w:r>
        <w:rPr>
          <w:b/>
          <w:i/>
          <w:lang w:eastAsia="zh-CN"/>
        </w:rPr>
        <w:t>Proposal 5: The transition energy/time should be defined for transition between a sleep mode and active mode for the LP-WUR.</w:t>
      </w:r>
    </w:p>
    <w:p w14:paraId="3E401FA6" w14:textId="77777777" w:rsidR="000A4E56" w:rsidRDefault="00900DB6">
      <w:pPr>
        <w:rPr>
          <w:u w:val="single"/>
          <w:lang w:eastAsia="zh-CN"/>
        </w:rPr>
      </w:pPr>
      <w:r>
        <w:rPr>
          <w:u w:val="single"/>
          <w:lang w:eastAsia="zh-CN"/>
        </w:rPr>
        <w:t>KPI</w:t>
      </w:r>
    </w:p>
    <w:p w14:paraId="3D0AF341" w14:textId="77777777" w:rsidR="000A4E56" w:rsidRDefault="00900DB6">
      <w:pPr>
        <w:rPr>
          <w:b/>
          <w:i/>
          <w:lang w:eastAsia="zh-CN"/>
        </w:rPr>
      </w:pPr>
      <w:r>
        <w:rPr>
          <w:b/>
          <w:i/>
          <w:lang w:eastAsia="zh-CN"/>
        </w:rPr>
        <w:t>Proposal 6: The following KPIs for the LP-WUR can be used, e.g.</w:t>
      </w:r>
    </w:p>
    <w:p w14:paraId="6822D72F" w14:textId="77777777" w:rsidR="000A4E56" w:rsidRDefault="00900DB6">
      <w:pPr>
        <w:pStyle w:val="ListParagraph"/>
        <w:numPr>
          <w:ilvl w:val="0"/>
          <w:numId w:val="60"/>
        </w:numPr>
        <w:autoSpaceDE w:val="0"/>
        <w:autoSpaceDN w:val="0"/>
        <w:adjustRightInd w:val="0"/>
        <w:snapToGrid w:val="0"/>
        <w:spacing w:after="120" w:line="240" w:lineRule="auto"/>
        <w:rPr>
          <w:lang w:eastAsia="zh-CN"/>
        </w:rPr>
      </w:pPr>
      <w:r>
        <w:rPr>
          <w:b/>
          <w:i/>
          <w:lang w:eastAsia="zh-CN"/>
        </w:rPr>
        <w:t>the power saving gain,</w:t>
      </w:r>
    </w:p>
    <w:p w14:paraId="1BA6065C" w14:textId="77777777" w:rsidR="000A4E56" w:rsidRDefault="00900DB6">
      <w:pPr>
        <w:pStyle w:val="ListParagraph"/>
        <w:numPr>
          <w:ilvl w:val="0"/>
          <w:numId w:val="60"/>
        </w:numPr>
        <w:autoSpaceDE w:val="0"/>
        <w:autoSpaceDN w:val="0"/>
        <w:adjustRightInd w:val="0"/>
        <w:snapToGrid w:val="0"/>
        <w:spacing w:after="120" w:line="240" w:lineRule="auto"/>
        <w:rPr>
          <w:lang w:eastAsia="zh-CN"/>
        </w:rPr>
      </w:pPr>
      <w:r>
        <w:rPr>
          <w:b/>
          <w:i/>
          <w:lang w:eastAsia="zh-CN"/>
        </w:rPr>
        <w:t>the latency,</w:t>
      </w:r>
    </w:p>
    <w:p w14:paraId="4B4EBA8F" w14:textId="77777777" w:rsidR="000A4E56" w:rsidRDefault="00900DB6">
      <w:pPr>
        <w:pStyle w:val="ListParagraph"/>
        <w:numPr>
          <w:ilvl w:val="0"/>
          <w:numId w:val="60"/>
        </w:numPr>
        <w:autoSpaceDE w:val="0"/>
        <w:autoSpaceDN w:val="0"/>
        <w:adjustRightInd w:val="0"/>
        <w:snapToGrid w:val="0"/>
        <w:spacing w:after="120" w:line="240" w:lineRule="auto"/>
        <w:rPr>
          <w:b/>
          <w:i/>
          <w:lang w:eastAsia="zh-CN"/>
        </w:rPr>
      </w:pPr>
      <w:r>
        <w:rPr>
          <w:b/>
          <w:i/>
          <w:lang w:eastAsia="zh-CN"/>
        </w:rPr>
        <w:t>the resource overhead to meet the coverage requirement, and</w:t>
      </w:r>
    </w:p>
    <w:p w14:paraId="2657D033" w14:textId="77777777" w:rsidR="000A4E56" w:rsidRDefault="00900DB6">
      <w:pPr>
        <w:pStyle w:val="ListParagraph"/>
        <w:numPr>
          <w:ilvl w:val="0"/>
          <w:numId w:val="60"/>
        </w:numPr>
        <w:autoSpaceDE w:val="0"/>
        <w:autoSpaceDN w:val="0"/>
        <w:adjustRightInd w:val="0"/>
        <w:snapToGrid w:val="0"/>
        <w:spacing w:after="120" w:line="240" w:lineRule="auto"/>
        <w:rPr>
          <w:lang w:eastAsia="zh-CN"/>
        </w:rPr>
      </w:pPr>
      <w:r>
        <w:rPr>
          <w:b/>
          <w:i/>
          <w:lang w:eastAsia="zh-CN"/>
        </w:rPr>
        <w:t>the mobility in terms of the measurement relaxation at the main receiver.</w:t>
      </w:r>
    </w:p>
    <w:p w14:paraId="11DAFC9D" w14:textId="77777777" w:rsidR="000A4E56" w:rsidRDefault="00900DB6">
      <w:pPr>
        <w:rPr>
          <w:b/>
          <w:i/>
          <w:lang w:eastAsia="zh-CN"/>
        </w:rPr>
      </w:pPr>
      <w:r>
        <w:rPr>
          <w:b/>
          <w:i/>
          <w:lang w:eastAsia="zh-CN"/>
        </w:rPr>
        <w:t xml:space="preserve">Proposal 7: The power saving gain can be the additional power saving gain compared with R17 UE power saving techniques, </w:t>
      </w:r>
      <w:proofErr w:type="gramStart"/>
      <w:r>
        <w:rPr>
          <w:b/>
          <w:i/>
          <w:lang w:eastAsia="zh-CN"/>
        </w:rPr>
        <w:t>e.g.</w:t>
      </w:r>
      <w:proofErr w:type="gramEnd"/>
      <w:r>
        <w:rPr>
          <w:b/>
          <w:i/>
          <w:lang w:eastAsia="zh-CN"/>
        </w:rPr>
        <w:t xml:space="preserve"> R17 PEI.</w:t>
      </w:r>
    </w:p>
    <w:p w14:paraId="1919BC79" w14:textId="77777777" w:rsidR="000A4E56" w:rsidRDefault="00900DB6">
      <w:pPr>
        <w:rPr>
          <w:u w:val="single"/>
          <w:lang w:eastAsia="zh-CN"/>
        </w:rPr>
      </w:pPr>
      <w:r>
        <w:rPr>
          <w:u w:val="single"/>
          <w:lang w:eastAsia="zh-CN"/>
        </w:rPr>
        <w:t>Evaluation assumptions</w:t>
      </w:r>
    </w:p>
    <w:p w14:paraId="0B603298" w14:textId="77777777" w:rsidR="000A4E56" w:rsidRDefault="00900DB6">
      <w:pPr>
        <w:rPr>
          <w:b/>
          <w:i/>
          <w:lang w:eastAsia="zh-CN"/>
        </w:rPr>
      </w:pPr>
      <w:r>
        <w:rPr>
          <w:b/>
          <w:i/>
          <w:lang w:eastAsia="zh-CN"/>
        </w:rPr>
        <w:t xml:space="preserve">Proposal 8: The baseline evaluation assumptions should be determined, e.g. </w:t>
      </w:r>
    </w:p>
    <w:p w14:paraId="0481B362"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 xml:space="preserve">paging rate, </w:t>
      </w:r>
    </w:p>
    <w:p w14:paraId="7ECB78FC"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lastRenderedPageBreak/>
        <w:t xml:space="preserve">group-paging-rate, </w:t>
      </w:r>
    </w:p>
    <w:p w14:paraId="5EED5933"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 xml:space="preserve">paging cycle, </w:t>
      </w:r>
    </w:p>
    <w:p w14:paraId="5283EAE5"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 xml:space="preserve">link-level performance requirement for the LP-WUR, and </w:t>
      </w:r>
    </w:p>
    <w:p w14:paraId="29D72637"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CFO requirement and the number of SS bursts to be processed for the main receiver.</w:t>
      </w:r>
    </w:p>
    <w:p w14:paraId="3DE1C959" w14:textId="77777777" w:rsidR="000A4E56" w:rsidRDefault="00900DB6">
      <w:pPr>
        <w:rPr>
          <w:b/>
          <w:i/>
          <w:lang w:eastAsia="zh-CN"/>
        </w:rPr>
      </w:pPr>
      <w:r>
        <w:rPr>
          <w:b/>
          <w:i/>
          <w:lang w:eastAsia="zh-CN"/>
        </w:rPr>
        <w:t>Proposal 9: The additional evaluation assumptions should be studied and determined as much as possible, e.g.</w:t>
      </w:r>
    </w:p>
    <w:p w14:paraId="19F62C1B"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always-on vs. periodically-on,</w:t>
      </w:r>
    </w:p>
    <w:p w14:paraId="1406DA4F"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whether the LP-WUS supports beam sweeping or not,</w:t>
      </w:r>
    </w:p>
    <w:p w14:paraId="65F1BBA6"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 xml:space="preserve">whether the main receiver should still monitor PO after wakeup, </w:t>
      </w:r>
    </w:p>
    <w:p w14:paraId="05B8BCEE"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whether the measurement is relaxed or not at the main receiver, and</w:t>
      </w:r>
    </w:p>
    <w:p w14:paraId="1B349FF9"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whether the main receiver needs to perform cell search after wakeup.</w:t>
      </w:r>
    </w:p>
    <w:p w14:paraId="4CE9DF0F" w14:textId="77777777" w:rsidR="000A4E56" w:rsidRDefault="000A4E56">
      <w:pPr>
        <w:rPr>
          <w:b/>
          <w:lang w:val="en-GB"/>
        </w:rPr>
      </w:pPr>
    </w:p>
    <w:p w14:paraId="431F26DA" w14:textId="77777777" w:rsidR="000A4E56" w:rsidRDefault="000A4E56">
      <w:pPr>
        <w:rPr>
          <w:b/>
          <w:lang w:val="en-GB"/>
        </w:rPr>
      </w:pPr>
    </w:p>
    <w:p w14:paraId="1D226252"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t>vivo</w:t>
      </w:r>
    </w:p>
    <w:p w14:paraId="4B22B78F" w14:textId="77777777" w:rsidR="000A4E56" w:rsidRDefault="00900DB6">
      <w:pPr>
        <w:rPr>
          <w:b/>
          <w:lang w:val="en-GB"/>
        </w:rPr>
      </w:pPr>
      <w:r>
        <w:rPr>
          <w:b/>
          <w:lang w:val="en-GB"/>
        </w:rPr>
        <w:t>R1-2208668</w:t>
      </w:r>
      <w:r>
        <w:rPr>
          <w:b/>
          <w:lang w:val="en-GB"/>
        </w:rPr>
        <w:tab/>
        <w:t>Evaluation methodologies for R18 LP-WUS/WUR</w:t>
      </w:r>
      <w:r>
        <w:rPr>
          <w:b/>
          <w:lang w:val="en-GB"/>
        </w:rPr>
        <w:tab/>
        <w:t>vivo</w:t>
      </w:r>
    </w:p>
    <w:p w14:paraId="0DE8C5A4" w14:textId="77777777" w:rsidR="000A4E56" w:rsidRDefault="00900DB6">
      <w:pPr>
        <w:spacing w:after="120"/>
        <w:jc w:val="both"/>
        <w:rPr>
          <w:lang w:eastAsia="zh-CN"/>
        </w:rPr>
      </w:pPr>
      <w:r>
        <w:rPr>
          <w:lang w:eastAsia="zh-CN"/>
        </w:rPr>
        <w:fldChar w:fldCharType="begin"/>
      </w:r>
      <w:r>
        <w:rPr>
          <w:lang w:eastAsia="zh-CN"/>
        </w:rPr>
        <w:instrText xml:space="preserve"> REF _Ref115446925 \h </w:instrText>
      </w:r>
      <w:r>
        <w:rPr>
          <w:lang w:eastAsia="zh-CN"/>
        </w:rPr>
      </w:r>
      <w:r>
        <w:rPr>
          <w:lang w:eastAsia="zh-CN"/>
        </w:rPr>
        <w:fldChar w:fldCharType="separate"/>
      </w:r>
      <w:r>
        <w:rPr>
          <w:rFonts w:eastAsia="DengXian"/>
          <w:b/>
          <w:lang w:eastAsia="zh-CN"/>
        </w:rPr>
        <w:t>Observation 1: For RRC connected mode, the additional latency by adopting LP-WUS/WUR is up to 3ms</w:t>
      </w:r>
      <w:r>
        <w:rPr>
          <w:lang w:eastAsia="zh-CN"/>
        </w:rPr>
        <w:fldChar w:fldCharType="end"/>
      </w:r>
    </w:p>
    <w:p w14:paraId="35F2CC24" w14:textId="77777777" w:rsidR="000A4E56" w:rsidRDefault="00900DB6">
      <w:pPr>
        <w:spacing w:after="120"/>
        <w:jc w:val="both"/>
        <w:rPr>
          <w:lang w:eastAsia="zh-CN"/>
        </w:rPr>
      </w:pPr>
      <w:r>
        <w:rPr>
          <w:lang w:eastAsia="zh-CN"/>
        </w:rPr>
        <w:fldChar w:fldCharType="begin"/>
      </w:r>
      <w:r>
        <w:rPr>
          <w:lang w:eastAsia="zh-CN"/>
        </w:rPr>
        <w:instrText xml:space="preserve"> REF _Ref115446976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2</w:t>
      </w:r>
      <w:r>
        <w:rPr>
          <w:rFonts w:eastAsia="DengXian"/>
          <w:b/>
          <w:lang w:eastAsia="zh-CN"/>
        </w:rPr>
        <w:t xml:space="preserve">: </w:t>
      </w:r>
      <w:r>
        <w:rPr>
          <w:rFonts w:eastAsia="DengXian"/>
          <w:b/>
          <w:lang w:val="en-GB"/>
        </w:rPr>
        <w:t xml:space="preserve">For RRC idle/inactive UEs, the average UE power consumption is currently on </w:t>
      </w:r>
      <w:r>
        <w:rPr>
          <w:rFonts w:eastAsia="DengXian"/>
          <w:b/>
          <w:lang w:val="en-GB" w:eastAsia="zh-CN"/>
        </w:rPr>
        <w:t>several</w:t>
      </w:r>
      <w:r>
        <w:rPr>
          <w:rFonts w:eastAsia="DengXian"/>
          <w:b/>
          <w:lang w:val="en-GB"/>
        </w:rPr>
        <w:t xml:space="preserve"> to tens of </w:t>
      </w:r>
      <w:proofErr w:type="spellStart"/>
      <w:r>
        <w:rPr>
          <w:rFonts w:eastAsia="DengXian"/>
          <w:b/>
          <w:lang w:val="en-GB"/>
        </w:rPr>
        <w:t>mW</w:t>
      </w:r>
      <w:proofErr w:type="spellEnd"/>
      <w:r>
        <w:rPr>
          <w:rFonts w:eastAsia="DengXian"/>
          <w:b/>
          <w:lang w:val="en-GB"/>
        </w:rPr>
        <w:t>.</w:t>
      </w:r>
      <w:r>
        <w:rPr>
          <w:lang w:eastAsia="zh-CN"/>
        </w:rPr>
        <w:fldChar w:fldCharType="end"/>
      </w:r>
    </w:p>
    <w:p w14:paraId="3E8E5752" w14:textId="77777777" w:rsidR="000A4E56" w:rsidRDefault="00900DB6">
      <w:pPr>
        <w:spacing w:after="120"/>
        <w:jc w:val="both"/>
        <w:rPr>
          <w:lang w:eastAsia="zh-CN"/>
        </w:rPr>
      </w:pPr>
      <w:r>
        <w:rPr>
          <w:lang w:eastAsia="zh-CN"/>
        </w:rPr>
        <w:fldChar w:fldCharType="begin"/>
      </w:r>
      <w:r>
        <w:rPr>
          <w:lang w:eastAsia="zh-CN"/>
        </w:rPr>
        <w:instrText xml:space="preserve"> REF _Ref115446998 \h </w:instrText>
      </w:r>
      <w:r>
        <w:rPr>
          <w:lang w:eastAsia="zh-CN"/>
        </w:rPr>
      </w:r>
      <w:r>
        <w:rPr>
          <w:lang w:eastAsia="zh-CN"/>
        </w:rPr>
        <w:fldChar w:fldCharType="separate"/>
      </w:r>
      <w:r>
        <w:rPr>
          <w:rFonts w:eastAsia="DengXian"/>
          <w:b/>
          <w:lang w:val="en-GB" w:eastAsia="zh-CN"/>
        </w:rPr>
        <w:t xml:space="preserve">Observation 3: To achieve substantial power saving gain, a reasonable target power consumption of LP-WUR need to be at the level of 1/100~1/1000 of the main receiver, corresponding to tens to hundreds of </w:t>
      </w:r>
      <w:proofErr w:type="spellStart"/>
      <w:r>
        <w:rPr>
          <w:rFonts w:eastAsia="DengXian"/>
          <w:b/>
          <w:lang w:val="en-GB" w:eastAsia="zh-CN"/>
        </w:rPr>
        <w:t>μW</w:t>
      </w:r>
      <w:proofErr w:type="spellEnd"/>
      <w:r>
        <w:rPr>
          <w:rFonts w:eastAsia="DengXian"/>
          <w:b/>
          <w:lang w:val="en-GB" w:eastAsia="zh-CN"/>
        </w:rPr>
        <w:t>.</w:t>
      </w:r>
      <w:r>
        <w:rPr>
          <w:lang w:eastAsia="zh-CN"/>
        </w:rPr>
        <w:fldChar w:fldCharType="end"/>
      </w:r>
    </w:p>
    <w:p w14:paraId="75B8C13F" w14:textId="77777777" w:rsidR="000A4E56" w:rsidRDefault="00900DB6">
      <w:pPr>
        <w:spacing w:after="120"/>
        <w:jc w:val="both"/>
        <w:rPr>
          <w:lang w:eastAsia="zh-CN"/>
        </w:rPr>
      </w:pPr>
      <w:r>
        <w:rPr>
          <w:lang w:eastAsia="zh-CN"/>
        </w:rPr>
        <w:fldChar w:fldCharType="begin"/>
      </w:r>
      <w:r>
        <w:rPr>
          <w:lang w:eastAsia="zh-CN"/>
        </w:rPr>
        <w:instrText xml:space="preserve"> REF _Ref115447006 \h </w:instrText>
      </w:r>
      <w:r>
        <w:rPr>
          <w:lang w:eastAsia="zh-CN"/>
        </w:rPr>
      </w:r>
      <w:r>
        <w:rPr>
          <w:lang w:eastAsia="zh-CN"/>
        </w:rPr>
        <w:fldChar w:fldCharType="separate"/>
      </w:r>
      <w:r>
        <w:rPr>
          <w:rFonts w:eastAsia="DengXian"/>
          <w:b/>
          <w:lang w:val="en-GB" w:eastAsia="zh-CN"/>
        </w:rPr>
        <w:t>Observation 4:</w:t>
      </w:r>
      <w:r>
        <w:rPr>
          <w:rFonts w:eastAsia="DengXian"/>
          <w:b/>
          <w:lang w:val="en-GB"/>
        </w:rPr>
        <w:t xml:space="preserve"> When the LP-WUR power consumption is 30μW~500μW, UE battery life can be increased by 3~7 times compared with legacy UEs.</w:t>
      </w:r>
      <w:r>
        <w:rPr>
          <w:lang w:eastAsia="zh-CN"/>
        </w:rPr>
        <w:fldChar w:fldCharType="end"/>
      </w:r>
    </w:p>
    <w:p w14:paraId="4BDA93A2" w14:textId="77777777" w:rsidR="000A4E56" w:rsidRDefault="00900DB6">
      <w:pPr>
        <w:spacing w:after="120"/>
        <w:jc w:val="both"/>
        <w:rPr>
          <w:lang w:eastAsia="zh-CN"/>
        </w:rPr>
      </w:pPr>
      <w:r>
        <w:rPr>
          <w:lang w:eastAsia="zh-CN"/>
        </w:rPr>
        <w:fldChar w:fldCharType="begin"/>
      </w:r>
      <w:r>
        <w:rPr>
          <w:lang w:eastAsia="zh-CN"/>
        </w:rPr>
        <w:instrText xml:space="preserve"> REF _Ref115447016 \h </w:instrText>
      </w:r>
      <w:r>
        <w:rPr>
          <w:lang w:eastAsia="zh-CN"/>
        </w:rPr>
      </w:r>
      <w:r>
        <w:rPr>
          <w:lang w:eastAsia="zh-CN"/>
        </w:rPr>
        <w:fldChar w:fldCharType="separate"/>
      </w:r>
      <w:r>
        <w:rPr>
          <w:rFonts w:eastAsia="DengXian"/>
          <w:b/>
          <w:lang w:val="en-GB" w:eastAsia="zh-CN"/>
        </w:rPr>
        <w:t xml:space="preserve">Observation 5: </w:t>
      </w:r>
      <w:r>
        <w:rPr>
          <w:rFonts w:eastAsia="DengXian"/>
          <w:b/>
          <w:lang w:val="en-GB"/>
        </w:rPr>
        <w:t>When the LP-WUR power consumption is 30μW~500μW,</w:t>
      </w:r>
      <w:r>
        <w:rPr>
          <w:rFonts w:eastAsia="DengXian"/>
          <w:b/>
          <w:lang w:val="en-GB" w:eastAsia="zh-CN"/>
        </w:rPr>
        <w:t xml:space="preserve"> </w:t>
      </w:r>
      <w:r>
        <w:rPr>
          <w:rFonts w:eastAsia="DengXian"/>
          <w:b/>
          <w:lang w:val="en-GB"/>
        </w:rPr>
        <w:t>the standby time of IoT devices can be extended to up to 10 years with the use of a button battery for power supply.</w:t>
      </w:r>
      <w:r>
        <w:rPr>
          <w:lang w:eastAsia="zh-CN"/>
        </w:rPr>
        <w:fldChar w:fldCharType="end"/>
      </w:r>
    </w:p>
    <w:p w14:paraId="1B5E9089" w14:textId="77777777" w:rsidR="000A4E56" w:rsidRDefault="00900DB6">
      <w:pPr>
        <w:spacing w:after="120"/>
        <w:jc w:val="both"/>
        <w:rPr>
          <w:lang w:eastAsia="zh-CN"/>
        </w:rPr>
      </w:pPr>
      <w:r>
        <w:rPr>
          <w:lang w:eastAsia="zh-CN"/>
        </w:rPr>
        <w:fldChar w:fldCharType="begin"/>
      </w:r>
      <w:r>
        <w:rPr>
          <w:lang w:eastAsia="zh-CN"/>
        </w:rPr>
        <w:instrText xml:space="preserve"> REF _Ref115447020 \h </w:instrText>
      </w:r>
      <w:r>
        <w:rPr>
          <w:lang w:eastAsia="zh-CN"/>
        </w:rPr>
      </w:r>
      <w:r>
        <w:rPr>
          <w:lang w:eastAsia="zh-CN"/>
        </w:rPr>
        <w:fldChar w:fldCharType="separate"/>
      </w:r>
      <w:r>
        <w:rPr>
          <w:rFonts w:eastAsia="DengXian"/>
          <w:b/>
          <w:lang w:val="en-GB" w:eastAsia="zh-CN"/>
        </w:rPr>
        <w:t xml:space="preserve">Observation 6: The main contribution of latency comes from the </w:t>
      </w:r>
      <w:r w:rsidRPr="009F02C3">
        <w:rPr>
          <w:rFonts w:eastAsia="DengXian"/>
          <w:b/>
          <w:lang w:eastAsia="zh-CN"/>
        </w:rPr>
        <w:t>LP-WUS monitoring cycle</w:t>
      </w:r>
      <w:r>
        <w:rPr>
          <w:rFonts w:eastAsia="DengXian"/>
          <w:b/>
          <w:lang w:val="en-GB" w:eastAsia="zh-CN"/>
        </w:rPr>
        <w:t xml:space="preserve"> and the transition time of main radio.</w:t>
      </w:r>
      <w:r>
        <w:rPr>
          <w:lang w:eastAsia="zh-CN"/>
        </w:rPr>
        <w:fldChar w:fldCharType="end"/>
      </w:r>
    </w:p>
    <w:p w14:paraId="15DB93B7" w14:textId="77777777" w:rsidR="000A4E56" w:rsidRDefault="00900DB6">
      <w:pPr>
        <w:spacing w:after="120"/>
        <w:jc w:val="both"/>
        <w:rPr>
          <w:lang w:eastAsia="zh-CN"/>
        </w:rPr>
      </w:pPr>
      <w:r>
        <w:rPr>
          <w:lang w:eastAsia="zh-CN"/>
        </w:rPr>
        <w:fldChar w:fldCharType="begin"/>
      </w:r>
      <w:r>
        <w:rPr>
          <w:lang w:eastAsia="zh-CN"/>
        </w:rPr>
        <w:instrText xml:space="preserve"> REF _Ref115447054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7</w:t>
      </w:r>
      <w:r>
        <w:rPr>
          <w:rFonts w:eastAsia="DengXian"/>
          <w:b/>
          <w:lang w:eastAsia="zh-CN"/>
        </w:rPr>
        <w:t xml:space="preserve">: With the assistance of a separate receiver i.e., LP-WUR, the main radio </w:t>
      </w:r>
      <w:proofErr w:type="gramStart"/>
      <w:r>
        <w:rPr>
          <w:rFonts w:eastAsia="DengXian"/>
          <w:b/>
          <w:lang w:eastAsia="zh-CN"/>
        </w:rPr>
        <w:t>has the opportunity to</w:t>
      </w:r>
      <w:proofErr w:type="gramEnd"/>
      <w:r>
        <w:rPr>
          <w:rFonts w:eastAsia="DengXian"/>
          <w:b/>
          <w:lang w:eastAsia="zh-CN"/>
        </w:rPr>
        <w:t xml:space="preserve"> enter an ultra-deep sleep state (i.e., deeper than the existing deep sleep).</w:t>
      </w:r>
      <w:r>
        <w:rPr>
          <w:lang w:eastAsia="zh-CN"/>
        </w:rPr>
        <w:fldChar w:fldCharType="end"/>
      </w:r>
    </w:p>
    <w:p w14:paraId="23BE92F2" w14:textId="77777777" w:rsidR="000A4E56" w:rsidRDefault="00900DB6">
      <w:pPr>
        <w:spacing w:after="120"/>
        <w:jc w:val="both"/>
        <w:rPr>
          <w:lang w:eastAsia="zh-CN"/>
        </w:rPr>
      </w:pPr>
      <w:r>
        <w:rPr>
          <w:lang w:eastAsia="zh-CN"/>
        </w:rPr>
        <w:fldChar w:fldCharType="begin"/>
      </w:r>
      <w:r>
        <w:rPr>
          <w:lang w:eastAsia="zh-CN"/>
        </w:rPr>
        <w:instrText xml:space="preserve"> REF _Ref115447057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8</w:t>
      </w:r>
      <w:r>
        <w:rPr>
          <w:rFonts w:eastAsia="DengXian"/>
          <w:b/>
          <w:lang w:eastAsia="zh-CN"/>
        </w:rPr>
        <w:t>: Compared with existing deep sleep mode, the main radio in ultra-deep sleep state consumes longer transition time and more energy for the transition from the ultra-deep sleep state to normal operation.</w:t>
      </w:r>
      <w:r>
        <w:rPr>
          <w:lang w:eastAsia="zh-CN"/>
        </w:rPr>
        <w:fldChar w:fldCharType="end"/>
      </w:r>
    </w:p>
    <w:p w14:paraId="611821FB" w14:textId="77777777" w:rsidR="000A4E56" w:rsidRDefault="00900DB6">
      <w:pPr>
        <w:spacing w:after="120"/>
        <w:jc w:val="both"/>
        <w:rPr>
          <w:lang w:eastAsia="zh-CN"/>
        </w:rPr>
      </w:pPr>
      <w:r>
        <w:rPr>
          <w:lang w:eastAsia="zh-CN"/>
        </w:rPr>
        <w:fldChar w:fldCharType="begin"/>
      </w:r>
      <w:r>
        <w:rPr>
          <w:lang w:eastAsia="zh-CN"/>
        </w:rPr>
        <w:instrText xml:space="preserve"> REF _Ref115447061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9</w:t>
      </w:r>
      <w:r>
        <w:rPr>
          <w:rFonts w:eastAsia="DengXian"/>
          <w:b/>
          <w:lang w:eastAsia="zh-CN"/>
        </w:rPr>
        <w:t>: Comparing with I-DRX paging, LP-WUR/WUS can largely reduce the UE power consumption (5x or 7x), with similar latency performance.</w:t>
      </w:r>
      <w:r>
        <w:rPr>
          <w:lang w:eastAsia="zh-CN"/>
        </w:rPr>
        <w:fldChar w:fldCharType="end"/>
      </w:r>
    </w:p>
    <w:p w14:paraId="75DC92BE" w14:textId="77777777" w:rsidR="000A4E56" w:rsidRDefault="00900DB6">
      <w:pPr>
        <w:spacing w:after="120"/>
        <w:jc w:val="both"/>
        <w:rPr>
          <w:lang w:eastAsia="zh-CN"/>
        </w:rPr>
      </w:pPr>
      <w:r>
        <w:rPr>
          <w:lang w:eastAsia="zh-CN"/>
        </w:rPr>
        <w:fldChar w:fldCharType="begin"/>
      </w:r>
      <w:r>
        <w:rPr>
          <w:lang w:eastAsia="zh-CN"/>
        </w:rPr>
        <w:instrText xml:space="preserve"> REF _Ref115447064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10</w:t>
      </w:r>
      <w:r>
        <w:rPr>
          <w:rFonts w:eastAsia="DengXian"/>
          <w:b/>
          <w:lang w:eastAsia="zh-CN"/>
        </w:rPr>
        <w:t xml:space="preserve">: Comparing with </w:t>
      </w:r>
      <w:proofErr w:type="spellStart"/>
      <w:r>
        <w:rPr>
          <w:rFonts w:eastAsia="DengXian"/>
          <w:b/>
          <w:lang w:eastAsia="zh-CN"/>
        </w:rPr>
        <w:t>eDRX</w:t>
      </w:r>
      <w:proofErr w:type="spellEnd"/>
      <w:r>
        <w:rPr>
          <w:rFonts w:eastAsia="DengXian"/>
          <w:b/>
          <w:lang w:eastAsia="zh-CN"/>
        </w:rPr>
        <w:t>, LP-WUR/WUS can largely reduce the latency (26x), with even lower UE power consumption.</w:t>
      </w:r>
      <w:r>
        <w:rPr>
          <w:lang w:eastAsia="zh-CN"/>
        </w:rPr>
        <w:fldChar w:fldCharType="end"/>
      </w:r>
    </w:p>
    <w:p w14:paraId="29F666D4" w14:textId="77777777" w:rsidR="000A4E56" w:rsidRDefault="00900DB6">
      <w:pPr>
        <w:spacing w:after="120"/>
        <w:jc w:val="both"/>
        <w:rPr>
          <w:lang w:eastAsia="zh-CN"/>
        </w:rPr>
      </w:pPr>
      <w:r>
        <w:rPr>
          <w:lang w:eastAsia="zh-CN"/>
        </w:rPr>
        <w:fldChar w:fldCharType="begin"/>
      </w:r>
      <w:r>
        <w:rPr>
          <w:lang w:eastAsia="zh-CN"/>
        </w:rPr>
        <w:instrText xml:space="preserve"> REF _Ref115447068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11</w:t>
      </w:r>
      <w:r>
        <w:rPr>
          <w:rFonts w:eastAsiaTheme="minorEastAsia"/>
          <w:b/>
          <w:bCs/>
          <w:lang w:eastAsia="zh-CN"/>
        </w:rPr>
        <w:t xml:space="preserve">: Comparing with I-DRX paging and </w:t>
      </w:r>
      <w:proofErr w:type="spellStart"/>
      <w:r>
        <w:rPr>
          <w:rFonts w:eastAsiaTheme="minorEastAsia"/>
          <w:b/>
          <w:bCs/>
          <w:lang w:eastAsia="zh-CN"/>
        </w:rPr>
        <w:t>eDRX</w:t>
      </w:r>
      <w:proofErr w:type="spellEnd"/>
      <w:r>
        <w:rPr>
          <w:rFonts w:eastAsiaTheme="minorEastAsia"/>
          <w:b/>
          <w:bCs/>
          <w:lang w:eastAsia="zh-CN"/>
        </w:rPr>
        <w:t>, LP-WUR/WUS provides a much better trade-off between latency and power consumption.</w:t>
      </w:r>
      <w:r>
        <w:rPr>
          <w:lang w:eastAsia="zh-CN"/>
        </w:rPr>
        <w:fldChar w:fldCharType="end"/>
      </w:r>
    </w:p>
    <w:p w14:paraId="6CD3AAC1" w14:textId="77777777" w:rsidR="000A4E56" w:rsidRDefault="00900DB6">
      <w:pPr>
        <w:spacing w:after="120"/>
        <w:jc w:val="both"/>
        <w:rPr>
          <w:lang w:eastAsia="zh-CN"/>
        </w:rPr>
      </w:pPr>
      <w:r>
        <w:rPr>
          <w:lang w:eastAsia="zh-CN"/>
        </w:rPr>
        <w:fldChar w:fldCharType="begin"/>
      </w:r>
      <w:r>
        <w:rPr>
          <w:lang w:eastAsia="zh-CN"/>
        </w:rPr>
        <w:instrText xml:space="preserve"> REF _Ref115447078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12</w:t>
      </w:r>
      <w:r>
        <w:rPr>
          <w:rFonts w:eastAsiaTheme="minorEastAsia"/>
          <w:b/>
          <w:bCs/>
          <w:lang w:eastAsia="zh-CN"/>
        </w:rPr>
        <w:t>: Comparing with Always-On LP-WUS monitoring, duty-cycled LP-WUS monitoring can further reduce power consumption while sacrificing latency performance.</w:t>
      </w:r>
      <w:r>
        <w:rPr>
          <w:lang w:eastAsia="zh-CN"/>
        </w:rPr>
        <w:fldChar w:fldCharType="end"/>
      </w:r>
    </w:p>
    <w:p w14:paraId="0F4AA2DB" w14:textId="77777777" w:rsidR="000A4E56" w:rsidRDefault="00900DB6">
      <w:pPr>
        <w:spacing w:after="120"/>
        <w:jc w:val="both"/>
        <w:rPr>
          <w:lang w:eastAsia="zh-CN"/>
        </w:rPr>
      </w:pPr>
      <w:r>
        <w:rPr>
          <w:lang w:eastAsia="zh-CN"/>
        </w:rPr>
        <w:fldChar w:fldCharType="begin"/>
      </w:r>
      <w:r>
        <w:rPr>
          <w:lang w:eastAsia="zh-CN"/>
        </w:rPr>
        <w:instrText xml:space="preserve"> REF _Ref115447081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13</w:t>
      </w:r>
      <w:r>
        <w:rPr>
          <w:rFonts w:eastAsiaTheme="minorEastAsia"/>
          <w:b/>
          <w:bCs/>
          <w:lang w:eastAsia="zh-CN"/>
        </w:rPr>
        <w:t>: The motivation to study LP-WUS/WUR in RRC connected mode for XR service is to reduce the excessive PDCCH monitoring due to unpredictable jitter.</w:t>
      </w:r>
      <w:r>
        <w:rPr>
          <w:lang w:eastAsia="zh-CN"/>
        </w:rPr>
        <w:fldChar w:fldCharType="end"/>
      </w:r>
    </w:p>
    <w:p w14:paraId="3D565F09" w14:textId="77777777" w:rsidR="000A4E56" w:rsidRDefault="00900DB6">
      <w:pPr>
        <w:spacing w:after="120"/>
        <w:jc w:val="both"/>
        <w:rPr>
          <w:lang w:eastAsia="zh-CN"/>
        </w:rPr>
      </w:pPr>
      <w:r>
        <w:rPr>
          <w:lang w:eastAsia="zh-CN"/>
        </w:rPr>
        <w:lastRenderedPageBreak/>
        <w:fldChar w:fldCharType="begin"/>
      </w:r>
      <w:r>
        <w:rPr>
          <w:lang w:eastAsia="zh-CN"/>
        </w:rPr>
        <w:instrText xml:space="preserve"> REF _Ref115459362 \h </w:instrText>
      </w:r>
      <w:r>
        <w:rPr>
          <w:lang w:eastAsia="zh-CN"/>
        </w:rPr>
      </w:r>
      <w:r>
        <w:rPr>
          <w:lang w:eastAsia="zh-CN"/>
        </w:rPr>
        <w:fldChar w:fldCharType="separate"/>
      </w:r>
      <w:r>
        <w:rPr>
          <w:b/>
          <w:lang w:val="en-GB" w:eastAsia="zh-CN"/>
        </w:rPr>
        <w:t xml:space="preserve">Observation </w:t>
      </w:r>
      <w:r>
        <w:rPr>
          <w:rFonts w:eastAsia="DengXian"/>
          <w:b/>
          <w:lang w:val="en-GB" w:eastAsia="zh-CN"/>
        </w:rPr>
        <w:t>14</w:t>
      </w:r>
      <w:r>
        <w:rPr>
          <w:b/>
          <w:lang w:val="en-GB" w:eastAsia="zh-CN"/>
        </w:rPr>
        <w:t>: Compared</w:t>
      </w:r>
      <w:r>
        <w:rPr>
          <w:rFonts w:eastAsiaTheme="minorEastAsia"/>
          <w:b/>
          <w:lang w:eastAsia="zh-CN"/>
        </w:rPr>
        <w:t xml:space="preserve"> to the existing R15/16/17 power saving schemes, LP-WUS </w:t>
      </w:r>
      <w:proofErr w:type="gramStart"/>
      <w:r>
        <w:rPr>
          <w:rFonts w:eastAsiaTheme="minorEastAsia"/>
          <w:b/>
          <w:lang w:eastAsia="zh-CN"/>
        </w:rPr>
        <w:t>monitoring  combined</w:t>
      </w:r>
      <w:proofErr w:type="gramEnd"/>
      <w:r>
        <w:rPr>
          <w:rFonts w:eastAsiaTheme="minorEastAsia"/>
          <w:b/>
          <w:lang w:eastAsia="zh-CN"/>
        </w:rPr>
        <w:t xml:space="preserve"> with main receiver micro sleep can bring {6%~15%} additional UE power saving gain with no capacity loss in both low load and high load cases.</w:t>
      </w:r>
      <w:r>
        <w:rPr>
          <w:lang w:eastAsia="zh-CN"/>
        </w:rPr>
        <w:fldChar w:fldCharType="end"/>
      </w:r>
    </w:p>
    <w:p w14:paraId="3588ADF1" w14:textId="77777777" w:rsidR="000A4E56" w:rsidRDefault="00900DB6">
      <w:pPr>
        <w:spacing w:after="120"/>
        <w:jc w:val="both"/>
        <w:rPr>
          <w:lang w:eastAsia="zh-CN"/>
        </w:rPr>
      </w:pPr>
      <w:r>
        <w:rPr>
          <w:lang w:eastAsia="zh-CN"/>
        </w:rPr>
        <w:fldChar w:fldCharType="begin"/>
      </w:r>
      <w:r>
        <w:rPr>
          <w:lang w:eastAsia="zh-CN"/>
        </w:rPr>
        <w:instrText xml:space="preserve"> REF _Ref115459364 \h </w:instrText>
      </w:r>
      <w:r>
        <w:rPr>
          <w:lang w:eastAsia="zh-CN"/>
        </w:rPr>
      </w:r>
      <w:r>
        <w:rPr>
          <w:lang w:eastAsia="zh-CN"/>
        </w:rPr>
        <w:fldChar w:fldCharType="separate"/>
      </w:r>
      <w:r>
        <w:rPr>
          <w:b/>
          <w:lang w:val="en-GB" w:eastAsia="zh-CN"/>
        </w:rPr>
        <w:t xml:space="preserve">Observation </w:t>
      </w:r>
      <w:r>
        <w:rPr>
          <w:rFonts w:eastAsia="DengXian"/>
          <w:b/>
          <w:lang w:val="en-GB" w:eastAsia="zh-CN"/>
        </w:rPr>
        <w:t>15</w:t>
      </w:r>
      <w:r>
        <w:rPr>
          <w:b/>
          <w:lang w:val="en-GB" w:eastAsia="zh-CN"/>
        </w:rPr>
        <w:t>: Compared</w:t>
      </w:r>
      <w:r>
        <w:rPr>
          <w:rFonts w:eastAsiaTheme="minorEastAsia"/>
          <w:b/>
          <w:lang w:eastAsia="zh-CN"/>
        </w:rPr>
        <w:t xml:space="preserve"> to the existing R15/16/17 power saving schemes, LP-WUS monitoring combined with main receiver light sleep can bring {10%~22%} additional UE power saving gain, with acceptable capacity loss at least in low load case.</w:t>
      </w:r>
      <w:r>
        <w:rPr>
          <w:lang w:eastAsia="zh-CN"/>
        </w:rPr>
        <w:fldChar w:fldCharType="end"/>
      </w:r>
    </w:p>
    <w:p w14:paraId="5785CFF0" w14:textId="77777777" w:rsidR="000A4E56" w:rsidRDefault="00900DB6">
      <w:pPr>
        <w:spacing w:after="120"/>
        <w:jc w:val="both"/>
        <w:rPr>
          <w:lang w:eastAsia="zh-CN"/>
        </w:rPr>
      </w:pPr>
      <w:r>
        <w:rPr>
          <w:lang w:eastAsia="zh-CN"/>
        </w:rPr>
        <w:fldChar w:fldCharType="begin"/>
      </w:r>
      <w:r>
        <w:rPr>
          <w:lang w:eastAsia="zh-CN"/>
        </w:rPr>
        <w:instrText xml:space="preserve"> REF _Ref115447088 \h </w:instrText>
      </w:r>
      <w:r>
        <w:rPr>
          <w:lang w:eastAsia="zh-CN"/>
        </w:rPr>
      </w:r>
      <w:r>
        <w:rPr>
          <w:lang w:eastAsia="zh-CN"/>
        </w:rPr>
        <w:fldChar w:fldCharType="separate"/>
      </w:r>
      <w:r>
        <w:rPr>
          <w:rFonts w:eastAsia="DengXian"/>
          <w:b/>
          <w:lang w:val="en-GB" w:eastAsia="zh-CN"/>
        </w:rPr>
        <w:t>Observation 16</w:t>
      </w:r>
      <w:r>
        <w:rPr>
          <w:b/>
          <w:lang w:eastAsia="zh-CN"/>
        </w:rPr>
        <w:t>: About -80 dBm Receiver sensitivity is required for LP-WUS, to achieve same coverage as PUSCH with 1Mbps data rates in Urban scenario.</w:t>
      </w:r>
      <w:r>
        <w:rPr>
          <w:lang w:eastAsia="zh-CN"/>
        </w:rPr>
        <w:fldChar w:fldCharType="end"/>
      </w:r>
    </w:p>
    <w:p w14:paraId="43871EC7" w14:textId="77777777" w:rsidR="000A4E56" w:rsidRDefault="00900DB6">
      <w:pPr>
        <w:spacing w:after="120"/>
        <w:jc w:val="both"/>
        <w:rPr>
          <w:lang w:eastAsia="zh-CN"/>
        </w:rPr>
      </w:pPr>
      <w:r>
        <w:rPr>
          <w:lang w:eastAsia="zh-CN"/>
        </w:rPr>
        <w:fldChar w:fldCharType="begin"/>
      </w:r>
      <w:r>
        <w:rPr>
          <w:lang w:eastAsia="zh-CN"/>
        </w:rPr>
        <w:instrText xml:space="preserve"> REF _Ref115447094 \h </w:instrText>
      </w:r>
      <w:r>
        <w:rPr>
          <w:lang w:eastAsia="zh-CN"/>
        </w:rPr>
      </w:r>
      <w:r>
        <w:rPr>
          <w:lang w:eastAsia="zh-CN"/>
        </w:rPr>
        <w:fldChar w:fldCharType="separate"/>
      </w:r>
      <w:r>
        <w:rPr>
          <w:rFonts w:eastAsia="DengXian"/>
          <w:b/>
          <w:lang w:val="en-GB" w:eastAsia="zh-CN"/>
        </w:rPr>
        <w:t>Observation 17</w:t>
      </w:r>
      <w:r>
        <w:rPr>
          <w:b/>
          <w:lang w:eastAsia="zh-CN"/>
        </w:rPr>
        <w:t>: The bandwidth of the filter for suppressing ACI may be wider than the signal bandwidth to accommodate the frequency error at WUR.</w:t>
      </w:r>
      <w:r>
        <w:rPr>
          <w:lang w:eastAsia="zh-CN"/>
        </w:rPr>
        <w:fldChar w:fldCharType="end"/>
      </w:r>
    </w:p>
    <w:p w14:paraId="31B4840C" w14:textId="77777777" w:rsidR="000A4E56" w:rsidRDefault="00900DB6">
      <w:pPr>
        <w:spacing w:after="120"/>
        <w:jc w:val="both"/>
        <w:rPr>
          <w:lang w:eastAsia="zh-CN"/>
        </w:rPr>
      </w:pPr>
      <w:r>
        <w:rPr>
          <w:lang w:eastAsia="zh-CN"/>
        </w:rPr>
        <w:fldChar w:fldCharType="begin"/>
      </w:r>
      <w:r>
        <w:rPr>
          <w:lang w:eastAsia="zh-CN"/>
        </w:rPr>
        <w:instrText xml:space="preserve"> REF _Ref115447104 \h </w:instrText>
      </w:r>
      <w:r>
        <w:rPr>
          <w:lang w:eastAsia="zh-CN"/>
        </w:rPr>
      </w:r>
      <w:r>
        <w:rPr>
          <w:lang w:eastAsia="zh-CN"/>
        </w:rPr>
        <w:fldChar w:fldCharType="separate"/>
      </w:r>
      <w:r>
        <w:rPr>
          <w:b/>
          <w:lang w:val="en-GB" w:eastAsia="zh-CN"/>
        </w:rPr>
        <w:t xml:space="preserve">Proposal </w:t>
      </w:r>
      <w:r>
        <w:rPr>
          <w:rFonts w:ascii="Times" w:hAnsi="Times" w:cs="Times"/>
          <w:b/>
        </w:rPr>
        <w:t>1</w:t>
      </w:r>
      <w:r>
        <w:rPr>
          <w:b/>
          <w:lang w:val="en-GB" w:eastAsia="zh-CN"/>
        </w:rPr>
        <w:t>: Study the following use cases for LP-WUS/WUR:</w:t>
      </w:r>
      <w:r>
        <w:rPr>
          <w:lang w:eastAsia="zh-CN"/>
        </w:rPr>
        <w:fldChar w:fldCharType="end"/>
      </w:r>
    </w:p>
    <w:p w14:paraId="753A8C55"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 xml:space="preserve">For IoT devices (e.g., sensors and controllers): The battery should last at least few years; Latency would be within several or tens of seconds; For </w:t>
      </w:r>
      <w:r>
        <w:rPr>
          <w:b/>
          <w:kern w:val="2"/>
          <w:lang w:eastAsia="zh-CN"/>
        </w:rPr>
        <w:t>latency sensitive sensors/actuators</w:t>
      </w:r>
      <w:r>
        <w:rPr>
          <w:b/>
          <w:kern w:val="2"/>
          <w:lang w:val="en-GB" w:eastAsia="zh-CN"/>
        </w:rPr>
        <w:t xml:space="preserve">, the latency requirement is 1 or 2 seconds; The mobility would be stationary or nomadic.  </w:t>
      </w:r>
    </w:p>
    <w:p w14:paraId="6226A01F"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 xml:space="preserve">For wearable devices: The battery should last a few weeks; Latency </w:t>
      </w:r>
      <w:proofErr w:type="gramStart"/>
      <w:r>
        <w:rPr>
          <w:b/>
          <w:kern w:val="2"/>
          <w:lang w:val="en-GB" w:eastAsia="zh-CN"/>
        </w:rPr>
        <w:t>need</w:t>
      </w:r>
      <w:proofErr w:type="gramEnd"/>
      <w:r>
        <w:rPr>
          <w:b/>
          <w:kern w:val="2"/>
          <w:lang w:val="en-GB" w:eastAsia="zh-CN"/>
        </w:rPr>
        <w:t xml:space="preserve"> to be within several seconds; Support of low/medium speed is required.</w:t>
      </w:r>
    </w:p>
    <w:p w14:paraId="7ED9C037"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For XR devices or smart phones: power saving in CONNECTED mode is desirable; Latency which is critical for RRC CONNECTED state need to be in the order of milliseconds; Support of low/medium speed is required.</w:t>
      </w:r>
    </w:p>
    <w:p w14:paraId="02B000F6"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_Ref115447112 \h </w:instrText>
      </w:r>
      <w:r>
        <w:rPr>
          <w:lang w:eastAsia="zh-CN"/>
        </w:rPr>
      </w:r>
      <w:r>
        <w:rPr>
          <w:lang w:eastAsia="zh-CN"/>
        </w:rPr>
        <w:fldChar w:fldCharType="separate"/>
      </w:r>
      <w:r>
        <w:rPr>
          <w:b/>
          <w:lang w:val="en-GB" w:eastAsia="zh-CN"/>
        </w:rPr>
        <w:t xml:space="preserve">Proposal </w:t>
      </w:r>
      <w:r>
        <w:rPr>
          <w:rFonts w:ascii="Times" w:hAnsi="Times" w:cs="Times"/>
          <w:b/>
        </w:rPr>
        <w:t>2</w:t>
      </w:r>
      <w:r>
        <w:rPr>
          <w:b/>
          <w:lang w:val="en-GB" w:eastAsia="zh-CN"/>
        </w:rPr>
        <w:t>: Study the application of LP-WUS/WUR in both RRC idle/inactive mode and RRC connected mode.</w:t>
      </w:r>
      <w:r>
        <w:rPr>
          <w:lang w:eastAsia="zh-CN"/>
        </w:rPr>
        <w:fldChar w:fldCharType="end"/>
      </w:r>
    </w:p>
    <w:p w14:paraId="35217DF6" w14:textId="77777777" w:rsidR="000A4E56" w:rsidRDefault="00900DB6">
      <w:pPr>
        <w:spacing w:after="120"/>
        <w:jc w:val="both"/>
        <w:rPr>
          <w:lang w:eastAsia="zh-CN"/>
        </w:rPr>
      </w:pPr>
      <w:r>
        <w:rPr>
          <w:lang w:eastAsia="zh-CN"/>
        </w:rPr>
        <w:fldChar w:fldCharType="begin"/>
      </w:r>
      <w:r>
        <w:rPr>
          <w:lang w:eastAsia="zh-CN"/>
        </w:rPr>
        <w:instrText xml:space="preserve"> REF _Ref115447116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3</w:t>
      </w:r>
      <w:r>
        <w:rPr>
          <w:rFonts w:eastAsia="DengXian"/>
          <w:b/>
          <w:lang w:val="en-GB" w:eastAsia="zh-CN"/>
        </w:rPr>
        <w:t>: The target KPI for</w:t>
      </w:r>
      <w:r>
        <w:rPr>
          <w:rFonts w:eastAsia="DengXian"/>
          <w:b/>
          <w:lang w:val="en-GB"/>
        </w:rPr>
        <w:t xml:space="preserve"> LP-WUR</w:t>
      </w:r>
      <w:r>
        <w:rPr>
          <w:rFonts w:eastAsia="DengXian"/>
          <w:b/>
          <w:lang w:val="en-GB" w:eastAsia="zh-CN"/>
        </w:rPr>
        <w:t xml:space="preserve"> </w:t>
      </w:r>
      <w:r>
        <w:rPr>
          <w:rFonts w:eastAsia="DengXian"/>
          <w:b/>
          <w:lang w:val="en-GB"/>
        </w:rPr>
        <w:t>power consumption</w:t>
      </w:r>
      <w:r>
        <w:rPr>
          <w:rFonts w:eastAsia="DengXian"/>
          <w:b/>
          <w:lang w:val="en-GB" w:eastAsia="zh-CN"/>
        </w:rPr>
        <w:t xml:space="preserve"> should be</w:t>
      </w:r>
      <w:r>
        <w:rPr>
          <w:rFonts w:eastAsia="DengXian"/>
          <w:b/>
          <w:lang w:val="en-GB"/>
        </w:rPr>
        <w:t xml:space="preserve"> tens to hundreds of </w:t>
      </w:r>
      <w:proofErr w:type="spellStart"/>
      <w:r>
        <w:rPr>
          <w:rFonts w:eastAsia="DengXian"/>
          <w:b/>
          <w:lang w:val="en-GB"/>
        </w:rPr>
        <w:t>μW</w:t>
      </w:r>
      <w:proofErr w:type="spellEnd"/>
      <w:r>
        <w:rPr>
          <w:rFonts w:eastAsia="DengXian"/>
          <w:b/>
          <w:lang w:val="en-GB"/>
        </w:rPr>
        <w:t>.</w:t>
      </w:r>
      <w:r>
        <w:rPr>
          <w:lang w:eastAsia="zh-CN"/>
        </w:rPr>
        <w:fldChar w:fldCharType="end"/>
      </w:r>
    </w:p>
    <w:p w14:paraId="60EA20BB" w14:textId="77777777" w:rsidR="000A4E56" w:rsidRDefault="00900DB6">
      <w:pPr>
        <w:spacing w:after="120"/>
        <w:jc w:val="both"/>
        <w:rPr>
          <w:lang w:eastAsia="zh-CN"/>
        </w:rPr>
      </w:pPr>
      <w:r>
        <w:rPr>
          <w:lang w:eastAsia="zh-CN"/>
        </w:rPr>
        <w:fldChar w:fldCharType="begin"/>
      </w:r>
      <w:r>
        <w:rPr>
          <w:lang w:eastAsia="zh-CN"/>
        </w:rPr>
        <w:instrText xml:space="preserve"> REF _Ref115447123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4</w:t>
      </w:r>
      <w:r>
        <w:rPr>
          <w:rFonts w:eastAsia="DengXian"/>
          <w:b/>
          <w:lang w:val="en-GB" w:eastAsia="zh-CN"/>
        </w:rPr>
        <w:t>: The latency introduced by LP-WUR/WUS needs to consider two parts</w:t>
      </w:r>
      <w:r>
        <w:rPr>
          <w:b/>
          <w:lang w:val="en-GB" w:eastAsia="zh-CN"/>
        </w:rPr>
        <w:t>: wake-up delay and transition time of main radio.</w:t>
      </w:r>
      <w:r>
        <w:rPr>
          <w:lang w:eastAsia="zh-CN"/>
        </w:rPr>
        <w:fldChar w:fldCharType="end"/>
      </w:r>
    </w:p>
    <w:p w14:paraId="10F69907" w14:textId="77777777" w:rsidR="000A4E56" w:rsidRDefault="00900DB6">
      <w:pPr>
        <w:spacing w:after="120"/>
        <w:jc w:val="both"/>
        <w:rPr>
          <w:lang w:eastAsia="zh-CN"/>
        </w:rPr>
      </w:pPr>
      <w:r>
        <w:rPr>
          <w:lang w:eastAsia="zh-CN"/>
        </w:rPr>
        <w:fldChar w:fldCharType="begin"/>
      </w:r>
      <w:r>
        <w:rPr>
          <w:lang w:eastAsia="zh-CN"/>
        </w:rPr>
        <w:instrText xml:space="preserve"> REF _Ref115447126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5</w:t>
      </w:r>
      <w:r>
        <w:rPr>
          <w:rFonts w:eastAsia="DengXian"/>
          <w:b/>
          <w:lang w:val="en-GB" w:eastAsia="zh-CN"/>
        </w:rPr>
        <w:t xml:space="preserve">: </w:t>
      </w:r>
      <w:r>
        <w:rPr>
          <w:rFonts w:eastAsia="DengXian"/>
          <w:b/>
          <w:lang w:val="en-GB"/>
        </w:rPr>
        <w:t>Target KPI of latency should be as follows.</w:t>
      </w:r>
      <w:r>
        <w:rPr>
          <w:lang w:eastAsia="zh-CN"/>
        </w:rPr>
        <w:fldChar w:fldCharType="end"/>
      </w:r>
    </w:p>
    <w:p w14:paraId="5F595504" w14:textId="77777777" w:rsidR="000A4E56" w:rsidRDefault="00900DB6">
      <w:pPr>
        <w:pStyle w:val="ListParagraph"/>
        <w:widowControl w:val="0"/>
        <w:numPr>
          <w:ilvl w:val="0"/>
          <w:numId w:val="62"/>
        </w:numPr>
        <w:overflowPunct w:val="0"/>
        <w:autoSpaceDE w:val="0"/>
        <w:autoSpaceDN w:val="0"/>
        <w:adjustRightInd w:val="0"/>
        <w:spacing w:before="120" w:after="120" w:line="240" w:lineRule="auto"/>
        <w:jc w:val="both"/>
        <w:textAlignment w:val="baseline"/>
        <w:rPr>
          <w:rFonts w:eastAsia="SimSun"/>
          <w:b/>
          <w:szCs w:val="20"/>
          <w:lang w:val="en-GB" w:eastAsia="zh-CN"/>
        </w:rPr>
      </w:pPr>
      <w:r>
        <w:rPr>
          <w:rFonts w:eastAsia="DengXian"/>
          <w:b/>
          <w:szCs w:val="20"/>
          <w:lang w:val="en-GB"/>
        </w:rPr>
        <w:t xml:space="preserve">Depends on the length of LP-WUS monitoring cycle </w:t>
      </w:r>
      <w:r>
        <w:rPr>
          <w:b/>
          <w:szCs w:val="20"/>
          <w:lang w:val="en-GB"/>
        </w:rPr>
        <w:t>for RRC idle/inactive mode</w:t>
      </w:r>
    </w:p>
    <w:p w14:paraId="011F727E"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 xml:space="preserve">Wake up </w:t>
      </w:r>
      <w:proofErr w:type="gramStart"/>
      <w:r>
        <w:rPr>
          <w:rFonts w:eastAsia="DengXian"/>
          <w:b/>
          <w:szCs w:val="20"/>
          <w:lang w:val="en-GB"/>
        </w:rPr>
        <w:t>delay:</w:t>
      </w:r>
      <w:proofErr w:type="gramEnd"/>
      <w:r>
        <w:rPr>
          <w:rFonts w:eastAsia="DengXian"/>
          <w:b/>
          <w:szCs w:val="20"/>
          <w:lang w:val="en-GB"/>
        </w:rPr>
        <w:t xml:space="preserve"> depends on the length of LP-WUS monitoring cycle, e.g. hundreds of milliseconds</w:t>
      </w:r>
    </w:p>
    <w:p w14:paraId="2E77FECD"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Transition time: hundreds of milliseconds</w:t>
      </w:r>
    </w:p>
    <w:p w14:paraId="4C76CCB3" w14:textId="77777777" w:rsidR="000A4E56" w:rsidRDefault="00900DB6">
      <w:pPr>
        <w:pStyle w:val="ListParagraph"/>
        <w:widowControl w:val="0"/>
        <w:numPr>
          <w:ilvl w:val="0"/>
          <w:numId w:val="62"/>
        </w:numPr>
        <w:overflowPunct w:val="0"/>
        <w:autoSpaceDE w:val="0"/>
        <w:autoSpaceDN w:val="0"/>
        <w:adjustRightInd w:val="0"/>
        <w:spacing w:before="120" w:after="120" w:line="240" w:lineRule="auto"/>
        <w:jc w:val="both"/>
        <w:textAlignment w:val="baseline"/>
        <w:rPr>
          <w:rFonts w:eastAsia="SimSun"/>
          <w:b/>
          <w:szCs w:val="20"/>
          <w:lang w:val="en-GB"/>
        </w:rPr>
      </w:pPr>
      <w:r>
        <w:rPr>
          <w:b/>
          <w:szCs w:val="20"/>
          <w:lang w:val="en-GB"/>
        </w:rPr>
        <w:t>Several milliseconds for RRC connected mode</w:t>
      </w:r>
    </w:p>
    <w:p w14:paraId="0497C649"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Wake up delay: 0 (assuming continuous monitoring of LP-WUS)</w:t>
      </w:r>
    </w:p>
    <w:p w14:paraId="4D9E92D2"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 w:val="21"/>
          <w:szCs w:val="20"/>
          <w:lang w:val="en-GB"/>
        </w:rPr>
      </w:pPr>
      <w:r>
        <w:rPr>
          <w:rFonts w:eastAsia="DengXian"/>
          <w:b/>
          <w:szCs w:val="20"/>
          <w:lang w:val="en-GB"/>
        </w:rPr>
        <w:t>Transition time: up to 3ms</w:t>
      </w:r>
    </w:p>
    <w:p w14:paraId="577353E3"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_Ref115447130 \h </w:instrText>
      </w:r>
      <w:r>
        <w:rPr>
          <w:lang w:eastAsia="zh-CN"/>
        </w:rPr>
      </w:r>
      <w:r>
        <w:rPr>
          <w:lang w:eastAsia="zh-CN"/>
        </w:rPr>
        <w:fldChar w:fldCharType="separate"/>
      </w:r>
      <w:r>
        <w:rPr>
          <w:rFonts w:ascii="Times" w:hAnsi="Times" w:cs="Times"/>
          <w:b/>
        </w:rPr>
        <w:t>Proposal 6</w:t>
      </w:r>
      <w:r>
        <w:rPr>
          <w:b/>
          <w:lang w:eastAsia="zh-CN"/>
        </w:rPr>
        <w:t xml:space="preserve">: </w:t>
      </w:r>
      <w:r>
        <w:rPr>
          <w:rFonts w:eastAsia="DengXian"/>
          <w:b/>
          <w:lang w:val="en-GB" w:eastAsia="zh-CN"/>
        </w:rPr>
        <w:t>Coverage of the LP-WUS should be comparable to the NR bottleneck channel.</w:t>
      </w:r>
      <w:r>
        <w:rPr>
          <w:lang w:eastAsia="zh-CN"/>
        </w:rPr>
        <w:fldChar w:fldCharType="end"/>
      </w:r>
    </w:p>
    <w:p w14:paraId="7E65FDE2" w14:textId="77777777" w:rsidR="000A4E56" w:rsidRDefault="00900DB6">
      <w:pPr>
        <w:spacing w:after="120"/>
        <w:jc w:val="both"/>
        <w:rPr>
          <w:lang w:eastAsia="zh-CN"/>
        </w:rPr>
      </w:pPr>
      <w:r>
        <w:rPr>
          <w:lang w:eastAsia="zh-CN"/>
        </w:rPr>
        <w:fldChar w:fldCharType="begin"/>
      </w:r>
      <w:r>
        <w:rPr>
          <w:lang w:eastAsia="zh-CN"/>
        </w:rPr>
        <w:instrText xml:space="preserve"> REF _Ref115447133 \h </w:instrText>
      </w:r>
      <w:r>
        <w:rPr>
          <w:lang w:eastAsia="zh-CN"/>
        </w:rPr>
      </w:r>
      <w:r>
        <w:rPr>
          <w:lang w:eastAsia="zh-CN"/>
        </w:rPr>
        <w:fldChar w:fldCharType="separate"/>
      </w:r>
      <w:r>
        <w:rPr>
          <w:rFonts w:ascii="Times" w:hAnsi="Times" w:cs="Times"/>
          <w:b/>
        </w:rPr>
        <w:t>Proposal 7</w:t>
      </w:r>
      <w:r>
        <w:rPr>
          <w:b/>
          <w:lang w:eastAsia="zh-CN"/>
        </w:rPr>
        <w:t>: Around 100kbps data rate can be considered as design target for LP-WUS.</w:t>
      </w:r>
      <w:r>
        <w:rPr>
          <w:lang w:eastAsia="zh-CN"/>
        </w:rPr>
        <w:fldChar w:fldCharType="end"/>
      </w:r>
    </w:p>
    <w:p w14:paraId="29C9BFD0" w14:textId="77777777" w:rsidR="000A4E56" w:rsidRDefault="00900DB6">
      <w:pPr>
        <w:spacing w:after="120"/>
        <w:jc w:val="both"/>
        <w:rPr>
          <w:lang w:eastAsia="zh-CN"/>
        </w:rPr>
      </w:pPr>
      <w:r>
        <w:rPr>
          <w:lang w:eastAsia="zh-CN"/>
        </w:rPr>
        <w:fldChar w:fldCharType="begin"/>
      </w:r>
      <w:r>
        <w:rPr>
          <w:lang w:eastAsia="zh-CN"/>
        </w:rPr>
        <w:instrText xml:space="preserve"> REF _Ref115447137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8</w:t>
      </w:r>
      <w:r>
        <w:rPr>
          <w:rFonts w:eastAsia="DengXian"/>
          <w:b/>
          <w:lang w:val="en-GB" w:eastAsia="zh-CN"/>
        </w:rPr>
        <w:t xml:space="preserve">: </w:t>
      </w:r>
      <w:r>
        <w:rPr>
          <w:rFonts w:eastAsia="DengXian"/>
          <w:b/>
          <w:lang w:val="en-GB"/>
        </w:rPr>
        <w:t xml:space="preserve">The overall design target of coexistence is to support multiplexing between LP-WUS with legacy NR signals/channels and to allow reuse of unused LP-WUS resources for other </w:t>
      </w:r>
      <w:r>
        <w:rPr>
          <w:rFonts w:eastAsia="DengXian"/>
          <w:b/>
          <w:lang w:val="en-GB" w:eastAsia="zh-CN"/>
        </w:rPr>
        <w:t>DL</w:t>
      </w:r>
      <w:r>
        <w:rPr>
          <w:rFonts w:eastAsia="DengXian"/>
          <w:b/>
          <w:lang w:val="en-GB"/>
        </w:rPr>
        <w:t xml:space="preserve"> transmissions.</w:t>
      </w:r>
      <w:r>
        <w:rPr>
          <w:lang w:eastAsia="zh-CN"/>
        </w:rPr>
        <w:fldChar w:fldCharType="end"/>
      </w:r>
    </w:p>
    <w:p w14:paraId="3BD05A04" w14:textId="77777777" w:rsidR="000A4E56" w:rsidRDefault="00900DB6">
      <w:pPr>
        <w:spacing w:after="120"/>
        <w:jc w:val="both"/>
        <w:rPr>
          <w:lang w:eastAsia="zh-CN"/>
        </w:rPr>
      </w:pPr>
      <w:r>
        <w:rPr>
          <w:lang w:eastAsia="zh-CN"/>
        </w:rPr>
        <w:fldChar w:fldCharType="begin"/>
      </w:r>
      <w:r>
        <w:rPr>
          <w:lang w:eastAsia="zh-CN"/>
        </w:rPr>
        <w:instrText xml:space="preserve"> REF _Ref115447140 \h </w:instrText>
      </w:r>
      <w:r>
        <w:rPr>
          <w:lang w:eastAsia="zh-CN"/>
        </w:rPr>
      </w:r>
      <w:r>
        <w:rPr>
          <w:lang w:eastAsia="zh-CN"/>
        </w:rPr>
        <w:fldChar w:fldCharType="separate"/>
      </w:r>
      <w:r w:rsidRPr="009F02C3">
        <w:rPr>
          <w:rFonts w:eastAsia="DengXian"/>
          <w:b/>
          <w:lang w:eastAsia="zh-CN"/>
        </w:rPr>
        <w:t xml:space="preserve">Proposal </w:t>
      </w:r>
      <w:r>
        <w:rPr>
          <w:rFonts w:ascii="Times" w:hAnsi="Times" w:cs="Times"/>
          <w:b/>
        </w:rPr>
        <w:t>9</w:t>
      </w:r>
      <w:r w:rsidRPr="009F02C3">
        <w:rPr>
          <w:rFonts w:eastAsia="DengXian"/>
          <w:b/>
          <w:lang w:eastAsia="zh-CN"/>
        </w:rPr>
        <w:t>: Adopt the following power consumption evaluation methods for R18</w:t>
      </w:r>
      <w:r w:rsidRPr="009F02C3">
        <w:t xml:space="preserve"> </w:t>
      </w:r>
      <w:r w:rsidRPr="009F02C3">
        <w:rPr>
          <w:rFonts w:eastAsia="DengXian"/>
          <w:b/>
          <w:lang w:eastAsia="zh-CN"/>
        </w:rPr>
        <w:t>LP-WUS/WUR study:</w:t>
      </w:r>
      <w:r>
        <w:rPr>
          <w:lang w:eastAsia="zh-CN"/>
        </w:rPr>
        <w:fldChar w:fldCharType="end"/>
      </w:r>
    </w:p>
    <w:p w14:paraId="431A21EC" w14:textId="77777777" w:rsidR="000A4E56" w:rsidRPr="009F02C3" w:rsidRDefault="00900DB6">
      <w:pPr>
        <w:pStyle w:val="ListParagraph"/>
        <w:widowControl w:val="0"/>
        <w:numPr>
          <w:ilvl w:val="0"/>
          <w:numId w:val="64"/>
        </w:numPr>
        <w:overflowPunct w:val="0"/>
        <w:autoSpaceDE w:val="0"/>
        <w:autoSpaceDN w:val="0"/>
        <w:adjustRightInd w:val="0"/>
        <w:spacing w:after="120" w:line="240" w:lineRule="auto"/>
        <w:jc w:val="both"/>
        <w:textAlignment w:val="baseline"/>
        <w:rPr>
          <w:rFonts w:eastAsia="DengXian"/>
          <w:b/>
          <w:szCs w:val="20"/>
          <w:lang w:eastAsia="zh-CN"/>
        </w:rPr>
      </w:pPr>
      <w:r w:rsidRPr="009F02C3">
        <w:rPr>
          <w:rFonts w:eastAsia="DengXian"/>
          <w:b/>
          <w:szCs w:val="20"/>
        </w:rPr>
        <w:t xml:space="preserve">For RRC idle/inactive mode, the simulation assumptions for R17 Power saving paging enhancement evaluation can be reused. </w:t>
      </w:r>
    </w:p>
    <w:p w14:paraId="5C9425BC" w14:textId="77777777" w:rsidR="000A4E56" w:rsidRPr="009F02C3" w:rsidRDefault="00900DB6">
      <w:pPr>
        <w:pStyle w:val="ListParagraph"/>
        <w:widowControl w:val="0"/>
        <w:numPr>
          <w:ilvl w:val="0"/>
          <w:numId w:val="64"/>
        </w:numPr>
        <w:overflowPunct w:val="0"/>
        <w:autoSpaceDE w:val="0"/>
        <w:autoSpaceDN w:val="0"/>
        <w:adjustRightInd w:val="0"/>
        <w:spacing w:after="120" w:line="240" w:lineRule="auto"/>
        <w:jc w:val="both"/>
        <w:textAlignment w:val="baseline"/>
        <w:rPr>
          <w:rFonts w:eastAsia="DengXian"/>
          <w:b/>
          <w:szCs w:val="20"/>
        </w:rPr>
      </w:pPr>
      <w:r w:rsidRPr="009F02C3">
        <w:rPr>
          <w:rFonts w:eastAsia="DengXian"/>
          <w:b/>
          <w:szCs w:val="20"/>
        </w:rPr>
        <w:t>For RRC connected mode, the simulation assumptions for R17/18 XR power evaluation can be reused.</w:t>
      </w:r>
    </w:p>
    <w:p w14:paraId="3A7896AE"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_Ref115447148 \h </w:instrText>
      </w:r>
      <w:r>
        <w:rPr>
          <w:lang w:eastAsia="zh-CN"/>
        </w:rPr>
      </w:r>
      <w:r>
        <w:rPr>
          <w:lang w:eastAsia="zh-CN"/>
        </w:rPr>
        <w:fldChar w:fldCharType="separate"/>
      </w:r>
      <w:r w:rsidRPr="009F02C3">
        <w:rPr>
          <w:rFonts w:eastAsia="DengXian"/>
          <w:b/>
          <w:lang w:eastAsia="zh-CN"/>
        </w:rPr>
        <w:t xml:space="preserve">Proposal </w:t>
      </w:r>
      <w:r>
        <w:rPr>
          <w:rFonts w:ascii="Times" w:hAnsi="Times" w:cs="Times"/>
          <w:b/>
        </w:rPr>
        <w:t>10</w:t>
      </w:r>
      <w:r w:rsidRPr="009F02C3">
        <w:rPr>
          <w:rFonts w:eastAsia="DengXian"/>
          <w:b/>
          <w:lang w:eastAsia="zh-CN"/>
        </w:rPr>
        <w:t xml:space="preserve">: The latency can be roughly </w:t>
      </w:r>
      <w:proofErr w:type="spellStart"/>
      <w:r w:rsidRPr="009F02C3">
        <w:rPr>
          <w:rFonts w:eastAsia="DengXian"/>
          <w:b/>
          <w:lang w:eastAsia="zh-CN"/>
        </w:rPr>
        <w:t>caculated</w:t>
      </w:r>
      <w:proofErr w:type="spellEnd"/>
      <w:r w:rsidRPr="009F02C3">
        <w:rPr>
          <w:rFonts w:eastAsia="DengXian"/>
          <w:b/>
          <w:lang w:eastAsia="zh-CN"/>
        </w:rPr>
        <w:t xml:space="preserve"> as 1/2 LP-WUS monitoring cycle length + transition time of main radio.</w:t>
      </w:r>
      <w:r>
        <w:rPr>
          <w:lang w:eastAsia="zh-CN"/>
        </w:rPr>
        <w:fldChar w:fldCharType="end"/>
      </w:r>
    </w:p>
    <w:p w14:paraId="3F3974F1" w14:textId="77777777" w:rsidR="000A4E56" w:rsidRDefault="00900DB6">
      <w:pPr>
        <w:spacing w:after="120"/>
        <w:jc w:val="both"/>
        <w:rPr>
          <w:lang w:eastAsia="zh-CN"/>
        </w:rPr>
      </w:pPr>
      <w:r>
        <w:rPr>
          <w:lang w:eastAsia="zh-CN"/>
        </w:rPr>
        <w:fldChar w:fldCharType="begin"/>
      </w:r>
      <w:r>
        <w:rPr>
          <w:lang w:eastAsia="zh-CN"/>
        </w:rPr>
        <w:instrText xml:space="preserve"> REF _Ref115447151 \h </w:instrText>
      </w:r>
      <w:r>
        <w:rPr>
          <w:lang w:eastAsia="zh-CN"/>
        </w:rPr>
      </w:r>
      <w:r>
        <w:rPr>
          <w:lang w:eastAsia="zh-CN"/>
        </w:rPr>
        <w:fldChar w:fldCharType="separate"/>
      </w:r>
      <w:r>
        <w:rPr>
          <w:rFonts w:ascii="Times" w:hAnsi="Times" w:cs="Times"/>
          <w:b/>
        </w:rPr>
        <w:t>Proposal 11</w:t>
      </w:r>
      <w:r>
        <w:rPr>
          <w:b/>
          <w:lang w:eastAsia="zh-CN"/>
        </w:rPr>
        <w:t>: FAR and MDR is used as the performance metric for LP-WUS in link level simulation,</w:t>
      </w:r>
      <w:r>
        <w:rPr>
          <w:lang w:eastAsia="zh-CN"/>
        </w:rPr>
        <w:fldChar w:fldCharType="end"/>
      </w:r>
    </w:p>
    <w:p w14:paraId="1A481253" w14:textId="77777777" w:rsidR="000A4E56" w:rsidRDefault="00900DB6">
      <w:pPr>
        <w:pStyle w:val="ListParagraph"/>
        <w:widowControl w:val="0"/>
        <w:numPr>
          <w:ilvl w:val="0"/>
          <w:numId w:val="48"/>
        </w:numPr>
        <w:adjustRightInd w:val="0"/>
        <w:snapToGrid w:val="0"/>
        <w:spacing w:line="276" w:lineRule="auto"/>
        <w:jc w:val="both"/>
        <w:rPr>
          <w:rFonts w:eastAsia="SimSun"/>
          <w:b/>
          <w:szCs w:val="20"/>
          <w:lang w:eastAsia="zh-CN"/>
        </w:rPr>
      </w:pPr>
      <w:r>
        <w:rPr>
          <w:rFonts w:eastAsiaTheme="minorEastAsia"/>
          <w:b/>
          <w:szCs w:val="20"/>
        </w:rPr>
        <w:t>{FAR, MDR}: {0.1%, 1%} can be assumed as starting point.</w:t>
      </w:r>
    </w:p>
    <w:p w14:paraId="59F3CCA6" w14:textId="77777777" w:rsidR="000A4E56" w:rsidRDefault="00900DB6">
      <w:pPr>
        <w:spacing w:after="120"/>
        <w:jc w:val="both"/>
        <w:rPr>
          <w:szCs w:val="24"/>
          <w:lang w:eastAsia="zh-CN"/>
        </w:rPr>
      </w:pPr>
      <w:r>
        <w:rPr>
          <w:lang w:eastAsia="zh-CN"/>
        </w:rPr>
        <w:lastRenderedPageBreak/>
        <w:fldChar w:fldCharType="begin"/>
      </w:r>
      <w:r>
        <w:rPr>
          <w:lang w:eastAsia="zh-CN"/>
        </w:rPr>
        <w:instrText xml:space="preserve"> REF _Ref115447158 \h </w:instrText>
      </w:r>
      <w:r>
        <w:rPr>
          <w:lang w:eastAsia="zh-CN"/>
        </w:rPr>
      </w:r>
      <w:r>
        <w:rPr>
          <w:lang w:eastAsia="zh-CN"/>
        </w:rPr>
        <w:fldChar w:fldCharType="separate"/>
      </w:r>
      <w:r>
        <w:rPr>
          <w:rFonts w:ascii="Times" w:hAnsi="Times" w:cs="Times"/>
          <w:b/>
        </w:rPr>
        <w:t>Proposal 12:</w:t>
      </w:r>
      <w:r>
        <w:t xml:space="preserve"> </w:t>
      </w:r>
      <w:r>
        <w:rPr>
          <w:b/>
        </w:rPr>
        <w:t xml:space="preserve"> MIL metric defined in Coverage </w:t>
      </w:r>
      <w:proofErr w:type="spellStart"/>
      <w:r>
        <w:rPr>
          <w:b/>
        </w:rPr>
        <w:t>Enh</w:t>
      </w:r>
      <w:proofErr w:type="spellEnd"/>
      <w:r>
        <w:rPr>
          <w:b/>
        </w:rPr>
        <w:t xml:space="preserve"> SI can be reused as the metric for relative comparison between coverage of LP-WUS and NR channels.</w:t>
      </w:r>
      <w:r>
        <w:rPr>
          <w:lang w:eastAsia="zh-CN"/>
        </w:rPr>
        <w:fldChar w:fldCharType="end"/>
      </w:r>
    </w:p>
    <w:p w14:paraId="78FED59E" w14:textId="77777777" w:rsidR="000A4E56" w:rsidRDefault="00900DB6">
      <w:pPr>
        <w:spacing w:after="120"/>
        <w:jc w:val="both"/>
        <w:rPr>
          <w:lang w:eastAsia="zh-CN"/>
        </w:rPr>
      </w:pPr>
      <w:r>
        <w:rPr>
          <w:lang w:eastAsia="zh-CN"/>
        </w:rPr>
        <w:fldChar w:fldCharType="begin"/>
      </w:r>
      <w:r>
        <w:rPr>
          <w:lang w:eastAsia="zh-CN"/>
        </w:rPr>
        <w:instrText xml:space="preserve"> REF _Ref115447184 \h </w:instrText>
      </w:r>
      <w:r>
        <w:rPr>
          <w:lang w:eastAsia="zh-CN"/>
        </w:rPr>
      </w:r>
      <w:r>
        <w:rPr>
          <w:lang w:eastAsia="zh-CN"/>
        </w:rPr>
        <w:fldChar w:fldCharType="separate"/>
      </w:r>
      <w:r w:rsidRPr="009F02C3">
        <w:rPr>
          <w:rFonts w:eastAsia="DengXian"/>
          <w:b/>
          <w:lang w:eastAsia="zh-CN"/>
        </w:rPr>
        <w:t xml:space="preserve">Proposal </w:t>
      </w:r>
      <w:r>
        <w:rPr>
          <w:rFonts w:ascii="Times" w:hAnsi="Times" w:cs="Times"/>
          <w:b/>
        </w:rPr>
        <w:t>13</w:t>
      </w:r>
      <w:r w:rsidRPr="009F02C3">
        <w:rPr>
          <w:rFonts w:eastAsia="DengXian"/>
          <w:b/>
          <w:lang w:eastAsia="zh-CN"/>
        </w:rPr>
        <w:t xml:space="preserve">: Resource overhead and network power consumption are evaluated by numerical analysis, using the outcome of NW energy saving study. Capacity impact is evaluated by system level </w:t>
      </w:r>
      <w:proofErr w:type="spellStart"/>
      <w:r w:rsidRPr="009F02C3">
        <w:rPr>
          <w:rFonts w:eastAsia="DengXian"/>
          <w:b/>
          <w:lang w:eastAsia="zh-CN"/>
        </w:rPr>
        <w:t>simualtion</w:t>
      </w:r>
      <w:proofErr w:type="spellEnd"/>
      <w:r w:rsidRPr="009F02C3">
        <w:rPr>
          <w:rFonts w:eastAsia="DengXian"/>
          <w:b/>
          <w:lang w:eastAsia="zh-CN"/>
        </w:rPr>
        <w:t xml:space="preserve"> using XR evaluation </w:t>
      </w:r>
      <w:proofErr w:type="spellStart"/>
      <w:r w:rsidRPr="009F02C3">
        <w:rPr>
          <w:rFonts w:eastAsia="DengXian"/>
          <w:b/>
          <w:lang w:eastAsia="zh-CN"/>
        </w:rPr>
        <w:t>methodlogy</w:t>
      </w:r>
      <w:proofErr w:type="spellEnd"/>
      <w:r w:rsidRPr="009F02C3">
        <w:rPr>
          <w:rFonts w:eastAsia="DengXian"/>
          <w:b/>
          <w:lang w:eastAsia="zh-CN"/>
        </w:rPr>
        <w:t xml:space="preserve"> for RRC CONNECTED.</w:t>
      </w:r>
      <w:r>
        <w:rPr>
          <w:lang w:eastAsia="zh-CN"/>
        </w:rPr>
        <w:fldChar w:fldCharType="end"/>
      </w:r>
    </w:p>
    <w:p w14:paraId="6355FC04" w14:textId="77777777" w:rsidR="000A4E56" w:rsidRDefault="00900DB6">
      <w:pPr>
        <w:spacing w:after="120"/>
        <w:jc w:val="both"/>
        <w:rPr>
          <w:lang w:eastAsia="zh-CN"/>
        </w:rPr>
      </w:pPr>
      <w:r>
        <w:rPr>
          <w:lang w:eastAsia="zh-CN"/>
        </w:rPr>
        <w:fldChar w:fldCharType="begin"/>
      </w:r>
      <w:r>
        <w:rPr>
          <w:lang w:eastAsia="zh-CN"/>
        </w:rPr>
        <w:instrText xml:space="preserve"> REF _Ref115447878 \h </w:instrText>
      </w:r>
      <w:r>
        <w:rPr>
          <w:lang w:eastAsia="zh-CN"/>
        </w:rPr>
      </w:r>
      <w:r>
        <w:rPr>
          <w:lang w:eastAsia="zh-CN"/>
        </w:rPr>
        <w:fldChar w:fldCharType="separate"/>
      </w:r>
      <w:r>
        <w:rPr>
          <w:b/>
          <w:lang w:val="en-GB" w:eastAsia="zh-CN"/>
        </w:rPr>
        <w:t xml:space="preserve">Proposal </w:t>
      </w:r>
      <w:r>
        <w:rPr>
          <w:rFonts w:ascii="Times" w:hAnsi="Times" w:cs="Times"/>
          <w:b/>
        </w:rPr>
        <w:t>14</w:t>
      </w:r>
      <w:r>
        <w:rPr>
          <w:b/>
          <w:lang w:val="en-GB" w:eastAsia="zh-CN"/>
        </w:rPr>
        <w:t>:</w:t>
      </w:r>
      <w:r>
        <w:rPr>
          <w:rFonts w:eastAsiaTheme="minorEastAsia"/>
          <w:b/>
          <w:lang w:val="en-GB" w:eastAsia="zh-CN"/>
        </w:rPr>
        <w:t xml:space="preserve"> </w:t>
      </w:r>
      <w:r>
        <w:rPr>
          <w:rFonts w:eastAsia="DengXian"/>
          <w:b/>
          <w:lang w:eastAsia="zh-CN"/>
        </w:rPr>
        <w:t>Adopt the following terminology for future discussion,</w:t>
      </w:r>
      <w:r>
        <w:rPr>
          <w:lang w:eastAsia="zh-CN"/>
        </w:rPr>
        <w:fldChar w:fldCharType="end"/>
      </w:r>
    </w:p>
    <w:p w14:paraId="74B21BC3" w14:textId="77777777" w:rsidR="000A4E56" w:rsidRDefault="00900DB6">
      <w:pPr>
        <w:pStyle w:val="ListParagraph"/>
        <w:widowControl w:val="0"/>
        <w:numPr>
          <w:ilvl w:val="0"/>
          <w:numId w:val="22"/>
        </w:numPr>
        <w:spacing w:after="120" w:line="240" w:lineRule="auto"/>
        <w:jc w:val="both"/>
        <w:rPr>
          <w:rFonts w:eastAsia="DengXian"/>
          <w:b/>
          <w:szCs w:val="20"/>
          <w:lang w:eastAsia="zh-CN"/>
        </w:rPr>
      </w:pPr>
      <w:r>
        <w:rPr>
          <w:rFonts w:eastAsia="DengXian"/>
          <w:b/>
          <w:szCs w:val="20"/>
        </w:rPr>
        <w:t>Main radio</w:t>
      </w:r>
      <w:r>
        <w:rPr>
          <w:rFonts w:eastAsia="DengXian" w:hint="eastAsia"/>
          <w:b/>
          <w:szCs w:val="20"/>
        </w:rPr>
        <w:t>：</w:t>
      </w:r>
      <w:r>
        <w:rPr>
          <w:rFonts w:eastAsia="DengXian"/>
          <w:b/>
          <w:szCs w:val="20"/>
        </w:rPr>
        <w:t xml:space="preserve">the Tx/Rx module operating for legacy system </w:t>
      </w:r>
    </w:p>
    <w:p w14:paraId="6FE000C6" w14:textId="77777777" w:rsidR="000A4E56" w:rsidRDefault="00900DB6">
      <w:pPr>
        <w:pStyle w:val="ListParagraph"/>
        <w:widowControl w:val="0"/>
        <w:numPr>
          <w:ilvl w:val="0"/>
          <w:numId w:val="22"/>
        </w:numPr>
        <w:spacing w:after="120" w:line="240" w:lineRule="auto"/>
        <w:jc w:val="both"/>
        <w:rPr>
          <w:rFonts w:eastAsia="DengXian"/>
          <w:b/>
          <w:sz w:val="21"/>
          <w:szCs w:val="20"/>
        </w:rPr>
      </w:pPr>
      <w:r>
        <w:rPr>
          <w:rFonts w:eastAsia="DengXian"/>
          <w:b/>
          <w:szCs w:val="20"/>
        </w:rPr>
        <w:t>LP-WUR: The Rx module operating for receiving/processing LP-WUS</w:t>
      </w:r>
    </w:p>
    <w:p w14:paraId="7F8A8C5C"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_Ref115447191 \h </w:instrText>
      </w:r>
      <w:r>
        <w:rPr>
          <w:lang w:eastAsia="zh-CN"/>
        </w:rPr>
      </w:r>
      <w:r>
        <w:rPr>
          <w:lang w:eastAsia="zh-CN"/>
        </w:rPr>
        <w:fldChar w:fldCharType="separate"/>
      </w:r>
      <w:r>
        <w:rPr>
          <w:b/>
          <w:lang w:val="en-GB" w:eastAsia="zh-CN"/>
        </w:rPr>
        <w:t xml:space="preserve">Proposal </w:t>
      </w:r>
      <w:r>
        <w:rPr>
          <w:rFonts w:ascii="Times" w:hAnsi="Times" w:cs="Times"/>
          <w:b/>
        </w:rPr>
        <w:t>15</w:t>
      </w:r>
      <w:r>
        <w:rPr>
          <w:b/>
          <w:lang w:val="en-GB" w:eastAsia="zh-CN"/>
        </w:rPr>
        <w:t>: For R18 LP-WUS/WUR power evaluation, the following power model of the ultra-deep sleep state agreed in R18 positioning SI for LPHAP is reused for main radio.</w:t>
      </w:r>
      <w:r>
        <w:rPr>
          <w:lang w:eastAsia="zh-CN"/>
        </w:rPr>
        <w:fldChar w:fldCharType="end"/>
      </w:r>
    </w:p>
    <w:p w14:paraId="01379CF0" w14:textId="77777777" w:rsidR="000A4E56" w:rsidRDefault="00900DB6">
      <w:pPr>
        <w:pStyle w:val="ListParagraph"/>
        <w:widowControl w:val="0"/>
        <w:numPr>
          <w:ilvl w:val="1"/>
          <w:numId w:val="26"/>
        </w:numPr>
        <w:overflowPunct w:val="0"/>
        <w:autoSpaceDE w:val="0"/>
        <w:autoSpaceDN w:val="0"/>
        <w:adjustRightInd w:val="0"/>
        <w:spacing w:before="120" w:after="120" w:line="240" w:lineRule="auto"/>
        <w:jc w:val="both"/>
        <w:textAlignment w:val="baseline"/>
        <w:rPr>
          <w:rFonts w:eastAsia="SimSun"/>
          <w:b/>
          <w:szCs w:val="20"/>
          <w:lang w:val="en-GB" w:eastAsia="zh-CN"/>
        </w:rPr>
      </w:pPr>
      <w:r>
        <w:rPr>
          <w:b/>
          <w:szCs w:val="20"/>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14:paraId="088F54E3" w14:textId="77777777">
        <w:trPr>
          <w:trHeight w:val="613"/>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D8C4BE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Power State</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1A479C0E" w14:textId="77777777" w:rsidR="000A4E56" w:rsidRDefault="00900DB6">
            <w:pPr>
              <w:pStyle w:val="TAH"/>
              <w:rPr>
                <w:rFonts w:ascii="Times New Roman" w:eastAsia="Malgun Gothic" w:hAnsi="Times New Roman"/>
                <w:sz w:val="20"/>
              </w:rPr>
            </w:pPr>
            <w:r>
              <w:rPr>
                <w:rFonts w:ascii="Times New Roman" w:eastAsia="Malgun Gothic" w:hAnsi="Times New Roman"/>
                <w:sz w:val="20"/>
              </w:rPr>
              <w:t>Relative Power</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83A958F" w14:textId="77777777" w:rsidR="000A4E56" w:rsidRDefault="00900DB6">
            <w:pPr>
              <w:pStyle w:val="TAH"/>
              <w:rPr>
                <w:rFonts w:ascii="Times New Roman" w:eastAsia="Malgun Gothic" w:hAnsi="Times New Roman"/>
                <w:sz w:val="20"/>
              </w:rPr>
            </w:pPr>
            <w:r>
              <w:rPr>
                <w:rFonts w:ascii="Times New Roman" w:eastAsia="Malgun Gothic" w:hAnsi="Times New Roman"/>
                <w:sz w:val="20"/>
              </w:rPr>
              <w:t>Additional transition energy:</w:t>
            </w:r>
          </w:p>
          <w:p w14:paraId="0A886BF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(Relative power x ms)</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EA199A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Total transition time</w:t>
            </w:r>
          </w:p>
        </w:tc>
      </w:tr>
      <w:tr w:rsidR="000A4E56" w14:paraId="4D4FE4A3" w14:textId="77777777">
        <w:trPr>
          <w:trHeight w:val="409"/>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7DB8400F" w14:textId="77777777" w:rsidR="000A4E56" w:rsidRDefault="00900DB6">
            <w:pPr>
              <w:ind w:right="-99"/>
              <w:jc w:val="center"/>
              <w:rPr>
                <w:rFonts w:eastAsia="MS Mincho"/>
                <w:lang w:eastAsia="ja-JP"/>
              </w:rPr>
            </w:pPr>
            <w:r>
              <w:rPr>
                <w:rFonts w:eastAsia="MS Mincho"/>
                <w:lang w:eastAsia="ja-JP"/>
              </w:rPr>
              <w:t>Ultra-deep sleep</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07E771D" w14:textId="77777777" w:rsidR="000A4E56" w:rsidRDefault="00900DB6">
            <w:pPr>
              <w:ind w:right="-99"/>
              <w:jc w:val="center"/>
              <w:rPr>
                <w:rFonts w:eastAsia="MS Mincho"/>
                <w:b/>
                <w:lang w:eastAsia="ja-JP"/>
              </w:rPr>
            </w:pPr>
            <w:r>
              <w:rPr>
                <w:rFonts w:eastAsia="MS Mincho"/>
                <w:lang w:eastAsia="ja-JP"/>
              </w:rPr>
              <w:t>0.015</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EAC4A29" w14:textId="77777777" w:rsidR="000A4E56" w:rsidRDefault="00900DB6">
            <w:pPr>
              <w:ind w:right="-99"/>
              <w:jc w:val="center"/>
              <w:rPr>
                <w:rFonts w:eastAsia="MS Mincho"/>
                <w:b/>
                <w:lang w:eastAsia="ja-JP"/>
              </w:rPr>
            </w:pPr>
            <w:r>
              <w:rPr>
                <w:rFonts w:eastAsia="MS Mincho"/>
                <w:lang w:eastAsia="ja-JP"/>
              </w:rPr>
              <w:t>[2000-20000]</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2A5CA55" w14:textId="77777777" w:rsidR="000A4E56" w:rsidRDefault="00900DB6">
            <w:pPr>
              <w:ind w:right="-99"/>
              <w:jc w:val="center"/>
              <w:rPr>
                <w:rFonts w:eastAsia="MS Mincho"/>
                <w:b/>
                <w:lang w:eastAsia="ja-JP"/>
              </w:rPr>
            </w:pPr>
            <w:r>
              <w:rPr>
                <w:rFonts w:eastAsia="MS Mincho"/>
                <w:lang w:val="en-GB" w:eastAsia="ja-JP"/>
              </w:rPr>
              <w:t>400ms</w:t>
            </w:r>
          </w:p>
        </w:tc>
      </w:tr>
    </w:tbl>
    <w:p w14:paraId="0D031F2E" w14:textId="77777777" w:rsidR="000A4E56" w:rsidRDefault="000A4E56">
      <w:pPr>
        <w:spacing w:after="120"/>
        <w:jc w:val="both"/>
        <w:rPr>
          <w:szCs w:val="24"/>
          <w:lang w:eastAsia="zh-CN"/>
        </w:rPr>
      </w:pPr>
    </w:p>
    <w:p w14:paraId="4BCFD2A5" w14:textId="77777777" w:rsidR="000A4E56" w:rsidRDefault="00900DB6">
      <w:pPr>
        <w:spacing w:after="120"/>
        <w:jc w:val="both"/>
        <w:rPr>
          <w:lang w:eastAsia="zh-CN"/>
        </w:rPr>
      </w:pPr>
      <w:r>
        <w:rPr>
          <w:lang w:eastAsia="zh-CN"/>
        </w:rPr>
        <w:fldChar w:fldCharType="begin"/>
      </w:r>
      <w:r>
        <w:rPr>
          <w:lang w:eastAsia="zh-CN"/>
        </w:rPr>
        <w:instrText xml:space="preserve"> REF _Ref115447193 \h </w:instrText>
      </w:r>
      <w:r>
        <w:rPr>
          <w:lang w:eastAsia="zh-CN"/>
        </w:rPr>
      </w:r>
      <w:r>
        <w:rPr>
          <w:lang w:eastAsia="zh-CN"/>
        </w:rPr>
        <w:fldChar w:fldCharType="separate"/>
      </w:r>
      <w:r>
        <w:rPr>
          <w:rFonts w:eastAsiaTheme="minorEastAsia"/>
          <w:b/>
          <w:bCs/>
          <w:lang w:eastAsia="zh-CN"/>
        </w:rPr>
        <w:t xml:space="preserve">Proposal </w:t>
      </w:r>
      <w:r>
        <w:rPr>
          <w:rFonts w:ascii="Times" w:hAnsi="Times" w:cs="Times"/>
          <w:b/>
        </w:rPr>
        <w:t>16</w:t>
      </w:r>
      <w:r>
        <w:rPr>
          <w:rFonts w:eastAsiaTheme="minorEastAsia"/>
          <w:b/>
          <w:bCs/>
          <w:lang w:eastAsia="zh-CN"/>
        </w:rPr>
        <w:t xml:space="preserve">: </w:t>
      </w:r>
      <w:r>
        <w:rPr>
          <w:b/>
          <w:lang w:val="en-GB" w:eastAsia="zh-CN"/>
        </w:rPr>
        <w:t>For R18 LP-WUS/WUR power evaluation, the following power model of LP-WUR is considered.</w:t>
      </w:r>
      <w:r>
        <w:rPr>
          <w:lang w:eastAsia="zh-CN"/>
        </w:rPr>
        <w:fldChar w:fldCharType="end"/>
      </w:r>
    </w:p>
    <w:p w14:paraId="7ED0E0D9" w14:textId="77777777" w:rsidR="000A4E56" w:rsidRDefault="00900DB6">
      <w:pPr>
        <w:pStyle w:val="ListParagraph"/>
        <w:widowControl w:val="0"/>
        <w:numPr>
          <w:ilvl w:val="0"/>
          <w:numId w:val="33"/>
        </w:numPr>
        <w:overflowPunct w:val="0"/>
        <w:autoSpaceDE w:val="0"/>
        <w:autoSpaceDN w:val="0"/>
        <w:adjustRightInd w:val="0"/>
        <w:spacing w:before="120" w:after="120" w:line="240" w:lineRule="auto"/>
        <w:ind w:left="618" w:right="-96"/>
        <w:jc w:val="both"/>
        <w:textAlignment w:val="baseline"/>
        <w:rPr>
          <w:rFonts w:eastAsia="SimSun"/>
          <w:b/>
          <w:szCs w:val="20"/>
          <w:lang w:val="en-GB" w:eastAsia="zh-CN"/>
        </w:rPr>
      </w:pPr>
      <w:r>
        <w:rPr>
          <w:b/>
          <w:szCs w:val="20"/>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14:paraId="1846CE7B" w14:textId="77777777">
        <w:trPr>
          <w:trHeight w:val="129"/>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E4EEE07" w14:textId="77777777" w:rsidR="000A4E56" w:rsidRDefault="00900DB6">
            <w:pPr>
              <w:pStyle w:val="TAH"/>
              <w:rPr>
                <w:rFonts w:eastAsiaTheme="minorEastAsia"/>
                <w:lang w:eastAsia="zh-CN"/>
              </w:rPr>
            </w:pPr>
            <w:r>
              <w:rPr>
                <w:rFonts w:eastAsia="Malgun Gothic"/>
              </w:rPr>
              <w:t>Power State</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50E4C80" w14:textId="77777777" w:rsidR="000A4E56" w:rsidRDefault="00900DB6">
            <w:pPr>
              <w:pStyle w:val="TAH"/>
              <w:rPr>
                <w:rFonts w:eastAsia="Malgun Gothic"/>
              </w:rPr>
            </w:pPr>
            <w:r>
              <w:rPr>
                <w:rFonts w:eastAsia="Malgun Gothic"/>
              </w:rPr>
              <w:t>Absolute Power</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9988B1" w14:textId="77777777" w:rsidR="000A4E56" w:rsidRDefault="00900DB6">
            <w:pPr>
              <w:pStyle w:val="TAH"/>
              <w:rPr>
                <w:rFonts w:eastAsia="Malgun Gothic"/>
              </w:rPr>
            </w:pPr>
            <w:r>
              <w:rPr>
                <w:rFonts w:eastAsia="Malgun Gothic"/>
              </w:rPr>
              <w:t>Relative Power</w:t>
            </w:r>
          </w:p>
        </w:tc>
        <w:tc>
          <w:tcPr>
            <w:tcW w:w="163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0D1DBF01" w14:textId="77777777" w:rsidR="000A4E56" w:rsidRDefault="00900DB6">
            <w:pPr>
              <w:pStyle w:val="TAH"/>
              <w:rPr>
                <w:rFonts w:eastAsia="Malgun Gothic"/>
              </w:rPr>
            </w:pPr>
            <w:r>
              <w:rPr>
                <w:rFonts w:eastAsia="Malgun Gothic"/>
              </w:rPr>
              <w:t>Additional transition energy</w:t>
            </w:r>
            <w:r>
              <w:rPr>
                <w:rFonts w:eastAsia="Malgun Gothic"/>
                <w:vertAlign w:val="superscript"/>
              </w:rPr>
              <w:t xml:space="preserve"> </w:t>
            </w:r>
          </w:p>
        </w:tc>
        <w:tc>
          <w:tcPr>
            <w:tcW w:w="158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9352E87" w14:textId="77777777" w:rsidR="000A4E56" w:rsidRDefault="00900DB6">
            <w:pPr>
              <w:pStyle w:val="TAH"/>
              <w:rPr>
                <w:rFonts w:eastAsia="Malgun Gothic"/>
              </w:rPr>
            </w:pPr>
            <w:r>
              <w:rPr>
                <w:rFonts w:eastAsia="Malgun Gothic"/>
              </w:rPr>
              <w:t>Total transition time</w:t>
            </w:r>
          </w:p>
        </w:tc>
      </w:tr>
      <w:tr w:rsidR="000A4E56" w14:paraId="262ECFEF" w14:textId="77777777">
        <w:trPr>
          <w:trHeight w:val="118"/>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6C0B90" w14:textId="77777777" w:rsidR="000A4E56" w:rsidRDefault="00900DB6">
            <w:pPr>
              <w:jc w:val="center"/>
              <w:rPr>
                <w:rFonts w:eastAsia="MS Mincho"/>
                <w:bCs/>
                <w:lang w:eastAsia="ja-JP"/>
              </w:rPr>
            </w:pPr>
            <w:r>
              <w:rPr>
                <w:rFonts w:eastAsia="MS Mincho"/>
                <w:bCs/>
                <w:lang w:eastAsia="ja-JP"/>
              </w:rPr>
              <w:t>LP-WUR sleep</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F048D13" w14:textId="77777777" w:rsidR="000A4E56" w:rsidRDefault="00900DB6">
            <w:pPr>
              <w:jc w:val="center"/>
              <w:rPr>
                <w:rFonts w:eastAsia="MS Mincho"/>
                <w:bCs/>
                <w:lang w:eastAsia="ja-JP"/>
              </w:rPr>
            </w:pPr>
            <w:r>
              <w:rPr>
                <w:rFonts w:eastAsia="MS Mincho"/>
                <w:bCs/>
                <w:lang w:eastAsia="ja-JP"/>
              </w:rPr>
              <w:t>[2] μW</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CA4CBD3" w14:textId="77777777" w:rsidR="000A4E56" w:rsidRDefault="00900DB6">
            <w:pPr>
              <w:jc w:val="center"/>
              <w:rPr>
                <w:rFonts w:eastAsia="MS Mincho"/>
                <w:b/>
                <w:bCs/>
                <w:lang w:eastAsia="ja-JP"/>
              </w:rPr>
            </w:pPr>
            <w:r>
              <w:rPr>
                <w:rFonts w:eastAsia="MS Mincho"/>
                <w:b/>
                <w:bCs/>
                <w:lang w:eastAsia="ja-JP"/>
              </w:rPr>
              <w:t>[0.002]</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92C20CA" w14:textId="77777777" w:rsidR="000A4E56" w:rsidRDefault="00900DB6">
            <w:pPr>
              <w:jc w:val="center"/>
              <w:rPr>
                <w:rFonts w:eastAsia="MS Mincho"/>
                <w:b/>
                <w:bCs/>
                <w:lang w:eastAsia="ja-JP"/>
              </w:rPr>
            </w:pPr>
            <w:r>
              <w:rPr>
                <w:rFonts w:eastAsia="MS Mincho"/>
                <w:b/>
                <w:bCs/>
                <w:lang w:eastAsia="ja-JP"/>
              </w:rPr>
              <w:t>0</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CF2B5A2" w14:textId="77777777" w:rsidR="000A4E56" w:rsidRDefault="00900DB6">
            <w:pPr>
              <w:jc w:val="center"/>
              <w:rPr>
                <w:rFonts w:eastAsia="MS Mincho"/>
                <w:b/>
                <w:bCs/>
                <w:lang w:eastAsia="ja-JP"/>
              </w:rPr>
            </w:pPr>
            <w:r>
              <w:rPr>
                <w:rFonts w:eastAsia="MS Mincho"/>
                <w:b/>
                <w:bCs/>
                <w:lang w:eastAsia="ja-JP"/>
              </w:rPr>
              <w:t>0</w:t>
            </w:r>
          </w:p>
        </w:tc>
      </w:tr>
      <w:tr w:rsidR="000A4E56" w14:paraId="588BBDAA" w14:textId="77777777">
        <w:trPr>
          <w:trHeight w:val="85"/>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CEBD39F" w14:textId="77777777" w:rsidR="000A4E56" w:rsidRDefault="00900DB6">
            <w:pPr>
              <w:jc w:val="center"/>
              <w:rPr>
                <w:rFonts w:eastAsia="MS Mincho"/>
                <w:bCs/>
                <w:lang w:eastAsia="ja-JP"/>
              </w:rPr>
            </w:pPr>
            <w:r>
              <w:rPr>
                <w:rFonts w:eastAsia="MS Mincho"/>
                <w:bCs/>
                <w:lang w:eastAsia="ja-JP"/>
              </w:rPr>
              <w:t>LP-WUR monitoring</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E2265C3" w14:textId="77777777" w:rsidR="000A4E56" w:rsidRDefault="00900DB6">
            <w:pPr>
              <w:jc w:val="center"/>
              <w:rPr>
                <w:rFonts w:eastAsia="MS Mincho"/>
                <w:bCs/>
                <w:lang w:eastAsia="ja-JP"/>
              </w:rPr>
            </w:pPr>
            <w:r>
              <w:rPr>
                <w:rFonts w:eastAsia="MS Mincho"/>
                <w:bCs/>
                <w:lang w:eastAsia="ja-JP"/>
              </w:rPr>
              <w:t>[30~500] μW</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8A6AC00" w14:textId="77777777" w:rsidR="000A4E56" w:rsidRDefault="00900DB6">
            <w:pPr>
              <w:jc w:val="center"/>
              <w:rPr>
                <w:rFonts w:eastAsia="MS Mincho"/>
                <w:b/>
                <w:bCs/>
                <w:lang w:eastAsia="ja-JP"/>
              </w:rPr>
            </w:pPr>
            <w:r>
              <w:rPr>
                <w:rFonts w:eastAsia="MS Mincho"/>
                <w:b/>
                <w:bCs/>
                <w:lang w:eastAsia="ja-JP"/>
              </w:rPr>
              <w:t>[0.03~0.5]</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D2164C0" w14:textId="77777777" w:rsidR="000A4E56" w:rsidRDefault="00900DB6">
            <w:pPr>
              <w:jc w:val="center"/>
              <w:rPr>
                <w:rFonts w:eastAsia="MS Mincho"/>
                <w:b/>
                <w:bCs/>
                <w:lang w:eastAsia="ja-JP"/>
              </w:rPr>
            </w:pPr>
            <w:r>
              <w:rPr>
                <w:rFonts w:eastAsia="MS Mincho"/>
                <w:b/>
                <w:bCs/>
                <w:lang w:eastAsia="ja-JP"/>
              </w:rPr>
              <w:t>-</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522F130" w14:textId="77777777" w:rsidR="000A4E56" w:rsidRDefault="00900DB6">
            <w:pPr>
              <w:jc w:val="center"/>
              <w:rPr>
                <w:rFonts w:eastAsia="MS Mincho"/>
                <w:b/>
                <w:bCs/>
                <w:lang w:eastAsia="ja-JP"/>
              </w:rPr>
            </w:pPr>
            <w:r>
              <w:rPr>
                <w:rFonts w:eastAsia="MS Mincho"/>
                <w:b/>
                <w:bCs/>
                <w:lang w:eastAsia="ja-JP"/>
              </w:rPr>
              <w:t>-</w:t>
            </w:r>
          </w:p>
        </w:tc>
      </w:tr>
    </w:tbl>
    <w:p w14:paraId="03F80D16" w14:textId="77777777" w:rsidR="000A4E56" w:rsidRDefault="000A4E56">
      <w:pPr>
        <w:spacing w:after="120"/>
        <w:jc w:val="both"/>
        <w:rPr>
          <w:szCs w:val="24"/>
          <w:lang w:eastAsia="zh-CN"/>
        </w:rPr>
      </w:pPr>
    </w:p>
    <w:p w14:paraId="5E1AAECD" w14:textId="77777777" w:rsidR="000A4E56" w:rsidRDefault="00900DB6">
      <w:pPr>
        <w:spacing w:after="120"/>
        <w:jc w:val="both"/>
        <w:rPr>
          <w:lang w:eastAsia="zh-CN"/>
        </w:rPr>
      </w:pPr>
      <w:r>
        <w:rPr>
          <w:lang w:eastAsia="zh-CN"/>
        </w:rPr>
        <w:fldChar w:fldCharType="begin"/>
      </w:r>
      <w:r>
        <w:rPr>
          <w:lang w:eastAsia="zh-CN"/>
        </w:rPr>
        <w:instrText xml:space="preserve"> REF _Ref115447197 \h </w:instrText>
      </w:r>
      <w:r>
        <w:rPr>
          <w:lang w:eastAsia="zh-CN"/>
        </w:rPr>
      </w:r>
      <w:r>
        <w:rPr>
          <w:lang w:eastAsia="zh-CN"/>
        </w:rPr>
        <w:fldChar w:fldCharType="separate"/>
      </w:r>
      <w:r>
        <w:rPr>
          <w:rFonts w:eastAsia="DengXian"/>
          <w:b/>
          <w:lang w:eastAsia="zh-CN"/>
        </w:rPr>
        <w:t xml:space="preserve">Proposal </w:t>
      </w:r>
      <w:r>
        <w:rPr>
          <w:rFonts w:ascii="Times" w:hAnsi="Times" w:cs="Times"/>
          <w:b/>
        </w:rPr>
        <w:t>17</w:t>
      </w:r>
      <w:r>
        <w:rPr>
          <w:rFonts w:eastAsia="DengXian"/>
          <w:b/>
          <w:lang w:eastAsia="zh-CN"/>
        </w:rPr>
        <w:t xml:space="preserve">: For comparison with R18 LP-WUS/WUR, both I-DRX paging and </w:t>
      </w:r>
      <w:proofErr w:type="spellStart"/>
      <w:r>
        <w:rPr>
          <w:rFonts w:eastAsia="DengXian"/>
          <w:b/>
          <w:lang w:eastAsia="zh-CN"/>
        </w:rPr>
        <w:t>eDRX</w:t>
      </w:r>
      <w:proofErr w:type="spellEnd"/>
      <w:r>
        <w:rPr>
          <w:rFonts w:eastAsia="DengXian"/>
          <w:b/>
          <w:lang w:eastAsia="zh-CN"/>
        </w:rPr>
        <w:t xml:space="preserve"> can be taken as baseline schemes.</w:t>
      </w:r>
      <w:r>
        <w:rPr>
          <w:lang w:eastAsia="zh-CN"/>
        </w:rPr>
        <w:fldChar w:fldCharType="end"/>
      </w:r>
    </w:p>
    <w:p w14:paraId="40B0D5F3" w14:textId="77777777" w:rsidR="000A4E56" w:rsidRDefault="00900DB6">
      <w:pPr>
        <w:spacing w:after="120"/>
        <w:jc w:val="both"/>
        <w:rPr>
          <w:lang w:eastAsia="zh-CN"/>
        </w:rPr>
      </w:pPr>
      <w:r>
        <w:rPr>
          <w:lang w:eastAsia="zh-CN"/>
        </w:rPr>
        <w:fldChar w:fldCharType="begin"/>
      </w:r>
      <w:r>
        <w:rPr>
          <w:lang w:eastAsia="zh-CN"/>
        </w:rPr>
        <w:instrText xml:space="preserve"> REF _Ref115447200 \h </w:instrText>
      </w:r>
      <w:r>
        <w:rPr>
          <w:lang w:eastAsia="zh-CN"/>
        </w:rPr>
      </w:r>
      <w:r>
        <w:rPr>
          <w:lang w:eastAsia="zh-CN"/>
        </w:rPr>
        <w:fldChar w:fldCharType="separate"/>
      </w:r>
      <w:r>
        <w:rPr>
          <w:rFonts w:eastAsia="DengXian"/>
          <w:b/>
          <w:lang w:eastAsia="zh-CN"/>
        </w:rPr>
        <w:t xml:space="preserve">Proposal </w:t>
      </w:r>
      <w:r>
        <w:rPr>
          <w:rFonts w:ascii="Times" w:hAnsi="Times" w:cs="Times"/>
          <w:b/>
        </w:rPr>
        <w:t>18</w:t>
      </w:r>
      <w:r>
        <w:rPr>
          <w:rFonts w:eastAsia="DengXian"/>
          <w:b/>
          <w:lang w:eastAsia="zh-CN"/>
        </w:rPr>
        <w:t>: The evaluation assumptions given in Table 4~7 should be considered for R18 LP-WUS/WUR power evaluation in RRC idle/inactive mode.</w:t>
      </w:r>
      <w:r>
        <w:rPr>
          <w:lang w:eastAsia="zh-CN"/>
        </w:rPr>
        <w:fldChar w:fldCharType="end"/>
      </w:r>
    </w:p>
    <w:p w14:paraId="5B0C9F32" w14:textId="77777777" w:rsidR="000A4E56" w:rsidRDefault="00900DB6">
      <w:pPr>
        <w:spacing w:after="120"/>
        <w:jc w:val="both"/>
        <w:rPr>
          <w:lang w:eastAsia="zh-CN"/>
        </w:rPr>
      </w:pPr>
      <w:r>
        <w:rPr>
          <w:lang w:eastAsia="zh-CN"/>
        </w:rPr>
        <w:fldChar w:fldCharType="begin"/>
      </w:r>
      <w:r>
        <w:rPr>
          <w:lang w:eastAsia="zh-CN"/>
        </w:rPr>
        <w:instrText xml:space="preserve"> REF _Ref115447203 \h </w:instrText>
      </w:r>
      <w:r>
        <w:rPr>
          <w:lang w:eastAsia="zh-CN"/>
        </w:rPr>
      </w:r>
      <w:r>
        <w:rPr>
          <w:lang w:eastAsia="zh-CN"/>
        </w:rPr>
        <w:fldChar w:fldCharType="separate"/>
      </w:r>
      <w:r>
        <w:rPr>
          <w:b/>
          <w:lang w:val="en-GB" w:eastAsia="zh-CN"/>
        </w:rPr>
        <w:t xml:space="preserve">Proposal </w:t>
      </w:r>
      <w:r>
        <w:rPr>
          <w:rFonts w:ascii="Times" w:hAnsi="Times" w:cs="Times"/>
          <w:b/>
        </w:rPr>
        <w:t>19</w:t>
      </w:r>
      <w:r>
        <w:rPr>
          <w:b/>
          <w:lang w:val="en-GB" w:eastAsia="zh-CN"/>
        </w:rPr>
        <w:t>: For R18 LP-WUS/WUR power evaluation in RRC connected mode, R17 evaluation methodologies and assumptions captured in TR 38.838 (for XR) should be reused as baseline.</w:t>
      </w:r>
      <w:r>
        <w:rPr>
          <w:b/>
          <w:lang w:val="en-GB"/>
        </w:rPr>
        <w:t xml:space="preserve"> And t</w:t>
      </w:r>
      <w:r>
        <w:rPr>
          <w:b/>
        </w:rPr>
        <w:t>he jitter model (jitter range is [-8, +8]</w:t>
      </w:r>
      <w:proofErr w:type="spellStart"/>
      <w:r>
        <w:rPr>
          <w:b/>
        </w:rPr>
        <w:t>ms</w:t>
      </w:r>
      <w:proofErr w:type="spellEnd"/>
      <w:r>
        <w:rPr>
          <w:b/>
        </w:rPr>
        <w:t xml:space="preserve"> and jitter STD is 5ms) should be considered.</w:t>
      </w:r>
      <w:r>
        <w:rPr>
          <w:lang w:eastAsia="zh-CN"/>
        </w:rPr>
        <w:fldChar w:fldCharType="end"/>
      </w:r>
    </w:p>
    <w:p w14:paraId="0E442BCA" w14:textId="77777777" w:rsidR="000A4E56" w:rsidRDefault="00900DB6">
      <w:pPr>
        <w:spacing w:after="120"/>
        <w:jc w:val="both"/>
        <w:rPr>
          <w:lang w:eastAsia="zh-CN"/>
        </w:rPr>
      </w:pPr>
      <w:r>
        <w:rPr>
          <w:lang w:eastAsia="zh-CN"/>
        </w:rPr>
        <w:fldChar w:fldCharType="begin"/>
      </w:r>
      <w:r>
        <w:rPr>
          <w:lang w:eastAsia="zh-CN"/>
        </w:rPr>
        <w:instrText xml:space="preserve"> REF _Ref115447209 \h </w:instrText>
      </w:r>
      <w:r>
        <w:rPr>
          <w:lang w:eastAsia="zh-CN"/>
        </w:rPr>
      </w:r>
      <w:r>
        <w:rPr>
          <w:lang w:eastAsia="zh-CN"/>
        </w:rPr>
        <w:fldChar w:fldCharType="separate"/>
      </w:r>
      <w:r>
        <w:rPr>
          <w:b/>
          <w:lang w:val="en-GB" w:eastAsia="zh-CN"/>
        </w:rPr>
        <w:t xml:space="preserve">Proposal </w:t>
      </w:r>
      <w:r>
        <w:rPr>
          <w:rFonts w:ascii="Times" w:hAnsi="Times" w:cs="Times"/>
          <w:b/>
        </w:rPr>
        <w:t>20</w:t>
      </w:r>
      <w:r>
        <w:rPr>
          <w:rFonts w:eastAsiaTheme="minorEastAsia"/>
          <w:b/>
          <w:bCs/>
          <w:lang w:eastAsia="zh-CN"/>
        </w:rPr>
        <w:t xml:space="preserve">: </w:t>
      </w:r>
      <w:r>
        <w:rPr>
          <w:b/>
          <w:lang w:val="en-GB" w:eastAsia="zh-CN"/>
        </w:rPr>
        <w:t>For R18 LP-WUS/WUR power evaluation in RRC connected mode,</w:t>
      </w:r>
      <w:r>
        <w:rPr>
          <w:rFonts w:eastAsia="DengXian"/>
          <w:b/>
        </w:rPr>
        <w:t xml:space="preserve"> during the LP-WUS monitoring by separate receiver, the power state of main radio can be micro or light sleep.</w:t>
      </w:r>
      <w:r>
        <w:rPr>
          <w:lang w:eastAsia="zh-CN"/>
        </w:rPr>
        <w:fldChar w:fldCharType="end"/>
      </w:r>
    </w:p>
    <w:p w14:paraId="6850AA10" w14:textId="77777777" w:rsidR="000A4E56" w:rsidRDefault="00900DB6">
      <w:pPr>
        <w:spacing w:after="120"/>
        <w:jc w:val="both"/>
        <w:rPr>
          <w:lang w:eastAsia="zh-CN"/>
        </w:rPr>
      </w:pPr>
      <w:r>
        <w:rPr>
          <w:lang w:eastAsia="zh-CN"/>
        </w:rPr>
        <w:fldChar w:fldCharType="begin"/>
      </w:r>
      <w:r>
        <w:rPr>
          <w:lang w:eastAsia="zh-CN"/>
        </w:rPr>
        <w:instrText xml:space="preserve"> REF _Ref115447212 \h </w:instrText>
      </w:r>
      <w:r>
        <w:rPr>
          <w:lang w:eastAsia="zh-CN"/>
        </w:rPr>
      </w:r>
      <w:r>
        <w:rPr>
          <w:lang w:eastAsia="zh-CN"/>
        </w:rPr>
        <w:fldChar w:fldCharType="separate"/>
      </w:r>
      <w:r>
        <w:rPr>
          <w:rFonts w:ascii="Times" w:hAnsi="Times" w:cs="Times"/>
          <w:b/>
        </w:rPr>
        <w:t xml:space="preserve">Proposal 21: </w:t>
      </w:r>
      <w:r>
        <w:rPr>
          <w:b/>
          <w:lang w:eastAsia="zh-CN"/>
        </w:rPr>
        <w:t xml:space="preserve">For evaluation of the coverage of LP-WUS, the methodology and assumptions in R17 </w:t>
      </w:r>
      <w:proofErr w:type="spellStart"/>
      <w:r>
        <w:rPr>
          <w:b/>
          <w:lang w:eastAsia="zh-CN"/>
        </w:rPr>
        <w:t>CovEnh</w:t>
      </w:r>
      <w:proofErr w:type="spellEnd"/>
      <w:r>
        <w:rPr>
          <w:b/>
          <w:lang w:eastAsia="zh-CN"/>
        </w:rPr>
        <w:t xml:space="preserve"> SI should be reused.</w:t>
      </w:r>
      <w:r>
        <w:rPr>
          <w:lang w:eastAsia="zh-CN"/>
        </w:rPr>
        <w:fldChar w:fldCharType="end"/>
      </w:r>
    </w:p>
    <w:p w14:paraId="7999252A" w14:textId="77777777" w:rsidR="000A4E56" w:rsidRDefault="00900DB6">
      <w:pPr>
        <w:pStyle w:val="ListParagraph"/>
        <w:widowControl w:val="0"/>
        <w:numPr>
          <w:ilvl w:val="0"/>
          <w:numId w:val="48"/>
        </w:numPr>
        <w:adjustRightInd w:val="0"/>
        <w:snapToGrid w:val="0"/>
        <w:spacing w:line="276" w:lineRule="auto"/>
        <w:jc w:val="both"/>
        <w:rPr>
          <w:rFonts w:eastAsia="SimSun"/>
          <w:b/>
          <w:szCs w:val="20"/>
          <w:lang w:eastAsia="zh-CN"/>
        </w:rPr>
      </w:pPr>
      <w:r>
        <w:rPr>
          <w:b/>
          <w:szCs w:val="20"/>
        </w:rPr>
        <w:t xml:space="preserve">MIL is used as the metric for coverage </w:t>
      </w:r>
      <w:proofErr w:type="gramStart"/>
      <w:r>
        <w:rPr>
          <w:b/>
          <w:szCs w:val="20"/>
        </w:rPr>
        <w:t>evaluation;</w:t>
      </w:r>
      <w:proofErr w:type="gramEnd"/>
    </w:p>
    <w:p w14:paraId="0333B80B" w14:textId="77777777" w:rsidR="000A4E56" w:rsidRDefault="00900DB6">
      <w:pPr>
        <w:pStyle w:val="ListParagraph"/>
        <w:widowControl w:val="0"/>
        <w:numPr>
          <w:ilvl w:val="0"/>
          <w:numId w:val="48"/>
        </w:numPr>
        <w:adjustRightInd w:val="0"/>
        <w:snapToGrid w:val="0"/>
        <w:spacing w:line="276" w:lineRule="auto"/>
        <w:jc w:val="both"/>
        <w:rPr>
          <w:b/>
          <w:szCs w:val="20"/>
        </w:rPr>
      </w:pPr>
      <w:r>
        <w:rPr>
          <w:b/>
          <w:szCs w:val="20"/>
        </w:rPr>
        <w:t>LP-WUS should be compared with NR bottle neck channel, i.e., PUSCH.</w:t>
      </w:r>
    </w:p>
    <w:p w14:paraId="7228342B" w14:textId="77777777" w:rsidR="000A4E56" w:rsidRDefault="00900DB6">
      <w:pPr>
        <w:pStyle w:val="ListParagraph"/>
        <w:widowControl w:val="0"/>
        <w:numPr>
          <w:ilvl w:val="0"/>
          <w:numId w:val="48"/>
        </w:numPr>
        <w:adjustRightInd w:val="0"/>
        <w:snapToGrid w:val="0"/>
        <w:spacing w:line="276" w:lineRule="auto"/>
        <w:jc w:val="both"/>
        <w:rPr>
          <w:b/>
          <w:szCs w:val="20"/>
        </w:rPr>
      </w:pPr>
      <w:r>
        <w:rPr>
          <w:b/>
          <w:szCs w:val="20"/>
        </w:rPr>
        <w:t xml:space="preserve">PUSCH coverage is evaluated with the certain data rates as in CovEnh SI, e.g., 1Mbps for </w:t>
      </w:r>
      <w:proofErr w:type="gramStart"/>
      <w:r>
        <w:rPr>
          <w:b/>
          <w:szCs w:val="20"/>
        </w:rPr>
        <w:t>urban;</w:t>
      </w:r>
      <w:proofErr w:type="gramEnd"/>
    </w:p>
    <w:p w14:paraId="0B663BFB" w14:textId="77777777" w:rsidR="000A4E56" w:rsidRDefault="00900DB6">
      <w:pPr>
        <w:pStyle w:val="ListParagraph"/>
        <w:widowControl w:val="0"/>
        <w:numPr>
          <w:ilvl w:val="0"/>
          <w:numId w:val="48"/>
        </w:numPr>
        <w:adjustRightInd w:val="0"/>
        <w:snapToGrid w:val="0"/>
        <w:spacing w:line="276" w:lineRule="auto"/>
        <w:jc w:val="both"/>
        <w:rPr>
          <w:b/>
          <w:sz w:val="21"/>
          <w:szCs w:val="20"/>
        </w:rPr>
      </w:pPr>
      <w:r>
        <w:rPr>
          <w:b/>
          <w:szCs w:val="20"/>
        </w:rPr>
        <w:t>LP-WUS specific evaluation assumptions and parameter, can be further discussed in the study.</w:t>
      </w:r>
    </w:p>
    <w:p w14:paraId="6C17B504" w14:textId="77777777" w:rsidR="000A4E56" w:rsidRDefault="00900DB6">
      <w:pPr>
        <w:spacing w:after="120"/>
        <w:jc w:val="both"/>
        <w:rPr>
          <w:szCs w:val="24"/>
          <w:lang w:eastAsia="zh-CN"/>
        </w:rPr>
      </w:pPr>
      <w:r>
        <w:rPr>
          <w:lang w:eastAsia="zh-CN"/>
        </w:rPr>
        <w:fldChar w:fldCharType="begin"/>
      </w:r>
      <w:r>
        <w:rPr>
          <w:lang w:eastAsia="zh-CN"/>
        </w:rPr>
        <w:instrText xml:space="preserve"> REF _Ref115447215 \h </w:instrText>
      </w:r>
      <w:r>
        <w:rPr>
          <w:lang w:eastAsia="zh-CN"/>
        </w:rPr>
      </w:r>
      <w:r>
        <w:rPr>
          <w:lang w:eastAsia="zh-CN"/>
        </w:rPr>
        <w:fldChar w:fldCharType="separate"/>
      </w:r>
      <w:r>
        <w:rPr>
          <w:b/>
        </w:rPr>
        <w:t xml:space="preserve">Proposal 22: </w:t>
      </w:r>
      <w:r>
        <w:rPr>
          <w:b/>
          <w:lang w:eastAsia="zh-CN"/>
        </w:rPr>
        <w:t>15dB noise figure can be assumed for MIL calculation for LP-WUS.</w:t>
      </w:r>
      <w:r>
        <w:rPr>
          <w:lang w:eastAsia="zh-CN"/>
        </w:rPr>
        <w:fldChar w:fldCharType="end"/>
      </w:r>
    </w:p>
    <w:p w14:paraId="64885A6E" w14:textId="77777777" w:rsidR="000A4E56" w:rsidRDefault="00900DB6">
      <w:pPr>
        <w:spacing w:after="120"/>
        <w:jc w:val="both"/>
        <w:rPr>
          <w:lang w:eastAsia="zh-CN"/>
        </w:rPr>
      </w:pPr>
      <w:r>
        <w:rPr>
          <w:lang w:eastAsia="zh-CN"/>
        </w:rPr>
        <w:fldChar w:fldCharType="begin"/>
      </w:r>
      <w:r>
        <w:rPr>
          <w:lang w:eastAsia="zh-CN"/>
        </w:rPr>
        <w:instrText xml:space="preserve"> REF _Ref115447221 \h </w:instrText>
      </w:r>
      <w:r>
        <w:rPr>
          <w:lang w:eastAsia="zh-CN"/>
        </w:rPr>
      </w:r>
      <w:r>
        <w:rPr>
          <w:lang w:eastAsia="zh-CN"/>
        </w:rPr>
        <w:fldChar w:fldCharType="separate"/>
      </w:r>
      <w:r>
        <w:rPr>
          <w:rFonts w:ascii="Times" w:hAnsi="Times" w:cs="Times"/>
          <w:b/>
        </w:rPr>
        <w:t xml:space="preserve">Proposal 23: </w:t>
      </w:r>
      <w:r>
        <w:rPr>
          <w:b/>
        </w:rPr>
        <w:t>OOK/ASK based waveform, which are widely used for ultra-lower power receiver, can be assumed in link level simulation.</w:t>
      </w:r>
      <w:r>
        <w:rPr>
          <w:lang w:eastAsia="zh-CN"/>
        </w:rPr>
        <w:fldChar w:fldCharType="end"/>
      </w:r>
    </w:p>
    <w:p w14:paraId="5E021117" w14:textId="77777777" w:rsidR="000A4E56" w:rsidRDefault="00900DB6">
      <w:pPr>
        <w:spacing w:after="120"/>
        <w:jc w:val="both"/>
        <w:rPr>
          <w:lang w:eastAsia="zh-CN"/>
        </w:rPr>
      </w:pPr>
      <w:r>
        <w:rPr>
          <w:lang w:eastAsia="zh-CN"/>
        </w:rPr>
        <w:lastRenderedPageBreak/>
        <w:fldChar w:fldCharType="begin"/>
      </w:r>
      <w:r>
        <w:rPr>
          <w:lang w:eastAsia="zh-CN"/>
        </w:rPr>
        <w:instrText xml:space="preserve"> REF _Ref115447232 \h </w:instrText>
      </w:r>
      <w:r>
        <w:rPr>
          <w:lang w:eastAsia="zh-CN"/>
        </w:rPr>
      </w:r>
      <w:r>
        <w:rPr>
          <w:lang w:eastAsia="zh-CN"/>
        </w:rPr>
        <w:fldChar w:fldCharType="separate"/>
      </w:r>
      <w:r>
        <w:rPr>
          <w:rFonts w:ascii="Times" w:hAnsi="Times" w:cs="Times"/>
          <w:b/>
        </w:rPr>
        <w:t>Proposal 24</w:t>
      </w:r>
      <w:r>
        <w:rPr>
          <w:b/>
          <w:lang w:eastAsia="zh-CN"/>
        </w:rPr>
        <w:t xml:space="preserve">: </w:t>
      </w:r>
      <w:r>
        <w:rPr>
          <w:b/>
        </w:rPr>
        <w:t>Channel structure</w:t>
      </w:r>
      <w:r>
        <w:rPr>
          <w:rFonts w:ascii="SimSun" w:hAnsi="SimSun" w:cs="SimSun" w:hint="eastAsia"/>
          <w:b/>
          <w:lang w:eastAsia="zh-CN"/>
        </w:rPr>
        <w:t>/</w:t>
      </w:r>
      <w:r>
        <w:rPr>
          <w:b/>
        </w:rPr>
        <w:t>coding</w:t>
      </w:r>
      <w:r>
        <w:rPr>
          <w:rFonts w:ascii="SimSun" w:hAnsi="SimSun" w:cs="SimSun" w:hint="eastAsia"/>
          <w:b/>
          <w:lang w:eastAsia="zh-CN"/>
        </w:rPr>
        <w:t>/</w:t>
      </w:r>
      <w:r>
        <w:rPr>
          <w:b/>
        </w:rPr>
        <w:t>data rate should be reported in link level simulation,</w:t>
      </w:r>
      <w:r>
        <w:rPr>
          <w:lang w:eastAsia="zh-CN"/>
        </w:rPr>
        <w:fldChar w:fldCharType="end"/>
      </w:r>
    </w:p>
    <w:p w14:paraId="1056851C" w14:textId="77777777" w:rsidR="000A4E56" w:rsidRDefault="00900DB6">
      <w:pPr>
        <w:pStyle w:val="ListParagraph"/>
        <w:widowControl w:val="0"/>
        <w:numPr>
          <w:ilvl w:val="0"/>
          <w:numId w:val="48"/>
        </w:numPr>
        <w:adjustRightInd w:val="0"/>
        <w:snapToGrid w:val="0"/>
        <w:spacing w:line="276" w:lineRule="auto"/>
        <w:jc w:val="both"/>
        <w:rPr>
          <w:rFonts w:eastAsiaTheme="minorEastAsia"/>
          <w:b/>
          <w:lang w:eastAsia="zh-CN"/>
        </w:rPr>
      </w:pPr>
      <w:r>
        <w:rPr>
          <w:rFonts w:eastAsiaTheme="minorEastAsia"/>
          <w:b/>
        </w:rPr>
        <w:t xml:space="preserve">Channel Structure like {[Sync field] + information bits + [CRC]} can be </w:t>
      </w:r>
      <w:proofErr w:type="gramStart"/>
      <w:r>
        <w:rPr>
          <w:rFonts w:eastAsiaTheme="minorEastAsia"/>
          <w:b/>
        </w:rPr>
        <w:t>assumed;</w:t>
      </w:r>
      <w:proofErr w:type="gramEnd"/>
    </w:p>
    <w:p w14:paraId="623D5045" w14:textId="77777777" w:rsidR="000A4E56" w:rsidRDefault="00900DB6">
      <w:pPr>
        <w:pStyle w:val="ListParagraph"/>
        <w:widowControl w:val="0"/>
        <w:numPr>
          <w:ilvl w:val="0"/>
          <w:numId w:val="48"/>
        </w:numPr>
        <w:adjustRightInd w:val="0"/>
        <w:snapToGrid w:val="0"/>
        <w:spacing w:line="276" w:lineRule="auto"/>
        <w:jc w:val="both"/>
        <w:rPr>
          <w:rFonts w:eastAsiaTheme="minorEastAsia"/>
          <w:b/>
        </w:rPr>
      </w:pPr>
      <w:r>
        <w:rPr>
          <w:rFonts w:eastAsiaTheme="minorEastAsia"/>
          <w:b/>
        </w:rPr>
        <w:t xml:space="preserve">Simple coding scheme, e.g., Manchester coding, can be used as starting </w:t>
      </w:r>
      <w:proofErr w:type="gramStart"/>
      <w:r>
        <w:rPr>
          <w:rFonts w:eastAsiaTheme="minorEastAsia"/>
          <w:b/>
        </w:rPr>
        <w:t>point;</w:t>
      </w:r>
      <w:proofErr w:type="gramEnd"/>
    </w:p>
    <w:p w14:paraId="653D63BF" w14:textId="77777777" w:rsidR="000A4E56" w:rsidRDefault="00900DB6">
      <w:pPr>
        <w:pStyle w:val="ListParagraph"/>
        <w:widowControl w:val="0"/>
        <w:numPr>
          <w:ilvl w:val="0"/>
          <w:numId w:val="48"/>
        </w:numPr>
        <w:adjustRightInd w:val="0"/>
        <w:snapToGrid w:val="0"/>
        <w:spacing w:line="276" w:lineRule="auto"/>
        <w:jc w:val="both"/>
        <w:rPr>
          <w:rFonts w:eastAsiaTheme="minorEastAsia"/>
          <w:b/>
        </w:rPr>
      </w:pPr>
      <w:r>
        <w:rPr>
          <w:rFonts w:eastAsiaTheme="minorEastAsia"/>
          <w:b/>
        </w:rPr>
        <w:t>~10 to ~100kbps raw data rate can be evaluated in the simulation.</w:t>
      </w:r>
    </w:p>
    <w:p w14:paraId="7F2879D0" w14:textId="77777777" w:rsidR="000A4E56" w:rsidRDefault="00900DB6">
      <w:pPr>
        <w:spacing w:after="120"/>
        <w:jc w:val="both"/>
        <w:rPr>
          <w:lang w:eastAsia="zh-CN"/>
        </w:rPr>
      </w:pPr>
      <w:r>
        <w:rPr>
          <w:lang w:eastAsia="zh-CN"/>
        </w:rPr>
        <w:fldChar w:fldCharType="begin"/>
      </w:r>
      <w:r>
        <w:rPr>
          <w:lang w:eastAsia="zh-CN"/>
        </w:rPr>
        <w:instrText xml:space="preserve"> REF _Ref115447235 \h </w:instrText>
      </w:r>
      <w:r>
        <w:rPr>
          <w:lang w:eastAsia="zh-CN"/>
        </w:rPr>
      </w:r>
      <w:r>
        <w:rPr>
          <w:lang w:eastAsia="zh-CN"/>
        </w:rPr>
        <w:fldChar w:fldCharType="separate"/>
      </w:r>
      <w:r>
        <w:rPr>
          <w:rFonts w:ascii="Times" w:hAnsi="Times" w:cs="Times"/>
          <w:b/>
        </w:rPr>
        <w:t>Proposal 25</w:t>
      </w:r>
      <w:r>
        <w:rPr>
          <w:b/>
          <w:lang w:eastAsia="zh-CN"/>
        </w:rPr>
        <w:t>: For frequency domain resources for LP-WUS, following can be assumed in link level simulation</w:t>
      </w:r>
      <w:r>
        <w:rPr>
          <w:lang w:eastAsia="zh-CN"/>
        </w:rPr>
        <w:fldChar w:fldCharType="end"/>
      </w:r>
    </w:p>
    <w:p w14:paraId="4ED62230" w14:textId="77777777" w:rsidR="000A4E56" w:rsidRDefault="00900DB6">
      <w:pPr>
        <w:pStyle w:val="ListParagraph"/>
        <w:widowControl w:val="0"/>
        <w:numPr>
          <w:ilvl w:val="0"/>
          <w:numId w:val="48"/>
        </w:numPr>
        <w:adjustRightInd w:val="0"/>
        <w:snapToGrid w:val="0"/>
        <w:spacing w:line="276" w:lineRule="auto"/>
        <w:jc w:val="both"/>
        <w:rPr>
          <w:rFonts w:eastAsia="SimSun"/>
          <w:b/>
          <w:lang w:eastAsia="zh-CN"/>
        </w:rPr>
      </w:pPr>
      <w:r>
        <w:rPr>
          <w:b/>
        </w:rPr>
        <w:t xml:space="preserve">Around 1.4MHz ~ 4MHz channel bandwidth can be assumed as stating </w:t>
      </w:r>
      <w:proofErr w:type="gramStart"/>
      <w:r>
        <w:rPr>
          <w:b/>
        </w:rPr>
        <w:t>point;</w:t>
      </w:r>
      <w:proofErr w:type="gramEnd"/>
    </w:p>
    <w:p w14:paraId="07EA6E92" w14:textId="77777777" w:rsidR="000A4E56" w:rsidRDefault="00900DB6">
      <w:pPr>
        <w:pStyle w:val="ListParagraph"/>
        <w:widowControl w:val="0"/>
        <w:numPr>
          <w:ilvl w:val="0"/>
          <w:numId w:val="48"/>
        </w:numPr>
        <w:adjustRightInd w:val="0"/>
        <w:snapToGrid w:val="0"/>
        <w:spacing w:line="276" w:lineRule="auto"/>
        <w:jc w:val="both"/>
        <w:rPr>
          <w:b/>
        </w:rPr>
      </w:pPr>
      <w:r>
        <w:rPr>
          <w:b/>
        </w:rPr>
        <w:t>[1~2] RB Guard band reserved on each side of LP-WUS bandwidth can be assumed as starting point.</w:t>
      </w:r>
    </w:p>
    <w:p w14:paraId="47A0966E" w14:textId="77777777" w:rsidR="000A4E56" w:rsidRDefault="00900DB6">
      <w:pPr>
        <w:spacing w:after="120"/>
        <w:jc w:val="both"/>
        <w:rPr>
          <w:lang w:eastAsia="zh-CN"/>
        </w:rPr>
      </w:pPr>
      <w:r>
        <w:rPr>
          <w:lang w:eastAsia="zh-CN"/>
        </w:rPr>
        <w:fldChar w:fldCharType="begin"/>
      </w:r>
      <w:r>
        <w:rPr>
          <w:lang w:eastAsia="zh-CN"/>
        </w:rPr>
        <w:instrText xml:space="preserve"> REF _Ref115447242 \h </w:instrText>
      </w:r>
      <w:r>
        <w:rPr>
          <w:lang w:eastAsia="zh-CN"/>
        </w:rPr>
      </w:r>
      <w:r>
        <w:rPr>
          <w:lang w:eastAsia="zh-CN"/>
        </w:rPr>
        <w:fldChar w:fldCharType="separate"/>
      </w:r>
      <w:r>
        <w:rPr>
          <w:rFonts w:ascii="Times" w:hAnsi="Times" w:cs="Times"/>
          <w:b/>
        </w:rPr>
        <w:t>Proposal 26</w:t>
      </w:r>
      <w:r>
        <w:rPr>
          <w:b/>
          <w:lang w:eastAsia="zh-CN"/>
        </w:rPr>
        <w:t>: For modeling adjacent interference, PDSCH can be mapped on RBs not used for LP-WUS and guard band.</w:t>
      </w:r>
      <w:r>
        <w:rPr>
          <w:lang w:eastAsia="zh-CN"/>
        </w:rPr>
        <w:fldChar w:fldCharType="end"/>
      </w:r>
    </w:p>
    <w:p w14:paraId="76B7C70F" w14:textId="77777777" w:rsidR="000A4E56" w:rsidRDefault="00900DB6">
      <w:pPr>
        <w:spacing w:after="120"/>
        <w:jc w:val="both"/>
        <w:rPr>
          <w:lang w:eastAsia="zh-CN"/>
        </w:rPr>
      </w:pPr>
      <w:r>
        <w:rPr>
          <w:lang w:eastAsia="zh-CN"/>
        </w:rPr>
        <w:fldChar w:fldCharType="begin"/>
      </w:r>
      <w:r>
        <w:rPr>
          <w:lang w:eastAsia="zh-CN"/>
        </w:rPr>
        <w:instrText xml:space="preserve"> REF _Ref115447245 \h </w:instrText>
      </w:r>
      <w:r>
        <w:rPr>
          <w:lang w:eastAsia="zh-CN"/>
        </w:rPr>
      </w:r>
      <w:r>
        <w:rPr>
          <w:lang w:eastAsia="zh-CN"/>
        </w:rPr>
        <w:fldChar w:fldCharType="separate"/>
      </w:r>
      <w:r>
        <w:rPr>
          <w:rFonts w:ascii="Times" w:hAnsi="Times" w:cs="Times"/>
          <w:b/>
        </w:rPr>
        <w:t>Proposal 27</w:t>
      </w:r>
      <w:r>
        <w:rPr>
          <w:b/>
          <w:lang w:eastAsia="zh-CN"/>
        </w:rPr>
        <w:t>:</w:t>
      </w:r>
      <w:r>
        <w:rPr>
          <w:lang w:eastAsia="zh-CN"/>
        </w:rPr>
        <w:t xml:space="preserve"> </w:t>
      </w:r>
      <w:r>
        <w:rPr>
          <w:b/>
          <w:lang w:eastAsia="zh-CN"/>
        </w:rPr>
        <w:t>Around [4/2/1/0.5] MHz sampling rate can be considered in evaluation.</w:t>
      </w:r>
      <w:r>
        <w:rPr>
          <w:lang w:eastAsia="zh-CN"/>
        </w:rPr>
        <w:fldChar w:fldCharType="end"/>
      </w:r>
    </w:p>
    <w:p w14:paraId="035C8722" w14:textId="77777777" w:rsidR="000A4E56" w:rsidRDefault="00900DB6">
      <w:pPr>
        <w:spacing w:after="120"/>
        <w:jc w:val="both"/>
        <w:rPr>
          <w:lang w:eastAsia="zh-CN"/>
        </w:rPr>
      </w:pPr>
      <w:r>
        <w:rPr>
          <w:lang w:eastAsia="zh-CN"/>
        </w:rPr>
        <w:fldChar w:fldCharType="begin"/>
      </w:r>
      <w:r>
        <w:rPr>
          <w:lang w:eastAsia="zh-CN"/>
        </w:rPr>
        <w:instrText xml:space="preserve"> REF _Ref115447250 \h </w:instrText>
      </w:r>
      <w:r>
        <w:rPr>
          <w:lang w:eastAsia="zh-CN"/>
        </w:rPr>
      </w:r>
      <w:r>
        <w:rPr>
          <w:lang w:eastAsia="zh-CN"/>
        </w:rPr>
        <w:fldChar w:fldCharType="separate"/>
      </w:r>
      <w:r>
        <w:rPr>
          <w:rFonts w:ascii="Times" w:hAnsi="Times" w:cs="Times"/>
          <w:b/>
        </w:rPr>
        <w:t>Proposal 28</w:t>
      </w:r>
      <w:r>
        <w:rPr>
          <w:b/>
          <w:lang w:eastAsia="zh-CN"/>
        </w:rPr>
        <w:t>: [1] receiving antennas can be assumed for WUR in evaluation.</w:t>
      </w:r>
      <w:r>
        <w:rPr>
          <w:lang w:eastAsia="zh-CN"/>
        </w:rPr>
        <w:fldChar w:fldCharType="end"/>
      </w:r>
    </w:p>
    <w:p w14:paraId="0FB8E06C" w14:textId="77777777" w:rsidR="000A4E56" w:rsidRDefault="00900DB6">
      <w:pPr>
        <w:spacing w:after="120"/>
        <w:jc w:val="both"/>
        <w:rPr>
          <w:lang w:eastAsia="zh-CN"/>
        </w:rPr>
      </w:pPr>
      <w:r>
        <w:rPr>
          <w:lang w:eastAsia="zh-CN"/>
        </w:rPr>
        <w:fldChar w:fldCharType="begin"/>
      </w:r>
      <w:r>
        <w:rPr>
          <w:lang w:eastAsia="zh-CN"/>
        </w:rPr>
        <w:instrText xml:space="preserve"> REF _Ref115447257 \h </w:instrText>
      </w:r>
      <w:r>
        <w:rPr>
          <w:lang w:eastAsia="zh-CN"/>
        </w:rPr>
      </w:r>
      <w:r>
        <w:rPr>
          <w:lang w:eastAsia="zh-CN"/>
        </w:rPr>
        <w:fldChar w:fldCharType="separate"/>
      </w:r>
      <w:r>
        <w:rPr>
          <w:rFonts w:ascii="Times" w:hAnsi="Times" w:cs="Times"/>
          <w:b/>
        </w:rPr>
        <w:t>Proposal 29</w:t>
      </w:r>
      <w:r>
        <w:rPr>
          <w:b/>
          <w:lang w:eastAsia="zh-CN"/>
        </w:rPr>
        <w:t>: 1-bit comparator or 2/4-bits ADC can be assumed for WUR in LLS.</w:t>
      </w:r>
      <w:r>
        <w:rPr>
          <w:lang w:eastAsia="zh-CN"/>
        </w:rPr>
        <w:fldChar w:fldCharType="end"/>
      </w:r>
    </w:p>
    <w:p w14:paraId="42864422" w14:textId="77777777" w:rsidR="000A4E56" w:rsidRDefault="000A4E56">
      <w:pPr>
        <w:rPr>
          <w:b/>
          <w:lang w:val="en-GB"/>
        </w:rPr>
      </w:pPr>
    </w:p>
    <w:p w14:paraId="33F0AF55" w14:textId="77777777" w:rsidR="000A4E56" w:rsidRDefault="000A4E56">
      <w:pPr>
        <w:rPr>
          <w:b/>
          <w:lang w:val="en-GB"/>
        </w:rPr>
      </w:pPr>
    </w:p>
    <w:p w14:paraId="338327B2" w14:textId="77777777" w:rsidR="000A4E56" w:rsidRDefault="000A4E56">
      <w:pPr>
        <w:rPr>
          <w:b/>
          <w:lang w:val="en-GB"/>
        </w:rPr>
      </w:pPr>
    </w:p>
    <w:p w14:paraId="4996AD02"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t>InterDigital, Inc.</w:t>
      </w:r>
    </w:p>
    <w:p w14:paraId="3477FB4C" w14:textId="77777777" w:rsidR="000A4E56" w:rsidRDefault="00900DB6">
      <w:pPr>
        <w:rPr>
          <w:b/>
          <w:lang w:val="en-GB"/>
        </w:rPr>
      </w:pPr>
      <w:r>
        <w:rPr>
          <w:b/>
          <w:lang w:val="en-GB"/>
        </w:rPr>
        <w:t>R1-2208686</w:t>
      </w:r>
      <w:r>
        <w:rPr>
          <w:b/>
          <w:lang w:val="en-GB"/>
        </w:rPr>
        <w:tab/>
        <w:t>Discussion on evaluation on LP-WUS</w:t>
      </w:r>
      <w:r>
        <w:rPr>
          <w:b/>
          <w:lang w:val="en-GB"/>
        </w:rPr>
        <w:tab/>
        <w:t>InterDigital, Inc.</w:t>
      </w:r>
    </w:p>
    <w:p w14:paraId="79F056B7" w14:textId="77777777" w:rsidR="000A4E56" w:rsidRDefault="00900DB6">
      <w:pPr>
        <w:spacing w:line="276" w:lineRule="auto"/>
        <w:rPr>
          <w:rFonts w:ascii="Arial" w:eastAsiaTheme="minorEastAsia" w:hAnsi="Arial" w:cs="Arial"/>
          <w:i/>
          <w:iCs/>
          <w:lang w:eastAsia="zh-CN"/>
        </w:rPr>
      </w:pPr>
      <w:r>
        <w:rPr>
          <w:rFonts w:ascii="Arial" w:hAnsi="Arial" w:cs="Arial"/>
          <w:b/>
          <w:bCs/>
          <w:i/>
          <w:iCs/>
        </w:rPr>
        <w:t>Observation 1:</w:t>
      </w:r>
      <w:r>
        <w:rPr>
          <w:rFonts w:ascii="Arial" w:hAnsi="Arial" w:cs="Arial"/>
          <w:i/>
          <w:iCs/>
        </w:rPr>
        <w:t xml:space="preserve"> Most receivers consuming low power operate at frequencies below 3 GHz as required power consumption generally increases as carrier frequency increases.</w:t>
      </w:r>
    </w:p>
    <w:p w14:paraId="143BAEF5" w14:textId="77777777" w:rsidR="000A4E56" w:rsidRDefault="00900DB6">
      <w:pPr>
        <w:spacing w:line="276" w:lineRule="auto"/>
        <w:rPr>
          <w:rFonts w:ascii="Arial" w:hAnsi="Arial" w:cs="Arial"/>
          <w:i/>
          <w:iCs/>
        </w:rPr>
      </w:pPr>
      <w:r>
        <w:rPr>
          <w:rFonts w:ascii="Arial" w:hAnsi="Arial" w:cs="Arial"/>
          <w:b/>
          <w:bCs/>
          <w:i/>
          <w:iCs/>
        </w:rPr>
        <w:t>Observation 2:</w:t>
      </w:r>
      <w:r>
        <w:rPr>
          <w:rFonts w:ascii="Arial" w:hAnsi="Arial" w:cs="Arial"/>
          <w:i/>
          <w:iCs/>
        </w:rPr>
        <w:t xml:space="preserve"> Link level simulation is a tool for evaluating coverage as well as false alarm rate and misdetection rate.</w:t>
      </w:r>
    </w:p>
    <w:p w14:paraId="50B3A5E0" w14:textId="77777777" w:rsidR="000A4E56" w:rsidRDefault="000A4E56">
      <w:pPr>
        <w:spacing w:line="276" w:lineRule="auto"/>
        <w:rPr>
          <w:rFonts w:ascii="Arial" w:hAnsi="Arial" w:cs="Arial"/>
          <w:i/>
          <w:iCs/>
        </w:rPr>
      </w:pPr>
    </w:p>
    <w:p w14:paraId="16EF570C" w14:textId="77777777" w:rsidR="000A4E56" w:rsidRDefault="00900DB6">
      <w:pPr>
        <w:spacing w:line="276" w:lineRule="auto"/>
        <w:rPr>
          <w:rFonts w:ascii="Arial" w:hAnsi="Arial" w:cs="Arial"/>
          <w:i/>
          <w:iCs/>
        </w:rPr>
      </w:pPr>
      <w:r>
        <w:rPr>
          <w:rFonts w:ascii="Arial" w:hAnsi="Arial" w:cs="Arial"/>
          <w:b/>
          <w:bCs/>
          <w:i/>
          <w:iCs/>
        </w:rPr>
        <w:t>Proposal 1:</w:t>
      </w:r>
      <w:r>
        <w:rPr>
          <w:rFonts w:ascii="Arial" w:hAnsi="Arial" w:cs="Arial"/>
          <w:i/>
          <w:iCs/>
        </w:rPr>
        <w:t xml:space="preserve"> Focus on FR1 for evaluation in Rel-18 and study FR2 later if needed.</w:t>
      </w:r>
    </w:p>
    <w:p w14:paraId="76EB2493" w14:textId="77777777" w:rsidR="000A4E56" w:rsidRDefault="00900DB6">
      <w:pPr>
        <w:spacing w:line="276" w:lineRule="auto"/>
        <w:rPr>
          <w:rFonts w:ascii="Arial" w:hAnsi="Arial" w:cs="Arial"/>
          <w:i/>
          <w:iCs/>
        </w:rPr>
      </w:pPr>
      <w:r>
        <w:rPr>
          <w:rFonts w:ascii="Arial" w:hAnsi="Arial" w:cs="Arial"/>
          <w:b/>
          <w:bCs/>
          <w:i/>
          <w:iCs/>
        </w:rPr>
        <w:t>Proposal 2:</w:t>
      </w:r>
      <w:r>
        <w:rPr>
          <w:rFonts w:ascii="Arial" w:hAnsi="Arial" w:cs="Arial"/>
          <w:i/>
          <w:iCs/>
        </w:rPr>
        <w:t xml:space="preserve"> Support link level evaluation as baseline evaluation for LP-WUS.</w:t>
      </w:r>
    </w:p>
    <w:p w14:paraId="35E7049A" w14:textId="77777777" w:rsidR="000A4E56" w:rsidRDefault="00900DB6">
      <w:pPr>
        <w:spacing w:line="276" w:lineRule="auto"/>
        <w:rPr>
          <w:rFonts w:ascii="Arial" w:hAnsi="Arial" w:cs="Arial"/>
          <w:i/>
          <w:iCs/>
        </w:rPr>
      </w:pPr>
      <w:r>
        <w:rPr>
          <w:rFonts w:ascii="Arial" w:hAnsi="Arial" w:cs="Arial"/>
          <w:b/>
          <w:bCs/>
          <w:i/>
          <w:iCs/>
        </w:rPr>
        <w:t>Proposal 3:</w:t>
      </w:r>
      <w:r>
        <w:rPr>
          <w:rFonts w:ascii="Arial" w:hAnsi="Arial" w:cs="Arial"/>
          <w:i/>
          <w:iCs/>
        </w:rPr>
        <w:t xml:space="preserve"> Link level evaluation assumptions used for power saving (Table 4 in Appendix) can be a starting point for further discussion.  </w:t>
      </w:r>
    </w:p>
    <w:p w14:paraId="7AA862AE" w14:textId="77777777" w:rsidR="000A4E56" w:rsidRDefault="00900DB6">
      <w:pPr>
        <w:spacing w:line="276" w:lineRule="auto"/>
        <w:rPr>
          <w:rFonts w:ascii="Arial" w:hAnsi="Arial" w:cs="Arial"/>
        </w:rPr>
      </w:pPr>
      <w:r>
        <w:rPr>
          <w:rFonts w:ascii="Arial" w:hAnsi="Arial" w:cs="Arial"/>
          <w:b/>
          <w:bCs/>
          <w:i/>
          <w:iCs/>
        </w:rPr>
        <w:t>Proposal 4:</w:t>
      </w:r>
      <w:r>
        <w:rPr>
          <w:rFonts w:ascii="Arial" w:hAnsi="Arial" w:cs="Arial"/>
          <w:i/>
          <w:iCs/>
        </w:rPr>
        <w:t xml:space="preserve"> To evaluate power saving gain from LP-WUS, relative power, additional transition energy and total transition time should be additionally defined with a newly defined power state for LP-WUS</w:t>
      </w:r>
      <w:r>
        <w:rPr>
          <w:rFonts w:ascii="Arial" w:hAnsi="Arial" w:cs="Arial"/>
        </w:rPr>
        <w:t>.</w:t>
      </w:r>
    </w:p>
    <w:p w14:paraId="28DEAC24" w14:textId="77777777" w:rsidR="000A4E56" w:rsidRDefault="00900DB6">
      <w:pPr>
        <w:spacing w:line="276" w:lineRule="auto"/>
        <w:rPr>
          <w:rFonts w:ascii="Arial" w:hAnsi="Arial" w:cs="Arial"/>
        </w:rPr>
      </w:pPr>
      <w:r>
        <w:rPr>
          <w:rFonts w:ascii="Arial" w:hAnsi="Arial" w:cs="Arial"/>
          <w:b/>
          <w:bCs/>
          <w:i/>
          <w:iCs/>
        </w:rPr>
        <w:t>Proposal 5:</w:t>
      </w:r>
      <w:r>
        <w:rPr>
          <w:rFonts w:ascii="Arial" w:hAnsi="Arial" w:cs="Arial"/>
          <w:i/>
          <w:iCs/>
        </w:rPr>
        <w:t xml:space="preserve"> FTP traffic and Instant messaging used for power saving (Table 3) can be used as baseline. </w:t>
      </w:r>
    </w:p>
    <w:p w14:paraId="017EAF88" w14:textId="77777777" w:rsidR="000A4E56" w:rsidRDefault="00900DB6">
      <w:pPr>
        <w:spacing w:line="276" w:lineRule="auto"/>
        <w:rPr>
          <w:rFonts w:ascii="Arial" w:hAnsi="Arial" w:cs="Arial"/>
        </w:rPr>
      </w:pPr>
      <w:r>
        <w:rPr>
          <w:rFonts w:ascii="Arial" w:hAnsi="Arial" w:cs="Arial"/>
          <w:b/>
          <w:bCs/>
          <w:i/>
          <w:iCs/>
        </w:rPr>
        <w:t>Proposal 6:</w:t>
      </w:r>
      <w:r>
        <w:rPr>
          <w:rFonts w:ascii="Arial" w:hAnsi="Arial" w:cs="Arial"/>
          <w:i/>
          <w:iCs/>
        </w:rPr>
        <w:t xml:space="preserve"> For system level simulation, the evaluation assumptions used for power saving (Table 5 in Appendix) can be a starting point for further discussion. </w:t>
      </w:r>
    </w:p>
    <w:p w14:paraId="7420AEB3" w14:textId="77777777" w:rsidR="000A4E56" w:rsidRDefault="000A4E56">
      <w:pPr>
        <w:rPr>
          <w:b/>
          <w:lang w:val="en-GB"/>
        </w:rPr>
      </w:pPr>
    </w:p>
    <w:p w14:paraId="24DAEF02" w14:textId="77777777" w:rsidR="000A4E56" w:rsidRDefault="000A4E56">
      <w:pPr>
        <w:rPr>
          <w:b/>
          <w:lang w:val="en-GB"/>
        </w:rPr>
      </w:pPr>
    </w:p>
    <w:p w14:paraId="7E0FE6FB" w14:textId="77777777" w:rsidR="000A4E56" w:rsidRDefault="00900DB6">
      <w:pPr>
        <w:pStyle w:val="Heading2"/>
        <w:widowControl w:val="0"/>
        <w:numPr>
          <w:ilvl w:val="0"/>
          <w:numId w:val="57"/>
        </w:numPr>
        <w:spacing w:line="254" w:lineRule="auto"/>
        <w:textAlignment w:val="auto"/>
        <w:rPr>
          <w:rFonts w:cs="Arial"/>
          <w:bCs/>
        </w:rPr>
      </w:pPr>
      <w:r>
        <w:rPr>
          <w:rFonts w:cs="Arial"/>
          <w:bCs/>
        </w:rPr>
        <w:t>Nokia, Nokia Shanghai Bell</w:t>
      </w:r>
    </w:p>
    <w:p w14:paraId="431D216C" w14:textId="77777777" w:rsidR="000A4E56" w:rsidRDefault="00900DB6">
      <w:pPr>
        <w:rPr>
          <w:b/>
          <w:lang w:val="en-GB"/>
        </w:rPr>
      </w:pPr>
      <w:r>
        <w:rPr>
          <w:b/>
          <w:lang w:val="en-GB"/>
        </w:rPr>
        <w:t>R1-2208698</w:t>
      </w:r>
      <w:r>
        <w:rPr>
          <w:b/>
          <w:lang w:val="en-GB"/>
        </w:rPr>
        <w:tab/>
        <w:t>Low power WUS Evaluation Methodology</w:t>
      </w:r>
      <w:r>
        <w:rPr>
          <w:b/>
          <w:lang w:val="en-GB"/>
        </w:rPr>
        <w:tab/>
        <w:t>Nokia, Nokia Shanghai Bell</w:t>
      </w:r>
    </w:p>
    <w:p w14:paraId="4F97F7FC" w14:textId="77777777" w:rsidR="000A4E56" w:rsidRDefault="00900DB6">
      <w:pPr>
        <w:pStyle w:val="Normaltimes"/>
        <w:rPr>
          <w:rFonts w:ascii="Times New Roman" w:hAnsi="Times New Roman" w:cs="Times New Roman"/>
        </w:rPr>
      </w:pPr>
      <w:r>
        <w:rPr>
          <w:rFonts w:ascii="Times New Roman" w:hAnsi="Times New Roman" w:cs="Times New Roman"/>
        </w:rPr>
        <w:lastRenderedPageBreak/>
        <w:t xml:space="preserve">In section 2 we discussed study item scope and raised following observations and </w:t>
      </w:r>
      <w:proofErr w:type="gramStart"/>
      <w:r>
        <w:rPr>
          <w:rFonts w:ascii="Times New Roman" w:hAnsi="Times New Roman" w:cs="Times New Roman"/>
        </w:rPr>
        <w:t>proposals:-</w:t>
      </w:r>
      <w:proofErr w:type="gramEnd"/>
    </w:p>
    <w:p w14:paraId="141170E4" w14:textId="77777777" w:rsidR="000A4E56" w:rsidRDefault="00900DB6">
      <w:pPr>
        <w:pStyle w:val="Caption"/>
      </w:pPr>
      <w:r>
        <w:t>Observation 1: Many of the target use cases for the new WUS, are the same as those for the Reduced Capability devices developed for Release 17 and the being developed for Release 18.</w:t>
      </w:r>
    </w:p>
    <w:p w14:paraId="7C249558" w14:textId="77777777" w:rsidR="000A4E56" w:rsidRDefault="00900DB6">
      <w:pPr>
        <w:pStyle w:val="Caption"/>
      </w:pPr>
      <w:r>
        <w:t>Proposal 1:</w:t>
      </w:r>
      <w:r>
        <w:tab/>
      </w:r>
      <w:r>
        <w:tab/>
        <w:t>The SI considers the constraints of RedCap devices.</w:t>
      </w:r>
    </w:p>
    <w:p w14:paraId="22824BDA" w14:textId="77777777" w:rsidR="000A4E56" w:rsidRDefault="00900DB6">
      <w:pPr>
        <w:pStyle w:val="Caption"/>
      </w:pPr>
      <w:r>
        <w:t>Proposal 2:</w:t>
      </w:r>
      <w:r>
        <w:tab/>
      </w:r>
      <w:r>
        <w:tab/>
        <w:t>Down prioritize the sidelink related studies for time being.</w:t>
      </w:r>
    </w:p>
    <w:p w14:paraId="7BA4BFD6" w14:textId="77777777" w:rsidR="000A4E56" w:rsidRDefault="00900DB6">
      <w:pPr>
        <w:pStyle w:val="Normaltimes"/>
        <w:rPr>
          <w:rFonts w:ascii="Times New Roman" w:hAnsi="Times New Roman" w:cs="Times New Roman"/>
        </w:rPr>
      </w:pPr>
      <w:r>
        <w:rPr>
          <w:rFonts w:ascii="Times New Roman" w:hAnsi="Times New Roman" w:cs="Times New Roman"/>
        </w:rPr>
        <w:t xml:space="preserve">In section 3 we looked at the different deployment scenarios and make following </w:t>
      </w:r>
      <w:proofErr w:type="gramStart"/>
      <w:r>
        <w:rPr>
          <w:rFonts w:ascii="Times New Roman" w:hAnsi="Times New Roman" w:cs="Times New Roman"/>
        </w:rPr>
        <w:t>proposals:-</w:t>
      </w:r>
      <w:proofErr w:type="gramEnd"/>
    </w:p>
    <w:p w14:paraId="7A60662E" w14:textId="77777777" w:rsidR="000A4E56" w:rsidRDefault="00900DB6">
      <w:pPr>
        <w:pStyle w:val="Caption"/>
      </w:pPr>
      <w:r>
        <w:t xml:space="preserve">Proposal 3: </w:t>
      </w:r>
      <w:r>
        <w:tab/>
        <w:t>LP-WUS design and LP-WUR architecture support flexible placement in frequency domain.</w:t>
      </w:r>
    </w:p>
    <w:p w14:paraId="5F3CF336" w14:textId="77777777" w:rsidR="000A4E56" w:rsidRDefault="00900DB6">
      <w:pPr>
        <w:pStyle w:val="Caption"/>
      </w:pPr>
      <w:r>
        <w:t>Proposal 4:</w:t>
      </w:r>
      <w:r>
        <w:tab/>
      </w:r>
      <w:r>
        <w:tab/>
        <w:t>The wake-up signal design and wake up receiver architecture defined, allows efficient reuse of gNB hardware for signal generation.</w:t>
      </w:r>
    </w:p>
    <w:p w14:paraId="404B4C3D" w14:textId="77777777" w:rsidR="000A4E56" w:rsidRDefault="00900DB6">
      <w:pPr>
        <w:pStyle w:val="Caption"/>
      </w:pPr>
      <w:r>
        <w:t>Proposal 5:</w:t>
      </w:r>
      <w:r>
        <w:tab/>
      </w:r>
      <w:r>
        <w:tab/>
        <w:t>The LP-WUS signal design and LP-WUR architecture should be defined so that efficient multiplexing with existing NR signals and channels is possible to limit the resource reservation.</w:t>
      </w:r>
    </w:p>
    <w:p w14:paraId="23B89009" w14:textId="77777777" w:rsidR="000A4E56" w:rsidRDefault="00900DB6">
      <w:pPr>
        <w:pStyle w:val="Caption"/>
      </w:pPr>
      <w:r>
        <w:t>Proposal 6:</w:t>
      </w:r>
      <w:r>
        <w:tab/>
      </w:r>
      <w:r>
        <w:tab/>
        <w:t>Coverage and mobility implications should be accounted for in LP-WUS design and LP-WUR architecture assumptions.</w:t>
      </w:r>
    </w:p>
    <w:p w14:paraId="7A7A74DE" w14:textId="77777777" w:rsidR="000A4E56" w:rsidRDefault="00900DB6">
      <w:pPr>
        <w:pStyle w:val="Caption"/>
      </w:pPr>
      <w:r>
        <w:t>Proposal 7:</w:t>
      </w:r>
      <w:r>
        <w:tab/>
      </w:r>
      <w:r>
        <w:tab/>
        <w:t>Consider in LP-WUS design and LP-WUR architecture the possibility to accommodate use cases with some degree of limited mobility.</w:t>
      </w:r>
    </w:p>
    <w:p w14:paraId="46E2736A" w14:textId="77777777" w:rsidR="000A4E56" w:rsidRDefault="00900DB6">
      <w:pPr>
        <w:pStyle w:val="Normaltimes"/>
        <w:rPr>
          <w:rFonts w:ascii="Times New Roman" w:hAnsi="Times New Roman" w:cs="Times New Roman"/>
        </w:rPr>
      </w:pPr>
      <w:r>
        <w:rPr>
          <w:rFonts w:ascii="Times New Roman" w:hAnsi="Times New Roman" w:cs="Times New Roman"/>
        </w:rPr>
        <w:t xml:space="preserve">Simulation and evaluation assumptions are addressed in section 4, with focus on the power saving and link level assumptions. In section 4 we observe following on the key performance </w:t>
      </w:r>
      <w:proofErr w:type="gramStart"/>
      <w:r>
        <w:rPr>
          <w:rFonts w:ascii="Times New Roman" w:hAnsi="Times New Roman" w:cs="Times New Roman"/>
        </w:rPr>
        <w:t>indicators:-</w:t>
      </w:r>
      <w:proofErr w:type="gramEnd"/>
    </w:p>
    <w:p w14:paraId="787292A1" w14:textId="77777777" w:rsidR="000A4E56" w:rsidRDefault="00900DB6">
      <w:pPr>
        <w:pStyle w:val="Caption"/>
      </w:pPr>
      <w:r>
        <w:t xml:space="preserve">Observation 2: Different key performance indicators need to be considered in the study should cover: power consumption, latency, coverage, selectivity/robustness data rate/capacity (from LP-WUS and system perspective). </w:t>
      </w:r>
    </w:p>
    <w:p w14:paraId="5E70249F" w14:textId="77777777" w:rsidR="000A4E56" w:rsidRDefault="00900DB6">
      <w:r>
        <w:t xml:space="preserve">Further in section 4.1 and 4.2 we discuss the assumptions related to the power saving evaluations, together with preliminary results and </w:t>
      </w:r>
      <w:proofErr w:type="gramStart"/>
      <w:r>
        <w:t>conclude:-</w:t>
      </w:r>
      <w:proofErr w:type="gramEnd"/>
    </w:p>
    <w:p w14:paraId="0F39C49A" w14:textId="77777777" w:rsidR="000A4E56" w:rsidRDefault="00900DB6">
      <w:pPr>
        <w:pStyle w:val="Caption"/>
      </w:pPr>
      <w:r>
        <w:t xml:space="preserve">Observation 3: The power consumption model developed in Rel-16 and Rel-17 would need to be updated to account LP-WUR power consumption, based on the selected LP-WUR reference architecture </w:t>
      </w:r>
    </w:p>
    <w:p w14:paraId="3637FD72" w14:textId="77777777" w:rsidR="000A4E56" w:rsidRDefault="00900DB6">
      <w:pPr>
        <w:pStyle w:val="Caption"/>
      </w:pPr>
      <w:r>
        <w:t xml:space="preserve">Observation 4: For Idle/Inactive mode enhancements, if main receiver is assumed to be in power off state deep sleep for the duration of inactivity, the </w:t>
      </w:r>
      <w:proofErr w:type="gramStart"/>
      <w:r>
        <w:t>time line</w:t>
      </w:r>
      <w:proofErr w:type="gramEnd"/>
      <w:r>
        <w:t xml:space="preserve"> would need to accommodate the time taken to detect a number of SSBs for re-synchronization prior full reception capabilities are resumed.</w:t>
      </w:r>
    </w:p>
    <w:p w14:paraId="1D02CC6B" w14:textId="77777777" w:rsidR="000A4E56" w:rsidRDefault="00900DB6">
      <w:pPr>
        <w:pStyle w:val="Caption"/>
      </w:pPr>
      <w:r>
        <w:t>Observation 5: If power off state (below deep sleep state) is considered for the main receiver, sufficient time would need to be assumed to allow the (main) receiver to acquire synchronization. This would be dependent on the time tracking capability/support of the LP-WUR/WUS.</w:t>
      </w:r>
    </w:p>
    <w:p w14:paraId="0F68DBB9" w14:textId="77777777" w:rsidR="000A4E56" w:rsidRDefault="00900DB6">
      <w:pPr>
        <w:pStyle w:val="Caption"/>
      </w:pPr>
      <w:r>
        <w:t>Observation 6: For both, Idle/Inactive and Connected mode evaluations, the needed serving cell evaluations would need to be accounted.</w:t>
      </w:r>
    </w:p>
    <w:p w14:paraId="44C1FA2F" w14:textId="77777777" w:rsidR="000A4E56" w:rsidRDefault="00900DB6">
      <w:pPr>
        <w:pStyle w:val="Caption"/>
      </w:pPr>
      <w:r>
        <w:t xml:space="preserve">Observation 7: The latency involved with LP-WUR reception of LP-WUS is </w:t>
      </w:r>
      <w:r>
        <w:sym w:font="Symbol" w:char="F0BB"/>
      </w:r>
      <w:r>
        <w:t>5ms. However, the overall service/paging latency including sub-systems boot-up, calibration, and re synchronization, incurs the average delay of 960ms, which is bit more than DRX latency of 640ms.</w:t>
      </w:r>
    </w:p>
    <w:p w14:paraId="60A7BCD5" w14:textId="77777777" w:rsidR="000A4E56" w:rsidRDefault="00900DB6">
      <w:pPr>
        <w:pStyle w:val="Caption"/>
      </w:pPr>
      <w:r>
        <w:t>Proposal 8: Account the evaluation assumptions presented in Table 1 and Table 2 for definition of power saving evaluation assumptions including the timeline for re-synchronisation after main receiver wake-up from power off.</w:t>
      </w:r>
    </w:p>
    <w:p w14:paraId="1E041677" w14:textId="77777777" w:rsidR="000A4E56" w:rsidRDefault="00900DB6">
      <w:pPr>
        <w:pStyle w:val="Normaltimes"/>
        <w:rPr>
          <w:rFonts w:ascii="Times New Roman" w:hAnsi="Times New Roman" w:cs="Times New Roman"/>
        </w:rPr>
      </w:pPr>
      <w:r>
        <w:rPr>
          <w:rFonts w:ascii="Times New Roman" w:hAnsi="Times New Roman" w:cs="Times New Roman"/>
        </w:rPr>
        <w:t xml:space="preserve">Link level simulation assumptions, together with preliminary results are discussed in section 4.3 with a </w:t>
      </w:r>
      <w:proofErr w:type="gramStart"/>
      <w:r>
        <w:rPr>
          <w:rFonts w:ascii="Times New Roman" w:hAnsi="Times New Roman" w:cs="Times New Roman"/>
        </w:rPr>
        <w:t>proposal:-</w:t>
      </w:r>
      <w:proofErr w:type="gramEnd"/>
    </w:p>
    <w:p w14:paraId="1DDE99F7" w14:textId="77777777" w:rsidR="000A4E56" w:rsidRDefault="00900DB6">
      <w:pPr>
        <w:pStyle w:val="Caption"/>
      </w:pPr>
      <w:r>
        <w:t xml:space="preserve">Proposal 9: </w:t>
      </w:r>
      <w:r>
        <w:tab/>
        <w:t>Account assumptions presented in Table 3 in definition of the link level simulation assumptions</w:t>
      </w:r>
    </w:p>
    <w:p w14:paraId="7FC55E2F" w14:textId="77777777" w:rsidR="000A4E56" w:rsidRDefault="00900DB6">
      <w:pPr>
        <w:pStyle w:val="Normaltimes"/>
        <w:rPr>
          <w:rFonts w:ascii="Times New Roman" w:hAnsi="Times New Roman" w:cs="Times New Roman"/>
        </w:rPr>
      </w:pPr>
      <w:r>
        <w:rPr>
          <w:rFonts w:ascii="Times New Roman" w:hAnsi="Times New Roman" w:cs="Times New Roman"/>
        </w:rPr>
        <w:t xml:space="preserve">In Section 4.4 we discuss on the system level simulation </w:t>
      </w:r>
      <w:proofErr w:type="gramStart"/>
      <w:r>
        <w:rPr>
          <w:rFonts w:ascii="Times New Roman" w:hAnsi="Times New Roman" w:cs="Times New Roman"/>
        </w:rPr>
        <w:t>assumptions:-</w:t>
      </w:r>
      <w:proofErr w:type="gramEnd"/>
      <w:r>
        <w:rPr>
          <w:rFonts w:ascii="Times New Roman" w:hAnsi="Times New Roman" w:cs="Times New Roman"/>
        </w:rPr>
        <w:t xml:space="preserve"> </w:t>
      </w:r>
    </w:p>
    <w:p w14:paraId="51BB3FE3" w14:textId="77777777" w:rsidR="000A4E56" w:rsidRDefault="00900DB6">
      <w:pPr>
        <w:pStyle w:val="Caption"/>
      </w:pPr>
      <w:r>
        <w:t>Observation 8: Overhead analysis should be considered for different LP-WUS designs and LP-WUR architectures, accounting any guard needed. Detailed system level simulation assumptions should be discussed once there is consensus on the focus use cases and related assumptions.</w:t>
      </w:r>
    </w:p>
    <w:p w14:paraId="178EC966" w14:textId="77777777" w:rsidR="000A4E56" w:rsidRDefault="00900DB6">
      <w:pPr>
        <w:pStyle w:val="Normaltimes"/>
        <w:rPr>
          <w:rFonts w:ascii="Times New Roman" w:hAnsi="Times New Roman" w:cs="Times New Roman"/>
        </w:rPr>
      </w:pPr>
      <w:r>
        <w:rPr>
          <w:rFonts w:ascii="Times New Roman" w:hAnsi="Times New Roman" w:cs="Times New Roman"/>
        </w:rPr>
        <w:lastRenderedPageBreak/>
        <w:t>Finally in section 5 we touch upon on some other potential use cases for LP-</w:t>
      </w:r>
      <w:proofErr w:type="gramStart"/>
      <w:r>
        <w:rPr>
          <w:rFonts w:ascii="Times New Roman" w:hAnsi="Times New Roman" w:cs="Times New Roman"/>
        </w:rPr>
        <w:t>WUS:-</w:t>
      </w:r>
      <w:proofErr w:type="gramEnd"/>
      <w:r>
        <w:rPr>
          <w:rFonts w:ascii="Times New Roman" w:hAnsi="Times New Roman" w:cs="Times New Roman"/>
        </w:rPr>
        <w:t xml:space="preserve"> </w:t>
      </w:r>
    </w:p>
    <w:p w14:paraId="5BD1110A" w14:textId="77777777" w:rsidR="000A4E56" w:rsidRDefault="00900DB6">
      <w:pPr>
        <w:pStyle w:val="Caption"/>
      </w:pPr>
      <w:r>
        <w:t>Proposal 10:</w:t>
      </w:r>
      <w:r>
        <w:tab/>
        <w:t>Consider the possible use cases of the LP-WUS in Connected mode.</w:t>
      </w:r>
    </w:p>
    <w:p w14:paraId="7E87954E" w14:textId="77777777" w:rsidR="000A4E56" w:rsidRDefault="00900DB6">
      <w:pPr>
        <w:pStyle w:val="Caption"/>
      </w:pPr>
      <w:r>
        <w:t xml:space="preserve">Proposal 11: </w:t>
      </w:r>
      <w:r>
        <w:tab/>
        <w:t>Consider the feasibility of using the LP-WUS to support/assist re-synchronization or time/frequency tracking.</w:t>
      </w:r>
    </w:p>
    <w:p w14:paraId="3277C806" w14:textId="77777777" w:rsidR="000A4E56" w:rsidRDefault="00900DB6">
      <w:pPr>
        <w:pStyle w:val="Caption"/>
      </w:pPr>
      <w:r>
        <w:t xml:space="preserve">Proposal 12: </w:t>
      </w:r>
      <w:r>
        <w:tab/>
        <w:t>Consider the feasibility of using the LP-WUS to support coverage determination.</w:t>
      </w:r>
    </w:p>
    <w:p w14:paraId="38415D3B" w14:textId="77777777" w:rsidR="000A4E56" w:rsidRDefault="00900DB6">
      <w:pPr>
        <w:pStyle w:val="Caption"/>
        <w:rPr>
          <w:rFonts w:asciiTheme="minorHAnsi" w:hAnsiTheme="minorHAnsi" w:cstheme="minorBidi"/>
        </w:rPr>
      </w:pPr>
      <w:r>
        <w:t>Proposal 13:</w:t>
      </w:r>
      <w:r>
        <w:tab/>
        <w:t>Consider the feasibility of different paging procedures for LP-WUS.</w:t>
      </w:r>
    </w:p>
    <w:p w14:paraId="3EA26C1D" w14:textId="77777777" w:rsidR="000A4E56" w:rsidRDefault="000A4E56">
      <w:pPr>
        <w:rPr>
          <w:b/>
          <w:lang w:val="en-GB"/>
        </w:rPr>
      </w:pPr>
    </w:p>
    <w:p w14:paraId="781A598B" w14:textId="77777777" w:rsidR="000A4E56" w:rsidRDefault="000A4E56">
      <w:pPr>
        <w:rPr>
          <w:b/>
          <w:lang w:val="en-GB"/>
        </w:rPr>
      </w:pPr>
    </w:p>
    <w:p w14:paraId="25EA0E80" w14:textId="77777777" w:rsidR="000A4E56" w:rsidRDefault="00900DB6">
      <w:pPr>
        <w:pStyle w:val="Heading2"/>
        <w:widowControl w:val="0"/>
        <w:numPr>
          <w:ilvl w:val="0"/>
          <w:numId w:val="57"/>
        </w:numPr>
        <w:spacing w:line="254" w:lineRule="auto"/>
        <w:textAlignment w:val="auto"/>
        <w:rPr>
          <w:rFonts w:cs="Arial"/>
          <w:bCs/>
        </w:rPr>
      </w:pPr>
      <w:r>
        <w:rPr>
          <w:rFonts w:cs="Arial"/>
          <w:bCs/>
        </w:rPr>
        <w:t>OPPO</w:t>
      </w:r>
    </w:p>
    <w:p w14:paraId="1F3B18A6" w14:textId="77777777" w:rsidR="000A4E56" w:rsidRDefault="00900DB6">
      <w:pPr>
        <w:rPr>
          <w:b/>
          <w:lang w:val="en-GB"/>
        </w:rPr>
      </w:pPr>
      <w:r>
        <w:rPr>
          <w:b/>
          <w:lang w:val="en-GB"/>
        </w:rPr>
        <w:t>R1-2208843</w:t>
      </w:r>
      <w:r>
        <w:rPr>
          <w:b/>
          <w:lang w:val="en-GB"/>
        </w:rPr>
        <w:tab/>
        <w:t>Evaluation discussion on lower power wake-up signal</w:t>
      </w:r>
      <w:r>
        <w:rPr>
          <w:b/>
          <w:lang w:val="en-GB"/>
        </w:rPr>
        <w:tab/>
        <w:t>OPPO</w:t>
      </w:r>
    </w:p>
    <w:p w14:paraId="392D4B1B" w14:textId="77777777" w:rsidR="000A4E56" w:rsidRDefault="00900DB6">
      <w:pPr>
        <w:rPr>
          <w:rFonts w:eastAsiaTheme="minorEastAsia"/>
          <w:i/>
          <w:lang w:eastAsia="zh-CN"/>
        </w:rPr>
      </w:pPr>
      <w:r>
        <w:rPr>
          <w:rFonts w:eastAsiaTheme="minorEastAsia"/>
          <w:b/>
          <w:i/>
          <w:lang w:eastAsia="zh-CN"/>
        </w:rPr>
        <w:t>Observation 1</w:t>
      </w:r>
      <w:r>
        <w:rPr>
          <w:rFonts w:eastAsiaTheme="minorEastAsia"/>
          <w:i/>
          <w:lang w:eastAsia="zh-CN"/>
        </w:rPr>
        <w:t xml:space="preserve">: Rel-18 lower power WUS/WUR could apply in many use cases, such as </w:t>
      </w:r>
      <w:r>
        <w:rPr>
          <w:rFonts w:eastAsiaTheme="minorEastAsia"/>
          <w:i/>
          <w:u w:val="single"/>
          <w:lang w:eastAsia="zh-CN"/>
        </w:rPr>
        <w:t>Industrial Wireless Sensor Network</w:t>
      </w:r>
      <w:r>
        <w:rPr>
          <w:rFonts w:eastAsiaTheme="minorEastAsia"/>
          <w:i/>
          <w:lang w:eastAsia="zh-CN"/>
        </w:rPr>
        <w:t xml:space="preserve">, </w:t>
      </w:r>
      <w:r>
        <w:rPr>
          <w:rFonts w:eastAsiaTheme="minorEastAsia"/>
          <w:i/>
          <w:u w:val="single"/>
          <w:lang w:eastAsia="zh-CN"/>
        </w:rPr>
        <w:t>Smart Wearable</w:t>
      </w:r>
      <w:r>
        <w:rPr>
          <w:rFonts w:eastAsiaTheme="minorEastAsia"/>
          <w:i/>
          <w:lang w:eastAsia="zh-CN"/>
        </w:rPr>
        <w:t xml:space="preserve">, </w:t>
      </w:r>
      <w:r>
        <w:rPr>
          <w:rFonts w:eastAsiaTheme="minorEastAsia"/>
          <w:i/>
          <w:u w:val="single"/>
          <w:lang w:eastAsia="zh-CN"/>
        </w:rPr>
        <w:t>Smart Home</w:t>
      </w:r>
      <w:r>
        <w:rPr>
          <w:rFonts w:eastAsiaTheme="minorEastAsia"/>
          <w:i/>
          <w:lang w:eastAsia="zh-CN"/>
        </w:rPr>
        <w:t xml:space="preserve">, </w:t>
      </w:r>
      <w:r>
        <w:rPr>
          <w:rFonts w:eastAsiaTheme="minorEastAsia"/>
          <w:i/>
          <w:u w:val="single"/>
          <w:lang w:eastAsia="zh-CN"/>
        </w:rPr>
        <w:t>Medical Health</w:t>
      </w:r>
      <w:r>
        <w:rPr>
          <w:rFonts w:eastAsiaTheme="minorEastAsia"/>
          <w:i/>
          <w:lang w:eastAsia="zh-CN"/>
        </w:rPr>
        <w:t>, etc.</w:t>
      </w:r>
    </w:p>
    <w:p w14:paraId="19A72A7F" w14:textId="77777777" w:rsidR="000A4E56" w:rsidRDefault="00900DB6">
      <w:pPr>
        <w:rPr>
          <w:rFonts w:eastAsiaTheme="minorEastAsia"/>
          <w:b/>
          <w:i/>
          <w:lang w:eastAsia="zh-CN"/>
        </w:rPr>
      </w:pPr>
      <w:r>
        <w:rPr>
          <w:rFonts w:eastAsiaTheme="minorEastAsia"/>
          <w:b/>
          <w:i/>
          <w:lang w:eastAsia="zh-CN"/>
        </w:rPr>
        <w:t>Proposal 1: KPIs in table1, such as power consumption of LP-WUR, power saving gain, latency, coverage of LP-WUS, resource overhead, UE receiver sensitivity, etc. should be considered when study LP-WUS/WUR.</w:t>
      </w:r>
    </w:p>
    <w:p w14:paraId="3D15FBE4" w14:textId="77777777" w:rsidR="000A4E56" w:rsidRDefault="00900DB6">
      <w:pPr>
        <w:rPr>
          <w:rFonts w:eastAsiaTheme="minorEastAsia"/>
          <w:b/>
          <w:i/>
          <w:lang w:eastAsia="zh-CN"/>
        </w:rPr>
      </w:pPr>
      <w:r>
        <w:rPr>
          <w:rFonts w:eastAsiaTheme="minorEastAsia"/>
          <w:b/>
          <w:i/>
          <w:lang w:eastAsia="zh-CN"/>
        </w:rPr>
        <w:t xml:space="preserve">Proposal 2: Working mechanism for LP-WUR should be determined first, </w:t>
      </w:r>
      <w:proofErr w:type="gramStart"/>
      <w:r>
        <w:rPr>
          <w:rFonts w:eastAsiaTheme="minorEastAsia"/>
          <w:b/>
          <w:i/>
          <w:lang w:eastAsia="zh-CN"/>
        </w:rPr>
        <w:t>i.e.</w:t>
      </w:r>
      <w:proofErr w:type="gramEnd"/>
      <w:r>
        <w:rPr>
          <w:rFonts w:eastAsiaTheme="minorEastAsia"/>
          <w:b/>
          <w:i/>
          <w:lang w:eastAsia="zh-CN"/>
        </w:rPr>
        <w:t xml:space="preserve"> it need to determine LP-WUR monitor LP-WUS by always on or periodically manner.</w:t>
      </w:r>
    </w:p>
    <w:p w14:paraId="0F6D24AF" w14:textId="77777777" w:rsidR="000A4E56" w:rsidRDefault="00900DB6">
      <w:pPr>
        <w:rPr>
          <w:rFonts w:eastAsiaTheme="minorEastAsia"/>
          <w:b/>
          <w:i/>
          <w:lang w:eastAsia="zh-CN"/>
        </w:rPr>
      </w:pPr>
      <w:r>
        <w:rPr>
          <w:rFonts w:eastAsiaTheme="minorEastAsia"/>
          <w:b/>
          <w:i/>
          <w:lang w:eastAsia="zh-CN"/>
        </w:rPr>
        <w:t>Proposal 3: New power states and power consumption values should be defined in UE power consumption model for main radio and LP-WUR, respectively.</w:t>
      </w:r>
    </w:p>
    <w:p w14:paraId="692512A8" w14:textId="77777777" w:rsidR="000A4E56" w:rsidRDefault="00900DB6">
      <w:pPr>
        <w:rPr>
          <w:rFonts w:eastAsiaTheme="minorEastAsia"/>
          <w:b/>
          <w:i/>
          <w:lang w:eastAsia="zh-CN"/>
        </w:rPr>
      </w:pPr>
      <w:r>
        <w:rPr>
          <w:rFonts w:eastAsiaTheme="minorEastAsia"/>
          <w:b/>
          <w:i/>
          <w:lang w:eastAsia="zh-CN"/>
        </w:rPr>
        <w:t>Proposal 4: UE power consumption model in TR38.840 can be modified as table 2 for Rel-18 LP-WUR/WUS.</w:t>
      </w:r>
    </w:p>
    <w:p w14:paraId="4E49A301" w14:textId="77777777" w:rsidR="000A4E56" w:rsidRDefault="00900DB6">
      <w:pPr>
        <w:spacing w:after="0"/>
        <w:jc w:val="center"/>
        <w:rPr>
          <w:rFonts w:eastAsiaTheme="minorEastAsia"/>
          <w:lang w:eastAsia="zh-CN"/>
        </w:rPr>
      </w:pPr>
      <w:r>
        <w:rPr>
          <w:rFonts w:eastAsiaTheme="minorEastAsia"/>
          <w:lang w:eastAsia="zh-CN"/>
        </w:rPr>
        <w:t>Table 2: UE power consumption model for LP-WUS/WUR</w:t>
      </w:r>
    </w:p>
    <w:tbl>
      <w:tblPr>
        <w:tblStyle w:val="TableGrid"/>
        <w:tblW w:w="0" w:type="auto"/>
        <w:tblLook w:val="04A0" w:firstRow="1" w:lastRow="0" w:firstColumn="1" w:lastColumn="0" w:noHBand="0" w:noVBand="1"/>
      </w:tblPr>
      <w:tblGrid>
        <w:gridCol w:w="1696"/>
        <w:gridCol w:w="6521"/>
        <w:gridCol w:w="1414"/>
      </w:tblGrid>
      <w:tr w:rsidR="000A4E56" w14:paraId="5B1BC4EC" w14:textId="77777777">
        <w:tc>
          <w:tcPr>
            <w:tcW w:w="1696" w:type="dxa"/>
            <w:tcBorders>
              <w:top w:val="single" w:sz="4" w:space="0" w:color="auto"/>
              <w:left w:val="single" w:sz="4" w:space="0" w:color="auto"/>
              <w:bottom w:val="single" w:sz="4" w:space="0" w:color="auto"/>
              <w:right w:val="single" w:sz="4" w:space="0" w:color="auto"/>
            </w:tcBorders>
          </w:tcPr>
          <w:p w14:paraId="79FF2D62" w14:textId="77777777" w:rsidR="000A4E56" w:rsidRDefault="00900DB6">
            <w:pPr>
              <w:rPr>
                <w:rFonts w:eastAsia="Batang"/>
                <w:highlight w:val="yellow"/>
                <w:lang w:eastAsia="zh-CN"/>
              </w:rPr>
            </w:pPr>
            <w:r>
              <w:rPr>
                <w:b/>
                <w:bCs/>
                <w:sz w:val="18"/>
                <w:szCs w:val="18"/>
              </w:rPr>
              <w:t xml:space="preserve">Power State </w:t>
            </w:r>
          </w:p>
        </w:tc>
        <w:tc>
          <w:tcPr>
            <w:tcW w:w="6521" w:type="dxa"/>
            <w:tcBorders>
              <w:top w:val="single" w:sz="4" w:space="0" w:color="auto"/>
              <w:left w:val="single" w:sz="4" w:space="0" w:color="auto"/>
              <w:bottom w:val="single" w:sz="4" w:space="0" w:color="auto"/>
              <w:right w:val="single" w:sz="4" w:space="0" w:color="auto"/>
            </w:tcBorders>
          </w:tcPr>
          <w:p w14:paraId="4D7D0881" w14:textId="77777777" w:rsidR="000A4E56" w:rsidRDefault="00900DB6">
            <w:pPr>
              <w:rPr>
                <w:highlight w:val="yellow"/>
                <w:lang w:eastAsia="zh-CN"/>
              </w:rPr>
            </w:pPr>
            <w:r>
              <w:rPr>
                <w:b/>
                <w:bCs/>
                <w:sz w:val="18"/>
                <w:szCs w:val="18"/>
              </w:rPr>
              <w:t xml:space="preserve">Characteristics </w:t>
            </w:r>
          </w:p>
        </w:tc>
        <w:tc>
          <w:tcPr>
            <w:tcW w:w="1414" w:type="dxa"/>
            <w:tcBorders>
              <w:top w:val="single" w:sz="4" w:space="0" w:color="auto"/>
              <w:left w:val="single" w:sz="4" w:space="0" w:color="auto"/>
              <w:bottom w:val="single" w:sz="4" w:space="0" w:color="auto"/>
              <w:right w:val="single" w:sz="4" w:space="0" w:color="auto"/>
            </w:tcBorders>
          </w:tcPr>
          <w:p w14:paraId="50BC1919" w14:textId="77777777" w:rsidR="000A4E56" w:rsidRDefault="00900DB6">
            <w:pPr>
              <w:rPr>
                <w:highlight w:val="yellow"/>
                <w:lang w:eastAsia="zh-CN"/>
              </w:rPr>
            </w:pPr>
            <w:r>
              <w:rPr>
                <w:b/>
                <w:bCs/>
                <w:sz w:val="18"/>
                <w:szCs w:val="18"/>
              </w:rPr>
              <w:t xml:space="preserve">Relative Power </w:t>
            </w:r>
          </w:p>
        </w:tc>
      </w:tr>
      <w:tr w:rsidR="000A4E56" w14:paraId="6B7C539A" w14:textId="77777777">
        <w:tc>
          <w:tcPr>
            <w:tcW w:w="9631" w:type="dxa"/>
            <w:gridSpan w:val="3"/>
            <w:tcBorders>
              <w:top w:val="single" w:sz="4" w:space="0" w:color="auto"/>
              <w:left w:val="single" w:sz="4" w:space="0" w:color="auto"/>
              <w:bottom w:val="single" w:sz="4" w:space="0" w:color="auto"/>
              <w:right w:val="single" w:sz="4" w:space="0" w:color="auto"/>
            </w:tcBorders>
          </w:tcPr>
          <w:p w14:paraId="535E80B4" w14:textId="77777777" w:rsidR="000A4E56" w:rsidRDefault="00900DB6">
            <w:pPr>
              <w:jc w:val="center"/>
              <w:rPr>
                <w:rFonts w:eastAsiaTheme="minorEastAsia"/>
                <w:b/>
                <w:bCs/>
                <w:sz w:val="18"/>
                <w:szCs w:val="18"/>
                <w:lang w:eastAsia="zh-CN"/>
              </w:rPr>
            </w:pPr>
            <w:r>
              <w:rPr>
                <w:rFonts w:eastAsiaTheme="minorEastAsia"/>
                <w:b/>
                <w:bCs/>
                <w:sz w:val="18"/>
                <w:szCs w:val="18"/>
                <w:lang w:eastAsia="zh-CN"/>
              </w:rPr>
              <w:t>Main radio</w:t>
            </w:r>
          </w:p>
        </w:tc>
      </w:tr>
      <w:tr w:rsidR="000A4E56" w14:paraId="029B9DC1" w14:textId="77777777">
        <w:tc>
          <w:tcPr>
            <w:tcW w:w="1696" w:type="dxa"/>
            <w:tcBorders>
              <w:top w:val="single" w:sz="4" w:space="0" w:color="auto"/>
              <w:left w:val="single" w:sz="4" w:space="0" w:color="auto"/>
              <w:bottom w:val="single" w:sz="4" w:space="0" w:color="auto"/>
              <w:right w:val="single" w:sz="4" w:space="0" w:color="auto"/>
            </w:tcBorders>
          </w:tcPr>
          <w:p w14:paraId="1BA02F76" w14:textId="77777777" w:rsidR="000A4E56" w:rsidRDefault="00900DB6">
            <w:pPr>
              <w:rPr>
                <w:rFonts w:eastAsiaTheme="minorEastAsia"/>
                <w:sz w:val="18"/>
                <w:szCs w:val="18"/>
                <w:lang w:eastAsia="zh-CN"/>
              </w:rPr>
            </w:pPr>
            <w:r>
              <w:rPr>
                <w:rFonts w:eastAsiaTheme="minorEastAsia"/>
                <w:color w:val="FF0000"/>
                <w:sz w:val="18"/>
                <w:szCs w:val="18"/>
                <w:lang w:eastAsia="zh-CN"/>
              </w:rPr>
              <w:t>[Quasi] Power Off</w:t>
            </w:r>
          </w:p>
        </w:tc>
        <w:tc>
          <w:tcPr>
            <w:tcW w:w="6521" w:type="dxa"/>
            <w:tcBorders>
              <w:top w:val="single" w:sz="4" w:space="0" w:color="auto"/>
              <w:left w:val="single" w:sz="4" w:space="0" w:color="auto"/>
              <w:bottom w:val="single" w:sz="4" w:space="0" w:color="auto"/>
              <w:right w:val="single" w:sz="4" w:space="0" w:color="auto"/>
            </w:tcBorders>
          </w:tcPr>
          <w:p w14:paraId="6B4986B9" w14:textId="77777777" w:rsidR="000A4E56" w:rsidRDefault="00900DB6">
            <w:pPr>
              <w:rPr>
                <w:rFonts w:eastAsiaTheme="minorEastAsia"/>
                <w:sz w:val="18"/>
                <w:szCs w:val="18"/>
                <w:lang w:eastAsia="zh-CN"/>
              </w:rPr>
            </w:pPr>
            <w:r>
              <w:rPr>
                <w:rFonts w:eastAsiaTheme="minorEastAsia"/>
                <w:sz w:val="18"/>
                <w:szCs w:val="18"/>
                <w:lang w:eastAsia="zh-CN"/>
              </w:rPr>
              <w:t>Main radio can keep power off when LP-WUR not wake-up main radio.</w:t>
            </w:r>
          </w:p>
        </w:tc>
        <w:tc>
          <w:tcPr>
            <w:tcW w:w="1414" w:type="dxa"/>
            <w:tcBorders>
              <w:top w:val="single" w:sz="4" w:space="0" w:color="auto"/>
              <w:left w:val="single" w:sz="4" w:space="0" w:color="auto"/>
              <w:bottom w:val="single" w:sz="4" w:space="0" w:color="auto"/>
              <w:right w:val="single" w:sz="4" w:space="0" w:color="auto"/>
            </w:tcBorders>
          </w:tcPr>
          <w:p w14:paraId="7EC264A2" w14:textId="77777777" w:rsidR="000A4E56" w:rsidRDefault="00900DB6">
            <w:pPr>
              <w:rPr>
                <w:rFonts w:eastAsiaTheme="minorEastAsia"/>
                <w:sz w:val="18"/>
                <w:szCs w:val="18"/>
                <w:lang w:eastAsia="zh-CN"/>
              </w:rPr>
            </w:pPr>
            <w:r>
              <w:rPr>
                <w:rFonts w:eastAsiaTheme="minorEastAsia"/>
                <w:color w:val="FF0000"/>
                <w:sz w:val="18"/>
                <w:szCs w:val="18"/>
                <w:lang w:eastAsia="zh-CN"/>
              </w:rPr>
              <w:t>[0.01]</w:t>
            </w:r>
          </w:p>
        </w:tc>
      </w:tr>
      <w:tr w:rsidR="000A4E56" w14:paraId="0ADD98EA" w14:textId="77777777">
        <w:tc>
          <w:tcPr>
            <w:tcW w:w="1696" w:type="dxa"/>
            <w:tcBorders>
              <w:top w:val="single" w:sz="4" w:space="0" w:color="auto"/>
              <w:left w:val="single" w:sz="4" w:space="0" w:color="auto"/>
              <w:bottom w:val="single" w:sz="4" w:space="0" w:color="auto"/>
              <w:right w:val="single" w:sz="4" w:space="0" w:color="auto"/>
            </w:tcBorders>
          </w:tcPr>
          <w:p w14:paraId="26FFB52E" w14:textId="77777777" w:rsidR="000A4E56" w:rsidRDefault="00900DB6">
            <w:pPr>
              <w:rPr>
                <w:rFonts w:eastAsia="Batang"/>
                <w:szCs w:val="24"/>
                <w:highlight w:val="yellow"/>
                <w:lang w:eastAsia="zh-CN"/>
              </w:rPr>
            </w:pPr>
            <w:r>
              <w:rPr>
                <w:sz w:val="18"/>
                <w:szCs w:val="18"/>
              </w:rPr>
              <w:t xml:space="preserve">Deep Sleep </w:t>
            </w:r>
          </w:p>
        </w:tc>
        <w:tc>
          <w:tcPr>
            <w:tcW w:w="6521" w:type="dxa"/>
            <w:tcBorders>
              <w:top w:val="single" w:sz="4" w:space="0" w:color="auto"/>
              <w:left w:val="single" w:sz="4" w:space="0" w:color="auto"/>
              <w:bottom w:val="single" w:sz="4" w:space="0" w:color="auto"/>
              <w:right w:val="single" w:sz="4" w:space="0" w:color="auto"/>
            </w:tcBorders>
          </w:tcPr>
          <w:p w14:paraId="3AD664CE" w14:textId="77777777" w:rsidR="000A4E56" w:rsidRDefault="00900DB6">
            <w:pPr>
              <w:rPr>
                <w:highlight w:val="yellow"/>
                <w:lang w:eastAsia="zh-CN"/>
              </w:rPr>
            </w:pPr>
            <w:r>
              <w:rPr>
                <w:sz w:val="18"/>
                <w:szCs w:val="18"/>
              </w:rPr>
              <w:t xml:space="preserve">Time interval for the sleep should be larger than the total transition time entering and leaving this state. Accurate timing may not be maintained. </w:t>
            </w:r>
          </w:p>
        </w:tc>
        <w:tc>
          <w:tcPr>
            <w:tcW w:w="1414" w:type="dxa"/>
            <w:tcBorders>
              <w:top w:val="single" w:sz="4" w:space="0" w:color="auto"/>
              <w:left w:val="single" w:sz="4" w:space="0" w:color="auto"/>
              <w:bottom w:val="single" w:sz="4" w:space="0" w:color="auto"/>
              <w:right w:val="single" w:sz="4" w:space="0" w:color="auto"/>
            </w:tcBorders>
          </w:tcPr>
          <w:p w14:paraId="4DE5FB11" w14:textId="77777777" w:rsidR="000A4E56" w:rsidRDefault="00900DB6">
            <w:pPr>
              <w:rPr>
                <w:highlight w:val="yellow"/>
                <w:lang w:eastAsia="zh-CN"/>
              </w:rPr>
            </w:pPr>
            <w:r>
              <w:rPr>
                <w:sz w:val="18"/>
                <w:szCs w:val="18"/>
              </w:rPr>
              <w:t xml:space="preserve">1 (Optional: 0.5) </w:t>
            </w:r>
          </w:p>
        </w:tc>
      </w:tr>
      <w:tr w:rsidR="000A4E56" w14:paraId="015E3207" w14:textId="77777777">
        <w:tc>
          <w:tcPr>
            <w:tcW w:w="1696" w:type="dxa"/>
            <w:tcBorders>
              <w:top w:val="single" w:sz="4" w:space="0" w:color="auto"/>
              <w:left w:val="single" w:sz="4" w:space="0" w:color="auto"/>
              <w:bottom w:val="single" w:sz="4" w:space="0" w:color="auto"/>
              <w:right w:val="single" w:sz="4" w:space="0" w:color="auto"/>
            </w:tcBorders>
          </w:tcPr>
          <w:p w14:paraId="72400566" w14:textId="77777777" w:rsidR="000A4E56" w:rsidRDefault="00900DB6">
            <w:pPr>
              <w:rPr>
                <w:highlight w:val="yellow"/>
                <w:lang w:eastAsia="zh-CN"/>
              </w:rPr>
            </w:pPr>
            <w:r>
              <w:rPr>
                <w:sz w:val="18"/>
                <w:szCs w:val="18"/>
              </w:rPr>
              <w:t xml:space="preserve">Light Sleep </w:t>
            </w:r>
          </w:p>
        </w:tc>
        <w:tc>
          <w:tcPr>
            <w:tcW w:w="6521" w:type="dxa"/>
            <w:tcBorders>
              <w:top w:val="single" w:sz="4" w:space="0" w:color="auto"/>
              <w:left w:val="single" w:sz="4" w:space="0" w:color="auto"/>
              <w:bottom w:val="single" w:sz="4" w:space="0" w:color="auto"/>
              <w:right w:val="single" w:sz="4" w:space="0" w:color="auto"/>
            </w:tcBorders>
          </w:tcPr>
          <w:p w14:paraId="1D1C0355" w14:textId="77777777" w:rsidR="000A4E56" w:rsidRDefault="00900DB6">
            <w:pPr>
              <w:rPr>
                <w:highlight w:val="yellow"/>
                <w:lang w:eastAsia="zh-CN"/>
              </w:rPr>
            </w:pPr>
            <w:r>
              <w:rPr>
                <w:sz w:val="18"/>
                <w:szCs w:val="18"/>
              </w:rPr>
              <w:t xml:space="preserve">Time interval for the sleep should be larger than the total transition time entering and leaving this state. </w:t>
            </w:r>
          </w:p>
        </w:tc>
        <w:tc>
          <w:tcPr>
            <w:tcW w:w="1414" w:type="dxa"/>
            <w:tcBorders>
              <w:top w:val="single" w:sz="4" w:space="0" w:color="auto"/>
              <w:left w:val="single" w:sz="4" w:space="0" w:color="auto"/>
              <w:bottom w:val="single" w:sz="4" w:space="0" w:color="auto"/>
              <w:right w:val="single" w:sz="4" w:space="0" w:color="auto"/>
            </w:tcBorders>
          </w:tcPr>
          <w:p w14:paraId="56B88F4C" w14:textId="77777777" w:rsidR="000A4E56" w:rsidRDefault="00900DB6">
            <w:pPr>
              <w:rPr>
                <w:highlight w:val="yellow"/>
                <w:lang w:eastAsia="zh-CN"/>
              </w:rPr>
            </w:pPr>
            <w:r>
              <w:rPr>
                <w:sz w:val="18"/>
                <w:szCs w:val="18"/>
              </w:rPr>
              <w:t xml:space="preserve">20 </w:t>
            </w:r>
          </w:p>
        </w:tc>
      </w:tr>
      <w:tr w:rsidR="000A4E56" w14:paraId="40830885" w14:textId="77777777">
        <w:tc>
          <w:tcPr>
            <w:tcW w:w="1696" w:type="dxa"/>
            <w:tcBorders>
              <w:top w:val="single" w:sz="4" w:space="0" w:color="auto"/>
              <w:left w:val="single" w:sz="4" w:space="0" w:color="auto"/>
              <w:bottom w:val="single" w:sz="4" w:space="0" w:color="auto"/>
              <w:right w:val="single" w:sz="4" w:space="0" w:color="auto"/>
            </w:tcBorders>
          </w:tcPr>
          <w:p w14:paraId="15B1DABC" w14:textId="77777777" w:rsidR="000A4E56" w:rsidRDefault="00900DB6">
            <w:pPr>
              <w:rPr>
                <w:highlight w:val="yellow"/>
                <w:lang w:eastAsia="zh-CN"/>
              </w:rPr>
            </w:pPr>
            <w:r>
              <w:rPr>
                <w:sz w:val="18"/>
                <w:szCs w:val="18"/>
              </w:rPr>
              <w:t xml:space="preserve">Micro sleep </w:t>
            </w:r>
          </w:p>
        </w:tc>
        <w:tc>
          <w:tcPr>
            <w:tcW w:w="6521" w:type="dxa"/>
            <w:tcBorders>
              <w:top w:val="single" w:sz="4" w:space="0" w:color="auto"/>
              <w:left w:val="single" w:sz="4" w:space="0" w:color="auto"/>
              <w:bottom w:val="single" w:sz="4" w:space="0" w:color="auto"/>
              <w:right w:val="single" w:sz="4" w:space="0" w:color="auto"/>
            </w:tcBorders>
          </w:tcPr>
          <w:p w14:paraId="63212DDF" w14:textId="77777777" w:rsidR="000A4E56" w:rsidRDefault="00900DB6">
            <w:pPr>
              <w:rPr>
                <w:highlight w:val="yellow"/>
                <w:lang w:eastAsia="zh-CN"/>
              </w:rPr>
            </w:pPr>
            <w:r>
              <w:rPr>
                <w:sz w:val="18"/>
                <w:szCs w:val="18"/>
              </w:rPr>
              <w:t xml:space="preserve">Immediate transition is assumed for power saving study purpose from or to a non-sleep state </w:t>
            </w:r>
          </w:p>
        </w:tc>
        <w:tc>
          <w:tcPr>
            <w:tcW w:w="1414" w:type="dxa"/>
            <w:tcBorders>
              <w:top w:val="single" w:sz="4" w:space="0" w:color="auto"/>
              <w:left w:val="single" w:sz="4" w:space="0" w:color="auto"/>
              <w:bottom w:val="single" w:sz="4" w:space="0" w:color="auto"/>
              <w:right w:val="single" w:sz="4" w:space="0" w:color="auto"/>
            </w:tcBorders>
          </w:tcPr>
          <w:p w14:paraId="0AE9A59C" w14:textId="77777777" w:rsidR="000A4E56" w:rsidRDefault="00900DB6">
            <w:pPr>
              <w:rPr>
                <w:highlight w:val="yellow"/>
                <w:lang w:eastAsia="zh-CN"/>
              </w:rPr>
            </w:pPr>
            <w:r>
              <w:rPr>
                <w:sz w:val="18"/>
                <w:szCs w:val="18"/>
              </w:rPr>
              <w:t xml:space="preserve">45 </w:t>
            </w:r>
          </w:p>
        </w:tc>
      </w:tr>
      <w:tr w:rsidR="000A4E56" w14:paraId="74696811" w14:textId="77777777">
        <w:tc>
          <w:tcPr>
            <w:tcW w:w="1696" w:type="dxa"/>
            <w:tcBorders>
              <w:top w:val="single" w:sz="4" w:space="0" w:color="auto"/>
              <w:left w:val="single" w:sz="4" w:space="0" w:color="auto"/>
              <w:bottom w:val="single" w:sz="4" w:space="0" w:color="auto"/>
              <w:right w:val="single" w:sz="4" w:space="0" w:color="auto"/>
            </w:tcBorders>
          </w:tcPr>
          <w:p w14:paraId="7DEAAEA7" w14:textId="77777777" w:rsidR="000A4E56" w:rsidRDefault="00900DB6">
            <w:pPr>
              <w:rPr>
                <w:highlight w:val="yellow"/>
                <w:lang w:eastAsia="zh-CN"/>
              </w:rPr>
            </w:pPr>
            <w:r>
              <w:rPr>
                <w:sz w:val="18"/>
                <w:szCs w:val="18"/>
              </w:rPr>
              <w:t xml:space="preserve">PDCCH-only </w:t>
            </w:r>
          </w:p>
        </w:tc>
        <w:tc>
          <w:tcPr>
            <w:tcW w:w="6521" w:type="dxa"/>
            <w:tcBorders>
              <w:top w:val="single" w:sz="4" w:space="0" w:color="auto"/>
              <w:left w:val="single" w:sz="4" w:space="0" w:color="auto"/>
              <w:bottom w:val="single" w:sz="4" w:space="0" w:color="auto"/>
              <w:right w:val="single" w:sz="4" w:space="0" w:color="auto"/>
            </w:tcBorders>
          </w:tcPr>
          <w:p w14:paraId="2F3B42CA" w14:textId="77777777" w:rsidR="000A4E56" w:rsidRDefault="00900DB6">
            <w:pPr>
              <w:rPr>
                <w:highlight w:val="yellow"/>
                <w:lang w:eastAsia="zh-CN"/>
              </w:rPr>
            </w:pPr>
            <w:r>
              <w:rPr>
                <w:sz w:val="18"/>
                <w:szCs w:val="18"/>
              </w:rPr>
              <w:t xml:space="preserve">No PDSCH and same-slot scheduling; this includes time for PDCCH decoding and any micro-sleep within the slot. </w:t>
            </w:r>
          </w:p>
        </w:tc>
        <w:tc>
          <w:tcPr>
            <w:tcW w:w="1414" w:type="dxa"/>
            <w:tcBorders>
              <w:top w:val="single" w:sz="4" w:space="0" w:color="auto"/>
              <w:left w:val="single" w:sz="4" w:space="0" w:color="auto"/>
              <w:bottom w:val="single" w:sz="4" w:space="0" w:color="auto"/>
              <w:right w:val="single" w:sz="4" w:space="0" w:color="auto"/>
            </w:tcBorders>
          </w:tcPr>
          <w:p w14:paraId="0F7E1E9F" w14:textId="77777777" w:rsidR="000A4E56" w:rsidRDefault="00900DB6">
            <w:pPr>
              <w:rPr>
                <w:highlight w:val="yellow"/>
                <w:lang w:eastAsia="zh-CN"/>
              </w:rPr>
            </w:pPr>
            <w:r>
              <w:rPr>
                <w:sz w:val="18"/>
                <w:szCs w:val="18"/>
              </w:rPr>
              <w:t xml:space="preserve">100 </w:t>
            </w:r>
          </w:p>
        </w:tc>
      </w:tr>
      <w:tr w:rsidR="000A4E56" w14:paraId="386665EE" w14:textId="77777777">
        <w:tc>
          <w:tcPr>
            <w:tcW w:w="1696" w:type="dxa"/>
            <w:tcBorders>
              <w:top w:val="single" w:sz="4" w:space="0" w:color="auto"/>
              <w:left w:val="single" w:sz="4" w:space="0" w:color="auto"/>
              <w:bottom w:val="single" w:sz="4" w:space="0" w:color="auto"/>
              <w:right w:val="single" w:sz="4" w:space="0" w:color="auto"/>
            </w:tcBorders>
          </w:tcPr>
          <w:p w14:paraId="0ACA37C2" w14:textId="77777777" w:rsidR="000A4E56" w:rsidRDefault="00900DB6">
            <w:pPr>
              <w:rPr>
                <w:highlight w:val="yellow"/>
                <w:lang w:eastAsia="zh-CN"/>
              </w:rPr>
            </w:pPr>
            <w:r>
              <w:rPr>
                <w:sz w:val="18"/>
                <w:szCs w:val="18"/>
              </w:rPr>
              <w:t xml:space="preserve">SSB or CSI-RS proc. </w:t>
            </w:r>
          </w:p>
        </w:tc>
        <w:tc>
          <w:tcPr>
            <w:tcW w:w="6521" w:type="dxa"/>
            <w:tcBorders>
              <w:top w:val="single" w:sz="4" w:space="0" w:color="auto"/>
              <w:left w:val="single" w:sz="4" w:space="0" w:color="auto"/>
              <w:bottom w:val="single" w:sz="4" w:space="0" w:color="auto"/>
              <w:right w:val="single" w:sz="4" w:space="0" w:color="auto"/>
            </w:tcBorders>
          </w:tcPr>
          <w:p w14:paraId="0AC9D064" w14:textId="77777777" w:rsidR="000A4E56" w:rsidRDefault="00900DB6">
            <w:pPr>
              <w:rPr>
                <w:highlight w:val="yellow"/>
                <w:lang w:eastAsia="zh-CN"/>
              </w:rPr>
            </w:pPr>
            <w:r>
              <w:rPr>
                <w:sz w:val="18"/>
                <w:szCs w:val="18"/>
              </w:rPr>
              <w:t xml:space="preserve">SSB can be used for fine time-frequency sync. and RSRP measurement of the serving/camping cell. TRS is the considered CSI-RS for sync. FFS the power scaling for processing other configurations of CSI-RS. </w:t>
            </w:r>
          </w:p>
        </w:tc>
        <w:tc>
          <w:tcPr>
            <w:tcW w:w="1414" w:type="dxa"/>
            <w:tcBorders>
              <w:top w:val="single" w:sz="4" w:space="0" w:color="auto"/>
              <w:left w:val="single" w:sz="4" w:space="0" w:color="auto"/>
              <w:bottom w:val="single" w:sz="4" w:space="0" w:color="auto"/>
              <w:right w:val="single" w:sz="4" w:space="0" w:color="auto"/>
            </w:tcBorders>
          </w:tcPr>
          <w:p w14:paraId="7B4C47AB" w14:textId="77777777" w:rsidR="000A4E56" w:rsidRDefault="00900DB6">
            <w:pPr>
              <w:rPr>
                <w:highlight w:val="yellow"/>
                <w:lang w:eastAsia="zh-CN"/>
              </w:rPr>
            </w:pPr>
            <w:r>
              <w:rPr>
                <w:sz w:val="18"/>
                <w:szCs w:val="18"/>
              </w:rPr>
              <w:t xml:space="preserve">100 </w:t>
            </w:r>
          </w:p>
        </w:tc>
      </w:tr>
      <w:tr w:rsidR="000A4E56" w14:paraId="63101018" w14:textId="77777777">
        <w:tc>
          <w:tcPr>
            <w:tcW w:w="1696" w:type="dxa"/>
            <w:tcBorders>
              <w:top w:val="single" w:sz="4" w:space="0" w:color="auto"/>
              <w:left w:val="single" w:sz="4" w:space="0" w:color="auto"/>
              <w:bottom w:val="single" w:sz="4" w:space="0" w:color="auto"/>
              <w:right w:val="single" w:sz="4" w:space="0" w:color="auto"/>
            </w:tcBorders>
          </w:tcPr>
          <w:p w14:paraId="4B612A36" w14:textId="77777777" w:rsidR="000A4E56" w:rsidRDefault="00900DB6">
            <w:pPr>
              <w:rPr>
                <w:highlight w:val="yellow"/>
                <w:lang w:eastAsia="zh-CN"/>
              </w:rPr>
            </w:pPr>
            <w:r>
              <w:rPr>
                <w:sz w:val="18"/>
                <w:szCs w:val="18"/>
              </w:rPr>
              <w:lastRenderedPageBreak/>
              <w:t xml:space="preserve">PDCCH + PDSCH </w:t>
            </w:r>
          </w:p>
        </w:tc>
        <w:tc>
          <w:tcPr>
            <w:tcW w:w="6521" w:type="dxa"/>
            <w:tcBorders>
              <w:top w:val="single" w:sz="4" w:space="0" w:color="auto"/>
              <w:left w:val="single" w:sz="4" w:space="0" w:color="auto"/>
              <w:bottom w:val="single" w:sz="4" w:space="0" w:color="auto"/>
              <w:right w:val="single" w:sz="4" w:space="0" w:color="auto"/>
            </w:tcBorders>
          </w:tcPr>
          <w:p w14:paraId="699D2FC8" w14:textId="77777777" w:rsidR="000A4E56" w:rsidRDefault="00900DB6">
            <w:pPr>
              <w:rPr>
                <w:highlight w:val="yellow"/>
                <w:lang w:eastAsia="zh-CN"/>
              </w:rPr>
            </w:pPr>
            <w:r>
              <w:rPr>
                <w:sz w:val="18"/>
                <w:szCs w:val="18"/>
              </w:rPr>
              <w:t xml:space="preserve">PDCCH + PDSCH. ACK/NACK in long PUCCH is modeled by UL power state. </w:t>
            </w:r>
          </w:p>
        </w:tc>
        <w:tc>
          <w:tcPr>
            <w:tcW w:w="1414" w:type="dxa"/>
            <w:tcBorders>
              <w:top w:val="single" w:sz="4" w:space="0" w:color="auto"/>
              <w:left w:val="single" w:sz="4" w:space="0" w:color="auto"/>
              <w:bottom w:val="single" w:sz="4" w:space="0" w:color="auto"/>
              <w:right w:val="single" w:sz="4" w:space="0" w:color="auto"/>
            </w:tcBorders>
          </w:tcPr>
          <w:p w14:paraId="4E3F0783" w14:textId="77777777" w:rsidR="000A4E56" w:rsidRDefault="00900DB6">
            <w:pPr>
              <w:rPr>
                <w:highlight w:val="yellow"/>
                <w:lang w:eastAsia="zh-CN"/>
              </w:rPr>
            </w:pPr>
            <w:r>
              <w:rPr>
                <w:sz w:val="18"/>
                <w:szCs w:val="18"/>
              </w:rPr>
              <w:t xml:space="preserve">300 </w:t>
            </w:r>
          </w:p>
        </w:tc>
      </w:tr>
      <w:tr w:rsidR="000A4E56" w14:paraId="75B62B22" w14:textId="77777777">
        <w:tc>
          <w:tcPr>
            <w:tcW w:w="9631" w:type="dxa"/>
            <w:gridSpan w:val="3"/>
            <w:tcBorders>
              <w:top w:val="single" w:sz="4" w:space="0" w:color="auto"/>
              <w:left w:val="single" w:sz="4" w:space="0" w:color="auto"/>
              <w:bottom w:val="single" w:sz="4" w:space="0" w:color="auto"/>
              <w:right w:val="single" w:sz="4" w:space="0" w:color="auto"/>
            </w:tcBorders>
          </w:tcPr>
          <w:p w14:paraId="7A464AF2" w14:textId="77777777" w:rsidR="000A4E56" w:rsidRDefault="00900DB6">
            <w:pPr>
              <w:jc w:val="center"/>
              <w:rPr>
                <w:rFonts w:eastAsiaTheme="minorEastAsia"/>
                <w:b/>
                <w:highlight w:val="yellow"/>
                <w:lang w:eastAsia="zh-CN"/>
              </w:rPr>
            </w:pPr>
            <w:r>
              <w:rPr>
                <w:rFonts w:eastAsiaTheme="minorEastAsia"/>
                <w:b/>
                <w:lang w:eastAsia="zh-CN"/>
              </w:rPr>
              <w:t>LP-WUR</w:t>
            </w:r>
          </w:p>
        </w:tc>
      </w:tr>
      <w:tr w:rsidR="000A4E56" w14:paraId="24B0C887" w14:textId="77777777">
        <w:tc>
          <w:tcPr>
            <w:tcW w:w="1696" w:type="dxa"/>
            <w:tcBorders>
              <w:top w:val="single" w:sz="4" w:space="0" w:color="auto"/>
              <w:left w:val="single" w:sz="4" w:space="0" w:color="auto"/>
              <w:bottom w:val="single" w:sz="4" w:space="0" w:color="auto"/>
              <w:right w:val="single" w:sz="4" w:space="0" w:color="auto"/>
            </w:tcBorders>
          </w:tcPr>
          <w:p w14:paraId="68A1B60E"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LP-WUS monitor</w:t>
            </w:r>
          </w:p>
        </w:tc>
        <w:tc>
          <w:tcPr>
            <w:tcW w:w="6521" w:type="dxa"/>
            <w:tcBorders>
              <w:top w:val="single" w:sz="4" w:space="0" w:color="auto"/>
              <w:left w:val="single" w:sz="4" w:space="0" w:color="auto"/>
              <w:bottom w:val="single" w:sz="4" w:space="0" w:color="auto"/>
              <w:right w:val="single" w:sz="4" w:space="0" w:color="auto"/>
            </w:tcBorders>
          </w:tcPr>
          <w:p w14:paraId="1ED216EC" w14:textId="77777777" w:rsidR="000A4E56" w:rsidRDefault="00900DB6">
            <w:pPr>
              <w:spacing w:after="0"/>
              <w:rPr>
                <w:rFonts w:eastAsiaTheme="minorEastAsia"/>
                <w:color w:val="FF0000"/>
                <w:sz w:val="18"/>
                <w:lang w:eastAsia="zh-CN"/>
              </w:rPr>
            </w:pPr>
            <w:r>
              <w:rPr>
                <w:rFonts w:eastAsiaTheme="minorEastAsia"/>
                <w:color w:val="FF0000"/>
                <w:sz w:val="18"/>
                <w:lang w:eastAsia="zh-CN"/>
              </w:rPr>
              <w:t>Monitoring of low power wake-up signals.</w:t>
            </w:r>
          </w:p>
          <w:p w14:paraId="7CC61B6C"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[Two possible working mechanism, i.e., monitor lower power wake-up signals by always on or periodically on manner.]</w:t>
            </w:r>
          </w:p>
        </w:tc>
        <w:tc>
          <w:tcPr>
            <w:tcW w:w="1414" w:type="dxa"/>
            <w:tcBorders>
              <w:top w:val="single" w:sz="4" w:space="0" w:color="auto"/>
              <w:left w:val="single" w:sz="4" w:space="0" w:color="auto"/>
              <w:bottom w:val="single" w:sz="4" w:space="0" w:color="auto"/>
              <w:right w:val="single" w:sz="4" w:space="0" w:color="auto"/>
            </w:tcBorders>
          </w:tcPr>
          <w:p w14:paraId="5716E735"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[0.5]</w:t>
            </w:r>
          </w:p>
        </w:tc>
      </w:tr>
      <w:tr w:rsidR="000A4E56" w14:paraId="09427449" w14:textId="77777777">
        <w:tc>
          <w:tcPr>
            <w:tcW w:w="1696" w:type="dxa"/>
            <w:tcBorders>
              <w:top w:val="single" w:sz="4" w:space="0" w:color="auto"/>
              <w:left w:val="single" w:sz="4" w:space="0" w:color="auto"/>
              <w:bottom w:val="single" w:sz="4" w:space="0" w:color="auto"/>
              <w:right w:val="single" w:sz="4" w:space="0" w:color="auto"/>
            </w:tcBorders>
          </w:tcPr>
          <w:p w14:paraId="2D09A894"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[LP-WUR sleep]</w:t>
            </w:r>
          </w:p>
        </w:tc>
        <w:tc>
          <w:tcPr>
            <w:tcW w:w="6521" w:type="dxa"/>
            <w:tcBorders>
              <w:top w:val="single" w:sz="4" w:space="0" w:color="auto"/>
              <w:left w:val="single" w:sz="4" w:space="0" w:color="auto"/>
              <w:bottom w:val="single" w:sz="4" w:space="0" w:color="auto"/>
              <w:right w:val="single" w:sz="4" w:space="0" w:color="auto"/>
            </w:tcBorders>
          </w:tcPr>
          <w:p w14:paraId="6694FED2" w14:textId="77777777" w:rsidR="000A4E56" w:rsidRDefault="00900DB6">
            <w:pPr>
              <w:spacing w:after="0"/>
              <w:rPr>
                <w:rFonts w:eastAsiaTheme="minorEastAsia"/>
                <w:color w:val="FF0000"/>
                <w:sz w:val="18"/>
                <w:lang w:eastAsia="zh-CN"/>
              </w:rPr>
            </w:pPr>
            <w:r>
              <w:rPr>
                <w:rFonts w:eastAsiaTheme="minorEastAsia"/>
                <w:color w:val="FF0000"/>
                <w:sz w:val="18"/>
                <w:lang w:eastAsia="zh-CN"/>
              </w:rPr>
              <w:t>Lower power wake-up radio keeps sleep state when no lower power wake-up signals.</w:t>
            </w:r>
          </w:p>
          <w:p w14:paraId="7D009BF2"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[Monitoring LP-WUS by periodically manner]</w:t>
            </w:r>
          </w:p>
        </w:tc>
        <w:tc>
          <w:tcPr>
            <w:tcW w:w="1414" w:type="dxa"/>
            <w:tcBorders>
              <w:top w:val="single" w:sz="4" w:space="0" w:color="auto"/>
              <w:left w:val="single" w:sz="4" w:space="0" w:color="auto"/>
              <w:bottom w:val="single" w:sz="4" w:space="0" w:color="auto"/>
              <w:right w:val="single" w:sz="4" w:space="0" w:color="auto"/>
            </w:tcBorders>
          </w:tcPr>
          <w:p w14:paraId="1B6B9511"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[0.01]</w:t>
            </w:r>
          </w:p>
        </w:tc>
      </w:tr>
    </w:tbl>
    <w:p w14:paraId="5573D675" w14:textId="77777777" w:rsidR="000A4E56" w:rsidRDefault="00900DB6">
      <w:pPr>
        <w:spacing w:before="240"/>
        <w:rPr>
          <w:rFonts w:ascii="Times" w:eastAsiaTheme="minorEastAsia" w:hAnsi="Times"/>
          <w:b/>
          <w:i/>
          <w:lang w:eastAsia="zh-CN"/>
        </w:rPr>
      </w:pPr>
      <w:r>
        <w:rPr>
          <w:rFonts w:eastAsiaTheme="minorEastAsia"/>
          <w:b/>
          <w:i/>
          <w:lang w:eastAsia="zh-CN"/>
        </w:rPr>
        <w:t>Proposal 5: The power consumption and transition time during the state transition which main radio goes into power off should be considered.</w:t>
      </w:r>
    </w:p>
    <w:p w14:paraId="57F71A59" w14:textId="77777777" w:rsidR="000A4E56" w:rsidRDefault="00900DB6">
      <w:pPr>
        <w:spacing w:after="0"/>
        <w:rPr>
          <w:rFonts w:eastAsiaTheme="minorEastAsia"/>
          <w:b/>
          <w:i/>
          <w:lang w:eastAsia="zh-CN"/>
        </w:rPr>
      </w:pPr>
      <w:r>
        <w:rPr>
          <w:rFonts w:eastAsiaTheme="minorEastAsia"/>
          <w:b/>
          <w:i/>
          <w:lang w:eastAsia="zh-CN"/>
        </w:rPr>
        <w:t>Proposal 6</w:t>
      </w:r>
      <w:r>
        <w:rPr>
          <w:rFonts w:eastAsiaTheme="minorEastAsia"/>
          <w:i/>
          <w:lang w:eastAsia="zh-CN"/>
        </w:rPr>
        <w:t xml:space="preserve">: </w:t>
      </w:r>
      <w:r>
        <w:rPr>
          <w:rFonts w:eastAsiaTheme="minorEastAsia"/>
          <w:b/>
          <w:i/>
          <w:lang w:eastAsia="zh-CN"/>
        </w:rPr>
        <w:t>Following</w:t>
      </w:r>
      <w:r>
        <w:rPr>
          <w:rFonts w:eastAsiaTheme="minorEastAsia"/>
          <w:i/>
          <w:lang w:eastAsia="zh-CN"/>
        </w:rPr>
        <w:t xml:space="preserve"> </w:t>
      </w:r>
      <w:r>
        <w:rPr>
          <w:rFonts w:eastAsiaTheme="minorEastAsia"/>
          <w:b/>
          <w:i/>
          <w:lang w:eastAsia="zh-CN"/>
        </w:rPr>
        <w:t>Performance metrics should be evaluation.</w:t>
      </w:r>
    </w:p>
    <w:p w14:paraId="3DBAABFD"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UE power saving gain,</w:t>
      </w:r>
    </w:p>
    <w:p w14:paraId="3D64D2B7"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Latency and Scheduling delay</w:t>
      </w:r>
    </w:p>
    <w:p w14:paraId="5FF48D19"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Overhead for reception of the LP-WUS</w:t>
      </w:r>
    </w:p>
    <w:p w14:paraId="43D5D106"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Coverage performance</w:t>
      </w:r>
    </w:p>
    <w:p w14:paraId="7CC09DF4"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False alarm rate and miss-detection rate</w:t>
      </w:r>
    </w:p>
    <w:p w14:paraId="0478A47D" w14:textId="77777777" w:rsidR="000A4E56" w:rsidRDefault="000A4E56">
      <w:pPr>
        <w:rPr>
          <w:b/>
          <w:lang w:val="en-GB"/>
        </w:rPr>
      </w:pPr>
    </w:p>
    <w:p w14:paraId="234AF2DA" w14:textId="77777777" w:rsidR="000A4E56" w:rsidRDefault="000A4E56">
      <w:pPr>
        <w:rPr>
          <w:b/>
          <w:lang w:val="en-GB"/>
        </w:rPr>
      </w:pPr>
    </w:p>
    <w:p w14:paraId="0D536BD1" w14:textId="77777777" w:rsidR="000A4E56" w:rsidRDefault="00900DB6">
      <w:pPr>
        <w:pStyle w:val="Heading2"/>
        <w:widowControl w:val="0"/>
        <w:numPr>
          <w:ilvl w:val="0"/>
          <w:numId w:val="57"/>
        </w:numPr>
        <w:spacing w:line="254" w:lineRule="auto"/>
        <w:textAlignment w:val="auto"/>
        <w:rPr>
          <w:rFonts w:cs="Arial"/>
          <w:bCs/>
        </w:rPr>
      </w:pPr>
      <w:r>
        <w:rPr>
          <w:rFonts w:cs="Arial"/>
          <w:bCs/>
        </w:rPr>
        <w:t>CATT</w:t>
      </w:r>
    </w:p>
    <w:p w14:paraId="545BE380" w14:textId="77777777" w:rsidR="000A4E56" w:rsidRDefault="00900DB6">
      <w:pPr>
        <w:rPr>
          <w:b/>
          <w:lang w:val="en-GB"/>
        </w:rPr>
      </w:pPr>
      <w:r>
        <w:rPr>
          <w:b/>
          <w:lang w:val="en-GB"/>
        </w:rPr>
        <w:t>R1-2208960</w:t>
      </w:r>
      <w:r>
        <w:rPr>
          <w:b/>
          <w:lang w:val="en-GB"/>
        </w:rPr>
        <w:tab/>
        <w:t>Deployment scenarios and evaluation methodologies for low-power WUS</w:t>
      </w:r>
      <w:r>
        <w:rPr>
          <w:b/>
          <w:lang w:val="en-GB"/>
        </w:rPr>
        <w:tab/>
        <w:t>CATT</w:t>
      </w:r>
    </w:p>
    <w:p w14:paraId="643396A4"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Yu Gothic"/>
          <w:lang w:eastAsia="ja-JP"/>
        </w:rPr>
        <w:t xml:space="preserve">Proposal 1:  The UE power consumption of preparation and detection of wakeup signal/channel should be significantly lower comparing to the wakeup indication by DCI formats 2_6 and 2_7 in the target study of low power wakeup receiver.     </w:t>
      </w:r>
    </w:p>
    <w:p w14:paraId="2A26F60F"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2:  The wakeup receiver could be configured to monitor wake up signals continuously for on-demand access or with duty-cycle to align with the periodicity of DRX for CONNECTED mode UE or PO for IDLE/Inactive mode UE</w:t>
      </w:r>
    </w:p>
    <w:p w14:paraId="33BA672E"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3:  The target requirements of UE power consumption, the receiver sensitivity and the minimum achievable data rate of Low-power wakeup should be defined as follows,</w:t>
      </w:r>
    </w:p>
    <w:p w14:paraId="11151F5D"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UE power consumption &lt; [100] µW</w:t>
      </w:r>
    </w:p>
    <w:p w14:paraId="7260E97B"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Receiver sensitivity of Low-power wakeup receiver – [-80] dBm or maximum coupling loss at [126 dB]</w:t>
      </w:r>
    </w:p>
    <w:p w14:paraId="0AEA0474"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Minimum achievable data rate – [160] bps</w:t>
      </w:r>
    </w:p>
    <w:p w14:paraId="4EB997DA"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4:  The study of low-power wakeup receiver should prioritize the single layer dense urban and indoor hotspot scenarios</w:t>
      </w:r>
    </w:p>
    <w:p w14:paraId="41036B80"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5:   The power model for the low-power wakeup receiver should include the following assumptions</w:t>
      </w:r>
    </w:p>
    <w:p w14:paraId="3B3FD728"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 xml:space="preserve">The power consumption of low-power wakeup receiver is independent to that of NR receiver.  </w:t>
      </w:r>
    </w:p>
    <w:p w14:paraId="1B2DE237"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 xml:space="preserve">The power consumption of NR receiver should be negligibly low and assumed to be “zero” relative to the deep sleep mode value “1”.  </w:t>
      </w:r>
    </w:p>
    <w:p w14:paraId="4A4C12CD"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The power model of the low-power wakeup receiver is defined relative to the power state of deep sleep mode with the assumption of the negligible power consumption of NR receiver.</w:t>
      </w:r>
    </w:p>
    <w:p w14:paraId="637A0C80"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 xml:space="preserve">Proposal 6: The link and system level simulation assumptions are based on the system parameters of selected deployment scenarios of those scenarios with limited inter-site distance in Rel-16 UE power saving in TR38.840. </w:t>
      </w:r>
    </w:p>
    <w:p w14:paraId="5C3E7605"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 xml:space="preserve"> Proposal 7:  The baseline configuration for the study of low-power wakeup receiver should be the latest power saving techniques as follows,</w:t>
      </w:r>
    </w:p>
    <w:p w14:paraId="634290C1"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lastRenderedPageBreak/>
        <w:t>CONNECTED mode:  Rel-16 DRX adaptation with UE wakeup indication from DCI format 2_6</w:t>
      </w:r>
    </w:p>
    <w:p w14:paraId="0BB82E62"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IDLE/Inactive mode:  Rel-17 paging enhancement with Paging Early Indication from DCI format 2_7</w:t>
      </w:r>
    </w:p>
    <w:p w14:paraId="33D81927"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 xml:space="preserve">Proposal 8:  The key performance index of LP-WUR study should include the UE power saving gain, system performance and overhead, the miss-detection/false alarm of the wakeup signaling detection.  </w:t>
      </w:r>
    </w:p>
    <w:p w14:paraId="0449C5D0" w14:textId="77777777" w:rsidR="000A4E56" w:rsidRDefault="000A4E56">
      <w:pPr>
        <w:rPr>
          <w:b/>
          <w:lang w:val="en-GB"/>
        </w:rPr>
      </w:pPr>
    </w:p>
    <w:p w14:paraId="1D366B78" w14:textId="77777777" w:rsidR="000A4E56" w:rsidRDefault="000A4E56">
      <w:pPr>
        <w:rPr>
          <w:b/>
          <w:lang w:val="en-GB"/>
        </w:rPr>
      </w:pPr>
    </w:p>
    <w:p w14:paraId="4BC5A931" w14:textId="77777777" w:rsidR="000A4E56" w:rsidRDefault="000A4E56">
      <w:pPr>
        <w:rPr>
          <w:b/>
          <w:lang w:val="en-GB"/>
        </w:rPr>
      </w:pPr>
    </w:p>
    <w:p w14:paraId="78F8AB64" w14:textId="77777777" w:rsidR="000A4E56" w:rsidRDefault="00900DB6">
      <w:pPr>
        <w:pStyle w:val="Heading2"/>
        <w:widowControl w:val="0"/>
        <w:numPr>
          <w:ilvl w:val="0"/>
          <w:numId w:val="57"/>
        </w:numPr>
        <w:spacing w:line="254" w:lineRule="auto"/>
        <w:textAlignment w:val="auto"/>
        <w:rPr>
          <w:rFonts w:cs="Arial"/>
          <w:bCs/>
        </w:rPr>
      </w:pPr>
      <w:r>
        <w:rPr>
          <w:rFonts w:cs="Arial"/>
          <w:bCs/>
        </w:rPr>
        <w:t>Intel Corporation</w:t>
      </w:r>
    </w:p>
    <w:p w14:paraId="76D41F6C" w14:textId="77777777" w:rsidR="000A4E56" w:rsidRDefault="00900DB6">
      <w:pPr>
        <w:rPr>
          <w:b/>
          <w:lang w:val="en-GB"/>
        </w:rPr>
      </w:pPr>
      <w:r>
        <w:rPr>
          <w:b/>
          <w:lang w:val="en-GB"/>
        </w:rPr>
        <w:t>R1-2209075</w:t>
      </w:r>
      <w:r>
        <w:rPr>
          <w:b/>
          <w:lang w:val="en-GB"/>
        </w:rPr>
        <w:tab/>
        <w:t>Discussion on evaluations on LP WUS</w:t>
      </w:r>
      <w:r>
        <w:rPr>
          <w:b/>
          <w:lang w:val="en-GB"/>
        </w:rPr>
        <w:tab/>
        <w:t>Intel Corporation</w:t>
      </w:r>
    </w:p>
    <w:p w14:paraId="42C67B6E" w14:textId="77777777" w:rsidR="000A4E56" w:rsidRDefault="00900DB6">
      <w:r>
        <w:rPr>
          <w:b/>
          <w:bCs/>
        </w:rPr>
        <w:t>Proposal 1:</w:t>
      </w:r>
      <w:r>
        <w:t xml:space="preserve"> For idle/inactive mode</w:t>
      </w:r>
    </w:p>
    <w:p w14:paraId="5379F4EA"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 xml:space="preserve">For the deeper sleep mode of main radio, the power consumption, additional transition energy and transition time can be respectively assumed as 0.015, 2000 and 400ms for the evaluation of power saving and latency reduction. </w:t>
      </w:r>
    </w:p>
    <w:p w14:paraId="08B59991"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The power consumption for the active or inactive state of LP-WUR is assumed to 100uW – 1mW and 1-10uW for the evaluation of power saving and latency reduction</w:t>
      </w:r>
    </w:p>
    <w:p w14:paraId="39D0FA03"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Performance metrics include ratio of power consumption reduction, latency reduction</w:t>
      </w:r>
    </w:p>
    <w:p w14:paraId="2114109F"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SimSun"/>
        </w:rPr>
      </w:pPr>
      <w:r>
        <w:rPr>
          <w:rFonts w:eastAsia="Times New Roman"/>
        </w:rPr>
        <w:t>In the modeling, LP-WUS is assumed to replace PEI PDCCH</w:t>
      </w:r>
    </w:p>
    <w:p w14:paraId="19CE5AD6"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Study LP-WUS to provide more information than PEI PDCCH</w:t>
      </w:r>
    </w:p>
    <w:p w14:paraId="1C7F8AA0" w14:textId="77777777" w:rsidR="000A4E56" w:rsidRDefault="00900DB6">
      <w:r>
        <w:rPr>
          <w:b/>
          <w:bCs/>
        </w:rPr>
        <w:t>Proposal 2:</w:t>
      </w:r>
      <w:r>
        <w:t xml:space="preserve"> For connected mode</w:t>
      </w:r>
    </w:p>
    <w:p w14:paraId="63F5EF85"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Two modes can be considered for evaluations</w:t>
      </w:r>
    </w:p>
    <w:p w14:paraId="6CF2A186" w14:textId="77777777" w:rsidR="000A4E56" w:rsidRDefault="00900DB6">
      <w:pPr>
        <w:pStyle w:val="ListParagraph"/>
        <w:numPr>
          <w:ilvl w:val="1"/>
          <w:numId w:val="40"/>
        </w:numPr>
        <w:autoSpaceDE w:val="0"/>
        <w:autoSpaceDN w:val="0"/>
        <w:adjustRightInd w:val="0"/>
        <w:snapToGrid w:val="0"/>
        <w:spacing w:after="120" w:line="240" w:lineRule="auto"/>
        <w:contextualSpacing/>
        <w:jc w:val="both"/>
      </w:pPr>
      <w:r>
        <w:rPr>
          <w:rFonts w:eastAsia="Times New Roman"/>
        </w:rPr>
        <w:t xml:space="preserve">Model 1: LP-WUS detection in DRX ON for </w:t>
      </w:r>
      <w:r>
        <w:rPr>
          <w:rFonts w:eastAsia="DengXian"/>
          <w:lang w:eastAsia="zh-CN"/>
        </w:rPr>
        <w:t>XR operation having periodic traffic with jitter in packet arrival time</w:t>
      </w:r>
    </w:p>
    <w:p w14:paraId="332B7436" w14:textId="77777777" w:rsidR="000A4E56" w:rsidRDefault="00900DB6">
      <w:pPr>
        <w:pStyle w:val="ListParagraph"/>
        <w:numPr>
          <w:ilvl w:val="1"/>
          <w:numId w:val="40"/>
        </w:numPr>
        <w:autoSpaceDE w:val="0"/>
        <w:autoSpaceDN w:val="0"/>
        <w:adjustRightInd w:val="0"/>
        <w:snapToGrid w:val="0"/>
        <w:spacing w:after="120" w:line="240" w:lineRule="auto"/>
        <w:contextualSpacing/>
        <w:jc w:val="both"/>
      </w:pPr>
      <w:r>
        <w:rPr>
          <w:rFonts w:eastAsia="Times New Roman"/>
        </w:rPr>
        <w:t>Model 2: LP-WUS to trigger active PDCCH monitoring or SSSG switching assuming aperiodic traffic, e.g., ftp traffic is configured to the UE</w:t>
      </w:r>
    </w:p>
    <w:p w14:paraId="25161010"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Performance metrics include ratio of power consumption reduction, latency reduction</w:t>
      </w:r>
    </w:p>
    <w:p w14:paraId="5A73047C"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DengXian"/>
          <w:lang w:eastAsia="zh-CN"/>
        </w:rPr>
        <w:t xml:space="preserve">LP-WUS may provide a function that is </w:t>
      </w:r>
      <w:proofErr w:type="gramStart"/>
      <w:r>
        <w:rPr>
          <w:rFonts w:eastAsia="DengXian"/>
          <w:lang w:eastAsia="zh-CN"/>
        </w:rPr>
        <w:t>similar to</w:t>
      </w:r>
      <w:proofErr w:type="gramEnd"/>
      <w:r>
        <w:rPr>
          <w:rFonts w:eastAsia="DengXian"/>
          <w:lang w:eastAsia="zh-CN"/>
        </w:rPr>
        <w:t xml:space="preserve"> DCI format 2_6</w:t>
      </w:r>
    </w:p>
    <w:p w14:paraId="097FFE9D" w14:textId="77777777" w:rsidR="000A4E56" w:rsidRDefault="00900DB6">
      <w:pPr>
        <w:pStyle w:val="B2"/>
        <w:numPr>
          <w:ilvl w:val="0"/>
          <w:numId w:val="40"/>
        </w:numPr>
        <w:overflowPunct/>
        <w:autoSpaceDE/>
        <w:adjustRightInd/>
        <w:spacing w:after="160" w:line="252" w:lineRule="auto"/>
        <w:textAlignment w:val="auto"/>
        <w:rPr>
          <w:rFonts w:eastAsia="DengXian"/>
          <w:sz w:val="22"/>
          <w:szCs w:val="22"/>
          <w:lang w:eastAsia="zh-CN"/>
        </w:rPr>
      </w:pPr>
      <w:r>
        <w:rPr>
          <w:rFonts w:eastAsia="DengXian"/>
          <w:sz w:val="22"/>
          <w:szCs w:val="22"/>
          <w:lang w:eastAsia="zh-CN"/>
        </w:rPr>
        <w:t xml:space="preserve">Monitoring LP-WUS is further extended in the DRX ON time. </w:t>
      </w:r>
    </w:p>
    <w:p w14:paraId="0E57804A" w14:textId="77777777" w:rsidR="000A4E56" w:rsidRDefault="00900DB6">
      <w:pPr>
        <w:rPr>
          <w:sz w:val="22"/>
          <w:szCs w:val="22"/>
        </w:rPr>
      </w:pPr>
      <w:r>
        <w:rPr>
          <w:b/>
          <w:bCs/>
        </w:rPr>
        <w:t>Proposal 3:</w:t>
      </w:r>
      <w:r>
        <w:t xml:space="preserve"> </w:t>
      </w:r>
    </w:p>
    <w:p w14:paraId="4DE153A6"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 xml:space="preserve">Two performance metrics, false alarm rate of 1% and mis detection rate of 0.1% can be used in LP-WUS evaluation. </w:t>
      </w:r>
    </w:p>
    <w:p w14:paraId="5852ED0E"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t xml:space="preserve">If LP-WUS </w:t>
      </w:r>
      <w:proofErr w:type="gramStart"/>
      <w:r>
        <w:t>consists</w:t>
      </w:r>
      <w:proofErr w:type="gramEnd"/>
      <w:r>
        <w:t xml:space="preserve"> two parts, the link performance of the two parts need to be jointly considered to derive the final performance metrics</w:t>
      </w:r>
    </w:p>
    <w:p w14:paraId="005D258E"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t>The sensitivity for LP-WUS can be derived by the required SINR for LP-WUS detection</w:t>
      </w:r>
    </w:p>
    <w:p w14:paraId="1076688B" w14:textId="77777777" w:rsidR="000A4E56" w:rsidRDefault="00900DB6">
      <w:r>
        <w:rPr>
          <w:b/>
          <w:bCs/>
        </w:rPr>
        <w:t>Proposal 4:</w:t>
      </w:r>
      <w:r>
        <w:t xml:space="preserve"> </w:t>
      </w:r>
    </w:p>
    <w:p w14:paraId="29955991"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 xml:space="preserve">Adopt Table 4 as a start point for the detailed link-level simulation assumptions for LP-WUS detection. </w:t>
      </w:r>
    </w:p>
    <w:p w14:paraId="6199D2F1" w14:textId="77777777" w:rsidR="000A4E56" w:rsidRDefault="000A4E56">
      <w:pPr>
        <w:rPr>
          <w:b/>
          <w:lang w:val="en-GB"/>
        </w:rPr>
      </w:pPr>
    </w:p>
    <w:p w14:paraId="653E4D9A" w14:textId="77777777" w:rsidR="000A4E56" w:rsidRDefault="000A4E56">
      <w:pPr>
        <w:rPr>
          <w:b/>
          <w:lang w:val="en-GB"/>
        </w:rPr>
      </w:pPr>
    </w:p>
    <w:p w14:paraId="2233F5EC" w14:textId="77777777" w:rsidR="000A4E56" w:rsidRDefault="000A4E56">
      <w:pPr>
        <w:rPr>
          <w:b/>
          <w:lang w:val="en-GB"/>
        </w:rPr>
      </w:pPr>
    </w:p>
    <w:p w14:paraId="3E6E2491" w14:textId="77777777" w:rsidR="000A4E56" w:rsidRDefault="00900DB6">
      <w:pPr>
        <w:pStyle w:val="Heading2"/>
        <w:widowControl w:val="0"/>
        <w:numPr>
          <w:ilvl w:val="0"/>
          <w:numId w:val="57"/>
        </w:numPr>
        <w:spacing w:line="254" w:lineRule="auto"/>
        <w:textAlignment w:val="auto"/>
        <w:rPr>
          <w:rFonts w:cs="Arial"/>
          <w:bCs/>
        </w:rPr>
      </w:pPr>
      <w:r>
        <w:rPr>
          <w:rFonts w:cs="Arial"/>
          <w:bCs/>
        </w:rPr>
        <w:t>ZTE, Sanechips</w:t>
      </w:r>
    </w:p>
    <w:p w14:paraId="227DB39B" w14:textId="77777777" w:rsidR="000A4E56" w:rsidRDefault="00900DB6">
      <w:pPr>
        <w:rPr>
          <w:b/>
          <w:lang w:val="en-GB"/>
        </w:rPr>
      </w:pPr>
      <w:r>
        <w:rPr>
          <w:b/>
          <w:lang w:val="en-GB"/>
        </w:rPr>
        <w:t>R1-2209199</w:t>
      </w:r>
      <w:r>
        <w:rPr>
          <w:b/>
          <w:lang w:val="en-GB"/>
        </w:rPr>
        <w:tab/>
        <w:t>Evaluation on LP-WUS</w:t>
      </w:r>
      <w:r>
        <w:rPr>
          <w:b/>
          <w:lang w:val="en-GB"/>
        </w:rPr>
        <w:tab/>
        <w:t>ZTE, Sanechips</w:t>
      </w:r>
    </w:p>
    <w:p w14:paraId="4B600E7C" w14:textId="77777777" w:rsidR="000A4E56" w:rsidRDefault="00900DB6">
      <w:pPr>
        <w:rPr>
          <w:b/>
          <w:bCs/>
          <w:i/>
          <w:iCs/>
          <w:lang w:eastAsia="zh-CN"/>
        </w:rPr>
      </w:pPr>
      <w:r>
        <w:rPr>
          <w:b/>
          <w:bCs/>
          <w:i/>
          <w:iCs/>
        </w:rPr>
        <w:t>Proposal 1: The following aspects should be considered for any studied use case for LP-WUS</w:t>
      </w:r>
    </w:p>
    <w:p w14:paraId="3F188855"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lastRenderedPageBreak/>
        <w:t>Traffic model</w:t>
      </w:r>
    </w:p>
    <w:p w14:paraId="2B330430"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 xml:space="preserve">Power consumption ratio of idle mode and connected mode </w:t>
      </w:r>
    </w:p>
    <w:p w14:paraId="5F348113" w14:textId="77777777" w:rsidR="000A4E56" w:rsidRDefault="00900DB6">
      <w:pPr>
        <w:rPr>
          <w:b/>
          <w:bCs/>
          <w:i/>
          <w:iCs/>
        </w:rPr>
      </w:pPr>
      <w:r>
        <w:rPr>
          <w:b/>
          <w:bCs/>
          <w:i/>
          <w:iCs/>
        </w:rPr>
        <w:t>Proposal 2: The following KPIs of LP-WUS should be considered</w:t>
      </w:r>
    </w:p>
    <w:p w14:paraId="7C48955C"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UE side</w:t>
      </w:r>
    </w:p>
    <w:p w14:paraId="0796D400"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Power saving gain</w:t>
      </w:r>
    </w:p>
    <w:p w14:paraId="404FB4EE"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Latency</w:t>
      </w:r>
    </w:p>
    <w:p w14:paraId="4CDCD964"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Complexity increase</w:t>
      </w:r>
    </w:p>
    <w:p w14:paraId="4F8C9D61"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gNB side</w:t>
      </w:r>
    </w:p>
    <w:p w14:paraId="607E7A16"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Coverage</w:t>
      </w:r>
    </w:p>
    <w:p w14:paraId="6F1E94C0"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Co-existence</w:t>
      </w:r>
    </w:p>
    <w:p w14:paraId="033D8623"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Network power consumption/resource overhead/capacity</w:t>
      </w:r>
    </w:p>
    <w:p w14:paraId="6A4F8DE8"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LP-WUS</w:t>
      </w:r>
    </w:p>
    <w:p w14:paraId="0903E909"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False alarm rate</w:t>
      </w:r>
    </w:p>
    <w:p w14:paraId="760FAA06"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Miss detection rate/BLER</w:t>
      </w:r>
    </w:p>
    <w:p w14:paraId="51FAAB61"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Sync performance</w:t>
      </w:r>
    </w:p>
    <w:p w14:paraId="188D842E" w14:textId="77777777" w:rsidR="000A4E56" w:rsidRDefault="00900DB6">
      <w:pPr>
        <w:rPr>
          <w:b/>
          <w:bCs/>
          <w:i/>
          <w:iCs/>
        </w:rPr>
      </w:pPr>
      <w:r>
        <w:rPr>
          <w:b/>
          <w:bCs/>
          <w:i/>
          <w:iCs/>
        </w:rPr>
        <w:t xml:space="preserve">Proposal 3: The deployment scenarios for LP-WUS includes Urban, </w:t>
      </w:r>
      <w:proofErr w:type="gramStart"/>
      <w:r>
        <w:rPr>
          <w:b/>
          <w:bCs/>
          <w:i/>
          <w:iCs/>
        </w:rPr>
        <w:t>Rural</w:t>
      </w:r>
      <w:proofErr w:type="gramEnd"/>
      <w:r>
        <w:rPr>
          <w:b/>
          <w:bCs/>
          <w:i/>
          <w:iCs/>
        </w:rPr>
        <w:t xml:space="preserve"> and Indoor.</w:t>
      </w:r>
    </w:p>
    <w:p w14:paraId="08148752"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16980785" w14:textId="77777777" w:rsidR="000A4E56" w:rsidRDefault="00900DB6">
      <w:pPr>
        <w:rPr>
          <w:b/>
          <w:bCs/>
          <w:i/>
          <w:iCs/>
        </w:rPr>
      </w:pPr>
      <w:r>
        <w:rPr>
          <w:b/>
          <w:bCs/>
          <w:i/>
          <w:iCs/>
        </w:rPr>
        <w:t>Proposal 4: If XR service is considered in LP-WUS study, the evaluation methodology in TR 38.838 can be reused.</w:t>
      </w:r>
    </w:p>
    <w:p w14:paraId="61652BAB"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FFS parameters, such as jitter range, need to be updated.</w:t>
      </w:r>
    </w:p>
    <w:p w14:paraId="01491B5D" w14:textId="77777777" w:rsidR="000A4E56" w:rsidRDefault="00900DB6">
      <w:pPr>
        <w:rPr>
          <w:rFonts w:hAnsi="Cambria Math"/>
          <w:b/>
          <w:bCs/>
          <w:i/>
          <w:iCs/>
        </w:rPr>
      </w:pPr>
      <w:r>
        <w:rPr>
          <w:b/>
          <w:bCs/>
          <w:i/>
          <w:iCs/>
        </w:rPr>
        <w:t>Proposal 5: The method to calculate the total power consumption can be based on the power consumption of main radio, t</w:t>
      </w:r>
      <w:r>
        <w:rPr>
          <w:rFonts w:hAnsi="Cambria Math"/>
          <w:b/>
          <w:bCs/>
          <w:i/>
          <w:iCs/>
        </w:rPr>
        <w:t>he power consumption for LP-WUS receiver, and the power consumption for RRM measurement.</w:t>
      </w:r>
    </w:p>
    <w:p w14:paraId="6CAB62E6" w14:textId="77777777" w:rsidR="000A4E56" w:rsidRDefault="00D35827">
      <w:pPr>
        <w:jc w:val="center"/>
        <w:rPr>
          <w:rFonts w:ascii="Cambria Math" w:hAnsi="Cambria Math"/>
          <w:b/>
        </w:rPr>
      </w:pPr>
      <m:oMathPara>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total</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oMath>
      </m:oMathPara>
    </w:p>
    <w:p w14:paraId="25436AB7" w14:textId="77777777" w:rsidR="000A4E56" w:rsidRDefault="00900DB6">
      <w:pPr>
        <w:rPr>
          <w:b/>
          <w:bCs/>
          <w:i/>
          <w:iCs/>
        </w:rPr>
      </w:pPr>
      <w:proofErr w:type="gramStart"/>
      <w:r>
        <w:rPr>
          <w:b/>
          <w:bCs/>
          <w:i/>
          <w:iCs/>
        </w:rPr>
        <w:t>Where</w:t>
      </w:r>
      <w:proofErr w:type="gramEnd"/>
      <w:r>
        <w:rPr>
          <w:b/>
          <w:bCs/>
          <w:i/>
          <w:iCs/>
        </w:rPr>
        <w:t xml:space="preserve">, </w:t>
      </w:r>
    </w:p>
    <w:p w14:paraId="2661B6DD" w14:textId="77777777" w:rsidR="000A4E56" w:rsidRDefault="00D35827">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SSB</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PDCCH</m:t>
              </m:r>
              <m:r>
                <m:rPr>
                  <m:sty m:val="bi"/>
                </m:rPr>
                <w:rPr>
                  <w:rFonts w:ascii="Cambria Math" w:hAnsi="Cambria Math"/>
                </w:rPr>
                <m:t>+</m:t>
              </m:r>
              <m:r>
                <m:rPr>
                  <m:sty m:val="bi"/>
                </m:rPr>
                <w:rPr>
                  <w:rFonts w:ascii="Cambria Math" w:hAnsi="Cambria Math"/>
                </w:rPr>
                <m:t>PDSCH</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sleep</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m:t>
              </m:r>
              <m:r>
                <m:rPr>
                  <m:sty m:val="bi"/>
                </m:rPr>
                <w:rPr>
                  <w:rFonts w:ascii="Cambria Math" w:hAnsi="Cambria Math"/>
                </w:rPr>
                <m:t xml:space="preserve"> </m:t>
              </m:r>
              <m:r>
                <m:rPr>
                  <m:sty m:val="bi"/>
                </m:rPr>
                <w:rPr>
                  <w:rFonts w:ascii="Cambria Math" w:hAnsi="Cambria Math"/>
                </w:rPr>
                <m:t>t</m:t>
              </m:r>
              <m:r>
                <m:rPr>
                  <m:sty m:val="bi"/>
                </m:rPr>
                <w:rPr>
                  <w:rFonts w:ascii="Cambria Math" w:hAnsi="Cambria Math"/>
                </w:rPr>
                <m:t>ransition</m:t>
              </m:r>
            </m:sub>
            <m:sup>
              <m:r>
                <m:rPr>
                  <m:sty m:val="bi"/>
                </m:rPr>
                <w:rPr>
                  <w:rFonts w:ascii="Cambria Math" w:hAnsi="Cambria Math"/>
                </w:rPr>
                <m:t>MR</m:t>
              </m:r>
            </m:sup>
          </m:sSubSup>
        </m:oMath>
      </m:oMathPara>
    </w:p>
    <w:p w14:paraId="0E959A63" w14:textId="77777777" w:rsidR="000A4E56" w:rsidRDefault="00D35827">
      <w:pPr>
        <w:jc w:val="center"/>
        <w:rPr>
          <w:rFonts w:ascii="Cambria Math" w:hAnsi="Cambria Math"/>
          <w:b/>
        </w:rPr>
      </w:pP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m:t>
            </m:r>
            <m:r>
              <m:rPr>
                <m:sty m:val="bi"/>
              </m:rPr>
              <w:rPr>
                <w:rFonts w:ascii="Cambria Math" w:hAnsi="Cambria Math"/>
              </w:rPr>
              <m:t xml:space="preserve"> </m:t>
            </m:r>
            <m:r>
              <m:rPr>
                <m:sty m:val="bi"/>
              </m:rPr>
              <w:rPr>
                <w:rFonts w:ascii="Cambria Math" w:hAnsi="Cambria Math"/>
              </w:rPr>
              <m:t>transition</m:t>
            </m:r>
            <m:r>
              <m:rPr>
                <m:sty m:val="bi"/>
              </m:rPr>
              <w:rPr>
                <w:rFonts w:ascii="Cambria Math" w:hAnsi="Cambria Math"/>
              </w:rPr>
              <m:t>1</m:t>
            </m:r>
          </m:sub>
          <m:sup>
            <m:r>
              <m:rPr>
                <m:sty m:val="bi"/>
              </m:rPr>
              <w:rPr>
                <w:rFonts w:ascii="Cambria Math" w:hAnsi="Cambria Math"/>
              </w:rPr>
              <m:t>WUR</m:t>
            </m:r>
          </m:sup>
        </m:sSubSup>
      </m:oMath>
      <w:r w:rsidR="00900DB6">
        <w:rPr>
          <w:rFonts w:ascii="Cambria Math" w:hAnsi="Cambria Math"/>
        </w:rPr>
        <w:t xml:space="preserve"> </w:t>
      </w:r>
      <w:r w:rsidR="00900DB6">
        <w:rPr>
          <w:rFonts w:ascii="Cambria Math" w:hAnsi="Cambria Math"/>
          <w:b/>
        </w:rPr>
        <w:t xml:space="preserve">or </w:t>
      </w: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m:t>
            </m:r>
            <m:r>
              <m:rPr>
                <m:sty m:val="bi"/>
              </m:rPr>
              <w:rPr>
                <w:rFonts w:ascii="Cambria Math" w:hAnsi="Cambria Math"/>
              </w:rPr>
              <m:t xml:space="preserve"> </m:t>
            </m:r>
            <m:r>
              <m:rPr>
                <m:sty m:val="bi"/>
              </m:rPr>
              <w:rPr>
                <w:rFonts w:ascii="Cambria Math" w:hAnsi="Cambria Math"/>
              </w:rPr>
              <m:t>transition</m:t>
            </m:r>
            <m:r>
              <m:rPr>
                <m:sty m:val="bi"/>
              </m:rPr>
              <w:rPr>
                <w:rFonts w:ascii="Cambria Math" w:hAnsi="Cambria Math"/>
              </w:rPr>
              <m:t>2</m:t>
            </m:r>
          </m:sub>
          <m:sup>
            <m:r>
              <m:rPr>
                <m:sty m:val="bi"/>
              </m:rPr>
              <w:rPr>
                <w:rFonts w:ascii="Cambria Math" w:hAnsi="Cambria Math"/>
              </w:rPr>
              <m:t>WUR</m:t>
            </m:r>
          </m:sup>
        </m:sSubSup>
      </m:oMath>
    </w:p>
    <w:p w14:paraId="64CE0FBC" w14:textId="77777777" w:rsidR="000A4E56" w:rsidRDefault="00D35827">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WUR</m:t>
              </m:r>
            </m:sup>
          </m:sSubSup>
        </m:oMath>
      </m:oMathPara>
    </w:p>
    <w:p w14:paraId="5602B6BD" w14:textId="77777777" w:rsidR="000A4E56" w:rsidRDefault="00900DB6">
      <w:pPr>
        <w:rPr>
          <w:b/>
          <w:bCs/>
          <w:i/>
          <w:iCs/>
        </w:rPr>
      </w:pPr>
      <w:r>
        <w:rPr>
          <w:b/>
          <w:bCs/>
          <w:i/>
          <w:iCs/>
        </w:rPr>
        <w:t xml:space="preserve">Proposal 6: The power off state of main radio should be introduced for power consumption evaluation. </w:t>
      </w:r>
    </w:p>
    <w:p w14:paraId="41295058" w14:textId="77777777" w:rsidR="000A4E56" w:rsidRDefault="00900DB6">
      <w:pPr>
        <w:numPr>
          <w:ilvl w:val="0"/>
          <w:numId w:val="28"/>
        </w:numPr>
        <w:overflowPunct/>
        <w:autoSpaceDE/>
        <w:adjustRightInd/>
        <w:snapToGrid w:val="0"/>
        <w:spacing w:after="120" w:line="240" w:lineRule="auto"/>
        <w:jc w:val="both"/>
        <w:textAlignment w:val="auto"/>
      </w:pPr>
      <w:r>
        <w:rPr>
          <w:b/>
          <w:bCs/>
          <w:i/>
          <w:iCs/>
        </w:rPr>
        <w:t xml:space="preserve">The characteristics of power off state, the value of relative power and UE power consumption during the state transition should be defined. </w:t>
      </w:r>
      <w:r>
        <w:t xml:space="preserve">  </w:t>
      </w:r>
    </w:p>
    <w:p w14:paraId="68FC1815" w14:textId="77777777" w:rsidR="000A4E56" w:rsidRDefault="00900DB6">
      <w:pPr>
        <w:spacing w:beforeLines="50" w:before="120" w:after="240"/>
        <w:rPr>
          <w:b/>
          <w:bCs/>
          <w:i/>
          <w:iCs/>
        </w:rPr>
      </w:pPr>
      <w:r>
        <w:rPr>
          <w:b/>
          <w:bCs/>
          <w:i/>
          <w:iCs/>
        </w:rPr>
        <w:t>Proposal 7: For LP-WUS, the relative power of WUR on state, WUR off state and the power consumption of WUR on-off transition state should be defined.</w:t>
      </w:r>
    </w:p>
    <w:p w14:paraId="2A34CED9" w14:textId="77777777" w:rsidR="000A4E56" w:rsidRDefault="00900DB6">
      <w:pPr>
        <w:rPr>
          <w:b/>
          <w:bCs/>
          <w:i/>
          <w:iCs/>
          <w:szCs w:val="22"/>
        </w:rPr>
      </w:pPr>
      <w:r>
        <w:rPr>
          <w:b/>
          <w:bCs/>
          <w:i/>
          <w:iCs/>
        </w:rPr>
        <w:t xml:space="preserve">Proposal 8: For LP-WUS, RRM measurement assumptions should be determined. </w:t>
      </w:r>
    </w:p>
    <w:p w14:paraId="46F01FEA" w14:textId="77777777" w:rsidR="000A4E56" w:rsidRDefault="00900DB6">
      <w:pPr>
        <w:pStyle w:val="ListParagraph"/>
        <w:spacing w:before="100" w:beforeAutospacing="1" w:after="240"/>
        <w:rPr>
          <w:b/>
          <w:bCs/>
          <w:i/>
          <w:iCs/>
          <w:szCs w:val="20"/>
        </w:rPr>
      </w:pPr>
      <w:r>
        <w:rPr>
          <w:b/>
          <w:bCs/>
          <w:i/>
          <w:iCs/>
          <w:szCs w:val="20"/>
        </w:rPr>
        <w:t>Proposal 9: System configurations including paging rate and DRX cycle configuration in TR38.840 can be reused. eDRX configuration(s) can be chosen from existing eDRX configurations.</w:t>
      </w:r>
    </w:p>
    <w:p w14:paraId="05053FFC" w14:textId="77777777" w:rsidR="000A4E56" w:rsidRDefault="00900DB6">
      <w:pPr>
        <w:spacing w:after="240"/>
        <w:rPr>
          <w:b/>
          <w:bCs/>
          <w:i/>
          <w:iCs/>
        </w:rPr>
      </w:pPr>
      <w:r>
        <w:rPr>
          <w:b/>
          <w:bCs/>
          <w:i/>
          <w:iCs/>
        </w:rPr>
        <w:lastRenderedPageBreak/>
        <w:t>Proposal 10: For LP-WUS latency evaluation, paging arrival time, position relationship between LP-WUS and corresponding PO, and LP-WUS monitoring mechanism should be determined.</w:t>
      </w:r>
    </w:p>
    <w:p w14:paraId="35745035" w14:textId="77777777" w:rsidR="000A4E56" w:rsidRDefault="00900DB6">
      <w:pPr>
        <w:rPr>
          <w:b/>
          <w:bCs/>
          <w:i/>
          <w:iCs/>
          <w:szCs w:val="22"/>
        </w:rPr>
      </w:pPr>
      <w:r>
        <w:rPr>
          <w:b/>
          <w:bCs/>
          <w:i/>
          <w:iCs/>
        </w:rPr>
        <w:t>Proposal 11: Regarding network coverage evaluation for LP-WUS, the parameters/simulation assumptions of the deployment scenarios defined in TR38.875 can be used as references.</w:t>
      </w:r>
    </w:p>
    <w:p w14:paraId="4A35DACB" w14:textId="77777777" w:rsidR="000A4E56" w:rsidRDefault="00900DB6">
      <w:pPr>
        <w:rPr>
          <w:b/>
          <w:bCs/>
          <w:i/>
          <w:iCs/>
        </w:rPr>
      </w:pPr>
      <w:r>
        <w:rPr>
          <w:b/>
          <w:bCs/>
          <w:i/>
          <w:iCs/>
        </w:rPr>
        <w:t>Proposal 12: Regarding network coverage evaluation for LP-WUS, its coverage performance should be equal or better than that of the limited channel evaluated in NR Rel-15/16/17.</w:t>
      </w:r>
    </w:p>
    <w:p w14:paraId="0F1779E9"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Whether its coverage performance is consistent with that of paging message needs to be further considered.</w:t>
      </w:r>
    </w:p>
    <w:p w14:paraId="12ACA328" w14:textId="77777777" w:rsidR="000A4E56" w:rsidRDefault="00900DB6">
      <w:pPr>
        <w:rPr>
          <w:b/>
          <w:bCs/>
          <w:i/>
          <w:iCs/>
        </w:rPr>
      </w:pPr>
      <w:r>
        <w:rPr>
          <w:b/>
          <w:bCs/>
          <w:i/>
          <w:iCs/>
        </w:rPr>
        <w:t>Proposal 13: The following aspects need to be considered in LP-WUS design.</w:t>
      </w:r>
    </w:p>
    <w:p w14:paraId="03FC0243"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Network resource overhead, network power consumption can be evaluated and compared with NR signal, e.g., SSB.</w:t>
      </w:r>
    </w:p>
    <w:p w14:paraId="75EF77D0"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Coexistence with non-low-power-WUR UEs can be further analyzed based on the outcome of LP-WUS design</w:t>
      </w:r>
    </w:p>
    <w:p w14:paraId="7ED45E98"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The system level simulation for NW capacity can be deprioritized.</w:t>
      </w:r>
    </w:p>
    <w:p w14:paraId="343DED1F" w14:textId="77777777" w:rsidR="000A4E56" w:rsidRDefault="00900DB6">
      <w:pPr>
        <w:rPr>
          <w:b/>
          <w:bCs/>
          <w:i/>
          <w:iCs/>
        </w:rPr>
      </w:pPr>
      <w:r>
        <w:rPr>
          <w:b/>
          <w:bCs/>
          <w:i/>
          <w:iCs/>
        </w:rPr>
        <w:t>Proposal 14: Regarding LLS assumptions for LP-WUS receiver, the aspects such as system configuration, LP-WUS transmission configuration, LP-WUS receiver configuration and performance metrics should be considered and studied.</w:t>
      </w:r>
    </w:p>
    <w:p w14:paraId="46BE9A80" w14:textId="77777777" w:rsidR="000A4E56" w:rsidRDefault="00900DB6">
      <w:pPr>
        <w:numPr>
          <w:ilvl w:val="0"/>
          <w:numId w:val="69"/>
        </w:numPr>
        <w:overflowPunct/>
        <w:autoSpaceDE/>
        <w:adjustRightInd/>
        <w:snapToGrid w:val="0"/>
        <w:spacing w:after="120" w:line="240" w:lineRule="auto"/>
        <w:jc w:val="both"/>
        <w:textAlignment w:val="auto"/>
        <w:rPr>
          <w:b/>
          <w:bCs/>
          <w:i/>
          <w:iCs/>
        </w:rPr>
      </w:pPr>
      <w:r>
        <w:rPr>
          <w:b/>
          <w:bCs/>
          <w:i/>
          <w:iCs/>
        </w:rPr>
        <w:t>For system configurations, LLS /link budget parameter in TR38.875 can be used as reference.</w:t>
      </w:r>
    </w:p>
    <w:p w14:paraId="1939EAFB" w14:textId="77777777" w:rsidR="000A4E56" w:rsidRDefault="00900DB6">
      <w:pPr>
        <w:numPr>
          <w:ilvl w:val="0"/>
          <w:numId w:val="69"/>
        </w:numPr>
        <w:overflowPunct/>
        <w:autoSpaceDE/>
        <w:adjustRightInd/>
        <w:snapToGrid w:val="0"/>
        <w:spacing w:after="120" w:line="240" w:lineRule="auto"/>
        <w:jc w:val="both"/>
        <w:textAlignment w:val="auto"/>
      </w:pPr>
      <w:r>
        <w:rPr>
          <w:b/>
          <w:bCs/>
          <w:i/>
          <w:iCs/>
        </w:rPr>
        <w:t>For LP-WUS transmission configuration, LP-WUS receiver configuration and performance metrics, they depend on LP-WUS designs and corresponding LP-WUS receiver architectures.</w:t>
      </w:r>
    </w:p>
    <w:p w14:paraId="5DF867CA" w14:textId="77777777" w:rsidR="000A4E56" w:rsidRDefault="000A4E56">
      <w:pPr>
        <w:rPr>
          <w:b/>
          <w:lang w:val="en-GB"/>
        </w:rPr>
      </w:pPr>
    </w:p>
    <w:p w14:paraId="1DB28A99" w14:textId="77777777" w:rsidR="000A4E56" w:rsidRDefault="000A4E56">
      <w:pPr>
        <w:rPr>
          <w:b/>
          <w:lang w:val="en-GB"/>
        </w:rPr>
      </w:pPr>
    </w:p>
    <w:p w14:paraId="657BDDBB" w14:textId="77777777" w:rsidR="000A4E56" w:rsidRDefault="000A4E56">
      <w:pPr>
        <w:rPr>
          <w:b/>
          <w:lang w:val="en-GB"/>
        </w:rPr>
      </w:pPr>
    </w:p>
    <w:p w14:paraId="5BF63A14" w14:textId="77777777" w:rsidR="000A4E56" w:rsidRDefault="00900DB6">
      <w:pPr>
        <w:pStyle w:val="Heading2"/>
        <w:widowControl w:val="0"/>
        <w:numPr>
          <w:ilvl w:val="0"/>
          <w:numId w:val="57"/>
        </w:numPr>
        <w:spacing w:line="254" w:lineRule="auto"/>
        <w:textAlignment w:val="auto"/>
        <w:rPr>
          <w:rFonts w:cs="Arial"/>
          <w:bCs/>
        </w:rPr>
      </w:pPr>
      <w:r>
        <w:rPr>
          <w:rFonts w:cs="Arial"/>
          <w:bCs/>
        </w:rPr>
        <w:t>xiaomi</w:t>
      </w:r>
    </w:p>
    <w:p w14:paraId="101F07BB" w14:textId="77777777" w:rsidR="000A4E56" w:rsidRDefault="00900DB6">
      <w:pPr>
        <w:rPr>
          <w:b/>
          <w:lang w:val="en-GB"/>
        </w:rPr>
      </w:pPr>
      <w:r>
        <w:rPr>
          <w:b/>
          <w:lang w:val="en-GB"/>
        </w:rPr>
        <w:t>R1-2209270</w:t>
      </w:r>
      <w:r>
        <w:rPr>
          <w:b/>
          <w:lang w:val="en-GB"/>
        </w:rPr>
        <w:tab/>
        <w:t>Evaluation on low power WUS</w:t>
      </w:r>
      <w:r>
        <w:rPr>
          <w:b/>
          <w:lang w:val="en-GB"/>
        </w:rPr>
        <w:tab/>
        <w:t>xiaomi</w:t>
      </w:r>
    </w:p>
    <w:p w14:paraId="11784B15" w14:textId="77777777" w:rsidR="000A4E56" w:rsidRDefault="00900DB6">
      <w:pPr>
        <w:spacing w:after="0" w:line="264" w:lineRule="atLeast"/>
        <w:jc w:val="both"/>
        <w:rPr>
          <w:b/>
          <w:i/>
          <w:lang w:eastAsia="zh-CN"/>
        </w:rPr>
      </w:pPr>
      <w:r>
        <w:rPr>
          <w:b/>
          <w:i/>
        </w:rPr>
        <w:t>Proposal 1: For RRC idle/inactive state, two use cases can be considered for evaluation:</w:t>
      </w:r>
    </w:p>
    <w:p w14:paraId="4EE5164E" w14:textId="77777777" w:rsidR="000A4E56" w:rsidRDefault="00900DB6">
      <w:pPr>
        <w:spacing w:after="0" w:line="264" w:lineRule="atLeast"/>
        <w:ind w:leftChars="100" w:left="200"/>
        <w:jc w:val="both"/>
        <w:rPr>
          <w:b/>
          <w:i/>
        </w:rPr>
      </w:pPr>
      <w:r>
        <w:rPr>
          <w:b/>
          <w:i/>
        </w:rPr>
        <w:t xml:space="preserve">Case 1, LP WUS combined with legacy paging </w:t>
      </w:r>
      <w:proofErr w:type="gramStart"/>
      <w:r>
        <w:rPr>
          <w:b/>
          <w:i/>
        </w:rPr>
        <w:t>mechanism;</w:t>
      </w:r>
      <w:proofErr w:type="gramEnd"/>
    </w:p>
    <w:p w14:paraId="45959896" w14:textId="77777777" w:rsidR="000A4E56" w:rsidRDefault="00900DB6">
      <w:pPr>
        <w:spacing w:afterLines="50" w:after="120" w:line="264" w:lineRule="atLeast"/>
        <w:ind w:leftChars="100" w:left="200"/>
        <w:jc w:val="both"/>
        <w:rPr>
          <w:b/>
          <w:i/>
        </w:rPr>
      </w:pPr>
      <w:r>
        <w:rPr>
          <w:b/>
          <w:i/>
        </w:rPr>
        <w:t>Case 2, LP WUS combined with enhanced paging mechanism.</w:t>
      </w:r>
    </w:p>
    <w:p w14:paraId="170B7BB3" w14:textId="77777777" w:rsidR="000A4E56" w:rsidRDefault="00900DB6">
      <w:pPr>
        <w:spacing w:after="0" w:line="264" w:lineRule="atLeast"/>
        <w:jc w:val="both"/>
        <w:rPr>
          <w:b/>
          <w:i/>
        </w:rPr>
      </w:pPr>
      <w:r>
        <w:rPr>
          <w:b/>
          <w:i/>
        </w:rPr>
        <w:t>Proposal 2: For RRC connected state, three use cases can be considered for evaluation:</w:t>
      </w:r>
    </w:p>
    <w:p w14:paraId="2E954743" w14:textId="77777777" w:rsidR="000A4E56" w:rsidRDefault="00900DB6">
      <w:pPr>
        <w:spacing w:after="0" w:line="264" w:lineRule="atLeast"/>
        <w:ind w:leftChars="100" w:left="200"/>
        <w:jc w:val="both"/>
        <w:rPr>
          <w:b/>
          <w:i/>
        </w:rPr>
      </w:pPr>
      <w:r>
        <w:rPr>
          <w:b/>
          <w:i/>
        </w:rPr>
        <w:t xml:space="preserve">Case 1, LP WUS used as </w:t>
      </w:r>
      <w:proofErr w:type="gramStart"/>
      <w:r>
        <w:rPr>
          <w:b/>
          <w:i/>
        </w:rPr>
        <w:t>DCP;</w:t>
      </w:r>
      <w:proofErr w:type="gramEnd"/>
    </w:p>
    <w:p w14:paraId="2FDBA8E3" w14:textId="77777777" w:rsidR="000A4E56" w:rsidRDefault="00900DB6">
      <w:pPr>
        <w:spacing w:after="0" w:line="264" w:lineRule="atLeast"/>
        <w:ind w:leftChars="100" w:left="200"/>
        <w:jc w:val="both"/>
        <w:rPr>
          <w:b/>
          <w:i/>
        </w:rPr>
      </w:pPr>
      <w:r>
        <w:rPr>
          <w:b/>
          <w:i/>
        </w:rPr>
        <w:t xml:space="preserve">Case 2, LP WUS used during C-DRX on </w:t>
      </w:r>
      <w:proofErr w:type="gramStart"/>
      <w:r>
        <w:rPr>
          <w:b/>
          <w:i/>
        </w:rPr>
        <w:t>duration;</w:t>
      </w:r>
      <w:proofErr w:type="gramEnd"/>
    </w:p>
    <w:p w14:paraId="18EAD440" w14:textId="77777777" w:rsidR="000A4E56" w:rsidRDefault="00900DB6">
      <w:pPr>
        <w:spacing w:afterLines="50" w:after="120" w:line="264" w:lineRule="atLeast"/>
        <w:ind w:leftChars="100" w:left="200"/>
        <w:jc w:val="both"/>
        <w:rPr>
          <w:b/>
          <w:i/>
        </w:rPr>
      </w:pPr>
      <w:r>
        <w:rPr>
          <w:b/>
          <w:i/>
        </w:rPr>
        <w:t>Case 3, LP WUS used without C-DRX.</w:t>
      </w:r>
    </w:p>
    <w:p w14:paraId="03DD4F2E" w14:textId="77777777" w:rsidR="000A4E56" w:rsidRDefault="00900DB6">
      <w:pPr>
        <w:spacing w:line="264" w:lineRule="atLeast"/>
        <w:jc w:val="both"/>
        <w:rPr>
          <w:b/>
          <w:i/>
        </w:rPr>
      </w:pPr>
      <w:r>
        <w:rPr>
          <w:b/>
          <w:i/>
        </w:rPr>
        <w:t>Proposal 3:</w:t>
      </w:r>
      <w:r>
        <w:t xml:space="preserve"> </w:t>
      </w:r>
      <w:r>
        <w:rPr>
          <w:b/>
          <w:i/>
        </w:rPr>
        <w:t xml:space="preserve">For RRC idle/inactive state, numerical </w:t>
      </w:r>
      <w:proofErr w:type="gramStart"/>
      <w:r>
        <w:rPr>
          <w:b/>
          <w:i/>
        </w:rPr>
        <w:t>calculation</w:t>
      </w:r>
      <w:proofErr w:type="gramEnd"/>
      <w:r>
        <w:rPr>
          <w:b/>
          <w:i/>
        </w:rPr>
        <w:t xml:space="preserve"> or statistics to evaluate power consumption and latency.</w:t>
      </w:r>
    </w:p>
    <w:p w14:paraId="5C334677" w14:textId="77777777" w:rsidR="000A4E56" w:rsidRDefault="00900DB6">
      <w:pPr>
        <w:spacing w:line="264" w:lineRule="atLeast"/>
        <w:jc w:val="both"/>
        <w:rPr>
          <w:b/>
          <w:i/>
        </w:rPr>
      </w:pPr>
      <w:r>
        <w:rPr>
          <w:b/>
          <w:i/>
        </w:rPr>
        <w:t>Proposal 4:</w:t>
      </w:r>
      <w:r>
        <w:t xml:space="preserve"> </w:t>
      </w:r>
      <w:r>
        <w:rPr>
          <w:b/>
          <w:i/>
        </w:rPr>
        <w:t xml:space="preserve">For RRC connect state, system level or link level simulation to evaluate power consumption, </w:t>
      </w:r>
      <w:proofErr w:type="gramStart"/>
      <w:r>
        <w:rPr>
          <w:b/>
          <w:i/>
        </w:rPr>
        <w:t>latency</w:t>
      </w:r>
      <w:proofErr w:type="gramEnd"/>
      <w:r>
        <w:rPr>
          <w:b/>
          <w:i/>
        </w:rPr>
        <w:t xml:space="preserve"> and throughput.</w:t>
      </w:r>
    </w:p>
    <w:p w14:paraId="36232A42" w14:textId="77777777" w:rsidR="000A4E56" w:rsidRDefault="00900DB6">
      <w:pPr>
        <w:spacing w:line="264" w:lineRule="atLeast"/>
        <w:jc w:val="both"/>
        <w:rPr>
          <w:b/>
          <w:i/>
        </w:rPr>
      </w:pPr>
      <w:r>
        <w:rPr>
          <w:b/>
          <w:i/>
        </w:rPr>
        <w:t>Proposal 5:</w:t>
      </w:r>
      <w:r>
        <w:t xml:space="preserve"> </w:t>
      </w:r>
      <w:r>
        <w:rPr>
          <w:b/>
          <w:i/>
        </w:rPr>
        <w:t>Link level simulation to evaluate miss detection rate/false detection rate of LP WUS sequence, and set the target miss detection rate/false detection rate as 10</w:t>
      </w:r>
      <w:r>
        <w:rPr>
          <w:b/>
          <w:i/>
          <w:vertAlign w:val="superscript"/>
        </w:rPr>
        <w:t>-3</w:t>
      </w:r>
      <w:r>
        <w:rPr>
          <w:b/>
          <w:i/>
        </w:rPr>
        <w:t>.</w:t>
      </w:r>
    </w:p>
    <w:p w14:paraId="7E18F672" w14:textId="77777777" w:rsidR="000A4E56" w:rsidRDefault="00900DB6">
      <w:pPr>
        <w:spacing w:after="0" w:line="264" w:lineRule="atLeast"/>
        <w:jc w:val="both"/>
        <w:rPr>
          <w:b/>
          <w:i/>
        </w:rPr>
      </w:pPr>
      <w:r>
        <w:rPr>
          <w:b/>
          <w:i/>
        </w:rPr>
        <w:t>Proposal 6: Reuse power model/traffic model and simulation assumptions for power saving defined in TR 38.840 as much as possible. And extra model for LP WUS monitoring power consumption and the related wake up delay should be developed.</w:t>
      </w:r>
    </w:p>
    <w:p w14:paraId="1EB376C4" w14:textId="77777777" w:rsidR="000A4E56" w:rsidRDefault="000A4E56">
      <w:pPr>
        <w:rPr>
          <w:b/>
          <w:lang w:val="en-GB"/>
        </w:rPr>
      </w:pPr>
    </w:p>
    <w:p w14:paraId="65E000B6" w14:textId="77777777" w:rsidR="000A4E56" w:rsidRDefault="000A4E56">
      <w:pPr>
        <w:rPr>
          <w:b/>
          <w:lang w:val="en-GB"/>
        </w:rPr>
      </w:pPr>
    </w:p>
    <w:p w14:paraId="5D883935" w14:textId="77777777" w:rsidR="000A4E56" w:rsidRDefault="000A4E56">
      <w:pPr>
        <w:rPr>
          <w:b/>
          <w:lang w:val="en-GB"/>
        </w:rPr>
      </w:pPr>
    </w:p>
    <w:p w14:paraId="4E078018" w14:textId="77777777" w:rsidR="000A4E56" w:rsidRDefault="00900DB6">
      <w:pPr>
        <w:pStyle w:val="Heading2"/>
        <w:widowControl w:val="0"/>
        <w:numPr>
          <w:ilvl w:val="0"/>
          <w:numId w:val="57"/>
        </w:numPr>
        <w:spacing w:line="254" w:lineRule="auto"/>
        <w:textAlignment w:val="auto"/>
        <w:rPr>
          <w:rFonts w:cs="Arial"/>
          <w:bCs/>
        </w:rPr>
      </w:pPr>
      <w:r>
        <w:rPr>
          <w:rFonts w:cs="Arial"/>
          <w:bCs/>
        </w:rPr>
        <w:t>CMCC</w:t>
      </w:r>
    </w:p>
    <w:p w14:paraId="10C9EA65" w14:textId="77777777" w:rsidR="000A4E56" w:rsidRDefault="00900DB6">
      <w:pPr>
        <w:rPr>
          <w:b/>
          <w:lang w:val="en-GB"/>
        </w:rPr>
      </w:pPr>
      <w:r>
        <w:rPr>
          <w:b/>
          <w:lang w:val="en-GB"/>
        </w:rPr>
        <w:t>R1-2209361</w:t>
      </w:r>
      <w:r>
        <w:rPr>
          <w:b/>
          <w:lang w:val="en-GB"/>
        </w:rPr>
        <w:tab/>
        <w:t>Discussion on evaluation methodology and applicable scenarios for low power WUR</w:t>
      </w:r>
      <w:r>
        <w:rPr>
          <w:b/>
          <w:lang w:val="en-GB"/>
        </w:rPr>
        <w:tab/>
        <w:t>CMCC</w:t>
      </w:r>
    </w:p>
    <w:p w14:paraId="2D31D7B8" w14:textId="77777777" w:rsidR="000A4E56" w:rsidRDefault="00900DB6">
      <w:pPr>
        <w:jc w:val="both"/>
        <w:rPr>
          <w:b/>
          <w:bCs/>
          <w:lang w:eastAsia="zh-CN"/>
        </w:rPr>
      </w:pPr>
      <w:r>
        <w:rPr>
          <w:b/>
          <w:bCs/>
          <w:lang w:eastAsia="zh-CN"/>
        </w:rPr>
        <w:t xml:space="preserve">Observation 1: In the real world outside lab, “assisted parts” also need to be considered for low-power WUR. And the total power consumption of low-power WUR might be high up to the order of hundreds of uW or even mW, which is much higher than the power consumption of the “core parts” only. </w:t>
      </w:r>
    </w:p>
    <w:p w14:paraId="6C2D7C11" w14:textId="77777777" w:rsidR="000A4E56" w:rsidRDefault="00900DB6">
      <w:pPr>
        <w:jc w:val="both"/>
        <w:rPr>
          <w:u w:val="single"/>
          <w:lang w:eastAsia="zh-CN"/>
        </w:rPr>
      </w:pPr>
      <w:r>
        <w:rPr>
          <w:b/>
          <w:bCs/>
          <w:u w:val="single"/>
          <w:lang w:eastAsia="zh-CN"/>
        </w:rPr>
        <w:t>Proposal 1: When evaluating the power consumption of low-power WUR, both the power consumption of the “core parts” and the “assisted parts” shall be taken into consideration, including VCO/Oscillator, IF Amp, Envelop Detector, BB Amplifier, Digital Circuit, Bias, PMIC, Bandgap voltage reference, GPIO, etc.</w:t>
      </w:r>
    </w:p>
    <w:p w14:paraId="27FD8A4B" w14:textId="77777777" w:rsidR="000A4E56" w:rsidRDefault="000A4E56">
      <w:pPr>
        <w:jc w:val="both"/>
        <w:rPr>
          <w:b/>
          <w:bCs/>
          <w:lang w:eastAsia="zh-CN"/>
        </w:rPr>
      </w:pPr>
    </w:p>
    <w:p w14:paraId="44AF2B4C" w14:textId="77777777" w:rsidR="000A4E56" w:rsidRDefault="00900DB6">
      <w:pPr>
        <w:jc w:val="both"/>
        <w:rPr>
          <w:lang w:eastAsia="zh-CN"/>
        </w:rPr>
      </w:pPr>
      <w:r>
        <w:rPr>
          <w:b/>
          <w:bCs/>
          <w:lang w:eastAsia="zh-CN"/>
        </w:rPr>
        <w:t xml:space="preserve">Observation 2: The transient period may be high up to the order of 10ms when the main radio to be turned on from the status of “turned off” or “deep sleep”. </w:t>
      </w:r>
    </w:p>
    <w:p w14:paraId="0F1CEA77" w14:textId="77777777" w:rsidR="000A4E56" w:rsidRDefault="00900DB6">
      <w:pPr>
        <w:jc w:val="both"/>
        <w:rPr>
          <w:b/>
          <w:bCs/>
          <w:u w:val="single"/>
          <w:lang w:eastAsia="zh-CN"/>
        </w:rPr>
      </w:pPr>
      <w:r>
        <w:rPr>
          <w:b/>
          <w:bCs/>
          <w:u w:val="single"/>
          <w:lang w:eastAsia="zh-CN"/>
        </w:rPr>
        <w:t>Proposal 2: The transient period between “main radio turned on” and “main radio turned off/deep sleep” shall be taken into consideration in the evaluation methodology.</w:t>
      </w:r>
    </w:p>
    <w:p w14:paraId="635B8143" w14:textId="77777777" w:rsidR="000A4E56" w:rsidRDefault="000A4E56">
      <w:pPr>
        <w:jc w:val="both"/>
        <w:rPr>
          <w:b/>
          <w:bCs/>
          <w:u w:val="single"/>
          <w:lang w:eastAsia="zh-CN"/>
        </w:rPr>
      </w:pPr>
    </w:p>
    <w:p w14:paraId="487AE3B8" w14:textId="77777777" w:rsidR="000A4E56" w:rsidRDefault="00900DB6">
      <w:pPr>
        <w:jc w:val="both"/>
        <w:rPr>
          <w:lang w:val="en-GB" w:eastAsia="zh-CN"/>
        </w:rPr>
      </w:pPr>
      <w:r>
        <w:rPr>
          <w:b/>
          <w:bCs/>
          <w:lang w:eastAsia="zh-CN"/>
        </w:rPr>
        <w:t>Observation 3: With the existing Rel-15/Rel-16/Rel-17 5G NR network deployment, compared with the sensitivity of the main radio, low-power WUR with worse sensitivity has less applicable areas.</w:t>
      </w:r>
    </w:p>
    <w:p w14:paraId="2D7EF7C4" w14:textId="77777777" w:rsidR="000A4E56" w:rsidRDefault="00900DB6">
      <w:pPr>
        <w:jc w:val="both"/>
        <w:rPr>
          <w:b/>
          <w:bCs/>
          <w:lang w:eastAsia="zh-CN"/>
        </w:rPr>
      </w:pPr>
      <w:r>
        <w:rPr>
          <w:b/>
          <w:bCs/>
          <w:lang w:eastAsia="zh-CN"/>
        </w:rPr>
        <w:t>Observation 4: To balance among the die area/benefits of power saving/complexity/cost, etc., the less bands supported, the more benefits can be obtained from the low-power WUR solution.</w:t>
      </w:r>
    </w:p>
    <w:p w14:paraId="7AF3DF95" w14:textId="77777777" w:rsidR="000A4E56" w:rsidRDefault="00900DB6">
      <w:pPr>
        <w:jc w:val="both"/>
        <w:rPr>
          <w:b/>
          <w:bCs/>
          <w:lang w:eastAsia="zh-CN"/>
        </w:rPr>
      </w:pPr>
      <w:r>
        <w:rPr>
          <w:b/>
          <w:bCs/>
          <w:u w:val="single"/>
          <w:lang w:eastAsia="zh-CN"/>
        </w:rPr>
        <w:t>Proposal 3: Observation 3 and Observation 4 shall be taken into consideration when analyzing the applicable scenarios for low-power WUR.</w:t>
      </w:r>
    </w:p>
    <w:p w14:paraId="78D55EF9" w14:textId="77777777" w:rsidR="000A4E56" w:rsidRDefault="000A4E56">
      <w:pPr>
        <w:rPr>
          <w:b/>
          <w:lang w:val="en-GB"/>
        </w:rPr>
      </w:pPr>
    </w:p>
    <w:p w14:paraId="2CA95C70" w14:textId="77777777" w:rsidR="000A4E56" w:rsidRDefault="00900DB6">
      <w:pPr>
        <w:pStyle w:val="Heading2"/>
        <w:widowControl w:val="0"/>
        <w:numPr>
          <w:ilvl w:val="0"/>
          <w:numId w:val="57"/>
        </w:numPr>
        <w:spacing w:line="254" w:lineRule="auto"/>
        <w:textAlignment w:val="auto"/>
        <w:rPr>
          <w:rFonts w:cs="Arial"/>
          <w:bCs/>
        </w:rPr>
      </w:pPr>
      <w:r>
        <w:rPr>
          <w:rFonts w:cs="Arial"/>
          <w:bCs/>
        </w:rPr>
        <w:t>MediaTek Inc.</w:t>
      </w:r>
    </w:p>
    <w:p w14:paraId="784BF067" w14:textId="77777777" w:rsidR="000A4E56" w:rsidRDefault="00900DB6">
      <w:pPr>
        <w:rPr>
          <w:b/>
          <w:lang w:val="en-GB"/>
        </w:rPr>
      </w:pPr>
      <w:r>
        <w:rPr>
          <w:b/>
          <w:lang w:val="en-GB"/>
        </w:rPr>
        <w:t>R1-2209502</w:t>
      </w:r>
      <w:r>
        <w:rPr>
          <w:b/>
          <w:lang w:val="en-GB"/>
        </w:rPr>
        <w:tab/>
        <w:t>Evaluation on low power WUS</w:t>
      </w:r>
      <w:r>
        <w:rPr>
          <w:b/>
          <w:lang w:val="en-GB"/>
        </w:rPr>
        <w:tab/>
        <w:t>MediaTek Inc.</w:t>
      </w:r>
    </w:p>
    <w:p w14:paraId="145296B5" w14:textId="77777777" w:rsidR="000A4E56" w:rsidRDefault="00900DB6">
      <w:pPr>
        <w:rPr>
          <w:b/>
          <w:lang w:val="en-GB"/>
        </w:rPr>
      </w:pPr>
      <w:r>
        <w:rPr>
          <w:b/>
          <w:lang w:val="en-GB"/>
        </w:rPr>
        <w:t>Proposal 1</w:t>
      </w:r>
      <w:r>
        <w:rPr>
          <w:b/>
          <w:lang w:val="en-GB"/>
        </w:rPr>
        <w:tab/>
        <w:t>Use cases can at least include wearables and XR for LP WUR/S.</w:t>
      </w:r>
    </w:p>
    <w:p w14:paraId="3F6C57D3" w14:textId="77777777" w:rsidR="000A4E56" w:rsidRDefault="00900DB6">
      <w:pPr>
        <w:rPr>
          <w:b/>
          <w:lang w:val="en-GB"/>
        </w:rPr>
      </w:pPr>
      <w:r>
        <w:rPr>
          <w:b/>
          <w:lang w:val="en-GB"/>
        </w:rPr>
        <w:t>Proposal 2</w:t>
      </w:r>
      <w:r>
        <w:rPr>
          <w:b/>
          <w:lang w:val="en-GB"/>
        </w:rPr>
        <w:tab/>
        <w:t>KPI can includes power consumption, data latency, coverage (MIL), and robustness (MDR and FAR) for LP WUR/S.</w:t>
      </w:r>
    </w:p>
    <w:p w14:paraId="3A720ABA" w14:textId="77777777" w:rsidR="000A4E56" w:rsidRDefault="00900DB6">
      <w:pPr>
        <w:rPr>
          <w:b/>
          <w:lang w:val="en-GB"/>
        </w:rPr>
      </w:pPr>
      <w:r>
        <w:rPr>
          <w:b/>
          <w:lang w:val="en-GB"/>
        </w:rPr>
        <w:t>Proposal 3</w:t>
      </w:r>
      <w:r>
        <w:rPr>
          <w:b/>
          <w:lang w:val="en-GB"/>
        </w:rPr>
        <w:tab/>
        <w:t>For UE power and latency evaluation, introduce a power consumption model for LP-WUR, including WUR on/off power states and transition time/energy.</w:t>
      </w:r>
    </w:p>
    <w:p w14:paraId="44124994" w14:textId="77777777" w:rsidR="000A4E56" w:rsidRDefault="00900DB6">
      <w:pPr>
        <w:rPr>
          <w:b/>
          <w:lang w:val="en-GB"/>
        </w:rPr>
      </w:pPr>
      <w:r>
        <w:rPr>
          <w:b/>
          <w:lang w:val="en-GB"/>
        </w:rPr>
        <w:t>Proposal 4</w:t>
      </w:r>
      <w:r>
        <w:rPr>
          <w:b/>
          <w:lang w:val="en-GB"/>
        </w:rPr>
        <w:tab/>
        <w:t>For UE power and latency evaluation, introduce a new power state of "power off" for the Rel-15 reference UE and Rel-17 RedCap UE.</w:t>
      </w:r>
    </w:p>
    <w:p w14:paraId="0C9D7B99" w14:textId="77777777" w:rsidR="000A4E56" w:rsidRDefault="00900DB6">
      <w:pPr>
        <w:rPr>
          <w:b/>
          <w:lang w:val="en-GB"/>
        </w:rPr>
      </w:pPr>
      <w:r>
        <w:rPr>
          <w:b/>
          <w:lang w:val="en-GB"/>
        </w:rPr>
        <w:t>Proposal 5</w:t>
      </w:r>
      <w:r>
        <w:rPr>
          <w:b/>
          <w:lang w:val="en-GB"/>
        </w:rPr>
        <w:tab/>
        <w:t>For UE power and latency evaluation, reuse the traffic model in TR 38.875 as the baseline.</w:t>
      </w:r>
    </w:p>
    <w:p w14:paraId="109B6557" w14:textId="77777777" w:rsidR="000A4E56" w:rsidRDefault="00900DB6">
      <w:pPr>
        <w:rPr>
          <w:b/>
          <w:lang w:val="en-GB"/>
        </w:rPr>
      </w:pPr>
      <w:r>
        <w:rPr>
          <w:b/>
          <w:lang w:val="en-GB"/>
        </w:rPr>
        <w:t>Proposal 6</w:t>
      </w:r>
      <w:r>
        <w:rPr>
          <w:b/>
          <w:lang w:val="en-GB"/>
        </w:rPr>
        <w:tab/>
        <w:t>For coverage evaluation, at least consider carrier frequencies of 700MHz and 2.6GHz.</w:t>
      </w:r>
    </w:p>
    <w:p w14:paraId="348B7C65" w14:textId="77777777" w:rsidR="000A4E56" w:rsidRDefault="00900DB6">
      <w:pPr>
        <w:rPr>
          <w:b/>
          <w:lang w:val="en-GB"/>
        </w:rPr>
      </w:pPr>
      <w:r>
        <w:rPr>
          <w:b/>
          <w:lang w:val="en-GB"/>
        </w:rPr>
        <w:t>Proposal 7</w:t>
      </w:r>
      <w:r>
        <w:rPr>
          <w:b/>
          <w:lang w:val="en-GB"/>
        </w:rPr>
        <w:tab/>
        <w:t>For coverage evaluation, reuse a template in R1-2009293 for Rel-18 RedCap.</w:t>
      </w:r>
    </w:p>
    <w:p w14:paraId="662FF499" w14:textId="77777777" w:rsidR="000A4E56" w:rsidRDefault="00900DB6">
      <w:pPr>
        <w:rPr>
          <w:b/>
          <w:lang w:val="en-GB"/>
        </w:rPr>
      </w:pPr>
      <w:r>
        <w:rPr>
          <w:b/>
          <w:lang w:val="en-GB"/>
        </w:rPr>
        <w:t>Proposal 8</w:t>
      </w:r>
      <w:r>
        <w:rPr>
          <w:b/>
          <w:lang w:val="en-GB"/>
        </w:rPr>
        <w:tab/>
        <w:t>For coverage evaluation, LP WUR/WUS link-level simulation (LLS) is essential to evaluate the required SNR and the occupied LP-WUS bandwidth.</w:t>
      </w:r>
    </w:p>
    <w:p w14:paraId="58C77D7A" w14:textId="77777777" w:rsidR="000A4E56" w:rsidRDefault="00900DB6">
      <w:pPr>
        <w:rPr>
          <w:b/>
          <w:lang w:val="en-GB"/>
        </w:rPr>
      </w:pPr>
      <w:r>
        <w:rPr>
          <w:b/>
          <w:lang w:val="en-GB"/>
        </w:rPr>
        <w:lastRenderedPageBreak/>
        <w:t>Proposal 9</w:t>
      </w:r>
      <w:r>
        <w:rPr>
          <w:b/>
          <w:lang w:val="en-GB"/>
        </w:rPr>
        <w:tab/>
        <w:t>For LP WUR/WUS LLS evaluation, consider a general baseband model including interference, low-pass filter, and frequency error.</w:t>
      </w:r>
    </w:p>
    <w:p w14:paraId="7825A0BC" w14:textId="77777777" w:rsidR="000A4E56" w:rsidRDefault="00900DB6">
      <w:pPr>
        <w:rPr>
          <w:b/>
          <w:lang w:val="en-GB"/>
        </w:rPr>
      </w:pPr>
      <w:r>
        <w:rPr>
          <w:b/>
          <w:lang w:val="en-GB"/>
        </w:rPr>
        <w:t>Proposal 10</w:t>
      </w:r>
      <w:r>
        <w:rPr>
          <w:b/>
          <w:lang w:val="en-GB"/>
        </w:rPr>
        <w:tab/>
        <w:t>L1 signal and procedure design for LP WUR/WUS should consider coexistence and overhead impact.</w:t>
      </w:r>
    </w:p>
    <w:p w14:paraId="56945052" w14:textId="77777777" w:rsidR="000A4E56" w:rsidRDefault="000A4E56">
      <w:pPr>
        <w:rPr>
          <w:b/>
          <w:lang w:val="en-GB"/>
        </w:rPr>
      </w:pPr>
    </w:p>
    <w:p w14:paraId="12DA35BB" w14:textId="77777777" w:rsidR="000A4E56" w:rsidRDefault="00900DB6">
      <w:pPr>
        <w:pStyle w:val="Heading2"/>
        <w:widowControl w:val="0"/>
        <w:numPr>
          <w:ilvl w:val="0"/>
          <w:numId w:val="57"/>
        </w:numPr>
        <w:spacing w:line="254" w:lineRule="auto"/>
        <w:textAlignment w:val="auto"/>
        <w:rPr>
          <w:rFonts w:cs="Arial"/>
          <w:bCs/>
        </w:rPr>
      </w:pPr>
      <w:r>
        <w:rPr>
          <w:rFonts w:cs="Arial"/>
          <w:bCs/>
        </w:rPr>
        <w:t>Apple</w:t>
      </w:r>
    </w:p>
    <w:p w14:paraId="584BF58A" w14:textId="77777777" w:rsidR="000A4E56" w:rsidRDefault="00900DB6">
      <w:pPr>
        <w:rPr>
          <w:b/>
          <w:lang w:val="en-GB"/>
        </w:rPr>
      </w:pPr>
      <w:r>
        <w:rPr>
          <w:b/>
          <w:lang w:val="en-GB"/>
        </w:rPr>
        <w:t>R1-2209605</w:t>
      </w:r>
      <w:r>
        <w:rPr>
          <w:b/>
          <w:lang w:val="en-GB"/>
        </w:rPr>
        <w:tab/>
        <w:t>On performance evaluation for low power wake-up signal</w:t>
      </w:r>
      <w:r>
        <w:rPr>
          <w:b/>
          <w:lang w:val="en-GB"/>
        </w:rPr>
        <w:tab/>
        <w:t>Apple</w:t>
      </w:r>
    </w:p>
    <w:p w14:paraId="75178838" w14:textId="77777777" w:rsidR="000A4E56" w:rsidRDefault="00900DB6">
      <w:pPr>
        <w:spacing w:before="120" w:after="120"/>
        <w:rPr>
          <w:rFonts w:eastAsia="Times New Roman"/>
          <w:b/>
          <w:bCs/>
          <w:sz w:val="21"/>
          <w:szCs w:val="21"/>
          <w:lang w:eastAsia="zh-CN"/>
        </w:rPr>
      </w:pPr>
      <w:r>
        <w:rPr>
          <w:b/>
          <w:bCs/>
          <w:sz w:val="21"/>
          <w:szCs w:val="21"/>
        </w:rPr>
        <w:t>Proposal 1: All the use cases can be considered for the study.</w:t>
      </w:r>
    </w:p>
    <w:p w14:paraId="22D1CB6D" w14:textId="77777777" w:rsidR="000A4E56" w:rsidRDefault="00900DB6">
      <w:pPr>
        <w:spacing w:before="120" w:after="120"/>
        <w:rPr>
          <w:b/>
          <w:bCs/>
          <w:sz w:val="21"/>
          <w:szCs w:val="21"/>
        </w:rPr>
      </w:pPr>
      <w:r>
        <w:rPr>
          <w:b/>
          <w:bCs/>
          <w:sz w:val="21"/>
          <w:szCs w:val="21"/>
        </w:rPr>
        <w:t>Proposal 2: RRC idle/inactive mode can be prioritized for the study.</w:t>
      </w:r>
    </w:p>
    <w:p w14:paraId="6575CA78" w14:textId="77777777" w:rsidR="000A4E56" w:rsidRDefault="00900DB6">
      <w:pPr>
        <w:spacing w:after="120"/>
        <w:rPr>
          <w:b/>
          <w:bCs/>
          <w:szCs w:val="15"/>
        </w:rPr>
      </w:pPr>
      <w:r>
        <w:rPr>
          <w:b/>
          <w:bCs/>
          <w:szCs w:val="15"/>
        </w:rPr>
        <w:t>Proposal 3: For performance evaluation of LP WUS/WUR for idle/inactive UEs, the following KPIs should be considered:</w:t>
      </w:r>
    </w:p>
    <w:p w14:paraId="72E54E6F" w14:textId="77777777" w:rsidR="000A4E56" w:rsidRDefault="00900DB6">
      <w:pPr>
        <w:pStyle w:val="ListParagraph"/>
        <w:numPr>
          <w:ilvl w:val="0"/>
          <w:numId w:val="70"/>
        </w:numPr>
        <w:spacing w:after="120" w:line="240" w:lineRule="auto"/>
        <w:rPr>
          <w:b/>
          <w:bCs/>
          <w:szCs w:val="15"/>
        </w:rPr>
      </w:pPr>
      <w:r>
        <w:rPr>
          <w:b/>
          <w:bCs/>
          <w:szCs w:val="20"/>
        </w:rPr>
        <w:t>WUS detection performance, including missed detection rate and false alarm rate</w:t>
      </w:r>
    </w:p>
    <w:p w14:paraId="61FEE74B" w14:textId="77777777" w:rsidR="000A4E56" w:rsidRDefault="00900DB6">
      <w:pPr>
        <w:pStyle w:val="ListParagraph"/>
        <w:numPr>
          <w:ilvl w:val="0"/>
          <w:numId w:val="70"/>
        </w:numPr>
        <w:spacing w:after="120" w:line="240" w:lineRule="auto"/>
        <w:rPr>
          <w:b/>
          <w:bCs/>
          <w:szCs w:val="15"/>
        </w:rPr>
      </w:pPr>
      <w:r>
        <w:rPr>
          <w:b/>
          <w:bCs/>
          <w:szCs w:val="20"/>
        </w:rPr>
        <w:t>Coverage</w:t>
      </w:r>
    </w:p>
    <w:p w14:paraId="0AFC028A" w14:textId="77777777" w:rsidR="000A4E56" w:rsidRDefault="00900DB6">
      <w:pPr>
        <w:pStyle w:val="ListParagraph"/>
        <w:numPr>
          <w:ilvl w:val="0"/>
          <w:numId w:val="70"/>
        </w:numPr>
        <w:spacing w:after="120" w:line="240" w:lineRule="auto"/>
        <w:rPr>
          <w:b/>
          <w:bCs/>
          <w:szCs w:val="15"/>
        </w:rPr>
      </w:pPr>
      <w:r>
        <w:rPr>
          <w:b/>
          <w:bCs/>
          <w:szCs w:val="20"/>
        </w:rPr>
        <w:t>UE power saving gain</w:t>
      </w:r>
    </w:p>
    <w:p w14:paraId="00FA16E4" w14:textId="77777777" w:rsidR="000A4E56" w:rsidRDefault="00900DB6">
      <w:pPr>
        <w:pStyle w:val="ListParagraph"/>
        <w:numPr>
          <w:ilvl w:val="0"/>
          <w:numId w:val="70"/>
        </w:numPr>
        <w:spacing w:after="120" w:line="240" w:lineRule="auto"/>
        <w:rPr>
          <w:b/>
          <w:bCs/>
          <w:szCs w:val="15"/>
        </w:rPr>
      </w:pPr>
      <w:r>
        <w:rPr>
          <w:b/>
          <w:bCs/>
          <w:szCs w:val="20"/>
        </w:rPr>
        <w:t>Paging latency</w:t>
      </w:r>
    </w:p>
    <w:p w14:paraId="154CE97F" w14:textId="77777777" w:rsidR="000A4E56" w:rsidRDefault="00900DB6">
      <w:pPr>
        <w:pStyle w:val="ListParagraph"/>
        <w:numPr>
          <w:ilvl w:val="0"/>
          <w:numId w:val="70"/>
        </w:numPr>
        <w:spacing w:after="120" w:line="240" w:lineRule="auto"/>
        <w:rPr>
          <w:b/>
          <w:bCs/>
          <w:szCs w:val="15"/>
        </w:rPr>
      </w:pPr>
      <w:r>
        <w:rPr>
          <w:b/>
          <w:bCs/>
          <w:szCs w:val="20"/>
        </w:rPr>
        <w:t>WUS overhead</w:t>
      </w:r>
    </w:p>
    <w:p w14:paraId="42A6573F" w14:textId="77777777" w:rsidR="000A4E56" w:rsidRDefault="00900DB6">
      <w:pPr>
        <w:spacing w:after="120"/>
        <w:rPr>
          <w:b/>
          <w:bCs/>
        </w:rPr>
      </w:pPr>
      <w:r>
        <w:rPr>
          <w:b/>
          <w:bCs/>
        </w:rPr>
        <w:t>Proposal 4: For WUS evaluation, use the evaluation methodology and power model defined in TR 38.840 as the baseline. Additionally, define the following parameters for UE power model:</w:t>
      </w:r>
    </w:p>
    <w:p w14:paraId="026DF461" w14:textId="77777777" w:rsidR="000A4E56" w:rsidRDefault="00900DB6">
      <w:pPr>
        <w:pStyle w:val="ListParagraph"/>
        <w:numPr>
          <w:ilvl w:val="0"/>
          <w:numId w:val="31"/>
        </w:numPr>
        <w:spacing w:after="120" w:line="240" w:lineRule="auto"/>
        <w:rPr>
          <w:b/>
          <w:bCs/>
          <w:szCs w:val="20"/>
        </w:rPr>
      </w:pPr>
      <w:r>
        <w:rPr>
          <w:b/>
          <w:bCs/>
          <w:szCs w:val="20"/>
        </w:rPr>
        <w:t>The power consumption of the main radio in “ultra-deep sleep state”</w:t>
      </w:r>
    </w:p>
    <w:p w14:paraId="4F44D8FF" w14:textId="77777777" w:rsidR="000A4E56" w:rsidRDefault="00900DB6">
      <w:pPr>
        <w:pStyle w:val="ListParagraph"/>
        <w:numPr>
          <w:ilvl w:val="0"/>
          <w:numId w:val="31"/>
        </w:numPr>
        <w:spacing w:after="120" w:line="240" w:lineRule="auto"/>
        <w:rPr>
          <w:b/>
          <w:bCs/>
          <w:szCs w:val="20"/>
        </w:rPr>
      </w:pPr>
      <w:r>
        <w:rPr>
          <w:b/>
          <w:bCs/>
          <w:szCs w:val="20"/>
        </w:rPr>
        <w:t>The transition time and transition energy for the main radio to go from/to non-sleep state to/from ultra-deep sleep state</w:t>
      </w:r>
    </w:p>
    <w:p w14:paraId="1F458B7A" w14:textId="77777777" w:rsidR="000A4E56" w:rsidRDefault="00900DB6">
      <w:pPr>
        <w:pStyle w:val="ListParagraph"/>
        <w:numPr>
          <w:ilvl w:val="0"/>
          <w:numId w:val="31"/>
        </w:numPr>
        <w:spacing w:after="120" w:line="240" w:lineRule="auto"/>
        <w:rPr>
          <w:b/>
          <w:bCs/>
          <w:szCs w:val="20"/>
        </w:rPr>
      </w:pPr>
      <w:r>
        <w:rPr>
          <w:b/>
          <w:bCs/>
          <w:szCs w:val="20"/>
        </w:rPr>
        <w:t>The power consumption of WUR during active monitoring</w:t>
      </w:r>
    </w:p>
    <w:p w14:paraId="4A0493D2" w14:textId="77777777" w:rsidR="000A4E56" w:rsidRDefault="00900DB6">
      <w:pPr>
        <w:pStyle w:val="ListParagraph"/>
        <w:numPr>
          <w:ilvl w:val="0"/>
          <w:numId w:val="31"/>
        </w:numPr>
        <w:spacing w:after="120" w:line="240" w:lineRule="auto"/>
        <w:rPr>
          <w:b/>
          <w:bCs/>
          <w:szCs w:val="20"/>
        </w:rPr>
      </w:pPr>
      <w:r>
        <w:rPr>
          <w:b/>
          <w:bCs/>
          <w:szCs w:val="20"/>
        </w:rPr>
        <w:t>The power consumption of WUR when it is not actively monitoring</w:t>
      </w:r>
    </w:p>
    <w:p w14:paraId="2CA7CA96" w14:textId="77777777" w:rsidR="000A4E56" w:rsidRDefault="00900DB6">
      <w:pPr>
        <w:spacing w:after="120"/>
        <w:rPr>
          <w:b/>
          <w:bCs/>
        </w:rPr>
      </w:pPr>
      <w:r>
        <w:rPr>
          <w:b/>
          <w:bCs/>
        </w:rPr>
        <w:t>Proposal 5: Set a preliminary target of sub-mW level power consumption for WUR during active monitoring.</w:t>
      </w:r>
    </w:p>
    <w:p w14:paraId="3C13BA87" w14:textId="77777777" w:rsidR="000A4E56" w:rsidRDefault="00900DB6">
      <w:pPr>
        <w:spacing w:after="120"/>
        <w:rPr>
          <w:b/>
          <w:bCs/>
        </w:rPr>
      </w:pPr>
      <w:r>
        <w:rPr>
          <w:b/>
          <w:bCs/>
        </w:rPr>
        <w:t>Proposal 6: RRM measurement enhancements should be considered as part of LP WUS/WUR evaluation.</w:t>
      </w:r>
    </w:p>
    <w:p w14:paraId="5BE7A54F" w14:textId="77777777" w:rsidR="000A4E56" w:rsidRDefault="000A4E56">
      <w:pPr>
        <w:rPr>
          <w:b/>
          <w:lang w:val="en-GB"/>
        </w:rPr>
      </w:pPr>
    </w:p>
    <w:p w14:paraId="60BDA07D" w14:textId="77777777" w:rsidR="000A4E56" w:rsidRDefault="000A4E56">
      <w:pPr>
        <w:rPr>
          <w:b/>
          <w:lang w:val="en-GB"/>
        </w:rPr>
      </w:pPr>
    </w:p>
    <w:p w14:paraId="65C2BE9D" w14:textId="77777777" w:rsidR="000A4E56" w:rsidRDefault="00900DB6">
      <w:pPr>
        <w:pStyle w:val="Heading2"/>
        <w:widowControl w:val="0"/>
        <w:numPr>
          <w:ilvl w:val="0"/>
          <w:numId w:val="57"/>
        </w:numPr>
        <w:spacing w:line="254" w:lineRule="auto"/>
        <w:textAlignment w:val="auto"/>
        <w:rPr>
          <w:rFonts w:cs="Arial"/>
          <w:bCs/>
        </w:rPr>
      </w:pPr>
      <w:r>
        <w:rPr>
          <w:rFonts w:cs="Arial"/>
          <w:bCs/>
        </w:rPr>
        <w:t>Rakuten Symphony</w:t>
      </w:r>
    </w:p>
    <w:p w14:paraId="7B1779C1" w14:textId="77777777" w:rsidR="000A4E56" w:rsidRDefault="00900DB6">
      <w:pPr>
        <w:rPr>
          <w:b/>
          <w:lang w:val="en-GB"/>
        </w:rPr>
      </w:pPr>
      <w:r>
        <w:rPr>
          <w:b/>
          <w:lang w:val="en-GB"/>
        </w:rPr>
        <w:t>R1-2209621</w:t>
      </w:r>
      <w:r>
        <w:rPr>
          <w:b/>
          <w:lang w:val="en-GB"/>
        </w:rPr>
        <w:tab/>
        <w:t>Discussion on low power WUS evaluation</w:t>
      </w:r>
      <w:r>
        <w:rPr>
          <w:b/>
          <w:lang w:val="en-GB"/>
        </w:rPr>
        <w:tab/>
        <w:t>Rakuten Symphony</w:t>
      </w:r>
    </w:p>
    <w:p w14:paraId="4EA6D075" w14:textId="77777777" w:rsidR="000A4E56" w:rsidRDefault="00900DB6">
      <w:pPr>
        <w:rPr>
          <w:rFonts w:eastAsia="Batang"/>
          <w:b/>
          <w:bCs/>
          <w:lang w:eastAsia="zh-CN"/>
        </w:rPr>
      </w:pPr>
      <w:r>
        <w:rPr>
          <w:b/>
          <w:bCs/>
        </w:rPr>
        <w:t>Proposal 1: Consider MC-OOK and MC-FSK waveforms as candidates for the low power WUS.</w:t>
      </w:r>
    </w:p>
    <w:p w14:paraId="7097EF58" w14:textId="77777777" w:rsidR="000A4E56" w:rsidRDefault="00900DB6">
      <w:pPr>
        <w:rPr>
          <w:b/>
          <w:bCs/>
        </w:rPr>
      </w:pPr>
      <w:r>
        <w:rPr>
          <w:b/>
          <w:bCs/>
        </w:rPr>
        <w:t>Proposal 2: Assume maximum power of 0.5 mW and sensitivity of -80 dBm or better.</w:t>
      </w:r>
    </w:p>
    <w:p w14:paraId="0FC5F0D1" w14:textId="77777777" w:rsidR="000A4E56" w:rsidRDefault="00900DB6">
      <w:pPr>
        <w:rPr>
          <w:b/>
          <w:bCs/>
        </w:rPr>
      </w:pPr>
      <w:r>
        <w:rPr>
          <w:b/>
          <w:bCs/>
        </w:rPr>
        <w:t>Proposal 3: Consider the parameters in Table 1 for simulation analysis.</w:t>
      </w:r>
    </w:p>
    <w:p w14:paraId="37B4407E" w14:textId="77777777" w:rsidR="000A4E56" w:rsidRDefault="00900DB6">
      <w:pPr>
        <w:pStyle w:val="Caption"/>
        <w:jc w:val="center"/>
        <w:rPr>
          <w:rFonts w:ascii="Arial" w:hAnsi="Arial" w:cs="Arial"/>
          <w:sz w:val="18"/>
          <w:szCs w:val="18"/>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14:paraId="766E1C9E" w14:textId="77777777">
        <w:tc>
          <w:tcPr>
            <w:tcW w:w="4622" w:type="dxa"/>
            <w:tcBorders>
              <w:top w:val="single" w:sz="4" w:space="0" w:color="auto"/>
              <w:left w:val="single" w:sz="4" w:space="0" w:color="auto"/>
              <w:bottom w:val="single" w:sz="4" w:space="0" w:color="auto"/>
              <w:right w:val="single" w:sz="4" w:space="0" w:color="auto"/>
            </w:tcBorders>
          </w:tcPr>
          <w:p w14:paraId="191AEEF4" w14:textId="77777777" w:rsidR="000A4E56" w:rsidRDefault="00900DB6">
            <w:pPr>
              <w:spacing w:after="0"/>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394DBD90" w14:textId="77777777" w:rsidR="000A4E56" w:rsidRDefault="00900DB6">
            <w:pPr>
              <w:spacing w:after="0"/>
              <w:rPr>
                <w:b/>
                <w:bCs/>
              </w:rPr>
            </w:pPr>
            <w:r>
              <w:rPr>
                <w:b/>
                <w:bCs/>
              </w:rPr>
              <w:t>Assumptions</w:t>
            </w:r>
          </w:p>
        </w:tc>
      </w:tr>
      <w:tr w:rsidR="000A4E56" w14:paraId="0254E61D" w14:textId="77777777">
        <w:tc>
          <w:tcPr>
            <w:tcW w:w="4622" w:type="dxa"/>
            <w:tcBorders>
              <w:top w:val="single" w:sz="4" w:space="0" w:color="auto"/>
              <w:left w:val="single" w:sz="4" w:space="0" w:color="auto"/>
              <w:bottom w:val="single" w:sz="4" w:space="0" w:color="auto"/>
              <w:right w:val="single" w:sz="4" w:space="0" w:color="auto"/>
            </w:tcBorders>
          </w:tcPr>
          <w:p w14:paraId="794CDB65" w14:textId="77777777" w:rsidR="000A4E56" w:rsidRDefault="00900DB6">
            <w:pPr>
              <w:spacing w:after="0"/>
            </w:pPr>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1489B797" w14:textId="77777777" w:rsidR="000A4E56" w:rsidRDefault="00900DB6">
            <w:pPr>
              <w:spacing w:after="0"/>
            </w:pPr>
            <w:r>
              <w:t>MC-OOK, MC-FSK</w:t>
            </w:r>
          </w:p>
        </w:tc>
      </w:tr>
      <w:tr w:rsidR="000A4E56" w14:paraId="6D7E04E7" w14:textId="77777777">
        <w:tc>
          <w:tcPr>
            <w:tcW w:w="4622" w:type="dxa"/>
            <w:tcBorders>
              <w:top w:val="single" w:sz="4" w:space="0" w:color="auto"/>
              <w:left w:val="single" w:sz="4" w:space="0" w:color="auto"/>
              <w:bottom w:val="single" w:sz="4" w:space="0" w:color="auto"/>
              <w:right w:val="single" w:sz="4" w:space="0" w:color="auto"/>
            </w:tcBorders>
          </w:tcPr>
          <w:p w14:paraId="0E0C9A3D" w14:textId="77777777" w:rsidR="000A4E56" w:rsidRDefault="00900DB6">
            <w:pPr>
              <w:spacing w:after="0"/>
            </w:pPr>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1485D661" w14:textId="77777777" w:rsidR="000A4E56" w:rsidRDefault="00900DB6">
            <w:pPr>
              <w:spacing w:after="0"/>
            </w:pPr>
            <w:r>
              <w:t>2.4 GHz, 5 GHz (TBD)</w:t>
            </w:r>
          </w:p>
        </w:tc>
      </w:tr>
      <w:tr w:rsidR="000A4E56" w14:paraId="5EE7747E" w14:textId="77777777">
        <w:tc>
          <w:tcPr>
            <w:tcW w:w="4622" w:type="dxa"/>
            <w:tcBorders>
              <w:top w:val="single" w:sz="4" w:space="0" w:color="auto"/>
              <w:left w:val="single" w:sz="4" w:space="0" w:color="auto"/>
              <w:bottom w:val="single" w:sz="4" w:space="0" w:color="auto"/>
              <w:right w:val="single" w:sz="4" w:space="0" w:color="auto"/>
            </w:tcBorders>
          </w:tcPr>
          <w:p w14:paraId="168EFE91" w14:textId="77777777" w:rsidR="000A4E56" w:rsidRDefault="00900DB6">
            <w:pPr>
              <w:spacing w:after="0"/>
            </w:pPr>
            <w:r>
              <w:t>SCS</w:t>
            </w:r>
          </w:p>
        </w:tc>
        <w:tc>
          <w:tcPr>
            <w:tcW w:w="4623" w:type="dxa"/>
            <w:tcBorders>
              <w:top w:val="single" w:sz="4" w:space="0" w:color="auto"/>
              <w:left w:val="single" w:sz="4" w:space="0" w:color="auto"/>
              <w:bottom w:val="single" w:sz="4" w:space="0" w:color="auto"/>
              <w:right w:val="single" w:sz="4" w:space="0" w:color="auto"/>
            </w:tcBorders>
          </w:tcPr>
          <w:p w14:paraId="06C8C2D7" w14:textId="77777777" w:rsidR="000A4E56" w:rsidRDefault="00900DB6">
            <w:pPr>
              <w:spacing w:after="0"/>
            </w:pPr>
            <w:r>
              <w:t>15 kHz, 30 kHz</w:t>
            </w:r>
          </w:p>
        </w:tc>
      </w:tr>
      <w:tr w:rsidR="000A4E56" w14:paraId="3E2FF7DC" w14:textId="77777777">
        <w:tc>
          <w:tcPr>
            <w:tcW w:w="4622" w:type="dxa"/>
            <w:tcBorders>
              <w:top w:val="single" w:sz="4" w:space="0" w:color="auto"/>
              <w:left w:val="single" w:sz="4" w:space="0" w:color="auto"/>
              <w:bottom w:val="single" w:sz="4" w:space="0" w:color="auto"/>
              <w:right w:val="single" w:sz="4" w:space="0" w:color="auto"/>
            </w:tcBorders>
          </w:tcPr>
          <w:p w14:paraId="706CDD10" w14:textId="77777777" w:rsidR="000A4E56" w:rsidRDefault="00900DB6">
            <w:pPr>
              <w:spacing w:after="0"/>
            </w:pPr>
            <w:r>
              <w:lastRenderedPageBreak/>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1B69A01B" w14:textId="77777777" w:rsidR="000A4E56" w:rsidRDefault="00900DB6">
            <w:pPr>
              <w:spacing w:after="0"/>
            </w:pPr>
            <w:r>
              <w:t>[4] MHz</w:t>
            </w:r>
          </w:p>
        </w:tc>
      </w:tr>
      <w:tr w:rsidR="000A4E56" w14:paraId="227F6289" w14:textId="77777777">
        <w:tc>
          <w:tcPr>
            <w:tcW w:w="4622" w:type="dxa"/>
            <w:tcBorders>
              <w:top w:val="single" w:sz="4" w:space="0" w:color="auto"/>
              <w:left w:val="single" w:sz="4" w:space="0" w:color="auto"/>
              <w:bottom w:val="single" w:sz="4" w:space="0" w:color="auto"/>
              <w:right w:val="single" w:sz="4" w:space="0" w:color="auto"/>
            </w:tcBorders>
          </w:tcPr>
          <w:p w14:paraId="51449AC6" w14:textId="77777777" w:rsidR="000A4E56" w:rsidRDefault="00900DB6">
            <w:pPr>
              <w:spacing w:after="0"/>
            </w:pPr>
            <w:r>
              <w:t>Simulation type</w:t>
            </w:r>
          </w:p>
        </w:tc>
        <w:tc>
          <w:tcPr>
            <w:tcW w:w="4623" w:type="dxa"/>
            <w:tcBorders>
              <w:top w:val="single" w:sz="4" w:space="0" w:color="auto"/>
              <w:left w:val="single" w:sz="4" w:space="0" w:color="auto"/>
              <w:bottom w:val="single" w:sz="4" w:space="0" w:color="auto"/>
              <w:right w:val="single" w:sz="4" w:space="0" w:color="auto"/>
            </w:tcBorders>
          </w:tcPr>
          <w:p w14:paraId="4FF26E54" w14:textId="77777777" w:rsidR="000A4E56" w:rsidRDefault="00900DB6">
            <w:pPr>
              <w:spacing w:after="0"/>
            </w:pPr>
            <w:r>
              <w:t>Link level, system level (optional)</w:t>
            </w:r>
          </w:p>
        </w:tc>
      </w:tr>
      <w:tr w:rsidR="000A4E56" w14:paraId="036E590A" w14:textId="77777777">
        <w:tc>
          <w:tcPr>
            <w:tcW w:w="4622" w:type="dxa"/>
            <w:tcBorders>
              <w:top w:val="single" w:sz="4" w:space="0" w:color="auto"/>
              <w:left w:val="single" w:sz="4" w:space="0" w:color="auto"/>
              <w:bottom w:val="single" w:sz="4" w:space="0" w:color="auto"/>
              <w:right w:val="single" w:sz="4" w:space="0" w:color="auto"/>
            </w:tcBorders>
          </w:tcPr>
          <w:p w14:paraId="0BF3E954" w14:textId="77777777" w:rsidR="000A4E56" w:rsidRDefault="00900DB6">
            <w:pPr>
              <w:spacing w:after="0"/>
            </w:pPr>
            <w:r>
              <w:t>Channel model</w:t>
            </w:r>
          </w:p>
        </w:tc>
        <w:tc>
          <w:tcPr>
            <w:tcW w:w="4623" w:type="dxa"/>
            <w:tcBorders>
              <w:top w:val="single" w:sz="4" w:space="0" w:color="auto"/>
              <w:left w:val="single" w:sz="4" w:space="0" w:color="auto"/>
              <w:bottom w:val="single" w:sz="4" w:space="0" w:color="auto"/>
              <w:right w:val="single" w:sz="4" w:space="0" w:color="auto"/>
            </w:tcBorders>
          </w:tcPr>
          <w:p w14:paraId="274B00E7" w14:textId="77777777" w:rsidR="000A4E56" w:rsidRDefault="00900DB6">
            <w:pPr>
              <w:spacing w:after="0"/>
            </w:pPr>
            <w:r>
              <w:t>AWGN, TDL-A, TDL-C</w:t>
            </w:r>
          </w:p>
        </w:tc>
      </w:tr>
      <w:tr w:rsidR="000A4E56" w14:paraId="3992AF41" w14:textId="77777777">
        <w:tc>
          <w:tcPr>
            <w:tcW w:w="4622" w:type="dxa"/>
            <w:tcBorders>
              <w:top w:val="single" w:sz="4" w:space="0" w:color="auto"/>
              <w:left w:val="single" w:sz="4" w:space="0" w:color="auto"/>
              <w:bottom w:val="single" w:sz="4" w:space="0" w:color="auto"/>
              <w:right w:val="single" w:sz="4" w:space="0" w:color="auto"/>
            </w:tcBorders>
          </w:tcPr>
          <w:p w14:paraId="3B5A942C" w14:textId="77777777" w:rsidR="000A4E56" w:rsidRDefault="00900DB6">
            <w:pPr>
              <w:spacing w:after="0"/>
            </w:pPr>
            <w:r>
              <w:t>Packet size</w:t>
            </w:r>
          </w:p>
        </w:tc>
        <w:tc>
          <w:tcPr>
            <w:tcW w:w="4623" w:type="dxa"/>
            <w:tcBorders>
              <w:top w:val="single" w:sz="4" w:space="0" w:color="auto"/>
              <w:left w:val="single" w:sz="4" w:space="0" w:color="auto"/>
              <w:bottom w:val="single" w:sz="4" w:space="0" w:color="auto"/>
              <w:right w:val="single" w:sz="4" w:space="0" w:color="auto"/>
            </w:tcBorders>
          </w:tcPr>
          <w:p w14:paraId="1CF33706" w14:textId="77777777" w:rsidR="000A4E56" w:rsidRDefault="00900DB6">
            <w:pPr>
              <w:spacing w:after="0"/>
            </w:pPr>
            <w:r>
              <w:t>TBD</w:t>
            </w:r>
          </w:p>
        </w:tc>
      </w:tr>
      <w:tr w:rsidR="000A4E56" w14:paraId="73789ADC" w14:textId="77777777">
        <w:tc>
          <w:tcPr>
            <w:tcW w:w="4622" w:type="dxa"/>
            <w:tcBorders>
              <w:top w:val="single" w:sz="4" w:space="0" w:color="auto"/>
              <w:left w:val="single" w:sz="4" w:space="0" w:color="auto"/>
              <w:bottom w:val="single" w:sz="4" w:space="0" w:color="auto"/>
              <w:right w:val="single" w:sz="4" w:space="0" w:color="auto"/>
            </w:tcBorders>
          </w:tcPr>
          <w:p w14:paraId="4B5A34CB" w14:textId="77777777" w:rsidR="000A4E56" w:rsidRDefault="00900DB6">
            <w:pPr>
              <w:spacing w:after="0"/>
            </w:pPr>
            <w:r>
              <w:t>WUS frequency location</w:t>
            </w:r>
          </w:p>
        </w:tc>
        <w:tc>
          <w:tcPr>
            <w:tcW w:w="4623" w:type="dxa"/>
            <w:tcBorders>
              <w:top w:val="single" w:sz="4" w:space="0" w:color="auto"/>
              <w:left w:val="single" w:sz="4" w:space="0" w:color="auto"/>
              <w:bottom w:val="single" w:sz="4" w:space="0" w:color="auto"/>
              <w:right w:val="single" w:sz="4" w:space="0" w:color="auto"/>
            </w:tcBorders>
          </w:tcPr>
          <w:p w14:paraId="5EA823F7" w14:textId="77777777" w:rsidR="000A4E56" w:rsidRDefault="00900DB6">
            <w:pPr>
              <w:spacing w:after="0"/>
            </w:pPr>
            <w:r>
              <w:t>In-band</w:t>
            </w:r>
          </w:p>
        </w:tc>
      </w:tr>
      <w:tr w:rsidR="000A4E56" w14:paraId="2D00434D" w14:textId="77777777">
        <w:tc>
          <w:tcPr>
            <w:tcW w:w="4622" w:type="dxa"/>
            <w:tcBorders>
              <w:top w:val="single" w:sz="4" w:space="0" w:color="auto"/>
              <w:left w:val="single" w:sz="4" w:space="0" w:color="auto"/>
              <w:bottom w:val="single" w:sz="4" w:space="0" w:color="auto"/>
              <w:right w:val="single" w:sz="4" w:space="0" w:color="auto"/>
            </w:tcBorders>
          </w:tcPr>
          <w:p w14:paraId="74D9EBD8" w14:textId="77777777" w:rsidR="000A4E56" w:rsidRDefault="00900DB6">
            <w:pPr>
              <w:spacing w:after="0"/>
            </w:pPr>
            <w:r>
              <w:t>Channel bandwidth</w:t>
            </w:r>
          </w:p>
        </w:tc>
        <w:tc>
          <w:tcPr>
            <w:tcW w:w="4623" w:type="dxa"/>
            <w:tcBorders>
              <w:top w:val="single" w:sz="4" w:space="0" w:color="auto"/>
              <w:left w:val="single" w:sz="4" w:space="0" w:color="auto"/>
              <w:bottom w:val="single" w:sz="4" w:space="0" w:color="auto"/>
              <w:right w:val="single" w:sz="4" w:space="0" w:color="auto"/>
            </w:tcBorders>
          </w:tcPr>
          <w:p w14:paraId="6739BC78" w14:textId="77777777" w:rsidR="000A4E56" w:rsidRDefault="00900DB6">
            <w:pPr>
              <w:spacing w:after="0"/>
            </w:pPr>
            <w:r>
              <w:t>20 MHz</w:t>
            </w:r>
          </w:p>
        </w:tc>
      </w:tr>
      <w:tr w:rsidR="000A4E56" w14:paraId="6687367E" w14:textId="77777777">
        <w:tc>
          <w:tcPr>
            <w:tcW w:w="4622" w:type="dxa"/>
            <w:tcBorders>
              <w:top w:val="single" w:sz="4" w:space="0" w:color="auto"/>
              <w:left w:val="single" w:sz="4" w:space="0" w:color="auto"/>
              <w:bottom w:val="single" w:sz="4" w:space="0" w:color="auto"/>
              <w:right w:val="single" w:sz="4" w:space="0" w:color="auto"/>
            </w:tcBorders>
          </w:tcPr>
          <w:p w14:paraId="7E22B68A" w14:textId="77777777" w:rsidR="000A4E56" w:rsidRDefault="00900DB6">
            <w:pPr>
              <w:spacing w:after="0"/>
            </w:pPr>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14C1B69C" w14:textId="77777777" w:rsidR="000A4E56" w:rsidRDefault="00900DB6">
            <w:pPr>
              <w:spacing w:after="0"/>
            </w:pPr>
            <w:r>
              <w:t>WUS and NR legacy channels adjacent in the same channel (Guard band TBD)</w:t>
            </w:r>
          </w:p>
        </w:tc>
      </w:tr>
      <w:tr w:rsidR="000A4E56" w14:paraId="529B122D" w14:textId="77777777">
        <w:tc>
          <w:tcPr>
            <w:tcW w:w="4622" w:type="dxa"/>
            <w:tcBorders>
              <w:top w:val="single" w:sz="4" w:space="0" w:color="auto"/>
              <w:left w:val="single" w:sz="4" w:space="0" w:color="auto"/>
              <w:bottom w:val="single" w:sz="4" w:space="0" w:color="auto"/>
              <w:right w:val="single" w:sz="4" w:space="0" w:color="auto"/>
            </w:tcBorders>
          </w:tcPr>
          <w:p w14:paraId="6C4265F9" w14:textId="77777777" w:rsidR="000A4E56" w:rsidRDefault="00900DB6">
            <w:pPr>
              <w:spacing w:after="0"/>
            </w:pPr>
            <w:r>
              <w:t>Frequency offset</w:t>
            </w:r>
          </w:p>
        </w:tc>
        <w:tc>
          <w:tcPr>
            <w:tcW w:w="4623" w:type="dxa"/>
            <w:tcBorders>
              <w:top w:val="single" w:sz="4" w:space="0" w:color="auto"/>
              <w:left w:val="single" w:sz="4" w:space="0" w:color="auto"/>
              <w:bottom w:val="single" w:sz="4" w:space="0" w:color="auto"/>
              <w:right w:val="single" w:sz="4" w:space="0" w:color="auto"/>
            </w:tcBorders>
          </w:tcPr>
          <w:p w14:paraId="4A4EF85E" w14:textId="77777777" w:rsidR="000A4E56" w:rsidRDefault="00900DB6">
            <w:pPr>
              <w:spacing w:after="0"/>
            </w:pPr>
            <w:r>
              <w:t>200 ppm</w:t>
            </w:r>
          </w:p>
        </w:tc>
      </w:tr>
      <w:tr w:rsidR="000A4E56" w14:paraId="4383A71E" w14:textId="77777777">
        <w:tc>
          <w:tcPr>
            <w:tcW w:w="4622" w:type="dxa"/>
            <w:tcBorders>
              <w:top w:val="single" w:sz="4" w:space="0" w:color="auto"/>
              <w:left w:val="single" w:sz="4" w:space="0" w:color="auto"/>
              <w:bottom w:val="single" w:sz="4" w:space="0" w:color="auto"/>
              <w:right w:val="single" w:sz="4" w:space="0" w:color="auto"/>
            </w:tcBorders>
          </w:tcPr>
          <w:p w14:paraId="221534FF" w14:textId="77777777" w:rsidR="000A4E56" w:rsidRDefault="00900DB6">
            <w:pPr>
              <w:spacing w:after="0"/>
            </w:pPr>
            <w:r>
              <w:t>Phase noise model</w:t>
            </w:r>
          </w:p>
        </w:tc>
        <w:tc>
          <w:tcPr>
            <w:tcW w:w="4623" w:type="dxa"/>
            <w:tcBorders>
              <w:top w:val="single" w:sz="4" w:space="0" w:color="auto"/>
              <w:left w:val="single" w:sz="4" w:space="0" w:color="auto"/>
              <w:bottom w:val="single" w:sz="4" w:space="0" w:color="auto"/>
              <w:right w:val="single" w:sz="4" w:space="0" w:color="auto"/>
            </w:tcBorders>
          </w:tcPr>
          <w:p w14:paraId="229EDCA7" w14:textId="77777777" w:rsidR="000A4E56" w:rsidRDefault="00900DB6">
            <w:pPr>
              <w:spacing w:after="0"/>
            </w:pPr>
            <w:r>
              <w:t>[802.11ba model]</w:t>
            </w:r>
          </w:p>
        </w:tc>
      </w:tr>
      <w:tr w:rsidR="000A4E56" w14:paraId="58EB74F5" w14:textId="77777777">
        <w:tc>
          <w:tcPr>
            <w:tcW w:w="4622" w:type="dxa"/>
            <w:tcBorders>
              <w:top w:val="single" w:sz="4" w:space="0" w:color="auto"/>
              <w:left w:val="single" w:sz="4" w:space="0" w:color="auto"/>
              <w:bottom w:val="single" w:sz="4" w:space="0" w:color="auto"/>
              <w:right w:val="single" w:sz="4" w:space="0" w:color="auto"/>
            </w:tcBorders>
          </w:tcPr>
          <w:p w14:paraId="2CAF096F" w14:textId="77777777" w:rsidR="000A4E56" w:rsidRDefault="00900DB6">
            <w:pPr>
              <w:spacing w:after="0"/>
            </w:pPr>
            <w:r>
              <w:t>UE mobility</w:t>
            </w:r>
          </w:p>
        </w:tc>
        <w:tc>
          <w:tcPr>
            <w:tcW w:w="4623" w:type="dxa"/>
            <w:tcBorders>
              <w:top w:val="single" w:sz="4" w:space="0" w:color="auto"/>
              <w:left w:val="single" w:sz="4" w:space="0" w:color="auto"/>
              <w:bottom w:val="single" w:sz="4" w:space="0" w:color="auto"/>
              <w:right w:val="single" w:sz="4" w:space="0" w:color="auto"/>
            </w:tcBorders>
          </w:tcPr>
          <w:p w14:paraId="5209B181" w14:textId="77777777" w:rsidR="000A4E56" w:rsidRDefault="00900DB6">
            <w:pPr>
              <w:spacing w:after="0"/>
            </w:pPr>
            <w:r>
              <w:t>0 km/h and 3 km/h</w:t>
            </w:r>
          </w:p>
        </w:tc>
      </w:tr>
    </w:tbl>
    <w:p w14:paraId="5BF2C5B3" w14:textId="77777777" w:rsidR="000A4E56" w:rsidRDefault="000A4E56">
      <w:pPr>
        <w:rPr>
          <w:b/>
          <w:lang w:val="en-GB"/>
        </w:rPr>
      </w:pPr>
    </w:p>
    <w:p w14:paraId="0B97570C" w14:textId="77777777" w:rsidR="000A4E56" w:rsidRDefault="000A4E56">
      <w:pPr>
        <w:rPr>
          <w:b/>
          <w:lang w:val="en-GB"/>
        </w:rPr>
      </w:pPr>
    </w:p>
    <w:p w14:paraId="47F313DE" w14:textId="77777777" w:rsidR="000A4E56" w:rsidRDefault="00900DB6">
      <w:pPr>
        <w:pStyle w:val="Heading2"/>
        <w:widowControl w:val="0"/>
        <w:numPr>
          <w:ilvl w:val="0"/>
          <w:numId w:val="57"/>
        </w:numPr>
        <w:spacing w:line="254" w:lineRule="auto"/>
        <w:textAlignment w:val="auto"/>
        <w:rPr>
          <w:rFonts w:cs="Arial"/>
          <w:bCs/>
        </w:rPr>
      </w:pPr>
      <w:r>
        <w:rPr>
          <w:rFonts w:cs="Arial"/>
          <w:bCs/>
        </w:rPr>
        <w:t>Lenovo</w:t>
      </w:r>
    </w:p>
    <w:p w14:paraId="534E0171" w14:textId="77777777" w:rsidR="000A4E56" w:rsidRDefault="00900DB6">
      <w:pPr>
        <w:rPr>
          <w:b/>
          <w:lang w:val="en-GB"/>
        </w:rPr>
      </w:pPr>
      <w:r>
        <w:rPr>
          <w:b/>
          <w:lang w:val="en-GB"/>
        </w:rPr>
        <w:t>R1-2209665</w:t>
      </w:r>
      <w:r>
        <w:rPr>
          <w:b/>
          <w:lang w:val="en-GB"/>
        </w:rPr>
        <w:tab/>
        <w:t>Discussion on the evaluation methodology for low power WUS</w:t>
      </w:r>
      <w:r>
        <w:rPr>
          <w:b/>
          <w:lang w:val="en-GB"/>
        </w:rPr>
        <w:tab/>
        <w:t>Lenovo</w:t>
      </w:r>
    </w:p>
    <w:p w14:paraId="729A2510" w14:textId="77777777" w:rsidR="000A4E56" w:rsidRDefault="00900DB6">
      <w:pPr>
        <w:jc w:val="both"/>
        <w:rPr>
          <w:rFonts w:eastAsiaTheme="minorEastAsia"/>
          <w:bCs/>
          <w:lang w:eastAsia="zh-CN"/>
        </w:rPr>
      </w:pPr>
      <w:r>
        <w:rPr>
          <w:bCs/>
        </w:rPr>
        <w:t>Proposal 1: RAN1 study prioritize latency tolerant low sensitive use case for evaluation</w:t>
      </w:r>
    </w:p>
    <w:p w14:paraId="1E8CCEED" w14:textId="77777777" w:rsidR="000A4E56" w:rsidRDefault="00900DB6">
      <w:pPr>
        <w:pStyle w:val="ListParagraph"/>
        <w:numPr>
          <w:ilvl w:val="0"/>
          <w:numId w:val="71"/>
        </w:numPr>
        <w:spacing w:line="240" w:lineRule="auto"/>
        <w:jc w:val="both"/>
        <w:rPr>
          <w:bCs/>
        </w:rPr>
      </w:pPr>
      <w:r>
        <w:rPr>
          <w:bCs/>
        </w:rPr>
        <w:t xml:space="preserve">IIoT use case: Sensor and actuator control, condition monitoring sensors in factories, environmental monitoring sensors such as temperature, pressure </w:t>
      </w:r>
      <w:proofErr w:type="gramStart"/>
      <w:r>
        <w:rPr>
          <w:bCs/>
        </w:rPr>
        <w:t>etc.,,</w:t>
      </w:r>
      <w:proofErr w:type="gramEnd"/>
      <w:r>
        <w:rPr>
          <w:bCs/>
        </w:rPr>
        <w:t xml:space="preserve"> and low power asset tracking applications   </w:t>
      </w:r>
    </w:p>
    <w:p w14:paraId="1AEB142B" w14:textId="77777777" w:rsidR="000A4E56" w:rsidRDefault="00900DB6">
      <w:pPr>
        <w:pStyle w:val="ListParagraph"/>
        <w:numPr>
          <w:ilvl w:val="0"/>
          <w:numId w:val="71"/>
        </w:numPr>
        <w:spacing w:line="240" w:lineRule="auto"/>
        <w:jc w:val="both"/>
        <w:rPr>
          <w:bCs/>
        </w:rPr>
      </w:pPr>
      <w:r>
        <w:rPr>
          <w:bCs/>
        </w:rPr>
        <w:t xml:space="preserve">Commercial use case: Wearable devices such as smart watch, smart meter etc.,  </w:t>
      </w:r>
    </w:p>
    <w:p w14:paraId="477186B2" w14:textId="77777777" w:rsidR="000A4E56" w:rsidRDefault="00900DB6">
      <w:pPr>
        <w:jc w:val="both"/>
        <w:rPr>
          <w:bCs/>
        </w:rPr>
      </w:pPr>
      <w:r>
        <w:rPr>
          <w:bCs/>
        </w:rPr>
        <w:t xml:space="preserve">Proposal 2: Prioritize duty cycle-based LP-WUR application compared to always-on LP-WUR </w:t>
      </w:r>
    </w:p>
    <w:p w14:paraId="694922AB" w14:textId="77777777" w:rsidR="000A4E56" w:rsidRDefault="00900DB6">
      <w:pPr>
        <w:jc w:val="both"/>
        <w:rPr>
          <w:bCs/>
        </w:rPr>
      </w:pPr>
      <w:r>
        <w:rPr>
          <w:bCs/>
        </w:rPr>
        <w:t xml:space="preserve">Proposal 3: Prioritize studying the LP-WUR for idle/inactive mode UEs </w:t>
      </w:r>
    </w:p>
    <w:p w14:paraId="35C3E951" w14:textId="77777777" w:rsidR="000A4E56" w:rsidRDefault="00900DB6">
      <w:pPr>
        <w:jc w:val="both"/>
        <w:rPr>
          <w:bCs/>
        </w:rPr>
      </w:pPr>
      <w:r>
        <w:rPr>
          <w:bCs/>
        </w:rPr>
        <w:t xml:space="preserve">Proposal 4: Consider FR1 and single receive antenna for coverage evaluation </w:t>
      </w:r>
    </w:p>
    <w:p w14:paraId="37DA912F" w14:textId="77777777" w:rsidR="000A4E56" w:rsidRDefault="00900DB6">
      <w:pPr>
        <w:jc w:val="both"/>
        <w:rPr>
          <w:bCs/>
        </w:rPr>
      </w:pPr>
      <w:r>
        <w:rPr>
          <w:bCs/>
        </w:rPr>
        <w:t xml:space="preserve">Proposal 5: Consider similar coverage level for the LP-WUR implemented in a supplementary chip and the main NR receiver </w:t>
      </w:r>
    </w:p>
    <w:p w14:paraId="570079DC" w14:textId="77777777" w:rsidR="000A4E56" w:rsidRDefault="00900DB6">
      <w:pPr>
        <w:jc w:val="both"/>
        <w:rPr>
          <w:bCs/>
        </w:rPr>
      </w:pPr>
      <w:r>
        <w:rPr>
          <w:bCs/>
        </w:rPr>
        <w:t>Proposal 6: Consider both in-band and out of band combination to evaluate the cost, complexity, and coverage of LP-WUR and LP-WUS</w:t>
      </w:r>
    </w:p>
    <w:p w14:paraId="484FD931"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7: LP-WUR device capabilities can include receive-only LP-WUR and transmit-receive LP-WUR. For evaluation framework, consider the evaluation of receive-only LP-WUR at the beginning</w:t>
      </w:r>
    </w:p>
    <w:p w14:paraId="3A4C18B3"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8: Consider candidate waveform based on MC-OOK and FSK with their respective receiver architecture to evaluate power consumption, coverage, data rate, </w:t>
      </w:r>
      <w:proofErr w:type="gramStart"/>
      <w:r>
        <w:rPr>
          <w:rFonts w:eastAsia="+mn-ea"/>
          <w:bCs/>
          <w:color w:val="000000"/>
          <w:kern w:val="24"/>
          <w:sz w:val="20"/>
          <w:szCs w:val="22"/>
        </w:rPr>
        <w:t>sensitivity</w:t>
      </w:r>
      <w:proofErr w:type="gramEnd"/>
      <w:r>
        <w:rPr>
          <w:rFonts w:eastAsia="+mn-ea"/>
          <w:bCs/>
          <w:color w:val="000000"/>
          <w:kern w:val="24"/>
          <w:sz w:val="20"/>
          <w:szCs w:val="22"/>
        </w:rPr>
        <w:t xml:space="preserve"> and selectivity </w:t>
      </w:r>
    </w:p>
    <w:p w14:paraId="145C5416"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9: Consider candidate LP-WUS bandwidth </w:t>
      </w:r>
      <w:proofErr w:type="gramStart"/>
      <w:r>
        <w:rPr>
          <w:rFonts w:eastAsia="+mn-ea"/>
          <w:bCs/>
          <w:color w:val="000000"/>
          <w:kern w:val="24"/>
          <w:sz w:val="20"/>
          <w:szCs w:val="22"/>
        </w:rPr>
        <w:t>similar to</w:t>
      </w:r>
      <w:proofErr w:type="gramEnd"/>
      <w:r>
        <w:rPr>
          <w:rFonts w:eastAsia="+mn-ea"/>
          <w:bCs/>
          <w:color w:val="000000"/>
          <w:kern w:val="24"/>
          <w:sz w:val="20"/>
          <w:szCs w:val="22"/>
        </w:rPr>
        <w:t xml:space="preserve"> RedCap bandwidth, SSB bandwidth</w:t>
      </w:r>
    </w:p>
    <w:p w14:paraId="3512874A"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10: Consider LP-WUS to be FDMed with the existing NR signal/channel including the requirement for guard resource blocks</w:t>
      </w:r>
    </w:p>
    <w:p w14:paraId="22DCFDAC"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11: Consider reporting the latency from the successful reception of the LP-WUS in the supplementary chip to the waking up of the main receiver to successfully receive PDCCH </w:t>
      </w:r>
    </w:p>
    <w:p w14:paraId="12FC7685"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12: Consider reporting paging reception delay with and without LP-WUR</w:t>
      </w:r>
    </w:p>
    <w:p w14:paraId="7A5B8748" w14:textId="77777777" w:rsidR="000A4E56" w:rsidRDefault="000A4E56">
      <w:pPr>
        <w:rPr>
          <w:b/>
          <w:lang w:val="en-GB"/>
        </w:rPr>
      </w:pPr>
    </w:p>
    <w:p w14:paraId="2461D37D" w14:textId="77777777" w:rsidR="000A4E56" w:rsidRDefault="000A4E56">
      <w:pPr>
        <w:rPr>
          <w:b/>
          <w:lang w:val="en-GB"/>
        </w:rPr>
      </w:pPr>
    </w:p>
    <w:p w14:paraId="57FB1F7A" w14:textId="77777777" w:rsidR="000A4E56" w:rsidRDefault="00900DB6">
      <w:pPr>
        <w:pStyle w:val="Heading2"/>
        <w:widowControl w:val="0"/>
        <w:numPr>
          <w:ilvl w:val="0"/>
          <w:numId w:val="57"/>
        </w:numPr>
        <w:spacing w:line="254" w:lineRule="auto"/>
        <w:textAlignment w:val="auto"/>
        <w:rPr>
          <w:rFonts w:cs="Arial"/>
          <w:bCs/>
        </w:rPr>
      </w:pPr>
      <w:r>
        <w:rPr>
          <w:rFonts w:cs="Arial"/>
          <w:bCs/>
        </w:rPr>
        <w:t>Sharp</w:t>
      </w:r>
    </w:p>
    <w:p w14:paraId="57F36695" w14:textId="77777777" w:rsidR="000A4E56" w:rsidRDefault="00900DB6">
      <w:pPr>
        <w:rPr>
          <w:b/>
          <w:lang w:val="en-GB"/>
        </w:rPr>
      </w:pPr>
      <w:r>
        <w:rPr>
          <w:b/>
          <w:lang w:val="en-GB"/>
        </w:rPr>
        <w:t>R1-2209685</w:t>
      </w:r>
      <w:r>
        <w:rPr>
          <w:b/>
          <w:lang w:val="en-GB"/>
        </w:rPr>
        <w:tab/>
        <w:t>Discussion on evaluation for low power WUS</w:t>
      </w:r>
      <w:r>
        <w:rPr>
          <w:b/>
          <w:lang w:val="en-GB"/>
        </w:rPr>
        <w:tab/>
        <w:t>Sharp</w:t>
      </w:r>
    </w:p>
    <w:p w14:paraId="2FB3451C" w14:textId="77777777" w:rsidR="000A4E56" w:rsidRDefault="00900DB6">
      <w:pPr>
        <w:rPr>
          <w:rFonts w:eastAsiaTheme="minorEastAsia"/>
          <w:lang w:eastAsia="zh-CN"/>
        </w:rPr>
      </w:pPr>
      <w:r>
        <w:rPr>
          <w:rFonts w:eastAsiaTheme="minorEastAsia"/>
          <w:b/>
          <w:bCs/>
          <w:lang w:eastAsia="zh-CN"/>
        </w:rPr>
        <w:lastRenderedPageBreak/>
        <w:t>Observation 1</w:t>
      </w:r>
      <w:r>
        <w:rPr>
          <w:rFonts w:eastAsiaTheme="minorEastAsia"/>
          <w:lang w:eastAsia="zh-CN"/>
        </w:rPr>
        <w:t>: The power consumption models for R16 power saving can be reused for LP-WUS evaluation.</w:t>
      </w:r>
    </w:p>
    <w:p w14:paraId="0B6F1AFE" w14:textId="77777777" w:rsidR="000A4E56" w:rsidRDefault="00900DB6">
      <w:pPr>
        <w:rPr>
          <w:rFonts w:eastAsiaTheme="minorEastAsia"/>
          <w:lang w:eastAsia="zh-CN"/>
        </w:rPr>
      </w:pPr>
      <w:r>
        <w:rPr>
          <w:rFonts w:eastAsiaTheme="minorEastAsia"/>
          <w:b/>
          <w:bCs/>
          <w:lang w:eastAsia="zh-CN"/>
        </w:rPr>
        <w:t>Observation 2</w:t>
      </w:r>
      <w:r>
        <w:rPr>
          <w:rFonts w:eastAsiaTheme="minorEastAsia"/>
          <w:lang w:eastAsia="zh-CN"/>
        </w:rPr>
        <w:t xml:space="preserve">: The power </w:t>
      </w:r>
      <w:r>
        <w:t xml:space="preserve">consumption </w:t>
      </w:r>
      <w:r>
        <w:rPr>
          <w:rFonts w:eastAsiaTheme="minorEastAsia"/>
          <w:lang w:eastAsia="zh-CN"/>
        </w:rPr>
        <w:t>model for LP-WUS receive can include two states at least, and the details need more study.</w:t>
      </w:r>
    </w:p>
    <w:p w14:paraId="406B3141" w14:textId="77777777" w:rsidR="000A4E56" w:rsidRDefault="00900DB6">
      <w:pPr>
        <w:rPr>
          <w:rFonts w:eastAsiaTheme="minorEastAsia"/>
          <w:b/>
          <w:lang w:eastAsia="zh-CN"/>
        </w:rPr>
      </w:pPr>
      <w:r>
        <w:rPr>
          <w:rFonts w:eastAsiaTheme="minorEastAsia"/>
          <w:b/>
          <w:bCs/>
          <w:lang w:eastAsia="zh-CN"/>
        </w:rPr>
        <w:t xml:space="preserve">Observation 3: </w:t>
      </w:r>
      <w:r>
        <w:rPr>
          <w:rFonts w:eastAsiaTheme="minorEastAsia"/>
          <w:lang w:eastAsia="zh-CN"/>
        </w:rPr>
        <w:t xml:space="preserve">The system configurations used to evaluate R16 power saving can be reused and should be extended with the configuration with 20MHz system bandwidth extended. </w:t>
      </w:r>
    </w:p>
    <w:p w14:paraId="6B4D602E" w14:textId="77777777" w:rsidR="000A4E56" w:rsidRDefault="00900DB6">
      <w:pPr>
        <w:rPr>
          <w:rFonts w:eastAsiaTheme="minorEastAsia"/>
          <w:b/>
          <w:lang w:eastAsia="zh-CN"/>
        </w:rPr>
      </w:pPr>
      <w:r>
        <w:rPr>
          <w:rFonts w:eastAsiaTheme="minorEastAsia"/>
          <w:b/>
          <w:bCs/>
          <w:lang w:eastAsia="zh-CN"/>
        </w:rPr>
        <w:t xml:space="preserve">Observation 4: </w:t>
      </w:r>
      <w:r>
        <w:rPr>
          <w:rFonts w:eastAsiaTheme="minorEastAsia"/>
          <w:lang w:eastAsia="zh-CN"/>
        </w:rPr>
        <w:t xml:space="preserve">The traffic model can use the same assumptions as the R16 power savings study. </w:t>
      </w:r>
    </w:p>
    <w:p w14:paraId="126FAF30" w14:textId="77777777" w:rsidR="000A4E56" w:rsidRDefault="000A4E56">
      <w:pPr>
        <w:rPr>
          <w:b/>
          <w:lang w:val="en-GB"/>
        </w:rPr>
      </w:pPr>
    </w:p>
    <w:p w14:paraId="61A07C42" w14:textId="77777777" w:rsidR="000A4E56" w:rsidRDefault="000A4E56">
      <w:pPr>
        <w:rPr>
          <w:b/>
          <w:lang w:val="en-GB"/>
        </w:rPr>
      </w:pPr>
    </w:p>
    <w:p w14:paraId="64CBD62D" w14:textId="77777777" w:rsidR="000A4E56" w:rsidRDefault="00900DB6">
      <w:pPr>
        <w:pStyle w:val="Heading2"/>
        <w:widowControl w:val="0"/>
        <w:numPr>
          <w:ilvl w:val="0"/>
          <w:numId w:val="57"/>
        </w:numPr>
        <w:spacing w:line="254" w:lineRule="auto"/>
        <w:textAlignment w:val="auto"/>
        <w:rPr>
          <w:rFonts w:cs="Arial"/>
          <w:bCs/>
        </w:rPr>
      </w:pPr>
      <w:r>
        <w:rPr>
          <w:rFonts w:cs="Arial"/>
          <w:bCs/>
        </w:rPr>
        <w:t>Samsung</w:t>
      </w:r>
    </w:p>
    <w:p w14:paraId="7AE47341" w14:textId="77777777" w:rsidR="000A4E56" w:rsidRDefault="00900DB6">
      <w:pPr>
        <w:rPr>
          <w:b/>
          <w:lang w:val="en-GB"/>
        </w:rPr>
      </w:pPr>
      <w:r>
        <w:rPr>
          <w:b/>
          <w:lang w:val="en-GB"/>
        </w:rPr>
        <w:t>R1-2209756</w:t>
      </w:r>
      <w:r>
        <w:rPr>
          <w:b/>
          <w:lang w:val="en-GB"/>
        </w:rPr>
        <w:tab/>
        <w:t>Evaluation on LP-WUS/WUR</w:t>
      </w:r>
      <w:r>
        <w:rPr>
          <w:b/>
          <w:lang w:val="en-GB"/>
        </w:rPr>
        <w:tab/>
        <w:t>Samsung</w:t>
      </w:r>
    </w:p>
    <w:p w14:paraId="29268EEF" w14:textId="77777777" w:rsidR="000A4E56" w:rsidRDefault="000A4E56">
      <w:pPr>
        <w:rPr>
          <w:rFonts w:eastAsia="Batang"/>
          <w:lang w:eastAsia="ko-KR"/>
        </w:rPr>
      </w:pPr>
    </w:p>
    <w:p w14:paraId="4746264A" w14:textId="77777777" w:rsidR="000A4E56" w:rsidRDefault="00900DB6">
      <w:pPr>
        <w:rPr>
          <w:rFonts w:eastAsia="Malgun Gothic"/>
          <w:b/>
          <w:u w:val="single"/>
          <w:lang w:val="en-GB" w:eastAsia="ko-KR"/>
        </w:rPr>
      </w:pPr>
      <w:r>
        <w:rPr>
          <w:b/>
          <w:u w:val="single"/>
          <w:lang w:val="en-GB" w:eastAsia="ko-KR"/>
        </w:rPr>
        <w:t>Proposal 1: Add XR, smart glasses and smartphones as target use cases.</w:t>
      </w:r>
    </w:p>
    <w:p w14:paraId="6937B8F3" w14:textId="77777777" w:rsidR="000A4E56" w:rsidRDefault="000A4E56">
      <w:pPr>
        <w:rPr>
          <w:b/>
          <w:u w:val="single"/>
          <w:lang w:val="en-GB" w:eastAsia="ko-KR"/>
        </w:rPr>
      </w:pPr>
    </w:p>
    <w:p w14:paraId="19BF3AD7" w14:textId="77777777" w:rsidR="000A4E56" w:rsidRDefault="00900DB6">
      <w:pPr>
        <w:rPr>
          <w:b/>
          <w:u w:val="single"/>
          <w:lang w:val="en-GB" w:eastAsia="ko-KR"/>
        </w:rPr>
      </w:pPr>
      <w:r>
        <w:rPr>
          <w:b/>
          <w:u w:val="single"/>
          <w:lang w:val="en-GB" w:eastAsia="ko-KR"/>
        </w:rPr>
        <w:t>Proposal 2: Power consumption of LP-WUR should target to achieve hundreds of uW or below.</w:t>
      </w:r>
    </w:p>
    <w:p w14:paraId="5841078C" w14:textId="77777777" w:rsidR="000A4E56" w:rsidRDefault="000A4E56">
      <w:pPr>
        <w:rPr>
          <w:b/>
          <w:u w:val="single"/>
          <w:lang w:eastAsia="ko-KR"/>
        </w:rPr>
      </w:pPr>
    </w:p>
    <w:p w14:paraId="51CB5D9A" w14:textId="77777777" w:rsidR="000A4E56" w:rsidRDefault="00900DB6">
      <w:pPr>
        <w:rPr>
          <w:b/>
          <w:u w:val="single"/>
          <w:lang w:eastAsia="ko-KR"/>
        </w:rPr>
      </w:pPr>
      <w:r>
        <w:rPr>
          <w:b/>
          <w:u w:val="single"/>
          <w:lang w:eastAsia="ko-KR"/>
        </w:rPr>
        <w:t>Proposal 3: The design of LP-WUS should strive to minimize the impact to the gNB.</w:t>
      </w:r>
    </w:p>
    <w:p w14:paraId="01D2AB53" w14:textId="77777777" w:rsidR="000A4E56" w:rsidRDefault="000A4E56">
      <w:pPr>
        <w:rPr>
          <w:b/>
          <w:u w:val="single"/>
          <w:lang w:val="en-GB" w:eastAsia="ko-KR"/>
        </w:rPr>
      </w:pPr>
    </w:p>
    <w:p w14:paraId="0A03427B" w14:textId="77777777" w:rsidR="000A4E56" w:rsidRDefault="00900DB6">
      <w:pPr>
        <w:rPr>
          <w:b/>
          <w:u w:val="single"/>
          <w:lang w:val="en-GB" w:eastAsia="ko-KR"/>
        </w:rPr>
      </w:pPr>
      <w:r>
        <w:rPr>
          <w:b/>
          <w:u w:val="single"/>
          <w:lang w:val="en-GB" w:eastAsia="ko-KR"/>
        </w:rPr>
        <w:t>Proposal 4: Power consumption model defined in TR38.840 is reused with the following enhancements for LP-WUR/WUS evaluation:</w:t>
      </w:r>
    </w:p>
    <w:p w14:paraId="3A1A2C6C" w14:textId="77777777" w:rsidR="000A4E56" w:rsidRDefault="00900DB6">
      <w:pPr>
        <w:pStyle w:val="ListParagraph"/>
        <w:numPr>
          <w:ilvl w:val="0"/>
          <w:numId w:val="72"/>
        </w:numPr>
        <w:wordWrap w:val="0"/>
        <w:autoSpaceDE w:val="0"/>
        <w:autoSpaceDN w:val="0"/>
        <w:spacing w:line="240" w:lineRule="auto"/>
        <w:jc w:val="both"/>
        <w:rPr>
          <w:b/>
          <w:u w:val="single"/>
          <w:lang w:val="en-GB" w:eastAsia="ko-KR"/>
        </w:rPr>
      </w:pPr>
      <w:r>
        <w:rPr>
          <w:b/>
          <w:u w:val="single"/>
          <w:lang w:val="en-GB" w:eastAsia="ko-KR"/>
        </w:rPr>
        <w:t xml:space="preserve">Power unit needs to be defined for the cases that LP-WUR is on, LP-WUR detects LP-WUS, and LP-WUR wakes up the main </w:t>
      </w:r>
      <w:proofErr w:type="gramStart"/>
      <w:r>
        <w:rPr>
          <w:b/>
          <w:u w:val="single"/>
          <w:lang w:val="en-GB" w:eastAsia="ko-KR"/>
        </w:rPr>
        <w:t>radio;</w:t>
      </w:r>
      <w:proofErr w:type="gramEnd"/>
      <w:r>
        <w:rPr>
          <w:b/>
          <w:u w:val="single"/>
          <w:lang w:val="en-GB" w:eastAsia="ko-KR"/>
        </w:rPr>
        <w:t xml:space="preserve"> </w:t>
      </w:r>
    </w:p>
    <w:p w14:paraId="1926FD80" w14:textId="77777777" w:rsidR="000A4E56" w:rsidRDefault="00900DB6">
      <w:pPr>
        <w:pStyle w:val="ListParagraph"/>
        <w:numPr>
          <w:ilvl w:val="0"/>
          <w:numId w:val="72"/>
        </w:numPr>
        <w:wordWrap w:val="0"/>
        <w:autoSpaceDE w:val="0"/>
        <w:autoSpaceDN w:val="0"/>
        <w:spacing w:line="240" w:lineRule="auto"/>
        <w:jc w:val="both"/>
        <w:rPr>
          <w:b/>
          <w:u w:val="single"/>
          <w:lang w:val="en-GB" w:eastAsia="ko-KR"/>
        </w:rPr>
      </w:pPr>
      <w:r>
        <w:rPr>
          <w:b/>
          <w:u w:val="single"/>
          <w:lang w:val="en-GB" w:eastAsia="ko-KR"/>
        </w:rPr>
        <w:t xml:space="preserve">A new state for the main radio needs to be defined for the case that the main radio is turned </w:t>
      </w:r>
      <w:proofErr w:type="gramStart"/>
      <w:r>
        <w:rPr>
          <w:b/>
          <w:u w:val="single"/>
          <w:lang w:val="en-GB" w:eastAsia="ko-KR"/>
        </w:rPr>
        <w:t>off;</w:t>
      </w:r>
      <w:proofErr w:type="gramEnd"/>
    </w:p>
    <w:p w14:paraId="07D7CCA1" w14:textId="77777777" w:rsidR="000A4E56" w:rsidRDefault="00900DB6">
      <w:pPr>
        <w:pStyle w:val="ListParagraph"/>
        <w:numPr>
          <w:ilvl w:val="0"/>
          <w:numId w:val="72"/>
        </w:numPr>
        <w:wordWrap w:val="0"/>
        <w:autoSpaceDE w:val="0"/>
        <w:autoSpaceDN w:val="0"/>
        <w:spacing w:line="240" w:lineRule="auto"/>
        <w:jc w:val="both"/>
        <w:rPr>
          <w:b/>
          <w:u w:val="single"/>
          <w:lang w:val="en-GB" w:eastAsia="ko-KR"/>
        </w:rPr>
      </w:pPr>
      <w:r>
        <w:rPr>
          <w:b/>
          <w:u w:val="single"/>
          <w:lang w:val="en-GB" w:eastAsia="ko-KR"/>
        </w:rPr>
        <w:t>Transition time and power unit need to be defined for transition between the off state of the main radio and other states.</w:t>
      </w:r>
    </w:p>
    <w:p w14:paraId="7CD1E7A5" w14:textId="77777777" w:rsidR="000A4E56" w:rsidRDefault="000A4E56">
      <w:pPr>
        <w:rPr>
          <w:b/>
          <w:u w:val="single"/>
          <w:lang w:val="en-GB" w:eastAsia="ko-KR"/>
        </w:rPr>
      </w:pPr>
    </w:p>
    <w:p w14:paraId="1BB096C3" w14:textId="77777777" w:rsidR="000A4E56" w:rsidRDefault="00900DB6">
      <w:pPr>
        <w:rPr>
          <w:lang w:val="en-GB" w:eastAsia="ko-KR"/>
        </w:rPr>
      </w:pPr>
      <w:r>
        <w:rPr>
          <w:b/>
          <w:u w:val="single"/>
          <w:lang w:val="en-GB" w:eastAsia="ko-KR"/>
        </w:rPr>
        <w:t>Proposal 5: Target probabilities of false alarm and misdetection should be determined based on their impact on the latency and the power consumption.</w:t>
      </w:r>
    </w:p>
    <w:p w14:paraId="60946704" w14:textId="77777777" w:rsidR="000A4E56" w:rsidRDefault="000A4E56">
      <w:pPr>
        <w:rPr>
          <w:b/>
          <w:u w:val="single"/>
          <w:lang w:val="en-GB" w:eastAsia="ko-KR"/>
        </w:rPr>
      </w:pPr>
    </w:p>
    <w:p w14:paraId="3840FCCA" w14:textId="77777777" w:rsidR="000A4E56" w:rsidRDefault="00900DB6">
      <w:pPr>
        <w:rPr>
          <w:b/>
          <w:u w:val="single"/>
          <w:lang w:val="en-GB" w:eastAsia="ko-KR"/>
        </w:rPr>
      </w:pPr>
      <w:r>
        <w:rPr>
          <w:b/>
          <w:u w:val="single"/>
          <w:lang w:val="en-GB" w:eastAsia="ko-KR"/>
        </w:rPr>
        <w:t xml:space="preserve">Proposal 6: Coverage of LP-WUS/WUR should be </w:t>
      </w:r>
      <w:proofErr w:type="gramStart"/>
      <w:r>
        <w:rPr>
          <w:b/>
          <w:u w:val="single"/>
          <w:lang w:val="en-GB" w:eastAsia="ko-KR"/>
        </w:rPr>
        <w:t>similar to</w:t>
      </w:r>
      <w:proofErr w:type="gramEnd"/>
      <w:r>
        <w:rPr>
          <w:b/>
          <w:u w:val="single"/>
          <w:lang w:val="en-GB" w:eastAsia="ko-KR"/>
        </w:rPr>
        <w:t xml:space="preserve"> that of main radio.</w:t>
      </w:r>
    </w:p>
    <w:p w14:paraId="302EA049" w14:textId="77777777" w:rsidR="000A4E56" w:rsidRDefault="000A4E56">
      <w:pPr>
        <w:rPr>
          <w:b/>
          <w:u w:val="single"/>
          <w:lang w:val="en-GB" w:eastAsia="ko-KR"/>
        </w:rPr>
      </w:pPr>
    </w:p>
    <w:p w14:paraId="07C7CE44" w14:textId="77777777" w:rsidR="000A4E56" w:rsidRDefault="00900DB6">
      <w:pPr>
        <w:rPr>
          <w:lang w:val="en-GB" w:eastAsia="ko-KR"/>
        </w:rPr>
      </w:pPr>
      <w:r>
        <w:rPr>
          <w:b/>
          <w:u w:val="single"/>
          <w:lang w:val="en-GB" w:eastAsia="ko-KR"/>
        </w:rPr>
        <w:t>Proposal 7: Latency is defined as the time duration from the point that the gNB transmits LP-WUS to the point that main radio receives the PDSCH.</w:t>
      </w:r>
    </w:p>
    <w:p w14:paraId="1740AD98" w14:textId="77777777" w:rsidR="000A4E56" w:rsidRDefault="000A4E56">
      <w:pPr>
        <w:rPr>
          <w:b/>
          <w:u w:val="single"/>
          <w:lang w:val="en-GB" w:eastAsia="ko-KR"/>
        </w:rPr>
      </w:pPr>
    </w:p>
    <w:p w14:paraId="27505E1D" w14:textId="77777777" w:rsidR="000A4E56" w:rsidRDefault="00900DB6">
      <w:pPr>
        <w:rPr>
          <w:b/>
          <w:u w:val="single"/>
          <w:lang w:val="en-GB" w:eastAsia="ko-KR"/>
        </w:rPr>
      </w:pPr>
      <w:r>
        <w:rPr>
          <w:b/>
          <w:u w:val="single"/>
          <w:lang w:val="en-GB" w:eastAsia="ko-KR"/>
        </w:rPr>
        <w:t>Proposal 8:  Evaluation assumptions in TR38.901 are reused for link level simulation.</w:t>
      </w:r>
    </w:p>
    <w:p w14:paraId="5137335C" w14:textId="77777777" w:rsidR="000A4E56" w:rsidRDefault="000A4E56">
      <w:pPr>
        <w:rPr>
          <w:b/>
          <w:u w:val="single"/>
          <w:lang w:val="en-GB" w:eastAsia="ko-KR"/>
        </w:rPr>
      </w:pPr>
    </w:p>
    <w:p w14:paraId="4DBA2C6F" w14:textId="77777777" w:rsidR="000A4E56" w:rsidRDefault="00900DB6">
      <w:pPr>
        <w:autoSpaceDE/>
        <w:spacing w:line="276" w:lineRule="auto"/>
        <w:rPr>
          <w:b/>
          <w:u w:val="single"/>
          <w:lang w:val="en-GB" w:eastAsia="ko-KR"/>
        </w:rPr>
      </w:pPr>
      <w:r>
        <w:rPr>
          <w:b/>
          <w:u w:val="single"/>
          <w:lang w:val="en-GB" w:eastAsia="ko-KR"/>
        </w:rPr>
        <w:lastRenderedPageBreak/>
        <w:t>Proposal 9: Evaluation assumptions in TR38.840 are reused for evaluation of UE power saving gain.</w:t>
      </w:r>
    </w:p>
    <w:p w14:paraId="7A477A42" w14:textId="77777777" w:rsidR="000A4E56" w:rsidRDefault="000A4E56">
      <w:pPr>
        <w:rPr>
          <w:b/>
          <w:lang w:val="en-GB"/>
        </w:rPr>
      </w:pPr>
    </w:p>
    <w:p w14:paraId="232A3150" w14:textId="77777777" w:rsidR="000A4E56" w:rsidRDefault="000A4E56">
      <w:pPr>
        <w:rPr>
          <w:b/>
          <w:lang w:val="en-GB"/>
        </w:rPr>
      </w:pPr>
    </w:p>
    <w:p w14:paraId="24B27CF1" w14:textId="77777777" w:rsidR="000A4E56" w:rsidRDefault="00900DB6">
      <w:pPr>
        <w:pStyle w:val="Heading2"/>
        <w:widowControl w:val="0"/>
        <w:numPr>
          <w:ilvl w:val="0"/>
          <w:numId w:val="57"/>
        </w:numPr>
        <w:spacing w:line="254" w:lineRule="auto"/>
        <w:textAlignment w:val="auto"/>
        <w:rPr>
          <w:rFonts w:cs="Arial"/>
          <w:bCs/>
        </w:rPr>
      </w:pPr>
      <w:r>
        <w:rPr>
          <w:rFonts w:cs="Arial"/>
          <w:bCs/>
        </w:rPr>
        <w:t>Rakuten Mobile, Inc</w:t>
      </w:r>
    </w:p>
    <w:p w14:paraId="6E6FE9D6" w14:textId="77777777" w:rsidR="000A4E56" w:rsidRDefault="00900DB6">
      <w:pPr>
        <w:rPr>
          <w:b/>
          <w:lang w:val="en-GB"/>
        </w:rPr>
      </w:pPr>
      <w:r>
        <w:rPr>
          <w:b/>
          <w:lang w:val="en-GB"/>
        </w:rPr>
        <w:t>R1-2209766</w:t>
      </w:r>
      <w:r>
        <w:rPr>
          <w:b/>
          <w:lang w:val="en-GB"/>
        </w:rPr>
        <w:tab/>
        <w:t>Initial view on evaluation of low-power WUS</w:t>
      </w:r>
      <w:r>
        <w:rPr>
          <w:b/>
          <w:lang w:val="en-GB"/>
        </w:rPr>
        <w:tab/>
        <w:t>Rakuten Mobile, Inc</w:t>
      </w:r>
    </w:p>
    <w:p w14:paraId="566AB119" w14:textId="77777777" w:rsidR="000A4E56" w:rsidRDefault="00900DB6">
      <w:pPr>
        <w:rPr>
          <w:rFonts w:eastAsiaTheme="minorEastAsia"/>
          <w:lang w:val="en-GB" w:eastAsia="ja-JP"/>
        </w:rPr>
      </w:pPr>
      <w:r>
        <w:rPr>
          <w:b/>
          <w:bCs/>
          <w:u w:val="single"/>
          <w:lang w:val="en-GB"/>
        </w:rPr>
        <w:t>Proposal 1</w:t>
      </w:r>
      <w:r>
        <w:rPr>
          <w:lang w:val="en-GB"/>
        </w:rPr>
        <w:br/>
        <w:t>Power consumption reduction gain of LP-WUS should be evaluated.</w:t>
      </w:r>
    </w:p>
    <w:p w14:paraId="5618FDBF" w14:textId="77777777" w:rsidR="000A4E56" w:rsidRDefault="00900DB6">
      <w:pPr>
        <w:rPr>
          <w:lang w:val="en-GB"/>
        </w:rPr>
      </w:pPr>
      <w:r>
        <w:rPr>
          <w:b/>
          <w:bCs/>
          <w:u w:val="single"/>
          <w:lang w:val="en-GB"/>
        </w:rPr>
        <w:t>Observation 1</w:t>
      </w:r>
      <w:r>
        <w:rPr>
          <w:lang w:val="en-GB"/>
        </w:rPr>
        <w:br/>
        <w:t>Overall framework of application of LP-WUS needs to be clarified to evaluate overall power consumption gain.</w:t>
      </w:r>
    </w:p>
    <w:p w14:paraId="17CB7749" w14:textId="77777777" w:rsidR="000A4E56" w:rsidRDefault="000A4E56">
      <w:pPr>
        <w:rPr>
          <w:lang w:val="en-GB"/>
        </w:rPr>
      </w:pPr>
    </w:p>
    <w:p w14:paraId="73ABD866" w14:textId="77777777" w:rsidR="000A4E56" w:rsidRDefault="00900DB6">
      <w:pPr>
        <w:rPr>
          <w:b/>
          <w:bCs/>
          <w:u w:val="single"/>
          <w:lang w:val="en-GB"/>
        </w:rPr>
      </w:pPr>
      <w:r>
        <w:rPr>
          <w:b/>
          <w:bCs/>
          <w:u w:val="single"/>
          <w:lang w:val="en-GB"/>
        </w:rPr>
        <w:t>Proposal 2</w:t>
      </w:r>
    </w:p>
    <w:p w14:paraId="2299B9B1" w14:textId="77777777" w:rsidR="000A4E56" w:rsidRDefault="00900DB6">
      <w:pPr>
        <w:rPr>
          <w:lang w:val="en-GB"/>
        </w:rPr>
      </w:pPr>
      <w:r>
        <w:rPr>
          <w:lang w:val="en-GB"/>
        </w:rPr>
        <w:t>For the assumption of framework of LP-WUS, minimum impact to the network deployment should be assured.</w:t>
      </w:r>
    </w:p>
    <w:p w14:paraId="7E757FDB" w14:textId="77777777" w:rsidR="000A4E56" w:rsidRDefault="00900DB6">
      <w:pPr>
        <w:rPr>
          <w:lang w:val="en-GB"/>
        </w:rPr>
      </w:pPr>
      <w:r>
        <w:rPr>
          <w:b/>
          <w:bCs/>
          <w:u w:val="single"/>
          <w:lang w:val="en-GB"/>
        </w:rPr>
        <w:t>Proposal 3</w:t>
      </w:r>
      <w:r>
        <w:rPr>
          <w:b/>
          <w:bCs/>
          <w:u w:val="single"/>
          <w:lang w:val="en-GB"/>
        </w:rPr>
        <w:br/>
      </w:r>
      <w:r>
        <w:rPr>
          <w:lang w:val="en-GB"/>
        </w:rPr>
        <w:t>For the evaluation of the power consumption gain of LP-WUS, power consumption modelling of the Rel-16/17 WUS can be utilized.</w:t>
      </w:r>
    </w:p>
    <w:p w14:paraId="7CB6FC7A" w14:textId="77777777" w:rsidR="000A4E56" w:rsidRDefault="00900DB6">
      <w:pPr>
        <w:rPr>
          <w:lang w:val="en-GB"/>
        </w:rPr>
      </w:pPr>
      <w:r>
        <w:rPr>
          <w:b/>
          <w:bCs/>
          <w:u w:val="single"/>
          <w:lang w:val="en-GB"/>
        </w:rPr>
        <w:t>Proposal 4</w:t>
      </w:r>
      <w:r>
        <w:rPr>
          <w:b/>
          <w:bCs/>
          <w:u w:val="single"/>
          <w:lang w:val="en-GB"/>
        </w:rPr>
        <w:br/>
      </w:r>
      <w:r>
        <w:rPr>
          <w:lang w:val="en-GB"/>
        </w:rPr>
        <w:t>Link level performance should be evaluated.</w:t>
      </w:r>
    </w:p>
    <w:p w14:paraId="1300C158" w14:textId="77777777" w:rsidR="000A4E56" w:rsidRDefault="00900DB6">
      <w:pPr>
        <w:rPr>
          <w:b/>
          <w:bCs/>
          <w:u w:val="single"/>
          <w:lang w:val="en-GB"/>
        </w:rPr>
      </w:pPr>
      <w:r>
        <w:rPr>
          <w:b/>
          <w:bCs/>
          <w:u w:val="single"/>
          <w:lang w:val="en-GB"/>
        </w:rPr>
        <w:t>Proposal 5</w:t>
      </w:r>
    </w:p>
    <w:p w14:paraId="1F060B89" w14:textId="77777777" w:rsidR="000A4E56" w:rsidRDefault="00900DB6">
      <w:pPr>
        <w:rPr>
          <w:lang w:val="en-GB"/>
        </w:rPr>
      </w:pPr>
      <w:r>
        <w:rPr>
          <w:lang w:val="en-GB"/>
        </w:rPr>
        <w:t>Coverage by LP-WUS should be kept to the same level as existing cell coverage by NR.</w:t>
      </w:r>
    </w:p>
    <w:p w14:paraId="45F553F2" w14:textId="77777777" w:rsidR="000A4E56" w:rsidRDefault="00900DB6">
      <w:pPr>
        <w:rPr>
          <w:lang w:val="en-GB"/>
        </w:rPr>
      </w:pPr>
      <w:r>
        <w:rPr>
          <w:b/>
          <w:bCs/>
          <w:u w:val="single"/>
          <w:lang w:val="en-GB"/>
        </w:rPr>
        <w:t>Proposal 6</w:t>
      </w:r>
      <w:r>
        <w:rPr>
          <w:b/>
          <w:bCs/>
          <w:u w:val="single"/>
          <w:lang w:val="en-GB"/>
        </w:rPr>
        <w:br/>
      </w:r>
      <w:r>
        <w:rPr>
          <w:lang w:val="en-GB"/>
        </w:rPr>
        <w:t>System-level evaluation should be conducted.</w:t>
      </w:r>
    </w:p>
    <w:p w14:paraId="6FA24832" w14:textId="77777777" w:rsidR="000A4E56" w:rsidRDefault="00900DB6">
      <w:pPr>
        <w:rPr>
          <w:lang w:val="en-GB"/>
        </w:rPr>
      </w:pPr>
      <w:r>
        <w:rPr>
          <w:b/>
          <w:bCs/>
          <w:u w:val="single"/>
          <w:lang w:val="en-GB"/>
        </w:rPr>
        <w:t>Proposal 7</w:t>
      </w:r>
      <w:r>
        <w:rPr>
          <w:lang w:val="en-GB"/>
        </w:rPr>
        <w:br/>
        <w:t xml:space="preserve">Regarding frequency assumption, in-band operation can be the baseline. </w:t>
      </w:r>
    </w:p>
    <w:p w14:paraId="3FB8ABD6" w14:textId="77777777" w:rsidR="000A4E56" w:rsidRDefault="000A4E56">
      <w:pPr>
        <w:rPr>
          <w:b/>
          <w:lang w:val="en-GB"/>
        </w:rPr>
      </w:pPr>
    </w:p>
    <w:p w14:paraId="2AA50C62" w14:textId="77777777" w:rsidR="000A4E56" w:rsidRDefault="000A4E56">
      <w:pPr>
        <w:rPr>
          <w:b/>
          <w:lang w:val="en-GB"/>
        </w:rPr>
      </w:pPr>
    </w:p>
    <w:p w14:paraId="18D8C4B3" w14:textId="77777777" w:rsidR="000A4E56" w:rsidRDefault="000A4E56">
      <w:pPr>
        <w:rPr>
          <w:b/>
          <w:lang w:val="en-GB"/>
        </w:rPr>
      </w:pPr>
    </w:p>
    <w:p w14:paraId="4EFECA3D" w14:textId="77777777" w:rsidR="000A4E56" w:rsidRDefault="00900DB6">
      <w:pPr>
        <w:pStyle w:val="Heading2"/>
        <w:widowControl w:val="0"/>
        <w:numPr>
          <w:ilvl w:val="0"/>
          <w:numId w:val="57"/>
        </w:numPr>
        <w:spacing w:line="254" w:lineRule="auto"/>
        <w:textAlignment w:val="auto"/>
        <w:rPr>
          <w:rFonts w:cs="Arial"/>
          <w:bCs/>
        </w:rPr>
      </w:pPr>
      <w:r>
        <w:rPr>
          <w:rFonts w:cs="Arial"/>
          <w:bCs/>
        </w:rPr>
        <w:t>Ericsson</w:t>
      </w:r>
    </w:p>
    <w:p w14:paraId="1FA15D61" w14:textId="77777777" w:rsidR="000A4E56" w:rsidRDefault="00900DB6">
      <w:pPr>
        <w:rPr>
          <w:b/>
          <w:lang w:val="en-GB"/>
        </w:rPr>
      </w:pPr>
      <w:r>
        <w:rPr>
          <w:b/>
          <w:lang w:val="en-GB"/>
        </w:rPr>
        <w:t>R1-2209862</w:t>
      </w:r>
      <w:r>
        <w:rPr>
          <w:b/>
          <w:lang w:val="en-GB"/>
        </w:rPr>
        <w:tab/>
        <w:t>Evaluation framework for low power WUS</w:t>
      </w:r>
      <w:r>
        <w:rPr>
          <w:b/>
          <w:lang w:val="en-GB"/>
        </w:rPr>
        <w:tab/>
        <w:t>Ericsson</w:t>
      </w:r>
    </w:p>
    <w:p w14:paraId="0C881634" w14:textId="77777777" w:rsidR="000A4E56" w:rsidRDefault="00900DB6">
      <w:pPr>
        <w:pStyle w:val="TableofFigures"/>
        <w:tabs>
          <w:tab w:val="right" w:leader="dot" w:pos="9629"/>
        </w:tabs>
        <w:rPr>
          <w:rFonts w:asciiTheme="minorHAnsi" w:hAnsiTheme="minorHAnsi"/>
          <w:b w:val="0"/>
        </w:rPr>
      </w:pPr>
      <w:r>
        <w:fldChar w:fldCharType="begin"/>
      </w:r>
      <w:r>
        <w:instrText xml:space="preserve"> TOC \n \h \z \t "Proposal" \c </w:instrText>
      </w:r>
      <w:r>
        <w:fldChar w:fldCharType="separate"/>
      </w:r>
      <w:hyperlink r:id="rId28" w:anchor="_Toc115442420" w:history="1">
        <w:r>
          <w:rPr>
            <w:rStyle w:val="Hyperlink"/>
          </w:rPr>
          <w:t>Proposal 1</w:t>
        </w:r>
        <w:r>
          <w:rPr>
            <w:rStyle w:val="Hyperlink"/>
            <w:rFonts w:asciiTheme="minorHAnsi" w:hAnsiTheme="minorHAnsi"/>
            <w:b w:val="0"/>
          </w:rPr>
          <w:tab/>
        </w:r>
        <w:r>
          <w:rPr>
            <w:rStyle w:val="Hyperlink"/>
          </w:rPr>
          <w:t xml:space="preserve">For evaluating IoT and wearable use cases, consider the mMTC traffic model in ITU M.2412, and the heartbeat and instant messaging traffic models in 3GPP TR 38.875. For evaluating other use cases (e.g., </w:t>
        </w:r>
        <w:r>
          <w:rPr>
            <w:rStyle w:val="Hyperlink"/>
            <w:rFonts w:cs="Arial"/>
          </w:rPr>
          <w:t>XR/smart glasses, smart phones</w:t>
        </w:r>
        <w:r>
          <w:rPr>
            <w:rStyle w:val="Hyperlink"/>
          </w:rPr>
          <w:t>), the corresponding traffic models in TR 38.838 and TR 38.840 can be considered.</w:t>
        </w:r>
      </w:hyperlink>
    </w:p>
    <w:p w14:paraId="5BC872B3" w14:textId="77777777" w:rsidR="000A4E56" w:rsidRDefault="00D35827">
      <w:pPr>
        <w:pStyle w:val="TableofFigures"/>
        <w:tabs>
          <w:tab w:val="right" w:leader="dot" w:pos="9629"/>
        </w:tabs>
        <w:rPr>
          <w:rFonts w:asciiTheme="minorHAnsi" w:hAnsiTheme="minorHAnsi"/>
          <w:b w:val="0"/>
        </w:rPr>
      </w:pPr>
      <w:hyperlink r:id="rId29" w:anchor="_Toc115442421" w:history="1">
        <w:r w:rsidR="00900DB6">
          <w:rPr>
            <w:rStyle w:val="Hyperlink"/>
          </w:rPr>
          <w:t>Proposal 2</w:t>
        </w:r>
        <w:r w:rsidR="00900DB6">
          <w:rPr>
            <w:rStyle w:val="Hyperlink"/>
            <w:rFonts w:asciiTheme="minorHAnsi" w:hAnsiTheme="minorHAnsi"/>
            <w:b w:val="0"/>
          </w:rPr>
          <w:tab/>
        </w:r>
        <w:r w:rsidR="00900DB6">
          <w:rPr>
            <w:rStyle w:val="Hyperlink"/>
          </w:rPr>
          <w:t>For evaluating use cases with tight delay requirements (e.g., XR), feasibility of LP-WUR waking up the main radio with low latency should be studied also considering the associated power consumption for the main radio.</w:t>
        </w:r>
      </w:hyperlink>
    </w:p>
    <w:p w14:paraId="33E52481" w14:textId="77777777" w:rsidR="000A4E56" w:rsidRDefault="00D35827">
      <w:pPr>
        <w:pStyle w:val="TableofFigures"/>
        <w:tabs>
          <w:tab w:val="right" w:leader="dot" w:pos="9629"/>
        </w:tabs>
        <w:rPr>
          <w:rFonts w:asciiTheme="minorHAnsi" w:hAnsiTheme="minorHAnsi"/>
          <w:b w:val="0"/>
        </w:rPr>
      </w:pPr>
      <w:hyperlink r:id="rId30" w:anchor="_Toc115442422" w:history="1">
        <w:r w:rsidR="00900DB6">
          <w:rPr>
            <w:rStyle w:val="Hyperlink"/>
            <w:rFonts w:cs="Arial"/>
          </w:rPr>
          <w:t>Proposal 3</w:t>
        </w:r>
        <w:r w:rsidR="00900DB6">
          <w:rPr>
            <w:rStyle w:val="Hyperlink"/>
            <w:rFonts w:asciiTheme="minorHAnsi" w:hAnsiTheme="minorHAnsi"/>
            <w:b w:val="0"/>
          </w:rPr>
          <w:tab/>
        </w:r>
        <w:r w:rsidR="00900DB6">
          <w:rPr>
            <w:rStyle w:val="Hyperlink"/>
          </w:rPr>
          <w:t>F</w:t>
        </w:r>
        <w:r w:rsidR="00900DB6">
          <w:rPr>
            <w:rStyle w:val="Hyperlink"/>
            <w:rFonts w:cs="Arial"/>
          </w:rPr>
          <w:t>ollowing general framework should be used as starting point for WUS evaluations:</w:t>
        </w:r>
      </w:hyperlink>
    </w:p>
    <w:p w14:paraId="78B63CC8" w14:textId="77777777" w:rsidR="000A4E56" w:rsidRDefault="00D35827">
      <w:pPr>
        <w:pStyle w:val="TableofFigures"/>
        <w:tabs>
          <w:tab w:val="right" w:leader="dot" w:pos="9629"/>
        </w:tabs>
        <w:rPr>
          <w:rFonts w:asciiTheme="minorHAnsi" w:hAnsiTheme="minorHAnsi"/>
          <w:b w:val="0"/>
        </w:rPr>
      </w:pPr>
      <w:hyperlink r:id="rId31" w:anchor="_Toc115442423"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transmission of LP-WUS should not require new gNB hardware and should not trigger new emissions/compliance requirements for gNBs</w:t>
        </w:r>
      </w:hyperlink>
    </w:p>
    <w:p w14:paraId="0246AF49" w14:textId="77777777" w:rsidR="000A4E56" w:rsidRDefault="00D35827">
      <w:pPr>
        <w:pStyle w:val="TableofFigures"/>
        <w:tabs>
          <w:tab w:val="right" w:leader="dot" w:pos="9629"/>
        </w:tabs>
        <w:rPr>
          <w:rFonts w:asciiTheme="minorHAnsi" w:hAnsiTheme="minorHAnsi"/>
          <w:b w:val="0"/>
        </w:rPr>
      </w:pPr>
      <w:hyperlink r:id="rId32" w:anchor="_Toc115442424"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it should be possible to dynamically reuse unused LP-WUS resources for other NR transmissions (i.e., dedicated time/frequency resource reservation for WUS should be avoided)</w:t>
        </w:r>
      </w:hyperlink>
    </w:p>
    <w:p w14:paraId="6CBF22E9" w14:textId="77777777" w:rsidR="000A4E56" w:rsidRDefault="00D35827">
      <w:pPr>
        <w:pStyle w:val="TableofFigures"/>
        <w:tabs>
          <w:tab w:val="right" w:leader="dot" w:pos="9629"/>
        </w:tabs>
        <w:rPr>
          <w:rFonts w:asciiTheme="minorHAnsi" w:hAnsiTheme="minorHAnsi"/>
          <w:b w:val="0"/>
        </w:rPr>
      </w:pPr>
      <w:hyperlink r:id="rId33" w:anchor="_Toc115442425"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it should be possible to multiplex LP-WUS with other NR transmissions in time or frequency domain without causing interference</w:t>
        </w:r>
      </w:hyperlink>
    </w:p>
    <w:p w14:paraId="7BAB48F8" w14:textId="77777777" w:rsidR="000A4E56" w:rsidRDefault="00D35827">
      <w:pPr>
        <w:pStyle w:val="TableofFigures"/>
        <w:tabs>
          <w:tab w:val="right" w:leader="dot" w:pos="9629"/>
        </w:tabs>
        <w:rPr>
          <w:rFonts w:asciiTheme="minorHAnsi" w:hAnsiTheme="minorHAnsi"/>
          <w:b w:val="0"/>
        </w:rPr>
      </w:pPr>
      <w:hyperlink r:id="rId34" w:anchor="_Toc115442426"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LP-WUS is transmitted on Uu interface from gNB to UE</w:t>
        </w:r>
      </w:hyperlink>
    </w:p>
    <w:p w14:paraId="751B3A77" w14:textId="77777777" w:rsidR="000A4E56" w:rsidRDefault="00D35827">
      <w:pPr>
        <w:pStyle w:val="TableofFigures"/>
        <w:tabs>
          <w:tab w:val="right" w:leader="dot" w:pos="9629"/>
        </w:tabs>
        <w:rPr>
          <w:rFonts w:asciiTheme="minorHAnsi" w:hAnsiTheme="minorHAnsi"/>
          <w:b w:val="0"/>
        </w:rPr>
      </w:pPr>
      <w:hyperlink r:id="rId35" w:anchor="_Toc115442427" w:history="1">
        <w:r w:rsidR="00900DB6">
          <w:rPr>
            <w:rStyle w:val="Hyperlink"/>
          </w:rPr>
          <w:t>Proposal 4</w:t>
        </w:r>
        <w:r w:rsidR="00900DB6">
          <w:rPr>
            <w:rStyle w:val="Hyperlink"/>
            <w:rFonts w:asciiTheme="minorHAnsi" w:hAnsiTheme="minorHAnsi"/>
            <w:b w:val="0"/>
          </w:rPr>
          <w:tab/>
        </w:r>
        <w:r w:rsidR="00900DB6">
          <w:rPr>
            <w:rStyle w:val="Hyperlink"/>
          </w:rPr>
          <w:t>For the main radio power model</w:t>
        </w:r>
      </w:hyperlink>
    </w:p>
    <w:p w14:paraId="309EE87C" w14:textId="77777777" w:rsidR="000A4E56" w:rsidRDefault="00D35827">
      <w:pPr>
        <w:pStyle w:val="TableofFigures"/>
        <w:tabs>
          <w:tab w:val="right" w:leader="dot" w:pos="9629"/>
        </w:tabs>
        <w:rPr>
          <w:rFonts w:asciiTheme="minorHAnsi" w:hAnsiTheme="minorHAnsi"/>
          <w:b w:val="0"/>
        </w:rPr>
      </w:pPr>
      <w:hyperlink r:id="rId36" w:anchor="_Toc115442428" w:history="1">
        <w:r w:rsidR="00900DB6">
          <w:rPr>
            <w:rStyle w:val="Hyperlink"/>
            <w:rFonts w:ascii="Symbol" w:hAnsi="Symbol"/>
          </w:rPr>
          <w:t>·</w:t>
        </w:r>
        <w:r w:rsidR="00900DB6">
          <w:rPr>
            <w:rStyle w:val="Hyperlink"/>
            <w:rFonts w:asciiTheme="minorHAnsi" w:hAnsiTheme="minorHAnsi"/>
            <w:b w:val="0"/>
          </w:rPr>
          <w:tab/>
        </w:r>
        <w:r w:rsidR="00900DB6">
          <w:rPr>
            <w:rStyle w:val="Hyperlink"/>
          </w:rPr>
          <w:t xml:space="preserve">Use </w:t>
        </w:r>
        <w:r w:rsidR="00900DB6">
          <w:rPr>
            <w:rStyle w:val="Hyperlink"/>
            <w:rFonts w:cs="Arial"/>
          </w:rPr>
          <w:t>existing models in TR 38.840 and TR 38.875 as starting point for evaluations</w:t>
        </w:r>
      </w:hyperlink>
    </w:p>
    <w:p w14:paraId="5B499D42" w14:textId="77777777" w:rsidR="000A4E56" w:rsidRDefault="00D35827">
      <w:pPr>
        <w:pStyle w:val="TableofFigures"/>
        <w:tabs>
          <w:tab w:val="right" w:leader="dot" w:pos="9629"/>
        </w:tabs>
        <w:rPr>
          <w:rFonts w:asciiTheme="minorHAnsi" w:hAnsiTheme="minorHAnsi"/>
          <w:b w:val="0"/>
        </w:rPr>
      </w:pPr>
      <w:hyperlink r:id="rId37" w:anchor="_Toc115442429" w:history="1">
        <w:r w:rsidR="00900DB6">
          <w:rPr>
            <w:rStyle w:val="Hyperlink"/>
            <w:rFonts w:ascii="Symbol" w:hAnsi="Symbol"/>
          </w:rPr>
          <w:t>·</w:t>
        </w:r>
        <w:r w:rsidR="00900DB6">
          <w:rPr>
            <w:rStyle w:val="Hyperlink"/>
            <w:rFonts w:asciiTheme="minorHAnsi" w:hAnsiTheme="minorHAnsi"/>
            <w:b w:val="0"/>
          </w:rPr>
          <w:tab/>
        </w:r>
        <w:r w:rsidR="00900DB6">
          <w:rPr>
            <w:rStyle w:val="Hyperlink"/>
            <w:rFonts w:cs="Arial"/>
          </w:rPr>
          <w:t>Study whether any updates are needed for the power model (including any updates to scaling factors, transition time) when the main radio is operated in conjunction with LP-WUR</w:t>
        </w:r>
      </w:hyperlink>
    </w:p>
    <w:p w14:paraId="3222E05E" w14:textId="77777777" w:rsidR="000A4E56" w:rsidRDefault="00D35827">
      <w:pPr>
        <w:pStyle w:val="TableofFigures"/>
        <w:tabs>
          <w:tab w:val="right" w:leader="dot" w:pos="9629"/>
        </w:tabs>
        <w:rPr>
          <w:rFonts w:asciiTheme="minorHAnsi" w:hAnsiTheme="minorHAnsi"/>
          <w:b w:val="0"/>
        </w:rPr>
      </w:pPr>
      <w:hyperlink r:id="rId38" w:anchor="_Toc115442430" w:history="1">
        <w:r w:rsidR="00900DB6">
          <w:rPr>
            <w:rStyle w:val="Hyperlink"/>
            <w:rFonts w:ascii="Symbol" w:hAnsi="Symbol"/>
          </w:rPr>
          <w:t>·</w:t>
        </w:r>
        <w:r w:rsidR="00900DB6">
          <w:rPr>
            <w:rStyle w:val="Hyperlink"/>
            <w:rFonts w:asciiTheme="minorHAnsi" w:hAnsiTheme="minorHAnsi"/>
            <w:b w:val="0"/>
          </w:rPr>
          <w:tab/>
        </w:r>
        <w:r w:rsidR="00900DB6">
          <w:rPr>
            <w:rStyle w:val="Hyperlink"/>
            <w:rFonts w:cs="Arial"/>
          </w:rPr>
          <w:t>Consider additional energy (if any) consumed to acquire synchronization</w:t>
        </w:r>
      </w:hyperlink>
    </w:p>
    <w:p w14:paraId="7F06457E" w14:textId="77777777" w:rsidR="000A4E56" w:rsidRDefault="00D35827">
      <w:pPr>
        <w:pStyle w:val="TableofFigures"/>
        <w:tabs>
          <w:tab w:val="right" w:leader="dot" w:pos="9629"/>
        </w:tabs>
        <w:rPr>
          <w:rFonts w:asciiTheme="minorHAnsi" w:hAnsiTheme="minorHAnsi"/>
          <w:b w:val="0"/>
        </w:rPr>
      </w:pPr>
      <w:hyperlink r:id="rId39" w:anchor="_Toc115442431" w:history="1">
        <w:r w:rsidR="00900DB6">
          <w:rPr>
            <w:rStyle w:val="Hyperlink"/>
          </w:rPr>
          <w:t>Proposal 5</w:t>
        </w:r>
        <w:r w:rsidR="00900DB6">
          <w:rPr>
            <w:rStyle w:val="Hyperlink"/>
            <w:rFonts w:asciiTheme="minorHAnsi" w:hAnsiTheme="minorHAnsi"/>
            <w:b w:val="0"/>
          </w:rPr>
          <w:tab/>
        </w:r>
        <w:r w:rsidR="00900DB6">
          <w:rPr>
            <w:rStyle w:val="Hyperlink"/>
          </w:rPr>
          <w:t>For each LP-WUR architecture considered in the study, consider at least the below aspects as part of the LP-WUR power model</w:t>
        </w:r>
      </w:hyperlink>
    </w:p>
    <w:p w14:paraId="2EA500B0" w14:textId="77777777" w:rsidR="000A4E56" w:rsidRDefault="00D35827">
      <w:pPr>
        <w:pStyle w:val="TableofFigures"/>
        <w:tabs>
          <w:tab w:val="right" w:leader="dot" w:pos="9629"/>
        </w:tabs>
        <w:rPr>
          <w:rFonts w:asciiTheme="minorHAnsi" w:hAnsiTheme="minorHAnsi"/>
          <w:b w:val="0"/>
        </w:rPr>
      </w:pPr>
      <w:hyperlink r:id="rId40" w:anchor="_Toc115442432" w:history="1">
        <w:r w:rsidR="00900DB6">
          <w:rPr>
            <w:rStyle w:val="Hyperlink"/>
            <w:rFonts w:ascii="Symbol" w:hAnsi="Symbol"/>
          </w:rPr>
          <w:t>·</w:t>
        </w:r>
        <w:r w:rsidR="00900DB6">
          <w:rPr>
            <w:rStyle w:val="Hyperlink"/>
            <w:rFonts w:asciiTheme="minorHAnsi" w:hAnsiTheme="minorHAnsi"/>
            <w:b w:val="0"/>
          </w:rPr>
          <w:tab/>
        </w:r>
        <w:r w:rsidR="00900DB6">
          <w:rPr>
            <w:rStyle w:val="Hyperlink"/>
          </w:rPr>
          <w:t>LP-WUR active power when monitoring LP-WUS</w:t>
        </w:r>
      </w:hyperlink>
    </w:p>
    <w:p w14:paraId="0B183AFB" w14:textId="77777777" w:rsidR="000A4E56" w:rsidRDefault="00D35827">
      <w:pPr>
        <w:pStyle w:val="TableofFigures"/>
        <w:tabs>
          <w:tab w:val="right" w:leader="dot" w:pos="9629"/>
        </w:tabs>
        <w:rPr>
          <w:rFonts w:asciiTheme="minorHAnsi" w:hAnsiTheme="minorHAnsi"/>
          <w:b w:val="0"/>
        </w:rPr>
      </w:pPr>
      <w:hyperlink r:id="rId41" w:anchor="_Toc115442433" w:history="1">
        <w:r w:rsidR="00900DB6">
          <w:rPr>
            <w:rStyle w:val="Hyperlink"/>
            <w:rFonts w:ascii="Symbol" w:hAnsi="Symbol"/>
          </w:rPr>
          <w:t>·</w:t>
        </w:r>
        <w:r w:rsidR="00900DB6">
          <w:rPr>
            <w:rStyle w:val="Hyperlink"/>
            <w:rFonts w:asciiTheme="minorHAnsi" w:hAnsiTheme="minorHAnsi"/>
            <w:b w:val="0"/>
          </w:rPr>
          <w:tab/>
        </w:r>
        <w:r w:rsidR="00900DB6">
          <w:rPr>
            <w:rStyle w:val="Hyperlink"/>
          </w:rPr>
          <w:t>LP-WUR sleep power when not monitoring LP-WUS (when a duty cycle for LP-WUS detection is applicable for the LP-WUR)</w:t>
        </w:r>
      </w:hyperlink>
    </w:p>
    <w:p w14:paraId="3B9B56E5" w14:textId="77777777" w:rsidR="000A4E56" w:rsidRDefault="00D35827">
      <w:pPr>
        <w:pStyle w:val="TableofFigures"/>
        <w:tabs>
          <w:tab w:val="right" w:leader="dot" w:pos="9629"/>
        </w:tabs>
        <w:rPr>
          <w:rFonts w:asciiTheme="minorHAnsi" w:hAnsiTheme="minorHAnsi"/>
          <w:b w:val="0"/>
        </w:rPr>
      </w:pPr>
      <w:hyperlink r:id="rId42" w:anchor="_Toc115442434" w:history="1">
        <w:r w:rsidR="00900DB6">
          <w:rPr>
            <w:rStyle w:val="Hyperlink"/>
            <w:rFonts w:ascii="Symbol" w:hAnsi="Symbol"/>
          </w:rPr>
          <w:t>·</w:t>
        </w:r>
        <w:r w:rsidR="00900DB6">
          <w:rPr>
            <w:rStyle w:val="Hyperlink"/>
            <w:rFonts w:asciiTheme="minorHAnsi" w:hAnsiTheme="minorHAnsi"/>
            <w:b w:val="0"/>
          </w:rPr>
          <w:tab/>
        </w:r>
        <w:r w:rsidR="00900DB6">
          <w:rPr>
            <w:rStyle w:val="Hyperlink"/>
          </w:rPr>
          <w:t>Transition energy and transition time (if any) between above two states</w:t>
        </w:r>
      </w:hyperlink>
    </w:p>
    <w:p w14:paraId="5161735F" w14:textId="77777777" w:rsidR="000A4E56" w:rsidRDefault="00D35827">
      <w:pPr>
        <w:pStyle w:val="TableofFigures"/>
        <w:tabs>
          <w:tab w:val="right" w:leader="dot" w:pos="9629"/>
        </w:tabs>
        <w:rPr>
          <w:rFonts w:asciiTheme="minorHAnsi" w:hAnsiTheme="minorHAnsi"/>
          <w:b w:val="0"/>
        </w:rPr>
      </w:pPr>
      <w:hyperlink r:id="rId43" w:anchor="_Toc115442435" w:history="1">
        <w:r w:rsidR="00900DB6">
          <w:rPr>
            <w:rStyle w:val="Hyperlink"/>
            <w:rFonts w:ascii="Symbol" w:hAnsi="Symbol"/>
          </w:rPr>
          <w:t>·</w:t>
        </w:r>
        <w:r w:rsidR="00900DB6">
          <w:rPr>
            <w:rStyle w:val="Hyperlink"/>
            <w:rFonts w:asciiTheme="minorHAnsi" w:hAnsiTheme="minorHAnsi"/>
            <w:b w:val="0"/>
          </w:rPr>
          <w:tab/>
        </w:r>
        <w:r w:rsidR="00900DB6">
          <w:rPr>
            <w:rStyle w:val="Hyperlink"/>
          </w:rPr>
          <w:t xml:space="preserve">Transition </w:t>
        </w:r>
        <w:r w:rsidR="00900DB6">
          <w:rPr>
            <w:rStyle w:val="Hyperlink"/>
            <w:rFonts w:cs="Arial"/>
            <w:lang w:eastAsia="ja-JP"/>
          </w:rPr>
          <w:t xml:space="preserve">time </w:t>
        </w:r>
        <w:r w:rsidR="00900DB6">
          <w:rPr>
            <w:rStyle w:val="Hyperlink"/>
          </w:rPr>
          <w:t xml:space="preserve">and transition </w:t>
        </w:r>
        <w:r w:rsidR="00900DB6">
          <w:rPr>
            <w:rStyle w:val="Hyperlink"/>
            <w:rFonts w:cs="Arial"/>
            <w:lang w:eastAsia="ja-JP"/>
          </w:rPr>
          <w:t>energy (if any) for triggering the</w:t>
        </w:r>
        <w:r w:rsidR="00900DB6">
          <w:rPr>
            <w:rStyle w:val="Hyperlink"/>
          </w:rPr>
          <w:t xml:space="preserve"> main radio from a given main-radio sleep state.</w:t>
        </w:r>
      </w:hyperlink>
    </w:p>
    <w:p w14:paraId="2293D7BC" w14:textId="77777777" w:rsidR="000A4E56" w:rsidRDefault="00D35827">
      <w:pPr>
        <w:pStyle w:val="TableofFigures"/>
        <w:tabs>
          <w:tab w:val="right" w:leader="dot" w:pos="9629"/>
        </w:tabs>
        <w:rPr>
          <w:rFonts w:asciiTheme="minorHAnsi" w:hAnsiTheme="minorHAnsi"/>
          <w:b w:val="0"/>
        </w:rPr>
      </w:pPr>
      <w:hyperlink r:id="rId44" w:anchor="_Toc115442436" w:history="1">
        <w:r w:rsidR="00900DB6">
          <w:rPr>
            <w:rStyle w:val="Hyperlink"/>
            <w:rFonts w:ascii="Symbol" w:hAnsi="Symbol"/>
          </w:rPr>
          <w:t>·</w:t>
        </w:r>
        <w:r w:rsidR="00900DB6">
          <w:rPr>
            <w:rStyle w:val="Hyperlink"/>
            <w:rFonts w:asciiTheme="minorHAnsi" w:hAnsiTheme="minorHAnsi"/>
            <w:b w:val="0"/>
          </w:rPr>
          <w:tab/>
        </w:r>
        <w:r w:rsidR="00900DB6">
          <w:rPr>
            <w:rStyle w:val="Hyperlink"/>
          </w:rPr>
          <w:t>Additional energy (if any) consumed to acquire synchronization for detecting LP-WUS</w:t>
        </w:r>
      </w:hyperlink>
    </w:p>
    <w:p w14:paraId="1CC80112" w14:textId="77777777" w:rsidR="000A4E56" w:rsidRDefault="00D35827">
      <w:pPr>
        <w:pStyle w:val="TableofFigures"/>
        <w:tabs>
          <w:tab w:val="right" w:leader="dot" w:pos="9629"/>
        </w:tabs>
        <w:rPr>
          <w:rFonts w:asciiTheme="minorHAnsi" w:hAnsiTheme="minorHAnsi"/>
          <w:b w:val="0"/>
        </w:rPr>
      </w:pPr>
      <w:hyperlink r:id="rId45" w:anchor="_Toc115442437" w:history="1">
        <w:r w:rsidR="00900DB6">
          <w:rPr>
            <w:rStyle w:val="Hyperlink"/>
          </w:rPr>
          <w:t>Proposal 6</w:t>
        </w:r>
        <w:r w:rsidR="00900DB6">
          <w:rPr>
            <w:rStyle w:val="Hyperlink"/>
            <w:rFonts w:asciiTheme="minorHAnsi" w:hAnsiTheme="minorHAnsi"/>
            <w:b w:val="0"/>
          </w:rPr>
          <w:tab/>
        </w:r>
        <w:r w:rsidR="00900DB6">
          <w:rPr>
            <w:rStyle w:val="Hyperlink"/>
          </w:rPr>
          <w:t xml:space="preserve">For power saving evaluations, consider impact of </w:t>
        </w:r>
        <w:r w:rsidR="00900DB6">
          <w:rPr>
            <w:rStyle w:val="Hyperlink"/>
            <w:rFonts w:cs="Arial"/>
          </w:rPr>
          <w:t>DRX/Paging configuration assumptions for the UE and impact of false wake-up of main radio due to LP-WUR false alarms.</w:t>
        </w:r>
      </w:hyperlink>
    </w:p>
    <w:p w14:paraId="3FDDC4BD" w14:textId="77777777" w:rsidR="000A4E56" w:rsidRDefault="00D35827">
      <w:pPr>
        <w:pStyle w:val="TableofFigures"/>
        <w:tabs>
          <w:tab w:val="right" w:leader="dot" w:pos="9629"/>
        </w:tabs>
        <w:rPr>
          <w:rFonts w:asciiTheme="minorHAnsi" w:hAnsiTheme="minorHAnsi"/>
          <w:b w:val="0"/>
        </w:rPr>
      </w:pPr>
      <w:hyperlink r:id="rId46" w:anchor="_Toc115442438" w:history="1">
        <w:r w:rsidR="00900DB6">
          <w:rPr>
            <w:rStyle w:val="Hyperlink"/>
          </w:rPr>
          <w:t>Proposal 7</w:t>
        </w:r>
        <w:r w:rsidR="00900DB6">
          <w:rPr>
            <w:rStyle w:val="Hyperlink"/>
            <w:rFonts w:asciiTheme="minorHAnsi" w:hAnsiTheme="minorHAnsi"/>
            <w:b w:val="0"/>
          </w:rPr>
          <w:tab/>
        </w:r>
        <w:r w:rsidR="00900DB6">
          <w:rPr>
            <w:rStyle w:val="Hyperlink"/>
          </w:rPr>
          <w:t xml:space="preserve">For coverage evaluations, </w:t>
        </w:r>
        <w:r w:rsidR="00900DB6">
          <w:rPr>
            <w:rStyle w:val="Hyperlink"/>
            <w:rFonts w:cs="Arial"/>
          </w:rPr>
          <w:t>link-budget for candidate LP-WUS/WUR designs should be compared to that of NR-PDCCH link budget for various deployment scenarios (e.g., those identified in TR 37.910)</w:t>
        </w:r>
      </w:hyperlink>
    </w:p>
    <w:p w14:paraId="39D15F27" w14:textId="77777777" w:rsidR="000A4E56" w:rsidRDefault="00D35827">
      <w:pPr>
        <w:pStyle w:val="TableofFigures"/>
        <w:tabs>
          <w:tab w:val="right" w:leader="dot" w:pos="9629"/>
        </w:tabs>
        <w:rPr>
          <w:rFonts w:asciiTheme="minorHAnsi" w:hAnsiTheme="minorHAnsi"/>
          <w:b w:val="0"/>
        </w:rPr>
      </w:pPr>
      <w:hyperlink r:id="rId47" w:anchor="_Toc115442439" w:history="1">
        <w:r w:rsidR="00900DB6">
          <w:rPr>
            <w:rStyle w:val="Hyperlink"/>
            <w:rFonts w:ascii="Symbol" w:hAnsi="Symbol"/>
          </w:rPr>
          <w:t>·</w:t>
        </w:r>
        <w:r w:rsidR="00900DB6">
          <w:rPr>
            <w:rStyle w:val="Hyperlink"/>
            <w:rFonts w:asciiTheme="minorHAnsi" w:hAnsiTheme="minorHAnsi"/>
            <w:b w:val="0"/>
          </w:rPr>
          <w:tab/>
        </w:r>
        <w:r w:rsidR="00900DB6">
          <w:rPr>
            <w:rStyle w:val="Hyperlink"/>
            <w:rFonts w:cs="Arial"/>
          </w:rPr>
          <w:t>LP-WUS/WUR designs should strive to match the coverage for NR PDCCH</w:t>
        </w:r>
      </w:hyperlink>
    </w:p>
    <w:p w14:paraId="303C2280" w14:textId="77777777" w:rsidR="000A4E56" w:rsidRDefault="00D35827">
      <w:pPr>
        <w:pStyle w:val="TableofFigures"/>
        <w:tabs>
          <w:tab w:val="right" w:leader="dot" w:pos="9629"/>
        </w:tabs>
        <w:rPr>
          <w:rFonts w:asciiTheme="minorHAnsi" w:hAnsiTheme="minorHAnsi"/>
          <w:b w:val="0"/>
        </w:rPr>
      </w:pPr>
      <w:hyperlink r:id="rId48" w:anchor="_Toc115442440" w:history="1">
        <w:r w:rsidR="00900DB6">
          <w:rPr>
            <w:rStyle w:val="Hyperlink"/>
          </w:rPr>
          <w:t>Proposal 8</w:t>
        </w:r>
        <w:r w:rsidR="00900DB6">
          <w:rPr>
            <w:rStyle w:val="Hyperlink"/>
            <w:rFonts w:asciiTheme="minorHAnsi" w:hAnsiTheme="minorHAnsi"/>
            <w:b w:val="0"/>
          </w:rPr>
          <w:tab/>
        </w:r>
        <w:r w:rsidR="00900DB6">
          <w:rPr>
            <w:rStyle w:val="Hyperlink"/>
          </w:rPr>
          <w:t xml:space="preserve">Network overhead should be evaluated for each LP-WUS design proposal considering the time/frequency resources used for LP-WUS transmission </w:t>
        </w:r>
        <w:r w:rsidR="00900DB6">
          <w:rPr>
            <w:rStyle w:val="Hyperlink"/>
          </w:rPr>
          <w:lastRenderedPageBreak/>
          <w:t>(including any guard-bands) and any additional resources used for synchronization.</w:t>
        </w:r>
      </w:hyperlink>
    </w:p>
    <w:p w14:paraId="0E045F58" w14:textId="77777777" w:rsidR="000A4E56" w:rsidRDefault="00D35827">
      <w:pPr>
        <w:pStyle w:val="TableofFigures"/>
        <w:tabs>
          <w:tab w:val="right" w:leader="dot" w:pos="9629"/>
        </w:tabs>
        <w:rPr>
          <w:rFonts w:asciiTheme="minorHAnsi" w:hAnsiTheme="minorHAnsi"/>
          <w:b w:val="0"/>
        </w:rPr>
      </w:pPr>
      <w:hyperlink r:id="rId49" w:anchor="_Toc115442441" w:history="1">
        <w:r w:rsidR="00900DB6">
          <w:rPr>
            <w:rStyle w:val="Hyperlink"/>
          </w:rPr>
          <w:t>Proposal 9</w:t>
        </w:r>
        <w:r w:rsidR="00900DB6">
          <w:rPr>
            <w:rStyle w:val="Hyperlink"/>
            <w:rFonts w:asciiTheme="minorHAnsi" w:hAnsiTheme="minorHAnsi"/>
            <w:b w:val="0"/>
          </w:rPr>
          <w:tab/>
        </w:r>
        <w:r w:rsidR="00900DB6">
          <w:rPr>
            <w:rStyle w:val="Hyperlink"/>
            <w:rFonts w:cs="Arial"/>
          </w:rPr>
          <w:t>For RRC-Idle mode evaluations, impact of LP-WUS/WUR operation on paging latency (e.g., time between the arrival of paging message at gNB and the reception of PDCCH with P-RNTI and any associated PDSCH by the UE) should be considered.</w:t>
        </w:r>
      </w:hyperlink>
    </w:p>
    <w:p w14:paraId="58CA7A73" w14:textId="77777777" w:rsidR="000A4E56" w:rsidRDefault="00D35827">
      <w:pPr>
        <w:pStyle w:val="TableofFigures"/>
        <w:tabs>
          <w:tab w:val="right" w:leader="dot" w:pos="9629"/>
        </w:tabs>
        <w:rPr>
          <w:rFonts w:asciiTheme="minorHAnsi" w:hAnsiTheme="minorHAnsi"/>
          <w:b w:val="0"/>
        </w:rPr>
      </w:pPr>
      <w:hyperlink r:id="rId50" w:anchor="_Toc115442442" w:history="1">
        <w:r w:rsidR="00900DB6">
          <w:rPr>
            <w:rStyle w:val="Hyperlink"/>
          </w:rPr>
          <w:t>Proposal 10</w:t>
        </w:r>
        <w:r w:rsidR="00900DB6">
          <w:rPr>
            <w:rStyle w:val="Hyperlink"/>
            <w:rFonts w:asciiTheme="minorHAnsi" w:hAnsiTheme="minorHAnsi"/>
            <w:b w:val="0"/>
          </w:rPr>
          <w:tab/>
        </w:r>
        <w:r w:rsidR="00900DB6">
          <w:rPr>
            <w:rStyle w:val="Hyperlink"/>
            <w:rFonts w:cs="Arial"/>
          </w:rPr>
          <w:t>For RRC-Connected mode evaluations, impact of LP-WUS/WUR operation on scheduling latency (e.g., time between arrival of DL data at gNB and the corresponding PDCCH scheduling the data to UE) should be considered.</w:t>
        </w:r>
      </w:hyperlink>
    </w:p>
    <w:p w14:paraId="6AC8728E" w14:textId="77777777" w:rsidR="000A4E56" w:rsidRDefault="00D35827">
      <w:pPr>
        <w:pStyle w:val="TableofFigures"/>
        <w:tabs>
          <w:tab w:val="right" w:leader="dot" w:pos="9629"/>
        </w:tabs>
        <w:rPr>
          <w:rFonts w:asciiTheme="minorHAnsi" w:hAnsiTheme="minorHAnsi"/>
          <w:b w:val="0"/>
        </w:rPr>
      </w:pPr>
      <w:hyperlink r:id="rId51" w:anchor="_Toc115442443" w:history="1">
        <w:r w:rsidR="00900DB6">
          <w:rPr>
            <w:rStyle w:val="Hyperlink"/>
          </w:rPr>
          <w:t>Proposal 11</w:t>
        </w:r>
        <w:r w:rsidR="00900DB6">
          <w:rPr>
            <w:rStyle w:val="Hyperlink"/>
            <w:rFonts w:asciiTheme="minorHAnsi" w:hAnsiTheme="minorHAnsi"/>
            <w:b w:val="0"/>
          </w:rPr>
          <w:tab/>
        </w:r>
        <w:r w:rsidR="00900DB6">
          <w:rPr>
            <w:rStyle w:val="Hyperlink"/>
            <w:rFonts w:cs="Arial"/>
          </w:rPr>
          <w:t>Impact of LP-WUS/WUR operation on NW Energy Efficiency should be considered especially if LP-WUS transmissions require significantly more time/frequency resources compared to PDCCH or require additional always-on transmissions from gNB.</w:t>
        </w:r>
      </w:hyperlink>
    </w:p>
    <w:p w14:paraId="26DF9731" w14:textId="77777777" w:rsidR="000A4E56" w:rsidRDefault="00D35827">
      <w:pPr>
        <w:pStyle w:val="TableofFigures"/>
        <w:tabs>
          <w:tab w:val="right" w:leader="dot" w:pos="9629"/>
        </w:tabs>
        <w:rPr>
          <w:rFonts w:asciiTheme="minorHAnsi" w:hAnsiTheme="minorHAnsi"/>
          <w:b w:val="0"/>
        </w:rPr>
      </w:pPr>
      <w:hyperlink r:id="rId52" w:anchor="_Toc115442444" w:history="1">
        <w:r w:rsidR="00900DB6">
          <w:rPr>
            <w:rStyle w:val="Hyperlink"/>
          </w:rPr>
          <w:t>Proposal 12</w:t>
        </w:r>
        <w:r w:rsidR="00900DB6">
          <w:rPr>
            <w:rStyle w:val="Hyperlink"/>
            <w:rFonts w:asciiTheme="minorHAnsi" w:hAnsiTheme="minorHAnsi"/>
            <w:b w:val="0"/>
          </w:rPr>
          <w:tab/>
        </w:r>
        <w:r w:rsidR="00900DB6">
          <w:rPr>
            <w:rStyle w:val="Hyperlink"/>
          </w:rPr>
          <w:t>For link-level evaluation of LP-WUS</w:t>
        </w:r>
      </w:hyperlink>
    </w:p>
    <w:p w14:paraId="6AB7F1F7" w14:textId="77777777" w:rsidR="000A4E56" w:rsidRDefault="00D35827">
      <w:pPr>
        <w:pStyle w:val="TableofFigures"/>
        <w:tabs>
          <w:tab w:val="right" w:leader="dot" w:pos="9629"/>
        </w:tabs>
        <w:rPr>
          <w:rFonts w:asciiTheme="minorHAnsi" w:hAnsiTheme="minorHAnsi"/>
          <w:b w:val="0"/>
        </w:rPr>
      </w:pPr>
      <w:hyperlink r:id="rId53" w:anchor="_Toc115442445" w:history="1">
        <w:r w:rsidR="00900DB6">
          <w:rPr>
            <w:rStyle w:val="Hyperlink"/>
            <w:rFonts w:ascii="Symbol" w:hAnsi="Symbol"/>
          </w:rPr>
          <w:t>·</w:t>
        </w:r>
        <w:r w:rsidR="00900DB6">
          <w:rPr>
            <w:rStyle w:val="Hyperlink"/>
            <w:rFonts w:asciiTheme="minorHAnsi" w:hAnsiTheme="minorHAnsi"/>
            <w:b w:val="0"/>
          </w:rPr>
          <w:tab/>
        </w:r>
        <w:r w:rsidR="00900DB6">
          <w:rPr>
            <w:rStyle w:val="Hyperlink"/>
          </w:rPr>
          <w:t>Target a joint missed detection probability of LP-WUS and paging/scheduling PDCCH to be ~ 10</w:t>
        </w:r>
        <w:r w:rsidR="00900DB6">
          <w:rPr>
            <w:rStyle w:val="Hyperlink"/>
            <w:vertAlign w:val="superscript"/>
          </w:rPr>
          <w:t>-2</w:t>
        </w:r>
      </w:hyperlink>
    </w:p>
    <w:p w14:paraId="2DCA6F4B" w14:textId="77777777" w:rsidR="000A4E56" w:rsidRDefault="00D35827">
      <w:pPr>
        <w:pStyle w:val="TableofFigures"/>
        <w:tabs>
          <w:tab w:val="right" w:leader="dot" w:pos="9629"/>
        </w:tabs>
        <w:rPr>
          <w:rFonts w:asciiTheme="minorHAnsi" w:hAnsiTheme="minorHAnsi"/>
          <w:b w:val="0"/>
        </w:rPr>
      </w:pPr>
      <w:hyperlink r:id="rId54" w:anchor="_Toc115442446" w:history="1">
        <w:r w:rsidR="00900DB6">
          <w:rPr>
            <w:rStyle w:val="Hyperlink"/>
            <w:rFonts w:ascii="Symbol" w:hAnsi="Symbol"/>
          </w:rPr>
          <w:t>·</w:t>
        </w:r>
        <w:r w:rsidR="00900DB6">
          <w:rPr>
            <w:rStyle w:val="Hyperlink"/>
            <w:rFonts w:asciiTheme="minorHAnsi" w:hAnsiTheme="minorHAnsi"/>
            <w:b w:val="0"/>
          </w:rPr>
          <w:tab/>
        </w:r>
        <w:r w:rsidR="00900DB6">
          <w:rPr>
            <w:rStyle w:val="Hyperlink"/>
          </w:rPr>
          <w:t>Evaluate false alarm probability both in the absence of gNB transmissions, and in the presence of other gNB transmissions, e.g., random QAM symbols</w:t>
        </w:r>
      </w:hyperlink>
    </w:p>
    <w:p w14:paraId="4A1C4C90" w14:textId="77777777" w:rsidR="000A4E56" w:rsidRDefault="00D35827">
      <w:pPr>
        <w:pStyle w:val="TableofFigures"/>
        <w:tabs>
          <w:tab w:val="right" w:leader="dot" w:pos="9629"/>
        </w:tabs>
        <w:rPr>
          <w:rFonts w:asciiTheme="minorHAnsi" w:hAnsiTheme="minorHAnsi"/>
          <w:b w:val="0"/>
        </w:rPr>
      </w:pPr>
      <w:hyperlink r:id="rId55" w:anchor="_Toc115442447" w:history="1">
        <w:r w:rsidR="00900DB6">
          <w:rPr>
            <w:rStyle w:val="Hyperlink"/>
            <w:rFonts w:ascii="Courier New" w:hAnsi="Courier New" w:cs="Courier New"/>
          </w:rPr>
          <w:t>o</w:t>
        </w:r>
        <w:r w:rsidR="00900DB6">
          <w:rPr>
            <w:rStyle w:val="Hyperlink"/>
            <w:rFonts w:asciiTheme="minorHAnsi" w:hAnsiTheme="minorHAnsi"/>
            <w:b w:val="0"/>
          </w:rPr>
          <w:tab/>
        </w:r>
        <w:r w:rsidR="00900DB6">
          <w:rPr>
            <w:rStyle w:val="Hyperlink"/>
          </w:rPr>
          <w:t>False alarm probability value can be assumed to be 1e-3 or alternately determined during the evaluations to optimize power saving gain (in which case the assumption should be reported)</w:t>
        </w:r>
      </w:hyperlink>
    </w:p>
    <w:p w14:paraId="3AB2129E" w14:textId="77777777" w:rsidR="000A4E56" w:rsidRDefault="00D35827">
      <w:pPr>
        <w:pStyle w:val="TableofFigures"/>
        <w:tabs>
          <w:tab w:val="right" w:leader="dot" w:pos="9629"/>
        </w:tabs>
        <w:rPr>
          <w:rFonts w:asciiTheme="minorHAnsi" w:hAnsiTheme="minorHAnsi"/>
          <w:b w:val="0"/>
        </w:rPr>
      </w:pPr>
      <w:hyperlink r:id="rId56" w:anchor="_Toc115442448" w:history="1">
        <w:r w:rsidR="00900DB6">
          <w:rPr>
            <w:rStyle w:val="Hyperlink"/>
            <w:rFonts w:ascii="Symbol" w:hAnsi="Symbol"/>
          </w:rPr>
          <w:t>·</w:t>
        </w:r>
        <w:r w:rsidR="00900DB6">
          <w:rPr>
            <w:rStyle w:val="Hyperlink"/>
            <w:rFonts w:asciiTheme="minorHAnsi" w:hAnsiTheme="minorHAnsi"/>
            <w:b w:val="0"/>
          </w:rPr>
          <w:tab/>
        </w:r>
        <w:r w:rsidR="00900DB6">
          <w:rPr>
            <w:rStyle w:val="Hyperlink"/>
          </w:rPr>
          <w:t>Minimum SNR required to achieve required mis-detection performance should be reported</w:t>
        </w:r>
      </w:hyperlink>
    </w:p>
    <w:p w14:paraId="5C811D39" w14:textId="77777777" w:rsidR="000A4E56" w:rsidRDefault="00D35827">
      <w:pPr>
        <w:pStyle w:val="TableofFigures"/>
        <w:tabs>
          <w:tab w:val="right" w:leader="dot" w:pos="9629"/>
        </w:tabs>
        <w:rPr>
          <w:rFonts w:asciiTheme="minorHAnsi" w:hAnsiTheme="minorHAnsi"/>
          <w:b w:val="0"/>
        </w:rPr>
      </w:pPr>
      <w:hyperlink r:id="rId57" w:anchor="_Toc115442449" w:history="1">
        <w:r w:rsidR="00900DB6">
          <w:rPr>
            <w:rStyle w:val="Hyperlink"/>
          </w:rPr>
          <w:t>Proposal 13</w:t>
        </w:r>
        <w:r w:rsidR="00900DB6">
          <w:rPr>
            <w:rStyle w:val="Hyperlink"/>
            <w:rFonts w:asciiTheme="minorHAnsi" w:hAnsiTheme="minorHAnsi"/>
            <w:b w:val="0"/>
          </w:rPr>
          <w:tab/>
        </w:r>
        <w:r w:rsidR="00900DB6">
          <w:rPr>
            <w:rStyle w:val="Hyperlink"/>
          </w:rPr>
          <w:t>Impact of LP-WUR characteristics/impairments (e.g., oscillator error/drift) should be considered for link-level evaluations.</w:t>
        </w:r>
      </w:hyperlink>
    </w:p>
    <w:p w14:paraId="604B0E23" w14:textId="77777777" w:rsidR="000A4E56" w:rsidRDefault="00D35827">
      <w:pPr>
        <w:pStyle w:val="TableofFigures"/>
        <w:tabs>
          <w:tab w:val="right" w:leader="dot" w:pos="9629"/>
        </w:tabs>
        <w:rPr>
          <w:rFonts w:asciiTheme="minorHAnsi" w:hAnsiTheme="minorHAnsi"/>
          <w:b w:val="0"/>
        </w:rPr>
      </w:pPr>
      <w:hyperlink r:id="rId58" w:anchor="_Toc115442450" w:history="1">
        <w:r w:rsidR="00900DB6">
          <w:rPr>
            <w:rStyle w:val="Hyperlink"/>
          </w:rPr>
          <w:t>Proposal 14</w:t>
        </w:r>
        <w:r w:rsidR="00900DB6">
          <w:rPr>
            <w:rStyle w:val="Hyperlink"/>
            <w:rFonts w:asciiTheme="minorHAnsi" w:hAnsiTheme="minorHAnsi"/>
            <w:b w:val="0"/>
          </w:rPr>
          <w:tab/>
        </w:r>
        <w:r w:rsidR="00900DB6">
          <w:rPr>
            <w:rStyle w:val="Hyperlink"/>
          </w:rPr>
          <w:t>Noise figure assumed for a particular LP-WUR architecture should be reported.</w:t>
        </w:r>
      </w:hyperlink>
    </w:p>
    <w:p w14:paraId="3A6A4D46" w14:textId="77777777" w:rsidR="000A4E56" w:rsidRDefault="00D35827">
      <w:pPr>
        <w:pStyle w:val="TableofFigures"/>
        <w:tabs>
          <w:tab w:val="right" w:leader="dot" w:pos="9629"/>
        </w:tabs>
        <w:rPr>
          <w:rFonts w:asciiTheme="minorHAnsi" w:hAnsiTheme="minorHAnsi"/>
          <w:b w:val="0"/>
        </w:rPr>
      </w:pPr>
      <w:hyperlink r:id="rId59" w:anchor="_Toc115442451" w:history="1">
        <w:r w:rsidR="00900DB6">
          <w:rPr>
            <w:rStyle w:val="Hyperlink"/>
          </w:rPr>
          <w:t>Proposal 15</w:t>
        </w:r>
        <w:r w:rsidR="00900DB6">
          <w:rPr>
            <w:rStyle w:val="Hyperlink"/>
            <w:rFonts w:asciiTheme="minorHAnsi" w:hAnsiTheme="minorHAnsi"/>
            <w:b w:val="0"/>
          </w:rPr>
          <w:tab/>
        </w:r>
        <w:r w:rsidR="00900DB6">
          <w:rPr>
            <w:rStyle w:val="Hyperlink"/>
          </w:rPr>
          <w:t>Following KPIs should be considered for LP-WUS/WUR evaluations.</w:t>
        </w:r>
      </w:hyperlink>
    </w:p>
    <w:p w14:paraId="1B235A3D" w14:textId="77777777" w:rsidR="000A4E56" w:rsidRDefault="00900DB6">
      <w:pPr>
        <w:pStyle w:val="BodyText"/>
        <w:rPr>
          <w:rFonts w:ascii="Arial" w:hAnsi="Arial"/>
          <w:sz w:val="21"/>
          <w:lang w:eastAsia="zh-CN"/>
        </w:rPr>
      </w:pPr>
      <w:r>
        <w:fldChar w:fldCharType="end"/>
      </w:r>
    </w:p>
    <w:tbl>
      <w:tblPr>
        <w:tblStyle w:val="TableGrid"/>
        <w:tblW w:w="0" w:type="auto"/>
        <w:tblLook w:val="04A0" w:firstRow="1" w:lastRow="0" w:firstColumn="1" w:lastColumn="0" w:noHBand="0" w:noVBand="1"/>
      </w:tblPr>
      <w:tblGrid>
        <w:gridCol w:w="2675"/>
        <w:gridCol w:w="2675"/>
        <w:gridCol w:w="3465"/>
      </w:tblGrid>
      <w:tr w:rsidR="000A4E56" w14:paraId="12247E1C" w14:textId="77777777">
        <w:trPr>
          <w:trHeight w:val="503"/>
        </w:trPr>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49878A" w14:textId="77777777" w:rsidR="000A4E56" w:rsidRDefault="00900DB6">
            <w:pPr>
              <w:jc w:val="center"/>
              <w:rPr>
                <w:rFonts w:ascii="Arial" w:hAnsi="Arial" w:cs="Arial"/>
                <w:b/>
                <w:bCs/>
              </w:rPr>
            </w:pPr>
            <w:r>
              <w:rPr>
                <w:rFonts w:ascii="Arial" w:hAnsi="Arial" w:cs="Arial"/>
                <w:b/>
                <w:bCs/>
              </w:rPr>
              <w:t>KPI</w:t>
            </w:r>
          </w:p>
        </w:tc>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E18782" w14:textId="77777777" w:rsidR="000A4E56" w:rsidRDefault="00900DB6">
            <w:pPr>
              <w:jc w:val="center"/>
              <w:rPr>
                <w:rFonts w:ascii="Arial" w:hAnsi="Arial" w:cs="Arial"/>
                <w:b/>
                <w:bCs/>
              </w:rPr>
            </w:pPr>
            <w:r>
              <w:rPr>
                <w:rFonts w:ascii="Arial" w:hAnsi="Arial" w:cs="Arial"/>
                <w:b/>
                <w:bCs/>
              </w:rPr>
              <w:t>Idle mode evaluations</w:t>
            </w:r>
          </w:p>
        </w:tc>
        <w:tc>
          <w:tcPr>
            <w:tcW w:w="3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185FEB" w14:textId="77777777" w:rsidR="000A4E56" w:rsidRDefault="00900DB6">
            <w:pPr>
              <w:jc w:val="center"/>
              <w:rPr>
                <w:rFonts w:ascii="Arial" w:hAnsi="Arial" w:cs="Arial"/>
                <w:b/>
                <w:bCs/>
              </w:rPr>
            </w:pPr>
            <w:r>
              <w:rPr>
                <w:rFonts w:ascii="Arial" w:hAnsi="Arial" w:cs="Arial"/>
                <w:b/>
                <w:bCs/>
              </w:rPr>
              <w:t>Connected mode evaluations</w:t>
            </w:r>
          </w:p>
        </w:tc>
      </w:tr>
      <w:tr w:rsidR="000A4E56" w14:paraId="363ADAEE"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1D06B371" w14:textId="77777777" w:rsidR="000A4E56" w:rsidRDefault="00900DB6">
            <w:pPr>
              <w:rPr>
                <w:rFonts w:asciiTheme="minorHAnsi" w:hAnsiTheme="minorHAnsi" w:cstheme="minorBidi"/>
              </w:rPr>
            </w:pPr>
            <w:r>
              <w:t>UE Energy consumption</w:t>
            </w:r>
          </w:p>
        </w:tc>
        <w:tc>
          <w:tcPr>
            <w:tcW w:w="2675" w:type="dxa"/>
            <w:tcBorders>
              <w:top w:val="single" w:sz="4" w:space="0" w:color="auto"/>
              <w:left w:val="single" w:sz="4" w:space="0" w:color="auto"/>
              <w:bottom w:val="single" w:sz="4" w:space="0" w:color="auto"/>
              <w:right w:val="single" w:sz="4" w:space="0" w:color="auto"/>
            </w:tcBorders>
          </w:tcPr>
          <w:p w14:paraId="251EC387" w14:textId="77777777" w:rsidR="000A4E56" w:rsidRDefault="00900DB6">
            <w:r>
              <w:t>Energy consumption for paging reception</w:t>
            </w:r>
          </w:p>
        </w:tc>
        <w:tc>
          <w:tcPr>
            <w:tcW w:w="3465" w:type="dxa"/>
            <w:tcBorders>
              <w:top w:val="single" w:sz="4" w:space="0" w:color="auto"/>
              <w:left w:val="single" w:sz="4" w:space="0" w:color="auto"/>
              <w:bottom w:val="single" w:sz="4" w:space="0" w:color="auto"/>
              <w:right w:val="single" w:sz="4" w:space="0" w:color="auto"/>
            </w:tcBorders>
          </w:tcPr>
          <w:p w14:paraId="283FE4D7" w14:textId="77777777" w:rsidR="000A4E56" w:rsidRDefault="00900DB6">
            <w:r>
              <w:t>Energy consumption for data reception</w:t>
            </w:r>
          </w:p>
        </w:tc>
      </w:tr>
      <w:tr w:rsidR="000A4E56" w14:paraId="7C8422CB" w14:textId="77777777">
        <w:trPr>
          <w:trHeight w:val="519"/>
        </w:trPr>
        <w:tc>
          <w:tcPr>
            <w:tcW w:w="2675" w:type="dxa"/>
            <w:tcBorders>
              <w:top w:val="single" w:sz="4" w:space="0" w:color="auto"/>
              <w:left w:val="single" w:sz="4" w:space="0" w:color="auto"/>
              <w:bottom w:val="single" w:sz="4" w:space="0" w:color="auto"/>
              <w:right w:val="single" w:sz="4" w:space="0" w:color="auto"/>
            </w:tcBorders>
          </w:tcPr>
          <w:p w14:paraId="0AEDB99A" w14:textId="77777777" w:rsidR="000A4E56" w:rsidRDefault="00900DB6">
            <w:r>
              <w:t>Latency/UPT</w:t>
            </w:r>
          </w:p>
        </w:tc>
        <w:tc>
          <w:tcPr>
            <w:tcW w:w="2675" w:type="dxa"/>
            <w:tcBorders>
              <w:top w:val="single" w:sz="4" w:space="0" w:color="auto"/>
              <w:left w:val="single" w:sz="4" w:space="0" w:color="auto"/>
              <w:bottom w:val="single" w:sz="4" w:space="0" w:color="auto"/>
              <w:right w:val="single" w:sz="4" w:space="0" w:color="auto"/>
            </w:tcBorders>
          </w:tcPr>
          <w:p w14:paraId="5CF5F3F4" w14:textId="77777777" w:rsidR="000A4E56" w:rsidRDefault="00900DB6">
            <w:r>
              <w:t>Paging delay: Time between the paging message arrives at gNB and the reception of PDCCH with P-RNTI and any associated PDSCH by the UE.</w:t>
            </w:r>
          </w:p>
        </w:tc>
        <w:tc>
          <w:tcPr>
            <w:tcW w:w="3465" w:type="dxa"/>
            <w:tcBorders>
              <w:top w:val="single" w:sz="4" w:space="0" w:color="auto"/>
              <w:left w:val="single" w:sz="4" w:space="0" w:color="auto"/>
              <w:bottom w:val="single" w:sz="4" w:space="0" w:color="auto"/>
              <w:right w:val="single" w:sz="4" w:space="0" w:color="auto"/>
            </w:tcBorders>
          </w:tcPr>
          <w:p w14:paraId="629CBB85" w14:textId="77777777" w:rsidR="000A4E56" w:rsidRDefault="00900DB6">
            <w:pPr>
              <w:rPr>
                <w:lang w:val="en-GB"/>
              </w:rPr>
            </w:pPr>
            <w:r>
              <w:t xml:space="preserve">Scheduling delay: Time between </w:t>
            </w:r>
            <w:r>
              <w:rPr>
                <w:lang w:val="en-GB"/>
              </w:rPr>
              <w:t xml:space="preserve">the arrival of DL data to be scheduled at gNB and the corresponding PDCCH reception at the UE. </w:t>
            </w:r>
          </w:p>
          <w:p w14:paraId="31D2BC07" w14:textId="77777777" w:rsidR="000A4E56" w:rsidRDefault="00900DB6">
            <w:r>
              <w:rPr>
                <w:lang w:val="en-GB"/>
              </w:rPr>
              <w:t>Scheduling delay impact on UPT.</w:t>
            </w:r>
          </w:p>
        </w:tc>
      </w:tr>
      <w:tr w:rsidR="000A4E56" w14:paraId="7CE95D27"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7437C62C" w14:textId="77777777" w:rsidR="000A4E56" w:rsidRDefault="00900DB6">
            <w:r>
              <w:t>Coverage</w:t>
            </w:r>
          </w:p>
        </w:tc>
        <w:tc>
          <w:tcPr>
            <w:tcW w:w="6140" w:type="dxa"/>
            <w:gridSpan w:val="2"/>
            <w:tcBorders>
              <w:top w:val="single" w:sz="4" w:space="0" w:color="auto"/>
              <w:left w:val="single" w:sz="4" w:space="0" w:color="auto"/>
              <w:bottom w:val="single" w:sz="4" w:space="0" w:color="auto"/>
              <w:right w:val="single" w:sz="4" w:space="0" w:color="auto"/>
            </w:tcBorders>
          </w:tcPr>
          <w:p w14:paraId="1ABA6CB7" w14:textId="77777777" w:rsidR="000A4E56" w:rsidRDefault="00900DB6">
            <w:r>
              <w:rPr>
                <w:rFonts w:cs="Arial"/>
              </w:rPr>
              <w:t>Link-budget for candidate LP-WUS/WUR designs</w:t>
            </w:r>
            <w:r>
              <w:t xml:space="preserve"> compared to that of NR-PDCCH (e.g., using assumptions in TR 37.910)</w:t>
            </w:r>
          </w:p>
        </w:tc>
      </w:tr>
      <w:tr w:rsidR="000A4E56" w14:paraId="36923E8E" w14:textId="77777777">
        <w:trPr>
          <w:trHeight w:val="950"/>
        </w:trPr>
        <w:tc>
          <w:tcPr>
            <w:tcW w:w="2675" w:type="dxa"/>
            <w:tcBorders>
              <w:top w:val="single" w:sz="4" w:space="0" w:color="auto"/>
              <w:left w:val="single" w:sz="4" w:space="0" w:color="auto"/>
              <w:bottom w:val="single" w:sz="4" w:space="0" w:color="auto"/>
              <w:right w:val="single" w:sz="4" w:space="0" w:color="auto"/>
            </w:tcBorders>
          </w:tcPr>
          <w:p w14:paraId="1FA7959C" w14:textId="77777777" w:rsidR="000A4E56" w:rsidRDefault="00900DB6">
            <w:r>
              <w:lastRenderedPageBreak/>
              <w:t>Network overhead and Network energy consumption</w:t>
            </w:r>
          </w:p>
        </w:tc>
        <w:tc>
          <w:tcPr>
            <w:tcW w:w="6140" w:type="dxa"/>
            <w:gridSpan w:val="2"/>
            <w:tcBorders>
              <w:top w:val="single" w:sz="4" w:space="0" w:color="auto"/>
              <w:left w:val="single" w:sz="4" w:space="0" w:color="auto"/>
              <w:bottom w:val="single" w:sz="4" w:space="0" w:color="auto"/>
              <w:right w:val="single" w:sz="4" w:space="0" w:color="auto"/>
            </w:tcBorders>
          </w:tcPr>
          <w:p w14:paraId="7B233FA2" w14:textId="77777777" w:rsidR="000A4E56" w:rsidRDefault="00900DB6">
            <w:r>
              <w:t>Time/frequency resources used for WUS transmission (including any guard-bands</w:t>
            </w:r>
            <w:proofErr w:type="gramStart"/>
            <w:r>
              <w:t>)</w:t>
            </w:r>
            <w:proofErr w:type="gramEnd"/>
            <w:r>
              <w:t xml:space="preserve"> and any additional resources used for synchronization.</w:t>
            </w:r>
          </w:p>
          <w:p w14:paraId="124D3260" w14:textId="77777777" w:rsidR="000A4E56" w:rsidRDefault="00900DB6">
            <w:r>
              <w:t>Impact of LP-WUS/WUR operation on energy consumption.</w:t>
            </w:r>
          </w:p>
        </w:tc>
      </w:tr>
      <w:tr w:rsidR="000A4E56" w14:paraId="7054DC9B" w14:textId="77777777">
        <w:trPr>
          <w:trHeight w:val="701"/>
        </w:trPr>
        <w:tc>
          <w:tcPr>
            <w:tcW w:w="2675" w:type="dxa"/>
            <w:tcBorders>
              <w:top w:val="single" w:sz="4" w:space="0" w:color="auto"/>
              <w:left w:val="single" w:sz="4" w:space="0" w:color="auto"/>
              <w:bottom w:val="single" w:sz="4" w:space="0" w:color="auto"/>
              <w:right w:val="single" w:sz="4" w:space="0" w:color="auto"/>
            </w:tcBorders>
          </w:tcPr>
          <w:p w14:paraId="23769179" w14:textId="77777777" w:rsidR="000A4E56" w:rsidRDefault="00900DB6">
            <w:r>
              <w:t>Link level aspects to ealuate LP-WUS/WUR</w:t>
            </w:r>
          </w:p>
        </w:tc>
        <w:tc>
          <w:tcPr>
            <w:tcW w:w="6140" w:type="dxa"/>
            <w:gridSpan w:val="2"/>
            <w:tcBorders>
              <w:top w:val="single" w:sz="4" w:space="0" w:color="auto"/>
              <w:left w:val="single" w:sz="4" w:space="0" w:color="auto"/>
              <w:bottom w:val="single" w:sz="4" w:space="0" w:color="auto"/>
              <w:right w:val="single" w:sz="4" w:space="0" w:color="auto"/>
            </w:tcBorders>
          </w:tcPr>
          <w:p w14:paraId="16B7982A" w14:textId="77777777" w:rsidR="000A4E56" w:rsidRPr="009F02C3" w:rsidRDefault="00900DB6">
            <w:pPr>
              <w:pStyle w:val="ListParagraph"/>
              <w:widowControl w:val="0"/>
              <w:numPr>
                <w:ilvl w:val="0"/>
                <w:numId w:val="73"/>
              </w:numPr>
              <w:spacing w:line="240" w:lineRule="auto"/>
              <w:rPr>
                <w:rFonts w:eastAsiaTheme="minorEastAsia"/>
                <w:lang w:eastAsia="zh-CN"/>
              </w:rPr>
            </w:pPr>
            <w:r w:rsidRPr="009F02C3">
              <w:rPr>
                <w:lang w:eastAsia="ja-JP"/>
              </w:rPr>
              <w:t>Minimum SNR required to achieve required mis-detection performance</w:t>
            </w:r>
          </w:p>
          <w:p w14:paraId="1C55487E" w14:textId="77777777" w:rsidR="000A4E56" w:rsidRPr="009F02C3" w:rsidRDefault="00900DB6">
            <w:pPr>
              <w:pStyle w:val="ListParagraph"/>
              <w:widowControl w:val="0"/>
              <w:numPr>
                <w:ilvl w:val="1"/>
                <w:numId w:val="73"/>
              </w:numPr>
              <w:spacing w:line="240" w:lineRule="auto"/>
              <w:rPr>
                <w:rFonts w:eastAsia="Calibri"/>
                <w:lang w:eastAsia="ja-JP"/>
              </w:rPr>
            </w:pPr>
            <w:r w:rsidRPr="009F02C3">
              <w:rPr>
                <w:lang w:eastAsia="ja-JP"/>
              </w:rPr>
              <w:t>Noise figure and other receiver impairments (e.g., clock accuracy/drift) assumed for LP-WUR should be reported</w:t>
            </w:r>
          </w:p>
          <w:p w14:paraId="0ECADD52" w14:textId="77777777" w:rsidR="000A4E56" w:rsidRPr="009F02C3" w:rsidRDefault="000A4E56">
            <w:pPr>
              <w:pStyle w:val="ListParagraph"/>
              <w:ind w:left="360"/>
              <w:rPr>
                <w:rFonts w:ascii="Calibri" w:eastAsiaTheme="minorEastAsia" w:hAnsi="Calibri"/>
                <w:lang w:eastAsia="zh-CN"/>
              </w:rPr>
            </w:pPr>
          </w:p>
          <w:p w14:paraId="17995A93" w14:textId="77777777" w:rsidR="000A4E56" w:rsidRDefault="00900DB6">
            <w:pPr>
              <w:pStyle w:val="ListParagraph"/>
              <w:widowControl w:val="0"/>
              <w:numPr>
                <w:ilvl w:val="0"/>
                <w:numId w:val="73"/>
              </w:numPr>
              <w:spacing w:line="240" w:lineRule="auto"/>
              <w:rPr>
                <w:rFonts w:eastAsia="Calibri"/>
                <w:lang w:val="de-DE" w:eastAsia="ja-JP"/>
              </w:rPr>
            </w:pPr>
            <w:r>
              <w:rPr>
                <w:lang w:val="de-DE" w:eastAsia="ja-JP"/>
              </w:rPr>
              <w:t>Mis-detection rate</w:t>
            </w:r>
          </w:p>
          <w:p w14:paraId="71346D53" w14:textId="77777777" w:rsidR="000A4E56" w:rsidRPr="009F02C3" w:rsidRDefault="00900DB6">
            <w:pPr>
              <w:pStyle w:val="ListParagraph"/>
              <w:widowControl w:val="0"/>
              <w:numPr>
                <w:ilvl w:val="1"/>
                <w:numId w:val="73"/>
              </w:numPr>
              <w:spacing w:line="240" w:lineRule="auto"/>
              <w:rPr>
                <w:lang w:eastAsia="ja-JP"/>
              </w:rPr>
            </w:pPr>
            <w:r w:rsidRPr="009F02C3">
              <w:rPr>
                <w:lang w:eastAsia="ja-JP"/>
              </w:rPr>
              <w:t>~1e-02 (Joint missed detection probability of LP-WUS and paging/scheduling PDCCH)</w:t>
            </w:r>
          </w:p>
          <w:p w14:paraId="035304A3" w14:textId="77777777" w:rsidR="000A4E56" w:rsidRPr="009F02C3" w:rsidRDefault="000A4E56">
            <w:pPr>
              <w:pStyle w:val="ListParagraph"/>
              <w:ind w:left="1080"/>
              <w:rPr>
                <w:lang w:eastAsia="ja-JP"/>
              </w:rPr>
            </w:pPr>
          </w:p>
          <w:p w14:paraId="22E5A1E1" w14:textId="77777777" w:rsidR="000A4E56" w:rsidRDefault="00900DB6">
            <w:pPr>
              <w:pStyle w:val="ListParagraph"/>
              <w:widowControl w:val="0"/>
              <w:numPr>
                <w:ilvl w:val="0"/>
                <w:numId w:val="73"/>
              </w:numPr>
              <w:spacing w:line="240" w:lineRule="auto"/>
              <w:rPr>
                <w:lang w:val="de-DE" w:eastAsia="ja-JP"/>
              </w:rPr>
            </w:pPr>
            <w:r>
              <w:rPr>
                <w:lang w:val="de-DE" w:eastAsia="ja-JP"/>
              </w:rPr>
              <w:t>False alarm rate</w:t>
            </w:r>
          </w:p>
          <w:p w14:paraId="5E800536" w14:textId="77777777" w:rsidR="000A4E56" w:rsidRPr="006F0E74" w:rsidRDefault="00900DB6">
            <w:pPr>
              <w:pStyle w:val="ListParagraph"/>
              <w:widowControl w:val="0"/>
              <w:numPr>
                <w:ilvl w:val="1"/>
                <w:numId w:val="73"/>
              </w:numPr>
              <w:spacing w:line="240" w:lineRule="auto"/>
              <w:rPr>
                <w:rFonts w:ascii="Calibri" w:hAnsi="Calibri"/>
              </w:rPr>
            </w:pPr>
            <w:r w:rsidRPr="009F02C3">
              <w:rPr>
                <w:lang w:eastAsia="ja-JP"/>
              </w:rPr>
              <w:t xml:space="preserve">1e-03 or alternately determined during the evaluations to optimize power saving gain (in which case the assumption should be reported). Should be studies both in the absence of </w:t>
            </w:r>
            <w:proofErr w:type="spellStart"/>
            <w:r w:rsidRPr="009F02C3">
              <w:rPr>
                <w:lang w:eastAsia="ja-JP"/>
              </w:rPr>
              <w:t>gNB</w:t>
            </w:r>
            <w:proofErr w:type="spellEnd"/>
            <w:r w:rsidRPr="009F02C3">
              <w:rPr>
                <w:lang w:eastAsia="ja-JP"/>
              </w:rPr>
              <w:t xml:space="preserve"> signals, and in the presence of other </w:t>
            </w:r>
            <w:proofErr w:type="spellStart"/>
            <w:r w:rsidRPr="009F02C3">
              <w:rPr>
                <w:lang w:eastAsia="ja-JP"/>
              </w:rPr>
              <w:t>gNB</w:t>
            </w:r>
            <w:proofErr w:type="spellEnd"/>
            <w:r w:rsidRPr="009F02C3">
              <w:rPr>
                <w:lang w:eastAsia="ja-JP"/>
              </w:rPr>
              <w:t xml:space="preserve"> signals (e.g., random QAM symbols can be considered)</w:t>
            </w:r>
          </w:p>
        </w:tc>
      </w:tr>
    </w:tbl>
    <w:p w14:paraId="02A0070C" w14:textId="77777777" w:rsidR="000A4E56" w:rsidRDefault="000A4E56">
      <w:pPr>
        <w:pStyle w:val="BodyText"/>
        <w:rPr>
          <w:rFonts w:ascii="Arial" w:eastAsiaTheme="minorEastAsia" w:hAnsi="Arial" w:cstheme="minorBidi"/>
          <w:kern w:val="2"/>
          <w:sz w:val="21"/>
          <w:szCs w:val="22"/>
        </w:rPr>
      </w:pPr>
    </w:p>
    <w:p w14:paraId="503AF7A7" w14:textId="77777777" w:rsidR="000A4E56" w:rsidRDefault="00900DB6">
      <w:pPr>
        <w:pStyle w:val="BodyText"/>
      </w:pPr>
      <w:r>
        <w:t>We also make the following observation based on initial evaluation results</w:t>
      </w:r>
    </w:p>
    <w:p w14:paraId="013BA687" w14:textId="77777777" w:rsidR="000A4E56" w:rsidRDefault="00900DB6">
      <w:pPr>
        <w:pStyle w:val="TableofFigures"/>
        <w:tabs>
          <w:tab w:val="right" w:leader="dot" w:pos="9629"/>
        </w:tabs>
        <w:rPr>
          <w:rFonts w:asciiTheme="minorHAnsi" w:hAnsiTheme="minorHAnsi"/>
          <w:b w:val="0"/>
        </w:rPr>
      </w:pPr>
      <w:r>
        <w:fldChar w:fldCharType="begin"/>
      </w:r>
      <w:r>
        <w:instrText xml:space="preserve"> TOC \n \h \z \t "Observation" \c </w:instrText>
      </w:r>
      <w:r>
        <w:fldChar w:fldCharType="separate"/>
      </w:r>
      <w:hyperlink r:id="rId60" w:anchor="_Toc115432099" w:history="1">
        <w:r>
          <w:rPr>
            <w:rStyle w:val="Hyperlink"/>
          </w:rPr>
          <w:t>Observation 1</w:t>
        </w:r>
        <w:r>
          <w:rPr>
            <w:rStyle w:val="Hyperlink"/>
            <w:rFonts w:asciiTheme="minorHAnsi" w:hAnsiTheme="minorHAnsi"/>
            <w:b w:val="0"/>
          </w:rPr>
          <w:tab/>
        </w:r>
        <w:r>
          <w:rPr>
            <w:rStyle w:val="Hyperlink"/>
          </w:rPr>
          <w:t>WUR power saving gains are larger especially for cases where shorter DRX cycles are needed and is therefore most beneficial for use cases with tighter requirements on DL latency (e.g., actuators, alarms, sirens).</w:t>
        </w:r>
      </w:hyperlink>
    </w:p>
    <w:p w14:paraId="68703FE3" w14:textId="77777777" w:rsidR="000A4E56" w:rsidRDefault="00900DB6">
      <w:pPr>
        <w:rPr>
          <w:b/>
          <w:lang w:val="en-GB"/>
        </w:rPr>
      </w:pPr>
      <w:r>
        <w:fldChar w:fldCharType="end"/>
      </w:r>
    </w:p>
    <w:p w14:paraId="354FE62C" w14:textId="77777777" w:rsidR="000A4E56" w:rsidRDefault="000A4E56">
      <w:pPr>
        <w:rPr>
          <w:b/>
          <w:lang w:val="en-GB"/>
        </w:rPr>
      </w:pPr>
    </w:p>
    <w:p w14:paraId="553DEAD8" w14:textId="77777777" w:rsidR="000A4E56" w:rsidRDefault="000A4E56">
      <w:pPr>
        <w:rPr>
          <w:b/>
          <w:lang w:val="en-GB"/>
        </w:rPr>
      </w:pPr>
    </w:p>
    <w:p w14:paraId="43673789" w14:textId="77777777" w:rsidR="000A4E56" w:rsidRDefault="00900DB6">
      <w:pPr>
        <w:pStyle w:val="Heading2"/>
        <w:widowControl w:val="0"/>
        <w:numPr>
          <w:ilvl w:val="0"/>
          <w:numId w:val="57"/>
        </w:numPr>
        <w:spacing w:line="254" w:lineRule="auto"/>
        <w:textAlignment w:val="auto"/>
        <w:rPr>
          <w:rFonts w:cs="Arial"/>
          <w:bCs/>
        </w:rPr>
      </w:pPr>
      <w:r>
        <w:rPr>
          <w:rFonts w:cs="Arial"/>
          <w:bCs/>
        </w:rPr>
        <w:t>Qualcomm Incorporated</w:t>
      </w:r>
    </w:p>
    <w:p w14:paraId="69CA5F27" w14:textId="77777777" w:rsidR="000A4E56" w:rsidRDefault="00900DB6">
      <w:pPr>
        <w:rPr>
          <w:b/>
          <w:lang w:val="en-GB"/>
        </w:rPr>
      </w:pPr>
      <w:r>
        <w:rPr>
          <w:b/>
          <w:lang w:val="en-GB"/>
        </w:rPr>
        <w:t>R1-2210010</w:t>
      </w:r>
      <w:r>
        <w:rPr>
          <w:b/>
          <w:lang w:val="en-GB"/>
        </w:rPr>
        <w:tab/>
        <w:t>Evaluation methodology for LP-WUS</w:t>
      </w:r>
      <w:r>
        <w:rPr>
          <w:b/>
          <w:lang w:val="en-GB"/>
        </w:rPr>
        <w:tab/>
        <w:t>Qualcomm Incorporated</w:t>
      </w:r>
    </w:p>
    <w:p w14:paraId="13B159F3" w14:textId="77777777" w:rsidR="000A4E56" w:rsidRDefault="00900DB6">
      <w:pPr>
        <w:jc w:val="both"/>
        <w:rPr>
          <w:b/>
          <w:bCs/>
          <w:lang w:eastAsia="zh-CN"/>
        </w:rPr>
      </w:pPr>
      <w:r>
        <w:rPr>
          <w:b/>
          <w:bCs/>
          <w:lang w:eastAsia="zh-CN"/>
        </w:rPr>
        <w:t xml:space="preserve">Proposal 1: </w:t>
      </w:r>
      <w:r>
        <w:rPr>
          <w:b/>
          <w:bCs/>
        </w:rPr>
        <w:t>RAN1 considers following use cases for the evaluation of LP-WUR.</w:t>
      </w:r>
    </w:p>
    <w:p w14:paraId="15D47FA5" w14:textId="77777777" w:rsidR="000A4E56" w:rsidRDefault="00900DB6">
      <w:pPr>
        <w:pStyle w:val="ListParagraph"/>
        <w:numPr>
          <w:ilvl w:val="0"/>
          <w:numId w:val="74"/>
        </w:numPr>
        <w:tabs>
          <w:tab w:val="left" w:pos="420"/>
        </w:tabs>
        <w:spacing w:line="240" w:lineRule="auto"/>
        <w:rPr>
          <w:b/>
          <w:bCs/>
          <w:lang w:eastAsia="zh-CN"/>
        </w:rPr>
      </w:pPr>
      <w:r>
        <w:t xml:space="preserve">IoT use cases with low latency and low power requirement, e.g., </w:t>
      </w:r>
    </w:p>
    <w:p w14:paraId="1431918B" w14:textId="77777777" w:rsidR="000A4E56" w:rsidRDefault="00900DB6">
      <w:pPr>
        <w:pStyle w:val="ListParagraph"/>
        <w:numPr>
          <w:ilvl w:val="1"/>
          <w:numId w:val="74"/>
        </w:numPr>
        <w:tabs>
          <w:tab w:val="left" w:pos="420"/>
        </w:tabs>
        <w:spacing w:line="240" w:lineRule="auto"/>
        <w:contextualSpacing/>
      </w:pPr>
      <w:r>
        <w:t xml:space="preserve">Actuator control </w:t>
      </w:r>
    </w:p>
    <w:p w14:paraId="4CA9489A" w14:textId="77777777" w:rsidR="000A4E56" w:rsidRDefault="00900DB6">
      <w:pPr>
        <w:pStyle w:val="ListParagraph"/>
        <w:numPr>
          <w:ilvl w:val="1"/>
          <w:numId w:val="74"/>
        </w:numPr>
        <w:tabs>
          <w:tab w:val="left" w:pos="420"/>
        </w:tabs>
        <w:spacing w:line="240" w:lineRule="auto"/>
        <w:contextualSpacing/>
      </w:pPr>
      <w:r>
        <w:t>On-demand sensing application (the case age of sensed information matters)</w:t>
      </w:r>
    </w:p>
    <w:p w14:paraId="15532440" w14:textId="77777777" w:rsidR="000A4E56" w:rsidRDefault="00900DB6">
      <w:pPr>
        <w:pStyle w:val="ListParagraph"/>
        <w:numPr>
          <w:ilvl w:val="1"/>
          <w:numId w:val="74"/>
        </w:numPr>
        <w:tabs>
          <w:tab w:val="left" w:pos="420"/>
        </w:tabs>
        <w:spacing w:line="240" w:lineRule="auto"/>
        <w:contextualSpacing/>
      </w:pPr>
      <w:r>
        <w:t>On-demand location tracking</w:t>
      </w:r>
    </w:p>
    <w:p w14:paraId="31A258BC" w14:textId="77777777" w:rsidR="000A4E56" w:rsidRDefault="00900DB6">
      <w:pPr>
        <w:pStyle w:val="ListParagraph"/>
        <w:numPr>
          <w:ilvl w:val="1"/>
          <w:numId w:val="74"/>
        </w:numPr>
        <w:tabs>
          <w:tab w:val="left" w:pos="420"/>
        </w:tabs>
        <w:spacing w:line="240" w:lineRule="auto"/>
        <w:contextualSpacing/>
      </w:pPr>
      <w:r>
        <w:t xml:space="preserve">Wearable device </w:t>
      </w:r>
    </w:p>
    <w:p w14:paraId="3C32E197" w14:textId="77777777" w:rsidR="000A4E56" w:rsidRDefault="00900DB6">
      <w:pPr>
        <w:pStyle w:val="ListParagraph"/>
        <w:numPr>
          <w:ilvl w:val="0"/>
          <w:numId w:val="74"/>
        </w:numPr>
        <w:tabs>
          <w:tab w:val="left" w:pos="420"/>
        </w:tabs>
        <w:spacing w:line="240" w:lineRule="auto"/>
      </w:pPr>
      <w:r>
        <w:t xml:space="preserve">IoT use case with low power requirement, e.g., </w:t>
      </w:r>
    </w:p>
    <w:p w14:paraId="070527AA" w14:textId="77777777" w:rsidR="000A4E56" w:rsidRDefault="00900DB6">
      <w:pPr>
        <w:pStyle w:val="ListParagraph"/>
        <w:numPr>
          <w:ilvl w:val="1"/>
          <w:numId w:val="74"/>
        </w:numPr>
        <w:tabs>
          <w:tab w:val="left" w:pos="420"/>
        </w:tabs>
        <w:spacing w:line="240" w:lineRule="auto"/>
        <w:contextualSpacing/>
      </w:pPr>
      <w:r>
        <w:t>Sensing</w:t>
      </w:r>
    </w:p>
    <w:p w14:paraId="6BCF5502" w14:textId="77777777" w:rsidR="000A4E56" w:rsidRDefault="00900DB6">
      <w:pPr>
        <w:pStyle w:val="ListParagraph"/>
        <w:numPr>
          <w:ilvl w:val="1"/>
          <w:numId w:val="74"/>
        </w:numPr>
        <w:tabs>
          <w:tab w:val="left" w:pos="420"/>
        </w:tabs>
        <w:spacing w:line="240" w:lineRule="auto"/>
        <w:contextualSpacing/>
      </w:pPr>
      <w:r>
        <w:t>Metering</w:t>
      </w:r>
    </w:p>
    <w:p w14:paraId="0BFD2D09" w14:textId="77777777" w:rsidR="000A4E56" w:rsidRDefault="00900DB6">
      <w:pPr>
        <w:pStyle w:val="ListParagraph"/>
        <w:numPr>
          <w:ilvl w:val="0"/>
          <w:numId w:val="74"/>
        </w:numPr>
        <w:tabs>
          <w:tab w:val="left" w:pos="420"/>
        </w:tabs>
        <w:spacing w:line="240" w:lineRule="auto"/>
      </w:pPr>
      <w:r>
        <w:t>Other use cases: eMBB/XR</w:t>
      </w:r>
    </w:p>
    <w:p w14:paraId="0AB556C3" w14:textId="77777777" w:rsidR="000A4E56" w:rsidRDefault="000A4E56">
      <w:pPr>
        <w:rPr>
          <w:b/>
          <w:bCs/>
          <w:lang w:eastAsia="zh-CN"/>
        </w:rPr>
      </w:pPr>
    </w:p>
    <w:p w14:paraId="69CE3BEC" w14:textId="77777777" w:rsidR="000A4E56" w:rsidRDefault="00900DB6">
      <w:pPr>
        <w:jc w:val="both"/>
        <w:rPr>
          <w:b/>
          <w:bCs/>
          <w:lang w:eastAsia="zh-CN"/>
        </w:rPr>
      </w:pPr>
      <w:r>
        <w:rPr>
          <w:b/>
          <w:bCs/>
          <w:lang w:eastAsia="zh-CN"/>
        </w:rPr>
        <w:t>Proposal 2: Include following KPIs: power consumption, latency, sensitivity, data rate, false wakeup probability (due to grouping and false alarm), and misdetection probability.</w:t>
      </w:r>
    </w:p>
    <w:p w14:paraId="27DDB8B5" w14:textId="77777777" w:rsidR="000A4E56" w:rsidRDefault="000A4E56">
      <w:pPr>
        <w:rPr>
          <w:b/>
          <w:bCs/>
          <w:lang w:eastAsia="zh-CN"/>
        </w:rPr>
      </w:pPr>
    </w:p>
    <w:p w14:paraId="0003C7C8" w14:textId="77777777" w:rsidR="000A4E56" w:rsidRDefault="00900DB6">
      <w:pPr>
        <w:rPr>
          <w:b/>
          <w:bCs/>
          <w:lang w:eastAsia="zh-CN"/>
        </w:rPr>
      </w:pPr>
      <w:r>
        <w:rPr>
          <w:b/>
          <w:bCs/>
          <w:lang w:eastAsia="zh-CN"/>
        </w:rPr>
        <w:t xml:space="preserve">Proposal 3: Use existing 38.840 power model and discuss/agree on additional assumptions based on evaluation done during Rel-17 UE power saving WI as starting point. </w:t>
      </w:r>
    </w:p>
    <w:p w14:paraId="2C13F6D5" w14:textId="77777777" w:rsidR="000A4E56" w:rsidRDefault="00900DB6">
      <w:pPr>
        <w:pStyle w:val="ListParagraph"/>
        <w:numPr>
          <w:ilvl w:val="0"/>
          <w:numId w:val="41"/>
        </w:numPr>
        <w:spacing w:line="240" w:lineRule="auto"/>
        <w:rPr>
          <w:b/>
          <w:bCs/>
          <w:lang w:eastAsia="zh-CN"/>
        </w:rPr>
      </w:pPr>
      <w:r>
        <w:t>Additional assumptions made during R17 power saving (UEPS) WI include</w:t>
      </w:r>
    </w:p>
    <w:p w14:paraId="14F1258C"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Idle mode wakeup timeline in low/high SNR</w:t>
      </w:r>
    </w:p>
    <w:p w14:paraId="023A16D6"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SSB monitoring for RRM (serving cell / neighbor cell)</w:t>
      </w:r>
    </w:p>
    <w:p w14:paraId="098AB699"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PO monitoring</w:t>
      </w:r>
    </w:p>
    <w:p w14:paraId="298BB2D0" w14:textId="77777777" w:rsidR="000A4E56" w:rsidRDefault="000A4E56">
      <w:pPr>
        <w:rPr>
          <w:b/>
          <w:bCs/>
          <w:lang w:val="en-GB" w:eastAsia="zh-CN"/>
        </w:rPr>
      </w:pPr>
    </w:p>
    <w:p w14:paraId="6F579042" w14:textId="77777777" w:rsidR="000A4E56" w:rsidRDefault="00900DB6">
      <w:pPr>
        <w:rPr>
          <w:rFonts w:asciiTheme="majorBidi" w:hAnsiTheme="majorBidi" w:cstheme="majorBidi"/>
          <w:b/>
          <w:bCs/>
          <w:lang w:eastAsia="zh-CN"/>
        </w:rPr>
      </w:pPr>
      <w:r>
        <w:rPr>
          <w:rFonts w:asciiTheme="majorBidi" w:hAnsiTheme="majorBidi" w:cstheme="majorBidi"/>
          <w:b/>
          <w:bCs/>
          <w:lang w:eastAsia="zh-CN"/>
        </w:rPr>
        <w:t xml:space="preserve">Proposal 4: </w:t>
      </w:r>
      <w:r>
        <w:rPr>
          <w:b/>
          <w:bCs/>
          <w:lang w:eastAsia="zh-CN"/>
        </w:rPr>
        <w:t>Introduce ULPS state with</w:t>
      </w:r>
      <w:r>
        <w:rPr>
          <w:rFonts w:asciiTheme="majorBidi" w:hAnsiTheme="majorBidi" w:cstheme="majorBidi"/>
          <w:lang w:eastAsia="zh-CN"/>
        </w:rPr>
        <w:t xml:space="preserve"> </w:t>
      </w:r>
      <w:r>
        <w:rPr>
          <w:b/>
          <w:bCs/>
          <w:lang w:eastAsia="zh-CN"/>
        </w:rPr>
        <w:t>power consumption, transition time and energy as shown in Table 1.</w:t>
      </w:r>
    </w:p>
    <w:p w14:paraId="0D461DDB" w14:textId="77777777" w:rsidR="000A4E56" w:rsidRDefault="000A4E56">
      <w:pPr>
        <w:rPr>
          <w:lang w:val="en-GB" w:eastAsia="zh-CN"/>
        </w:rPr>
      </w:pPr>
    </w:p>
    <w:p w14:paraId="55F400FF" w14:textId="77777777" w:rsidR="000A4E56" w:rsidRDefault="00900DB6">
      <w:pPr>
        <w:rPr>
          <w:b/>
          <w:bCs/>
          <w:lang w:eastAsia="zh-CN"/>
        </w:rPr>
      </w:pPr>
      <w:r>
        <w:rPr>
          <w:b/>
          <w:bCs/>
          <w:lang w:eastAsia="zh-CN"/>
        </w:rPr>
        <w:t xml:space="preserve">Proposal 5: Introduce LP-WUR monitoring and sleep state. </w:t>
      </w:r>
    </w:p>
    <w:p w14:paraId="0CD71773" w14:textId="77777777" w:rsidR="000A4E56" w:rsidRDefault="00900DB6">
      <w:pPr>
        <w:pStyle w:val="ListParagraph"/>
        <w:numPr>
          <w:ilvl w:val="0"/>
          <w:numId w:val="41"/>
        </w:numPr>
        <w:spacing w:line="240" w:lineRule="auto"/>
        <w:rPr>
          <w:b/>
          <w:bCs/>
          <w:lang w:eastAsia="zh-CN"/>
        </w:rPr>
      </w:pPr>
      <w:r>
        <w:t>Power numbers for each state are part of study.</w:t>
      </w:r>
    </w:p>
    <w:p w14:paraId="32AB3DF7" w14:textId="77777777" w:rsidR="000A4E56" w:rsidRDefault="00900DB6">
      <w:pPr>
        <w:pStyle w:val="ListParagraph"/>
        <w:numPr>
          <w:ilvl w:val="0"/>
          <w:numId w:val="41"/>
        </w:numPr>
        <w:spacing w:line="240" w:lineRule="auto"/>
      </w:pPr>
      <w:r>
        <w:rPr>
          <w:lang w:eastAsia="zh-CN"/>
        </w:rPr>
        <w:t>LP-WUR transition energy and time are assumed to be zero.</w:t>
      </w:r>
    </w:p>
    <w:p w14:paraId="6E75067E" w14:textId="77777777" w:rsidR="000A4E56" w:rsidRDefault="000A4E56"/>
    <w:p w14:paraId="1A8700D8" w14:textId="77777777" w:rsidR="000A4E56" w:rsidRDefault="00900DB6">
      <w:pPr>
        <w:rPr>
          <w:b/>
          <w:bCs/>
          <w:lang w:val="en-GB"/>
        </w:rPr>
      </w:pPr>
      <w:r>
        <w:rPr>
          <w:b/>
          <w:bCs/>
        </w:rPr>
        <w:t xml:space="preserve">Proposal 6: Introduce clock error parameters, e.g., </w:t>
      </w:r>
    </w:p>
    <w:p w14:paraId="483815B1" w14:textId="77777777" w:rsidR="000A4E56" w:rsidRDefault="00900DB6">
      <w:pPr>
        <w:pStyle w:val="ListParagraph"/>
        <w:numPr>
          <w:ilvl w:val="0"/>
          <w:numId w:val="41"/>
        </w:numPr>
        <w:spacing w:line="240" w:lineRule="auto"/>
        <w:rPr>
          <w:b/>
          <w:bCs/>
          <w:lang w:eastAsia="zh-CN"/>
        </w:rPr>
      </w:pPr>
      <w:r>
        <w:t>Clocks</w:t>
      </w:r>
      <w:r>
        <w:rPr>
          <w:lang w:eastAsia="zh-CN"/>
        </w:rPr>
        <w:t xml:space="preserve"> frequency drift (ppm/s) [X, Z].</w:t>
      </w:r>
    </w:p>
    <w:p w14:paraId="2AA4FC1F" w14:textId="77777777" w:rsidR="000A4E56" w:rsidRDefault="00900DB6">
      <w:pPr>
        <w:pStyle w:val="ListParagraph"/>
        <w:numPr>
          <w:ilvl w:val="0"/>
          <w:numId w:val="41"/>
        </w:numPr>
        <w:spacing w:line="240" w:lineRule="auto"/>
        <w:rPr>
          <w:lang w:eastAsia="zh-CN"/>
        </w:rPr>
      </w:pPr>
      <w:r>
        <w:rPr>
          <w:lang w:eastAsia="zh-CN"/>
        </w:rPr>
        <w:t>Clocks maximum frequency error (ppm) [Y, L].</w:t>
      </w:r>
    </w:p>
    <w:p w14:paraId="1668FC6B" w14:textId="77777777" w:rsidR="000A4E56" w:rsidRDefault="000A4E56">
      <w:pPr>
        <w:pStyle w:val="ListParagraph"/>
        <w:tabs>
          <w:tab w:val="left" w:pos="420"/>
        </w:tabs>
        <w:rPr>
          <w:lang w:eastAsia="zh-CN"/>
        </w:rPr>
      </w:pPr>
    </w:p>
    <w:p w14:paraId="54A84F77" w14:textId="77777777" w:rsidR="000A4E56" w:rsidRDefault="00900DB6">
      <w:pPr>
        <w:rPr>
          <w:b/>
          <w:lang w:eastAsia="zh-CN"/>
        </w:rPr>
      </w:pPr>
      <w:r>
        <w:rPr>
          <w:b/>
          <w:lang w:eastAsia="zh-CN"/>
        </w:rPr>
        <w:t>Proposal 7: Introduce IoT traffic model with very sparse traffic arrival.</w:t>
      </w:r>
    </w:p>
    <w:p w14:paraId="57FD63B7" w14:textId="77777777" w:rsidR="000A4E56" w:rsidRDefault="00900DB6">
      <w:pPr>
        <w:pStyle w:val="ListParagraph"/>
        <w:numPr>
          <w:ilvl w:val="0"/>
          <w:numId w:val="41"/>
        </w:numPr>
        <w:spacing w:line="240" w:lineRule="auto"/>
        <w:rPr>
          <w:b/>
          <w:lang w:eastAsia="zh-CN"/>
        </w:rPr>
      </w:pPr>
      <w:r>
        <w:rPr>
          <w:bCs/>
        </w:rPr>
        <w:t>Group paging</w:t>
      </w:r>
    </w:p>
    <w:p w14:paraId="2EE75B5E" w14:textId="77777777" w:rsidR="000A4E56" w:rsidRDefault="00900DB6">
      <w:pPr>
        <w:pStyle w:val="ListParagraph"/>
        <w:numPr>
          <w:ilvl w:val="0"/>
          <w:numId w:val="41"/>
        </w:numPr>
        <w:spacing w:line="240" w:lineRule="auto"/>
      </w:pPr>
      <w:r>
        <w:t>Poisson page arrival with average paging inter-arrival time: [tens of min to hours]</w:t>
      </w:r>
    </w:p>
    <w:p w14:paraId="7CA8F099" w14:textId="77777777" w:rsidR="000A4E56" w:rsidRDefault="00900DB6">
      <w:pPr>
        <w:pStyle w:val="ListParagraph"/>
        <w:numPr>
          <w:ilvl w:val="0"/>
          <w:numId w:val="41"/>
        </w:numPr>
        <w:spacing w:line="240" w:lineRule="auto"/>
      </w:pPr>
      <w:r>
        <w:t>Latency requirements to be considered.</w:t>
      </w:r>
    </w:p>
    <w:p w14:paraId="78231A69" w14:textId="77777777" w:rsidR="000A4E56" w:rsidRDefault="00900DB6">
      <w:pPr>
        <w:pStyle w:val="ListParagraph"/>
        <w:numPr>
          <w:ilvl w:val="1"/>
          <w:numId w:val="41"/>
        </w:numPr>
        <w:tabs>
          <w:tab w:val="left" w:pos="420"/>
        </w:tabs>
        <w:spacing w:line="240" w:lineRule="auto"/>
        <w:contextualSpacing/>
        <w:rPr>
          <w:lang w:eastAsia="zh-CN"/>
        </w:rPr>
      </w:pPr>
      <w:r>
        <w:rPr>
          <w:bCs/>
          <w:lang w:eastAsia="zh-CN"/>
        </w:rPr>
        <w:t>E.g., [0.5]sec for actuator control/wearable, [1-60]sec for location tracking and on-demand sensing</w:t>
      </w:r>
    </w:p>
    <w:p w14:paraId="75B91FA8" w14:textId="77777777" w:rsidR="000A4E56" w:rsidRDefault="000A4E56">
      <w:pPr>
        <w:pStyle w:val="ListParagraph"/>
        <w:tabs>
          <w:tab w:val="left" w:pos="420"/>
        </w:tabs>
        <w:ind w:left="2160"/>
        <w:rPr>
          <w:lang w:eastAsia="zh-CN"/>
        </w:rPr>
      </w:pPr>
    </w:p>
    <w:p w14:paraId="5A00776D" w14:textId="77777777" w:rsidR="000A4E56" w:rsidRDefault="00900DB6">
      <w:pPr>
        <w:rPr>
          <w:b/>
          <w:bCs/>
          <w:lang w:eastAsia="zh-CN"/>
        </w:rPr>
      </w:pPr>
      <w:r>
        <w:rPr>
          <w:b/>
          <w:bCs/>
          <w:lang w:eastAsia="zh-CN"/>
        </w:rPr>
        <w:t>Observation 1</w:t>
      </w:r>
    </w:p>
    <w:p w14:paraId="5EF27320" w14:textId="77777777" w:rsidR="000A4E56" w:rsidRDefault="00900DB6">
      <w:pPr>
        <w:pStyle w:val="ListParagraph"/>
        <w:numPr>
          <w:ilvl w:val="0"/>
          <w:numId w:val="41"/>
        </w:numPr>
        <w:spacing w:line="240" w:lineRule="auto"/>
        <w:rPr>
          <w:b/>
          <w:bCs/>
          <w:lang w:eastAsia="zh-CN"/>
        </w:rPr>
      </w:pPr>
      <w:r>
        <w:t>Sensitivity is a function of receiver’s noise figure, required SNR, and data rate.</w:t>
      </w:r>
    </w:p>
    <w:p w14:paraId="16378D5C" w14:textId="77777777" w:rsidR="000A4E56" w:rsidRDefault="000A4E56">
      <w:pPr>
        <w:rPr>
          <w:lang w:eastAsia="zh-CN"/>
        </w:rPr>
      </w:pPr>
    </w:p>
    <w:p w14:paraId="6C36CA20" w14:textId="77777777" w:rsidR="000A4E56" w:rsidRDefault="00900DB6">
      <w:pPr>
        <w:rPr>
          <w:b/>
        </w:rPr>
      </w:pPr>
      <w:r>
        <w:rPr>
          <w:b/>
          <w:bCs/>
          <w:lang w:eastAsia="zh-CN"/>
        </w:rPr>
        <w:t xml:space="preserve">Proposal 8: </w:t>
      </w:r>
      <w:r>
        <w:rPr>
          <w:b/>
        </w:rPr>
        <w:t>Study</w:t>
      </w:r>
      <w:r>
        <w:rPr>
          <w:b/>
          <w:bCs/>
        </w:rPr>
        <w:t xml:space="preserve"> potential values for WUR’s NF, including the case when the WUR’s NF is </w:t>
      </w:r>
      <w:proofErr w:type="gramStart"/>
      <w:r>
        <w:rPr>
          <w:b/>
          <w:bCs/>
        </w:rPr>
        <w:t>similar to</w:t>
      </w:r>
      <w:proofErr w:type="gramEnd"/>
      <w:r>
        <w:rPr>
          <w:b/>
          <w:bCs/>
        </w:rPr>
        <w:t xml:space="preserve"> MR.</w:t>
      </w:r>
    </w:p>
    <w:p w14:paraId="0CF52750" w14:textId="77777777" w:rsidR="000A4E56" w:rsidRDefault="000A4E56">
      <w:pPr>
        <w:rPr>
          <w:b/>
          <w:bCs/>
        </w:rPr>
      </w:pPr>
    </w:p>
    <w:p w14:paraId="33F1DAF1" w14:textId="77777777" w:rsidR="000A4E56" w:rsidRDefault="00900DB6">
      <w:pPr>
        <w:rPr>
          <w:b/>
          <w:lang w:eastAsia="zh-CN"/>
        </w:rPr>
      </w:pPr>
      <w:r>
        <w:rPr>
          <w:b/>
          <w:bCs/>
          <w:lang w:eastAsia="zh-CN"/>
        </w:rPr>
        <w:t xml:space="preserve">Proposal 9: </w:t>
      </w:r>
      <w:r>
        <w:rPr>
          <w:b/>
        </w:rPr>
        <w:t>Adopt the above link-level simulations assumptions.</w:t>
      </w:r>
    </w:p>
    <w:p w14:paraId="60690FD6" w14:textId="77777777" w:rsidR="000A4E56" w:rsidRDefault="000A4E56">
      <w:pPr>
        <w:rPr>
          <w:b/>
          <w:lang w:val="en-GB"/>
        </w:rPr>
      </w:pPr>
    </w:p>
    <w:p w14:paraId="39917F1A" w14:textId="77777777" w:rsidR="000A4E56" w:rsidRDefault="000A4E56">
      <w:pPr>
        <w:rPr>
          <w:b/>
          <w:lang w:val="en-GB"/>
        </w:rPr>
      </w:pPr>
    </w:p>
    <w:p w14:paraId="1DC5D3AD" w14:textId="77777777" w:rsidR="000A4E56" w:rsidRDefault="00900DB6">
      <w:pPr>
        <w:pStyle w:val="Heading2"/>
        <w:widowControl w:val="0"/>
        <w:numPr>
          <w:ilvl w:val="0"/>
          <w:numId w:val="57"/>
        </w:numPr>
        <w:spacing w:line="254" w:lineRule="auto"/>
        <w:textAlignment w:val="auto"/>
        <w:rPr>
          <w:rFonts w:cs="Arial"/>
          <w:bCs/>
        </w:rPr>
      </w:pPr>
      <w:r>
        <w:rPr>
          <w:rFonts w:cs="Arial"/>
          <w:bCs/>
        </w:rPr>
        <w:t>EURECOM</w:t>
      </w:r>
    </w:p>
    <w:p w14:paraId="49565569" w14:textId="77777777" w:rsidR="000A4E56" w:rsidRDefault="00900DB6">
      <w:pPr>
        <w:rPr>
          <w:b/>
          <w:lang w:val="en-GB"/>
        </w:rPr>
      </w:pPr>
      <w:r>
        <w:rPr>
          <w:b/>
          <w:lang w:val="en-GB"/>
        </w:rPr>
        <w:t>R1-2210051</w:t>
      </w:r>
      <w:r>
        <w:rPr>
          <w:b/>
          <w:lang w:val="en-GB"/>
        </w:rPr>
        <w:tab/>
        <w:t>Discussion on Evaluation on Low power WUS</w:t>
      </w:r>
      <w:r>
        <w:rPr>
          <w:b/>
          <w:lang w:val="en-GB"/>
        </w:rPr>
        <w:tab/>
        <w:t>EURECOM</w:t>
      </w:r>
    </w:p>
    <w:p w14:paraId="10177484" w14:textId="77777777" w:rsidR="000A4E56" w:rsidRDefault="00900DB6">
      <w:pPr>
        <w:rPr>
          <w:rFonts w:eastAsiaTheme="minorEastAsia"/>
          <w:b/>
        </w:rPr>
      </w:pPr>
      <w:r>
        <w:rPr>
          <w:b/>
        </w:rPr>
        <w:t>Observation 1: Manchester coding significantly improves performance of ED.</w:t>
      </w:r>
    </w:p>
    <w:p w14:paraId="6EDD977C" w14:textId="77777777" w:rsidR="000A4E56" w:rsidRDefault="00900DB6">
      <w:pPr>
        <w:rPr>
          <w:b/>
        </w:rPr>
      </w:pPr>
      <w:r>
        <w:rPr>
          <w:b/>
        </w:rPr>
        <w:t>Observation 2: For MC-OOK, the number of allocated sub-carriers is a trade-off between SNR gain and multi-path diversity gain.</w:t>
      </w:r>
    </w:p>
    <w:p w14:paraId="46095E57" w14:textId="77777777" w:rsidR="000A4E56" w:rsidRDefault="00900DB6">
      <w:pPr>
        <w:rPr>
          <w:b/>
        </w:rPr>
      </w:pPr>
      <w:r>
        <w:rPr>
          <w:b/>
        </w:rPr>
        <w:t>Observation 3: Jointly encoding multiple bits results in significant performance gain.</w:t>
      </w:r>
    </w:p>
    <w:p w14:paraId="707517D4" w14:textId="77777777" w:rsidR="000A4E56" w:rsidRDefault="00900DB6">
      <w:pPr>
        <w:rPr>
          <w:b/>
        </w:rPr>
      </w:pPr>
      <w:r>
        <w:rPr>
          <w:b/>
        </w:rPr>
        <w:lastRenderedPageBreak/>
        <w:t>Observation 4: More elaborate coding strategies significantly increase spectral efficiency while maintaining moderate decoding complexity.</w:t>
      </w:r>
    </w:p>
    <w:p w14:paraId="57201341" w14:textId="77777777" w:rsidR="000A4E56" w:rsidRDefault="000A4E56">
      <w:pPr>
        <w:rPr>
          <w:b/>
          <w:lang w:val="en-GB"/>
        </w:rPr>
      </w:pPr>
    </w:p>
    <w:p w14:paraId="048F8C8B" w14:textId="77777777" w:rsidR="000A4E56" w:rsidRDefault="00900DB6">
      <w:pPr>
        <w:pStyle w:val="Heading2"/>
        <w:widowControl w:val="0"/>
        <w:numPr>
          <w:ilvl w:val="0"/>
          <w:numId w:val="57"/>
        </w:numPr>
        <w:spacing w:line="254" w:lineRule="auto"/>
        <w:textAlignment w:val="auto"/>
        <w:rPr>
          <w:rFonts w:cs="Arial"/>
          <w:bCs/>
        </w:rPr>
      </w:pPr>
      <w:r>
        <w:rPr>
          <w:rFonts w:cs="Arial"/>
          <w:bCs/>
        </w:rPr>
        <w:t>NTT DOCOMO, INC.</w:t>
      </w:r>
    </w:p>
    <w:p w14:paraId="120F6181" w14:textId="77777777" w:rsidR="000A4E56" w:rsidRDefault="00900DB6">
      <w:pPr>
        <w:rPr>
          <w:b/>
          <w:lang w:val="en-GB"/>
        </w:rPr>
      </w:pPr>
      <w:r>
        <w:rPr>
          <w:b/>
          <w:lang w:val="en-GB"/>
        </w:rPr>
        <w:t>R1-2210169</w:t>
      </w:r>
      <w:r>
        <w:rPr>
          <w:b/>
          <w:lang w:val="en-GB"/>
        </w:rPr>
        <w:tab/>
        <w:t>Discussion on evaluation methodology for low power WUS</w:t>
      </w:r>
      <w:r>
        <w:rPr>
          <w:b/>
          <w:lang w:val="en-GB"/>
        </w:rPr>
        <w:tab/>
        <w:t>NTT DOCOMO, INC.</w:t>
      </w:r>
    </w:p>
    <w:p w14:paraId="731C3D65" w14:textId="77777777" w:rsidR="000A4E56" w:rsidRDefault="00900DB6">
      <w:pPr>
        <w:jc w:val="both"/>
        <w:rPr>
          <w:rFonts w:eastAsia="MS Mincho"/>
          <w:b/>
          <w:bCs/>
          <w:sz w:val="22"/>
          <w:szCs w:val="22"/>
          <w:lang w:eastAsia="ja-JP"/>
        </w:rPr>
      </w:pPr>
      <w:r>
        <w:rPr>
          <w:b/>
          <w:bCs/>
          <w:color w:val="000000" w:themeColor="text1"/>
          <w:sz w:val="22"/>
          <w:szCs w:val="22"/>
        </w:rPr>
        <w:t xml:space="preserve">Proposed 1: </w:t>
      </w:r>
      <w:r>
        <w:rPr>
          <w:rFonts w:eastAsia="MS Mincho"/>
          <w:b/>
          <w:bCs/>
          <w:sz w:val="22"/>
          <w:szCs w:val="22"/>
          <w:lang w:eastAsia="ja-JP"/>
        </w:rPr>
        <w:t xml:space="preserve">Mobility and measurement procedure with LP-WUS/WUR should be further studied.  </w:t>
      </w:r>
    </w:p>
    <w:p w14:paraId="1D6C39FD" w14:textId="77777777" w:rsidR="000A4E56" w:rsidRDefault="00900DB6">
      <w:pPr>
        <w:rPr>
          <w:rFonts w:eastAsia="MS Mincho"/>
          <w:b/>
          <w:bCs/>
          <w:sz w:val="22"/>
          <w:szCs w:val="21"/>
          <w:lang w:val="en-GB" w:eastAsia="ja-JP"/>
        </w:rPr>
      </w:pPr>
      <w:r>
        <w:rPr>
          <w:b/>
          <w:bCs/>
          <w:color w:val="000000" w:themeColor="text1"/>
          <w:sz w:val="22"/>
          <w:szCs w:val="22"/>
        </w:rPr>
        <w:t xml:space="preserve">Proposed 2: </w:t>
      </w:r>
      <w:r>
        <w:rPr>
          <w:rFonts w:eastAsia="MS Mincho"/>
          <w:b/>
          <w:bCs/>
          <w:sz w:val="22"/>
          <w:szCs w:val="21"/>
          <w:lang w:eastAsia="ja-JP"/>
        </w:rPr>
        <w:t>Reuse the following UE power model in Rel-17 agreement.</w:t>
      </w:r>
    </w:p>
    <w:p w14:paraId="5BF960C5" w14:textId="77777777" w:rsidR="000A4E56" w:rsidRDefault="00900DB6">
      <w:pPr>
        <w:rPr>
          <w:rFonts w:eastAsia="MS Mincho"/>
          <w:b/>
          <w:bCs/>
          <w:sz w:val="22"/>
          <w:szCs w:val="21"/>
          <w:lang w:eastAsia="ja-JP"/>
        </w:rPr>
      </w:pPr>
      <w:r>
        <w:rPr>
          <w:b/>
          <w:bCs/>
          <w:color w:val="000000" w:themeColor="text1"/>
          <w:sz w:val="22"/>
          <w:szCs w:val="22"/>
        </w:rPr>
        <w:t xml:space="preserve">Proposed 3: </w:t>
      </w:r>
      <w:r>
        <w:rPr>
          <w:rFonts w:eastAsia="MS Mincho"/>
          <w:b/>
          <w:bCs/>
          <w:sz w:val="22"/>
          <w:szCs w:val="21"/>
          <w:lang w:eastAsia="ja-JP"/>
        </w:rPr>
        <w:t>New power consumption should be modelled for deep sleep mode at least.</w:t>
      </w:r>
    </w:p>
    <w:p w14:paraId="090258CF" w14:textId="77777777" w:rsidR="000A4E56" w:rsidRDefault="00900DB6">
      <w:pPr>
        <w:pStyle w:val="ListParagraph"/>
        <w:numPr>
          <w:ilvl w:val="1"/>
          <w:numId w:val="75"/>
        </w:numPr>
        <w:spacing w:after="180" w:line="240" w:lineRule="auto"/>
        <w:rPr>
          <w:rFonts w:eastAsia="MS Mincho"/>
          <w:sz w:val="22"/>
          <w:szCs w:val="21"/>
          <w:lang w:eastAsia="ja-JP"/>
        </w:rPr>
      </w:pPr>
      <w:r>
        <w:rPr>
          <w:rFonts w:eastAsia="MS Mincho"/>
          <w:sz w:val="22"/>
          <w:szCs w:val="21"/>
          <w:lang w:eastAsia="ja-JP"/>
        </w:rPr>
        <w:t>Transition from/to deep sleep mode</w:t>
      </w:r>
    </w:p>
    <w:p w14:paraId="3A15BE9D" w14:textId="77777777" w:rsidR="000A4E56" w:rsidRDefault="00900DB6">
      <w:pPr>
        <w:pStyle w:val="ListParagraph"/>
        <w:numPr>
          <w:ilvl w:val="1"/>
          <w:numId w:val="75"/>
        </w:numPr>
        <w:spacing w:after="180" w:line="240" w:lineRule="auto"/>
        <w:rPr>
          <w:rFonts w:eastAsia="MS Mincho"/>
          <w:sz w:val="22"/>
          <w:szCs w:val="21"/>
          <w:lang w:eastAsia="ja-JP"/>
        </w:rPr>
      </w:pPr>
      <w:r>
        <w:rPr>
          <w:rFonts w:eastAsia="MS Mincho"/>
          <w:sz w:val="22"/>
          <w:szCs w:val="21"/>
          <w:lang w:eastAsia="ja-JP"/>
        </w:rPr>
        <w:t>monitoring LP-WUS by WUR</w:t>
      </w:r>
    </w:p>
    <w:p w14:paraId="6F3E5676" w14:textId="77777777" w:rsidR="000A4E56" w:rsidRDefault="000A4E56">
      <w:pPr>
        <w:rPr>
          <w:b/>
          <w:lang w:val="en-GB"/>
        </w:rPr>
      </w:pPr>
    </w:p>
    <w:p w14:paraId="4587ED5F" w14:textId="77777777" w:rsidR="000A4E56" w:rsidRDefault="00900DB6">
      <w:pPr>
        <w:pStyle w:val="Heading2"/>
        <w:widowControl w:val="0"/>
        <w:numPr>
          <w:ilvl w:val="0"/>
          <w:numId w:val="57"/>
        </w:numPr>
        <w:spacing w:line="254" w:lineRule="auto"/>
        <w:textAlignment w:val="auto"/>
        <w:rPr>
          <w:rFonts w:cs="Arial"/>
          <w:bCs/>
        </w:rPr>
      </w:pPr>
      <w:r>
        <w:rPr>
          <w:rFonts w:cs="Arial"/>
          <w:bCs/>
        </w:rPr>
        <w:t>Nordic Semiconductor ASA</w:t>
      </w:r>
    </w:p>
    <w:p w14:paraId="0AAA1CC6" w14:textId="77777777" w:rsidR="000A4E56" w:rsidRDefault="00900DB6">
      <w:pPr>
        <w:rPr>
          <w:b/>
          <w:lang w:val="en-GB"/>
        </w:rPr>
      </w:pPr>
      <w:r>
        <w:rPr>
          <w:b/>
          <w:lang w:val="en-GB"/>
        </w:rPr>
        <w:t>R1-2210197</w:t>
      </w:r>
      <w:r>
        <w:rPr>
          <w:b/>
          <w:lang w:val="en-GB"/>
        </w:rPr>
        <w:tab/>
        <w:t>On LP-WUS evaluation</w:t>
      </w:r>
      <w:r>
        <w:rPr>
          <w:b/>
          <w:lang w:val="en-GB"/>
        </w:rPr>
        <w:tab/>
        <w:t>Nordic Semiconductor ASA</w:t>
      </w:r>
    </w:p>
    <w:p w14:paraId="3B1E8171" w14:textId="77777777" w:rsidR="000A4E56" w:rsidRDefault="00900DB6">
      <w:pPr>
        <w:rPr>
          <w:i/>
          <w:iCs/>
        </w:rPr>
      </w:pPr>
      <w:r>
        <w:rPr>
          <w:b/>
          <w:bCs/>
          <w:i/>
          <w:iCs/>
        </w:rPr>
        <w:t>Proposal-1:</w:t>
      </w:r>
      <w:r>
        <w:rPr>
          <w:i/>
          <w:iCs/>
        </w:rPr>
        <w:t xml:space="preserve"> RAN1 to study and decide what target MIL should be for LP-WUS in the following </w:t>
      </w:r>
      <w:proofErr w:type="gramStart"/>
      <w:r>
        <w:rPr>
          <w:i/>
          <w:iCs/>
        </w:rPr>
        <w:t>scenarios;</w:t>
      </w:r>
      <w:proofErr w:type="gramEnd"/>
      <w:r>
        <w:rPr>
          <w:i/>
          <w:iCs/>
        </w:rPr>
        <w:t xml:space="preserve"> (i) Rural (700MHz), (ii) Urban scenario (2.6 GHz) and (iii) Urban scenario (4GHz).</w:t>
      </w:r>
    </w:p>
    <w:p w14:paraId="1C5897A8" w14:textId="77777777" w:rsidR="000A4E56" w:rsidRDefault="00900DB6">
      <w:pPr>
        <w:rPr>
          <w:i/>
          <w:iCs/>
        </w:rPr>
      </w:pPr>
      <w:r>
        <w:rPr>
          <w:b/>
          <w:bCs/>
          <w:i/>
          <w:iCs/>
        </w:rPr>
        <w:t xml:space="preserve">Proposal-2: </w:t>
      </w:r>
      <w:r>
        <w:rPr>
          <w:i/>
          <w:iCs/>
        </w:rPr>
        <w:t xml:space="preserve">For considered LP-WUS architectures, estimate the achievable Noise Figures. </w:t>
      </w:r>
    </w:p>
    <w:p w14:paraId="0DBEC613" w14:textId="77777777" w:rsidR="000A4E56" w:rsidRDefault="00900DB6">
      <w:pPr>
        <w:rPr>
          <w:i/>
          <w:iCs/>
        </w:rPr>
      </w:pPr>
      <w:r>
        <w:rPr>
          <w:b/>
          <w:bCs/>
          <w:i/>
          <w:iCs/>
        </w:rPr>
        <w:t>Proposal-3:</w:t>
      </w:r>
      <w:r>
        <w:rPr>
          <w:i/>
          <w:iCs/>
        </w:rPr>
        <w:t xml:space="preserve"> R16 LPWA is a power consumption reference for LP-WUS.</w:t>
      </w:r>
    </w:p>
    <w:p w14:paraId="6AC189A9" w14:textId="77777777" w:rsidR="000A4E56" w:rsidRDefault="00900DB6">
      <w:pPr>
        <w:rPr>
          <w:i/>
          <w:iCs/>
        </w:rPr>
      </w:pPr>
      <w:r>
        <w:rPr>
          <w:b/>
          <w:bCs/>
          <w:i/>
          <w:iCs/>
        </w:rPr>
        <w:t>Proposal-4:</w:t>
      </w:r>
      <w:r>
        <w:rPr>
          <w:i/>
          <w:iCs/>
        </w:rPr>
        <w:t xml:space="preserve"> To rigorously benchmark LP-WUS, discuss how to map LP-WUS power consumption to 3GPP relative power units. Consider conversion ratio of 1unit =10uW.</w:t>
      </w:r>
    </w:p>
    <w:p w14:paraId="1DCB1288" w14:textId="77777777" w:rsidR="000A4E56" w:rsidRDefault="00900DB6">
      <w:pPr>
        <w:rPr>
          <w:i/>
          <w:iCs/>
        </w:rPr>
      </w:pPr>
      <w:r>
        <w:rPr>
          <w:b/>
          <w:bCs/>
          <w:i/>
          <w:iCs/>
        </w:rPr>
        <w:t>Proposal-5:</w:t>
      </w:r>
      <w:r>
        <w:rPr>
          <w:i/>
          <w:iCs/>
        </w:rPr>
        <w:t xml:space="preserve"> Target that LP-WUS power consumption with T/10 latency is better than that of (e)DRX with latency T.</w:t>
      </w:r>
    </w:p>
    <w:p w14:paraId="1292A1BB" w14:textId="77777777" w:rsidR="000A4E56" w:rsidRDefault="000A4E56">
      <w:pPr>
        <w:rPr>
          <w:b/>
          <w:lang w:val="en-GB"/>
        </w:rPr>
      </w:pPr>
    </w:p>
    <w:p w14:paraId="1E5350DD" w14:textId="77777777" w:rsidR="000A4E56" w:rsidRDefault="00900DB6">
      <w:pPr>
        <w:pStyle w:val="Heading2"/>
        <w:widowControl w:val="0"/>
        <w:numPr>
          <w:ilvl w:val="0"/>
          <w:numId w:val="57"/>
        </w:numPr>
        <w:spacing w:line="254" w:lineRule="auto"/>
        <w:textAlignment w:val="auto"/>
        <w:rPr>
          <w:rFonts w:cs="Arial"/>
          <w:bCs/>
        </w:rPr>
      </w:pPr>
      <w:r>
        <w:rPr>
          <w:rFonts w:cs="Arial"/>
          <w:bCs/>
        </w:rPr>
        <w:t>Sony</w:t>
      </w:r>
    </w:p>
    <w:p w14:paraId="7D51DE29" w14:textId="77777777" w:rsidR="000A4E56" w:rsidRDefault="00900DB6">
      <w:pPr>
        <w:rPr>
          <w:b/>
          <w:lang w:val="en-GB"/>
        </w:rPr>
      </w:pPr>
      <w:r>
        <w:rPr>
          <w:b/>
          <w:lang w:val="en-GB"/>
        </w:rPr>
        <w:t>R1-2210222</w:t>
      </w:r>
      <w:r>
        <w:rPr>
          <w:b/>
          <w:lang w:val="en-GB"/>
        </w:rPr>
        <w:tab/>
        <w:t>Evaluation for low power WUS</w:t>
      </w:r>
      <w:r>
        <w:rPr>
          <w:b/>
          <w:lang w:val="en-GB"/>
        </w:rPr>
        <w:tab/>
        <w:t>Sony</w:t>
      </w:r>
    </w:p>
    <w:p w14:paraId="48C4CDB8" w14:textId="77777777" w:rsidR="000A4E56" w:rsidRDefault="00900DB6">
      <w:pPr>
        <w:spacing w:afterLines="50" w:after="120"/>
        <w:jc w:val="both"/>
        <w:rPr>
          <w:bCs/>
          <w:iCs/>
          <w:szCs w:val="16"/>
          <w:lang w:eastAsia="ko-KR"/>
        </w:rPr>
      </w:pPr>
      <w:r>
        <w:rPr>
          <w:bCs/>
          <w:iCs/>
          <w:szCs w:val="16"/>
          <w:lang w:eastAsia="ko-KR"/>
        </w:rPr>
        <w:t>The following observation is made:</w:t>
      </w:r>
    </w:p>
    <w:p w14:paraId="4114EB61" w14:textId="77777777" w:rsidR="000A4E56" w:rsidRDefault="00900DB6">
      <w:pPr>
        <w:spacing w:afterLines="50" w:after="120"/>
        <w:jc w:val="both"/>
        <w:rPr>
          <w:b/>
          <w:i/>
          <w:sz w:val="22"/>
          <w:szCs w:val="22"/>
          <w:lang w:eastAsia="ko-KR"/>
        </w:rPr>
      </w:pPr>
      <w:r>
        <w:rPr>
          <w:b/>
          <w:i/>
          <w:sz w:val="22"/>
          <w:szCs w:val="22"/>
          <w:lang w:eastAsia="ko-KR"/>
        </w:rPr>
        <w:t>Observation 1 – When designing a low-power WUR, there is a trade-off between WUR power consumption and its level of noise figure and sensitivity.</w:t>
      </w:r>
    </w:p>
    <w:p w14:paraId="5A96B26A" w14:textId="77777777" w:rsidR="000A4E56" w:rsidRDefault="000A4E56">
      <w:pPr>
        <w:spacing w:afterLines="50" w:after="120"/>
        <w:jc w:val="both"/>
        <w:rPr>
          <w:bCs/>
          <w:iCs/>
          <w:sz w:val="24"/>
          <w:szCs w:val="16"/>
          <w:lang w:eastAsia="ko-KR"/>
        </w:rPr>
      </w:pPr>
    </w:p>
    <w:p w14:paraId="624785F7" w14:textId="77777777" w:rsidR="000A4E56" w:rsidRDefault="00900DB6">
      <w:pPr>
        <w:spacing w:afterLines="50" w:after="120"/>
        <w:jc w:val="both"/>
        <w:rPr>
          <w:bCs/>
          <w:iCs/>
          <w:szCs w:val="16"/>
          <w:lang w:eastAsia="ko-KR"/>
        </w:rPr>
      </w:pPr>
      <w:r>
        <w:rPr>
          <w:bCs/>
          <w:iCs/>
          <w:szCs w:val="16"/>
          <w:lang w:eastAsia="ko-KR"/>
        </w:rPr>
        <w:t>The following proposals are made:</w:t>
      </w:r>
    </w:p>
    <w:p w14:paraId="6CEB3F6D" w14:textId="77777777" w:rsidR="000A4E56" w:rsidRDefault="00900DB6">
      <w:pPr>
        <w:spacing w:afterLines="50" w:after="120"/>
        <w:jc w:val="both"/>
        <w:rPr>
          <w:b/>
          <w:bCs/>
          <w:i/>
          <w:iCs/>
          <w:sz w:val="22"/>
          <w:szCs w:val="22"/>
          <w:lang w:eastAsia="ko-KR"/>
        </w:rPr>
      </w:pPr>
      <w:r>
        <w:rPr>
          <w:b/>
          <w:i/>
          <w:sz w:val="22"/>
          <w:szCs w:val="22"/>
          <w:lang w:eastAsia="ko-KR"/>
        </w:rPr>
        <w:t xml:space="preserve">Proposal 1 – Support to target low-power WUS/WUR for power-sensitive, low-traffic, small form factor devices such as RedCap devices addressing IoT use </w:t>
      </w:r>
      <w:r>
        <w:rPr>
          <w:b/>
          <w:bCs/>
          <w:i/>
          <w:iCs/>
          <w:sz w:val="22"/>
          <w:szCs w:val="22"/>
          <w:lang w:eastAsia="ja-JP"/>
        </w:rPr>
        <w:t xml:space="preserve">cases (such as industrial sensors, controllers) and wearables where delay requirement or device reachability in time is short. </w:t>
      </w:r>
    </w:p>
    <w:p w14:paraId="17ED2B9E" w14:textId="77777777" w:rsidR="000A4E56" w:rsidRDefault="00900DB6">
      <w:pPr>
        <w:spacing w:afterLines="50" w:after="120"/>
        <w:jc w:val="both"/>
        <w:rPr>
          <w:b/>
          <w:i/>
          <w:sz w:val="22"/>
          <w:szCs w:val="22"/>
          <w:lang w:eastAsia="ko-KR"/>
        </w:rPr>
      </w:pPr>
      <w:r>
        <w:rPr>
          <w:b/>
          <w:i/>
          <w:sz w:val="22"/>
          <w:szCs w:val="22"/>
          <w:lang w:eastAsia="ko-KR"/>
        </w:rPr>
        <w:t>Proposal 2 – Update the NR power model and include low-power WUR characteristics in terms of power consumption and transition times.</w:t>
      </w:r>
    </w:p>
    <w:p w14:paraId="00AEF8FC" w14:textId="77777777" w:rsidR="000A4E56" w:rsidRDefault="00900DB6">
      <w:pPr>
        <w:spacing w:afterLines="50" w:after="120"/>
        <w:jc w:val="both"/>
        <w:rPr>
          <w:b/>
          <w:i/>
          <w:sz w:val="22"/>
          <w:szCs w:val="22"/>
          <w:lang w:eastAsia="ko-KR"/>
        </w:rPr>
      </w:pPr>
      <w:r>
        <w:rPr>
          <w:b/>
          <w:i/>
          <w:sz w:val="22"/>
          <w:szCs w:val="22"/>
          <w:lang w:eastAsia="ko-KR"/>
        </w:rPr>
        <w:lastRenderedPageBreak/>
        <w:t>Proposal 3 – The power model for LP-WUR should cater for different LP-WUR architectures.</w:t>
      </w:r>
    </w:p>
    <w:p w14:paraId="539291F2" w14:textId="77777777" w:rsidR="000A4E56" w:rsidRDefault="00900DB6">
      <w:pPr>
        <w:spacing w:afterLines="50" w:after="120"/>
        <w:jc w:val="both"/>
        <w:rPr>
          <w:b/>
          <w:i/>
          <w:sz w:val="22"/>
          <w:szCs w:val="22"/>
          <w:lang w:eastAsia="ko-KR"/>
        </w:rPr>
      </w:pPr>
      <w:r>
        <w:rPr>
          <w:b/>
          <w:i/>
          <w:sz w:val="22"/>
          <w:szCs w:val="22"/>
          <w:lang w:eastAsia="ko-KR"/>
        </w:rPr>
        <w:t>Proposal 4 – LP-WUS coverage target is based on the coverage analysed in the Rel-17 coverage enhancements SI.</w:t>
      </w:r>
    </w:p>
    <w:p w14:paraId="38F5C5CF" w14:textId="77777777" w:rsidR="000A4E56" w:rsidRDefault="00900DB6">
      <w:pPr>
        <w:spacing w:afterLines="50" w:after="120"/>
        <w:jc w:val="both"/>
        <w:rPr>
          <w:b/>
          <w:i/>
          <w:sz w:val="22"/>
          <w:szCs w:val="22"/>
          <w:lang w:eastAsia="ko-KR"/>
        </w:rPr>
      </w:pPr>
      <w:r>
        <w:rPr>
          <w:b/>
          <w:i/>
          <w:sz w:val="22"/>
          <w:szCs w:val="22"/>
          <w:lang w:eastAsia="ko-KR"/>
        </w:rPr>
        <w:t>Proposal 5 – RAN1 considers fallback mechanisms for UEs that are out of coverage of the LP-WUS.</w:t>
      </w:r>
    </w:p>
    <w:p w14:paraId="47B273C9" w14:textId="77777777" w:rsidR="000A4E56" w:rsidRDefault="00900DB6">
      <w:pPr>
        <w:spacing w:afterLines="50" w:after="120"/>
        <w:jc w:val="both"/>
        <w:rPr>
          <w:b/>
          <w:i/>
          <w:sz w:val="22"/>
          <w:szCs w:val="22"/>
          <w:lang w:eastAsia="ko-KR"/>
        </w:rPr>
      </w:pPr>
      <w:r>
        <w:rPr>
          <w:b/>
          <w:i/>
          <w:sz w:val="22"/>
          <w:szCs w:val="22"/>
          <w:lang w:eastAsia="ko-KR"/>
        </w:rPr>
        <w:t xml:space="preserve">Proposal 6 – Update performance evaluation assumption and include latency, </w:t>
      </w:r>
      <w:proofErr w:type="gramStart"/>
      <w:r>
        <w:rPr>
          <w:b/>
          <w:i/>
          <w:sz w:val="22"/>
          <w:szCs w:val="22"/>
          <w:lang w:eastAsia="ko-KR"/>
        </w:rPr>
        <w:t>coverage</w:t>
      </w:r>
      <w:proofErr w:type="gramEnd"/>
      <w:r>
        <w:rPr>
          <w:b/>
          <w:i/>
          <w:sz w:val="22"/>
          <w:szCs w:val="22"/>
          <w:lang w:eastAsia="ko-KR"/>
        </w:rPr>
        <w:t xml:space="preserve"> and mobility requirement as well as requirements on low-power WUS probabilities of miss-detection and false-alarm into list of assumptions.</w:t>
      </w:r>
    </w:p>
    <w:p w14:paraId="2410BAD7" w14:textId="77777777" w:rsidR="000A4E56" w:rsidRDefault="00900DB6">
      <w:pPr>
        <w:spacing w:afterLines="50" w:after="120"/>
        <w:jc w:val="both"/>
        <w:rPr>
          <w:b/>
          <w:i/>
          <w:sz w:val="22"/>
          <w:szCs w:val="22"/>
          <w:lang w:eastAsia="ko-KR"/>
        </w:rPr>
      </w:pPr>
      <w:r>
        <w:rPr>
          <w:b/>
          <w:i/>
          <w:sz w:val="22"/>
          <w:szCs w:val="22"/>
          <w:lang w:eastAsia="ko-KR"/>
        </w:rPr>
        <w:t>Proposal 7 – LP-WUS power saving performance is compared against reference power saving mechanisms that are applicable to RedCap devices.</w:t>
      </w:r>
    </w:p>
    <w:p w14:paraId="30DC9543" w14:textId="77777777" w:rsidR="000A4E56" w:rsidRDefault="000A4E56"/>
    <w:p w14:paraId="1956E5F0" w14:textId="77777777" w:rsidR="000A4E56" w:rsidRDefault="00900DB6">
      <w:pPr>
        <w:pStyle w:val="Heading1"/>
        <w:rPr>
          <w:sz w:val="44"/>
        </w:rPr>
      </w:pPr>
      <w:r>
        <w:rPr>
          <w:sz w:val="44"/>
        </w:rPr>
        <w:t>SID</w:t>
      </w:r>
    </w:p>
    <w:p w14:paraId="35BFDD50" w14:textId="77777777" w:rsidR="000A4E56" w:rsidRDefault="00D35827">
      <w:pPr>
        <w:rPr>
          <w:rFonts w:eastAsia="Batang"/>
          <w:lang w:eastAsia="zh-CN"/>
        </w:rPr>
      </w:pPr>
      <w:hyperlink r:id="rId61" w:history="1">
        <w:r w:rsidR="00900DB6">
          <w:rPr>
            <w:rStyle w:val="150"/>
            <w:rFonts w:ascii="Times" w:eastAsia="Batang" w:hAnsi="Times" w:hint="default"/>
            <w:i/>
            <w:iCs/>
          </w:rPr>
          <w:t>RP-222644</w:t>
        </w:r>
      </w:hyperlink>
    </w:p>
    <w:p w14:paraId="1C9A1796" w14:textId="77777777" w:rsidR="000A4E56" w:rsidRDefault="000A4E56">
      <w:pPr>
        <w:rPr>
          <w:lang w:val="en-GB"/>
        </w:rPr>
      </w:pPr>
    </w:p>
    <w:p w14:paraId="5E87A0F2" w14:textId="77777777" w:rsidR="000A4E56" w:rsidRDefault="00900DB6">
      <w:pPr>
        <w:ind w:right="-99"/>
        <w:rPr>
          <w:b/>
          <w:bCs/>
          <w:lang w:eastAsia="zh-CN"/>
        </w:rPr>
      </w:pPr>
      <w:r>
        <w:rPr>
          <w:b/>
          <w:bCs/>
        </w:rPr>
        <w:t>The study item includes the following objectives:</w:t>
      </w:r>
    </w:p>
    <w:p w14:paraId="14363A62" w14:textId="77777777" w:rsidR="000A4E56" w:rsidRDefault="00900DB6">
      <w:pPr>
        <w:numPr>
          <w:ilvl w:val="0"/>
          <w:numId w:val="76"/>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7F6A8C9A" w14:textId="77777777" w:rsidR="000A4E56" w:rsidRDefault="00900DB6">
      <w:pPr>
        <w:numPr>
          <w:ilvl w:val="1"/>
          <w:numId w:val="76"/>
        </w:numPr>
        <w:spacing w:before="100" w:beforeAutospacing="1" w:line="240" w:lineRule="auto"/>
        <w:ind w:right="-99"/>
      </w:pPr>
      <w:r>
        <w:t>Primarily target low-power WUS/WUR for power-sensitive, small form-factor devices including IoT use cases (such as industrial sensors, controllers) and wearables</w:t>
      </w:r>
    </w:p>
    <w:p w14:paraId="35A0E955" w14:textId="77777777" w:rsidR="000A4E56" w:rsidRDefault="00900DB6">
      <w:pPr>
        <w:numPr>
          <w:ilvl w:val="2"/>
          <w:numId w:val="76"/>
        </w:numPr>
        <w:spacing w:before="100" w:beforeAutospacing="1" w:line="240" w:lineRule="auto"/>
        <w:ind w:right="-99"/>
      </w:pPr>
      <w:r>
        <w:t>Other use cases are not precluded</w:t>
      </w:r>
    </w:p>
    <w:p w14:paraId="79241F3E" w14:textId="77777777" w:rsidR="000A4E56" w:rsidRDefault="00900DB6">
      <w:pPr>
        <w:numPr>
          <w:ilvl w:val="0"/>
          <w:numId w:val="76"/>
        </w:numPr>
        <w:spacing w:before="100" w:beforeAutospacing="1" w:line="240" w:lineRule="auto"/>
        <w:ind w:right="-99"/>
      </w:pPr>
      <w:r>
        <w:rPr>
          <w:rFonts w:hint="eastAsia"/>
        </w:rPr>
        <w:t xml:space="preserve">Study and evaluate low-power wake-up receiver architectures [RAN1, RAN4] </w:t>
      </w:r>
    </w:p>
    <w:p w14:paraId="79CF84A8" w14:textId="77777777" w:rsidR="000A4E56" w:rsidRDefault="00900DB6">
      <w:pPr>
        <w:numPr>
          <w:ilvl w:val="0"/>
          <w:numId w:val="76"/>
        </w:numPr>
        <w:spacing w:before="100" w:beforeAutospacing="1" w:line="240" w:lineRule="auto"/>
        <w:ind w:right="-99"/>
      </w:pPr>
      <w:r>
        <w:rPr>
          <w:rFonts w:hint="eastAsia"/>
        </w:rPr>
        <w:t xml:space="preserve">Study and evaluate wake-up signal designs to support wake-up receivers [RAN1, RAN4] </w:t>
      </w:r>
    </w:p>
    <w:p w14:paraId="29211A0B" w14:textId="77777777" w:rsidR="000A4E56" w:rsidRDefault="00900DB6">
      <w:pPr>
        <w:numPr>
          <w:ilvl w:val="0"/>
          <w:numId w:val="76"/>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w:t>
      </w:r>
      <w:proofErr w:type="gramStart"/>
      <w:r>
        <w:t>signals  [</w:t>
      </w:r>
      <w:proofErr w:type="gramEnd"/>
      <w:r>
        <w:t xml:space="preserve">RAN2, RAN1] </w:t>
      </w:r>
    </w:p>
    <w:p w14:paraId="75F0D8F5" w14:textId="77777777" w:rsidR="000A4E56" w:rsidRDefault="00900DB6">
      <w:pPr>
        <w:numPr>
          <w:ilvl w:val="0"/>
          <w:numId w:val="76"/>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color w:val="FF0000"/>
        </w:rPr>
        <w:t>capacity</w:t>
      </w:r>
      <w:r>
        <w:t>/resource overhead should be included in the study [RAN1]</w:t>
      </w:r>
    </w:p>
    <w:p w14:paraId="33C01B5A" w14:textId="77777777" w:rsidR="000A4E56" w:rsidRDefault="00900DB6">
      <w:pPr>
        <w:numPr>
          <w:ilvl w:val="1"/>
          <w:numId w:val="76"/>
        </w:numPr>
        <w:spacing w:before="100" w:beforeAutospacing="1" w:line="240" w:lineRule="auto"/>
        <w:ind w:right="-99"/>
      </w:pPr>
      <w:r>
        <w:rPr>
          <w:rFonts w:eastAsia="DengXian"/>
        </w:rPr>
        <w:t xml:space="preserve">Note: The need for RAN2 evaluation will be triggered by RAN1 when necessary. </w:t>
      </w:r>
    </w:p>
    <w:p w14:paraId="6BE61858" w14:textId="77777777" w:rsidR="000A4E56" w:rsidRDefault="000A4E56">
      <w:pPr>
        <w:rPr>
          <w:lang w:val="en-GB"/>
        </w:rPr>
      </w:pPr>
    </w:p>
    <w:p w14:paraId="7540E133" w14:textId="77777777" w:rsidR="000A4E56" w:rsidRDefault="000A4E56">
      <w:pPr>
        <w:pStyle w:val="BodyText"/>
        <w:rPr>
          <w:rFonts w:ascii="Times New Roman" w:hAnsi="Times New Roman"/>
          <w:lang w:eastAsia="zh-CN"/>
        </w:rPr>
      </w:pPr>
    </w:p>
    <w:p w14:paraId="550C5DD5" w14:textId="77777777" w:rsidR="000A4E56" w:rsidRDefault="00900DB6">
      <w:pPr>
        <w:pStyle w:val="Heading1"/>
        <w:rPr>
          <w:sz w:val="44"/>
        </w:rPr>
      </w:pPr>
      <w:bookmarkStart w:id="57" w:name="_Toc529948048"/>
      <w:bookmarkEnd w:id="56"/>
      <w:r>
        <w:rPr>
          <w:sz w:val="44"/>
        </w:rPr>
        <w:t>Reference</w:t>
      </w:r>
      <w:bookmarkEnd w:id="57"/>
    </w:p>
    <w:p w14:paraId="56789B67" w14:textId="77777777" w:rsidR="000A4E56" w:rsidRDefault="00900DB6">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10</w:t>
      </w:r>
      <w:r>
        <w:rPr>
          <w:rFonts w:ascii="Times New Roman" w:hAnsi="Times New Roman"/>
          <w:b/>
          <w:u w:val="single"/>
          <w:lang w:eastAsia="zh-CN"/>
        </w:rPr>
        <w:t>bis-E in AI 9.13.1,</w:t>
      </w:r>
    </w:p>
    <w:p w14:paraId="6BEEB540" w14:textId="77777777" w:rsidR="000A4E56" w:rsidRDefault="00D35827">
      <w:pPr>
        <w:numPr>
          <w:ilvl w:val="0"/>
          <w:numId w:val="77"/>
        </w:numPr>
        <w:spacing w:after="120"/>
        <w:jc w:val="both"/>
        <w:textAlignment w:val="auto"/>
      </w:pPr>
      <w:hyperlink r:id="rId62" w:history="1">
        <w:r w:rsidR="00900DB6">
          <w:rPr>
            <w:rStyle w:val="Hyperlink"/>
          </w:rPr>
          <w:t>R1-2208378</w:t>
        </w:r>
      </w:hyperlink>
      <w:r w:rsidR="00900DB6">
        <w:tab/>
        <w:t>Evaluation of Low Power WUS and initial performance results</w:t>
      </w:r>
      <w:r w:rsidR="00900DB6">
        <w:tab/>
        <w:t>FUTUREWEI</w:t>
      </w:r>
    </w:p>
    <w:p w14:paraId="3FAC5B9A" w14:textId="77777777" w:rsidR="000A4E56" w:rsidRDefault="00D35827">
      <w:pPr>
        <w:numPr>
          <w:ilvl w:val="0"/>
          <w:numId w:val="77"/>
        </w:numPr>
        <w:spacing w:after="120"/>
        <w:jc w:val="both"/>
        <w:textAlignment w:val="auto"/>
      </w:pPr>
      <w:hyperlink r:id="rId63" w:history="1">
        <w:r w:rsidR="00900DB6">
          <w:rPr>
            <w:rStyle w:val="Hyperlink"/>
          </w:rPr>
          <w:t>R1-2208417</w:t>
        </w:r>
      </w:hyperlink>
      <w:r w:rsidR="00900DB6">
        <w:tab/>
        <w:t>Evaluation methodology for LP-WUS</w:t>
      </w:r>
      <w:r w:rsidR="00900DB6">
        <w:tab/>
        <w:t>Huawei, HiSilicon</w:t>
      </w:r>
    </w:p>
    <w:p w14:paraId="5242E674" w14:textId="77777777" w:rsidR="000A4E56" w:rsidRDefault="00D35827">
      <w:pPr>
        <w:numPr>
          <w:ilvl w:val="0"/>
          <w:numId w:val="77"/>
        </w:numPr>
        <w:spacing w:after="120"/>
        <w:jc w:val="both"/>
        <w:textAlignment w:val="auto"/>
      </w:pPr>
      <w:hyperlink r:id="rId64" w:history="1">
        <w:r w:rsidR="00900DB6">
          <w:rPr>
            <w:rStyle w:val="Hyperlink"/>
          </w:rPr>
          <w:t>R1-2208572</w:t>
        </w:r>
      </w:hyperlink>
      <w:r w:rsidR="00900DB6">
        <w:tab/>
        <w:t>Discussion on evaluation on low power WUS</w:t>
      </w:r>
      <w:r w:rsidR="00900DB6">
        <w:tab/>
        <w:t>Spreadtrum Communications</w:t>
      </w:r>
    </w:p>
    <w:p w14:paraId="6B8FE33A" w14:textId="77777777" w:rsidR="000A4E56" w:rsidRDefault="00D35827">
      <w:pPr>
        <w:numPr>
          <w:ilvl w:val="0"/>
          <w:numId w:val="77"/>
        </w:numPr>
        <w:spacing w:after="120"/>
        <w:jc w:val="both"/>
        <w:textAlignment w:val="auto"/>
      </w:pPr>
      <w:hyperlink r:id="rId65" w:history="1">
        <w:r w:rsidR="00900DB6">
          <w:rPr>
            <w:rStyle w:val="Hyperlink"/>
          </w:rPr>
          <w:t>R1-2208668</w:t>
        </w:r>
      </w:hyperlink>
      <w:r w:rsidR="00900DB6">
        <w:tab/>
        <w:t>Evaluation methodologies for R18 LP-WUS/WUR</w:t>
      </w:r>
      <w:r w:rsidR="00900DB6">
        <w:tab/>
        <w:t>vivo</w:t>
      </w:r>
    </w:p>
    <w:p w14:paraId="0A0D2847" w14:textId="77777777" w:rsidR="000A4E56" w:rsidRDefault="00D35827">
      <w:pPr>
        <w:numPr>
          <w:ilvl w:val="0"/>
          <w:numId w:val="77"/>
        </w:numPr>
        <w:spacing w:after="120"/>
        <w:jc w:val="both"/>
        <w:textAlignment w:val="auto"/>
      </w:pPr>
      <w:hyperlink r:id="rId66" w:history="1">
        <w:r w:rsidR="00900DB6">
          <w:rPr>
            <w:rStyle w:val="Hyperlink"/>
          </w:rPr>
          <w:t>R1-2208686</w:t>
        </w:r>
      </w:hyperlink>
      <w:r w:rsidR="00900DB6">
        <w:tab/>
        <w:t>Discussion on evaluation on LP-WUS</w:t>
      </w:r>
      <w:r w:rsidR="00900DB6">
        <w:tab/>
        <w:t>InterDigital, Inc.</w:t>
      </w:r>
    </w:p>
    <w:p w14:paraId="35CED72D" w14:textId="77777777" w:rsidR="000A4E56" w:rsidRDefault="00D35827">
      <w:pPr>
        <w:numPr>
          <w:ilvl w:val="0"/>
          <w:numId w:val="77"/>
        </w:numPr>
        <w:spacing w:after="120"/>
        <w:jc w:val="both"/>
        <w:textAlignment w:val="auto"/>
      </w:pPr>
      <w:hyperlink r:id="rId67" w:history="1">
        <w:r w:rsidR="00900DB6">
          <w:rPr>
            <w:rStyle w:val="Hyperlink"/>
          </w:rPr>
          <w:t>R1-2208698</w:t>
        </w:r>
      </w:hyperlink>
      <w:r w:rsidR="00900DB6">
        <w:tab/>
        <w:t>Low power WUS Evaluation Methodology</w:t>
      </w:r>
      <w:r w:rsidR="00900DB6">
        <w:tab/>
        <w:t>Nokia, Nokia Shanghai Bell</w:t>
      </w:r>
    </w:p>
    <w:p w14:paraId="5B21B9B4" w14:textId="77777777" w:rsidR="000A4E56" w:rsidRDefault="00D35827">
      <w:pPr>
        <w:numPr>
          <w:ilvl w:val="0"/>
          <w:numId w:val="77"/>
        </w:numPr>
        <w:spacing w:after="120"/>
        <w:jc w:val="both"/>
        <w:textAlignment w:val="auto"/>
      </w:pPr>
      <w:hyperlink r:id="rId68" w:history="1">
        <w:r w:rsidR="00900DB6">
          <w:rPr>
            <w:rStyle w:val="Hyperlink"/>
          </w:rPr>
          <w:t>R1-2208843</w:t>
        </w:r>
      </w:hyperlink>
      <w:r w:rsidR="00900DB6">
        <w:tab/>
        <w:t>Evaluation discussion on lower power wake-up signal</w:t>
      </w:r>
      <w:r w:rsidR="00900DB6">
        <w:tab/>
        <w:t>OPPO</w:t>
      </w:r>
    </w:p>
    <w:p w14:paraId="37DE1EDC" w14:textId="77777777" w:rsidR="000A4E56" w:rsidRDefault="00D35827">
      <w:pPr>
        <w:numPr>
          <w:ilvl w:val="0"/>
          <w:numId w:val="77"/>
        </w:numPr>
        <w:spacing w:after="120"/>
        <w:jc w:val="both"/>
        <w:textAlignment w:val="auto"/>
      </w:pPr>
      <w:hyperlink r:id="rId69" w:history="1">
        <w:r w:rsidR="00900DB6">
          <w:rPr>
            <w:rStyle w:val="Hyperlink"/>
          </w:rPr>
          <w:t>R1-2208960</w:t>
        </w:r>
      </w:hyperlink>
      <w:r w:rsidR="00900DB6">
        <w:tab/>
        <w:t>Deployment scenarios and evaluation methodologies for low-power WUS</w:t>
      </w:r>
      <w:r w:rsidR="00900DB6">
        <w:tab/>
        <w:t>CATT</w:t>
      </w:r>
    </w:p>
    <w:p w14:paraId="5F52AA0C" w14:textId="77777777" w:rsidR="000A4E56" w:rsidRDefault="00D35827">
      <w:pPr>
        <w:numPr>
          <w:ilvl w:val="0"/>
          <w:numId w:val="77"/>
        </w:numPr>
        <w:spacing w:after="120"/>
        <w:jc w:val="both"/>
        <w:textAlignment w:val="auto"/>
      </w:pPr>
      <w:hyperlink r:id="rId70" w:history="1">
        <w:r w:rsidR="00900DB6">
          <w:rPr>
            <w:rStyle w:val="Hyperlink"/>
          </w:rPr>
          <w:t>R1-2209075</w:t>
        </w:r>
      </w:hyperlink>
      <w:r w:rsidR="00900DB6">
        <w:tab/>
        <w:t>Discussion on evaluations on LP WUS</w:t>
      </w:r>
      <w:r w:rsidR="00900DB6">
        <w:tab/>
        <w:t>Intel Corporation</w:t>
      </w:r>
    </w:p>
    <w:p w14:paraId="01527D2F" w14:textId="77777777" w:rsidR="000A4E56" w:rsidRDefault="00D35827">
      <w:pPr>
        <w:numPr>
          <w:ilvl w:val="0"/>
          <w:numId w:val="77"/>
        </w:numPr>
        <w:spacing w:after="120"/>
        <w:jc w:val="both"/>
        <w:textAlignment w:val="auto"/>
      </w:pPr>
      <w:hyperlink r:id="rId71" w:history="1">
        <w:r w:rsidR="00900DB6">
          <w:rPr>
            <w:rStyle w:val="Hyperlink"/>
          </w:rPr>
          <w:t>R1-2209199</w:t>
        </w:r>
      </w:hyperlink>
      <w:r w:rsidR="00900DB6">
        <w:tab/>
        <w:t>Evaluation on LP-WUS</w:t>
      </w:r>
      <w:r w:rsidR="00900DB6">
        <w:tab/>
        <w:t>ZTE, Sanechips</w:t>
      </w:r>
    </w:p>
    <w:p w14:paraId="549919FD" w14:textId="77777777" w:rsidR="000A4E56" w:rsidRDefault="00D35827">
      <w:pPr>
        <w:numPr>
          <w:ilvl w:val="0"/>
          <w:numId w:val="77"/>
        </w:numPr>
        <w:spacing w:after="120"/>
        <w:jc w:val="both"/>
        <w:textAlignment w:val="auto"/>
      </w:pPr>
      <w:hyperlink r:id="rId72" w:history="1">
        <w:r w:rsidR="00900DB6">
          <w:rPr>
            <w:rStyle w:val="Hyperlink"/>
          </w:rPr>
          <w:t>R1-2209270</w:t>
        </w:r>
      </w:hyperlink>
      <w:r w:rsidR="00900DB6">
        <w:tab/>
        <w:t>Evaluation on low power WUS</w:t>
      </w:r>
      <w:r w:rsidR="00900DB6">
        <w:tab/>
        <w:t>xiaomi</w:t>
      </w:r>
    </w:p>
    <w:p w14:paraId="1086D54F" w14:textId="77777777" w:rsidR="000A4E56" w:rsidRDefault="00D35827">
      <w:pPr>
        <w:numPr>
          <w:ilvl w:val="0"/>
          <w:numId w:val="77"/>
        </w:numPr>
        <w:spacing w:after="120"/>
        <w:jc w:val="both"/>
        <w:textAlignment w:val="auto"/>
      </w:pPr>
      <w:hyperlink r:id="rId73" w:history="1">
        <w:r w:rsidR="00900DB6">
          <w:rPr>
            <w:rStyle w:val="Hyperlink"/>
          </w:rPr>
          <w:t>R1-2209361</w:t>
        </w:r>
      </w:hyperlink>
      <w:r w:rsidR="00900DB6">
        <w:tab/>
        <w:t>Discussion on evaluation methodology and applicable scenarios for low power WUR</w:t>
      </w:r>
      <w:r w:rsidR="00900DB6">
        <w:tab/>
        <w:t>CMCC</w:t>
      </w:r>
    </w:p>
    <w:p w14:paraId="1FB1E0D6" w14:textId="77777777" w:rsidR="000A4E56" w:rsidRDefault="00D35827">
      <w:pPr>
        <w:numPr>
          <w:ilvl w:val="0"/>
          <w:numId w:val="77"/>
        </w:numPr>
        <w:spacing w:after="120"/>
        <w:jc w:val="both"/>
        <w:textAlignment w:val="auto"/>
      </w:pPr>
      <w:hyperlink r:id="rId74" w:history="1">
        <w:r w:rsidR="00900DB6">
          <w:rPr>
            <w:rStyle w:val="Hyperlink"/>
          </w:rPr>
          <w:t>R1-2209502</w:t>
        </w:r>
      </w:hyperlink>
      <w:r w:rsidR="00900DB6">
        <w:tab/>
        <w:t>Evaluation on low power WUS</w:t>
      </w:r>
      <w:r w:rsidR="00900DB6">
        <w:tab/>
        <w:t>MediaTek Inc.</w:t>
      </w:r>
    </w:p>
    <w:p w14:paraId="060B40DF" w14:textId="77777777" w:rsidR="000A4E56" w:rsidRDefault="00D35827">
      <w:pPr>
        <w:numPr>
          <w:ilvl w:val="0"/>
          <w:numId w:val="77"/>
        </w:numPr>
        <w:spacing w:after="120"/>
        <w:jc w:val="both"/>
        <w:textAlignment w:val="auto"/>
      </w:pPr>
      <w:hyperlink r:id="rId75" w:history="1">
        <w:r w:rsidR="00900DB6">
          <w:rPr>
            <w:rStyle w:val="Hyperlink"/>
          </w:rPr>
          <w:t>R1-2209605</w:t>
        </w:r>
      </w:hyperlink>
      <w:r w:rsidR="00900DB6">
        <w:tab/>
        <w:t>On performance evaluation for low power wake-up signal</w:t>
      </w:r>
      <w:r w:rsidR="00900DB6">
        <w:tab/>
        <w:t>Apple</w:t>
      </w:r>
    </w:p>
    <w:p w14:paraId="78C4574B" w14:textId="77777777" w:rsidR="000A4E56" w:rsidRDefault="00D35827">
      <w:pPr>
        <w:numPr>
          <w:ilvl w:val="0"/>
          <w:numId w:val="77"/>
        </w:numPr>
        <w:spacing w:after="120"/>
        <w:jc w:val="both"/>
        <w:textAlignment w:val="auto"/>
      </w:pPr>
      <w:hyperlink r:id="rId76" w:history="1">
        <w:r w:rsidR="00900DB6">
          <w:rPr>
            <w:rStyle w:val="Hyperlink"/>
          </w:rPr>
          <w:t>R1-2209621</w:t>
        </w:r>
      </w:hyperlink>
      <w:r w:rsidR="00900DB6">
        <w:tab/>
        <w:t>Discussion on low power WUS evaluation</w:t>
      </w:r>
      <w:r w:rsidR="00900DB6">
        <w:tab/>
        <w:t>Rakuten Symphony</w:t>
      </w:r>
    </w:p>
    <w:p w14:paraId="1F55BF80" w14:textId="77777777" w:rsidR="000A4E56" w:rsidRDefault="00D35827">
      <w:pPr>
        <w:numPr>
          <w:ilvl w:val="0"/>
          <w:numId w:val="77"/>
        </w:numPr>
        <w:spacing w:after="120"/>
        <w:jc w:val="both"/>
        <w:textAlignment w:val="auto"/>
      </w:pPr>
      <w:hyperlink r:id="rId77" w:history="1">
        <w:r w:rsidR="00900DB6">
          <w:rPr>
            <w:rStyle w:val="Hyperlink"/>
          </w:rPr>
          <w:t>R1-2209665</w:t>
        </w:r>
      </w:hyperlink>
      <w:r w:rsidR="00900DB6">
        <w:tab/>
        <w:t>Discussion on the evaluation methodology for low power WUS</w:t>
      </w:r>
      <w:r w:rsidR="00900DB6">
        <w:tab/>
        <w:t>Lenovo</w:t>
      </w:r>
    </w:p>
    <w:p w14:paraId="37A050AA" w14:textId="77777777" w:rsidR="000A4E56" w:rsidRDefault="00D35827">
      <w:pPr>
        <w:numPr>
          <w:ilvl w:val="0"/>
          <w:numId w:val="77"/>
        </w:numPr>
        <w:spacing w:after="120"/>
        <w:jc w:val="both"/>
        <w:textAlignment w:val="auto"/>
      </w:pPr>
      <w:hyperlink r:id="rId78" w:history="1">
        <w:r w:rsidR="00900DB6">
          <w:rPr>
            <w:rStyle w:val="Hyperlink"/>
          </w:rPr>
          <w:t>R1-2209685</w:t>
        </w:r>
      </w:hyperlink>
      <w:r w:rsidR="00900DB6">
        <w:tab/>
        <w:t>Discussion on evaluation for low power WUS</w:t>
      </w:r>
      <w:r w:rsidR="00900DB6">
        <w:tab/>
        <w:t>Sharp</w:t>
      </w:r>
    </w:p>
    <w:p w14:paraId="1C436852" w14:textId="77777777" w:rsidR="000A4E56" w:rsidRDefault="00D35827">
      <w:pPr>
        <w:numPr>
          <w:ilvl w:val="0"/>
          <w:numId w:val="77"/>
        </w:numPr>
        <w:spacing w:after="120"/>
        <w:jc w:val="both"/>
        <w:textAlignment w:val="auto"/>
      </w:pPr>
      <w:hyperlink r:id="rId79" w:history="1">
        <w:r w:rsidR="00900DB6">
          <w:rPr>
            <w:rStyle w:val="Hyperlink"/>
          </w:rPr>
          <w:t>R1-2209756</w:t>
        </w:r>
      </w:hyperlink>
      <w:r w:rsidR="00900DB6">
        <w:tab/>
        <w:t>Evaluation on LP-WUS/WUR</w:t>
      </w:r>
      <w:r w:rsidR="00900DB6">
        <w:tab/>
        <w:t>Samsung</w:t>
      </w:r>
    </w:p>
    <w:p w14:paraId="6105CE1B" w14:textId="77777777" w:rsidR="000A4E56" w:rsidRDefault="00D35827">
      <w:pPr>
        <w:numPr>
          <w:ilvl w:val="0"/>
          <w:numId w:val="77"/>
        </w:numPr>
        <w:spacing w:after="120"/>
        <w:jc w:val="both"/>
        <w:textAlignment w:val="auto"/>
      </w:pPr>
      <w:hyperlink r:id="rId80" w:history="1">
        <w:r w:rsidR="00900DB6">
          <w:rPr>
            <w:rStyle w:val="Hyperlink"/>
          </w:rPr>
          <w:t>R1-2209766</w:t>
        </w:r>
      </w:hyperlink>
      <w:r w:rsidR="00900DB6">
        <w:tab/>
        <w:t>Initial view on evaluation of low-power WUS</w:t>
      </w:r>
      <w:r w:rsidR="00900DB6">
        <w:tab/>
        <w:t>Rakuten Mobile, Inc</w:t>
      </w:r>
    </w:p>
    <w:p w14:paraId="36C0C41E" w14:textId="77777777" w:rsidR="000A4E56" w:rsidRDefault="00D35827">
      <w:pPr>
        <w:numPr>
          <w:ilvl w:val="0"/>
          <w:numId w:val="77"/>
        </w:numPr>
        <w:spacing w:after="120"/>
        <w:jc w:val="both"/>
        <w:textAlignment w:val="auto"/>
      </w:pPr>
      <w:hyperlink r:id="rId81" w:history="1">
        <w:r w:rsidR="00900DB6">
          <w:rPr>
            <w:rStyle w:val="Hyperlink"/>
          </w:rPr>
          <w:t>R1-2209862</w:t>
        </w:r>
      </w:hyperlink>
      <w:r w:rsidR="00900DB6">
        <w:tab/>
        <w:t>Evaluation framework for low power WUS</w:t>
      </w:r>
      <w:r w:rsidR="00900DB6">
        <w:tab/>
        <w:t>Ericsson</w:t>
      </w:r>
    </w:p>
    <w:p w14:paraId="1C30725D" w14:textId="77777777" w:rsidR="000A4E56" w:rsidRDefault="00D35827">
      <w:pPr>
        <w:numPr>
          <w:ilvl w:val="0"/>
          <w:numId w:val="77"/>
        </w:numPr>
        <w:spacing w:after="120"/>
        <w:jc w:val="both"/>
        <w:textAlignment w:val="auto"/>
      </w:pPr>
      <w:hyperlink r:id="rId82" w:history="1">
        <w:r w:rsidR="00900DB6">
          <w:rPr>
            <w:rStyle w:val="Hyperlink"/>
          </w:rPr>
          <w:t>R1-2210010</w:t>
        </w:r>
      </w:hyperlink>
      <w:r w:rsidR="00900DB6">
        <w:tab/>
        <w:t>Evaluation methodology for LP-WUS</w:t>
      </w:r>
      <w:r w:rsidR="00900DB6">
        <w:tab/>
        <w:t>Qualcomm Incorporated</w:t>
      </w:r>
    </w:p>
    <w:p w14:paraId="09A02DDC" w14:textId="77777777" w:rsidR="000A4E56" w:rsidRDefault="00D35827">
      <w:pPr>
        <w:numPr>
          <w:ilvl w:val="0"/>
          <w:numId w:val="77"/>
        </w:numPr>
        <w:spacing w:after="120"/>
        <w:jc w:val="both"/>
        <w:textAlignment w:val="auto"/>
      </w:pPr>
      <w:hyperlink r:id="rId83" w:history="1">
        <w:r w:rsidR="00900DB6">
          <w:rPr>
            <w:rStyle w:val="Hyperlink"/>
          </w:rPr>
          <w:t>R1-2210051</w:t>
        </w:r>
      </w:hyperlink>
      <w:r w:rsidR="00900DB6">
        <w:tab/>
        <w:t>Discussion on Evaluation on Low power WUS</w:t>
      </w:r>
      <w:r w:rsidR="00900DB6">
        <w:tab/>
        <w:t>EURECOM</w:t>
      </w:r>
    </w:p>
    <w:p w14:paraId="610BFCC1" w14:textId="77777777" w:rsidR="000A4E56" w:rsidRDefault="00D35827">
      <w:pPr>
        <w:numPr>
          <w:ilvl w:val="0"/>
          <w:numId w:val="77"/>
        </w:numPr>
        <w:spacing w:after="120"/>
        <w:jc w:val="both"/>
        <w:textAlignment w:val="auto"/>
      </w:pPr>
      <w:hyperlink r:id="rId84" w:history="1">
        <w:r w:rsidR="00900DB6">
          <w:rPr>
            <w:rStyle w:val="Hyperlink"/>
          </w:rPr>
          <w:t>R1-2210169</w:t>
        </w:r>
      </w:hyperlink>
      <w:r w:rsidR="00900DB6">
        <w:tab/>
        <w:t>Discussion on evaluation methodology for low power WUS</w:t>
      </w:r>
      <w:r w:rsidR="00900DB6">
        <w:tab/>
        <w:t>NTT DOCOMO, INC.</w:t>
      </w:r>
    </w:p>
    <w:p w14:paraId="23EC5BEB" w14:textId="77777777" w:rsidR="000A4E56" w:rsidRDefault="00D35827">
      <w:pPr>
        <w:numPr>
          <w:ilvl w:val="0"/>
          <w:numId w:val="77"/>
        </w:numPr>
        <w:spacing w:after="120"/>
        <w:jc w:val="both"/>
        <w:textAlignment w:val="auto"/>
      </w:pPr>
      <w:hyperlink r:id="rId85" w:history="1">
        <w:r w:rsidR="00900DB6">
          <w:rPr>
            <w:rStyle w:val="Hyperlink"/>
          </w:rPr>
          <w:t>R1-2210197</w:t>
        </w:r>
      </w:hyperlink>
      <w:r w:rsidR="00900DB6">
        <w:tab/>
        <w:t>On LP-WUS evaluation</w:t>
      </w:r>
      <w:r w:rsidR="00900DB6">
        <w:tab/>
        <w:t>Nordic Semiconductor ASA</w:t>
      </w:r>
    </w:p>
    <w:p w14:paraId="3D8F1E1D" w14:textId="77777777" w:rsidR="000A4E56" w:rsidRDefault="00D35827">
      <w:pPr>
        <w:numPr>
          <w:ilvl w:val="0"/>
          <w:numId w:val="77"/>
        </w:numPr>
        <w:spacing w:after="120"/>
        <w:jc w:val="both"/>
        <w:textAlignment w:val="auto"/>
      </w:pPr>
      <w:hyperlink r:id="rId86" w:history="1">
        <w:r w:rsidR="00900DB6">
          <w:rPr>
            <w:rStyle w:val="Hyperlink"/>
          </w:rPr>
          <w:t>R1-2210222</w:t>
        </w:r>
      </w:hyperlink>
      <w:r w:rsidR="00900DB6">
        <w:tab/>
        <w:t>Evaluation for low power WUS</w:t>
      </w:r>
      <w:r w:rsidR="00900DB6">
        <w:tab/>
        <w:t>Sony</w:t>
      </w:r>
    </w:p>
    <w:p w14:paraId="36830CE9" w14:textId="77777777" w:rsidR="000A4E56" w:rsidRDefault="00900DB6">
      <w:pPr>
        <w:pStyle w:val="Heading1"/>
        <w:rPr>
          <w:sz w:val="44"/>
        </w:rPr>
      </w:pPr>
      <w:r>
        <w:rPr>
          <w:sz w:val="44"/>
        </w:rPr>
        <w:t>History</w:t>
      </w:r>
    </w:p>
    <w:p w14:paraId="5C932055" w14:textId="77777777" w:rsidR="000A4E56" w:rsidRDefault="000A4E56">
      <w:pPr>
        <w:spacing w:after="120"/>
        <w:jc w:val="both"/>
        <w:textAlignment w:val="auto"/>
        <w:rPr>
          <w:lang w:val="en-GB"/>
        </w:rPr>
      </w:pPr>
    </w:p>
    <w:sectPr w:rsidR="000A4E56">
      <w:footerReference w:type="default" r:id="rId87"/>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7C253" w14:textId="77777777" w:rsidR="00D35827" w:rsidRDefault="00D35827">
      <w:pPr>
        <w:spacing w:after="0" w:line="240" w:lineRule="auto"/>
      </w:pPr>
      <w:r>
        <w:separator/>
      </w:r>
    </w:p>
  </w:endnote>
  <w:endnote w:type="continuationSeparator" w:id="0">
    <w:p w14:paraId="240B1F6E" w14:textId="77777777" w:rsidR="00D35827" w:rsidRDefault="00D35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n-ea">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icrosoft YaHei Light">
    <w:panose1 w:val="020B0502040204020203"/>
    <w:charset w:val="86"/>
    <w:family w:val="swiss"/>
    <w:pitch w:val="variable"/>
    <w:sig w:usb0="80000287" w:usb1="2ACF0010" w:usb2="00000016" w:usb3="00000000" w:csb0="0004001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C673" w14:textId="77777777" w:rsidR="000A4E56" w:rsidRDefault="00900DB6">
    <w:pPr>
      <w:pStyle w:val="Footer"/>
      <w:ind w:right="360"/>
    </w:pPr>
    <w:r>
      <w:rPr>
        <w:rStyle w:val="PageNumber"/>
      </w:rPr>
      <w:fldChar w:fldCharType="begin"/>
    </w:r>
    <w:r>
      <w:rPr>
        <w:rStyle w:val="PageNumber"/>
      </w:rPr>
      <w:instrText xml:space="preserve"> PAGE </w:instrText>
    </w:r>
    <w:r>
      <w:rPr>
        <w:rStyle w:val="PageNumber"/>
      </w:rPr>
      <w:fldChar w:fldCharType="separate"/>
    </w:r>
    <w:r w:rsidR="00F669A8">
      <w:rPr>
        <w:rStyle w:val="PageNumber"/>
        <w:noProof/>
      </w:rPr>
      <w:t>54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669A8">
      <w:rPr>
        <w:rStyle w:val="PageNumber"/>
        <w:noProof/>
      </w:rPr>
      <w:t>70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86C8A" w14:textId="77777777" w:rsidR="00D35827" w:rsidRDefault="00D35827">
      <w:pPr>
        <w:spacing w:after="0" w:line="240" w:lineRule="auto"/>
      </w:pPr>
      <w:r>
        <w:separator/>
      </w:r>
    </w:p>
  </w:footnote>
  <w:footnote w:type="continuationSeparator" w:id="0">
    <w:p w14:paraId="581EC53A" w14:textId="77777777" w:rsidR="00D35827" w:rsidRDefault="00D358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012FF3"/>
    <w:multiLevelType w:val="singleLevel"/>
    <w:tmpl w:val="8C012FF3"/>
    <w:lvl w:ilvl="0">
      <w:start w:val="1"/>
      <w:numFmt w:val="bullet"/>
      <w:lvlText w:val=""/>
      <w:lvlJc w:val="left"/>
      <w:pPr>
        <w:ind w:left="420" w:hanging="420"/>
      </w:pPr>
      <w:rPr>
        <w:rFonts w:ascii="Symbol" w:hAnsi="Symbol" w:cs="Symbol"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F9C4796"/>
    <w:multiLevelType w:val="singleLevel"/>
    <w:tmpl w:val="DF9C4796"/>
    <w:lvl w:ilvl="0">
      <w:start w:val="1"/>
      <w:numFmt w:val="bullet"/>
      <w:lvlText w:val=""/>
      <w:lvlJc w:val="left"/>
      <w:pPr>
        <w:tabs>
          <w:tab w:val="left" w:pos="420"/>
        </w:tabs>
        <w:ind w:left="840" w:hanging="420"/>
      </w:pPr>
      <w:rPr>
        <w:rFonts w:ascii="Symbol" w:hAnsi="Symbol" w:cs="Symbol" w:hint="default"/>
      </w:rPr>
    </w:lvl>
  </w:abstractNum>
  <w:abstractNum w:abstractNumId="3" w15:restartNumberingAfterBreak="0">
    <w:nsid w:val="E53C6A7B"/>
    <w:multiLevelType w:val="singleLevel"/>
    <w:tmpl w:val="E53C6A7B"/>
    <w:lvl w:ilvl="0">
      <w:start w:val="1"/>
      <w:numFmt w:val="bullet"/>
      <w:lvlText w:val=""/>
      <w:lvlJc w:val="left"/>
      <w:pPr>
        <w:ind w:left="420" w:hanging="420"/>
      </w:pPr>
      <w:rPr>
        <w:rFonts w:ascii="Wingdings" w:hAnsi="Wingdings" w:hint="default"/>
      </w:rPr>
    </w:lvl>
  </w:abstractNum>
  <w:abstractNum w:abstractNumId="4" w15:restartNumberingAfterBreak="0">
    <w:nsid w:val="F349AEF5"/>
    <w:multiLevelType w:val="singleLevel"/>
    <w:tmpl w:val="F349AEF5"/>
    <w:lvl w:ilvl="0">
      <w:start w:val="1"/>
      <w:numFmt w:val="bullet"/>
      <w:lvlText w:val=""/>
      <w:lvlJc w:val="left"/>
      <w:pPr>
        <w:ind w:left="420" w:hanging="420"/>
      </w:pPr>
      <w:rPr>
        <w:rFonts w:ascii="Symbol" w:hAnsi="Symbol" w:cs="Symbol" w:hint="default"/>
      </w:rPr>
    </w:lvl>
  </w:abstractNum>
  <w:abstractNum w:abstractNumId="5" w15:restartNumberingAfterBreak="0">
    <w:nsid w:val="02A0585D"/>
    <w:multiLevelType w:val="multilevel"/>
    <w:tmpl w:val="02A0585D"/>
    <w:lvl w:ilvl="0">
      <w:start w:val="1"/>
      <w:numFmt w:val="bullet"/>
      <w:lvlText w:val=""/>
      <w:lvlJc w:val="left"/>
      <w:pPr>
        <w:tabs>
          <w:tab w:val="left" w:pos="720"/>
        </w:tabs>
        <w:ind w:left="720" w:hanging="360"/>
      </w:pPr>
      <w:rPr>
        <w:rFonts w:ascii="Symbol" w:hAnsi="Symbol"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6" w15:restartNumberingAfterBreak="0">
    <w:nsid w:val="06AA5C87"/>
    <w:multiLevelType w:val="multilevel"/>
    <w:tmpl w:val="06AA5C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AE48D6"/>
    <w:multiLevelType w:val="multilevel"/>
    <w:tmpl w:val="07AE48D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895701D"/>
    <w:multiLevelType w:val="multilevel"/>
    <w:tmpl w:val="089570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B735B20"/>
    <w:multiLevelType w:val="multilevel"/>
    <w:tmpl w:val="0B735B20"/>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C636F73"/>
    <w:multiLevelType w:val="multilevel"/>
    <w:tmpl w:val="0C636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1767B8"/>
    <w:multiLevelType w:val="multilevel"/>
    <w:tmpl w:val="101767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10A59E9"/>
    <w:multiLevelType w:val="multilevel"/>
    <w:tmpl w:val="110A59E9"/>
    <w:lvl w:ilvl="0">
      <w:start w:val="1"/>
      <w:numFmt w:val="bullet"/>
      <w:lvlText w:val=""/>
      <w:lvlJc w:val="left"/>
      <w:pPr>
        <w:ind w:left="620" w:hanging="420"/>
      </w:pPr>
      <w:rPr>
        <w:rFonts w:ascii="Symbol" w:hAnsi="Symbol"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4" w15:restartNumberingAfterBreak="0">
    <w:nsid w:val="12B132F9"/>
    <w:multiLevelType w:val="multilevel"/>
    <w:tmpl w:val="12B132F9"/>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5" w15:restartNumberingAfterBreak="0">
    <w:nsid w:val="13334A27"/>
    <w:multiLevelType w:val="multilevel"/>
    <w:tmpl w:val="13334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6190114"/>
    <w:multiLevelType w:val="multilevel"/>
    <w:tmpl w:val="16190114"/>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lowerLetter"/>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7" w15:restartNumberingAfterBreak="0">
    <w:nsid w:val="16CF3E01"/>
    <w:multiLevelType w:val="multilevel"/>
    <w:tmpl w:val="16CF3E0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7EC703D"/>
    <w:multiLevelType w:val="multilevel"/>
    <w:tmpl w:val="17EC703D"/>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88717E4"/>
    <w:multiLevelType w:val="multilevel"/>
    <w:tmpl w:val="188717E4"/>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0" w15:restartNumberingAfterBreak="0">
    <w:nsid w:val="1A282398"/>
    <w:multiLevelType w:val="multilevel"/>
    <w:tmpl w:val="1A282398"/>
    <w:lvl w:ilvl="0">
      <w:start w:val="1"/>
      <w:numFmt w:val="decimal"/>
      <w:suff w:val="space"/>
      <w:lvlText w:val="Observation %1:"/>
      <w:lvlJc w:val="left"/>
      <w:pPr>
        <w:ind w:left="227" w:hanging="227"/>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D767A57"/>
    <w:multiLevelType w:val="hybridMultilevel"/>
    <w:tmpl w:val="520C0DD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DCF537E"/>
    <w:multiLevelType w:val="multilevel"/>
    <w:tmpl w:val="1DCF5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4" w15:restartNumberingAfterBreak="0">
    <w:nsid w:val="22C1097A"/>
    <w:multiLevelType w:val="multilevel"/>
    <w:tmpl w:val="22C1097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2E90694"/>
    <w:multiLevelType w:val="hybridMultilevel"/>
    <w:tmpl w:val="FAA419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2336771D"/>
    <w:multiLevelType w:val="multilevel"/>
    <w:tmpl w:val="2336771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6636DEC"/>
    <w:multiLevelType w:val="singleLevel"/>
    <w:tmpl w:val="26636DEC"/>
    <w:lvl w:ilvl="0">
      <w:start w:val="1"/>
      <w:numFmt w:val="bullet"/>
      <w:lvlText w:val=""/>
      <w:lvlJc w:val="left"/>
      <w:pPr>
        <w:ind w:left="420" w:hanging="420"/>
      </w:pPr>
      <w:rPr>
        <w:rFonts w:ascii="Symbol" w:hAnsi="Symbol" w:cs="Symbol" w:hint="default"/>
      </w:rPr>
    </w:lvl>
  </w:abstractNum>
  <w:abstractNum w:abstractNumId="28" w15:restartNumberingAfterBreak="0">
    <w:nsid w:val="270511EB"/>
    <w:multiLevelType w:val="multilevel"/>
    <w:tmpl w:val="270511EB"/>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E872AAB"/>
    <w:multiLevelType w:val="multilevel"/>
    <w:tmpl w:val="2E872AAB"/>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0FC6546"/>
    <w:multiLevelType w:val="multilevel"/>
    <w:tmpl w:val="30FC6546"/>
    <w:lvl w:ilvl="0">
      <w:start w:val="1"/>
      <w:numFmt w:val="bullet"/>
      <w:lvlText w:val="o"/>
      <w:lvlJc w:val="left"/>
      <w:pPr>
        <w:ind w:left="840" w:hanging="420"/>
      </w:pPr>
      <w:rPr>
        <w:rFonts w:ascii="Courier New" w:hAnsi="Courier New" w:cs="Courier New" w:hint="default"/>
        <w:sz w:val="16"/>
      </w:rPr>
    </w:lvl>
    <w:lvl w:ilvl="1">
      <w:start w:val="1"/>
      <w:numFmt w:val="bullet"/>
      <w:lvlText w:val=""/>
      <w:lvlJc w:val="left"/>
      <w:pPr>
        <w:ind w:left="1260" w:hanging="420"/>
      </w:pPr>
      <w:rPr>
        <w:rFonts w:ascii="Symbol" w:hAnsi="Symbo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3149737F"/>
    <w:multiLevelType w:val="multilevel"/>
    <w:tmpl w:val="3149737F"/>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3F56C44"/>
    <w:multiLevelType w:val="multilevel"/>
    <w:tmpl w:val="33F56C44"/>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4241236"/>
    <w:multiLevelType w:val="multilevel"/>
    <w:tmpl w:val="34241236"/>
    <w:lvl w:ilvl="0">
      <w:start w:val="1"/>
      <w:numFmt w:val="decimal"/>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5" w15:restartNumberingAfterBreak="0">
    <w:nsid w:val="344875F6"/>
    <w:multiLevelType w:val="multilevel"/>
    <w:tmpl w:val="344875F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46368E7"/>
    <w:multiLevelType w:val="multilevel"/>
    <w:tmpl w:val="346368E7"/>
    <w:lvl w:ilvl="0">
      <w:start w:val="1"/>
      <w:numFmt w:val="decimal"/>
      <w:lvlText w:val="[%1]."/>
      <w:lvlJc w:val="left"/>
      <w:pPr>
        <w:ind w:left="420" w:hanging="420"/>
      </w:pPr>
      <w:rPr>
        <w:rFonts w:ascii="SimSun" w:eastAsia="SimSun" w:hAnsi="SimSu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D536C25"/>
    <w:multiLevelType w:val="multilevel"/>
    <w:tmpl w:val="3D536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F1A0023"/>
    <w:multiLevelType w:val="multilevel"/>
    <w:tmpl w:val="3F1A0023"/>
    <w:lvl w:ilvl="0">
      <w:start w:val="3"/>
      <w:numFmt w:val="bullet"/>
      <w:lvlText w:val="-"/>
      <w:lvlJc w:val="left"/>
      <w:pPr>
        <w:ind w:left="644" w:hanging="360"/>
      </w:pPr>
      <w:rPr>
        <w:rFonts w:ascii="Century" w:eastAsiaTheme="minorEastAsia" w:hAnsi="Century"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1" w15:restartNumberingAfterBreak="0">
    <w:nsid w:val="4007FB76"/>
    <w:multiLevelType w:val="multilevel"/>
    <w:tmpl w:val="4007FB76"/>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1885106"/>
    <w:multiLevelType w:val="multilevel"/>
    <w:tmpl w:val="418851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20B674A"/>
    <w:multiLevelType w:val="multilevel"/>
    <w:tmpl w:val="420B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2531C49"/>
    <w:multiLevelType w:val="multilevel"/>
    <w:tmpl w:val="42531C4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6" w15:restartNumberingAfterBreak="0">
    <w:nsid w:val="42531E3D"/>
    <w:multiLevelType w:val="multilevel"/>
    <w:tmpl w:val="42531E3D"/>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3653F25"/>
    <w:multiLevelType w:val="multilevel"/>
    <w:tmpl w:val="43653F25"/>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48" w15:restartNumberingAfterBreak="0">
    <w:nsid w:val="442A4CFD"/>
    <w:multiLevelType w:val="multilevel"/>
    <w:tmpl w:val="442A4CFD"/>
    <w:lvl w:ilvl="0">
      <w:start w:val="1"/>
      <w:numFmt w:val="decimal"/>
      <w:suff w:val="space"/>
      <w:lvlText w:val="Observation %1:"/>
      <w:lvlJc w:val="left"/>
      <w:pPr>
        <w:ind w:left="227" w:hanging="22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452C2774"/>
    <w:multiLevelType w:val="singleLevel"/>
    <w:tmpl w:val="452C2774"/>
    <w:lvl w:ilvl="0">
      <w:start w:val="1"/>
      <w:numFmt w:val="bullet"/>
      <w:lvlText w:val=""/>
      <w:lvlJc w:val="left"/>
      <w:pPr>
        <w:ind w:left="420" w:hanging="420"/>
      </w:pPr>
      <w:rPr>
        <w:rFonts w:ascii="Symbol" w:hAnsi="Symbol" w:cs="Symbol" w:hint="default"/>
      </w:rPr>
    </w:lvl>
  </w:abstractNum>
  <w:abstractNum w:abstractNumId="50" w15:restartNumberingAfterBreak="0">
    <w:nsid w:val="45CF4790"/>
    <w:multiLevelType w:val="multilevel"/>
    <w:tmpl w:val="45CF479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6FB9C76"/>
    <w:multiLevelType w:val="singleLevel"/>
    <w:tmpl w:val="46FB9C76"/>
    <w:lvl w:ilvl="0">
      <w:start w:val="1"/>
      <w:numFmt w:val="bullet"/>
      <w:lvlText w:val=""/>
      <w:lvlJc w:val="left"/>
      <w:pPr>
        <w:ind w:left="420" w:hanging="420"/>
      </w:pPr>
      <w:rPr>
        <w:rFonts w:ascii="Symbol" w:hAnsi="Symbol" w:cs="Symbol" w:hint="default"/>
      </w:rPr>
    </w:lvl>
  </w:abstractNum>
  <w:abstractNum w:abstractNumId="52" w15:restartNumberingAfterBreak="0">
    <w:nsid w:val="47887E18"/>
    <w:multiLevelType w:val="multilevel"/>
    <w:tmpl w:val="47887E18"/>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8005F68"/>
    <w:multiLevelType w:val="multilevel"/>
    <w:tmpl w:val="48005F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487F01DE"/>
    <w:multiLevelType w:val="multilevel"/>
    <w:tmpl w:val="487F0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6" w15:restartNumberingAfterBreak="0">
    <w:nsid w:val="4C133D09"/>
    <w:multiLevelType w:val="multilevel"/>
    <w:tmpl w:val="4C133D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F0E15BB"/>
    <w:multiLevelType w:val="multilevel"/>
    <w:tmpl w:val="4F0E1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F3E363E"/>
    <w:multiLevelType w:val="multilevel"/>
    <w:tmpl w:val="4F3E363E"/>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Times" w:eastAsiaTheme="minorEastAsia"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A7C2131"/>
    <w:multiLevelType w:val="multilevel"/>
    <w:tmpl w:val="5A7C213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5E26A4D1"/>
    <w:multiLevelType w:val="singleLevel"/>
    <w:tmpl w:val="5E26A4D1"/>
    <w:lvl w:ilvl="0">
      <w:start w:val="1"/>
      <w:numFmt w:val="decimal"/>
      <w:suff w:val="space"/>
      <w:lvlText w:val="%1."/>
      <w:lvlJc w:val="left"/>
    </w:lvl>
  </w:abstractNum>
  <w:abstractNum w:abstractNumId="63" w15:restartNumberingAfterBreak="0">
    <w:nsid w:val="6427736B"/>
    <w:multiLevelType w:val="multilevel"/>
    <w:tmpl w:val="642773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74752FA"/>
    <w:multiLevelType w:val="multilevel"/>
    <w:tmpl w:val="674752FA"/>
    <w:lvl w:ilvl="0">
      <w:start w:val="1"/>
      <w:numFmt w:val="decimal"/>
      <w:lvlText w:val="Proposal %1:"/>
      <w:lvlJc w:val="left"/>
      <w:pPr>
        <w:ind w:left="420" w:hanging="420"/>
      </w:pPr>
      <w:rPr>
        <w:rFonts w:hint="eastAsia"/>
        <w:b/>
        <w:i/>
      </w:rPr>
    </w:lvl>
    <w:lvl w:ilvl="1">
      <w:start w:val="1"/>
      <w:numFmt w:val="lowerLetter"/>
      <w:suff w:val="space"/>
      <w:lvlText w:val="%2)"/>
      <w:lvlJc w:val="left"/>
      <w:pPr>
        <w:ind w:left="-295" w:firstLine="522"/>
      </w:pPr>
      <w:rPr>
        <w:rFonts w:hint="eastAsia"/>
      </w:r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6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6" w15:restartNumberingAfterBreak="0">
    <w:nsid w:val="69426831"/>
    <w:multiLevelType w:val="multilevel"/>
    <w:tmpl w:val="6942683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B6B4698"/>
    <w:multiLevelType w:val="multilevel"/>
    <w:tmpl w:val="6B6B4698"/>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B770A8C"/>
    <w:multiLevelType w:val="hybridMultilevel"/>
    <w:tmpl w:val="B2EA683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D2330FA"/>
    <w:multiLevelType w:val="hybridMultilevel"/>
    <w:tmpl w:val="25CC4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6D680E49"/>
    <w:multiLevelType w:val="multilevel"/>
    <w:tmpl w:val="6D680E4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EBB52F4"/>
    <w:multiLevelType w:val="multilevel"/>
    <w:tmpl w:val="6EBB52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74262175"/>
    <w:multiLevelType w:val="multilevel"/>
    <w:tmpl w:val="74262175"/>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9810F99"/>
    <w:multiLevelType w:val="multilevel"/>
    <w:tmpl w:val="79810F9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D4A66A5"/>
    <w:multiLevelType w:val="multilevel"/>
    <w:tmpl w:val="7D4A66A5"/>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D824741"/>
    <w:multiLevelType w:val="multilevel"/>
    <w:tmpl w:val="7D824741"/>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0"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8"/>
  </w:num>
  <w:num w:numId="2">
    <w:abstractNumId w:val="29"/>
  </w:num>
  <w:num w:numId="3">
    <w:abstractNumId w:val="37"/>
  </w:num>
  <w:num w:numId="4">
    <w:abstractNumId w:val="65"/>
  </w:num>
  <w:num w:numId="5">
    <w:abstractNumId w:val="76"/>
  </w:num>
  <w:num w:numId="6">
    <w:abstractNumId w:val="55"/>
  </w:num>
  <w:num w:numId="7">
    <w:abstractNumId w:val="75"/>
  </w:num>
  <w:num w:numId="8">
    <w:abstractNumId w:val="42"/>
  </w:num>
  <w:num w:numId="9">
    <w:abstractNumId w:val="23"/>
  </w:num>
  <w:num w:numId="10">
    <w:abstractNumId w:val="38"/>
  </w:num>
  <w:num w:numId="11">
    <w:abstractNumId w:val="80"/>
  </w:num>
  <w:num w:numId="12">
    <w:abstractNumId w:val="1"/>
  </w:num>
  <w:num w:numId="13">
    <w:abstractNumId w:val="67"/>
  </w:num>
  <w:num w:numId="14">
    <w:abstractNumId w:val="73"/>
  </w:num>
  <w:num w:numId="15">
    <w:abstractNumId w:val="59"/>
  </w:num>
  <w:num w:numId="16">
    <w:abstractNumId w:val="77"/>
  </w:num>
  <w:num w:numId="17">
    <w:abstractNumId w:val="74"/>
  </w:num>
  <w:num w:numId="18">
    <w:abstractNumId w:val="78"/>
  </w:num>
  <w:num w:numId="19">
    <w:abstractNumId w:val="66"/>
  </w:num>
  <w:num w:numId="20">
    <w:abstractNumId w:val="35"/>
  </w:num>
  <w:num w:numId="21">
    <w:abstractNumId w:val="71"/>
  </w:num>
  <w:num w:numId="22">
    <w:abstractNumId w:val="33"/>
  </w:num>
  <w:num w:numId="23">
    <w:abstractNumId w:val="26"/>
  </w:num>
  <w:num w:numId="24">
    <w:abstractNumId w:val="64"/>
  </w:num>
  <w:num w:numId="25">
    <w:abstractNumId w:val="48"/>
  </w:num>
  <w:num w:numId="26">
    <w:abstractNumId w:val="43"/>
  </w:num>
  <w:num w:numId="27">
    <w:abstractNumId w:val="6"/>
  </w:num>
  <w:num w:numId="28">
    <w:abstractNumId w:val="51"/>
  </w:num>
  <w:num w:numId="29">
    <w:abstractNumId w:val="28"/>
  </w:num>
  <w:num w:numId="30">
    <w:abstractNumId w:val="9"/>
  </w:num>
  <w:num w:numId="31">
    <w:abstractNumId w:val="15"/>
  </w:num>
  <w:num w:numId="32">
    <w:abstractNumId w:val="32"/>
  </w:num>
  <w:num w:numId="33">
    <w:abstractNumId w:val="19"/>
  </w:num>
  <w:num w:numId="34">
    <w:abstractNumId w:val="47"/>
  </w:num>
  <w:num w:numId="35">
    <w:abstractNumId w:val="18"/>
  </w:num>
  <w:num w:numId="36">
    <w:abstractNumId w:val="12"/>
  </w:num>
  <w:num w:numId="37">
    <w:abstractNumId w:val="50"/>
  </w:num>
  <w:num w:numId="38">
    <w:abstractNumId w:val="52"/>
  </w:num>
  <w:num w:numId="39">
    <w:abstractNumId w:val="22"/>
  </w:num>
  <w:num w:numId="40">
    <w:abstractNumId w:val="11"/>
  </w:num>
  <w:num w:numId="41">
    <w:abstractNumId w:val="5"/>
  </w:num>
  <w:num w:numId="42">
    <w:abstractNumId w:val="40"/>
  </w:num>
  <w:num w:numId="43">
    <w:abstractNumId w:val="54"/>
  </w:num>
  <w:num w:numId="44">
    <w:abstractNumId w:val="62"/>
  </w:num>
  <w:num w:numId="45">
    <w:abstractNumId w:val="3"/>
  </w:num>
  <w:num w:numId="46">
    <w:abstractNumId w:val="4"/>
  </w:num>
  <w:num w:numId="47">
    <w:abstractNumId w:val="7"/>
  </w:num>
  <w:num w:numId="48">
    <w:abstractNumId w:val="30"/>
  </w:num>
  <w:num w:numId="49">
    <w:abstractNumId w:val="49"/>
  </w:num>
  <w:num w:numId="50">
    <w:abstractNumId w:val="63"/>
  </w:num>
  <w:num w:numId="51">
    <w:abstractNumId w:val="56"/>
  </w:num>
  <w:num w:numId="52">
    <w:abstractNumId w:val="24"/>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9"/>
  </w:num>
  <w:num w:numId="55">
    <w:abstractNumId w:val="10"/>
  </w:num>
  <w:num w:numId="56">
    <w:abstractNumId w:val="17"/>
  </w:num>
  <w:num w:numId="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6"/>
  </w:num>
  <w:num w:numId="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3">
    <w:abstractNumId w:val="31"/>
  </w:num>
  <w:num w:numId="64">
    <w:abstractNumId w:val="79"/>
  </w:num>
  <w:num w:numId="65">
    <w:abstractNumId w:val="58"/>
  </w:num>
  <w:num w:numId="66">
    <w:abstractNumId w:val="41"/>
  </w:num>
  <w:num w:numId="67">
    <w:abstractNumId w:val="2"/>
  </w:num>
  <w:num w:numId="68">
    <w:abstractNumId w:val="27"/>
  </w:num>
  <w:num w:numId="69">
    <w:abstractNumId w:val="0"/>
  </w:num>
  <w:num w:numId="70">
    <w:abstractNumId w:val="44"/>
  </w:num>
  <w:num w:numId="71">
    <w:abstractNumId w:val="61"/>
  </w:num>
  <w:num w:numId="72">
    <w:abstractNumId w:val="70"/>
  </w:num>
  <w:num w:numId="73">
    <w:abstractNumId w:val="53"/>
  </w:num>
  <w:num w:numId="74">
    <w:abstractNumId w:val="57"/>
  </w:num>
  <w:num w:numId="75">
    <w:abstractNumId w:val="45"/>
  </w:num>
  <w:num w:numId="76">
    <w:abstractNumId w:val="60"/>
  </w:num>
  <w:num w:numId="77">
    <w:abstractNumId w:val="72"/>
  </w:num>
  <w:num w:numId="78">
    <w:abstractNumId w:val="21"/>
  </w:num>
  <w:num w:numId="79">
    <w:abstractNumId w:val="68"/>
  </w:num>
  <w:num w:numId="80">
    <w:abstractNumId w:val="69"/>
  </w:num>
  <w:num w:numId="81">
    <w:abstractNumId w:val="2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1ZjgwMGQ4NTQ0MGNkMjlhOTEzN2VkMWZkZTJjOWM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70A"/>
    <w:rsid w:val="00002A8E"/>
    <w:rsid w:val="00002B56"/>
    <w:rsid w:val="00002BC6"/>
    <w:rsid w:val="00002C82"/>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619"/>
    <w:rsid w:val="0001083C"/>
    <w:rsid w:val="0001091E"/>
    <w:rsid w:val="00010E8C"/>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CA1"/>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746"/>
    <w:rsid w:val="0002085F"/>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D0C"/>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559"/>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CB3"/>
    <w:rsid w:val="00054DAB"/>
    <w:rsid w:val="00054EC9"/>
    <w:rsid w:val="0005504C"/>
    <w:rsid w:val="0005575E"/>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3E"/>
    <w:rsid w:val="00057F68"/>
    <w:rsid w:val="00057F6C"/>
    <w:rsid w:val="000600AA"/>
    <w:rsid w:val="000602B9"/>
    <w:rsid w:val="0006031E"/>
    <w:rsid w:val="00060586"/>
    <w:rsid w:val="000605B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FE2"/>
    <w:rsid w:val="00070157"/>
    <w:rsid w:val="00070192"/>
    <w:rsid w:val="00070519"/>
    <w:rsid w:val="000707BF"/>
    <w:rsid w:val="00070B18"/>
    <w:rsid w:val="00070B3C"/>
    <w:rsid w:val="00070DE7"/>
    <w:rsid w:val="0007118F"/>
    <w:rsid w:val="000711C1"/>
    <w:rsid w:val="0007162A"/>
    <w:rsid w:val="000716FB"/>
    <w:rsid w:val="00071740"/>
    <w:rsid w:val="00071CA8"/>
    <w:rsid w:val="000721EC"/>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4E0"/>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BF7"/>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512D"/>
    <w:rsid w:val="000954C6"/>
    <w:rsid w:val="00095671"/>
    <w:rsid w:val="000956BC"/>
    <w:rsid w:val="000957FF"/>
    <w:rsid w:val="00095920"/>
    <w:rsid w:val="000959AF"/>
    <w:rsid w:val="00095EBD"/>
    <w:rsid w:val="00095F53"/>
    <w:rsid w:val="000960C2"/>
    <w:rsid w:val="000960C6"/>
    <w:rsid w:val="00096146"/>
    <w:rsid w:val="0009653B"/>
    <w:rsid w:val="000965AC"/>
    <w:rsid w:val="000968D8"/>
    <w:rsid w:val="00096BF0"/>
    <w:rsid w:val="00096D47"/>
    <w:rsid w:val="0009709B"/>
    <w:rsid w:val="000970D0"/>
    <w:rsid w:val="00097163"/>
    <w:rsid w:val="0009720E"/>
    <w:rsid w:val="000979F0"/>
    <w:rsid w:val="00097AE8"/>
    <w:rsid w:val="00097D8D"/>
    <w:rsid w:val="000A02DC"/>
    <w:rsid w:val="000A0519"/>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397"/>
    <w:rsid w:val="000A34CE"/>
    <w:rsid w:val="000A3945"/>
    <w:rsid w:val="000A39F2"/>
    <w:rsid w:val="000A3ACB"/>
    <w:rsid w:val="000A3B70"/>
    <w:rsid w:val="000A4486"/>
    <w:rsid w:val="000A4776"/>
    <w:rsid w:val="000A49D4"/>
    <w:rsid w:val="000A49DE"/>
    <w:rsid w:val="000A4A23"/>
    <w:rsid w:val="000A4A68"/>
    <w:rsid w:val="000A4B74"/>
    <w:rsid w:val="000A4C6C"/>
    <w:rsid w:val="000A4E56"/>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79"/>
    <w:rsid w:val="000B0FCC"/>
    <w:rsid w:val="000B10AB"/>
    <w:rsid w:val="000B10E2"/>
    <w:rsid w:val="000B130E"/>
    <w:rsid w:val="000B1337"/>
    <w:rsid w:val="000B174C"/>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4E56"/>
    <w:rsid w:val="000B546F"/>
    <w:rsid w:val="000B565B"/>
    <w:rsid w:val="000B56C5"/>
    <w:rsid w:val="000B58E8"/>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686"/>
    <w:rsid w:val="000C37B2"/>
    <w:rsid w:val="000C393F"/>
    <w:rsid w:val="000C3A7D"/>
    <w:rsid w:val="000C4065"/>
    <w:rsid w:val="000C4137"/>
    <w:rsid w:val="000C4538"/>
    <w:rsid w:val="000C4763"/>
    <w:rsid w:val="000C47F1"/>
    <w:rsid w:val="000C4828"/>
    <w:rsid w:val="000C487F"/>
    <w:rsid w:val="000C497B"/>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85"/>
    <w:rsid w:val="000D21B3"/>
    <w:rsid w:val="000D2808"/>
    <w:rsid w:val="000D2A0E"/>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818"/>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A0E"/>
    <w:rsid w:val="00101A52"/>
    <w:rsid w:val="00101ACE"/>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6D"/>
    <w:rsid w:val="00106A95"/>
    <w:rsid w:val="00106CC3"/>
    <w:rsid w:val="00106E7E"/>
    <w:rsid w:val="00106FF1"/>
    <w:rsid w:val="001070FD"/>
    <w:rsid w:val="001073D7"/>
    <w:rsid w:val="00107532"/>
    <w:rsid w:val="001076AE"/>
    <w:rsid w:val="001078A6"/>
    <w:rsid w:val="0010795D"/>
    <w:rsid w:val="00107BCF"/>
    <w:rsid w:val="00110165"/>
    <w:rsid w:val="0011034F"/>
    <w:rsid w:val="001105A2"/>
    <w:rsid w:val="00110615"/>
    <w:rsid w:val="00110851"/>
    <w:rsid w:val="001108AC"/>
    <w:rsid w:val="001108D8"/>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6FD"/>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55"/>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40"/>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79"/>
    <w:rsid w:val="00165D9A"/>
    <w:rsid w:val="00166036"/>
    <w:rsid w:val="00166119"/>
    <w:rsid w:val="0016634F"/>
    <w:rsid w:val="00166357"/>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0EE3"/>
    <w:rsid w:val="001912C3"/>
    <w:rsid w:val="0019153B"/>
    <w:rsid w:val="00191727"/>
    <w:rsid w:val="0019172D"/>
    <w:rsid w:val="00191856"/>
    <w:rsid w:val="00191CD3"/>
    <w:rsid w:val="00191EBF"/>
    <w:rsid w:val="00192338"/>
    <w:rsid w:val="00192443"/>
    <w:rsid w:val="00192484"/>
    <w:rsid w:val="00192589"/>
    <w:rsid w:val="001925E5"/>
    <w:rsid w:val="001926D0"/>
    <w:rsid w:val="001929F7"/>
    <w:rsid w:val="00192AC6"/>
    <w:rsid w:val="00192BB2"/>
    <w:rsid w:val="00192EF0"/>
    <w:rsid w:val="00192F92"/>
    <w:rsid w:val="00193105"/>
    <w:rsid w:val="00193167"/>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430"/>
    <w:rsid w:val="00195517"/>
    <w:rsid w:val="00195657"/>
    <w:rsid w:val="0019573B"/>
    <w:rsid w:val="0019592C"/>
    <w:rsid w:val="00195ABA"/>
    <w:rsid w:val="00195D6B"/>
    <w:rsid w:val="00196085"/>
    <w:rsid w:val="00196183"/>
    <w:rsid w:val="00196247"/>
    <w:rsid w:val="001965AE"/>
    <w:rsid w:val="00196906"/>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69A"/>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346"/>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26"/>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1ED"/>
    <w:rsid w:val="001C73BF"/>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2F65"/>
    <w:rsid w:val="001D33B3"/>
    <w:rsid w:val="001D35DC"/>
    <w:rsid w:val="001D3DB7"/>
    <w:rsid w:val="001D3DFA"/>
    <w:rsid w:val="001D4252"/>
    <w:rsid w:val="001D4383"/>
    <w:rsid w:val="001D43C0"/>
    <w:rsid w:val="001D448E"/>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A6"/>
    <w:rsid w:val="00200727"/>
    <w:rsid w:val="0020087C"/>
    <w:rsid w:val="002009CC"/>
    <w:rsid w:val="00200A92"/>
    <w:rsid w:val="00200B81"/>
    <w:rsid w:val="00200BF9"/>
    <w:rsid w:val="00200CC2"/>
    <w:rsid w:val="0020106E"/>
    <w:rsid w:val="00201098"/>
    <w:rsid w:val="002013D5"/>
    <w:rsid w:val="0020142D"/>
    <w:rsid w:val="00201446"/>
    <w:rsid w:val="00201488"/>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32C"/>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3F3"/>
    <w:rsid w:val="002344C8"/>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4D5"/>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BEC"/>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293"/>
    <w:rsid w:val="0026432F"/>
    <w:rsid w:val="0026455A"/>
    <w:rsid w:val="0026460B"/>
    <w:rsid w:val="0026468A"/>
    <w:rsid w:val="00264C28"/>
    <w:rsid w:val="00264F11"/>
    <w:rsid w:val="002654D9"/>
    <w:rsid w:val="002654E3"/>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11C3"/>
    <w:rsid w:val="00271284"/>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A41"/>
    <w:rsid w:val="00284B45"/>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75F"/>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0EBA"/>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20AC"/>
    <w:rsid w:val="002E222E"/>
    <w:rsid w:val="002E25D2"/>
    <w:rsid w:val="002E25DD"/>
    <w:rsid w:val="002E2738"/>
    <w:rsid w:val="002E289E"/>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08F"/>
    <w:rsid w:val="002E625D"/>
    <w:rsid w:val="002E650B"/>
    <w:rsid w:val="002E6809"/>
    <w:rsid w:val="002E6A3F"/>
    <w:rsid w:val="002E706F"/>
    <w:rsid w:val="002E74FE"/>
    <w:rsid w:val="002E751C"/>
    <w:rsid w:val="002E75F0"/>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B2C"/>
    <w:rsid w:val="00304C6B"/>
    <w:rsid w:val="00304C9E"/>
    <w:rsid w:val="00304E62"/>
    <w:rsid w:val="00304FBC"/>
    <w:rsid w:val="003055A4"/>
    <w:rsid w:val="00305AF6"/>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97D"/>
    <w:rsid w:val="00310CC6"/>
    <w:rsid w:val="00310F30"/>
    <w:rsid w:val="00311144"/>
    <w:rsid w:val="0031137F"/>
    <w:rsid w:val="003114D4"/>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670"/>
    <w:rsid w:val="0033572D"/>
    <w:rsid w:val="00335745"/>
    <w:rsid w:val="0033592C"/>
    <w:rsid w:val="00335938"/>
    <w:rsid w:val="00335A94"/>
    <w:rsid w:val="00335D21"/>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58"/>
    <w:rsid w:val="00340567"/>
    <w:rsid w:val="00340CC6"/>
    <w:rsid w:val="00340E58"/>
    <w:rsid w:val="00341087"/>
    <w:rsid w:val="00341290"/>
    <w:rsid w:val="00341501"/>
    <w:rsid w:val="00341537"/>
    <w:rsid w:val="003415DA"/>
    <w:rsid w:val="00341706"/>
    <w:rsid w:val="00341CFA"/>
    <w:rsid w:val="00341EF8"/>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4EA0"/>
    <w:rsid w:val="0034511B"/>
    <w:rsid w:val="00345849"/>
    <w:rsid w:val="003458A1"/>
    <w:rsid w:val="00345C52"/>
    <w:rsid w:val="00345DCB"/>
    <w:rsid w:val="00345DF4"/>
    <w:rsid w:val="00345E55"/>
    <w:rsid w:val="00346067"/>
    <w:rsid w:val="0034618E"/>
    <w:rsid w:val="00346321"/>
    <w:rsid w:val="00346434"/>
    <w:rsid w:val="00346F99"/>
    <w:rsid w:val="0034745C"/>
    <w:rsid w:val="003474CD"/>
    <w:rsid w:val="0034799F"/>
    <w:rsid w:val="003479B6"/>
    <w:rsid w:val="003479FE"/>
    <w:rsid w:val="00347A71"/>
    <w:rsid w:val="00347D49"/>
    <w:rsid w:val="00347EBB"/>
    <w:rsid w:val="0035025F"/>
    <w:rsid w:val="0035041A"/>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F43"/>
    <w:rsid w:val="00366308"/>
    <w:rsid w:val="00366366"/>
    <w:rsid w:val="003665C5"/>
    <w:rsid w:val="00366B3A"/>
    <w:rsid w:val="00367896"/>
    <w:rsid w:val="0036796D"/>
    <w:rsid w:val="00370285"/>
    <w:rsid w:val="00370329"/>
    <w:rsid w:val="00370483"/>
    <w:rsid w:val="003704EE"/>
    <w:rsid w:val="003704FD"/>
    <w:rsid w:val="00370880"/>
    <w:rsid w:val="00370DFC"/>
    <w:rsid w:val="00370EFD"/>
    <w:rsid w:val="00370F60"/>
    <w:rsid w:val="0037104F"/>
    <w:rsid w:val="00371130"/>
    <w:rsid w:val="00371137"/>
    <w:rsid w:val="00371485"/>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A0311"/>
    <w:rsid w:val="003A03CA"/>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858"/>
    <w:rsid w:val="003C28CB"/>
    <w:rsid w:val="003C29B7"/>
    <w:rsid w:val="003C2C9D"/>
    <w:rsid w:val="003C2D9E"/>
    <w:rsid w:val="003C2F67"/>
    <w:rsid w:val="003C34FA"/>
    <w:rsid w:val="003C3A81"/>
    <w:rsid w:val="003C3B73"/>
    <w:rsid w:val="003C3CB7"/>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C7FEC"/>
    <w:rsid w:val="003D0240"/>
    <w:rsid w:val="003D06A7"/>
    <w:rsid w:val="003D0760"/>
    <w:rsid w:val="003D07B8"/>
    <w:rsid w:val="003D0868"/>
    <w:rsid w:val="003D09DA"/>
    <w:rsid w:val="003D09F9"/>
    <w:rsid w:val="003D0AF2"/>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E1C"/>
    <w:rsid w:val="003F536B"/>
    <w:rsid w:val="003F560A"/>
    <w:rsid w:val="003F561F"/>
    <w:rsid w:val="003F582E"/>
    <w:rsid w:val="003F586D"/>
    <w:rsid w:val="003F5AA6"/>
    <w:rsid w:val="003F6216"/>
    <w:rsid w:val="003F62B4"/>
    <w:rsid w:val="003F6784"/>
    <w:rsid w:val="003F682D"/>
    <w:rsid w:val="003F6853"/>
    <w:rsid w:val="003F6930"/>
    <w:rsid w:val="003F697D"/>
    <w:rsid w:val="003F6A55"/>
    <w:rsid w:val="003F7112"/>
    <w:rsid w:val="003F73A0"/>
    <w:rsid w:val="003F75DD"/>
    <w:rsid w:val="003F7666"/>
    <w:rsid w:val="003F76EA"/>
    <w:rsid w:val="003F7908"/>
    <w:rsid w:val="003F7A7C"/>
    <w:rsid w:val="003F7B95"/>
    <w:rsid w:val="003F7CF3"/>
    <w:rsid w:val="003F7DFF"/>
    <w:rsid w:val="00400029"/>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C6B"/>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191"/>
    <w:rsid w:val="0041634C"/>
    <w:rsid w:val="004166CA"/>
    <w:rsid w:val="00416A66"/>
    <w:rsid w:val="00416B4E"/>
    <w:rsid w:val="00416C4B"/>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524"/>
    <w:rsid w:val="00432707"/>
    <w:rsid w:val="0043270B"/>
    <w:rsid w:val="00432780"/>
    <w:rsid w:val="00432D4E"/>
    <w:rsid w:val="00432F8F"/>
    <w:rsid w:val="00432F9E"/>
    <w:rsid w:val="0043302C"/>
    <w:rsid w:val="00433052"/>
    <w:rsid w:val="00433106"/>
    <w:rsid w:val="0043359F"/>
    <w:rsid w:val="004336D8"/>
    <w:rsid w:val="00433B66"/>
    <w:rsid w:val="00433C26"/>
    <w:rsid w:val="00433CE9"/>
    <w:rsid w:val="00433D8A"/>
    <w:rsid w:val="00434066"/>
    <w:rsid w:val="00434250"/>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463"/>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FE"/>
    <w:rsid w:val="00452479"/>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240"/>
    <w:rsid w:val="0045742D"/>
    <w:rsid w:val="00457446"/>
    <w:rsid w:val="004574B3"/>
    <w:rsid w:val="00457589"/>
    <w:rsid w:val="0045798D"/>
    <w:rsid w:val="00457C5E"/>
    <w:rsid w:val="00457D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6D1"/>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46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09A"/>
    <w:rsid w:val="004D61EC"/>
    <w:rsid w:val="004D65AB"/>
    <w:rsid w:val="004D65BA"/>
    <w:rsid w:val="004D6708"/>
    <w:rsid w:val="004D68C0"/>
    <w:rsid w:val="004D6AEB"/>
    <w:rsid w:val="004D6C1A"/>
    <w:rsid w:val="004D6D3B"/>
    <w:rsid w:val="004D6FD9"/>
    <w:rsid w:val="004D6FEA"/>
    <w:rsid w:val="004D70E1"/>
    <w:rsid w:val="004D710C"/>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2DA1"/>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B27"/>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3B1"/>
    <w:rsid w:val="0051369E"/>
    <w:rsid w:val="005138C6"/>
    <w:rsid w:val="00513B8C"/>
    <w:rsid w:val="00513BF4"/>
    <w:rsid w:val="00513D6B"/>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916"/>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FB"/>
    <w:rsid w:val="00534963"/>
    <w:rsid w:val="005349EB"/>
    <w:rsid w:val="00534A65"/>
    <w:rsid w:val="00534AA6"/>
    <w:rsid w:val="00534B9A"/>
    <w:rsid w:val="00534C83"/>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358"/>
    <w:rsid w:val="00571382"/>
    <w:rsid w:val="005714BF"/>
    <w:rsid w:val="005719F4"/>
    <w:rsid w:val="00571B26"/>
    <w:rsid w:val="00571B71"/>
    <w:rsid w:val="00572258"/>
    <w:rsid w:val="005724D0"/>
    <w:rsid w:val="00572583"/>
    <w:rsid w:val="0057259D"/>
    <w:rsid w:val="00572643"/>
    <w:rsid w:val="005726EB"/>
    <w:rsid w:val="00572995"/>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96"/>
    <w:rsid w:val="005845C2"/>
    <w:rsid w:val="005846B7"/>
    <w:rsid w:val="005848AB"/>
    <w:rsid w:val="00584AD3"/>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22"/>
    <w:rsid w:val="005923C9"/>
    <w:rsid w:val="005924C5"/>
    <w:rsid w:val="005924DB"/>
    <w:rsid w:val="0059284F"/>
    <w:rsid w:val="00592E68"/>
    <w:rsid w:val="00592F2C"/>
    <w:rsid w:val="00592F81"/>
    <w:rsid w:val="0059323A"/>
    <w:rsid w:val="005932D4"/>
    <w:rsid w:val="00593447"/>
    <w:rsid w:val="0059388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6C8"/>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2E5"/>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C15"/>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6F3"/>
    <w:rsid w:val="005E284D"/>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6ED"/>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12E3"/>
    <w:rsid w:val="00611356"/>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BFF"/>
    <w:rsid w:val="00624C2C"/>
    <w:rsid w:val="00624C6E"/>
    <w:rsid w:val="00624FB3"/>
    <w:rsid w:val="006250BF"/>
    <w:rsid w:val="00625B24"/>
    <w:rsid w:val="00626387"/>
    <w:rsid w:val="0062657C"/>
    <w:rsid w:val="00626C25"/>
    <w:rsid w:val="00626E64"/>
    <w:rsid w:val="0062725A"/>
    <w:rsid w:val="006277F8"/>
    <w:rsid w:val="00627800"/>
    <w:rsid w:val="00627BA3"/>
    <w:rsid w:val="00627C39"/>
    <w:rsid w:val="00627DE3"/>
    <w:rsid w:val="00627E44"/>
    <w:rsid w:val="006300D7"/>
    <w:rsid w:val="00630333"/>
    <w:rsid w:val="0063037C"/>
    <w:rsid w:val="006309AC"/>
    <w:rsid w:val="00631007"/>
    <w:rsid w:val="00631826"/>
    <w:rsid w:val="00631B1A"/>
    <w:rsid w:val="00631DA4"/>
    <w:rsid w:val="00631F9D"/>
    <w:rsid w:val="006321AC"/>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1B8"/>
    <w:rsid w:val="006513D5"/>
    <w:rsid w:val="006518B1"/>
    <w:rsid w:val="00651AD3"/>
    <w:rsid w:val="00651B74"/>
    <w:rsid w:val="00651F3D"/>
    <w:rsid w:val="00651FA0"/>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9A"/>
    <w:rsid w:val="006670CC"/>
    <w:rsid w:val="0066725F"/>
    <w:rsid w:val="006672FC"/>
    <w:rsid w:val="00667378"/>
    <w:rsid w:val="0066745C"/>
    <w:rsid w:val="006675A0"/>
    <w:rsid w:val="00667A27"/>
    <w:rsid w:val="00667C26"/>
    <w:rsid w:val="00667C47"/>
    <w:rsid w:val="00670204"/>
    <w:rsid w:val="00670290"/>
    <w:rsid w:val="006704AC"/>
    <w:rsid w:val="006704BF"/>
    <w:rsid w:val="0067058E"/>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8F2"/>
    <w:rsid w:val="00682ADA"/>
    <w:rsid w:val="00682BEB"/>
    <w:rsid w:val="00682E47"/>
    <w:rsid w:val="00682ED3"/>
    <w:rsid w:val="00682F35"/>
    <w:rsid w:val="00683421"/>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9B"/>
    <w:rsid w:val="006879AF"/>
    <w:rsid w:val="00687A10"/>
    <w:rsid w:val="00687B3F"/>
    <w:rsid w:val="00690527"/>
    <w:rsid w:val="006906DA"/>
    <w:rsid w:val="00690D12"/>
    <w:rsid w:val="00690E73"/>
    <w:rsid w:val="00690F0E"/>
    <w:rsid w:val="00690FF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A99"/>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4C0"/>
    <w:rsid w:val="006A7574"/>
    <w:rsid w:val="006A780A"/>
    <w:rsid w:val="006A787C"/>
    <w:rsid w:val="006B0102"/>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7F"/>
    <w:rsid w:val="006D35CD"/>
    <w:rsid w:val="006D375C"/>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D3A"/>
    <w:rsid w:val="006E3DEE"/>
    <w:rsid w:val="006E3F7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97D"/>
    <w:rsid w:val="006E5AFE"/>
    <w:rsid w:val="006E5CDD"/>
    <w:rsid w:val="006E5D4F"/>
    <w:rsid w:val="006E5D8F"/>
    <w:rsid w:val="006E63EF"/>
    <w:rsid w:val="006E65F5"/>
    <w:rsid w:val="006E65FE"/>
    <w:rsid w:val="006E696A"/>
    <w:rsid w:val="006E6AD1"/>
    <w:rsid w:val="006E6C14"/>
    <w:rsid w:val="006E6C3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209"/>
    <w:rsid w:val="006F05C2"/>
    <w:rsid w:val="006F090B"/>
    <w:rsid w:val="006F0C12"/>
    <w:rsid w:val="006F0D58"/>
    <w:rsid w:val="006F0DB2"/>
    <w:rsid w:val="006F0E38"/>
    <w:rsid w:val="006F0E74"/>
    <w:rsid w:val="006F0EB1"/>
    <w:rsid w:val="006F101B"/>
    <w:rsid w:val="006F14DA"/>
    <w:rsid w:val="006F17CC"/>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8C4"/>
    <w:rsid w:val="006F59BB"/>
    <w:rsid w:val="006F5ADF"/>
    <w:rsid w:val="006F5B41"/>
    <w:rsid w:val="006F606C"/>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33"/>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D69"/>
    <w:rsid w:val="00705E12"/>
    <w:rsid w:val="007060F9"/>
    <w:rsid w:val="0070632C"/>
    <w:rsid w:val="007063B6"/>
    <w:rsid w:val="007064B6"/>
    <w:rsid w:val="00706516"/>
    <w:rsid w:val="007069A5"/>
    <w:rsid w:val="00706AC2"/>
    <w:rsid w:val="00706C1D"/>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0B"/>
    <w:rsid w:val="00712FDB"/>
    <w:rsid w:val="007131B0"/>
    <w:rsid w:val="007132AF"/>
    <w:rsid w:val="0071371F"/>
    <w:rsid w:val="0071374D"/>
    <w:rsid w:val="00713754"/>
    <w:rsid w:val="0071383A"/>
    <w:rsid w:val="00713907"/>
    <w:rsid w:val="00714065"/>
    <w:rsid w:val="00714186"/>
    <w:rsid w:val="00714312"/>
    <w:rsid w:val="00714463"/>
    <w:rsid w:val="00714510"/>
    <w:rsid w:val="0071456D"/>
    <w:rsid w:val="007146C7"/>
    <w:rsid w:val="00714796"/>
    <w:rsid w:val="0071484F"/>
    <w:rsid w:val="00714D5F"/>
    <w:rsid w:val="00714D6A"/>
    <w:rsid w:val="00714E10"/>
    <w:rsid w:val="00714F2E"/>
    <w:rsid w:val="007156ED"/>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27F23"/>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3E6B"/>
    <w:rsid w:val="007343E7"/>
    <w:rsid w:val="0073462F"/>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21"/>
    <w:rsid w:val="007409F8"/>
    <w:rsid w:val="00740AC1"/>
    <w:rsid w:val="00740B5C"/>
    <w:rsid w:val="00740BF9"/>
    <w:rsid w:val="00740F4D"/>
    <w:rsid w:val="00740F64"/>
    <w:rsid w:val="0074108B"/>
    <w:rsid w:val="007411A0"/>
    <w:rsid w:val="00741434"/>
    <w:rsid w:val="007415B6"/>
    <w:rsid w:val="00741A29"/>
    <w:rsid w:val="00741A56"/>
    <w:rsid w:val="00741B31"/>
    <w:rsid w:val="00741DBB"/>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23"/>
    <w:rsid w:val="00754747"/>
    <w:rsid w:val="00754795"/>
    <w:rsid w:val="007547E8"/>
    <w:rsid w:val="00754D64"/>
    <w:rsid w:val="00754FCC"/>
    <w:rsid w:val="0075500D"/>
    <w:rsid w:val="00755420"/>
    <w:rsid w:val="00755559"/>
    <w:rsid w:val="00755B06"/>
    <w:rsid w:val="00755BDC"/>
    <w:rsid w:val="00755D41"/>
    <w:rsid w:val="00755E06"/>
    <w:rsid w:val="00755F8B"/>
    <w:rsid w:val="007560E6"/>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1E3F"/>
    <w:rsid w:val="0076200C"/>
    <w:rsid w:val="007622CD"/>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5E4"/>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E85"/>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3D9F"/>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461"/>
    <w:rsid w:val="007954AC"/>
    <w:rsid w:val="00795804"/>
    <w:rsid w:val="00795809"/>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7FF"/>
    <w:rsid w:val="007A496B"/>
    <w:rsid w:val="007A4AF1"/>
    <w:rsid w:val="007A4DD7"/>
    <w:rsid w:val="007A4DF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D"/>
    <w:rsid w:val="007B5642"/>
    <w:rsid w:val="007B5A6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C68"/>
    <w:rsid w:val="007E7E6F"/>
    <w:rsid w:val="007F0445"/>
    <w:rsid w:val="007F05E0"/>
    <w:rsid w:val="007F06F9"/>
    <w:rsid w:val="007F070A"/>
    <w:rsid w:val="007F0768"/>
    <w:rsid w:val="007F07D9"/>
    <w:rsid w:val="007F07FF"/>
    <w:rsid w:val="007F09F5"/>
    <w:rsid w:val="007F0B77"/>
    <w:rsid w:val="007F0B82"/>
    <w:rsid w:val="007F0C98"/>
    <w:rsid w:val="007F0DD3"/>
    <w:rsid w:val="007F1083"/>
    <w:rsid w:val="007F133E"/>
    <w:rsid w:val="007F142C"/>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DC2"/>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3D1"/>
    <w:rsid w:val="008235E4"/>
    <w:rsid w:val="008237B2"/>
    <w:rsid w:val="00823964"/>
    <w:rsid w:val="00823B2A"/>
    <w:rsid w:val="00823DF3"/>
    <w:rsid w:val="00823ED9"/>
    <w:rsid w:val="00823F5C"/>
    <w:rsid w:val="00823F61"/>
    <w:rsid w:val="00823FB6"/>
    <w:rsid w:val="0082412D"/>
    <w:rsid w:val="00824304"/>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512"/>
    <w:rsid w:val="0083499E"/>
    <w:rsid w:val="008349E7"/>
    <w:rsid w:val="00834B30"/>
    <w:rsid w:val="00834C72"/>
    <w:rsid w:val="0083502E"/>
    <w:rsid w:val="008350E9"/>
    <w:rsid w:val="008356F1"/>
    <w:rsid w:val="00835ABD"/>
    <w:rsid w:val="00835B82"/>
    <w:rsid w:val="00835E63"/>
    <w:rsid w:val="00836133"/>
    <w:rsid w:val="008364F7"/>
    <w:rsid w:val="0083657B"/>
    <w:rsid w:val="00836B5B"/>
    <w:rsid w:val="00836C26"/>
    <w:rsid w:val="00836EBD"/>
    <w:rsid w:val="00836F20"/>
    <w:rsid w:val="00836F94"/>
    <w:rsid w:val="00837088"/>
    <w:rsid w:val="008373C1"/>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AB7"/>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80A"/>
    <w:rsid w:val="0084387F"/>
    <w:rsid w:val="00843A61"/>
    <w:rsid w:val="00843AFD"/>
    <w:rsid w:val="00843B2C"/>
    <w:rsid w:val="00843CF8"/>
    <w:rsid w:val="008441DC"/>
    <w:rsid w:val="00844245"/>
    <w:rsid w:val="008443FD"/>
    <w:rsid w:val="00844453"/>
    <w:rsid w:val="008444F8"/>
    <w:rsid w:val="008445D2"/>
    <w:rsid w:val="008445ED"/>
    <w:rsid w:val="00844750"/>
    <w:rsid w:val="00844864"/>
    <w:rsid w:val="00844A4A"/>
    <w:rsid w:val="008455D0"/>
    <w:rsid w:val="00845686"/>
    <w:rsid w:val="0084587F"/>
    <w:rsid w:val="00845974"/>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CAD"/>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31"/>
    <w:rsid w:val="0086496D"/>
    <w:rsid w:val="008649A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43F"/>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98C"/>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B6"/>
    <w:rsid w:val="00897FF8"/>
    <w:rsid w:val="008A0173"/>
    <w:rsid w:val="008A0306"/>
    <w:rsid w:val="008A0339"/>
    <w:rsid w:val="008A03A0"/>
    <w:rsid w:val="008A0473"/>
    <w:rsid w:val="008A04C7"/>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F26"/>
    <w:rsid w:val="008A2F49"/>
    <w:rsid w:val="008A36ED"/>
    <w:rsid w:val="008A3898"/>
    <w:rsid w:val="008A3F1E"/>
    <w:rsid w:val="008A3F97"/>
    <w:rsid w:val="008A4092"/>
    <w:rsid w:val="008A42D8"/>
    <w:rsid w:val="008A457F"/>
    <w:rsid w:val="008A46CF"/>
    <w:rsid w:val="008A4A4D"/>
    <w:rsid w:val="008A4D5B"/>
    <w:rsid w:val="008A4DAC"/>
    <w:rsid w:val="008A4E04"/>
    <w:rsid w:val="008A53C3"/>
    <w:rsid w:val="008A56F7"/>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6F38"/>
    <w:rsid w:val="008B706F"/>
    <w:rsid w:val="008B77F7"/>
    <w:rsid w:val="008C0A24"/>
    <w:rsid w:val="008C0A45"/>
    <w:rsid w:val="008C1161"/>
    <w:rsid w:val="008C11DF"/>
    <w:rsid w:val="008C140E"/>
    <w:rsid w:val="008C179E"/>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2F86"/>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662"/>
    <w:rsid w:val="008D37F5"/>
    <w:rsid w:val="008D399A"/>
    <w:rsid w:val="008D3C6B"/>
    <w:rsid w:val="008D3CD2"/>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FCD"/>
    <w:rsid w:val="008D6255"/>
    <w:rsid w:val="008D6397"/>
    <w:rsid w:val="008D6534"/>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BD4"/>
    <w:rsid w:val="008E2E8C"/>
    <w:rsid w:val="008E2FBA"/>
    <w:rsid w:val="008E3278"/>
    <w:rsid w:val="008E378A"/>
    <w:rsid w:val="008E391A"/>
    <w:rsid w:val="008E3B66"/>
    <w:rsid w:val="008E3F52"/>
    <w:rsid w:val="008E412D"/>
    <w:rsid w:val="008E418F"/>
    <w:rsid w:val="008E451A"/>
    <w:rsid w:val="008E48FD"/>
    <w:rsid w:val="008E4CA5"/>
    <w:rsid w:val="008E4E34"/>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2FA"/>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783"/>
    <w:rsid w:val="00900B17"/>
    <w:rsid w:val="00900B60"/>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5A"/>
    <w:rsid w:val="00911FC5"/>
    <w:rsid w:val="0091225D"/>
    <w:rsid w:val="009123B9"/>
    <w:rsid w:val="0091257C"/>
    <w:rsid w:val="00912931"/>
    <w:rsid w:val="0091297B"/>
    <w:rsid w:val="00912A63"/>
    <w:rsid w:val="00912A96"/>
    <w:rsid w:val="00912AD2"/>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9E2"/>
    <w:rsid w:val="00936BB1"/>
    <w:rsid w:val="00936C46"/>
    <w:rsid w:val="00936D07"/>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41AC"/>
    <w:rsid w:val="00944202"/>
    <w:rsid w:val="00944335"/>
    <w:rsid w:val="00944371"/>
    <w:rsid w:val="0094484A"/>
    <w:rsid w:val="00944AF4"/>
    <w:rsid w:val="00944E5A"/>
    <w:rsid w:val="009450F7"/>
    <w:rsid w:val="0094530C"/>
    <w:rsid w:val="00945657"/>
    <w:rsid w:val="00945E49"/>
    <w:rsid w:val="00945F6A"/>
    <w:rsid w:val="009461DD"/>
    <w:rsid w:val="009462D8"/>
    <w:rsid w:val="00946388"/>
    <w:rsid w:val="0094663A"/>
    <w:rsid w:val="00946681"/>
    <w:rsid w:val="009469E3"/>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3B"/>
    <w:rsid w:val="00956F71"/>
    <w:rsid w:val="009573C1"/>
    <w:rsid w:val="009573C6"/>
    <w:rsid w:val="00957487"/>
    <w:rsid w:val="00957777"/>
    <w:rsid w:val="00957A77"/>
    <w:rsid w:val="00957B6B"/>
    <w:rsid w:val="00957BDF"/>
    <w:rsid w:val="00957C06"/>
    <w:rsid w:val="00957D9C"/>
    <w:rsid w:val="00957E44"/>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57"/>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CB"/>
    <w:rsid w:val="0098069A"/>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6FFD"/>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BAE"/>
    <w:rsid w:val="009B3C79"/>
    <w:rsid w:val="009B3D47"/>
    <w:rsid w:val="009B4250"/>
    <w:rsid w:val="009B442E"/>
    <w:rsid w:val="009B4821"/>
    <w:rsid w:val="009B4C1C"/>
    <w:rsid w:val="009B4C24"/>
    <w:rsid w:val="009B52A1"/>
    <w:rsid w:val="009B53A0"/>
    <w:rsid w:val="009B57D0"/>
    <w:rsid w:val="009B5821"/>
    <w:rsid w:val="009B58DD"/>
    <w:rsid w:val="009B605C"/>
    <w:rsid w:val="009B62B9"/>
    <w:rsid w:val="009B64B3"/>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5FC9"/>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08"/>
    <w:rsid w:val="00A10230"/>
    <w:rsid w:val="00A102CB"/>
    <w:rsid w:val="00A1041B"/>
    <w:rsid w:val="00A105DB"/>
    <w:rsid w:val="00A106FE"/>
    <w:rsid w:val="00A107B6"/>
    <w:rsid w:val="00A10B48"/>
    <w:rsid w:val="00A10C65"/>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559"/>
    <w:rsid w:val="00A325C2"/>
    <w:rsid w:val="00A325CC"/>
    <w:rsid w:val="00A327E2"/>
    <w:rsid w:val="00A3283D"/>
    <w:rsid w:val="00A329BB"/>
    <w:rsid w:val="00A32A94"/>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EBD"/>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372"/>
    <w:rsid w:val="00A6742D"/>
    <w:rsid w:val="00A6743F"/>
    <w:rsid w:val="00A677C1"/>
    <w:rsid w:val="00A67884"/>
    <w:rsid w:val="00A67A8E"/>
    <w:rsid w:val="00A67AC6"/>
    <w:rsid w:val="00A67B4B"/>
    <w:rsid w:val="00A67E3E"/>
    <w:rsid w:val="00A67E81"/>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B82"/>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63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ADB"/>
    <w:rsid w:val="00AC3D85"/>
    <w:rsid w:val="00AC402C"/>
    <w:rsid w:val="00AC413B"/>
    <w:rsid w:val="00AC4150"/>
    <w:rsid w:val="00AC45D6"/>
    <w:rsid w:val="00AC4866"/>
    <w:rsid w:val="00AC4BCB"/>
    <w:rsid w:val="00AC4D1B"/>
    <w:rsid w:val="00AC4D53"/>
    <w:rsid w:val="00AC4D9E"/>
    <w:rsid w:val="00AC4E2E"/>
    <w:rsid w:val="00AC4E7C"/>
    <w:rsid w:val="00AC4F99"/>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DE9"/>
    <w:rsid w:val="00AC7FAF"/>
    <w:rsid w:val="00AC7FD6"/>
    <w:rsid w:val="00AD0475"/>
    <w:rsid w:val="00AD09E4"/>
    <w:rsid w:val="00AD0AAA"/>
    <w:rsid w:val="00AD0B9E"/>
    <w:rsid w:val="00AD12BD"/>
    <w:rsid w:val="00AD13E4"/>
    <w:rsid w:val="00AD163D"/>
    <w:rsid w:val="00AD1860"/>
    <w:rsid w:val="00AD1B21"/>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BA1"/>
    <w:rsid w:val="00AF3C6A"/>
    <w:rsid w:val="00AF3C80"/>
    <w:rsid w:val="00AF3C8C"/>
    <w:rsid w:val="00AF3ED5"/>
    <w:rsid w:val="00AF4095"/>
    <w:rsid w:val="00AF41FC"/>
    <w:rsid w:val="00AF4371"/>
    <w:rsid w:val="00AF4447"/>
    <w:rsid w:val="00AF457C"/>
    <w:rsid w:val="00AF48E4"/>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7A8"/>
    <w:rsid w:val="00B1594C"/>
    <w:rsid w:val="00B15B44"/>
    <w:rsid w:val="00B15BA6"/>
    <w:rsid w:val="00B15CA2"/>
    <w:rsid w:val="00B16358"/>
    <w:rsid w:val="00B164BE"/>
    <w:rsid w:val="00B16815"/>
    <w:rsid w:val="00B169E0"/>
    <w:rsid w:val="00B16B5F"/>
    <w:rsid w:val="00B16C4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D9"/>
    <w:rsid w:val="00B609F0"/>
    <w:rsid w:val="00B60C79"/>
    <w:rsid w:val="00B60CEB"/>
    <w:rsid w:val="00B60E6E"/>
    <w:rsid w:val="00B60EE9"/>
    <w:rsid w:val="00B60F60"/>
    <w:rsid w:val="00B610E0"/>
    <w:rsid w:val="00B6112D"/>
    <w:rsid w:val="00B613BE"/>
    <w:rsid w:val="00B6156C"/>
    <w:rsid w:val="00B61604"/>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4CC"/>
    <w:rsid w:val="00B774D4"/>
    <w:rsid w:val="00B77605"/>
    <w:rsid w:val="00B77A51"/>
    <w:rsid w:val="00B77AED"/>
    <w:rsid w:val="00B77B57"/>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D5"/>
    <w:rsid w:val="00B81578"/>
    <w:rsid w:val="00B81684"/>
    <w:rsid w:val="00B817F4"/>
    <w:rsid w:val="00B820AE"/>
    <w:rsid w:val="00B821AB"/>
    <w:rsid w:val="00B821B2"/>
    <w:rsid w:val="00B82236"/>
    <w:rsid w:val="00B82579"/>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87F63"/>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749"/>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8CE"/>
    <w:rsid w:val="00BD2A08"/>
    <w:rsid w:val="00BD2A58"/>
    <w:rsid w:val="00BD2AA6"/>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777"/>
    <w:rsid w:val="00BE3AFA"/>
    <w:rsid w:val="00BE3C0E"/>
    <w:rsid w:val="00BE3F52"/>
    <w:rsid w:val="00BE403F"/>
    <w:rsid w:val="00BE437D"/>
    <w:rsid w:val="00BE43D5"/>
    <w:rsid w:val="00BE45C1"/>
    <w:rsid w:val="00BE507F"/>
    <w:rsid w:val="00BE51C7"/>
    <w:rsid w:val="00BE5318"/>
    <w:rsid w:val="00BE5515"/>
    <w:rsid w:val="00BE5613"/>
    <w:rsid w:val="00BE5813"/>
    <w:rsid w:val="00BE58C5"/>
    <w:rsid w:val="00BE5C7E"/>
    <w:rsid w:val="00BE5E42"/>
    <w:rsid w:val="00BE5E97"/>
    <w:rsid w:val="00BE6504"/>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54E"/>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F8"/>
    <w:rsid w:val="00BF7370"/>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7D4"/>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810"/>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D4"/>
    <w:rsid w:val="00C27E49"/>
    <w:rsid w:val="00C27E89"/>
    <w:rsid w:val="00C3019C"/>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6E60"/>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C7D"/>
    <w:rsid w:val="00C56D72"/>
    <w:rsid w:val="00C5733A"/>
    <w:rsid w:val="00C5777C"/>
    <w:rsid w:val="00C578C2"/>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AA5"/>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7E7"/>
    <w:rsid w:val="00CA37EB"/>
    <w:rsid w:val="00CA397F"/>
    <w:rsid w:val="00CA3ABB"/>
    <w:rsid w:val="00CA3E51"/>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461"/>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268"/>
    <w:rsid w:val="00CC577A"/>
    <w:rsid w:val="00CC57AE"/>
    <w:rsid w:val="00CC584A"/>
    <w:rsid w:val="00CC5B7E"/>
    <w:rsid w:val="00CC606C"/>
    <w:rsid w:val="00CC61CB"/>
    <w:rsid w:val="00CC620F"/>
    <w:rsid w:val="00CC63B6"/>
    <w:rsid w:val="00CC656D"/>
    <w:rsid w:val="00CC65A3"/>
    <w:rsid w:val="00CC6978"/>
    <w:rsid w:val="00CC6E6D"/>
    <w:rsid w:val="00CC728B"/>
    <w:rsid w:val="00CC7356"/>
    <w:rsid w:val="00CC74D5"/>
    <w:rsid w:val="00CC78E6"/>
    <w:rsid w:val="00CC7A6D"/>
    <w:rsid w:val="00CC7DF5"/>
    <w:rsid w:val="00CD0295"/>
    <w:rsid w:val="00CD04B6"/>
    <w:rsid w:val="00CD0549"/>
    <w:rsid w:val="00CD05A3"/>
    <w:rsid w:val="00CD0740"/>
    <w:rsid w:val="00CD0768"/>
    <w:rsid w:val="00CD0916"/>
    <w:rsid w:val="00CD09BD"/>
    <w:rsid w:val="00CD0ACF"/>
    <w:rsid w:val="00CD0B87"/>
    <w:rsid w:val="00CD0DC7"/>
    <w:rsid w:val="00CD107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167"/>
    <w:rsid w:val="00CD325D"/>
    <w:rsid w:val="00CD3372"/>
    <w:rsid w:val="00CD3421"/>
    <w:rsid w:val="00CD342B"/>
    <w:rsid w:val="00CD37AF"/>
    <w:rsid w:val="00CD37D1"/>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6F"/>
    <w:rsid w:val="00CE19F2"/>
    <w:rsid w:val="00CE24B4"/>
    <w:rsid w:val="00CE253D"/>
    <w:rsid w:val="00CE3169"/>
    <w:rsid w:val="00CE3257"/>
    <w:rsid w:val="00CE3393"/>
    <w:rsid w:val="00CE3406"/>
    <w:rsid w:val="00CE3572"/>
    <w:rsid w:val="00CE38AA"/>
    <w:rsid w:val="00CE38C8"/>
    <w:rsid w:val="00CE3CDC"/>
    <w:rsid w:val="00CE3D16"/>
    <w:rsid w:val="00CE3D41"/>
    <w:rsid w:val="00CE3E76"/>
    <w:rsid w:val="00CE3FBA"/>
    <w:rsid w:val="00CE429F"/>
    <w:rsid w:val="00CE45C3"/>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C34"/>
    <w:rsid w:val="00CE6E24"/>
    <w:rsid w:val="00CE7392"/>
    <w:rsid w:val="00CE76BD"/>
    <w:rsid w:val="00CE781A"/>
    <w:rsid w:val="00CE7998"/>
    <w:rsid w:val="00CE7B7F"/>
    <w:rsid w:val="00CE7C78"/>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848"/>
    <w:rsid w:val="00CF6967"/>
    <w:rsid w:val="00CF6AF3"/>
    <w:rsid w:val="00CF6C9A"/>
    <w:rsid w:val="00CF6D3E"/>
    <w:rsid w:val="00CF6D9B"/>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624D"/>
    <w:rsid w:val="00D163BC"/>
    <w:rsid w:val="00D16440"/>
    <w:rsid w:val="00D1685B"/>
    <w:rsid w:val="00D16BF3"/>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27"/>
    <w:rsid w:val="00D358B2"/>
    <w:rsid w:val="00D359BB"/>
    <w:rsid w:val="00D359E5"/>
    <w:rsid w:val="00D35A68"/>
    <w:rsid w:val="00D35ADD"/>
    <w:rsid w:val="00D3609F"/>
    <w:rsid w:val="00D3610A"/>
    <w:rsid w:val="00D366C8"/>
    <w:rsid w:val="00D368C6"/>
    <w:rsid w:val="00D36C8E"/>
    <w:rsid w:val="00D36D5A"/>
    <w:rsid w:val="00D36D91"/>
    <w:rsid w:val="00D37A26"/>
    <w:rsid w:val="00D37C2D"/>
    <w:rsid w:val="00D37CC2"/>
    <w:rsid w:val="00D37D43"/>
    <w:rsid w:val="00D40148"/>
    <w:rsid w:val="00D404CE"/>
    <w:rsid w:val="00D40539"/>
    <w:rsid w:val="00D40782"/>
    <w:rsid w:val="00D409BA"/>
    <w:rsid w:val="00D40B39"/>
    <w:rsid w:val="00D40C6A"/>
    <w:rsid w:val="00D40D79"/>
    <w:rsid w:val="00D40DC0"/>
    <w:rsid w:val="00D40E25"/>
    <w:rsid w:val="00D40E78"/>
    <w:rsid w:val="00D40F5C"/>
    <w:rsid w:val="00D41009"/>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888"/>
    <w:rsid w:val="00D4395E"/>
    <w:rsid w:val="00D43A4D"/>
    <w:rsid w:val="00D43CF4"/>
    <w:rsid w:val="00D43D03"/>
    <w:rsid w:val="00D43EB2"/>
    <w:rsid w:val="00D440D1"/>
    <w:rsid w:val="00D441BE"/>
    <w:rsid w:val="00D4429F"/>
    <w:rsid w:val="00D44A5C"/>
    <w:rsid w:val="00D4505D"/>
    <w:rsid w:val="00D454BF"/>
    <w:rsid w:val="00D45B68"/>
    <w:rsid w:val="00D45D51"/>
    <w:rsid w:val="00D45F33"/>
    <w:rsid w:val="00D45F44"/>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399"/>
    <w:rsid w:val="00D7040B"/>
    <w:rsid w:val="00D7066F"/>
    <w:rsid w:val="00D707FC"/>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862"/>
    <w:rsid w:val="00D80AB8"/>
    <w:rsid w:val="00D80C93"/>
    <w:rsid w:val="00D80CCB"/>
    <w:rsid w:val="00D81004"/>
    <w:rsid w:val="00D81307"/>
    <w:rsid w:val="00D81465"/>
    <w:rsid w:val="00D81737"/>
    <w:rsid w:val="00D817FD"/>
    <w:rsid w:val="00D81998"/>
    <w:rsid w:val="00D81AE4"/>
    <w:rsid w:val="00D81BB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909"/>
    <w:rsid w:val="00D949DC"/>
    <w:rsid w:val="00D94BB0"/>
    <w:rsid w:val="00D94C35"/>
    <w:rsid w:val="00D94F37"/>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AD0"/>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75"/>
    <w:rsid w:val="00DA1D80"/>
    <w:rsid w:val="00DA1DD2"/>
    <w:rsid w:val="00DA1E11"/>
    <w:rsid w:val="00DA1EB6"/>
    <w:rsid w:val="00DA2046"/>
    <w:rsid w:val="00DA2185"/>
    <w:rsid w:val="00DA23D2"/>
    <w:rsid w:val="00DA2550"/>
    <w:rsid w:val="00DA2771"/>
    <w:rsid w:val="00DA29C4"/>
    <w:rsid w:val="00DA2CE0"/>
    <w:rsid w:val="00DA2D90"/>
    <w:rsid w:val="00DA3579"/>
    <w:rsid w:val="00DA365D"/>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973"/>
    <w:rsid w:val="00DB7E8C"/>
    <w:rsid w:val="00DC000E"/>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230"/>
    <w:rsid w:val="00DD02C4"/>
    <w:rsid w:val="00DD044C"/>
    <w:rsid w:val="00DD05F5"/>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FDA"/>
    <w:rsid w:val="00DE61AA"/>
    <w:rsid w:val="00DE6492"/>
    <w:rsid w:val="00DE6501"/>
    <w:rsid w:val="00DE6576"/>
    <w:rsid w:val="00DE6ACB"/>
    <w:rsid w:val="00DE6BAB"/>
    <w:rsid w:val="00DE6EC6"/>
    <w:rsid w:val="00DE7107"/>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CE"/>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52B"/>
    <w:rsid w:val="00E10631"/>
    <w:rsid w:val="00E10BE0"/>
    <w:rsid w:val="00E11006"/>
    <w:rsid w:val="00E11020"/>
    <w:rsid w:val="00E11124"/>
    <w:rsid w:val="00E1142E"/>
    <w:rsid w:val="00E11475"/>
    <w:rsid w:val="00E11B7C"/>
    <w:rsid w:val="00E11DBB"/>
    <w:rsid w:val="00E11EB8"/>
    <w:rsid w:val="00E121B3"/>
    <w:rsid w:val="00E1273A"/>
    <w:rsid w:val="00E12781"/>
    <w:rsid w:val="00E12933"/>
    <w:rsid w:val="00E12935"/>
    <w:rsid w:val="00E12958"/>
    <w:rsid w:val="00E12A5A"/>
    <w:rsid w:val="00E12AF0"/>
    <w:rsid w:val="00E1304D"/>
    <w:rsid w:val="00E1322B"/>
    <w:rsid w:val="00E134EA"/>
    <w:rsid w:val="00E136AE"/>
    <w:rsid w:val="00E139D0"/>
    <w:rsid w:val="00E13A10"/>
    <w:rsid w:val="00E13CDF"/>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66A"/>
    <w:rsid w:val="00E447D5"/>
    <w:rsid w:val="00E44C01"/>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669"/>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49"/>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3FAD"/>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80054"/>
    <w:rsid w:val="00E8016D"/>
    <w:rsid w:val="00E80CE8"/>
    <w:rsid w:val="00E80DFE"/>
    <w:rsid w:val="00E810EC"/>
    <w:rsid w:val="00E8112C"/>
    <w:rsid w:val="00E81587"/>
    <w:rsid w:val="00E816D8"/>
    <w:rsid w:val="00E81EB9"/>
    <w:rsid w:val="00E82268"/>
    <w:rsid w:val="00E82356"/>
    <w:rsid w:val="00E82411"/>
    <w:rsid w:val="00E824C6"/>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B7"/>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DEF"/>
    <w:rsid w:val="00E94ED3"/>
    <w:rsid w:val="00E950C2"/>
    <w:rsid w:val="00E95367"/>
    <w:rsid w:val="00E95754"/>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0EDE"/>
    <w:rsid w:val="00EC1490"/>
    <w:rsid w:val="00EC1518"/>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762"/>
    <w:rsid w:val="00ED58F2"/>
    <w:rsid w:val="00ED6100"/>
    <w:rsid w:val="00ED6363"/>
    <w:rsid w:val="00ED6491"/>
    <w:rsid w:val="00ED6658"/>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14C0"/>
    <w:rsid w:val="00EE1524"/>
    <w:rsid w:val="00EE15CA"/>
    <w:rsid w:val="00EE18BB"/>
    <w:rsid w:val="00EE1938"/>
    <w:rsid w:val="00EE1CDA"/>
    <w:rsid w:val="00EE1DA9"/>
    <w:rsid w:val="00EE1E59"/>
    <w:rsid w:val="00EE1F76"/>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8E7"/>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26"/>
    <w:rsid w:val="00EF5A58"/>
    <w:rsid w:val="00EF60A9"/>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3D"/>
    <w:rsid w:val="00F031C3"/>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8F4"/>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02D"/>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B8D"/>
    <w:rsid w:val="00F26CA5"/>
    <w:rsid w:val="00F26F67"/>
    <w:rsid w:val="00F27000"/>
    <w:rsid w:val="00F27426"/>
    <w:rsid w:val="00F275F0"/>
    <w:rsid w:val="00F279EB"/>
    <w:rsid w:val="00F27E0C"/>
    <w:rsid w:val="00F27F00"/>
    <w:rsid w:val="00F27FA3"/>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910"/>
    <w:rsid w:val="00F42A6D"/>
    <w:rsid w:val="00F42C2B"/>
    <w:rsid w:val="00F42D38"/>
    <w:rsid w:val="00F42D48"/>
    <w:rsid w:val="00F43984"/>
    <w:rsid w:val="00F43B2F"/>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338"/>
    <w:rsid w:val="00F62377"/>
    <w:rsid w:val="00F62862"/>
    <w:rsid w:val="00F62C69"/>
    <w:rsid w:val="00F62DB7"/>
    <w:rsid w:val="00F62FE3"/>
    <w:rsid w:val="00F63005"/>
    <w:rsid w:val="00F6328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98E"/>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427"/>
    <w:rsid w:val="00F9358A"/>
    <w:rsid w:val="00F939E7"/>
    <w:rsid w:val="00F93A3D"/>
    <w:rsid w:val="00F93A5F"/>
    <w:rsid w:val="00F93B36"/>
    <w:rsid w:val="00F93D4A"/>
    <w:rsid w:val="00F94003"/>
    <w:rsid w:val="00F94211"/>
    <w:rsid w:val="00F94270"/>
    <w:rsid w:val="00F9434A"/>
    <w:rsid w:val="00F945E2"/>
    <w:rsid w:val="00F9464A"/>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6E"/>
    <w:rsid w:val="00FA0DC5"/>
    <w:rsid w:val="00FA0E7C"/>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444"/>
    <w:rsid w:val="00FA646A"/>
    <w:rsid w:val="00FA6523"/>
    <w:rsid w:val="00FA656D"/>
    <w:rsid w:val="00FA6571"/>
    <w:rsid w:val="00FA65C9"/>
    <w:rsid w:val="00FA6686"/>
    <w:rsid w:val="00FA68B6"/>
    <w:rsid w:val="00FA696D"/>
    <w:rsid w:val="00FA6A8C"/>
    <w:rsid w:val="00FA6F59"/>
    <w:rsid w:val="00FA6FED"/>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63B"/>
    <w:rsid w:val="00FC791E"/>
    <w:rsid w:val="00FC7F93"/>
    <w:rsid w:val="00FC7FDA"/>
    <w:rsid w:val="00FD0A19"/>
    <w:rsid w:val="00FD0E83"/>
    <w:rsid w:val="00FD10D2"/>
    <w:rsid w:val="00FD1139"/>
    <w:rsid w:val="00FD12FA"/>
    <w:rsid w:val="00FD1608"/>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8E8"/>
    <w:rsid w:val="00FF0BBB"/>
    <w:rsid w:val="00FF0E85"/>
    <w:rsid w:val="00FF0F63"/>
    <w:rsid w:val="00FF0FEE"/>
    <w:rsid w:val="00FF1455"/>
    <w:rsid w:val="00FF1716"/>
    <w:rsid w:val="00FF1920"/>
    <w:rsid w:val="00FF1ACF"/>
    <w:rsid w:val="00FF1CBA"/>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EB0F0E"/>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50E47EF0"/>
    <w:rsid w:val="513913F4"/>
    <w:rsid w:val="51B65A1F"/>
    <w:rsid w:val="52394880"/>
    <w:rsid w:val="5302291E"/>
    <w:rsid w:val="53251385"/>
    <w:rsid w:val="5365590F"/>
    <w:rsid w:val="537E631A"/>
    <w:rsid w:val="53801755"/>
    <w:rsid w:val="538F25D1"/>
    <w:rsid w:val="547C3CDF"/>
    <w:rsid w:val="5549298E"/>
    <w:rsid w:val="554D5AA3"/>
    <w:rsid w:val="557A2966"/>
    <w:rsid w:val="56125158"/>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8D050D"/>
    <w:rsid w:val="66994FFE"/>
    <w:rsid w:val="669E272B"/>
    <w:rsid w:val="66B055D3"/>
    <w:rsid w:val="6743711C"/>
    <w:rsid w:val="67C44E38"/>
    <w:rsid w:val="68063577"/>
    <w:rsid w:val="68562639"/>
    <w:rsid w:val="686B1882"/>
    <w:rsid w:val="689A2EDF"/>
    <w:rsid w:val="68A8268C"/>
    <w:rsid w:val="6A057980"/>
    <w:rsid w:val="6A136217"/>
    <w:rsid w:val="6A536140"/>
    <w:rsid w:val="6B830ADC"/>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08E2D"/>
  <w15:docId w15:val="{D61934CA-4329-4E2C-A224-48ABF253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1"/>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uiPriority w:val="99"/>
    <w:qFormat/>
    <w:pPr>
      <w:ind w:left="851"/>
    </w:pPr>
  </w:style>
  <w:style w:type="paragraph" w:styleId="List">
    <w:name w:val="List"/>
    <w:basedOn w:val="Normal"/>
    <w:uiPriority w:val="99"/>
    <w:qFormat/>
    <w:pPr>
      <w:ind w:left="568" w:hanging="284"/>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Normal"/>
    <w:next w:val="Normal"/>
    <w:uiPriority w:val="99"/>
    <w:semiHidden/>
    <w:qFormat/>
    <w:pPr>
      <w:tabs>
        <w:tab w:val="right" w:leader="dot" w:pos="9639"/>
      </w:tabs>
      <w:ind w:left="851" w:hanging="851"/>
    </w:p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link w:val="BodyText3Char"/>
    <w:uiPriority w:val="99"/>
    <w:qFormat/>
    <w:rPr>
      <w:i/>
    </w:rPr>
  </w:style>
  <w:style w:type="paragraph" w:styleId="BodyText">
    <w:name w:val="Body Text"/>
    <w:basedOn w:val="Normal"/>
    <w:link w:val="BodyTextChar"/>
    <w:uiPriority w:val="99"/>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uiPriority w:val="99"/>
    <w:qFormat/>
    <w:pPr>
      <w:ind w:left="1702"/>
    </w:pPr>
  </w:style>
  <w:style w:type="paragraph" w:styleId="TOC8">
    <w:name w:val="toc 8"/>
    <w:basedOn w:val="TOC1"/>
    <w:next w:val="Normal"/>
    <w:uiPriority w:val="99"/>
    <w:semiHidden/>
    <w:qFormat/>
    <w:pPr>
      <w:spacing w:before="180"/>
      <w:ind w:left="2693" w:hanging="2693"/>
    </w:pPr>
    <w:rPr>
      <w:b/>
    </w:rPr>
  </w:style>
  <w:style w:type="paragraph" w:styleId="TOC1">
    <w:name w:val="toc 1"/>
    <w:basedOn w:val="Normal"/>
    <w:next w:val="Normal"/>
    <w:uiPriority w:val="99"/>
    <w:semiHidden/>
    <w:qFormat/>
    <w:pPr>
      <w:keepNext/>
      <w:keepLines/>
      <w:widowControl w:val="0"/>
      <w:tabs>
        <w:tab w:val="right" w:leader="dot" w:pos="9639"/>
      </w:tabs>
      <w:spacing w:before="120" w:after="160"/>
      <w:ind w:left="567" w:right="425" w:hanging="567"/>
    </w:pPr>
    <w:rPr>
      <w:sz w:val="22"/>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hAnsi="Cambria"/>
      <w:sz w:val="24"/>
      <w:szCs w:val="24"/>
    </w:rPr>
  </w:style>
  <w:style w:type="paragraph" w:styleId="FootnoteText">
    <w:name w:val="footnote text"/>
    <w:basedOn w:val="Normal"/>
    <w:link w:val="FootnoteTextChar"/>
    <w:uiPriority w:val="99"/>
    <w:semiHidden/>
    <w:qFormat/>
    <w:pPr>
      <w:keepLines/>
      <w:spacing w:after="0"/>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uiPriority w:val="99"/>
    <w:semiHidden/>
    <w:qFormat/>
    <w:pPr>
      <w:ind w:left="1418" w:hanging="1418"/>
    </w:pPr>
  </w:style>
  <w:style w:type="paragraph" w:styleId="BodyText2">
    <w:name w:val="Body Text 2"/>
    <w:basedOn w:val="Normal"/>
    <w:link w:val="BodyText2Char"/>
    <w:uiPriority w:val="99"/>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uiPriority w:val="99"/>
    <w:semiHidden/>
    <w:qFormat/>
    <w:pPr>
      <w:keepLines/>
      <w:spacing w:after="0"/>
    </w:pPr>
  </w:style>
  <w:style w:type="paragraph" w:styleId="Index2">
    <w:name w:val="index 2"/>
    <w:basedOn w:val="Index1"/>
    <w:next w:val="Normal"/>
    <w:uiPriority w:val="99"/>
    <w:semiHidden/>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
    <w:name w:val="Heading 2 Char"/>
    <w:link w:val="Heading2"/>
    <w:qFormat/>
    <w:rPr>
      <w:rFonts w:ascii="Arial" w:eastAsia="SimSun" w:hAnsi="Arial"/>
      <w:sz w:val="32"/>
      <w:lang w:val="en-GB" w:eastAsia="en-US"/>
    </w:rPr>
  </w:style>
  <w:style w:type="character" w:customStyle="1" w:styleId="Heading3Char">
    <w:name w:val="Heading 3 Char"/>
    <w:link w:val="Heading3"/>
    <w:qFormat/>
    <w:rPr>
      <w:rFonts w:ascii="Arial" w:eastAsia="SimSun"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CommentSubjectChar">
    <w:name w:val="Comment Subject Char"/>
    <w:basedOn w:val="CommentTextChar"/>
    <w:link w:val="CommentSubject"/>
    <w:uiPriority w:val="99"/>
    <w:qFormat/>
    <w:rPr>
      <w:rFonts w:ascii="Times New Roman" w:hAnsi="Times New Roman"/>
      <w:b/>
      <w:bCs/>
      <w:lang w:val="en-GB" w:eastAsia="zh-CN"/>
    </w:rPr>
  </w:style>
  <w:style w:type="character" w:customStyle="1" w:styleId="CaptionChar">
    <w:name w:val="Caption Char"/>
    <w:link w:val="Caption"/>
    <w:qFormat/>
    <w:locked/>
    <w:rPr>
      <w:rFonts w:ascii="Times New Roman" w:hAnsi="Times New Roman"/>
      <w:b/>
      <w:bCs/>
      <w:lang w:eastAsia="en-US"/>
    </w:rPr>
  </w:style>
  <w:style w:type="character" w:customStyle="1" w:styleId="BodyTextChar">
    <w:name w:val="Body Text Char"/>
    <w:basedOn w:val="DefaultParagraphFont"/>
    <w:link w:val="BodyText"/>
    <w:uiPriority w:val="99"/>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uiPriority w:val="99"/>
    <w:qFormat/>
    <w:locked/>
    <w:rPr>
      <w:rFonts w:ascii="Arial" w:hAnsi="Arial"/>
      <w:b/>
      <w:sz w:val="18"/>
      <w:lang w:eastAsia="en-US"/>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SubtitleChar">
    <w:name w:val="Subtitle Char"/>
    <w:link w:val="Subtitle"/>
    <w:uiPriority w:val="99"/>
    <w:qFormat/>
    <w:rPr>
      <w:rFonts w:ascii="Cambria" w:eastAsia="Times New Roman" w:hAnsi="Cambria" w:cs="Times New Roman"/>
      <w:sz w:val="24"/>
      <w:szCs w:val="24"/>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uiPriority w:val="99"/>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uiPriority w:val="99"/>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uiPriority w:val="99"/>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uiPriority w:val="99"/>
    <w:qFormat/>
    <w:pPr>
      <w:numPr>
        <w:numId w:val="2"/>
      </w:numPr>
    </w:p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Normal"/>
    <w:uiPriority w:val="99"/>
    <w:qFormat/>
    <w:pPr>
      <w:spacing w:after="220"/>
    </w:pPr>
    <w:rPr>
      <w:rFonts w:ascii="Arial" w:hAnsi="Arial"/>
      <w:sz w:val="22"/>
    </w:rPr>
  </w:style>
  <w:style w:type="paragraph" w:customStyle="1" w:styleId="11BodyText">
    <w:name w:val="11 BodyText"/>
    <w:basedOn w:val="Normal"/>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Normal"/>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Lista1,?? ??,?????,????,列出段落1,中等深浅网格 1 - 着色 21,¥¡¡¡¡ì¬º¥¹¥È¶ÎÂä,ÁÐ³ö¶ÎÂä,—ño’i—Ž,¥ê¥¹¥È¶ÎÂä,1st level - Bullet List Paragraph,Lettre d'introduction,Paragrafo elenco,Normal bullet 2,Bullet list,列出段落,목록단락,列,numbered"/>
    <w:basedOn w:val="Normal"/>
    <w:link w:val="ListParagraphChar1"/>
    <w:uiPriority w:val="34"/>
    <w:qFormat/>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목록 단락 Char,リスト段落 Char,Lista1 Char,?? ?? Char,????? Char,???? Char,列出段落1 Char,中等深浅网格 1 - 着色 21 Char,¥¡¡¡¡ì¬º¥¹¥È¶ÎÂä Char,ÁÐ³ö¶ÎÂä Char,—ño’i—Ž Char,¥ê¥¹¥È¶ÎÂä Char,1st level - Bullet List Paragraph Char,列出段落 Char1"/>
    <w:link w:val="ListParagraph"/>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SimSun" w:hAnsi="Times New Roman"/>
      <w:lang w:val="en-GB" w:eastAsia="en-US"/>
    </w:rPr>
  </w:style>
  <w:style w:type="paragraph" w:customStyle="1" w:styleId="LGTdoc">
    <w:name w:val="LGTdoc_본문"/>
    <w:basedOn w:val="Normal"/>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uiPriority w:val="99"/>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uiPriority w:val="99"/>
    <w:qFormat/>
    <w:pPr>
      <w:autoSpaceDE w:val="0"/>
      <w:autoSpaceDN w:val="0"/>
      <w:adjustRightInd w:val="0"/>
      <w:spacing w:after="160" w:line="259" w:lineRule="auto"/>
    </w:pPr>
    <w:rPr>
      <w:rFonts w:ascii="Times New Roman" w:eastAsia="SimSun" w:hAnsi="Times New Roma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uiPriority w:val="99"/>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uiPriority w:val="99"/>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uiPriority w:val="99"/>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uiPriority w:val="99"/>
    <w:qFormat/>
    <w:pPr>
      <w:numPr>
        <w:numId w:val="8"/>
      </w:numPr>
      <w:spacing w:before="60" w:after="60"/>
      <w:jc w:val="both"/>
    </w:pPr>
    <w:rPr>
      <w:sz w:val="22"/>
      <w:lang w:eastAsia="zh-CN"/>
    </w:rPr>
  </w:style>
  <w:style w:type="character" w:customStyle="1" w:styleId="3GPPAgreementsChar">
    <w:name w:val="3GPP Agreements Char"/>
    <w:link w:val="3GPPAgreements"/>
    <w:uiPriority w:val="99"/>
    <w:qFormat/>
    <w:rPr>
      <w:rFonts w:ascii="Times New Roman" w:eastAsia="SimSun" w:hAnsi="Times New Roman"/>
      <w:sz w:val="22"/>
    </w:rPr>
  </w:style>
  <w:style w:type="paragraph" w:customStyle="1" w:styleId="Eqn">
    <w:name w:val="Eqn"/>
    <w:basedOn w:val="Normal"/>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uiPriority w:val="99"/>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SimSun" w:hAnsi="Times New Roman"/>
      <w:lang w:eastAsia="en-US"/>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uiPriority w:val="99"/>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DefaultParagraphFont"/>
    <w:link w:val="B3"/>
    <w:qFormat/>
    <w:rPr>
      <w:rFonts w:eastAsia="SimSun"/>
      <w:lang w:val="en-US" w:eastAsia="en-US"/>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Heading4Char1">
    <w:name w:val="Heading 4 Char1"/>
    <w:basedOn w:val="DefaultParagraphFont"/>
    <w:link w:val="Heading4"/>
    <w:qFormat/>
    <w:rPr>
      <w:rFonts w:ascii="Arial" w:eastAsia="SimSun" w:hAnsi="Arial"/>
      <w:sz w:val="24"/>
      <w:lang w:val="en-GB" w:eastAsia="en-US"/>
    </w:rPr>
  </w:style>
  <w:style w:type="paragraph" w:customStyle="1" w:styleId="3GPPHeader">
    <w:name w:val="3GPP_Header"/>
    <w:basedOn w:val="BodyText"/>
    <w:uiPriority w:val="99"/>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uiPriority w:val="99"/>
    <w:qFormat/>
    <w:pPr>
      <w:numPr>
        <w:numId w:val="12"/>
      </w:numPr>
    </w:pPr>
    <w:rPr>
      <w:rFonts w:eastAsiaTheme="minorEastAsia"/>
      <w:b/>
      <w:bCs/>
      <w:i/>
      <w:iCs/>
      <w:lang w:val="en-GB"/>
    </w:rPr>
  </w:style>
  <w:style w:type="paragraph" w:customStyle="1" w:styleId="13">
    <w:name w:val="正文1"/>
    <w:uiPriority w:val="99"/>
    <w:qFormat/>
    <w:pPr>
      <w:jc w:val="both"/>
    </w:pPr>
    <w:rPr>
      <w:rFonts w:ascii="Times New Roman" w:eastAsia="SimSun" w:hAnsi="Times New Roman"/>
      <w:kern w:val="2"/>
      <w:sz w:val="21"/>
      <w:szCs w:val="21"/>
    </w:rPr>
  </w:style>
  <w:style w:type="paragraph" w:customStyle="1" w:styleId="msolistparagraph0">
    <w:name w:val="msolistparagraph"/>
    <w:basedOn w:val="Normal"/>
    <w:uiPriority w:val="99"/>
    <w:qFormat/>
    <w:rPr>
      <w:rFonts w:ascii="SimSun" w:hAnsi="SimSun" w:hint="eastAsia"/>
    </w:rPr>
  </w:style>
  <w:style w:type="table" w:customStyle="1" w:styleId="14">
    <w:name w:val="표 구분선1"/>
    <w:basedOn w:val="TableNormal"/>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表段落2"/>
    <w:basedOn w:val="Normal"/>
    <w:uiPriority w:val="99"/>
    <w:qFormat/>
    <w:pPr>
      <w:spacing w:after="0"/>
      <w:ind w:leftChars="400" w:left="840"/>
    </w:pPr>
    <w:rPr>
      <w:rFonts w:ascii="Times" w:eastAsia="Batang" w:hAnsi="Times"/>
      <w:szCs w:val="24"/>
      <w:lang w:eastAsia="zh-CN"/>
    </w:rPr>
  </w:style>
  <w:style w:type="character" w:customStyle="1" w:styleId="15">
    <w:name w:val="批注文字 字符1"/>
    <w:uiPriority w:val="99"/>
    <w:qFormat/>
    <w:rPr>
      <w:rFonts w:eastAsia="Times New Roman"/>
      <w:szCs w:val="24"/>
      <w:lang w:eastAsia="en-US"/>
    </w:rPr>
  </w:style>
  <w:style w:type="table" w:customStyle="1" w:styleId="110">
    <w:name w:val="网格型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qFormat/>
    <w:rPr>
      <w:rFonts w:ascii="Arial" w:eastAsia="SimSun" w:hAnsi="Arial"/>
      <w:lang w:val="en-GB" w:eastAsia="en-US"/>
    </w:rPr>
  </w:style>
  <w:style w:type="character" w:customStyle="1" w:styleId="Heading7Char">
    <w:name w:val="Heading 7 Char"/>
    <w:basedOn w:val="DefaultParagraphFont"/>
    <w:link w:val="Heading7"/>
    <w:qFormat/>
    <w:rPr>
      <w:rFonts w:ascii="Arial" w:eastAsia="SimSun" w:hAnsi="Arial"/>
      <w:lang w:val="en-GB" w:eastAsia="en-US"/>
    </w:rPr>
  </w:style>
  <w:style w:type="character" w:customStyle="1" w:styleId="Heading8Char">
    <w:name w:val="Heading 8 Char"/>
    <w:basedOn w:val="DefaultParagraphFont"/>
    <w:link w:val="Heading8"/>
    <w:rPr>
      <w:rFonts w:ascii="Arial" w:eastAsia="SimSun" w:hAnsi="Arial"/>
      <w:sz w:val="36"/>
      <w:lang w:val="en-GB" w:eastAsia="en-US"/>
    </w:rPr>
  </w:style>
  <w:style w:type="character" w:customStyle="1" w:styleId="Heading9Char">
    <w:name w:val="Heading 9 Char"/>
    <w:basedOn w:val="DefaultParagraphFont"/>
    <w:link w:val="Heading9"/>
    <w:rPr>
      <w:rFonts w:ascii="Arial" w:eastAsia="SimSun" w:hAnsi="Arial"/>
      <w:sz w:val="36"/>
      <w:lang w:val="en-GB" w:eastAsia="en-US"/>
    </w:rPr>
  </w:style>
  <w:style w:type="paragraph" w:customStyle="1" w:styleId="msonormal0">
    <w:name w:val="msonormal"/>
    <w:basedOn w:val="Normal"/>
    <w:uiPriority w:val="99"/>
    <w:qFormat/>
    <w:pPr>
      <w:overflowPunct/>
      <w:autoSpaceDE/>
      <w:autoSpaceDN/>
      <w:adjustRightInd/>
      <w:spacing w:before="100" w:beforeAutospacing="1" w:after="100" w:afterAutospacing="1" w:line="256" w:lineRule="auto"/>
      <w:textAlignment w:val="auto"/>
    </w:pPr>
    <w:rPr>
      <w:sz w:val="24"/>
      <w:szCs w:val="24"/>
    </w:rPr>
  </w:style>
  <w:style w:type="character" w:customStyle="1" w:styleId="FootnoteTextChar">
    <w:name w:val="Footnote Text Char"/>
    <w:basedOn w:val="DefaultParagraphFont"/>
    <w:link w:val="FootnoteText"/>
    <w:uiPriority w:val="99"/>
    <w:semiHidden/>
    <w:rPr>
      <w:rFonts w:ascii="Times New Roman" w:eastAsia="SimSun" w:hAnsi="Times New Roman"/>
      <w:sz w:val="16"/>
      <w:lang w:eastAsia="en-US"/>
    </w:rPr>
  </w:style>
  <w:style w:type="character" w:customStyle="1" w:styleId="BodyText2Char">
    <w:name w:val="Body Text 2 Char"/>
    <w:basedOn w:val="DefaultParagraphFont"/>
    <w:link w:val="BodyText2"/>
    <w:uiPriority w:val="99"/>
    <w:rPr>
      <w:rFonts w:ascii="Arial" w:eastAsia="SimSun" w:hAnsi="Arial"/>
      <w:sz w:val="22"/>
      <w:lang w:eastAsia="en-US"/>
    </w:rPr>
  </w:style>
  <w:style w:type="character" w:customStyle="1" w:styleId="BodyText3Char">
    <w:name w:val="Body Text 3 Char"/>
    <w:basedOn w:val="DefaultParagraphFont"/>
    <w:link w:val="BodyText3"/>
    <w:uiPriority w:val="99"/>
    <w:qFormat/>
    <w:rPr>
      <w:rFonts w:ascii="Times New Roman" w:eastAsia="SimSun" w:hAnsi="Times New Roman"/>
      <w:i/>
      <w:lang w:eastAsia="en-US"/>
    </w:rPr>
  </w:style>
  <w:style w:type="character" w:customStyle="1" w:styleId="DocumentMapChar">
    <w:name w:val="Document Map Char"/>
    <w:basedOn w:val="DefaultParagraphFont"/>
    <w:link w:val="DocumentMap"/>
    <w:uiPriority w:val="99"/>
    <w:semiHidden/>
    <w:rPr>
      <w:rFonts w:ascii="Tahoma" w:eastAsia="SimSun" w:hAnsi="Tahoma"/>
      <w:shd w:val="clear" w:color="auto" w:fill="000080"/>
      <w:lang w:eastAsia="en-US"/>
    </w:rPr>
  </w:style>
  <w:style w:type="character" w:customStyle="1" w:styleId="BalloonTextChar">
    <w:name w:val="Balloon Text Char"/>
    <w:basedOn w:val="DefaultParagraphFont"/>
    <w:link w:val="BalloonText"/>
    <w:uiPriority w:val="99"/>
    <w:semiHidden/>
    <w:rPr>
      <w:rFonts w:ascii="Tahoma" w:eastAsia="SimSun" w:hAnsi="Tahoma" w:cs="Tahoma"/>
      <w:sz w:val="16"/>
      <w:szCs w:val="16"/>
      <w:lang w:eastAsia="en-US"/>
    </w:rPr>
  </w:style>
  <w:style w:type="paragraph" w:customStyle="1" w:styleId="21">
    <w:name w:val="正文2"/>
    <w:uiPriority w:val="99"/>
    <w:qFormat/>
    <w:pPr>
      <w:jc w:val="both"/>
    </w:pPr>
    <w:rPr>
      <w:rFonts w:ascii="Times New Roman" w:eastAsia="SimSun" w:hAnsi="Times New Roman"/>
      <w:kern w:val="2"/>
      <w:sz w:val="21"/>
      <w:szCs w:val="21"/>
    </w:rPr>
  </w:style>
  <w:style w:type="character" w:customStyle="1" w:styleId="NormaltimesChar">
    <w:name w:val="Normal times Char"/>
    <w:basedOn w:val="DefaultParagraphFont"/>
    <w:link w:val="Normaltimes"/>
    <w:locked/>
    <w:rPr>
      <w:rFonts w:asciiTheme="minorHAnsi" w:hAnsiTheme="minorHAnsi" w:cstheme="minorBidi"/>
      <w:kern w:val="2"/>
      <w:sz w:val="21"/>
      <w:szCs w:val="22"/>
    </w:rPr>
  </w:style>
  <w:style w:type="paragraph" w:customStyle="1" w:styleId="Normaltimes">
    <w:name w:val="Normal times"/>
    <w:basedOn w:val="Normal"/>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
    <w:name w:val="网格型3"/>
    <w:basedOn w:val="TableNormal"/>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TableNormal"/>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
    <w:name w:val="网格型5"/>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
    <w:name w:val="网格型6"/>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TableNormal"/>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处理的提及1"/>
    <w:basedOn w:val="DefaultParagraphFont"/>
    <w:uiPriority w:val="99"/>
    <w:semiHidden/>
    <w:unhideWhenUsed/>
    <w:rPr>
      <w:color w:val="605E5C"/>
      <w:shd w:val="clear" w:color="auto" w:fill="E1DFDD"/>
    </w:rPr>
  </w:style>
  <w:style w:type="character" w:customStyle="1" w:styleId="150">
    <w:name w:val="15"/>
    <w:basedOn w:val="DefaultParagraphFont"/>
    <w:rPr>
      <w:rFonts w:ascii="Malgun Gothic" w:eastAsia="Malgun Gothic" w:hAnsi="Malgun Gothic" w:hint="eastAsia"/>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21" Type="http://schemas.openxmlformats.org/officeDocument/2006/relationships/package" Target="embeddings/Microsoft_Visio_Drawing1.vsdx"/><Relationship Id="rId42" Type="http://schemas.openxmlformats.org/officeDocument/2006/relationships/hyperlink" Target="file:///D:\My%20Documents\002.Report\5G%20NR-vivo\Rel-18\AZP&#25509;&#25910;&#26426;\3GPP\RAN1%23110bis-e\contributions\docs\Ericsson_R1-2209862_lpwus_eval_v0.docx" TargetMode="External"/><Relationship Id="rId47" Type="http://schemas.openxmlformats.org/officeDocument/2006/relationships/hyperlink" Target="file:///D:\My%20Documents\002.Report\5G%20NR-vivo\Rel-18\AZP&#25509;&#25910;&#26426;\3GPP\RAN1%23110bis-e\contributions\docs\Ericsson_R1-2209862_lpwus_eval_v0.docx" TargetMode="External"/><Relationship Id="rId63" Type="http://schemas.openxmlformats.org/officeDocument/2006/relationships/hyperlink" Target="file:///C:\Users\11048224\AppData\Local\Docs\R1-2208417.zip" TargetMode="External"/><Relationship Id="rId68" Type="http://schemas.openxmlformats.org/officeDocument/2006/relationships/hyperlink" Target="file:///C:\Users\11048224\AppData\Local\Docs\R1-2208843.zip" TargetMode="External"/><Relationship Id="rId84" Type="http://schemas.openxmlformats.org/officeDocument/2006/relationships/hyperlink" Target="file:///C:\Users\11048224\AppData\Local\Docs\R1-2210169.zip" TargetMode="External"/><Relationship Id="rId89" Type="http://schemas.openxmlformats.org/officeDocument/2006/relationships/theme" Target="theme/theme1.xm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hyperlink" Target="file:///D:\My%20Documents\002.Report\5G%20NR-vivo\Rel-18\AZP&#25509;&#25910;&#26426;\3GPP\RAN1%23110bis-e\contributions\docs\Ericsson_R1-2209862_lpwus_eval_v0.docx" TargetMode="External"/><Relationship Id="rId37" Type="http://schemas.openxmlformats.org/officeDocument/2006/relationships/hyperlink" Target="file:///D:\My%20Documents\002.Report\5G%20NR-vivo\Rel-18\AZP&#25509;&#25910;&#26426;\3GPP\RAN1%23110bis-e\contributions\docs\Ericsson_R1-2209862_lpwus_eval_v0.docx" TargetMode="External"/><Relationship Id="rId53" Type="http://schemas.openxmlformats.org/officeDocument/2006/relationships/hyperlink" Target="file:///D:\My%20Documents\002.Report\5G%20NR-vivo\Rel-18\AZP&#25509;&#25910;&#26426;\3GPP\RAN1%23110bis-e\contributions\docs\Ericsson_R1-2209862_lpwus_eval_v0.docx" TargetMode="External"/><Relationship Id="rId58" Type="http://schemas.openxmlformats.org/officeDocument/2006/relationships/hyperlink" Target="file:///D:\My%20Documents\002.Report\5G%20NR-vivo\Rel-18\AZP&#25509;&#25910;&#26426;\3GPP\RAN1%23110bis-e\contributions\docs\Ericsson_R1-2209862_lpwus_eval_v0.docx" TargetMode="External"/><Relationship Id="rId74" Type="http://schemas.openxmlformats.org/officeDocument/2006/relationships/hyperlink" Target="file:///C:\Users\younsun\Documents\3GPP%20documents\RAN1%20tdocs\TSGR1_110b-e\Docs\R1-2209502.zip" TargetMode="External"/><Relationship Id="rId79" Type="http://schemas.openxmlformats.org/officeDocument/2006/relationships/hyperlink" Target="file:///C:\Users\11048224\AppData\Local\Docs\R1-2209756.zip" TargetMode="External"/><Relationship Id="rId5" Type="http://schemas.openxmlformats.org/officeDocument/2006/relationships/customXml" Target="../customXml/item5.xml"/><Relationship Id="rId14" Type="http://schemas.openxmlformats.org/officeDocument/2006/relationships/image" Target="media/image1.png"/><Relationship Id="rId22" Type="http://schemas.openxmlformats.org/officeDocument/2006/relationships/image" Target="media/image7.emf"/><Relationship Id="rId27" Type="http://schemas.openxmlformats.org/officeDocument/2006/relationships/image" Target="media/image11.emf"/><Relationship Id="rId30" Type="http://schemas.openxmlformats.org/officeDocument/2006/relationships/hyperlink" Target="file:///D:\My%20Documents\002.Report\5G%20NR-vivo\Rel-18\AZP&#25509;&#25910;&#26426;\3GPP\RAN1%23110bis-e\contributions\docs\Ericsson_R1-2209862_lpwus_eval_v0.docx" TargetMode="External"/><Relationship Id="rId35" Type="http://schemas.openxmlformats.org/officeDocument/2006/relationships/hyperlink" Target="file:///D:\My%20Documents\002.Report\5G%20NR-vivo\Rel-18\AZP&#25509;&#25910;&#26426;\3GPP\RAN1%23110bis-e\contributions\docs\Ericsson_R1-2209862_lpwus_eval_v0.docx" TargetMode="External"/><Relationship Id="rId43" Type="http://schemas.openxmlformats.org/officeDocument/2006/relationships/hyperlink" Target="file:///D:\My%20Documents\002.Report\5G%20NR-vivo\Rel-18\AZP&#25509;&#25910;&#26426;\3GPP\RAN1%23110bis-e\contributions\docs\Ericsson_R1-2209862_lpwus_eval_v0.docx" TargetMode="External"/><Relationship Id="rId48" Type="http://schemas.openxmlformats.org/officeDocument/2006/relationships/hyperlink" Target="file:///D:\My%20Documents\002.Report\5G%20NR-vivo\Rel-18\AZP&#25509;&#25910;&#26426;\3GPP\RAN1%23110bis-e\contributions\docs\Ericsson_R1-2209862_lpwus_eval_v0.docx" TargetMode="External"/><Relationship Id="rId56" Type="http://schemas.openxmlformats.org/officeDocument/2006/relationships/hyperlink" Target="file:///D:\My%20Documents\002.Report\5G%20NR-vivo\Rel-18\AZP&#25509;&#25910;&#26426;\3GPP\RAN1%23110bis-e\contributions\docs\Ericsson_R1-2209862_lpwus_eval_v0.docx" TargetMode="External"/><Relationship Id="rId64" Type="http://schemas.openxmlformats.org/officeDocument/2006/relationships/hyperlink" Target="file:///C:\Users\11048224\AppData\Local\Docs\R1-2208572.zip" TargetMode="External"/><Relationship Id="rId69" Type="http://schemas.openxmlformats.org/officeDocument/2006/relationships/hyperlink" Target="file:///C:\Users\11048224\AppData\Local\Docs\R1-2208960.zip" TargetMode="External"/><Relationship Id="rId77" Type="http://schemas.openxmlformats.org/officeDocument/2006/relationships/hyperlink" Target="file:///C:\Users\11048224\AppData\Local\Docs\R1-2209665.zip" TargetMode="External"/><Relationship Id="rId8" Type="http://schemas.openxmlformats.org/officeDocument/2006/relationships/settings" Target="settings.xml"/><Relationship Id="rId51" Type="http://schemas.openxmlformats.org/officeDocument/2006/relationships/hyperlink" Target="file:///D:\My%20Documents\002.Report\5G%20NR-vivo\Rel-18\AZP&#25509;&#25910;&#26426;\3GPP\RAN1%23110bis-e\contributions\docs\Ericsson_R1-2209862_lpwus_eval_v0.docx" TargetMode="External"/><Relationship Id="rId72" Type="http://schemas.openxmlformats.org/officeDocument/2006/relationships/hyperlink" Target="file:///C:\Users\11048224\AppData\Local\Docs\R1-2209270.zip" TargetMode="External"/><Relationship Id="rId80" Type="http://schemas.openxmlformats.org/officeDocument/2006/relationships/hyperlink" Target="file:///C:\Users\11048224\AppData\Local\Docs\R1-2209766.zip" TargetMode="External"/><Relationship Id="rId85" Type="http://schemas.openxmlformats.org/officeDocument/2006/relationships/hyperlink" Target="file:///C:\Users\11048224\AppData\Local\Docs\R1-2210197.zip" TargetMode="External"/><Relationship Id="rId3" Type="http://schemas.openxmlformats.org/officeDocument/2006/relationships/customXml" Target="../customXml/item3.xml"/><Relationship Id="rId12" Type="http://schemas.openxmlformats.org/officeDocument/2006/relationships/hyperlink" Target="mailto:shenxiaodong@vivo.com" TargetMode="External"/><Relationship Id="rId17" Type="http://schemas.openxmlformats.org/officeDocument/2006/relationships/image" Target="media/image4.emf"/><Relationship Id="rId25" Type="http://schemas.openxmlformats.org/officeDocument/2006/relationships/image" Target="media/image9.emf"/><Relationship Id="rId33" Type="http://schemas.openxmlformats.org/officeDocument/2006/relationships/hyperlink" Target="file:///D:\My%20Documents\002.Report\5G%20NR-vivo\Rel-18\AZP&#25509;&#25910;&#26426;\3GPP\RAN1%23110bis-e\contributions\docs\Ericsson_R1-2209862_lpwus_eval_v0.docx" TargetMode="External"/><Relationship Id="rId38" Type="http://schemas.openxmlformats.org/officeDocument/2006/relationships/hyperlink" Target="file:///D:\My%20Documents\002.Report\5G%20NR-vivo\Rel-18\AZP&#25509;&#25910;&#26426;\3GPP\RAN1%23110bis-e\contributions\docs\Ericsson_R1-2209862_lpwus_eval_v0.docx" TargetMode="External"/><Relationship Id="rId46" Type="http://schemas.openxmlformats.org/officeDocument/2006/relationships/hyperlink" Target="file:///D:\My%20Documents\002.Report\5G%20NR-vivo\Rel-18\AZP&#25509;&#25910;&#26426;\3GPP\RAN1%23110bis-e\contributions\docs\Ericsson_R1-2209862_lpwus_eval_v0.docx" TargetMode="External"/><Relationship Id="rId59" Type="http://schemas.openxmlformats.org/officeDocument/2006/relationships/hyperlink" Target="file:///D:\My%20Documents\002.Report\5G%20NR-vivo\Rel-18\AZP&#25509;&#25910;&#26426;\3GPP\RAN1%23110bis-e\contributions\docs\Ericsson_R1-2209862_lpwus_eval_v0.docx" TargetMode="External"/><Relationship Id="rId67" Type="http://schemas.openxmlformats.org/officeDocument/2006/relationships/hyperlink" Target="file:///C:\Users\11048224\AppData\Local\Docs\R1-2208698.zip" TargetMode="External"/><Relationship Id="rId20" Type="http://schemas.openxmlformats.org/officeDocument/2006/relationships/image" Target="media/image6.emf"/><Relationship Id="rId41" Type="http://schemas.openxmlformats.org/officeDocument/2006/relationships/hyperlink" Target="file:///D:\My%20Documents\002.Report\5G%20NR-vivo\Rel-18\AZP&#25509;&#25910;&#26426;\3GPP\RAN1%23110bis-e\contributions\docs\Ericsson_R1-2209862_lpwus_eval_v0.docx" TargetMode="External"/><Relationship Id="rId54" Type="http://schemas.openxmlformats.org/officeDocument/2006/relationships/hyperlink" Target="file:///D:\My%20Documents\002.Report\5G%20NR-vivo\Rel-18\AZP&#25509;&#25910;&#26426;\3GPP\RAN1%23110bis-e\contributions\docs\Ericsson_R1-2209862_lpwus_eval_v0.docx" TargetMode="External"/><Relationship Id="rId62" Type="http://schemas.openxmlformats.org/officeDocument/2006/relationships/hyperlink" Target="file:///C:\Users\11048224\AppData\Local\Docs\R1-2208378.zip" TargetMode="External"/><Relationship Id="rId70" Type="http://schemas.openxmlformats.org/officeDocument/2006/relationships/hyperlink" Target="file:///C:\Users\younsun\Documents\3GPP%20documents\RAN1%20tdocs\TSGR1_110b-e\Docs\R1-2209075.zip" TargetMode="External"/><Relationship Id="rId75" Type="http://schemas.openxmlformats.org/officeDocument/2006/relationships/hyperlink" Target="file:///C:\Users\11048224\AppData\Local\Docs\R1-2209605.zip" TargetMode="External"/><Relationship Id="rId83" Type="http://schemas.openxmlformats.org/officeDocument/2006/relationships/hyperlink" Target="file:///C:\Users\11048224\AppData\Local\Docs\R1-2210051.zip"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package" Target="embeddings/Microsoft_Visio_Drawing2.vsdx"/><Relationship Id="rId28" Type="http://schemas.openxmlformats.org/officeDocument/2006/relationships/hyperlink" Target="file:///D:\My%20Documents\002.Report\5G%20NR-vivo\Rel-18\AZP&#25509;&#25910;&#26426;\3GPP\RAN1%23110bis-e\contributions\docs\Ericsson_R1-2209862_lpwus_eval_v0.docx" TargetMode="External"/><Relationship Id="rId36" Type="http://schemas.openxmlformats.org/officeDocument/2006/relationships/hyperlink" Target="file:///D:\My%20Documents\002.Report\5G%20NR-vivo\Rel-18\AZP&#25509;&#25910;&#26426;\3GPP\RAN1%23110bis-e\contributions\docs\Ericsson_R1-2209862_lpwus_eval_v0.docx" TargetMode="External"/><Relationship Id="rId49" Type="http://schemas.openxmlformats.org/officeDocument/2006/relationships/hyperlink" Target="file:///D:\My%20Documents\002.Report\5G%20NR-vivo\Rel-18\AZP&#25509;&#25910;&#26426;\3GPP\RAN1%23110bis-e\contributions\docs\Ericsson_R1-2209862_lpwus_eval_v0.docx" TargetMode="External"/><Relationship Id="rId57" Type="http://schemas.openxmlformats.org/officeDocument/2006/relationships/hyperlink" Target="file:///D:\My%20Documents\002.Report\5G%20NR-vivo\Rel-18\AZP&#25509;&#25910;&#26426;\3GPP\RAN1%23110bis-e\contributions\docs\Ericsson_R1-2209862_lpwus_eval_v0.docx" TargetMode="External"/><Relationship Id="rId10" Type="http://schemas.openxmlformats.org/officeDocument/2006/relationships/footnotes" Target="footnotes.xml"/><Relationship Id="rId31" Type="http://schemas.openxmlformats.org/officeDocument/2006/relationships/hyperlink" Target="file:///D:\My%20Documents\002.Report\5G%20NR-vivo\Rel-18\AZP&#25509;&#25910;&#26426;\3GPP\RAN1%23110bis-e\contributions\docs\Ericsson_R1-2209862_lpwus_eval_v0.docx" TargetMode="External"/><Relationship Id="rId44" Type="http://schemas.openxmlformats.org/officeDocument/2006/relationships/hyperlink" Target="file:///D:\My%20Documents\002.Report\5G%20NR-vivo\Rel-18\AZP&#25509;&#25910;&#26426;\3GPP\RAN1%23110bis-e\contributions\docs\Ericsson_R1-2209862_lpwus_eval_v0.docx" TargetMode="External"/><Relationship Id="rId52" Type="http://schemas.openxmlformats.org/officeDocument/2006/relationships/hyperlink" Target="file:///D:\My%20Documents\002.Report\5G%20NR-vivo\Rel-18\AZP&#25509;&#25910;&#26426;\3GPP\RAN1%23110bis-e\contributions\docs\Ericsson_R1-2209862_lpwus_eval_v0.docx" TargetMode="External"/><Relationship Id="rId60" Type="http://schemas.openxmlformats.org/officeDocument/2006/relationships/hyperlink" Target="file:///D:\My%20Documents\002.Report\5G%20NR-vivo\Rel-18\AZP&#25509;&#25910;&#26426;\3GPP\RAN1%23110bis-e\contributions\docs\Ericsson_R1-2209862_lpwus_eval_v0.docx" TargetMode="External"/><Relationship Id="rId65" Type="http://schemas.openxmlformats.org/officeDocument/2006/relationships/hyperlink" Target="file:///C:\Users\11048224\AppData\Local\Docs\R1-2208668.zip" TargetMode="External"/><Relationship Id="rId73" Type="http://schemas.openxmlformats.org/officeDocument/2006/relationships/hyperlink" Target="file:///C:\Users\11048224\AppData\Local\Docs\R1-2209361.zip" TargetMode="External"/><Relationship Id="rId78" Type="http://schemas.openxmlformats.org/officeDocument/2006/relationships/hyperlink" Target="file:///C:\Users\11048224\AppData\Local\Docs\R1-2209685.zip" TargetMode="External"/><Relationship Id="rId81" Type="http://schemas.openxmlformats.org/officeDocument/2006/relationships/hyperlink" Target="file:///C:\Users\11048224\AppData\Local\Docs\R1-2209862.zip" TargetMode="External"/><Relationship Id="rId86" Type="http://schemas.openxmlformats.org/officeDocument/2006/relationships/hyperlink" Target="file:///C:\Users\11048224\AppData\Local\Docs\R1-2210222.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quxin@vivo.com" TargetMode="External"/><Relationship Id="rId18" Type="http://schemas.openxmlformats.org/officeDocument/2006/relationships/package" Target="embeddings/Microsoft_Visio_Drawing.vsdx"/><Relationship Id="rId39" Type="http://schemas.openxmlformats.org/officeDocument/2006/relationships/hyperlink" Target="file:///D:\My%20Documents\002.Report\5G%20NR-vivo\Rel-18\AZP&#25509;&#25910;&#26426;\3GPP\RAN1%23110bis-e\contributions\docs\Ericsson_R1-2209862_lpwus_eval_v0.docx" TargetMode="External"/><Relationship Id="rId34" Type="http://schemas.openxmlformats.org/officeDocument/2006/relationships/hyperlink" Target="file:///D:\My%20Documents\002.Report\5G%20NR-vivo\Rel-18\AZP&#25509;&#25910;&#26426;\3GPP\RAN1%23110bis-e\contributions\docs\Ericsson_R1-2209862_lpwus_eval_v0.docx" TargetMode="External"/><Relationship Id="rId50" Type="http://schemas.openxmlformats.org/officeDocument/2006/relationships/hyperlink" Target="file:///D:\My%20Documents\002.Report\5G%20NR-vivo\Rel-18\AZP&#25509;&#25910;&#26426;\3GPP\RAN1%23110bis-e\contributions\docs\Ericsson_R1-2209862_lpwus_eval_v0.docx" TargetMode="External"/><Relationship Id="rId55" Type="http://schemas.openxmlformats.org/officeDocument/2006/relationships/hyperlink" Target="file:///D:\My%20Documents\002.Report\5G%20NR-vivo\Rel-18\AZP&#25509;&#25910;&#26426;\3GPP\RAN1%23110bis-e\contributions\docs\Ericsson_R1-2209862_lpwus_eval_v0.docx" TargetMode="External"/><Relationship Id="rId76" Type="http://schemas.openxmlformats.org/officeDocument/2006/relationships/hyperlink" Target="file:///C:\Users\11048224\AppData\Local\Docs\R1-2209621.zip" TargetMode="External"/><Relationship Id="rId7" Type="http://schemas.openxmlformats.org/officeDocument/2006/relationships/styles" Target="styles.xml"/><Relationship Id="rId71" Type="http://schemas.openxmlformats.org/officeDocument/2006/relationships/hyperlink" Target="file:///C:\Users\11048224\AppData\Local\Docs\R1-2209199.zip" TargetMode="External"/><Relationship Id="rId2" Type="http://schemas.openxmlformats.org/officeDocument/2006/relationships/customXml" Target="../customXml/item2.xml"/><Relationship Id="rId29" Type="http://schemas.openxmlformats.org/officeDocument/2006/relationships/hyperlink" Target="file:///D:\My%20Documents\002.Report\5G%20NR-vivo\Rel-18\AZP&#25509;&#25910;&#26426;\3GPP\RAN1%23110bis-e\contributions\docs\Ericsson_R1-2209862_lpwus_eval_v0.docx" TargetMode="External"/><Relationship Id="rId24" Type="http://schemas.openxmlformats.org/officeDocument/2006/relationships/image" Target="media/image8.emf"/><Relationship Id="rId40" Type="http://schemas.openxmlformats.org/officeDocument/2006/relationships/hyperlink" Target="file:///D:\My%20Documents\002.Report\5G%20NR-vivo\Rel-18\AZP&#25509;&#25910;&#26426;\3GPP\RAN1%23110bis-e\contributions\docs\Ericsson_R1-2209862_lpwus_eval_v0.docx" TargetMode="External"/><Relationship Id="rId45" Type="http://schemas.openxmlformats.org/officeDocument/2006/relationships/hyperlink" Target="file:///D:\My%20Documents\002.Report\5G%20NR-vivo\Rel-18\AZP&#25509;&#25910;&#26426;\3GPP\RAN1%23110bis-e\contributions\docs\Ericsson_R1-2209862_lpwus_eval_v0.docx" TargetMode="External"/><Relationship Id="rId66" Type="http://schemas.openxmlformats.org/officeDocument/2006/relationships/hyperlink" Target="file:///C:\Users\11048224\AppData\Local\Docs\R1-2208686.zip" TargetMode="External"/><Relationship Id="rId87" Type="http://schemas.openxmlformats.org/officeDocument/2006/relationships/footer" Target="footer1.xml"/><Relationship Id="rId61" Type="http://schemas.openxmlformats.org/officeDocument/2006/relationships/hyperlink" Target="https://www.3gpp.org/ftp/tsg_ran/TSG_RAN/TSGR_97e/Docs/RP-222644.zip" TargetMode="External"/><Relationship Id="rId82" Type="http://schemas.openxmlformats.org/officeDocument/2006/relationships/hyperlink" Target="file:///C:\Users\11048224\AppData\Local\Docs\R1-2210010.zip" TargetMode="External"/><Relationship Id="rId19"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f5c780d5-d761-476b-b6af-6e7a1b942d0a"/>
    <ds:schemaRef ds:uri="7a57bc6c-9970-436a-b51a-650efe364c74"/>
  </ds:schemaRefs>
</ds:datastoreItem>
</file>

<file path=customXml/itemProps4.xml><?xml version="1.0" encoding="utf-8"?>
<ds:datastoreItem xmlns:ds="http://schemas.openxmlformats.org/officeDocument/2006/customXml" ds:itemID="{5BECBA03-2443-48F5-BE30-3BD013FF5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138C8B-96D9-41D1-893D-F813DD535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73</Pages>
  <Words>23677</Words>
  <Characters>134964</Characters>
  <Application>Microsoft Office Word</Application>
  <DocSecurity>0</DocSecurity>
  <Lines>1124</Lines>
  <Paragraphs>316</Paragraphs>
  <ScaleCrop>false</ScaleCrop>
  <Company>vivo</Company>
  <LinksUpToDate>false</LinksUpToDate>
  <CharactersWithSpaces>158325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Li, Yingyang</cp:lastModifiedBy>
  <cp:revision>2</cp:revision>
  <cp:lastPrinted>2020-10-27T02:39:00Z</cp:lastPrinted>
  <dcterms:created xsi:type="dcterms:W3CDTF">2022-10-11T15:53:00Z</dcterms:created>
  <dcterms:modified xsi:type="dcterms:W3CDTF">2022-10-11T15:53:00Z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1642427898</vt:lpwstr>
  </property>
  <property fmtid="{D5CDD505-2E9C-101B-9397-08002B2CF9AE}" pid="29" name="ICV">
    <vt:lpwstr>C73497F9C4194B9D8AF00AC15536075F</vt:lpwstr>
  </property>
  <property fmtid="{D5CDD505-2E9C-101B-9397-08002B2CF9AE}" pid="30"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ies>
</file>