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10"/>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 xml:space="preserve">L1 measurement and reporting, beam indication, and dynamic switch mechanism among candidate serving cells (including </w:t>
      </w:r>
      <w:proofErr w:type="spellStart"/>
      <w:r w:rsidR="00F67F3E" w:rsidRPr="00F67F3E">
        <w:t>SpCell</w:t>
      </w:r>
      <w:proofErr w:type="spellEnd"/>
      <w:r w:rsidR="00F67F3E" w:rsidRPr="00F67F3E">
        <w:t xml:space="preserve"> and </w:t>
      </w:r>
      <w:proofErr w:type="spellStart"/>
      <w:r w:rsidR="00F67F3E" w:rsidRPr="00F67F3E">
        <w:t>SCell</w:t>
      </w:r>
      <w:proofErr w:type="spellEnd"/>
      <w:r w:rsidR="00F67F3E" w:rsidRPr="00F67F3E">
        <w:t>)</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10"/>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a"/>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a"/>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a"/>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10"/>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8"/>
        <w:tblW w:w="0" w:type="auto"/>
        <w:tblLook w:val="04A0" w:firstRow="1" w:lastRow="0" w:firstColumn="1" w:lastColumn="0" w:noHBand="0" w:noVBand="1"/>
      </w:tblPr>
      <w:tblGrid>
        <w:gridCol w:w="2466"/>
        <w:gridCol w:w="2348"/>
        <w:gridCol w:w="5134"/>
      </w:tblGrid>
      <w:tr w:rsidR="001913B0" w14:paraId="23B793E2" w14:textId="77777777" w:rsidTr="00C74AEF">
        <w:trPr>
          <w:cnfStyle w:val="100000000000" w:firstRow="1" w:lastRow="0" w:firstColumn="0" w:lastColumn="0" w:oddVBand="0" w:evenVBand="0" w:oddHBand="0" w:evenHBand="0" w:firstRowFirstColumn="0" w:firstRowLastColumn="0" w:lastRowFirstColumn="0" w:lastRowLastColumn="0"/>
        </w:trPr>
        <w:tc>
          <w:tcPr>
            <w:tcW w:w="2466" w:type="dxa"/>
          </w:tcPr>
          <w:p w14:paraId="6A0BA9AC" w14:textId="04D739B7" w:rsidR="001913B0" w:rsidRDefault="001913B0" w:rsidP="00B948E3">
            <w:r>
              <w:rPr>
                <w:rFonts w:hint="eastAsia"/>
              </w:rPr>
              <w:t>C</w:t>
            </w:r>
            <w:r>
              <w:t>ompany</w:t>
            </w:r>
          </w:p>
        </w:tc>
        <w:tc>
          <w:tcPr>
            <w:tcW w:w="2348" w:type="dxa"/>
          </w:tcPr>
          <w:p w14:paraId="5C791775" w14:textId="112B2FA3" w:rsidR="001913B0" w:rsidRDefault="001913B0" w:rsidP="00B948E3">
            <w:r>
              <w:rPr>
                <w:rFonts w:hint="eastAsia"/>
              </w:rPr>
              <w:t>N</w:t>
            </w:r>
            <w:r>
              <w:t xml:space="preserve">ame </w:t>
            </w:r>
          </w:p>
        </w:tc>
        <w:tc>
          <w:tcPr>
            <w:tcW w:w="5134" w:type="dxa"/>
          </w:tcPr>
          <w:p w14:paraId="2C85CA88" w14:textId="69B15D8A" w:rsidR="001913B0" w:rsidRDefault="001913B0" w:rsidP="00B948E3">
            <w:r>
              <w:rPr>
                <w:rFonts w:hint="eastAsia"/>
              </w:rPr>
              <w:t>E</w:t>
            </w:r>
            <w:r>
              <w:t xml:space="preserve">mail </w:t>
            </w:r>
          </w:p>
        </w:tc>
      </w:tr>
      <w:tr w:rsidR="001913B0" w14:paraId="1C56DF02" w14:textId="77777777" w:rsidTr="00C74AEF">
        <w:tc>
          <w:tcPr>
            <w:tcW w:w="2466" w:type="dxa"/>
          </w:tcPr>
          <w:p w14:paraId="54B0FBB9" w14:textId="29E61642" w:rsidR="001913B0" w:rsidRDefault="007D6D7E" w:rsidP="00B948E3">
            <w:pPr>
              <w:rPr>
                <w:lang w:eastAsia="zh-CN"/>
              </w:rPr>
            </w:pPr>
            <w:r>
              <w:rPr>
                <w:lang w:eastAsia="zh-CN"/>
              </w:rPr>
              <w:t>Google</w:t>
            </w:r>
          </w:p>
        </w:tc>
        <w:tc>
          <w:tcPr>
            <w:tcW w:w="2348" w:type="dxa"/>
          </w:tcPr>
          <w:p w14:paraId="24B5D202" w14:textId="2706ABB1" w:rsidR="001913B0" w:rsidRDefault="007D6D7E" w:rsidP="00B948E3">
            <w:r>
              <w:t>Yushu Zhang</w:t>
            </w:r>
          </w:p>
        </w:tc>
        <w:tc>
          <w:tcPr>
            <w:tcW w:w="5134" w:type="dxa"/>
          </w:tcPr>
          <w:p w14:paraId="6E465C7B" w14:textId="70D95D86" w:rsidR="001913B0" w:rsidRDefault="007D6D7E" w:rsidP="00B948E3">
            <w:r>
              <w:t>yushuzhang@google.com</w:t>
            </w:r>
          </w:p>
        </w:tc>
      </w:tr>
      <w:tr w:rsidR="00C74AEF" w14:paraId="3E553CB9" w14:textId="77777777" w:rsidTr="00C74AEF">
        <w:tc>
          <w:tcPr>
            <w:tcW w:w="2466" w:type="dxa"/>
          </w:tcPr>
          <w:p w14:paraId="4BB6212C" w14:textId="25AE7107" w:rsidR="00C74AEF" w:rsidRDefault="00C74AEF" w:rsidP="00C74AEF">
            <w:r w:rsidRPr="00AE3242">
              <w:t>Qualcomm</w:t>
            </w:r>
          </w:p>
        </w:tc>
        <w:tc>
          <w:tcPr>
            <w:tcW w:w="2348" w:type="dxa"/>
          </w:tcPr>
          <w:p w14:paraId="25237FD6" w14:textId="3032E17A" w:rsidR="00C74AEF" w:rsidRDefault="00C74AEF" w:rsidP="00C74AEF">
            <w:r w:rsidRPr="00AE3242">
              <w:t>Yan Zhou</w:t>
            </w:r>
          </w:p>
        </w:tc>
        <w:tc>
          <w:tcPr>
            <w:tcW w:w="5134" w:type="dxa"/>
          </w:tcPr>
          <w:p w14:paraId="5DEBE8F7" w14:textId="2B00C72F" w:rsidR="00C74AEF" w:rsidRDefault="00C74AEF" w:rsidP="00C74AEF">
            <w:r w:rsidRPr="00AE3242">
              <w:t>yanzhou@qti.qualcomm.com</w:t>
            </w:r>
          </w:p>
        </w:tc>
      </w:tr>
      <w:tr w:rsidR="001913B0" w14:paraId="7159ADE9" w14:textId="77777777" w:rsidTr="00C74AEF">
        <w:tc>
          <w:tcPr>
            <w:tcW w:w="2466" w:type="dxa"/>
          </w:tcPr>
          <w:p w14:paraId="67075BBF" w14:textId="19D91825" w:rsidR="001913B0" w:rsidRDefault="00E636A0" w:rsidP="00B948E3">
            <w:r>
              <w:t xml:space="preserve">Apple </w:t>
            </w:r>
          </w:p>
        </w:tc>
        <w:tc>
          <w:tcPr>
            <w:tcW w:w="2348" w:type="dxa"/>
          </w:tcPr>
          <w:p w14:paraId="2057A6B9" w14:textId="3A7CE932" w:rsidR="001913B0" w:rsidRDefault="00E636A0" w:rsidP="00B948E3">
            <w:r>
              <w:t>Hong He</w:t>
            </w:r>
          </w:p>
        </w:tc>
        <w:tc>
          <w:tcPr>
            <w:tcW w:w="5134" w:type="dxa"/>
          </w:tcPr>
          <w:p w14:paraId="5DA3D61B" w14:textId="6CCEBFB3" w:rsidR="001913B0" w:rsidRDefault="00E636A0" w:rsidP="00B948E3">
            <w:r>
              <w:t>hhe5@apple.com</w:t>
            </w:r>
          </w:p>
        </w:tc>
      </w:tr>
      <w:tr w:rsidR="004203B5" w14:paraId="0D745EAB" w14:textId="77777777" w:rsidTr="00C74AEF">
        <w:tc>
          <w:tcPr>
            <w:tcW w:w="2466" w:type="dxa"/>
          </w:tcPr>
          <w:p w14:paraId="1871B743" w14:textId="7ABA7958" w:rsidR="004203B5" w:rsidRDefault="004203B5" w:rsidP="004203B5">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5D90434E" w14:textId="5ECE2F0F" w:rsidR="004203B5" w:rsidRDefault="004203B5" w:rsidP="004203B5">
            <w:r>
              <w:rPr>
                <w:rFonts w:eastAsia="宋体" w:hint="eastAsia"/>
                <w:lang w:eastAsia="zh-CN"/>
              </w:rPr>
              <w:t>J</w:t>
            </w:r>
            <w:r>
              <w:rPr>
                <w:rFonts w:eastAsia="宋体"/>
                <w:lang w:eastAsia="zh-CN"/>
              </w:rPr>
              <w:t>ing Wang</w:t>
            </w:r>
          </w:p>
        </w:tc>
        <w:tc>
          <w:tcPr>
            <w:tcW w:w="5134" w:type="dxa"/>
          </w:tcPr>
          <w:p w14:paraId="0272E97F" w14:textId="26F049A9" w:rsidR="004203B5" w:rsidRDefault="004203B5" w:rsidP="004203B5">
            <w:r>
              <w:rPr>
                <w:rFonts w:eastAsia="宋体" w:hint="eastAsia"/>
                <w:lang w:eastAsia="zh-CN"/>
              </w:rPr>
              <w:t>w</w:t>
            </w:r>
            <w:r>
              <w:rPr>
                <w:rFonts w:eastAsia="宋体"/>
                <w:lang w:eastAsia="zh-CN"/>
              </w:rPr>
              <w:t>angj@docomolabs-beijing.com.cn</w:t>
            </w:r>
          </w:p>
        </w:tc>
      </w:tr>
      <w:tr w:rsidR="004203B5" w14:paraId="3B46B1C9" w14:textId="77777777" w:rsidTr="00C74AEF">
        <w:tc>
          <w:tcPr>
            <w:tcW w:w="2466" w:type="dxa"/>
          </w:tcPr>
          <w:p w14:paraId="3A6E83BC" w14:textId="318E1CB9" w:rsidR="004203B5" w:rsidRPr="00AB30A4" w:rsidRDefault="00AB30A4" w:rsidP="004203B5">
            <w:pPr>
              <w:rPr>
                <w:rFonts w:eastAsia="宋体" w:hint="eastAsia"/>
                <w:lang w:eastAsia="zh-CN"/>
              </w:rPr>
            </w:pPr>
            <w:r>
              <w:rPr>
                <w:rFonts w:eastAsia="宋体"/>
                <w:lang w:eastAsia="zh-CN"/>
              </w:rPr>
              <w:t>Lenovo</w:t>
            </w:r>
          </w:p>
        </w:tc>
        <w:tc>
          <w:tcPr>
            <w:tcW w:w="2348" w:type="dxa"/>
          </w:tcPr>
          <w:p w14:paraId="3CC08E73" w14:textId="4CB9735A" w:rsidR="004203B5" w:rsidRDefault="00AB30A4" w:rsidP="004203B5">
            <w:pPr>
              <w:rPr>
                <w:rFonts w:hint="eastAsia"/>
              </w:rPr>
            </w:pPr>
            <w:r>
              <w:t>Bingchao Liu</w:t>
            </w:r>
          </w:p>
        </w:tc>
        <w:tc>
          <w:tcPr>
            <w:tcW w:w="5134" w:type="dxa"/>
          </w:tcPr>
          <w:p w14:paraId="4225B2BC" w14:textId="10EC8E79" w:rsidR="004203B5" w:rsidRPr="00AB30A4" w:rsidRDefault="00AB30A4" w:rsidP="004203B5">
            <w:pPr>
              <w:rPr>
                <w:rFonts w:eastAsia="宋体" w:hint="eastAsia"/>
                <w:lang w:eastAsia="zh-CN"/>
              </w:rPr>
            </w:pPr>
            <w:r>
              <w:rPr>
                <w:rFonts w:eastAsia="宋体"/>
                <w:lang w:eastAsia="zh-CN"/>
              </w:rPr>
              <w:t>liubc2@lenovo</w:t>
            </w:r>
          </w:p>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Huawei, HiSilicon</w:t>
            </w:r>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Spreadtrum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A8586F"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InterDigital</w:t>
            </w:r>
            <w:proofErr w:type="spellEnd"/>
            <w:r w:rsidRPr="008402DB">
              <w:rPr>
                <w:rFonts w:ascii="Arial" w:eastAsia="MS PGothic" w:hAnsi="Arial" w:cs="Arial"/>
                <w:sz w:val="16"/>
                <w:szCs w:val="16"/>
                <w:lang w:val="en-US"/>
              </w:rPr>
              <w:t>,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xiaomi</w:t>
            </w:r>
            <w:proofErr w:type="spellEnd"/>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A8586F"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A8586F"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A8586F"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10"/>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20"/>
      </w:pPr>
      <w:r>
        <w:t xml:space="preserve">L1 measurement </w:t>
      </w:r>
    </w:p>
    <w:p w14:paraId="303C4E7B" w14:textId="3156C4DC" w:rsidR="009862D3" w:rsidRPr="001A6AED" w:rsidRDefault="000F38BB" w:rsidP="000F38BB">
      <w:pPr>
        <w:pStyle w:val="30"/>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5"/>
      </w:pPr>
      <w:r>
        <w:rPr>
          <w:rFonts w:hint="eastAsia"/>
        </w:rPr>
        <w:t>[</w:t>
      </w:r>
      <w:r>
        <w:t>Summary of contributions]</w:t>
      </w:r>
    </w:p>
    <w:p w14:paraId="2A06E1E8" w14:textId="42267BDD" w:rsidR="00514AD7" w:rsidRDefault="00514AD7" w:rsidP="00D97CE1">
      <w:pPr>
        <w:pStyle w:val="a"/>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a"/>
        <w:numPr>
          <w:ilvl w:val="1"/>
          <w:numId w:val="40"/>
        </w:numPr>
        <w:ind w:leftChars="0"/>
      </w:pPr>
      <w:r>
        <w:rPr>
          <w:rFonts w:hint="eastAsia"/>
        </w:rPr>
        <w:lastRenderedPageBreak/>
        <w:t>S</w:t>
      </w:r>
      <w:r>
        <w:t xml:space="preserve">ome companies clearly mentioned that Rel-17 L1 measurement </w:t>
      </w:r>
      <w:r w:rsidR="0076338E">
        <w:t>(</w:t>
      </w:r>
      <w:proofErr w:type="gramStart"/>
      <w:r w:rsidR="00BB7CB7">
        <w:t>i.e.</w:t>
      </w:r>
      <w:proofErr w:type="gramEnd"/>
      <w:r w:rsidR="00BB7CB7">
        <w:t xml:space="preserve"> </w:t>
      </w:r>
      <w:r w:rsidR="0076338E" w:rsidRPr="00F453A0">
        <w:rPr>
          <w:i/>
          <w:iCs/>
        </w:rPr>
        <w:t>CSI-SSB-</w:t>
      </w:r>
      <w:proofErr w:type="spellStart"/>
      <w:r w:rsidR="0076338E" w:rsidRPr="00F453A0">
        <w:rPr>
          <w:i/>
          <w:iCs/>
        </w:rPr>
        <w:t>ResourceSet</w:t>
      </w:r>
      <w:proofErr w:type="spellEnd"/>
      <w:r w:rsidR="0076338E">
        <w:t xml:space="preserve">) </w:t>
      </w:r>
      <w:r>
        <w:t>is a starting point</w:t>
      </w:r>
      <w:r w:rsidR="00D43239">
        <w:t>, which includes intra-frequency L1 measurement.</w:t>
      </w:r>
    </w:p>
    <w:p w14:paraId="20D9B53F" w14:textId="492B2989" w:rsidR="00A33343" w:rsidRDefault="00417E65" w:rsidP="00A33343">
      <w:pPr>
        <w:pStyle w:val="a"/>
        <w:numPr>
          <w:ilvl w:val="0"/>
          <w:numId w:val="40"/>
        </w:numPr>
        <w:ind w:leftChars="0"/>
      </w:pPr>
      <w:r>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w:t>
      </w:r>
      <w:proofErr w:type="gramStart"/>
      <w:r>
        <w:t>i.e.</w:t>
      </w:r>
      <w:proofErr w:type="gramEnd"/>
      <w:r>
        <w:t xml:space="preserve"> commonality with </w:t>
      </w:r>
      <w:r w:rsidRPr="00D97CE1">
        <w:t>inter-frequency measurement</w:t>
      </w:r>
      <w:r>
        <w:t xml:space="preserve"> is important.</w:t>
      </w:r>
    </w:p>
    <w:p w14:paraId="1F8C53E4" w14:textId="17E553E0" w:rsidR="001D365B" w:rsidRDefault="00A33343" w:rsidP="00D97CE1">
      <w:pPr>
        <w:pStyle w:val="a"/>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a"/>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a"/>
        <w:numPr>
          <w:ilvl w:val="2"/>
          <w:numId w:val="40"/>
        </w:numPr>
        <w:ind w:leftChars="0"/>
      </w:pPr>
      <w:r>
        <w:t>T</w:t>
      </w:r>
      <w:r w:rsidR="00215715">
        <w:t>he same SCS</w:t>
      </w:r>
      <w:r>
        <w:t xml:space="preserve"> and </w:t>
      </w:r>
      <w:proofErr w:type="spellStart"/>
      <w:r w:rsidRPr="00BB7CB7">
        <w:rPr>
          <w:i/>
          <w:iCs/>
        </w:rPr>
        <w:t>sfn</w:t>
      </w:r>
      <w:proofErr w:type="spellEnd"/>
      <w:r w:rsidRPr="00BB7CB7">
        <w:rPr>
          <w:i/>
          <w:iCs/>
        </w:rPr>
        <w:t>-SSB-Offset</w:t>
      </w:r>
      <w:r>
        <w:t xml:space="preserve"> as </w:t>
      </w:r>
      <w:r w:rsidR="00E00FC6">
        <w:t xml:space="preserve">the </w:t>
      </w:r>
      <w:r>
        <w:t>serving cell</w:t>
      </w:r>
    </w:p>
    <w:p w14:paraId="17867A61" w14:textId="5B6C4B10" w:rsidR="00215715" w:rsidRDefault="00D43239" w:rsidP="00215715">
      <w:pPr>
        <w:pStyle w:val="a"/>
        <w:numPr>
          <w:ilvl w:val="2"/>
          <w:numId w:val="40"/>
        </w:numPr>
        <w:ind w:leftChars="0"/>
      </w:pPr>
      <w:r>
        <w:t>The same</w:t>
      </w:r>
      <w:r w:rsidR="00215715">
        <w:t xml:space="preserve"> </w:t>
      </w:r>
      <w:proofErr w:type="spellStart"/>
      <w:r w:rsidR="00215715">
        <w:t>center</w:t>
      </w:r>
      <w:proofErr w:type="spellEnd"/>
      <w:r w:rsidR="00215715">
        <w:t xml:space="preserve"> frequency as</w:t>
      </w:r>
      <w:r w:rsidR="00D61CC2">
        <w:t xml:space="preserve"> the SSB of the serving cell</w:t>
      </w:r>
    </w:p>
    <w:p w14:paraId="0D87A059" w14:textId="3146AEC0" w:rsidR="003F3261" w:rsidRDefault="00D43239" w:rsidP="00215715">
      <w:pPr>
        <w:pStyle w:val="a"/>
        <w:numPr>
          <w:ilvl w:val="2"/>
          <w:numId w:val="40"/>
        </w:numPr>
        <w:ind w:leftChars="0"/>
      </w:pPr>
      <w:r>
        <w:t xml:space="preserve">Rx </w:t>
      </w:r>
      <w:r w:rsidR="003F3261">
        <w:rPr>
          <w:rFonts w:hint="eastAsia"/>
        </w:rPr>
        <w:t>t</w:t>
      </w:r>
      <w:r w:rsidR="003F3261">
        <w:t xml:space="preserve">ime difference, </w:t>
      </w:r>
      <w:proofErr w:type="gramStart"/>
      <w:r w:rsidR="003F3261">
        <w:t>i.e.</w:t>
      </w:r>
      <w:proofErr w:type="gramEnd"/>
      <w:r w:rsidR="003F3261">
        <w:t xml:space="preserv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a"/>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a"/>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w:t>
      </w:r>
      <w:proofErr w:type="gramStart"/>
      <w:r w:rsidR="00D3016A">
        <w:t>taking into account</w:t>
      </w:r>
      <w:proofErr w:type="gramEnd"/>
      <w:r w:rsidR="00D3016A">
        <w:t xml:space="preserve"> the proposals from companies</w:t>
      </w:r>
      <w:r w:rsidR="00CC3CB2">
        <w:t xml:space="preserve">: </w:t>
      </w:r>
    </w:p>
    <w:p w14:paraId="68EEA5FD" w14:textId="0894D42E" w:rsidR="00694A52" w:rsidRPr="00CC3CB2" w:rsidRDefault="00FB59D2" w:rsidP="00C514CC">
      <w:pPr>
        <w:pStyle w:val="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a"/>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a"/>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a"/>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a"/>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a"/>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a"/>
        <w:numPr>
          <w:ilvl w:val="3"/>
          <w:numId w:val="40"/>
        </w:numPr>
        <w:ind w:leftChars="0"/>
        <w:rPr>
          <w:color w:val="FF0000"/>
        </w:rPr>
      </w:pPr>
      <w:proofErr w:type="spellStart"/>
      <w:r w:rsidRPr="00CC3CB2">
        <w:rPr>
          <w:color w:val="FF0000"/>
        </w:rPr>
        <w:t>Center</w:t>
      </w:r>
      <w:proofErr w:type="spellEnd"/>
      <w:r w:rsidRPr="00CC3CB2">
        <w:rPr>
          <w:color w:val="FF0000"/>
        </w:rPr>
        <w:t xml:space="preserve"> frequency alignment and/or SFN offset compared with serving cell</w:t>
      </w:r>
    </w:p>
    <w:p w14:paraId="60CA1320" w14:textId="208D89F2" w:rsidR="00FE3269" w:rsidRPr="00CC3CB2" w:rsidRDefault="00FE3269" w:rsidP="00CC3CB2">
      <w:pPr>
        <w:pStyle w:val="a"/>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proofErr w:type="gramStart"/>
      <w:r w:rsidRPr="00CC3CB2">
        <w:rPr>
          <w:color w:val="FF0000"/>
        </w:rPr>
        <w:t>i.e.</w:t>
      </w:r>
      <w:proofErr w:type="gramEnd"/>
      <w:r w:rsidRPr="00CC3CB2">
        <w:rPr>
          <w:color w:val="FF0000"/>
        </w:rPr>
        <w:t xml:space="preserv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a"/>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for larger Rx timing difference (</w:t>
      </w:r>
      <w:proofErr w:type="gramStart"/>
      <w:r w:rsidR="00822B36">
        <w:rPr>
          <w:color w:val="FF0000"/>
        </w:rPr>
        <w:t>i.e.</w:t>
      </w:r>
      <w:proofErr w:type="gramEnd"/>
      <w:r w:rsidR="00822B36">
        <w:rPr>
          <w:color w:val="FF0000"/>
        </w:rPr>
        <w:t xml:space="preserve"> larger than CP length) </w:t>
      </w:r>
    </w:p>
    <w:p w14:paraId="7EB3A3C2" w14:textId="3FE629E6" w:rsidR="00677561" w:rsidRPr="00677561" w:rsidRDefault="00350886" w:rsidP="00677561">
      <w:pPr>
        <w:pStyle w:val="a"/>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a"/>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877E4E" w14:paraId="7C85D031" w14:textId="77777777" w:rsidTr="00136328">
        <w:trPr>
          <w:cnfStyle w:val="100000000000" w:firstRow="1" w:lastRow="0" w:firstColumn="0" w:lastColumn="0" w:oddVBand="0" w:evenVBand="0" w:oddHBand="0" w:evenHBand="0" w:firstRowFirstColumn="0" w:firstRowLastColumn="0" w:lastRowFirstColumn="0" w:lastRowLastColumn="0"/>
        </w:trPr>
        <w:tc>
          <w:tcPr>
            <w:tcW w:w="2018" w:type="dxa"/>
          </w:tcPr>
          <w:p w14:paraId="5B69C98A" w14:textId="77777777" w:rsidR="00877E4E" w:rsidRDefault="00877E4E" w:rsidP="00A4403B">
            <w:r>
              <w:rPr>
                <w:rFonts w:hint="eastAsia"/>
              </w:rPr>
              <w:t>C</w:t>
            </w:r>
            <w:r>
              <w:t>ompany</w:t>
            </w:r>
          </w:p>
        </w:tc>
        <w:tc>
          <w:tcPr>
            <w:tcW w:w="5541" w:type="dxa"/>
          </w:tcPr>
          <w:p w14:paraId="04659345" w14:textId="2E65C517" w:rsidR="00877E4E" w:rsidRDefault="00877E4E" w:rsidP="00A4403B">
            <w:r>
              <w:rPr>
                <w:rFonts w:hint="eastAsia"/>
              </w:rPr>
              <w:t>C</w:t>
            </w:r>
            <w:r>
              <w:t>omment to proposal 1-1-v1</w:t>
            </w:r>
          </w:p>
        </w:tc>
        <w:tc>
          <w:tcPr>
            <w:tcW w:w="2389" w:type="dxa"/>
          </w:tcPr>
          <w:p w14:paraId="47CF7344" w14:textId="77777777" w:rsidR="00877E4E" w:rsidRDefault="00877E4E" w:rsidP="00A4403B">
            <w:r>
              <w:rPr>
                <w:rFonts w:hint="eastAsia"/>
              </w:rPr>
              <w:t>R</w:t>
            </w:r>
            <w:r>
              <w:t>esponse from FL</w:t>
            </w:r>
          </w:p>
        </w:tc>
      </w:tr>
      <w:tr w:rsidR="003454D8" w14:paraId="2874298A" w14:textId="77777777" w:rsidTr="00136328">
        <w:tc>
          <w:tcPr>
            <w:tcW w:w="2018" w:type="dxa"/>
          </w:tcPr>
          <w:p w14:paraId="3490D57F" w14:textId="00DBC1D3" w:rsidR="003454D8" w:rsidRDefault="003454D8" w:rsidP="003454D8">
            <w:r>
              <w:lastRenderedPageBreak/>
              <w:t>MediaTek</w:t>
            </w:r>
          </w:p>
        </w:tc>
        <w:tc>
          <w:tcPr>
            <w:tcW w:w="5541" w:type="dxa"/>
          </w:tcPr>
          <w:p w14:paraId="6D1B5805" w14:textId="062254C4" w:rsidR="007E0A08" w:rsidRDefault="003454D8" w:rsidP="003454D8">
            <w:r>
              <w:t xml:space="preserve">We support the direction of the proposal. However, we might need to first clarify the definition of “intra-frequency”.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a"/>
              <w:numPr>
                <w:ilvl w:val="2"/>
                <w:numId w:val="40"/>
              </w:numPr>
              <w:ind w:leftChars="0"/>
              <w:rPr>
                <w:color w:val="FF0000"/>
              </w:rPr>
            </w:pPr>
            <w:r w:rsidRPr="00CB1ACD">
              <w:rPr>
                <w:color w:val="00B0F0"/>
              </w:rPr>
              <w:t>Whether and how to apply</w:t>
            </w:r>
            <w:r>
              <w:rPr>
                <w:color w:val="FF0000"/>
              </w:rPr>
              <w:t xml:space="preserve"> </w:t>
            </w:r>
            <w:proofErr w:type="spellStart"/>
            <w:r w:rsidRPr="00CB1ACD">
              <w:rPr>
                <w:strike/>
                <w:color w:val="FF0000"/>
              </w:rPr>
              <w:t>R</w:t>
            </w:r>
            <w:r w:rsidRPr="00CB1ACD">
              <w:rPr>
                <w:strike/>
                <w:color w:val="00B0F0"/>
              </w:rPr>
              <w:t>r</w:t>
            </w:r>
            <w:r w:rsidRPr="00CC3CB2">
              <w:rPr>
                <w:color w:val="FF0000"/>
              </w:rPr>
              <w:t>elaxation</w:t>
            </w:r>
            <w:proofErr w:type="spellEnd"/>
            <w:r w:rsidRPr="00CC3CB2">
              <w:rPr>
                <w:color w:val="FF0000"/>
              </w:rPr>
              <w:t xml:space="preserve">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requirement/restriction  clarification.</w:t>
            </w:r>
          </w:p>
          <w:p w14:paraId="203258F6" w14:textId="0BB1D2CB" w:rsidR="003A1A1B" w:rsidRPr="003A1A1B" w:rsidRDefault="003A1A1B" w:rsidP="003A1A1B">
            <w:pPr>
              <w:pStyle w:val="a"/>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389" w:type="dxa"/>
          </w:tcPr>
          <w:p w14:paraId="4EB247AA" w14:textId="77777777" w:rsidR="003454D8" w:rsidRDefault="003454D8" w:rsidP="003454D8"/>
        </w:tc>
      </w:tr>
      <w:tr w:rsidR="00877E4E" w14:paraId="1ECBAC7C" w14:textId="77777777" w:rsidTr="00136328">
        <w:tc>
          <w:tcPr>
            <w:tcW w:w="2018" w:type="dxa"/>
          </w:tcPr>
          <w:p w14:paraId="0B6A5260" w14:textId="1BEF745B" w:rsidR="00877E4E" w:rsidRDefault="007D6D7E" w:rsidP="00A4403B">
            <w:r>
              <w:t>Google</w:t>
            </w:r>
          </w:p>
        </w:tc>
        <w:tc>
          <w:tcPr>
            <w:tcW w:w="5541" w:type="dxa"/>
          </w:tcPr>
          <w:p w14:paraId="08E6EC0B" w14:textId="0DBA0BA1" w:rsidR="00877E4E" w:rsidRDefault="007D6D7E" w:rsidP="00A4403B">
            <w:r>
              <w:t>Support in principle</w:t>
            </w:r>
          </w:p>
        </w:tc>
        <w:tc>
          <w:tcPr>
            <w:tcW w:w="2389" w:type="dxa"/>
          </w:tcPr>
          <w:p w14:paraId="1DFA1A32" w14:textId="77777777" w:rsidR="00877E4E" w:rsidRDefault="00877E4E" w:rsidP="00A4403B"/>
        </w:tc>
      </w:tr>
      <w:tr w:rsidR="00877E4E" w14:paraId="680F2947" w14:textId="77777777" w:rsidTr="00136328">
        <w:tc>
          <w:tcPr>
            <w:tcW w:w="2018" w:type="dxa"/>
          </w:tcPr>
          <w:p w14:paraId="06A4CCFE" w14:textId="03E0F99B" w:rsidR="00877E4E" w:rsidRDefault="00867B43" w:rsidP="00A4403B">
            <w:r>
              <w:t>OPPO</w:t>
            </w:r>
          </w:p>
        </w:tc>
        <w:tc>
          <w:tcPr>
            <w:tcW w:w="5541" w:type="dxa"/>
          </w:tcPr>
          <w:p w14:paraId="7B58EBBC" w14:textId="64923311" w:rsidR="00877E4E" w:rsidRDefault="00867B43" w:rsidP="00A4403B">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1D5885BB" w14:textId="77777777" w:rsidR="00877E4E" w:rsidRDefault="00877E4E" w:rsidP="00A4403B"/>
        </w:tc>
      </w:tr>
      <w:tr w:rsidR="00877E4E" w14:paraId="2646A973" w14:textId="77777777" w:rsidTr="00136328">
        <w:tc>
          <w:tcPr>
            <w:tcW w:w="2018" w:type="dxa"/>
          </w:tcPr>
          <w:p w14:paraId="28AF7A89" w14:textId="32D7AC0E" w:rsidR="00877E4E" w:rsidRDefault="00C74AEF" w:rsidP="00A4403B">
            <w:r>
              <w:t>QC</w:t>
            </w:r>
          </w:p>
        </w:tc>
        <w:tc>
          <w:tcPr>
            <w:tcW w:w="5541" w:type="dxa"/>
          </w:tcPr>
          <w:p w14:paraId="155589E6" w14:textId="77777777" w:rsidR="00C74AEF" w:rsidRPr="005B3736" w:rsidRDefault="00C74AEF" w:rsidP="00C74AEF">
            <w:r w:rsidRPr="005B3736">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D980490" w14:textId="77777777" w:rsidR="00C74AEF" w:rsidRPr="00C979C8" w:rsidRDefault="00C74AEF" w:rsidP="00C74AEF">
            <w:pPr>
              <w:numPr>
                <w:ilvl w:val="0"/>
                <w:numId w:val="40"/>
              </w:numPr>
              <w:rPr>
                <w:sz w:val="18"/>
                <w:szCs w:val="18"/>
              </w:rPr>
            </w:pPr>
            <w:r w:rsidRPr="00C979C8">
              <w:rPr>
                <w:rFonts w:hint="eastAsia"/>
                <w:sz w:val="18"/>
                <w:szCs w:val="18"/>
              </w:rPr>
              <w:t>F</w:t>
            </w:r>
            <w:r w:rsidRPr="00C979C8">
              <w:rPr>
                <w:sz w:val="18"/>
                <w:szCs w:val="18"/>
              </w:rPr>
              <w:t xml:space="preserve">or Rel-18 L1/L2 mobility, intra-frequency </w:t>
            </w:r>
            <w:r w:rsidRPr="00C979C8">
              <w:rPr>
                <w:strike/>
                <w:color w:val="FF0000"/>
                <w:sz w:val="18"/>
                <w:szCs w:val="18"/>
              </w:rPr>
              <w:t>non-serving</w:t>
            </w:r>
            <w:r w:rsidRPr="00C979C8">
              <w:rPr>
                <w:color w:val="FF0000"/>
                <w:sz w:val="18"/>
                <w:szCs w:val="18"/>
              </w:rPr>
              <w:t xml:space="preserve"> candidate </w:t>
            </w:r>
            <w:r w:rsidRPr="00C979C8">
              <w:rPr>
                <w:sz w:val="18"/>
                <w:szCs w:val="18"/>
              </w:rPr>
              <w:t>cell L1 measurement is supported</w:t>
            </w:r>
          </w:p>
          <w:p w14:paraId="1BF3D125" w14:textId="77777777" w:rsidR="00C74AEF" w:rsidRPr="00585F6E" w:rsidRDefault="00C74AEF" w:rsidP="00C74AEF">
            <w:pPr>
              <w:numPr>
                <w:ilvl w:val="1"/>
                <w:numId w:val="40"/>
              </w:numPr>
              <w:rPr>
                <w:sz w:val="18"/>
                <w:szCs w:val="18"/>
              </w:rPr>
            </w:pPr>
            <w:r w:rsidRPr="00585F6E">
              <w:rPr>
                <w:sz w:val="18"/>
                <w:szCs w:val="18"/>
              </w:rPr>
              <w:t>At least the following aspects are for RAN1 further study:</w:t>
            </w:r>
          </w:p>
          <w:p w14:paraId="73AB4132" w14:textId="77777777" w:rsidR="00C74AEF" w:rsidRPr="00585F6E" w:rsidRDefault="00C74AEF" w:rsidP="00C74AEF">
            <w:pPr>
              <w:numPr>
                <w:ilvl w:val="2"/>
                <w:numId w:val="40"/>
              </w:numPr>
              <w:rPr>
                <w:sz w:val="18"/>
                <w:szCs w:val="18"/>
              </w:rPr>
            </w:pPr>
            <w:r w:rsidRPr="00585F6E">
              <w:rPr>
                <w:sz w:val="18"/>
                <w:szCs w:val="18"/>
              </w:rPr>
              <w:lastRenderedPageBreak/>
              <w:t>Possibility to reuse of Rel-17 ICBM CSI measurement framework</w:t>
            </w:r>
          </w:p>
          <w:p w14:paraId="0BF10351" w14:textId="77777777" w:rsidR="00C74AEF" w:rsidRPr="00585F6E" w:rsidRDefault="00C74AEF" w:rsidP="00C74AEF">
            <w:pPr>
              <w:numPr>
                <w:ilvl w:val="2"/>
                <w:numId w:val="40"/>
              </w:numPr>
              <w:rPr>
                <w:sz w:val="18"/>
                <w:szCs w:val="18"/>
              </w:rPr>
            </w:pPr>
            <w:r w:rsidRPr="00585F6E">
              <w:rPr>
                <w:sz w:val="18"/>
                <w:szCs w:val="18"/>
              </w:rPr>
              <w:t>Relaxation for the restrictions imposed on the Rel-17 intra-frequency L1 non-serving cell measurement, where RAN4 impact is foreseen, i.e.</w:t>
            </w:r>
          </w:p>
          <w:p w14:paraId="3819007C" w14:textId="77777777" w:rsidR="00C74AEF" w:rsidRPr="00585F6E" w:rsidRDefault="00C74AEF" w:rsidP="00C74AEF">
            <w:pPr>
              <w:numPr>
                <w:ilvl w:val="3"/>
                <w:numId w:val="40"/>
              </w:numPr>
              <w:rPr>
                <w:sz w:val="18"/>
                <w:szCs w:val="18"/>
              </w:rPr>
            </w:pPr>
            <w:r w:rsidRPr="00585F6E">
              <w:rPr>
                <w:sz w:val="18"/>
                <w:szCs w:val="18"/>
              </w:rPr>
              <w:t>SCS alignment with serving cell</w:t>
            </w:r>
          </w:p>
          <w:p w14:paraId="32346885" w14:textId="77777777" w:rsidR="00C74AEF" w:rsidRPr="00585F6E" w:rsidRDefault="00C74AEF" w:rsidP="00C74AEF">
            <w:pPr>
              <w:numPr>
                <w:ilvl w:val="3"/>
                <w:numId w:val="40"/>
              </w:numPr>
              <w:rPr>
                <w:sz w:val="18"/>
                <w:szCs w:val="18"/>
              </w:rPr>
            </w:pPr>
            <w:proofErr w:type="spellStart"/>
            <w:r w:rsidRPr="00585F6E">
              <w:rPr>
                <w:sz w:val="18"/>
                <w:szCs w:val="18"/>
              </w:rPr>
              <w:t>Center</w:t>
            </w:r>
            <w:proofErr w:type="spellEnd"/>
            <w:r w:rsidRPr="00585F6E">
              <w:rPr>
                <w:sz w:val="18"/>
                <w:szCs w:val="18"/>
              </w:rPr>
              <w:t xml:space="preserve"> frequency alignment and/or SFN offset compared with serving cell</w:t>
            </w:r>
          </w:p>
          <w:p w14:paraId="1F9A7722" w14:textId="77777777" w:rsidR="00C74AEF" w:rsidRPr="00585F6E" w:rsidRDefault="00C74AEF" w:rsidP="00C74AEF">
            <w:pPr>
              <w:numPr>
                <w:ilvl w:val="3"/>
                <w:numId w:val="40"/>
              </w:numPr>
              <w:rPr>
                <w:sz w:val="18"/>
                <w:szCs w:val="18"/>
              </w:rPr>
            </w:pPr>
            <w:r w:rsidRPr="00585F6E">
              <w:rPr>
                <w:rFonts w:hint="eastAsia"/>
                <w:sz w:val="18"/>
                <w:szCs w:val="18"/>
              </w:rPr>
              <w:t>B</w:t>
            </w:r>
            <w:r w:rsidRPr="00585F6E">
              <w:rPr>
                <w:sz w:val="18"/>
                <w:szCs w:val="18"/>
              </w:rPr>
              <w:t xml:space="preserve">WP setting, </w:t>
            </w:r>
            <w:proofErr w:type="gramStart"/>
            <w:r w:rsidRPr="00585F6E">
              <w:rPr>
                <w:sz w:val="18"/>
                <w:szCs w:val="18"/>
              </w:rPr>
              <w:t>i.e.</w:t>
            </w:r>
            <w:proofErr w:type="gramEnd"/>
            <w:r w:rsidRPr="00585F6E">
              <w:rPr>
                <w:sz w:val="18"/>
                <w:szCs w:val="18"/>
              </w:rPr>
              <w:t xml:space="preserve"> non-serving cell SSB should be covered by serving cell active BWP</w:t>
            </w:r>
          </w:p>
          <w:p w14:paraId="03D90B67" w14:textId="77777777" w:rsidR="00C74AEF" w:rsidRDefault="00C74AEF" w:rsidP="00C74AEF">
            <w:pPr>
              <w:numPr>
                <w:ilvl w:val="3"/>
                <w:numId w:val="40"/>
              </w:numPr>
              <w:rPr>
                <w:sz w:val="18"/>
                <w:szCs w:val="18"/>
              </w:rPr>
            </w:pPr>
            <w:r w:rsidRPr="00585F6E">
              <w:rPr>
                <w:sz w:val="18"/>
                <w:szCs w:val="18"/>
              </w:rPr>
              <w:t>Introduction of symbol level gap or SMTC for larger Rx timing difference (</w:t>
            </w:r>
            <w:proofErr w:type="gramStart"/>
            <w:r w:rsidRPr="00585F6E">
              <w:rPr>
                <w:sz w:val="18"/>
                <w:szCs w:val="18"/>
              </w:rPr>
              <w:t>i.e.</w:t>
            </w:r>
            <w:proofErr w:type="gramEnd"/>
            <w:r w:rsidRPr="00585F6E">
              <w:rPr>
                <w:sz w:val="18"/>
                <w:szCs w:val="18"/>
              </w:rPr>
              <w:t xml:space="preserve"> larger than CP length) </w:t>
            </w:r>
          </w:p>
          <w:p w14:paraId="38971CCD" w14:textId="77777777" w:rsidR="00C74AEF" w:rsidRDefault="00C74AEF" w:rsidP="00C74AEF">
            <w:pPr>
              <w:rPr>
                <w:sz w:val="18"/>
                <w:szCs w:val="18"/>
              </w:rPr>
            </w:pPr>
            <w:r w:rsidRPr="00585F6E">
              <w:rPr>
                <w:sz w:val="18"/>
                <w:szCs w:val="18"/>
              </w:rPr>
              <w:t>Commonality with inter-frequency L1 measurement</w:t>
            </w:r>
            <w:r w:rsidRPr="00CD4C41">
              <w:rPr>
                <w:sz w:val="18"/>
                <w:szCs w:val="18"/>
              </w:rPr>
              <w:t xml:space="preserve"> </w:t>
            </w:r>
            <w:r w:rsidRPr="00CD4C41">
              <w:rPr>
                <w:color w:val="FF0000"/>
                <w:sz w:val="18"/>
                <w:szCs w:val="18"/>
              </w:rPr>
              <w:t>for measurement configuration</w:t>
            </w:r>
            <w:r w:rsidRPr="00585F6E">
              <w:rPr>
                <w:sz w:val="18"/>
                <w:szCs w:val="18"/>
              </w:rPr>
              <w:t xml:space="preserve"> (if supported)</w:t>
            </w:r>
          </w:p>
          <w:p w14:paraId="6EFCA944" w14:textId="77777777" w:rsidR="00877E4E" w:rsidRDefault="00877E4E" w:rsidP="00A4403B"/>
        </w:tc>
        <w:tc>
          <w:tcPr>
            <w:tcW w:w="2389" w:type="dxa"/>
          </w:tcPr>
          <w:p w14:paraId="6DF68B30" w14:textId="77777777" w:rsidR="00877E4E" w:rsidRDefault="00877E4E" w:rsidP="00A4403B"/>
        </w:tc>
      </w:tr>
      <w:tr w:rsidR="00877E4E" w14:paraId="1E9DCD1D" w14:textId="77777777" w:rsidTr="00136328">
        <w:tc>
          <w:tcPr>
            <w:tcW w:w="2018" w:type="dxa"/>
          </w:tcPr>
          <w:p w14:paraId="7FDF61BD" w14:textId="7E987468" w:rsidR="00877E4E" w:rsidRPr="00AE4981" w:rsidRDefault="00AE4981" w:rsidP="00A4403B">
            <w:pPr>
              <w:rPr>
                <w:rFonts w:eastAsia="宋体"/>
                <w:lang w:eastAsia="zh-CN"/>
              </w:rPr>
            </w:pPr>
            <w:r>
              <w:rPr>
                <w:rFonts w:eastAsia="宋体" w:hint="eastAsia"/>
                <w:lang w:eastAsia="zh-CN"/>
              </w:rPr>
              <w:t>F</w:t>
            </w:r>
            <w:r>
              <w:rPr>
                <w:rFonts w:eastAsia="宋体"/>
                <w:lang w:eastAsia="zh-CN"/>
              </w:rPr>
              <w:t>ujitsu</w:t>
            </w:r>
          </w:p>
        </w:tc>
        <w:tc>
          <w:tcPr>
            <w:tcW w:w="5541" w:type="dxa"/>
          </w:tcPr>
          <w:p w14:paraId="37B57C02" w14:textId="719C24E5" w:rsidR="00877E4E" w:rsidRPr="00AE4981" w:rsidRDefault="00AE4981" w:rsidP="00A4403B">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w:t>
            </w:r>
            <w:r w:rsidR="009A71BA">
              <w:rPr>
                <w:rFonts w:eastAsia="宋体"/>
                <w:lang w:eastAsia="zh-CN"/>
              </w:rPr>
              <w:t xml:space="preserve"> Agree QC’s suggestion to add “for measurement configuration”.</w:t>
            </w:r>
          </w:p>
        </w:tc>
        <w:tc>
          <w:tcPr>
            <w:tcW w:w="2389" w:type="dxa"/>
          </w:tcPr>
          <w:p w14:paraId="48632561" w14:textId="77777777" w:rsidR="00877E4E" w:rsidRDefault="00877E4E" w:rsidP="00A4403B"/>
        </w:tc>
      </w:tr>
      <w:tr w:rsidR="00877E4E" w14:paraId="239441C9" w14:textId="77777777" w:rsidTr="00136328">
        <w:tc>
          <w:tcPr>
            <w:tcW w:w="2018" w:type="dxa"/>
          </w:tcPr>
          <w:p w14:paraId="26D280F7" w14:textId="074E6D26" w:rsidR="00877E4E" w:rsidRDefault="00CF7252" w:rsidP="00A4403B">
            <w:r>
              <w:t xml:space="preserve">Apple </w:t>
            </w:r>
          </w:p>
        </w:tc>
        <w:tc>
          <w:tcPr>
            <w:tcW w:w="5541" w:type="dxa"/>
          </w:tcPr>
          <w:p w14:paraId="1F354593" w14:textId="77777777" w:rsidR="00CF7252" w:rsidRDefault="00CF7252" w:rsidP="00A4403B">
            <w:r>
              <w:t xml:space="preserve">Support. </w:t>
            </w:r>
          </w:p>
          <w:p w14:paraId="74AA5CBE" w14:textId="731C494F" w:rsidR="00877E4E" w:rsidRDefault="00CF7252" w:rsidP="00A4403B">
            <w:r>
              <w:t xml:space="preserve">Fine with Qualcomm modification to align the terms used in RAN2 LS. </w:t>
            </w:r>
          </w:p>
        </w:tc>
        <w:tc>
          <w:tcPr>
            <w:tcW w:w="2389" w:type="dxa"/>
          </w:tcPr>
          <w:p w14:paraId="46B4DD22" w14:textId="77777777" w:rsidR="00877E4E" w:rsidRDefault="00877E4E" w:rsidP="00A4403B"/>
        </w:tc>
      </w:tr>
      <w:tr w:rsidR="00136328" w14:paraId="2E13612D" w14:textId="77777777" w:rsidTr="00136328">
        <w:tc>
          <w:tcPr>
            <w:tcW w:w="2018" w:type="dxa"/>
          </w:tcPr>
          <w:p w14:paraId="09AC8D18" w14:textId="79AB9DA7" w:rsidR="00136328" w:rsidRDefault="00136328" w:rsidP="00136328">
            <w:r>
              <w:rPr>
                <w:rFonts w:eastAsia="宋体" w:hint="eastAsia"/>
                <w:lang w:eastAsia="zh-CN"/>
              </w:rPr>
              <w:t>D</w:t>
            </w:r>
            <w:r>
              <w:rPr>
                <w:rFonts w:eastAsia="宋体"/>
                <w:lang w:eastAsia="zh-CN"/>
              </w:rPr>
              <w:t>OCOMO</w:t>
            </w:r>
          </w:p>
        </w:tc>
        <w:tc>
          <w:tcPr>
            <w:tcW w:w="5541" w:type="dxa"/>
          </w:tcPr>
          <w:p w14:paraId="3BAD99BA" w14:textId="47CBFB31" w:rsidR="00136328" w:rsidRDefault="00136328" w:rsidP="00136328">
            <w:r>
              <w:rPr>
                <w:rFonts w:eastAsia="宋体" w:hint="eastAsia"/>
                <w:lang w:eastAsia="zh-CN"/>
              </w:rPr>
              <w:t>W</w:t>
            </w:r>
            <w:r>
              <w:rPr>
                <w:rFonts w:eastAsia="宋体"/>
                <w:lang w:eastAsia="zh-CN"/>
              </w:rPr>
              <w:t>e support the revisions proposed by MTK and QC.</w:t>
            </w:r>
          </w:p>
        </w:tc>
        <w:tc>
          <w:tcPr>
            <w:tcW w:w="2389" w:type="dxa"/>
          </w:tcPr>
          <w:p w14:paraId="0DEF3D67" w14:textId="77777777" w:rsidR="00136328" w:rsidRDefault="00136328" w:rsidP="00136328"/>
        </w:tc>
      </w:tr>
      <w:tr w:rsidR="00AB30A4" w14:paraId="27501863" w14:textId="77777777" w:rsidTr="00136328">
        <w:tc>
          <w:tcPr>
            <w:tcW w:w="2018" w:type="dxa"/>
          </w:tcPr>
          <w:p w14:paraId="074A7FD5" w14:textId="280EE221" w:rsidR="00AB30A4" w:rsidRDefault="00AB30A4" w:rsidP="00136328">
            <w:pPr>
              <w:rPr>
                <w:rFonts w:eastAsia="宋体" w:hint="eastAsia"/>
                <w:lang w:eastAsia="zh-CN"/>
              </w:rPr>
            </w:pPr>
            <w:r>
              <w:rPr>
                <w:rFonts w:eastAsia="宋体" w:hint="eastAsia"/>
                <w:lang w:eastAsia="zh-CN"/>
              </w:rPr>
              <w:t>L</w:t>
            </w:r>
            <w:r>
              <w:rPr>
                <w:rFonts w:eastAsia="宋体"/>
                <w:lang w:eastAsia="zh-CN"/>
              </w:rPr>
              <w:t>enovo</w:t>
            </w:r>
          </w:p>
        </w:tc>
        <w:tc>
          <w:tcPr>
            <w:tcW w:w="5541" w:type="dxa"/>
          </w:tcPr>
          <w:p w14:paraId="5016C227" w14:textId="70BE9DDB" w:rsidR="00AB30A4" w:rsidRDefault="0095249A" w:rsidP="00136328">
            <w:pPr>
              <w:rPr>
                <w:rFonts w:eastAsia="宋体" w:hint="eastAsia"/>
                <w:lang w:eastAsia="zh-CN"/>
              </w:rPr>
            </w:pPr>
            <w:r>
              <w:rPr>
                <w:rFonts w:eastAsia="宋体"/>
                <w:lang w:eastAsia="zh-CN"/>
              </w:rPr>
              <w:t>F</w:t>
            </w:r>
            <w:r w:rsidR="00AB30A4">
              <w:rPr>
                <w:rFonts w:eastAsia="宋体"/>
                <w:lang w:eastAsia="zh-CN"/>
              </w:rPr>
              <w:t>ine with QC’s version</w:t>
            </w:r>
          </w:p>
        </w:tc>
        <w:tc>
          <w:tcPr>
            <w:tcW w:w="2389" w:type="dxa"/>
          </w:tcPr>
          <w:p w14:paraId="14233FB7" w14:textId="77777777" w:rsidR="00AB30A4" w:rsidRDefault="00AB30A4" w:rsidP="00136328"/>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30"/>
      </w:pPr>
      <w:r>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5"/>
      </w:pPr>
      <w:r w:rsidRPr="004A7EDD">
        <w:rPr>
          <w:rFonts w:hint="eastAsia"/>
        </w:rPr>
        <w:t>[</w:t>
      </w:r>
      <w:r w:rsidRPr="004A7EDD">
        <w:t>Summary of contributions]</w:t>
      </w:r>
    </w:p>
    <w:p w14:paraId="19A6D1AB" w14:textId="6615C7E5" w:rsidR="005E6881" w:rsidRDefault="00703090" w:rsidP="00A663F7">
      <w:pPr>
        <w:pStyle w:val="a"/>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a"/>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a"/>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a"/>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a"/>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5"/>
      </w:pPr>
      <w:r>
        <w:rPr>
          <w:rFonts w:hint="eastAsia"/>
        </w:rPr>
        <w:lastRenderedPageBreak/>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a"/>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a"/>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a"/>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a"/>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a"/>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a"/>
        <w:numPr>
          <w:ilvl w:val="2"/>
          <w:numId w:val="40"/>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261270C0" w14:textId="051A2DBB" w:rsidR="00E73FE7" w:rsidRPr="00E73FE7" w:rsidRDefault="00E73FE7" w:rsidP="00E73FE7">
      <w:pPr>
        <w:pStyle w:val="a"/>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a"/>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877E4E" w14:paraId="630C4FD0" w14:textId="77777777" w:rsidTr="00DF5547">
        <w:trPr>
          <w:cnfStyle w:val="100000000000" w:firstRow="1" w:lastRow="0" w:firstColumn="0" w:lastColumn="0" w:oddVBand="0" w:evenVBand="0" w:oddHBand="0" w:evenHBand="0" w:firstRowFirstColumn="0" w:firstRowLastColumn="0" w:lastRowFirstColumn="0" w:lastRowLastColumn="0"/>
        </w:trPr>
        <w:tc>
          <w:tcPr>
            <w:tcW w:w="2018" w:type="dxa"/>
          </w:tcPr>
          <w:p w14:paraId="4981E898" w14:textId="77777777" w:rsidR="00877E4E" w:rsidRDefault="00877E4E" w:rsidP="00A4403B">
            <w:r>
              <w:rPr>
                <w:rFonts w:hint="eastAsia"/>
              </w:rPr>
              <w:t>C</w:t>
            </w:r>
            <w:r>
              <w:t>ompany</w:t>
            </w:r>
          </w:p>
        </w:tc>
        <w:tc>
          <w:tcPr>
            <w:tcW w:w="5540" w:type="dxa"/>
          </w:tcPr>
          <w:p w14:paraId="17C4F499" w14:textId="26F0DFF4" w:rsidR="00877E4E" w:rsidRDefault="00877E4E" w:rsidP="00A4403B">
            <w:r>
              <w:rPr>
                <w:rFonts w:hint="eastAsia"/>
              </w:rPr>
              <w:t>C</w:t>
            </w:r>
            <w:r>
              <w:t>omment to proposal 1-2-v1</w:t>
            </w:r>
          </w:p>
        </w:tc>
        <w:tc>
          <w:tcPr>
            <w:tcW w:w="2390" w:type="dxa"/>
          </w:tcPr>
          <w:p w14:paraId="79E86234" w14:textId="77777777" w:rsidR="00877E4E" w:rsidRDefault="00877E4E" w:rsidP="00A4403B">
            <w:r>
              <w:rPr>
                <w:rFonts w:hint="eastAsia"/>
              </w:rPr>
              <w:t>R</w:t>
            </w:r>
            <w:r>
              <w:t>esponse from FL</w:t>
            </w:r>
          </w:p>
        </w:tc>
      </w:tr>
      <w:tr w:rsidR="00877E4E" w14:paraId="11FCE2B4" w14:textId="77777777" w:rsidTr="00DF5547">
        <w:tc>
          <w:tcPr>
            <w:tcW w:w="2018" w:type="dxa"/>
          </w:tcPr>
          <w:p w14:paraId="6A5EC031" w14:textId="264D4EDD" w:rsidR="00877E4E" w:rsidRDefault="003454D8" w:rsidP="00A4403B">
            <w:r>
              <w:t>MediaTek</w:t>
            </w:r>
          </w:p>
        </w:tc>
        <w:tc>
          <w:tcPr>
            <w:tcW w:w="5540"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w:t>
            </w:r>
            <w:proofErr w:type="gramStart"/>
            <w:r w:rsidR="00CB1ACD">
              <w:t>to postpone</w:t>
            </w:r>
            <w:proofErr w:type="gramEnd"/>
            <w:r w:rsidR="00CB1ACD">
              <w:t xml:space="preserve"> the discussion of this proposal in this meeting and wait for RAN2 decision.</w:t>
            </w:r>
          </w:p>
        </w:tc>
        <w:tc>
          <w:tcPr>
            <w:tcW w:w="2390" w:type="dxa"/>
          </w:tcPr>
          <w:p w14:paraId="2CCB6560" w14:textId="77777777" w:rsidR="00877E4E" w:rsidRDefault="00877E4E" w:rsidP="00A4403B"/>
        </w:tc>
      </w:tr>
      <w:tr w:rsidR="00877E4E" w14:paraId="7F7B56DB" w14:textId="77777777" w:rsidTr="00DF5547">
        <w:tc>
          <w:tcPr>
            <w:tcW w:w="2018" w:type="dxa"/>
          </w:tcPr>
          <w:p w14:paraId="2D91CA2A" w14:textId="6B5E8ADD" w:rsidR="00877E4E" w:rsidRDefault="007D6D7E" w:rsidP="00A4403B">
            <w:r>
              <w:t>Google</w:t>
            </w:r>
          </w:p>
        </w:tc>
        <w:tc>
          <w:tcPr>
            <w:tcW w:w="5540" w:type="dxa"/>
          </w:tcPr>
          <w:p w14:paraId="4D057EA1" w14:textId="25024044" w:rsidR="00877E4E" w:rsidRDefault="007D6D7E" w:rsidP="00A4403B">
            <w:r>
              <w:t>Support in principle</w:t>
            </w:r>
          </w:p>
        </w:tc>
        <w:tc>
          <w:tcPr>
            <w:tcW w:w="2390" w:type="dxa"/>
          </w:tcPr>
          <w:p w14:paraId="66D7CA5E" w14:textId="77777777" w:rsidR="00877E4E" w:rsidRDefault="00877E4E" w:rsidP="00A4403B"/>
        </w:tc>
      </w:tr>
      <w:tr w:rsidR="00877E4E" w14:paraId="653C221F" w14:textId="77777777" w:rsidTr="00DF5547">
        <w:tc>
          <w:tcPr>
            <w:tcW w:w="2018" w:type="dxa"/>
          </w:tcPr>
          <w:p w14:paraId="39C0002D" w14:textId="3014DECD" w:rsidR="00877E4E" w:rsidRDefault="00867B43" w:rsidP="00A4403B">
            <w:r>
              <w:t>OPPO</w:t>
            </w:r>
          </w:p>
        </w:tc>
        <w:tc>
          <w:tcPr>
            <w:tcW w:w="5540" w:type="dxa"/>
          </w:tcPr>
          <w:p w14:paraId="15D3987D" w14:textId="5D8FBCA2" w:rsidR="00877E4E" w:rsidRDefault="00867B43" w:rsidP="00A4403B">
            <w:r>
              <w:t>We prefer to wait for the RAN2 discussion on inter-frequency scenario</w:t>
            </w:r>
            <w:r w:rsidR="00FC2D53">
              <w:t>. The proposal has a bullet of “definition of</w:t>
            </w:r>
            <w:proofErr w:type="gramStart"/>
            <w:r w:rsidR="00FC2D53">
              <w:t xml:space="preserve"> ..</w:t>
            </w:r>
            <w:proofErr w:type="gramEnd"/>
            <w:r w:rsidR="00FC2D53">
              <w:t xml:space="preserve">”, which seems also need to wait for RAN2 discussion too. </w:t>
            </w:r>
          </w:p>
        </w:tc>
        <w:tc>
          <w:tcPr>
            <w:tcW w:w="2390" w:type="dxa"/>
          </w:tcPr>
          <w:p w14:paraId="718DBA97" w14:textId="77777777" w:rsidR="00877E4E" w:rsidRDefault="00877E4E" w:rsidP="00A4403B"/>
        </w:tc>
      </w:tr>
      <w:tr w:rsidR="00877E4E" w14:paraId="79B335C0" w14:textId="77777777" w:rsidTr="00DF5547">
        <w:tc>
          <w:tcPr>
            <w:tcW w:w="2018" w:type="dxa"/>
          </w:tcPr>
          <w:p w14:paraId="4EF5F56C" w14:textId="1C9B2322" w:rsidR="00877E4E" w:rsidRDefault="00C74AEF" w:rsidP="00A4403B">
            <w:r>
              <w:t>QC</w:t>
            </w:r>
          </w:p>
        </w:tc>
        <w:tc>
          <w:tcPr>
            <w:tcW w:w="5540" w:type="dxa"/>
          </w:tcPr>
          <w:p w14:paraId="361D464E" w14:textId="77777777" w:rsidR="00C74AEF" w:rsidRDefault="00C74AEF" w:rsidP="00C74AEF">
            <w:r w:rsidRPr="005B3736">
              <w:t xml:space="preserve">Suggest </w:t>
            </w:r>
            <w:proofErr w:type="gramStart"/>
            <w:r w:rsidRPr="005B3736">
              <w:t>to split</w:t>
            </w:r>
            <w:proofErr w:type="gramEnd"/>
            <w:r w:rsidRPr="005B3736">
              <w:t xml:space="preserve"> the inter-frequency definition into two cases, which may have different treatment, e.g. whether measurement gap is needed. Also, prefer to carry on the high-level discuss without waiting for RAN2 LS, since </w:t>
            </w:r>
            <w:r w:rsidRPr="005B3736">
              <w:lastRenderedPageBreak/>
              <w:t>inter-frequency is already supported in WID, and RAN1 has already waited for 2 meetings</w:t>
            </w:r>
          </w:p>
          <w:p w14:paraId="1C1EEA04" w14:textId="77777777" w:rsidR="00C74AEF" w:rsidRPr="00645851" w:rsidRDefault="00C74AEF" w:rsidP="00C74AEF">
            <w:pPr>
              <w:numPr>
                <w:ilvl w:val="0"/>
                <w:numId w:val="40"/>
              </w:numPr>
              <w:rPr>
                <w:sz w:val="20"/>
                <w:szCs w:val="16"/>
              </w:rPr>
            </w:pPr>
            <w:r w:rsidRPr="00645851">
              <w:rPr>
                <w:rFonts w:hint="eastAsia"/>
                <w:sz w:val="20"/>
                <w:szCs w:val="16"/>
              </w:rPr>
              <w:t>F</w:t>
            </w:r>
            <w:r w:rsidRPr="00645851">
              <w:rPr>
                <w:sz w:val="20"/>
                <w:szCs w:val="16"/>
              </w:rPr>
              <w:t xml:space="preserve">or Rel-18 L1/L2 mobility, further study the potential RAN1 spec impact of inter-frequency L1 measurement </w:t>
            </w:r>
          </w:p>
          <w:p w14:paraId="69046BED" w14:textId="77777777" w:rsidR="00C74AEF" w:rsidRPr="00645851" w:rsidRDefault="00C74AEF" w:rsidP="00C74AEF">
            <w:pPr>
              <w:numPr>
                <w:ilvl w:val="1"/>
                <w:numId w:val="40"/>
              </w:numPr>
              <w:rPr>
                <w:sz w:val="20"/>
                <w:szCs w:val="16"/>
              </w:rPr>
            </w:pPr>
            <w:r w:rsidRPr="00645851">
              <w:rPr>
                <w:sz w:val="20"/>
                <w:szCs w:val="16"/>
              </w:rPr>
              <w:t>At least the following aspects are considered:</w:t>
            </w:r>
          </w:p>
          <w:p w14:paraId="69AD4015" w14:textId="77777777" w:rsidR="00C74AEF" w:rsidRPr="00645851" w:rsidRDefault="00C74AEF" w:rsidP="00C74AEF">
            <w:pPr>
              <w:numPr>
                <w:ilvl w:val="2"/>
                <w:numId w:val="40"/>
              </w:numPr>
              <w:rPr>
                <w:sz w:val="20"/>
                <w:szCs w:val="16"/>
              </w:rPr>
            </w:pPr>
            <w:r w:rsidRPr="00645851">
              <w:rPr>
                <w:rFonts w:hint="eastAsia"/>
                <w:sz w:val="20"/>
                <w:szCs w:val="16"/>
              </w:rPr>
              <w:t>I</w:t>
            </w:r>
            <w:r w:rsidRPr="00645851">
              <w:rPr>
                <w:sz w:val="20"/>
                <w:szCs w:val="16"/>
              </w:rPr>
              <w:t>ntroduction of measurement gap and SMTC for L1 inter-frequency measurement</w:t>
            </w:r>
          </w:p>
          <w:p w14:paraId="36804F6E" w14:textId="77777777" w:rsidR="00C74AEF" w:rsidRPr="00645851" w:rsidRDefault="00C74AEF" w:rsidP="00C74AEF">
            <w:pPr>
              <w:numPr>
                <w:ilvl w:val="2"/>
                <w:numId w:val="40"/>
              </w:numPr>
              <w:rPr>
                <w:sz w:val="20"/>
                <w:szCs w:val="16"/>
              </w:rPr>
            </w:pPr>
            <w:r w:rsidRPr="00645851">
              <w:rPr>
                <w:rFonts w:hint="eastAsia"/>
                <w:sz w:val="20"/>
                <w:szCs w:val="16"/>
              </w:rPr>
              <w:t>C</w:t>
            </w:r>
            <w:r w:rsidRPr="00645851">
              <w:rPr>
                <w:sz w:val="20"/>
                <w:szCs w:val="16"/>
              </w:rPr>
              <w:t>ommonality with L1 intra-frequency measurement for measurement configuration</w:t>
            </w:r>
          </w:p>
          <w:p w14:paraId="7373F4B7" w14:textId="77777777" w:rsidR="00C74AEF" w:rsidRPr="00645851" w:rsidRDefault="00C74AEF" w:rsidP="00C74AEF">
            <w:pPr>
              <w:numPr>
                <w:ilvl w:val="1"/>
                <w:numId w:val="40"/>
              </w:numPr>
              <w:rPr>
                <w:sz w:val="20"/>
                <w:szCs w:val="16"/>
              </w:rPr>
            </w:pPr>
            <w:r w:rsidRPr="00645851">
              <w:rPr>
                <w:sz w:val="20"/>
                <w:szCs w:val="16"/>
              </w:rPr>
              <w:t>The definition of inter-frequency includes at least:</w:t>
            </w:r>
          </w:p>
          <w:p w14:paraId="428014CE" w14:textId="77777777" w:rsidR="00C74AEF" w:rsidRPr="00CD4C41" w:rsidRDefault="00C74AEF" w:rsidP="00C74AEF">
            <w:pPr>
              <w:numPr>
                <w:ilvl w:val="2"/>
                <w:numId w:val="40"/>
              </w:numPr>
              <w:rPr>
                <w:color w:val="FF0000"/>
                <w:sz w:val="20"/>
                <w:szCs w:val="16"/>
              </w:rPr>
            </w:pPr>
            <w:r w:rsidRPr="00645851">
              <w:rPr>
                <w:rFonts w:hint="eastAsia"/>
                <w:sz w:val="20"/>
                <w:szCs w:val="16"/>
              </w:rPr>
              <w:t>t</w:t>
            </w:r>
            <w:r w:rsidRPr="00645851">
              <w:rPr>
                <w:sz w:val="20"/>
                <w:szCs w:val="16"/>
              </w:rPr>
              <w:t xml:space="preserve">he frequency of the measured RS is not covered by any of the active BWPs of </w:t>
            </w:r>
            <w:proofErr w:type="spellStart"/>
            <w:r w:rsidRPr="00645851">
              <w:rPr>
                <w:sz w:val="20"/>
                <w:szCs w:val="16"/>
              </w:rPr>
              <w:t>SpCell</w:t>
            </w:r>
            <w:proofErr w:type="spellEnd"/>
            <w:r w:rsidRPr="00645851">
              <w:rPr>
                <w:sz w:val="20"/>
                <w:szCs w:val="16"/>
              </w:rPr>
              <w:t xml:space="preserve"> and </w:t>
            </w:r>
            <w:proofErr w:type="spellStart"/>
            <w:r w:rsidRPr="00645851">
              <w:rPr>
                <w:sz w:val="20"/>
                <w:szCs w:val="16"/>
              </w:rPr>
              <w:t>Scells</w:t>
            </w:r>
            <w:proofErr w:type="spellEnd"/>
            <w:r w:rsidRPr="00645851">
              <w:rPr>
                <w:sz w:val="20"/>
                <w:szCs w:val="16"/>
              </w:rPr>
              <w:t xml:space="preserve"> configured for a </w:t>
            </w:r>
            <w:proofErr w:type="gramStart"/>
            <w:r w:rsidRPr="00645851">
              <w:rPr>
                <w:sz w:val="20"/>
                <w:szCs w:val="16"/>
              </w:rPr>
              <w:t>UE</w:t>
            </w:r>
            <w:r w:rsidRPr="00CD4C41">
              <w:rPr>
                <w:color w:val="FF0000"/>
                <w:sz w:val="20"/>
                <w:szCs w:val="16"/>
              </w:rPr>
              <w:t>, but</w:t>
            </w:r>
            <w:proofErr w:type="gramEnd"/>
            <w:r w:rsidRPr="00CD4C41">
              <w:rPr>
                <w:color w:val="FF0000"/>
                <w:sz w:val="20"/>
                <w:szCs w:val="16"/>
              </w:rPr>
              <w:t xml:space="preserve"> is covered by </w:t>
            </w:r>
            <w:r>
              <w:rPr>
                <w:color w:val="FF0000"/>
                <w:sz w:val="20"/>
                <w:szCs w:val="16"/>
              </w:rPr>
              <w:t>some</w:t>
            </w:r>
            <w:r w:rsidRPr="00CD4C41">
              <w:rPr>
                <w:color w:val="FF0000"/>
                <w:sz w:val="20"/>
                <w:szCs w:val="16"/>
              </w:rPr>
              <w:t xml:space="preserve">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w:t>
            </w:r>
          </w:p>
          <w:p w14:paraId="46AAF448" w14:textId="77777777" w:rsidR="00C74AEF" w:rsidRPr="00645851" w:rsidRDefault="00C74AEF" w:rsidP="00C74AEF">
            <w:pPr>
              <w:numPr>
                <w:ilvl w:val="2"/>
                <w:numId w:val="40"/>
              </w:numPr>
              <w:rPr>
                <w:color w:val="FF0000"/>
                <w:sz w:val="20"/>
                <w:szCs w:val="16"/>
              </w:rPr>
            </w:pPr>
            <w:r w:rsidRPr="00CD4C41">
              <w:rPr>
                <w:color w:val="FF0000"/>
                <w:sz w:val="20"/>
                <w:szCs w:val="16"/>
              </w:rPr>
              <w:t xml:space="preserve">the frequency of the measured RS is not covered by any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 xml:space="preserve"> </w:t>
            </w:r>
          </w:p>
          <w:p w14:paraId="276A5901" w14:textId="77777777" w:rsidR="00C74AEF" w:rsidRPr="00645851" w:rsidRDefault="00C74AEF" w:rsidP="00C74AEF">
            <w:pPr>
              <w:numPr>
                <w:ilvl w:val="1"/>
                <w:numId w:val="40"/>
              </w:numPr>
              <w:rPr>
                <w:sz w:val="20"/>
                <w:szCs w:val="16"/>
              </w:rPr>
            </w:pPr>
            <w:r w:rsidRPr="00645851">
              <w:rPr>
                <w:rFonts w:hint="eastAsia"/>
                <w:sz w:val="20"/>
                <w:szCs w:val="16"/>
              </w:rPr>
              <w:t>T</w:t>
            </w:r>
            <w:r w:rsidRPr="00645851">
              <w:rPr>
                <w:sz w:val="20"/>
                <w:szCs w:val="16"/>
              </w:rPr>
              <w:t>he decision on the introduction of inter-frequency L1 measurement is up to RAN2</w:t>
            </w:r>
          </w:p>
          <w:p w14:paraId="35E555F4" w14:textId="77777777" w:rsidR="00C74AEF" w:rsidRDefault="00C74AEF" w:rsidP="00C74AEF">
            <w:pPr>
              <w:rPr>
                <w:i/>
                <w:iCs/>
                <w:color w:val="FF0000"/>
                <w:sz w:val="20"/>
                <w:szCs w:val="16"/>
              </w:rPr>
            </w:pPr>
            <w:r w:rsidRPr="00645851">
              <w:rPr>
                <w:i/>
                <w:iCs/>
                <w:sz w:val="20"/>
                <w:szCs w:val="16"/>
              </w:rPr>
              <w:t xml:space="preserve">FL note: this issue is a high priority issue from FL point of view, </w:t>
            </w:r>
            <w:r w:rsidRPr="00863967">
              <w:rPr>
                <w:i/>
                <w:iCs/>
                <w:strike/>
                <w:color w:val="FF0000"/>
                <w:sz w:val="20"/>
                <w:szCs w:val="16"/>
              </w:rPr>
              <w:t>but RAN1 should wait for the decision by RAN2</w:t>
            </w:r>
            <w:r w:rsidRPr="00863967">
              <w:rPr>
                <w:i/>
                <w:iCs/>
                <w:color w:val="FF0000"/>
                <w:sz w:val="20"/>
                <w:szCs w:val="16"/>
              </w:rPr>
              <w:t xml:space="preserve"> and RAN1 should </w:t>
            </w:r>
            <w:r>
              <w:rPr>
                <w:i/>
                <w:iCs/>
                <w:color w:val="FF0000"/>
                <w:sz w:val="20"/>
                <w:szCs w:val="16"/>
              </w:rPr>
              <w:t>update</w:t>
            </w:r>
            <w:r w:rsidRPr="00863967">
              <w:rPr>
                <w:i/>
                <w:iCs/>
                <w:color w:val="FF0000"/>
                <w:sz w:val="20"/>
                <w:szCs w:val="16"/>
              </w:rPr>
              <w:t xml:space="preserve"> the de</w:t>
            </w:r>
            <w:r>
              <w:rPr>
                <w:i/>
                <w:iCs/>
                <w:color w:val="FF0000"/>
                <w:sz w:val="20"/>
                <w:szCs w:val="16"/>
              </w:rPr>
              <w:t>cision</w:t>
            </w:r>
            <w:r w:rsidRPr="00863967">
              <w:rPr>
                <w:i/>
                <w:iCs/>
                <w:color w:val="FF0000"/>
                <w:sz w:val="20"/>
                <w:szCs w:val="16"/>
              </w:rPr>
              <w:t xml:space="preserve"> based on further RAN2 inpu</w:t>
            </w:r>
            <w:r>
              <w:rPr>
                <w:i/>
                <w:iCs/>
                <w:color w:val="FF0000"/>
                <w:sz w:val="20"/>
                <w:szCs w:val="16"/>
              </w:rPr>
              <w:t>t</w:t>
            </w:r>
          </w:p>
          <w:p w14:paraId="4CD51B3B" w14:textId="77777777" w:rsidR="00877E4E" w:rsidRDefault="00877E4E" w:rsidP="00A4403B"/>
        </w:tc>
        <w:tc>
          <w:tcPr>
            <w:tcW w:w="2390" w:type="dxa"/>
          </w:tcPr>
          <w:p w14:paraId="26828EF6" w14:textId="77777777" w:rsidR="00877E4E" w:rsidRDefault="00877E4E" w:rsidP="00A4403B"/>
        </w:tc>
      </w:tr>
      <w:tr w:rsidR="00877E4E" w14:paraId="2C88A13C" w14:textId="77777777" w:rsidTr="00DF5547">
        <w:tc>
          <w:tcPr>
            <w:tcW w:w="2018" w:type="dxa"/>
          </w:tcPr>
          <w:p w14:paraId="6B220467" w14:textId="287F9FBC" w:rsidR="00877E4E" w:rsidRPr="00BB41B6" w:rsidRDefault="00BB41B6" w:rsidP="00A4403B">
            <w:pPr>
              <w:rPr>
                <w:rFonts w:eastAsia="宋体"/>
                <w:lang w:eastAsia="zh-CN"/>
              </w:rPr>
            </w:pPr>
            <w:r>
              <w:rPr>
                <w:rFonts w:eastAsia="宋体" w:hint="eastAsia"/>
                <w:lang w:eastAsia="zh-CN"/>
              </w:rPr>
              <w:t>F</w:t>
            </w:r>
            <w:r>
              <w:rPr>
                <w:rFonts w:eastAsia="宋体"/>
                <w:lang w:eastAsia="zh-CN"/>
              </w:rPr>
              <w:t>ujitsu</w:t>
            </w:r>
          </w:p>
        </w:tc>
        <w:tc>
          <w:tcPr>
            <w:tcW w:w="5540" w:type="dxa"/>
          </w:tcPr>
          <w:p w14:paraId="130FD4CA" w14:textId="79D60846" w:rsidR="00877E4E" w:rsidRPr="00BB41B6" w:rsidRDefault="00BB41B6" w:rsidP="00A4403B">
            <w:pPr>
              <w:rPr>
                <w:rFonts w:eastAsia="宋体"/>
                <w:lang w:eastAsia="zh-CN"/>
              </w:rPr>
            </w:pPr>
            <w:r>
              <w:rPr>
                <w:rFonts w:eastAsia="宋体" w:hint="eastAsia"/>
                <w:lang w:eastAsia="zh-CN"/>
              </w:rPr>
              <w:t>S</w:t>
            </w:r>
            <w:r>
              <w:rPr>
                <w:rFonts w:eastAsia="宋体"/>
                <w:lang w:eastAsia="zh-CN"/>
              </w:rPr>
              <w:t>upport</w:t>
            </w:r>
          </w:p>
        </w:tc>
        <w:tc>
          <w:tcPr>
            <w:tcW w:w="2390" w:type="dxa"/>
          </w:tcPr>
          <w:p w14:paraId="6162F61D" w14:textId="77777777" w:rsidR="00877E4E" w:rsidRDefault="00877E4E" w:rsidP="00A4403B"/>
        </w:tc>
      </w:tr>
      <w:tr w:rsidR="00877E4E" w14:paraId="7D461718" w14:textId="77777777" w:rsidTr="00DF5547">
        <w:tc>
          <w:tcPr>
            <w:tcW w:w="2018" w:type="dxa"/>
          </w:tcPr>
          <w:p w14:paraId="109E4774" w14:textId="563CB0B9" w:rsidR="00877E4E" w:rsidRDefault="00CF7252" w:rsidP="00A4403B">
            <w:r>
              <w:t xml:space="preserve">Apple </w:t>
            </w:r>
          </w:p>
        </w:tc>
        <w:tc>
          <w:tcPr>
            <w:tcW w:w="5540" w:type="dxa"/>
          </w:tcPr>
          <w:p w14:paraId="57B770DE" w14:textId="77777777" w:rsidR="00CF7252" w:rsidRDefault="00CF7252" w:rsidP="00A4403B">
            <w:r>
              <w:t xml:space="preserve">Measurement gap and SMTC-setting are topics handled by RAN4. Also, the inter-frequency vs. intra-frequency definition were introduced by RAN4. Not sure RAN1 needs to handle them. </w:t>
            </w:r>
          </w:p>
          <w:p w14:paraId="2327D9A6" w14:textId="58AB08F4" w:rsidR="00877E4E" w:rsidRDefault="00CF7252" w:rsidP="00CF7252">
            <w:pPr>
              <w:jc w:val="left"/>
            </w:pPr>
            <w:r>
              <w:t xml:space="preserve">In our view, RAN1 needs to first discuss and identify any related RAN1 work for inter-frequency mobility, except the RAN4-centric topics listed above.    </w:t>
            </w:r>
          </w:p>
        </w:tc>
        <w:tc>
          <w:tcPr>
            <w:tcW w:w="2390" w:type="dxa"/>
          </w:tcPr>
          <w:p w14:paraId="4AD58B19" w14:textId="77777777" w:rsidR="00877E4E" w:rsidRDefault="00877E4E" w:rsidP="00A4403B"/>
        </w:tc>
      </w:tr>
      <w:tr w:rsidR="00DF5547" w14:paraId="530AF333" w14:textId="77777777" w:rsidTr="00DF5547">
        <w:tc>
          <w:tcPr>
            <w:tcW w:w="2018" w:type="dxa"/>
          </w:tcPr>
          <w:p w14:paraId="04F0EBD5" w14:textId="10186D31" w:rsidR="00DF5547" w:rsidRDefault="00DF5547" w:rsidP="00DF5547">
            <w:r>
              <w:rPr>
                <w:rFonts w:eastAsia="宋体" w:hint="eastAsia"/>
                <w:lang w:eastAsia="zh-CN"/>
              </w:rPr>
              <w:t>D</w:t>
            </w:r>
            <w:r>
              <w:rPr>
                <w:rFonts w:eastAsia="宋体"/>
                <w:lang w:eastAsia="zh-CN"/>
              </w:rPr>
              <w:t>OCOMO</w:t>
            </w:r>
          </w:p>
        </w:tc>
        <w:tc>
          <w:tcPr>
            <w:tcW w:w="5540" w:type="dxa"/>
          </w:tcPr>
          <w:p w14:paraId="1421A999" w14:textId="77777777" w:rsidR="00DF5547" w:rsidRDefault="00DF5547" w:rsidP="00DF5547">
            <w:pPr>
              <w:rPr>
                <w:rFonts w:eastAsia="宋体"/>
                <w:lang w:eastAsia="zh-CN"/>
              </w:rPr>
            </w:pPr>
            <w:r>
              <w:rPr>
                <w:rFonts w:eastAsia="宋体" w:hint="eastAsia"/>
                <w:lang w:eastAsia="zh-CN"/>
              </w:rPr>
              <w:t>W</w:t>
            </w:r>
            <w:r>
              <w:rPr>
                <w:rFonts w:eastAsia="宋体"/>
                <w:lang w:eastAsia="zh-CN"/>
              </w:rPr>
              <w:t xml:space="preserve">e also prefer to have some discussion on this issue </w:t>
            </w:r>
            <w:r w:rsidRPr="00892288">
              <w:rPr>
                <w:rFonts w:eastAsia="宋体"/>
                <w:lang w:eastAsia="zh-CN"/>
              </w:rPr>
              <w:t>without waiting for RAN2 LS</w:t>
            </w:r>
            <w:r>
              <w:rPr>
                <w:rFonts w:eastAsia="宋体"/>
                <w:lang w:eastAsia="zh-CN"/>
              </w:rPr>
              <w:t>.</w:t>
            </w:r>
          </w:p>
          <w:p w14:paraId="29940473" w14:textId="6A742048" w:rsidR="00DF5547" w:rsidRDefault="00DF5547" w:rsidP="00DF5547">
            <w:r>
              <w:rPr>
                <w:rFonts w:eastAsia="宋体" w:hint="eastAsia"/>
                <w:lang w:eastAsia="zh-CN"/>
              </w:rPr>
              <w:t>A</w:t>
            </w:r>
            <w:r>
              <w:rPr>
                <w:rFonts w:eastAsia="宋体"/>
                <w:lang w:eastAsia="zh-CN"/>
              </w:rPr>
              <w:t>nd we think that the cases not covered by ‘r</w:t>
            </w:r>
            <w:r w:rsidRPr="00C13AE7">
              <w:rPr>
                <w:rFonts w:eastAsia="宋体"/>
                <w:lang w:eastAsia="zh-CN"/>
              </w:rPr>
              <w:t xml:space="preserve">elaxation </w:t>
            </w:r>
            <w:r>
              <w:rPr>
                <w:rFonts w:eastAsia="宋体"/>
                <w:lang w:eastAsia="zh-CN"/>
              </w:rPr>
              <w:t>of</w:t>
            </w:r>
            <w:r w:rsidRPr="00C13AE7">
              <w:rPr>
                <w:rFonts w:eastAsia="宋体"/>
                <w:lang w:eastAsia="zh-CN"/>
              </w:rPr>
              <w:t xml:space="preserve"> the restrictions </w:t>
            </w:r>
            <w:r>
              <w:rPr>
                <w:rFonts w:eastAsia="宋体"/>
                <w:lang w:eastAsia="zh-CN"/>
              </w:rPr>
              <w:t>for</w:t>
            </w:r>
            <w:r w:rsidRPr="00C13AE7">
              <w:rPr>
                <w:rFonts w:eastAsia="宋体"/>
                <w:lang w:eastAsia="zh-CN"/>
              </w:rPr>
              <w:t xml:space="preserve"> intra-frequency</w:t>
            </w:r>
            <w:r>
              <w:rPr>
                <w:rFonts w:eastAsia="宋体"/>
                <w:lang w:eastAsia="zh-CN"/>
              </w:rPr>
              <w:t xml:space="preserve">’ (i.e., the outcome of </w:t>
            </w:r>
            <w:r w:rsidRPr="00CC3CB2">
              <w:t>FL proposal 1-1</w:t>
            </w:r>
            <w:r>
              <w:rPr>
                <w:rFonts w:eastAsia="宋体"/>
                <w:lang w:eastAsia="zh-CN"/>
              </w:rPr>
              <w:t>) can be also discussed as cases for inter-frequency.</w:t>
            </w:r>
          </w:p>
        </w:tc>
        <w:tc>
          <w:tcPr>
            <w:tcW w:w="2390" w:type="dxa"/>
          </w:tcPr>
          <w:p w14:paraId="2E7B80DA" w14:textId="77777777" w:rsidR="00DF5547" w:rsidRDefault="00DF5547" w:rsidP="00DF5547"/>
        </w:tc>
      </w:tr>
      <w:tr w:rsidR="00DF5547" w14:paraId="02D79114" w14:textId="77777777" w:rsidTr="00DF5547">
        <w:tc>
          <w:tcPr>
            <w:tcW w:w="2018" w:type="dxa"/>
          </w:tcPr>
          <w:p w14:paraId="2CC3C451" w14:textId="25AAE4DF" w:rsidR="00DF5547" w:rsidRDefault="00AB30A4" w:rsidP="00DF5547">
            <w:pPr>
              <w:rPr>
                <w:rFonts w:eastAsia="宋体"/>
                <w:lang w:eastAsia="zh-CN"/>
              </w:rPr>
            </w:pPr>
            <w:r>
              <w:rPr>
                <w:rFonts w:eastAsia="宋体" w:hint="eastAsia"/>
                <w:lang w:eastAsia="zh-CN"/>
              </w:rPr>
              <w:t>L</w:t>
            </w:r>
            <w:r>
              <w:rPr>
                <w:rFonts w:eastAsia="宋体"/>
                <w:lang w:eastAsia="zh-CN"/>
              </w:rPr>
              <w:t>enovo</w:t>
            </w:r>
          </w:p>
        </w:tc>
        <w:tc>
          <w:tcPr>
            <w:tcW w:w="5540" w:type="dxa"/>
          </w:tcPr>
          <w:p w14:paraId="21906F85" w14:textId="77777777" w:rsidR="00DF5547" w:rsidRDefault="00AB30A4" w:rsidP="00DF5547">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6D4F342F" w14:textId="7AC511CA" w:rsidR="00AB30A4" w:rsidRDefault="00AB30A4" w:rsidP="00DF5547">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1291EA56" w14:textId="77777777" w:rsidR="00DF5547" w:rsidRDefault="00DF5547" w:rsidP="00DF5547"/>
        </w:tc>
      </w:tr>
    </w:tbl>
    <w:p w14:paraId="45E9D3E4" w14:textId="1216380F" w:rsidR="00332AD2" w:rsidRPr="00CC7382" w:rsidRDefault="00332AD2" w:rsidP="00A663F7">
      <w:pPr>
        <w:rPr>
          <w:b/>
          <w:bCs/>
        </w:rPr>
      </w:pPr>
    </w:p>
    <w:p w14:paraId="7971569C" w14:textId="2ACA0DDF" w:rsidR="00D964D3" w:rsidRPr="008954EA" w:rsidRDefault="00D964D3" w:rsidP="000F38BB">
      <w:pPr>
        <w:pStyle w:val="30"/>
      </w:pPr>
      <w:r w:rsidRPr="008954EA">
        <w:rPr>
          <w:rFonts w:hint="eastAsia"/>
        </w:rPr>
        <w:t>S</w:t>
      </w:r>
      <w:r w:rsidRPr="008954EA">
        <w:t>upport of L3 measurement</w:t>
      </w:r>
    </w:p>
    <w:p w14:paraId="3AEF4404" w14:textId="77777777" w:rsidR="005B570C" w:rsidRPr="004A7EDD" w:rsidRDefault="005B570C" w:rsidP="005B570C">
      <w:pPr>
        <w:pStyle w:val="5"/>
      </w:pPr>
      <w:r w:rsidRPr="004A7EDD">
        <w:rPr>
          <w:rFonts w:hint="eastAsia"/>
        </w:rPr>
        <w:t>[</w:t>
      </w:r>
      <w:r w:rsidRPr="004A7EDD">
        <w:t>Summary of contributions]</w:t>
      </w:r>
    </w:p>
    <w:p w14:paraId="209CC4CE" w14:textId="4D40FCFA" w:rsidR="00D964D3" w:rsidRDefault="002215B0" w:rsidP="00D964D3">
      <w:pPr>
        <w:pStyle w:val="a"/>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a"/>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a"/>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a"/>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4CA6DD6A" w14:textId="77777777" w:rsidTr="00CF4582">
        <w:trPr>
          <w:cnfStyle w:val="100000000000" w:firstRow="1" w:lastRow="0" w:firstColumn="0" w:lastColumn="0" w:oddVBand="0" w:evenVBand="0" w:oddHBand="0" w:evenHBand="0" w:firstRowFirstColumn="0" w:firstRowLastColumn="0" w:lastRowFirstColumn="0" w:lastRowLastColumn="0"/>
        </w:trPr>
        <w:tc>
          <w:tcPr>
            <w:tcW w:w="2021" w:type="dxa"/>
          </w:tcPr>
          <w:p w14:paraId="3BCA90EC" w14:textId="704DDC46" w:rsidR="00877E4E" w:rsidRDefault="00877E4E" w:rsidP="00C514CC">
            <w:r>
              <w:rPr>
                <w:rFonts w:hint="eastAsia"/>
              </w:rPr>
              <w:t>C</w:t>
            </w:r>
            <w:r>
              <w:t>ompany</w:t>
            </w:r>
          </w:p>
        </w:tc>
        <w:tc>
          <w:tcPr>
            <w:tcW w:w="5534" w:type="dxa"/>
          </w:tcPr>
          <w:p w14:paraId="65268373" w14:textId="5795CCCB" w:rsidR="00877E4E" w:rsidRDefault="00877E4E" w:rsidP="00C514CC">
            <w:r>
              <w:rPr>
                <w:rFonts w:hint="eastAsia"/>
              </w:rPr>
              <w:t>C</w:t>
            </w:r>
            <w:r>
              <w:t>omment to proposal 1-3-v1</w:t>
            </w:r>
          </w:p>
        </w:tc>
        <w:tc>
          <w:tcPr>
            <w:tcW w:w="2393" w:type="dxa"/>
          </w:tcPr>
          <w:p w14:paraId="118DCB31" w14:textId="7E877410" w:rsidR="00877E4E" w:rsidRDefault="00877E4E" w:rsidP="00C514CC">
            <w:r>
              <w:rPr>
                <w:rFonts w:hint="eastAsia"/>
              </w:rPr>
              <w:t>R</w:t>
            </w:r>
            <w:r>
              <w:t>esponse from FL</w:t>
            </w:r>
          </w:p>
        </w:tc>
      </w:tr>
      <w:tr w:rsidR="00877E4E" w14:paraId="02A7B9B0" w14:textId="77777777" w:rsidTr="00CF4582">
        <w:tc>
          <w:tcPr>
            <w:tcW w:w="2021" w:type="dxa"/>
          </w:tcPr>
          <w:p w14:paraId="38890C3E" w14:textId="3C252DB8" w:rsidR="00877E4E" w:rsidRDefault="003454D8" w:rsidP="00C514CC">
            <w:r>
              <w:t>MediaTek</w:t>
            </w:r>
          </w:p>
        </w:tc>
        <w:tc>
          <w:tcPr>
            <w:tcW w:w="5534"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393" w:type="dxa"/>
          </w:tcPr>
          <w:p w14:paraId="3E1182B2" w14:textId="77777777" w:rsidR="00877E4E" w:rsidRDefault="00877E4E" w:rsidP="00C514CC"/>
        </w:tc>
      </w:tr>
      <w:tr w:rsidR="00877E4E" w14:paraId="2C6E848F" w14:textId="77777777" w:rsidTr="00CF4582">
        <w:tc>
          <w:tcPr>
            <w:tcW w:w="2021" w:type="dxa"/>
          </w:tcPr>
          <w:p w14:paraId="778B3C6C" w14:textId="4923A3FD" w:rsidR="00877E4E" w:rsidRDefault="007D6D7E" w:rsidP="00C514CC">
            <w:r>
              <w:t>Google</w:t>
            </w:r>
          </w:p>
        </w:tc>
        <w:tc>
          <w:tcPr>
            <w:tcW w:w="5534" w:type="dxa"/>
          </w:tcPr>
          <w:p w14:paraId="3399F0E0" w14:textId="386FEBE5" w:rsidR="00877E4E" w:rsidRDefault="007D6D7E" w:rsidP="00C514CC">
            <w:r>
              <w:t>Support</w:t>
            </w:r>
          </w:p>
        </w:tc>
        <w:tc>
          <w:tcPr>
            <w:tcW w:w="2393" w:type="dxa"/>
          </w:tcPr>
          <w:p w14:paraId="33BA92AC" w14:textId="77777777" w:rsidR="00877E4E" w:rsidRDefault="00877E4E" w:rsidP="00C514CC"/>
        </w:tc>
      </w:tr>
      <w:tr w:rsidR="00877E4E" w14:paraId="28ED3E26" w14:textId="77777777" w:rsidTr="00CF4582">
        <w:tc>
          <w:tcPr>
            <w:tcW w:w="2021" w:type="dxa"/>
          </w:tcPr>
          <w:p w14:paraId="26E03FB0" w14:textId="681A8446" w:rsidR="00877E4E" w:rsidRDefault="00FC2D53" w:rsidP="00C514CC">
            <w:r>
              <w:t>OPPO</w:t>
            </w:r>
          </w:p>
        </w:tc>
        <w:tc>
          <w:tcPr>
            <w:tcW w:w="5534" w:type="dxa"/>
          </w:tcPr>
          <w:p w14:paraId="03F7FF55" w14:textId="38B5354D" w:rsidR="00877E4E" w:rsidRDefault="00FC2D53" w:rsidP="00C514CC">
            <w:r>
              <w:t>This can be a conclusion.</w:t>
            </w:r>
          </w:p>
        </w:tc>
        <w:tc>
          <w:tcPr>
            <w:tcW w:w="2393" w:type="dxa"/>
          </w:tcPr>
          <w:p w14:paraId="5C0B22CA" w14:textId="77777777" w:rsidR="00877E4E" w:rsidRDefault="00877E4E" w:rsidP="00C514CC"/>
        </w:tc>
      </w:tr>
      <w:tr w:rsidR="00877E4E" w14:paraId="2A0C5A1F" w14:textId="77777777" w:rsidTr="00CF4582">
        <w:tc>
          <w:tcPr>
            <w:tcW w:w="2021" w:type="dxa"/>
          </w:tcPr>
          <w:p w14:paraId="30760701" w14:textId="40AE39B7" w:rsidR="00877E4E" w:rsidRDefault="00C74AEF" w:rsidP="00C514CC">
            <w:r>
              <w:t>QC</w:t>
            </w:r>
          </w:p>
        </w:tc>
        <w:tc>
          <w:tcPr>
            <w:tcW w:w="5534" w:type="dxa"/>
          </w:tcPr>
          <w:p w14:paraId="3AF78AFA" w14:textId="04B20E65" w:rsidR="00877E4E" w:rsidRDefault="00C74AEF" w:rsidP="00C514CC">
            <w:r w:rsidRPr="00C74AEF">
              <w:t>Agree with FL. RAN2 LS already indicated that L1/L2 mobility is triggered by L1 measurement. Also, this agenda only handles L1 enhancement</w:t>
            </w:r>
          </w:p>
        </w:tc>
        <w:tc>
          <w:tcPr>
            <w:tcW w:w="2393" w:type="dxa"/>
          </w:tcPr>
          <w:p w14:paraId="459B7BF3" w14:textId="77777777" w:rsidR="00877E4E" w:rsidRDefault="00877E4E" w:rsidP="00C514CC"/>
        </w:tc>
      </w:tr>
      <w:tr w:rsidR="00877E4E" w14:paraId="5DA8744D" w14:textId="77777777" w:rsidTr="00CF4582">
        <w:tc>
          <w:tcPr>
            <w:tcW w:w="2021" w:type="dxa"/>
          </w:tcPr>
          <w:p w14:paraId="36EA1B4C" w14:textId="3F72296E" w:rsidR="00877E4E" w:rsidRPr="00BB41B6" w:rsidRDefault="00BB41B6" w:rsidP="00C514CC">
            <w:pPr>
              <w:rPr>
                <w:rFonts w:eastAsia="宋体"/>
                <w:lang w:eastAsia="zh-CN"/>
              </w:rPr>
            </w:pPr>
            <w:r>
              <w:rPr>
                <w:rFonts w:eastAsia="宋体" w:hint="eastAsia"/>
                <w:lang w:eastAsia="zh-CN"/>
              </w:rPr>
              <w:t>F</w:t>
            </w:r>
            <w:r>
              <w:rPr>
                <w:rFonts w:eastAsia="宋体"/>
                <w:lang w:eastAsia="zh-CN"/>
              </w:rPr>
              <w:t>ujitsu</w:t>
            </w:r>
          </w:p>
        </w:tc>
        <w:tc>
          <w:tcPr>
            <w:tcW w:w="5534" w:type="dxa"/>
          </w:tcPr>
          <w:p w14:paraId="4E2609C0" w14:textId="283F913F" w:rsidR="00877E4E" w:rsidRPr="00BB41B6" w:rsidRDefault="00BB41B6" w:rsidP="00C514CC">
            <w:pPr>
              <w:rPr>
                <w:rFonts w:eastAsia="宋体"/>
                <w:lang w:eastAsia="zh-CN"/>
              </w:rPr>
            </w:pPr>
            <w:r>
              <w:rPr>
                <w:rFonts w:eastAsia="宋体" w:hint="eastAsia"/>
                <w:lang w:eastAsia="zh-CN"/>
              </w:rPr>
              <w:t>S</w:t>
            </w:r>
            <w:r>
              <w:rPr>
                <w:rFonts w:eastAsia="宋体"/>
                <w:lang w:eastAsia="zh-CN"/>
              </w:rPr>
              <w:t>upport</w:t>
            </w:r>
          </w:p>
        </w:tc>
        <w:tc>
          <w:tcPr>
            <w:tcW w:w="2393" w:type="dxa"/>
          </w:tcPr>
          <w:p w14:paraId="2450EE1B" w14:textId="77777777" w:rsidR="00877E4E" w:rsidRDefault="00877E4E" w:rsidP="00C514CC"/>
        </w:tc>
      </w:tr>
      <w:tr w:rsidR="00877E4E" w14:paraId="1E1F0ACA" w14:textId="77777777" w:rsidTr="00CF4582">
        <w:tc>
          <w:tcPr>
            <w:tcW w:w="2021" w:type="dxa"/>
          </w:tcPr>
          <w:p w14:paraId="228286D7" w14:textId="00795F10" w:rsidR="00877E4E" w:rsidRDefault="00CF7252" w:rsidP="00C514CC">
            <w:r>
              <w:t xml:space="preserve">Apple </w:t>
            </w:r>
          </w:p>
        </w:tc>
        <w:tc>
          <w:tcPr>
            <w:tcW w:w="5534" w:type="dxa"/>
          </w:tcPr>
          <w:p w14:paraId="047BA9EB" w14:textId="1B6A9C44" w:rsidR="00877E4E" w:rsidRDefault="00CF7252" w:rsidP="00C514CC">
            <w:r>
              <w:t xml:space="preserve">Agree with FL assessment. </w:t>
            </w:r>
          </w:p>
        </w:tc>
        <w:tc>
          <w:tcPr>
            <w:tcW w:w="2393" w:type="dxa"/>
          </w:tcPr>
          <w:p w14:paraId="17325E9C" w14:textId="77777777" w:rsidR="00877E4E" w:rsidRDefault="00877E4E" w:rsidP="00C514CC"/>
        </w:tc>
      </w:tr>
      <w:tr w:rsidR="00CF4582" w14:paraId="6DF1BF90" w14:textId="77777777" w:rsidTr="00CF4582">
        <w:tc>
          <w:tcPr>
            <w:tcW w:w="2021" w:type="dxa"/>
          </w:tcPr>
          <w:p w14:paraId="27EDA08E" w14:textId="3531DC8F" w:rsidR="00CF4582" w:rsidRDefault="00CF4582" w:rsidP="00CF4582">
            <w:r>
              <w:rPr>
                <w:rFonts w:eastAsia="宋体" w:hint="eastAsia"/>
                <w:lang w:eastAsia="zh-CN"/>
              </w:rPr>
              <w:t>D</w:t>
            </w:r>
            <w:r>
              <w:rPr>
                <w:rFonts w:eastAsia="宋体"/>
                <w:lang w:eastAsia="zh-CN"/>
              </w:rPr>
              <w:t>OCOMO</w:t>
            </w:r>
          </w:p>
        </w:tc>
        <w:tc>
          <w:tcPr>
            <w:tcW w:w="5534" w:type="dxa"/>
          </w:tcPr>
          <w:p w14:paraId="623531C3" w14:textId="54E7197D" w:rsidR="00CF4582" w:rsidRDefault="00CF4582" w:rsidP="00CF4582">
            <w:r>
              <w:rPr>
                <w:rFonts w:eastAsia="宋体" w:hint="eastAsia"/>
                <w:lang w:eastAsia="zh-CN"/>
              </w:rPr>
              <w:t>A</w:t>
            </w:r>
            <w:r>
              <w:rPr>
                <w:rFonts w:eastAsia="宋体"/>
                <w:lang w:eastAsia="zh-CN"/>
              </w:rPr>
              <w:t>gree with FL.</w:t>
            </w:r>
          </w:p>
        </w:tc>
        <w:tc>
          <w:tcPr>
            <w:tcW w:w="2393" w:type="dxa"/>
          </w:tcPr>
          <w:p w14:paraId="2DC2FF4D" w14:textId="77777777" w:rsidR="00CF4582" w:rsidRDefault="00CF4582" w:rsidP="00CF4582"/>
        </w:tc>
      </w:tr>
      <w:tr w:rsidR="00CF4582" w14:paraId="645240BE" w14:textId="77777777" w:rsidTr="00CF4582">
        <w:tc>
          <w:tcPr>
            <w:tcW w:w="2021" w:type="dxa"/>
          </w:tcPr>
          <w:p w14:paraId="45A66976" w14:textId="1799FEE7" w:rsidR="00CF4582" w:rsidRPr="00F0659D" w:rsidRDefault="00F0659D" w:rsidP="00CF4582">
            <w:pPr>
              <w:rPr>
                <w:rFonts w:eastAsia="宋体" w:hint="eastAsia"/>
                <w:lang w:eastAsia="zh-CN"/>
              </w:rPr>
            </w:pPr>
            <w:r>
              <w:rPr>
                <w:rFonts w:eastAsia="宋体" w:hint="eastAsia"/>
                <w:lang w:eastAsia="zh-CN"/>
              </w:rPr>
              <w:t>L</w:t>
            </w:r>
            <w:r>
              <w:rPr>
                <w:rFonts w:eastAsia="宋体"/>
                <w:lang w:eastAsia="zh-CN"/>
              </w:rPr>
              <w:t>enovo</w:t>
            </w:r>
          </w:p>
        </w:tc>
        <w:tc>
          <w:tcPr>
            <w:tcW w:w="5534" w:type="dxa"/>
          </w:tcPr>
          <w:p w14:paraId="1C289ECC" w14:textId="0C6B7C76" w:rsidR="00CF4582" w:rsidRPr="00C61DFB" w:rsidRDefault="00C61DFB" w:rsidP="00CF4582">
            <w:pPr>
              <w:rPr>
                <w:rFonts w:eastAsia="宋体" w:hint="eastAsia"/>
                <w:lang w:eastAsia="zh-CN"/>
              </w:rPr>
            </w:pPr>
            <w:r>
              <w:rPr>
                <w:rFonts w:eastAsia="宋体" w:hint="eastAsia"/>
                <w:lang w:eastAsia="zh-CN"/>
              </w:rPr>
              <w:t>A</w:t>
            </w:r>
            <w:r>
              <w:rPr>
                <w:rFonts w:eastAsia="宋体"/>
                <w:lang w:eastAsia="zh-CN"/>
              </w:rPr>
              <w:t>gree with FL.</w:t>
            </w:r>
          </w:p>
        </w:tc>
        <w:tc>
          <w:tcPr>
            <w:tcW w:w="2393" w:type="dxa"/>
          </w:tcPr>
          <w:p w14:paraId="5D60C429" w14:textId="77777777" w:rsidR="00CF4582" w:rsidRDefault="00CF4582" w:rsidP="00CF4582"/>
        </w:tc>
      </w:tr>
    </w:tbl>
    <w:p w14:paraId="77EC5ADB" w14:textId="77777777" w:rsidR="00C514CC" w:rsidRPr="00C514CC" w:rsidRDefault="00C514CC" w:rsidP="00C514CC"/>
    <w:p w14:paraId="5EDFD62D" w14:textId="592946F4" w:rsidR="009057B9" w:rsidRPr="008954EA" w:rsidRDefault="00957F31" w:rsidP="000F38BB">
      <w:pPr>
        <w:pStyle w:val="30"/>
      </w:pPr>
      <w:r w:rsidRPr="008954EA">
        <w:rPr>
          <w:rFonts w:hint="eastAsia"/>
        </w:rPr>
        <w:lastRenderedPageBreak/>
        <w:t>M</w:t>
      </w:r>
      <w:r w:rsidRPr="008954EA">
        <w:t>easurement</w:t>
      </w:r>
      <w:r w:rsidR="00267A7C" w:rsidRPr="008954EA">
        <w:t xml:space="preserve"> RS</w:t>
      </w:r>
    </w:p>
    <w:p w14:paraId="412EFC4B" w14:textId="77777777" w:rsidR="005B570C" w:rsidRPr="004A7EDD" w:rsidRDefault="005B570C" w:rsidP="005B570C">
      <w:pPr>
        <w:pStyle w:val="5"/>
      </w:pPr>
      <w:r w:rsidRPr="004A7EDD">
        <w:rPr>
          <w:rFonts w:hint="eastAsia"/>
        </w:rPr>
        <w:t>[</w:t>
      </w:r>
      <w:r w:rsidRPr="004A7EDD">
        <w:t>Summary of contributions]</w:t>
      </w:r>
    </w:p>
    <w:p w14:paraId="522089FE" w14:textId="5D9EC078" w:rsidR="002C6A6E" w:rsidRDefault="002215B0" w:rsidP="002C6A6E">
      <w:pPr>
        <w:pStyle w:val="a"/>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a"/>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a"/>
        <w:numPr>
          <w:ilvl w:val="1"/>
          <w:numId w:val="38"/>
        </w:numPr>
        <w:ind w:leftChars="0"/>
      </w:pPr>
      <w:r>
        <w:t>This is to i</w:t>
      </w:r>
      <w:r w:rsidR="00BB7CB7">
        <w:t xml:space="preserve">ntroduce explicit configuration for neighbour cell measurement, </w:t>
      </w:r>
      <w:proofErr w:type="gramStart"/>
      <w:r w:rsidR="00BB7CB7">
        <w:t>i.e.</w:t>
      </w:r>
      <w:proofErr w:type="gramEnd"/>
      <w:r w:rsidR="00BB7CB7">
        <w:t xml:space="preserv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a"/>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w:t>
      </w:r>
      <w:proofErr w:type="spellStart"/>
      <w:r w:rsidR="0061075F">
        <w:t>QCLed</w:t>
      </w:r>
      <w:proofErr w:type="spellEnd"/>
      <w:r w:rsidR="0061075F">
        <w:t xml:space="preserve"> with </w:t>
      </w:r>
      <w:r w:rsidR="0077406E">
        <w:t xml:space="preserve">SSB associated with non-serving cell </w:t>
      </w:r>
      <w:r w:rsidR="00CF4F7A">
        <w:t>for non-serving cell L1 measurement.</w:t>
      </w:r>
    </w:p>
    <w:p w14:paraId="3A18F3C6" w14:textId="77777777" w:rsidR="005B570C" w:rsidRDefault="005B570C" w:rsidP="005B570C">
      <w:pPr>
        <w:pStyle w:val="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5"/>
      </w:pPr>
      <w:r w:rsidRPr="009902E6">
        <w:t>[FL proposal</w:t>
      </w:r>
      <w:r>
        <w:t xml:space="preserve"> 1-4-v1</w:t>
      </w:r>
      <w:r w:rsidRPr="009902E6">
        <w:t>]</w:t>
      </w:r>
    </w:p>
    <w:p w14:paraId="44AB198E" w14:textId="7845A3AF" w:rsidR="00EC2F8E" w:rsidRDefault="00A66A29" w:rsidP="00612CC7">
      <w:pPr>
        <w:pStyle w:val="a"/>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a"/>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a"/>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a"/>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w:t>
      </w:r>
      <w:proofErr w:type="gramStart"/>
      <w:r w:rsidR="003C6534">
        <w:rPr>
          <w:color w:val="FF0000"/>
        </w:rPr>
        <w:t>i.e.</w:t>
      </w:r>
      <w:proofErr w:type="gramEnd"/>
      <w:r w:rsidR="003C6534">
        <w:rPr>
          <w:color w:val="FF0000"/>
        </w:rPr>
        <w:t xml:space="preserve"> </w:t>
      </w:r>
      <w:proofErr w:type="spellStart"/>
      <w:r w:rsidR="003C6534" w:rsidRPr="003C6534">
        <w:rPr>
          <w:i/>
          <w:iCs/>
          <w:color w:val="FF0000"/>
        </w:rPr>
        <w:t>additionalPCI</w:t>
      </w:r>
      <w:proofErr w:type="spellEnd"/>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a"/>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877E4E" w14:paraId="53D46FBC" w14:textId="77777777" w:rsidTr="006C399D">
        <w:trPr>
          <w:cnfStyle w:val="100000000000" w:firstRow="1" w:lastRow="0" w:firstColumn="0" w:lastColumn="0" w:oddVBand="0" w:evenVBand="0" w:oddHBand="0" w:evenHBand="0" w:firstRowFirstColumn="0" w:firstRowLastColumn="0" w:lastRowFirstColumn="0" w:lastRowLastColumn="0"/>
        </w:trPr>
        <w:tc>
          <w:tcPr>
            <w:tcW w:w="2020" w:type="dxa"/>
          </w:tcPr>
          <w:p w14:paraId="3D7431C0" w14:textId="77777777" w:rsidR="00877E4E" w:rsidRDefault="00877E4E" w:rsidP="00A4403B">
            <w:r>
              <w:rPr>
                <w:rFonts w:hint="eastAsia"/>
              </w:rPr>
              <w:t>C</w:t>
            </w:r>
            <w:r>
              <w:t>ompany</w:t>
            </w:r>
          </w:p>
        </w:tc>
        <w:tc>
          <w:tcPr>
            <w:tcW w:w="5536" w:type="dxa"/>
          </w:tcPr>
          <w:p w14:paraId="2DA55882" w14:textId="5E8E6BD5" w:rsidR="00877E4E" w:rsidRDefault="00877E4E" w:rsidP="00A4403B">
            <w:r>
              <w:rPr>
                <w:rFonts w:hint="eastAsia"/>
              </w:rPr>
              <w:t>C</w:t>
            </w:r>
            <w:r>
              <w:t>omment to proposal 1-4-v1</w:t>
            </w:r>
          </w:p>
        </w:tc>
        <w:tc>
          <w:tcPr>
            <w:tcW w:w="2392" w:type="dxa"/>
          </w:tcPr>
          <w:p w14:paraId="3B415130" w14:textId="77777777" w:rsidR="00877E4E" w:rsidRDefault="00877E4E" w:rsidP="00A4403B">
            <w:r>
              <w:rPr>
                <w:rFonts w:hint="eastAsia"/>
              </w:rPr>
              <w:t>R</w:t>
            </w:r>
            <w:r>
              <w:t>esponse from FL</w:t>
            </w:r>
          </w:p>
        </w:tc>
      </w:tr>
      <w:tr w:rsidR="00877E4E" w14:paraId="6DEF2998" w14:textId="77777777" w:rsidTr="006C399D">
        <w:tc>
          <w:tcPr>
            <w:tcW w:w="2020" w:type="dxa"/>
          </w:tcPr>
          <w:p w14:paraId="17CF5C36" w14:textId="540A67A5" w:rsidR="00877E4E" w:rsidRDefault="00A4403B" w:rsidP="00A4403B">
            <w:r>
              <w:t>MediaTek</w:t>
            </w:r>
          </w:p>
        </w:tc>
        <w:tc>
          <w:tcPr>
            <w:tcW w:w="5536"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configuration, early beam refinement </w:t>
            </w:r>
            <w:r w:rsidR="00CB1ACD">
              <w:t>possibility</w:t>
            </w:r>
            <w:r>
              <w:t>, and it should be further studied</w:t>
            </w:r>
            <w:r w:rsidR="00161766">
              <w:t xml:space="preserve"> as stated in the proposal.</w:t>
            </w:r>
          </w:p>
        </w:tc>
        <w:tc>
          <w:tcPr>
            <w:tcW w:w="2392" w:type="dxa"/>
          </w:tcPr>
          <w:p w14:paraId="75D455DE" w14:textId="77777777" w:rsidR="00877E4E" w:rsidRDefault="00877E4E" w:rsidP="00A4403B"/>
        </w:tc>
      </w:tr>
      <w:tr w:rsidR="00877E4E" w14:paraId="6E09B637" w14:textId="77777777" w:rsidTr="006C399D">
        <w:tc>
          <w:tcPr>
            <w:tcW w:w="2020" w:type="dxa"/>
          </w:tcPr>
          <w:p w14:paraId="0B1BA77B" w14:textId="73BAA9BB" w:rsidR="00877E4E" w:rsidRDefault="009F5AC8" w:rsidP="00A4403B">
            <w:r>
              <w:t>Google</w:t>
            </w:r>
          </w:p>
        </w:tc>
        <w:tc>
          <w:tcPr>
            <w:tcW w:w="5536" w:type="dxa"/>
          </w:tcPr>
          <w:p w14:paraId="3EF4C584" w14:textId="1AA56480" w:rsidR="00877E4E" w:rsidRDefault="009F5AC8" w:rsidP="00A4403B">
            <w:r>
              <w:t>We suggest clarifying the type of CSI-RS, is it CSI-RS for BM?</w:t>
            </w:r>
          </w:p>
        </w:tc>
        <w:tc>
          <w:tcPr>
            <w:tcW w:w="2392" w:type="dxa"/>
          </w:tcPr>
          <w:p w14:paraId="4F4A3CC2" w14:textId="77777777" w:rsidR="00877E4E" w:rsidRDefault="00877E4E" w:rsidP="00A4403B"/>
        </w:tc>
      </w:tr>
      <w:tr w:rsidR="00877E4E" w14:paraId="4D01A56D" w14:textId="77777777" w:rsidTr="006C399D">
        <w:tc>
          <w:tcPr>
            <w:tcW w:w="2020" w:type="dxa"/>
          </w:tcPr>
          <w:p w14:paraId="05A050B9" w14:textId="4660D40D" w:rsidR="00877E4E" w:rsidRDefault="00FC2D53" w:rsidP="00A4403B">
            <w:r>
              <w:t>OPPO</w:t>
            </w:r>
          </w:p>
        </w:tc>
        <w:tc>
          <w:tcPr>
            <w:tcW w:w="5536" w:type="dxa"/>
          </w:tcPr>
          <w:p w14:paraId="72457CAE" w14:textId="25E99621" w:rsidR="00877E4E" w:rsidRDefault="00FC2D53" w:rsidP="00A4403B">
            <w:r>
              <w:t>Ok in principle</w:t>
            </w:r>
          </w:p>
        </w:tc>
        <w:tc>
          <w:tcPr>
            <w:tcW w:w="2392" w:type="dxa"/>
          </w:tcPr>
          <w:p w14:paraId="6ECD173E" w14:textId="77777777" w:rsidR="00877E4E" w:rsidRDefault="00877E4E" w:rsidP="00A4403B"/>
        </w:tc>
      </w:tr>
      <w:tr w:rsidR="00877E4E" w14:paraId="15636447" w14:textId="77777777" w:rsidTr="006C399D">
        <w:tc>
          <w:tcPr>
            <w:tcW w:w="2020" w:type="dxa"/>
          </w:tcPr>
          <w:p w14:paraId="533422D5" w14:textId="2A7ED1A9" w:rsidR="00877E4E" w:rsidRDefault="00C74AEF" w:rsidP="00A4403B">
            <w:r>
              <w:lastRenderedPageBreak/>
              <w:t>QC</w:t>
            </w:r>
          </w:p>
        </w:tc>
        <w:tc>
          <w:tcPr>
            <w:tcW w:w="5536" w:type="dxa"/>
          </w:tcPr>
          <w:p w14:paraId="107B6AE0" w14:textId="77777777" w:rsidR="00C74AEF" w:rsidRDefault="00C74AEF" w:rsidP="00C74AEF">
            <w:r w:rsidRPr="005B3736">
              <w:t xml:space="preserve">Suggest </w:t>
            </w:r>
            <w:proofErr w:type="gramStart"/>
            <w:r w:rsidRPr="005B3736">
              <w:t>to replace</w:t>
            </w:r>
            <w:proofErr w:type="gramEnd"/>
            <w:r w:rsidRPr="005B3736">
              <w:t xml:space="preserve"> “non-serving cell” with “candidate cell”, since serving cell as candidate cell is still under RAN2 discussion as in the LS. Also, suggest </w:t>
            </w:r>
            <w:proofErr w:type="gramStart"/>
            <w:r w:rsidRPr="005B3736">
              <w:t>to remove</w:t>
            </w:r>
            <w:proofErr w:type="gramEnd"/>
            <w:r w:rsidRPr="005B3736">
              <w:t xml:space="preserve"> “</w:t>
            </w:r>
            <w:proofErr w:type="spellStart"/>
            <w:r w:rsidRPr="005B3736">
              <w:t>additionalPCI</w:t>
            </w:r>
            <w:proofErr w:type="spellEnd"/>
            <w:r w:rsidRPr="005B3736">
              <w:t>”, which is the configuration name in R17 and may not be reused in R18</w:t>
            </w:r>
          </w:p>
          <w:p w14:paraId="69BFCDAB" w14:textId="77777777" w:rsidR="00C74AEF" w:rsidRPr="003C38E2" w:rsidRDefault="00C74AEF" w:rsidP="00C74AEF">
            <w:pPr>
              <w:numPr>
                <w:ilvl w:val="0"/>
                <w:numId w:val="39"/>
              </w:numPr>
              <w:rPr>
                <w:sz w:val="20"/>
                <w:szCs w:val="16"/>
              </w:rPr>
            </w:pPr>
            <w:r w:rsidRPr="003C38E2">
              <w:rPr>
                <w:sz w:val="20"/>
                <w:szCs w:val="16"/>
              </w:rPr>
              <w:t>For Rel-18 L1/L2 mobility, SSB is supported for intra-frequency L1 measurement</w:t>
            </w:r>
          </w:p>
          <w:p w14:paraId="7E41FF18" w14:textId="77777777" w:rsidR="00C74AEF" w:rsidRPr="003C38E2" w:rsidRDefault="00C74AEF" w:rsidP="00C74AEF">
            <w:pPr>
              <w:numPr>
                <w:ilvl w:val="0"/>
                <w:numId w:val="39"/>
              </w:numPr>
              <w:rPr>
                <w:sz w:val="20"/>
                <w:szCs w:val="16"/>
              </w:rPr>
            </w:pPr>
            <w:r w:rsidRPr="003C38E2">
              <w:rPr>
                <w:sz w:val="20"/>
                <w:szCs w:val="16"/>
              </w:rPr>
              <w:t xml:space="preserve">Further study the following for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cell L1 measurement RS</w:t>
            </w:r>
          </w:p>
          <w:p w14:paraId="44E44417" w14:textId="77777777" w:rsidR="00C74AEF" w:rsidRPr="003C38E2" w:rsidRDefault="00C74AEF" w:rsidP="00C74AEF">
            <w:pPr>
              <w:numPr>
                <w:ilvl w:val="1"/>
                <w:numId w:val="39"/>
              </w:numPr>
              <w:rPr>
                <w:sz w:val="20"/>
                <w:szCs w:val="16"/>
              </w:rPr>
            </w:pPr>
            <w:r w:rsidRPr="003C38E2">
              <w:rPr>
                <w:sz w:val="20"/>
                <w:szCs w:val="16"/>
              </w:rPr>
              <w:t xml:space="preserve">SSB for inter-frequency (if supported) </w:t>
            </w:r>
          </w:p>
          <w:p w14:paraId="12293639" w14:textId="6FDB3FB4" w:rsidR="00877E4E" w:rsidRPr="00C74AEF" w:rsidRDefault="00C74AEF" w:rsidP="00A4403B">
            <w:pPr>
              <w:rPr>
                <w:sz w:val="20"/>
                <w:szCs w:val="16"/>
              </w:rPr>
            </w:pPr>
            <w:r w:rsidRPr="003C38E2">
              <w:rPr>
                <w:sz w:val="20"/>
                <w:szCs w:val="16"/>
              </w:rPr>
              <w:t xml:space="preserve">CSI-RS associated with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 xml:space="preserve">cell PCI, </w:t>
            </w:r>
            <w:proofErr w:type="gramStart"/>
            <w:r w:rsidRPr="003C38E2">
              <w:rPr>
                <w:strike/>
                <w:color w:val="FF0000"/>
                <w:sz w:val="20"/>
                <w:szCs w:val="16"/>
              </w:rPr>
              <w:t>i.e.</w:t>
            </w:r>
            <w:proofErr w:type="gramEnd"/>
            <w:r w:rsidRPr="003C38E2">
              <w:rPr>
                <w:strike/>
                <w:color w:val="FF0000"/>
                <w:sz w:val="20"/>
                <w:szCs w:val="16"/>
              </w:rPr>
              <w:t xml:space="preserve"> </w:t>
            </w:r>
            <w:proofErr w:type="spellStart"/>
            <w:r w:rsidRPr="003C38E2">
              <w:rPr>
                <w:i/>
                <w:iCs/>
                <w:strike/>
                <w:color w:val="FF0000"/>
                <w:sz w:val="20"/>
                <w:szCs w:val="16"/>
              </w:rPr>
              <w:t>additionalPCI</w:t>
            </w:r>
            <w:proofErr w:type="spellEnd"/>
            <w:r w:rsidRPr="003C38E2">
              <w:rPr>
                <w:strike/>
                <w:color w:val="FF0000"/>
                <w:sz w:val="20"/>
                <w:szCs w:val="16"/>
              </w:rPr>
              <w:t>,</w:t>
            </w:r>
            <w:r w:rsidRPr="003C38E2">
              <w:rPr>
                <w:color w:val="FF0000"/>
                <w:sz w:val="20"/>
                <w:szCs w:val="16"/>
              </w:rPr>
              <w:t xml:space="preserve"> </w:t>
            </w:r>
            <w:r w:rsidRPr="003C38E2">
              <w:rPr>
                <w:sz w:val="20"/>
                <w:szCs w:val="16"/>
              </w:rPr>
              <w:t>for intra-frequency and inter-frequency (if supported)</w:t>
            </w:r>
          </w:p>
        </w:tc>
        <w:tc>
          <w:tcPr>
            <w:tcW w:w="2392" w:type="dxa"/>
          </w:tcPr>
          <w:p w14:paraId="5211F150" w14:textId="77777777" w:rsidR="00877E4E" w:rsidRDefault="00877E4E" w:rsidP="00A4403B"/>
        </w:tc>
      </w:tr>
      <w:tr w:rsidR="00877E4E" w14:paraId="4D2F0422" w14:textId="77777777" w:rsidTr="006C399D">
        <w:tc>
          <w:tcPr>
            <w:tcW w:w="2020" w:type="dxa"/>
          </w:tcPr>
          <w:p w14:paraId="210AC5F2" w14:textId="18C3BE44" w:rsidR="00877E4E" w:rsidRPr="00B15BBC" w:rsidRDefault="00B15BBC" w:rsidP="00A4403B">
            <w:pPr>
              <w:rPr>
                <w:rFonts w:eastAsia="宋体"/>
                <w:lang w:eastAsia="zh-CN"/>
              </w:rPr>
            </w:pPr>
            <w:r>
              <w:rPr>
                <w:rFonts w:eastAsia="宋体" w:hint="eastAsia"/>
                <w:lang w:eastAsia="zh-CN"/>
              </w:rPr>
              <w:t>F</w:t>
            </w:r>
            <w:r>
              <w:rPr>
                <w:rFonts w:eastAsia="宋体"/>
                <w:lang w:eastAsia="zh-CN"/>
              </w:rPr>
              <w:t>ujitsu</w:t>
            </w:r>
          </w:p>
        </w:tc>
        <w:tc>
          <w:tcPr>
            <w:tcW w:w="5536" w:type="dxa"/>
          </w:tcPr>
          <w:p w14:paraId="355899B3" w14:textId="27489E10" w:rsidR="00877E4E" w:rsidRPr="00B15BBC" w:rsidRDefault="00B15BBC" w:rsidP="00A4403B">
            <w:pPr>
              <w:rPr>
                <w:rFonts w:eastAsia="宋体"/>
                <w:lang w:eastAsia="zh-CN"/>
              </w:rPr>
            </w:pPr>
            <w:r>
              <w:rPr>
                <w:rFonts w:eastAsia="宋体" w:hint="eastAsia"/>
                <w:lang w:eastAsia="zh-CN"/>
              </w:rPr>
              <w:t>S</w:t>
            </w:r>
            <w:r>
              <w:rPr>
                <w:rFonts w:eastAsia="宋体"/>
                <w:lang w:eastAsia="zh-CN"/>
              </w:rPr>
              <w:t>upport</w:t>
            </w:r>
          </w:p>
        </w:tc>
        <w:tc>
          <w:tcPr>
            <w:tcW w:w="2392" w:type="dxa"/>
          </w:tcPr>
          <w:p w14:paraId="230D3821" w14:textId="77777777" w:rsidR="00877E4E" w:rsidRDefault="00877E4E" w:rsidP="00A4403B"/>
        </w:tc>
      </w:tr>
      <w:tr w:rsidR="00877E4E" w14:paraId="6BF6FDB0" w14:textId="77777777" w:rsidTr="006C399D">
        <w:tc>
          <w:tcPr>
            <w:tcW w:w="2020" w:type="dxa"/>
          </w:tcPr>
          <w:p w14:paraId="1FBE6465" w14:textId="37FF7C6E" w:rsidR="00877E4E" w:rsidRDefault="00E636A0" w:rsidP="00A4403B">
            <w:r>
              <w:t xml:space="preserve">Apple </w:t>
            </w:r>
          </w:p>
        </w:tc>
        <w:tc>
          <w:tcPr>
            <w:tcW w:w="5536" w:type="dxa"/>
          </w:tcPr>
          <w:p w14:paraId="661E3A93" w14:textId="2B625A52" w:rsidR="00877E4E" w:rsidRDefault="00E636A0" w:rsidP="00A4403B">
            <w:r>
              <w:t xml:space="preserve">Support. Fine with modification from QCM. </w:t>
            </w:r>
          </w:p>
        </w:tc>
        <w:tc>
          <w:tcPr>
            <w:tcW w:w="2392" w:type="dxa"/>
          </w:tcPr>
          <w:p w14:paraId="30BA08F9" w14:textId="77777777" w:rsidR="00877E4E" w:rsidRDefault="00877E4E" w:rsidP="00A4403B"/>
        </w:tc>
      </w:tr>
      <w:tr w:rsidR="006C399D" w14:paraId="0C68C209" w14:textId="77777777" w:rsidTr="006C399D">
        <w:tc>
          <w:tcPr>
            <w:tcW w:w="2020" w:type="dxa"/>
          </w:tcPr>
          <w:p w14:paraId="7D6F42D8" w14:textId="7BA7608F" w:rsidR="006C399D" w:rsidRDefault="006C399D" w:rsidP="006C399D">
            <w:r>
              <w:rPr>
                <w:rFonts w:eastAsia="宋体" w:hint="eastAsia"/>
                <w:lang w:eastAsia="zh-CN"/>
              </w:rPr>
              <w:t>D</w:t>
            </w:r>
            <w:r>
              <w:rPr>
                <w:rFonts w:eastAsia="宋体"/>
                <w:lang w:eastAsia="zh-CN"/>
              </w:rPr>
              <w:t>OCOMO</w:t>
            </w:r>
          </w:p>
        </w:tc>
        <w:tc>
          <w:tcPr>
            <w:tcW w:w="5536" w:type="dxa"/>
          </w:tcPr>
          <w:p w14:paraId="5F304EE6" w14:textId="77777777" w:rsidR="006C399D" w:rsidRDefault="006C399D" w:rsidP="006C399D">
            <w:pPr>
              <w:rPr>
                <w:rFonts w:eastAsia="宋体"/>
                <w:lang w:eastAsia="zh-CN"/>
              </w:rPr>
            </w:pPr>
            <w:r>
              <w:rPr>
                <w:rFonts w:eastAsia="宋体" w:hint="eastAsia"/>
                <w:lang w:eastAsia="zh-CN"/>
              </w:rPr>
              <w:t>S</w:t>
            </w:r>
            <w:r>
              <w:rPr>
                <w:rFonts w:eastAsia="宋体"/>
                <w:lang w:eastAsia="zh-CN"/>
              </w:rPr>
              <w:t>upport in principle.</w:t>
            </w:r>
          </w:p>
          <w:p w14:paraId="306446B1" w14:textId="5B4FBE9F" w:rsidR="006C399D" w:rsidRDefault="006C399D" w:rsidP="006C399D">
            <w:r>
              <w:rPr>
                <w:rFonts w:eastAsia="宋体" w:hint="eastAsia"/>
                <w:lang w:eastAsia="zh-CN"/>
              </w:rPr>
              <w:t>W</w:t>
            </w:r>
            <w:r>
              <w:rPr>
                <w:rFonts w:eastAsia="宋体"/>
                <w:lang w:eastAsia="zh-CN"/>
              </w:rPr>
              <w:t>e also prefer to clarify the possible type of CSI-RS in last bullet.</w:t>
            </w:r>
          </w:p>
        </w:tc>
        <w:tc>
          <w:tcPr>
            <w:tcW w:w="2392" w:type="dxa"/>
          </w:tcPr>
          <w:p w14:paraId="11F8AF46" w14:textId="77777777" w:rsidR="006C399D" w:rsidRDefault="006C399D" w:rsidP="006C399D"/>
        </w:tc>
      </w:tr>
      <w:tr w:rsidR="006C399D" w14:paraId="1B92CBEA" w14:textId="77777777" w:rsidTr="006C399D">
        <w:tc>
          <w:tcPr>
            <w:tcW w:w="2020" w:type="dxa"/>
          </w:tcPr>
          <w:p w14:paraId="2A3704FB" w14:textId="7F6C26E7" w:rsidR="006C399D" w:rsidRPr="00330E13" w:rsidRDefault="00330E13" w:rsidP="006C399D">
            <w:pPr>
              <w:rPr>
                <w:rFonts w:eastAsia="宋体" w:hint="eastAsia"/>
                <w:lang w:eastAsia="zh-CN"/>
              </w:rPr>
            </w:pPr>
            <w:r>
              <w:rPr>
                <w:rFonts w:eastAsia="宋体" w:hint="eastAsia"/>
                <w:lang w:eastAsia="zh-CN"/>
              </w:rPr>
              <w:t>L</w:t>
            </w:r>
            <w:r>
              <w:rPr>
                <w:rFonts w:eastAsia="宋体"/>
                <w:lang w:eastAsia="zh-CN"/>
              </w:rPr>
              <w:t>enovo</w:t>
            </w:r>
          </w:p>
        </w:tc>
        <w:tc>
          <w:tcPr>
            <w:tcW w:w="5536" w:type="dxa"/>
          </w:tcPr>
          <w:p w14:paraId="1BC6E601" w14:textId="7F056A23" w:rsidR="006C399D" w:rsidRPr="00330E13" w:rsidRDefault="00330E13" w:rsidP="006C399D">
            <w:pPr>
              <w:rPr>
                <w:rFonts w:eastAsia="宋体" w:hint="eastAsia"/>
                <w:lang w:eastAsia="zh-CN"/>
              </w:rPr>
            </w:pPr>
            <w:r>
              <w:rPr>
                <w:rFonts w:eastAsia="宋体" w:hint="eastAsia"/>
                <w:lang w:eastAsia="zh-CN"/>
              </w:rPr>
              <w:t>F</w:t>
            </w:r>
            <w:r>
              <w:rPr>
                <w:rFonts w:eastAsia="宋体"/>
                <w:lang w:eastAsia="zh-CN"/>
              </w:rPr>
              <w:t>ine with QC’s version.</w:t>
            </w:r>
          </w:p>
        </w:tc>
        <w:tc>
          <w:tcPr>
            <w:tcW w:w="2392" w:type="dxa"/>
          </w:tcPr>
          <w:p w14:paraId="38727F84" w14:textId="77777777" w:rsidR="006C399D" w:rsidRDefault="006C399D" w:rsidP="006C399D"/>
        </w:tc>
      </w:tr>
    </w:tbl>
    <w:p w14:paraId="744A5CCE" w14:textId="77777777" w:rsidR="00843C17" w:rsidRPr="009055B4" w:rsidRDefault="00843C17" w:rsidP="00A663F7">
      <w:pPr>
        <w:rPr>
          <w:b/>
          <w:bCs/>
        </w:rPr>
      </w:pPr>
    </w:p>
    <w:p w14:paraId="1E9F9677" w14:textId="342A2F8A" w:rsidR="00FA5986" w:rsidRPr="00C62AC8" w:rsidRDefault="00481BF0" w:rsidP="000F38BB">
      <w:pPr>
        <w:pStyle w:val="30"/>
      </w:pPr>
      <w:r w:rsidRPr="00C62AC8">
        <w:t xml:space="preserve">Measurement </w:t>
      </w:r>
      <w:r w:rsidR="00C1410E">
        <w:t>quantity</w:t>
      </w:r>
    </w:p>
    <w:p w14:paraId="6048296F" w14:textId="77777777" w:rsidR="005B570C" w:rsidRPr="004A7EDD" w:rsidRDefault="005B570C" w:rsidP="005B570C">
      <w:pPr>
        <w:pStyle w:val="5"/>
      </w:pPr>
      <w:r w:rsidRPr="004A7EDD">
        <w:rPr>
          <w:rFonts w:hint="eastAsia"/>
        </w:rPr>
        <w:t>[</w:t>
      </w:r>
      <w:r w:rsidRPr="004A7EDD">
        <w:t>Summary of contributions]</w:t>
      </w:r>
    </w:p>
    <w:p w14:paraId="4EA29221" w14:textId="5400DCDD" w:rsidR="00481BF0" w:rsidRPr="0039454D" w:rsidRDefault="00C62AC8" w:rsidP="0039454D">
      <w:pPr>
        <w:pStyle w:val="a"/>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a"/>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a"/>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 xml:space="preserve">their </w:t>
      </w:r>
      <w:proofErr w:type="spellStart"/>
      <w:r w:rsidR="00E36E1E">
        <w:t>contribuions</w:t>
      </w:r>
      <w:proofErr w:type="spellEnd"/>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5"/>
      </w:pPr>
      <w:r w:rsidRPr="009902E6">
        <w:t>[FL proposal</w:t>
      </w:r>
      <w:r>
        <w:t xml:space="preserve"> 1-</w:t>
      </w:r>
      <w:r w:rsidR="009740E6">
        <w:t>5</w:t>
      </w:r>
      <w:r>
        <w:t>-v1</w:t>
      </w:r>
      <w:r w:rsidRPr="009902E6">
        <w:t>]</w:t>
      </w:r>
    </w:p>
    <w:p w14:paraId="64A42233" w14:textId="5BE350B0" w:rsidR="00201B3E" w:rsidRDefault="00201B3E" w:rsidP="00201B3E">
      <w:pPr>
        <w:pStyle w:val="a"/>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a"/>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a"/>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a"/>
        <w:numPr>
          <w:ilvl w:val="2"/>
          <w:numId w:val="39"/>
        </w:numPr>
        <w:ind w:leftChars="0"/>
      </w:pPr>
      <w:r>
        <w:rPr>
          <w:color w:val="FF0000"/>
        </w:rPr>
        <w:t>L1-RSRP for inter-frequency (if supported)</w:t>
      </w:r>
    </w:p>
    <w:p w14:paraId="3C909FBA" w14:textId="682A0627" w:rsidR="00B41F51" w:rsidRPr="00B41F51" w:rsidRDefault="00B41F51" w:rsidP="005D13F9">
      <w:pPr>
        <w:pStyle w:val="a"/>
        <w:numPr>
          <w:ilvl w:val="2"/>
          <w:numId w:val="39"/>
        </w:numPr>
        <w:ind w:leftChars="0"/>
      </w:pPr>
      <w:r>
        <w:rPr>
          <w:color w:val="FF0000"/>
        </w:rPr>
        <w:lastRenderedPageBreak/>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a"/>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a"/>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5"/>
      </w:pPr>
      <w:r>
        <w:t>[Discussion on proposal 1-5-v1]</w:t>
      </w:r>
    </w:p>
    <w:p w14:paraId="3950C49B" w14:textId="77777777" w:rsidR="005B570C" w:rsidRDefault="005B570C" w:rsidP="005B570C">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5B570C" w14:paraId="03EC70B7" w14:textId="77777777" w:rsidTr="008D461D">
        <w:trPr>
          <w:cnfStyle w:val="100000000000" w:firstRow="1" w:lastRow="0" w:firstColumn="0" w:lastColumn="0" w:oddVBand="0" w:evenVBand="0" w:oddHBand="0" w:evenHBand="0" w:firstRowFirstColumn="0" w:firstRowLastColumn="0" w:lastRowFirstColumn="0" w:lastRowLastColumn="0"/>
        </w:trPr>
        <w:tc>
          <w:tcPr>
            <w:tcW w:w="2019" w:type="dxa"/>
          </w:tcPr>
          <w:p w14:paraId="6A934CB7" w14:textId="77777777" w:rsidR="005B570C" w:rsidRDefault="005B570C" w:rsidP="00A4403B">
            <w:r>
              <w:rPr>
                <w:rFonts w:hint="eastAsia"/>
              </w:rPr>
              <w:t>C</w:t>
            </w:r>
            <w:r>
              <w:t>ompany</w:t>
            </w:r>
          </w:p>
        </w:tc>
        <w:tc>
          <w:tcPr>
            <w:tcW w:w="5538" w:type="dxa"/>
          </w:tcPr>
          <w:p w14:paraId="2FF30397" w14:textId="45032413" w:rsidR="005B570C" w:rsidRDefault="005B570C" w:rsidP="00A4403B">
            <w:r>
              <w:rPr>
                <w:rFonts w:hint="eastAsia"/>
              </w:rPr>
              <w:t>C</w:t>
            </w:r>
            <w:r>
              <w:t>omment to proposal 1-5-v1</w:t>
            </w:r>
          </w:p>
        </w:tc>
        <w:tc>
          <w:tcPr>
            <w:tcW w:w="2391" w:type="dxa"/>
          </w:tcPr>
          <w:p w14:paraId="18DD7C0B" w14:textId="77777777" w:rsidR="005B570C" w:rsidRDefault="005B570C" w:rsidP="00A4403B">
            <w:r>
              <w:rPr>
                <w:rFonts w:hint="eastAsia"/>
              </w:rPr>
              <w:t>R</w:t>
            </w:r>
            <w:r>
              <w:t>esponse from FL</w:t>
            </w:r>
          </w:p>
        </w:tc>
      </w:tr>
      <w:tr w:rsidR="005B570C" w14:paraId="170506D6" w14:textId="77777777" w:rsidTr="008D461D">
        <w:tc>
          <w:tcPr>
            <w:tcW w:w="2019" w:type="dxa"/>
          </w:tcPr>
          <w:p w14:paraId="20ACD13B" w14:textId="418C743E" w:rsidR="005B570C" w:rsidRDefault="00A4403B" w:rsidP="00A4403B">
            <w:r>
              <w:t>Media</w:t>
            </w:r>
            <w:r w:rsidR="00910E3D">
              <w:t>T</w:t>
            </w:r>
            <w:r>
              <w:t>ek</w:t>
            </w:r>
          </w:p>
        </w:tc>
        <w:tc>
          <w:tcPr>
            <w:tcW w:w="5538"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w:t>
            </w:r>
            <w:proofErr w:type="gramStart"/>
            <w:r>
              <w:t>proposal</w:t>
            </w:r>
            <w:proofErr w:type="gramEnd"/>
            <w:r>
              <w:t xml:space="preserve">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391" w:type="dxa"/>
          </w:tcPr>
          <w:p w14:paraId="5683BD61" w14:textId="77777777" w:rsidR="005B570C" w:rsidRDefault="005B570C" w:rsidP="00A4403B"/>
        </w:tc>
      </w:tr>
      <w:tr w:rsidR="005B570C" w14:paraId="0FD45333" w14:textId="77777777" w:rsidTr="008D461D">
        <w:tc>
          <w:tcPr>
            <w:tcW w:w="2019" w:type="dxa"/>
          </w:tcPr>
          <w:p w14:paraId="36E3F5FE" w14:textId="6E5ED9E9" w:rsidR="005B570C" w:rsidRDefault="009F5AC8" w:rsidP="00A4403B">
            <w:r>
              <w:t>Google</w:t>
            </w:r>
          </w:p>
        </w:tc>
        <w:tc>
          <w:tcPr>
            <w:tcW w:w="5538" w:type="dxa"/>
          </w:tcPr>
          <w:p w14:paraId="6260D83B" w14:textId="24F1A32B" w:rsidR="005B570C" w:rsidRDefault="009F5AC8" w:rsidP="00A4403B">
            <w:r>
              <w:t>Support</w:t>
            </w:r>
          </w:p>
        </w:tc>
        <w:tc>
          <w:tcPr>
            <w:tcW w:w="2391" w:type="dxa"/>
          </w:tcPr>
          <w:p w14:paraId="385429CC" w14:textId="77777777" w:rsidR="005B570C" w:rsidRDefault="005B570C" w:rsidP="00A4403B"/>
        </w:tc>
      </w:tr>
      <w:tr w:rsidR="005B570C" w14:paraId="1FF56728" w14:textId="77777777" w:rsidTr="008D461D">
        <w:tc>
          <w:tcPr>
            <w:tcW w:w="2019" w:type="dxa"/>
          </w:tcPr>
          <w:p w14:paraId="5F888811" w14:textId="4C3AE960" w:rsidR="005B570C" w:rsidRDefault="00CA7C55" w:rsidP="00A4403B">
            <w:r>
              <w:t>OPPO</w:t>
            </w:r>
          </w:p>
        </w:tc>
        <w:tc>
          <w:tcPr>
            <w:tcW w:w="5538" w:type="dxa"/>
          </w:tcPr>
          <w:p w14:paraId="13D8EB64" w14:textId="77777777" w:rsidR="005B570C" w:rsidRDefault="005B570C" w:rsidP="00A4403B"/>
        </w:tc>
        <w:tc>
          <w:tcPr>
            <w:tcW w:w="2391" w:type="dxa"/>
          </w:tcPr>
          <w:p w14:paraId="03CB0E6F" w14:textId="77777777" w:rsidR="005B570C" w:rsidRDefault="005B570C" w:rsidP="00A4403B"/>
        </w:tc>
      </w:tr>
      <w:tr w:rsidR="005B570C" w14:paraId="733CA32E" w14:textId="77777777" w:rsidTr="008D461D">
        <w:tc>
          <w:tcPr>
            <w:tcW w:w="2019" w:type="dxa"/>
          </w:tcPr>
          <w:p w14:paraId="2483312A" w14:textId="1594CF97" w:rsidR="005B570C" w:rsidRDefault="00C74AEF" w:rsidP="00A4403B">
            <w:r>
              <w:t>QC</w:t>
            </w:r>
          </w:p>
        </w:tc>
        <w:tc>
          <w:tcPr>
            <w:tcW w:w="5538" w:type="dxa"/>
          </w:tcPr>
          <w:p w14:paraId="3330A78A" w14:textId="77777777" w:rsidR="003D7056" w:rsidRDefault="003D7056" w:rsidP="003D7056">
            <w:r w:rsidRPr="005B3736">
              <w:t>Name change as previous comments. Fine to study all options at this stage</w:t>
            </w:r>
          </w:p>
          <w:p w14:paraId="6C982914" w14:textId="77777777" w:rsidR="003D7056" w:rsidRPr="0059534D" w:rsidRDefault="003D7056" w:rsidP="003D7056">
            <w:pPr>
              <w:numPr>
                <w:ilvl w:val="0"/>
                <w:numId w:val="39"/>
              </w:numPr>
              <w:rPr>
                <w:sz w:val="20"/>
                <w:szCs w:val="16"/>
              </w:rPr>
            </w:pPr>
            <w:r w:rsidRPr="0059534D">
              <w:rPr>
                <w:sz w:val="20"/>
                <w:szCs w:val="16"/>
              </w:rPr>
              <w:t xml:space="preserve">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 xml:space="preserve">cell measurement for Rel-18 L1/L2 mobility, </w:t>
            </w:r>
          </w:p>
          <w:p w14:paraId="246CDD34" w14:textId="77777777" w:rsidR="003D7056" w:rsidRPr="0059534D" w:rsidRDefault="003D7056" w:rsidP="003D7056">
            <w:pPr>
              <w:numPr>
                <w:ilvl w:val="1"/>
                <w:numId w:val="39"/>
              </w:numPr>
              <w:rPr>
                <w:sz w:val="20"/>
                <w:szCs w:val="16"/>
              </w:rPr>
            </w:pPr>
            <w:r w:rsidRPr="0059534D">
              <w:rPr>
                <w:sz w:val="20"/>
                <w:szCs w:val="16"/>
              </w:rPr>
              <w:t xml:space="preserve">L1-RSRP is supported for intra-frequency </w:t>
            </w:r>
            <w:r w:rsidRPr="0059534D">
              <w:rPr>
                <w:strike/>
                <w:color w:val="FF0000"/>
                <w:sz w:val="20"/>
                <w:szCs w:val="16"/>
              </w:rPr>
              <w:t>non-serving</w:t>
            </w:r>
            <w:r w:rsidRPr="0059534D">
              <w:rPr>
                <w:color w:val="FF0000"/>
                <w:sz w:val="20"/>
                <w:szCs w:val="16"/>
              </w:rPr>
              <w:t xml:space="preserve"> </w:t>
            </w:r>
            <w:r w:rsidRPr="00224F0C">
              <w:rPr>
                <w:color w:val="FF0000"/>
                <w:sz w:val="20"/>
                <w:szCs w:val="16"/>
              </w:rPr>
              <w:t>candidate</w:t>
            </w:r>
            <w:r>
              <w:rPr>
                <w:sz w:val="20"/>
                <w:szCs w:val="16"/>
              </w:rPr>
              <w:t xml:space="preserve"> </w:t>
            </w:r>
            <w:r w:rsidRPr="0059534D">
              <w:rPr>
                <w:sz w:val="20"/>
                <w:szCs w:val="16"/>
              </w:rPr>
              <w:t>cell measurement.</w:t>
            </w:r>
          </w:p>
          <w:p w14:paraId="7F6ECDF5" w14:textId="77777777" w:rsidR="003D7056" w:rsidRPr="0059534D" w:rsidRDefault="003D7056" w:rsidP="003D7056">
            <w:pPr>
              <w:numPr>
                <w:ilvl w:val="1"/>
                <w:numId w:val="39"/>
              </w:numPr>
              <w:rPr>
                <w:sz w:val="20"/>
                <w:szCs w:val="16"/>
              </w:rPr>
            </w:pPr>
            <w:r w:rsidRPr="0059534D">
              <w:rPr>
                <w:sz w:val="20"/>
                <w:szCs w:val="16"/>
              </w:rPr>
              <w:t xml:space="preserve">Further study the following measurement quantities 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cell measurement</w:t>
            </w:r>
          </w:p>
          <w:p w14:paraId="58E02770" w14:textId="77777777" w:rsidR="003D7056" w:rsidRPr="0059534D" w:rsidRDefault="003D7056" w:rsidP="003D7056">
            <w:pPr>
              <w:numPr>
                <w:ilvl w:val="2"/>
                <w:numId w:val="39"/>
              </w:numPr>
              <w:rPr>
                <w:sz w:val="20"/>
                <w:szCs w:val="16"/>
              </w:rPr>
            </w:pPr>
            <w:r w:rsidRPr="0059534D">
              <w:rPr>
                <w:sz w:val="20"/>
                <w:szCs w:val="16"/>
              </w:rPr>
              <w:t>L1-RSRP for inter-frequency (if supported)</w:t>
            </w:r>
          </w:p>
          <w:p w14:paraId="2A55E235" w14:textId="77777777" w:rsidR="003D7056" w:rsidRPr="0059534D" w:rsidRDefault="003D7056" w:rsidP="003D7056">
            <w:pPr>
              <w:numPr>
                <w:ilvl w:val="2"/>
                <w:numId w:val="39"/>
              </w:numPr>
              <w:rPr>
                <w:sz w:val="20"/>
                <w:szCs w:val="16"/>
              </w:rPr>
            </w:pPr>
            <w:bookmarkStart w:id="2" w:name="_Hlk116311220"/>
            <w:r w:rsidRPr="0059534D">
              <w:rPr>
                <w:sz w:val="20"/>
                <w:szCs w:val="16"/>
              </w:rPr>
              <w:t>L1-SINR for intra-frequency and inter-frequency (if supported)</w:t>
            </w:r>
          </w:p>
          <w:p w14:paraId="5801E49C" w14:textId="00FA48FE" w:rsidR="005B570C" w:rsidRPr="003D7056" w:rsidRDefault="003D7056" w:rsidP="00A4403B">
            <w:pPr>
              <w:rPr>
                <w:sz w:val="20"/>
                <w:szCs w:val="16"/>
              </w:rPr>
            </w:pPr>
            <w:r w:rsidRPr="0059534D">
              <w:rPr>
                <w:sz w:val="20"/>
                <w:szCs w:val="16"/>
              </w:rPr>
              <w:t>UL measurement for intra-frequency (and inter-frequency, feasibility should be further assessed)</w:t>
            </w:r>
            <w:bookmarkEnd w:id="2"/>
          </w:p>
        </w:tc>
        <w:tc>
          <w:tcPr>
            <w:tcW w:w="2391" w:type="dxa"/>
          </w:tcPr>
          <w:p w14:paraId="5BAC1208" w14:textId="77777777" w:rsidR="005B570C" w:rsidRDefault="005B570C" w:rsidP="00A4403B"/>
        </w:tc>
      </w:tr>
      <w:tr w:rsidR="005B570C" w14:paraId="0120C0C2" w14:textId="77777777" w:rsidTr="008D461D">
        <w:tc>
          <w:tcPr>
            <w:tcW w:w="2019" w:type="dxa"/>
          </w:tcPr>
          <w:p w14:paraId="784D1996" w14:textId="5D06C27D" w:rsidR="005B570C" w:rsidRPr="00B15BBC" w:rsidRDefault="00B15BBC" w:rsidP="00A4403B">
            <w:pPr>
              <w:rPr>
                <w:rFonts w:eastAsia="宋体"/>
                <w:lang w:eastAsia="zh-CN"/>
              </w:rPr>
            </w:pPr>
            <w:r>
              <w:rPr>
                <w:rFonts w:eastAsia="宋体" w:hint="eastAsia"/>
                <w:lang w:eastAsia="zh-CN"/>
              </w:rPr>
              <w:t>F</w:t>
            </w:r>
            <w:r>
              <w:rPr>
                <w:rFonts w:eastAsia="宋体"/>
                <w:lang w:eastAsia="zh-CN"/>
              </w:rPr>
              <w:t>ujitsu</w:t>
            </w:r>
          </w:p>
        </w:tc>
        <w:tc>
          <w:tcPr>
            <w:tcW w:w="5538" w:type="dxa"/>
          </w:tcPr>
          <w:p w14:paraId="40DB95B0" w14:textId="7C93BB74" w:rsidR="005B570C" w:rsidRPr="00B15BBC" w:rsidRDefault="00B15BBC" w:rsidP="00A4403B">
            <w:pPr>
              <w:rPr>
                <w:rFonts w:eastAsia="宋体"/>
                <w:lang w:eastAsia="zh-CN"/>
              </w:rPr>
            </w:pPr>
            <w:r>
              <w:rPr>
                <w:rFonts w:eastAsia="宋体" w:hint="eastAsia"/>
                <w:lang w:eastAsia="zh-CN"/>
              </w:rPr>
              <w:t>S</w:t>
            </w:r>
            <w:r>
              <w:rPr>
                <w:rFonts w:eastAsia="宋体"/>
                <w:lang w:eastAsia="zh-CN"/>
              </w:rPr>
              <w:t>upport</w:t>
            </w:r>
          </w:p>
        </w:tc>
        <w:tc>
          <w:tcPr>
            <w:tcW w:w="2391" w:type="dxa"/>
          </w:tcPr>
          <w:p w14:paraId="430A6711" w14:textId="77777777" w:rsidR="005B570C" w:rsidRDefault="005B570C" w:rsidP="00A4403B"/>
        </w:tc>
      </w:tr>
      <w:tr w:rsidR="005B570C" w14:paraId="2618CC1B" w14:textId="77777777" w:rsidTr="008D461D">
        <w:tc>
          <w:tcPr>
            <w:tcW w:w="2019" w:type="dxa"/>
          </w:tcPr>
          <w:p w14:paraId="608F9430" w14:textId="1AB1959D" w:rsidR="005B570C" w:rsidRDefault="00E636A0" w:rsidP="00A4403B">
            <w:r>
              <w:t xml:space="preserve">Apple </w:t>
            </w:r>
          </w:p>
        </w:tc>
        <w:tc>
          <w:tcPr>
            <w:tcW w:w="5538" w:type="dxa"/>
          </w:tcPr>
          <w:p w14:paraId="7F34DABD" w14:textId="0A803C08" w:rsidR="005B570C" w:rsidRDefault="00E636A0" w:rsidP="00A4403B">
            <w:r>
              <w:t xml:space="preserve">Support. </w:t>
            </w:r>
          </w:p>
        </w:tc>
        <w:tc>
          <w:tcPr>
            <w:tcW w:w="2391" w:type="dxa"/>
          </w:tcPr>
          <w:p w14:paraId="29B88025" w14:textId="77777777" w:rsidR="005B570C" w:rsidRDefault="005B570C" w:rsidP="00A4403B"/>
        </w:tc>
      </w:tr>
      <w:tr w:rsidR="008D461D" w14:paraId="18CCCA80" w14:textId="77777777" w:rsidTr="008D461D">
        <w:tc>
          <w:tcPr>
            <w:tcW w:w="2019" w:type="dxa"/>
          </w:tcPr>
          <w:p w14:paraId="205AF849" w14:textId="378F0549" w:rsidR="008D461D" w:rsidRDefault="008D461D" w:rsidP="008D461D">
            <w:r>
              <w:rPr>
                <w:rFonts w:eastAsia="宋体" w:hint="eastAsia"/>
                <w:lang w:eastAsia="zh-CN"/>
              </w:rPr>
              <w:t>D</w:t>
            </w:r>
            <w:r>
              <w:rPr>
                <w:rFonts w:eastAsia="宋体"/>
                <w:lang w:eastAsia="zh-CN"/>
              </w:rPr>
              <w:t>OCOMO</w:t>
            </w:r>
          </w:p>
        </w:tc>
        <w:tc>
          <w:tcPr>
            <w:tcW w:w="5538" w:type="dxa"/>
          </w:tcPr>
          <w:p w14:paraId="04CA8F99" w14:textId="77777777" w:rsidR="008D461D" w:rsidRDefault="008D461D" w:rsidP="008D461D">
            <w:pPr>
              <w:rPr>
                <w:rFonts w:eastAsia="宋体"/>
                <w:lang w:eastAsia="zh-CN"/>
              </w:rPr>
            </w:pPr>
            <w:r>
              <w:rPr>
                <w:rFonts w:eastAsia="宋体" w:hint="eastAsia"/>
                <w:lang w:eastAsia="zh-CN"/>
              </w:rPr>
              <w:t>G</w:t>
            </w:r>
            <w:r>
              <w:rPr>
                <w:rFonts w:eastAsia="宋体"/>
                <w:lang w:eastAsia="zh-CN"/>
              </w:rPr>
              <w:t>enerally okay.</w:t>
            </w:r>
          </w:p>
          <w:p w14:paraId="5CF3BF24" w14:textId="69F39E65" w:rsidR="008D461D" w:rsidRDefault="008D461D" w:rsidP="008D461D">
            <w:r>
              <w:rPr>
                <w:rFonts w:eastAsia="宋体" w:hint="eastAsia"/>
                <w:lang w:eastAsia="zh-CN"/>
              </w:rPr>
              <w:t>B</w:t>
            </w:r>
            <w:r>
              <w:rPr>
                <w:rFonts w:eastAsia="宋体"/>
                <w:lang w:eastAsia="zh-CN"/>
              </w:rPr>
              <w:t xml:space="preserve">ut we also think the </w:t>
            </w:r>
            <w:r w:rsidRPr="00175804">
              <w:rPr>
                <w:rFonts w:eastAsia="宋体"/>
                <w:lang w:eastAsia="zh-CN"/>
              </w:rPr>
              <w:t>UL measurement</w:t>
            </w:r>
            <w:r>
              <w:rPr>
                <w:rFonts w:eastAsia="宋体"/>
                <w:lang w:eastAsia="zh-CN"/>
              </w:rPr>
              <w:t xml:space="preserve"> part is unclear.</w:t>
            </w:r>
          </w:p>
        </w:tc>
        <w:tc>
          <w:tcPr>
            <w:tcW w:w="2391" w:type="dxa"/>
          </w:tcPr>
          <w:p w14:paraId="0DF8B1E1" w14:textId="77777777" w:rsidR="008D461D" w:rsidRDefault="008D461D" w:rsidP="008D461D"/>
        </w:tc>
      </w:tr>
      <w:tr w:rsidR="008D461D" w14:paraId="6C906612" w14:textId="77777777" w:rsidTr="008D461D">
        <w:tc>
          <w:tcPr>
            <w:tcW w:w="2019" w:type="dxa"/>
          </w:tcPr>
          <w:p w14:paraId="5FEBA5BD" w14:textId="7C031814" w:rsidR="008D461D" w:rsidRPr="00935CA1" w:rsidRDefault="00935CA1" w:rsidP="008D461D">
            <w:pPr>
              <w:rPr>
                <w:rFonts w:eastAsia="宋体" w:hint="eastAsia"/>
                <w:lang w:eastAsia="zh-CN"/>
              </w:rPr>
            </w:pPr>
            <w:r>
              <w:rPr>
                <w:rFonts w:eastAsia="宋体" w:hint="eastAsia"/>
                <w:lang w:eastAsia="zh-CN"/>
              </w:rPr>
              <w:t>L</w:t>
            </w:r>
            <w:r>
              <w:rPr>
                <w:rFonts w:eastAsia="宋体"/>
                <w:lang w:eastAsia="zh-CN"/>
              </w:rPr>
              <w:t>enovo</w:t>
            </w:r>
          </w:p>
        </w:tc>
        <w:tc>
          <w:tcPr>
            <w:tcW w:w="5538" w:type="dxa"/>
          </w:tcPr>
          <w:p w14:paraId="5095EB73" w14:textId="77777777" w:rsidR="008D461D" w:rsidRDefault="00935CA1" w:rsidP="008D461D">
            <w:pPr>
              <w:rPr>
                <w:rFonts w:eastAsia="宋体"/>
                <w:lang w:eastAsia="zh-CN"/>
              </w:rPr>
            </w:pPr>
            <w:r>
              <w:rPr>
                <w:rFonts w:eastAsia="宋体"/>
                <w:lang w:eastAsia="zh-CN"/>
              </w:rPr>
              <w:t>Fine with QC’s version.</w:t>
            </w:r>
          </w:p>
          <w:p w14:paraId="6E4237CC" w14:textId="3224135D" w:rsidR="00935CA1" w:rsidRPr="00935CA1" w:rsidRDefault="00935CA1" w:rsidP="008D461D">
            <w:pPr>
              <w:rPr>
                <w:rFonts w:eastAsia="宋体" w:hint="eastAsia"/>
                <w:lang w:eastAsia="zh-CN"/>
              </w:rPr>
            </w:pPr>
            <w:r>
              <w:rPr>
                <w:rFonts w:eastAsia="宋体" w:hint="eastAsia"/>
                <w:lang w:eastAsia="zh-CN"/>
              </w:rPr>
              <w:t>U</w:t>
            </w:r>
            <w:r>
              <w:rPr>
                <w:rFonts w:eastAsia="宋体"/>
                <w:lang w:eastAsia="zh-CN"/>
              </w:rPr>
              <w:t>L measurement is not clear to us.</w:t>
            </w:r>
          </w:p>
        </w:tc>
        <w:tc>
          <w:tcPr>
            <w:tcW w:w="2391" w:type="dxa"/>
          </w:tcPr>
          <w:p w14:paraId="7D637BC6" w14:textId="77777777" w:rsidR="008D461D" w:rsidRDefault="008D461D" w:rsidP="008D461D"/>
        </w:tc>
      </w:tr>
    </w:tbl>
    <w:p w14:paraId="5F860020" w14:textId="77777777" w:rsidR="005B570C" w:rsidRPr="000238B1" w:rsidRDefault="005B570C" w:rsidP="005B570C"/>
    <w:p w14:paraId="05CD5047" w14:textId="4A6CF404" w:rsidR="008D3C1D" w:rsidRPr="004467D2" w:rsidRDefault="006B3EDD" w:rsidP="000F38BB">
      <w:pPr>
        <w:pStyle w:val="30"/>
      </w:pPr>
      <w:r w:rsidRPr="004467D2">
        <w:rPr>
          <w:rFonts w:hint="eastAsia"/>
        </w:rPr>
        <w:lastRenderedPageBreak/>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5"/>
      </w:pPr>
      <w:r w:rsidRPr="004A7EDD">
        <w:rPr>
          <w:rFonts w:hint="eastAsia"/>
        </w:rPr>
        <w:t>[</w:t>
      </w:r>
      <w:r w:rsidRPr="004A7EDD">
        <w:t>Summary of contributions]</w:t>
      </w:r>
    </w:p>
    <w:p w14:paraId="3521BEB4" w14:textId="4FD84EC5" w:rsidR="00481BF0" w:rsidRDefault="00D4217A" w:rsidP="00D4217A">
      <w:pPr>
        <w:pStyle w:val="a"/>
        <w:numPr>
          <w:ilvl w:val="0"/>
          <w:numId w:val="36"/>
        </w:numPr>
        <w:ind w:leftChars="0"/>
      </w:pPr>
      <w:r>
        <w:t xml:space="preserve">Many companies see the necessity of filtering </w:t>
      </w:r>
      <w:r w:rsidR="00C1410E">
        <w:t xml:space="preserve">for </w:t>
      </w:r>
      <w:r w:rsidR="005C70AF">
        <w:t xml:space="preserve">mobility robustness, </w:t>
      </w:r>
      <w:proofErr w:type="gramStart"/>
      <w:r w:rsidR="005C70AF">
        <w:t>i.e.</w:t>
      </w:r>
      <w:proofErr w:type="gramEnd"/>
      <w:r w:rsidR="005C70AF">
        <w:t xml:space="preserv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a"/>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a"/>
        <w:numPr>
          <w:ilvl w:val="1"/>
          <w:numId w:val="36"/>
        </w:numPr>
        <w:ind w:leftChars="0"/>
      </w:pPr>
      <w:r>
        <w:t>L3 filtering</w:t>
      </w:r>
      <w:r w:rsidR="008841DA">
        <w:t xml:space="preserve"> (in time domain): </w:t>
      </w:r>
    </w:p>
    <w:p w14:paraId="2782DAC9" w14:textId="370A2513" w:rsidR="004467D2" w:rsidRDefault="00A57085" w:rsidP="004467D2">
      <w:pPr>
        <w:pStyle w:val="a"/>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t>
      </w:r>
      <w:proofErr w:type="gramStart"/>
      <w:r w:rsidR="00685AEC">
        <w:t>whether or not</w:t>
      </w:r>
      <w:proofErr w:type="gramEnd"/>
      <w:r w:rsidR="00685AEC">
        <w:t xml:space="preserve">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5"/>
      </w:pPr>
      <w:r w:rsidRPr="009902E6">
        <w:t>[FL proposal</w:t>
      </w:r>
      <w:r>
        <w:t xml:space="preserve"> 1-</w:t>
      </w:r>
      <w:r w:rsidR="009740E6">
        <w:t>6</w:t>
      </w:r>
      <w:r>
        <w:t>-v1</w:t>
      </w:r>
      <w:r w:rsidRPr="009902E6">
        <w:t>]</w:t>
      </w:r>
    </w:p>
    <w:p w14:paraId="2CB91CA7" w14:textId="355386FB" w:rsidR="009E5E2A" w:rsidRDefault="009E5E2A" w:rsidP="009E5E2A">
      <w:pPr>
        <w:pStyle w:val="a"/>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a"/>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a"/>
        <w:numPr>
          <w:ilvl w:val="2"/>
          <w:numId w:val="39"/>
        </w:numPr>
        <w:ind w:leftChars="0"/>
        <w:rPr>
          <w:color w:val="FF0000"/>
        </w:rPr>
      </w:pPr>
      <w:r w:rsidRPr="00F0797F">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06829B3D" w14:textId="028F9905" w:rsidR="00F0797F" w:rsidRPr="00F0797F" w:rsidRDefault="00384428" w:rsidP="00F0797F">
      <w:pPr>
        <w:pStyle w:val="a"/>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w:t>
      </w:r>
      <w:proofErr w:type="gramStart"/>
      <w:r w:rsidR="00F0797F">
        <w:rPr>
          <w:color w:val="FF0000"/>
        </w:rPr>
        <w:t>e.g.</w:t>
      </w:r>
      <w:proofErr w:type="gramEnd"/>
      <w:r w:rsidR="00F0797F">
        <w:rPr>
          <w:color w:val="FF0000"/>
        </w:rPr>
        <w:t xml:space="preserve">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a"/>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a"/>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a"/>
        <w:numPr>
          <w:ilvl w:val="1"/>
          <w:numId w:val="39"/>
        </w:numPr>
        <w:ind w:leftChars="0"/>
        <w:rPr>
          <w:color w:val="FF0000"/>
        </w:rPr>
      </w:pPr>
      <w:r>
        <w:rPr>
          <w:color w:val="FF0000"/>
        </w:rPr>
        <w:t>Impact of UE rotation</w:t>
      </w:r>
    </w:p>
    <w:p w14:paraId="049D4075" w14:textId="4CCAC851" w:rsidR="00B27B34" w:rsidRDefault="00B27B34" w:rsidP="00EB68DE">
      <w:pPr>
        <w:pStyle w:val="a"/>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a"/>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a"/>
        <w:numPr>
          <w:ilvl w:val="0"/>
          <w:numId w:val="39"/>
        </w:numPr>
        <w:ind w:leftChars="0"/>
        <w:rPr>
          <w:i/>
          <w:iCs/>
          <w:color w:val="FF0000"/>
        </w:rPr>
      </w:pPr>
      <w:r w:rsidRPr="00FE6BE5">
        <w:rPr>
          <w:i/>
          <w:iCs/>
          <w:color w:val="FF0000"/>
        </w:rPr>
        <w:t xml:space="preserve">FL note: this issue is a medium priority </w:t>
      </w:r>
      <w:proofErr w:type="gramStart"/>
      <w:r w:rsidRPr="00FE6BE5">
        <w:rPr>
          <w:i/>
          <w:iCs/>
          <w:color w:val="FF0000"/>
        </w:rPr>
        <w:t>issue,</w:t>
      </w:r>
      <w:proofErr w:type="gramEnd"/>
      <w:r w:rsidRPr="00FE6BE5">
        <w:rPr>
          <w:i/>
          <w:iCs/>
          <w:color w:val="FF0000"/>
        </w:rPr>
        <w:t xml:space="preserve"> the system will work without this functionality even though it is not optimum. </w:t>
      </w:r>
      <w:proofErr w:type="gramStart"/>
      <w:r w:rsidRPr="00FE6BE5">
        <w:rPr>
          <w:i/>
          <w:iCs/>
          <w:color w:val="FF0000"/>
        </w:rPr>
        <w:t>Thus</w:t>
      </w:r>
      <w:proofErr w:type="gramEnd"/>
      <w:r w:rsidRPr="00FE6BE5">
        <w:rPr>
          <w:i/>
          <w:iCs/>
          <w:color w:val="FF0000"/>
        </w:rPr>
        <w:t xml:space="preserve">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a"/>
        <w:numPr>
          <w:ilvl w:val="0"/>
          <w:numId w:val="39"/>
        </w:numPr>
        <w:ind w:leftChars="0"/>
        <w:rPr>
          <w:color w:val="FF0000"/>
        </w:rPr>
      </w:pPr>
    </w:p>
    <w:p w14:paraId="2D95946D" w14:textId="3C7EB572" w:rsidR="00877E4E" w:rsidRPr="00C514CC" w:rsidRDefault="00877E4E" w:rsidP="00877E4E">
      <w:pPr>
        <w:pStyle w:val="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79F23F5" w14:textId="77777777" w:rsidTr="00FB154E">
        <w:trPr>
          <w:cnfStyle w:val="100000000000" w:firstRow="1" w:lastRow="0" w:firstColumn="0" w:lastColumn="0" w:oddVBand="0" w:evenVBand="0" w:oddHBand="0" w:evenHBand="0" w:firstRowFirstColumn="0" w:firstRowLastColumn="0" w:lastRowFirstColumn="0" w:lastRowLastColumn="0"/>
        </w:trPr>
        <w:tc>
          <w:tcPr>
            <w:tcW w:w="2021" w:type="dxa"/>
          </w:tcPr>
          <w:p w14:paraId="6A702F02" w14:textId="77777777" w:rsidR="00877E4E" w:rsidRDefault="00877E4E" w:rsidP="00A4403B">
            <w:r>
              <w:rPr>
                <w:rFonts w:hint="eastAsia"/>
              </w:rPr>
              <w:t>C</w:t>
            </w:r>
            <w:r>
              <w:t>ompany</w:t>
            </w:r>
          </w:p>
        </w:tc>
        <w:tc>
          <w:tcPr>
            <w:tcW w:w="5534" w:type="dxa"/>
          </w:tcPr>
          <w:p w14:paraId="6CC85C68" w14:textId="7FC1B5E5" w:rsidR="00877E4E" w:rsidRDefault="00877E4E" w:rsidP="00A4403B">
            <w:r>
              <w:rPr>
                <w:rFonts w:hint="eastAsia"/>
              </w:rPr>
              <w:t>C</w:t>
            </w:r>
            <w:r>
              <w:t>omment to proposal 1-6-v1</w:t>
            </w:r>
          </w:p>
        </w:tc>
        <w:tc>
          <w:tcPr>
            <w:tcW w:w="2393" w:type="dxa"/>
          </w:tcPr>
          <w:p w14:paraId="5D8DE536" w14:textId="77777777" w:rsidR="00877E4E" w:rsidRDefault="00877E4E" w:rsidP="00A4403B">
            <w:r>
              <w:rPr>
                <w:rFonts w:hint="eastAsia"/>
              </w:rPr>
              <w:t>R</w:t>
            </w:r>
            <w:r>
              <w:t>esponse from FL</w:t>
            </w:r>
          </w:p>
        </w:tc>
      </w:tr>
      <w:tr w:rsidR="00877E4E" w14:paraId="05CD569A" w14:textId="77777777" w:rsidTr="00FB154E">
        <w:tc>
          <w:tcPr>
            <w:tcW w:w="2021" w:type="dxa"/>
          </w:tcPr>
          <w:p w14:paraId="1F333197" w14:textId="341624F1" w:rsidR="00877E4E" w:rsidRDefault="00910E3D" w:rsidP="00A4403B">
            <w:r>
              <w:t>MediaTek</w:t>
            </w:r>
          </w:p>
        </w:tc>
        <w:tc>
          <w:tcPr>
            <w:tcW w:w="5534"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139993F2" w14:textId="77777777" w:rsidR="00877E4E" w:rsidRDefault="00877E4E" w:rsidP="00A4403B"/>
        </w:tc>
      </w:tr>
      <w:tr w:rsidR="00877E4E" w14:paraId="2B211BF7" w14:textId="77777777" w:rsidTr="00FB154E">
        <w:tc>
          <w:tcPr>
            <w:tcW w:w="2021" w:type="dxa"/>
          </w:tcPr>
          <w:p w14:paraId="31800173" w14:textId="5513B0DD" w:rsidR="00877E4E" w:rsidRDefault="009F5AC8" w:rsidP="00A4403B">
            <w:r>
              <w:t>Google</w:t>
            </w:r>
          </w:p>
        </w:tc>
        <w:tc>
          <w:tcPr>
            <w:tcW w:w="5534" w:type="dxa"/>
          </w:tcPr>
          <w:p w14:paraId="16C478C3" w14:textId="1560ECC4" w:rsidR="00877E4E" w:rsidRDefault="009F5AC8" w:rsidP="00A4403B">
            <w:r>
              <w:t>We do not think filtering related needs to be studied. L1-RSRP measurement behaviour should be the same as legacy.</w:t>
            </w:r>
          </w:p>
        </w:tc>
        <w:tc>
          <w:tcPr>
            <w:tcW w:w="2393" w:type="dxa"/>
          </w:tcPr>
          <w:p w14:paraId="0A599E78" w14:textId="77777777" w:rsidR="00877E4E" w:rsidRDefault="00877E4E" w:rsidP="00A4403B"/>
        </w:tc>
      </w:tr>
      <w:tr w:rsidR="00877E4E" w14:paraId="62DE2657" w14:textId="77777777" w:rsidTr="00FB154E">
        <w:tc>
          <w:tcPr>
            <w:tcW w:w="2021" w:type="dxa"/>
          </w:tcPr>
          <w:p w14:paraId="303A9950" w14:textId="08959F6C" w:rsidR="00877E4E" w:rsidRDefault="00CA7C55" w:rsidP="00A4403B">
            <w:r>
              <w:t>OPPO</w:t>
            </w:r>
          </w:p>
        </w:tc>
        <w:tc>
          <w:tcPr>
            <w:tcW w:w="5534" w:type="dxa"/>
          </w:tcPr>
          <w:p w14:paraId="53186FF2" w14:textId="4C7E404C" w:rsidR="00877E4E" w:rsidRDefault="00CA7C55" w:rsidP="00A4403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6B8B879B" w14:textId="77777777" w:rsidR="00877E4E" w:rsidRDefault="00877E4E" w:rsidP="00A4403B"/>
        </w:tc>
      </w:tr>
      <w:tr w:rsidR="00877E4E" w14:paraId="3D96DA17" w14:textId="77777777" w:rsidTr="00FB154E">
        <w:tc>
          <w:tcPr>
            <w:tcW w:w="2021" w:type="dxa"/>
          </w:tcPr>
          <w:p w14:paraId="7F71BA22" w14:textId="47CCC6B8" w:rsidR="00877E4E" w:rsidRDefault="003D7056" w:rsidP="00A4403B">
            <w:r>
              <w:t>QC</w:t>
            </w:r>
          </w:p>
        </w:tc>
        <w:tc>
          <w:tcPr>
            <w:tcW w:w="5534" w:type="dxa"/>
          </w:tcPr>
          <w:p w14:paraId="48FEA515" w14:textId="433BC8EF" w:rsidR="00877E4E" w:rsidRDefault="003D7056" w:rsidP="00A4403B">
            <w:r w:rsidRPr="003D7056">
              <w:t xml:space="preserve">Support proposal 1-6-v1. This issue is important. Because the cell switch cannot be as fast as intra-cell beam switch to our understanding, </w:t>
            </w:r>
            <w:proofErr w:type="gramStart"/>
            <w:r w:rsidRPr="003D7056">
              <w:t>e.g.</w:t>
            </w:r>
            <w:proofErr w:type="gramEnd"/>
            <w:r w:rsidRPr="003D7056">
              <w:t xml:space="preserve"> UE loading the new cell configuration may take a few </w:t>
            </w:r>
            <w:proofErr w:type="spellStart"/>
            <w:r w:rsidRPr="003D7056">
              <w:t>ms</w:t>
            </w:r>
            <w:proofErr w:type="spellEnd"/>
            <w:r w:rsidRPr="003D7056">
              <w:t xml:space="preserve">. </w:t>
            </w:r>
            <w:proofErr w:type="gramStart"/>
            <w:r w:rsidRPr="003D7056">
              <w:t>So</w:t>
            </w:r>
            <w:proofErr w:type="gramEnd"/>
            <w:r w:rsidRPr="003D7056">
              <w:t xml:space="preserve"> it is critical to minimize the frequent HO. LS can be sent to RAN4/2 on the cell switch latency number.  </w:t>
            </w:r>
          </w:p>
        </w:tc>
        <w:tc>
          <w:tcPr>
            <w:tcW w:w="2393" w:type="dxa"/>
          </w:tcPr>
          <w:p w14:paraId="6C1004D9" w14:textId="77777777" w:rsidR="00877E4E" w:rsidRDefault="00877E4E" w:rsidP="00A4403B"/>
        </w:tc>
      </w:tr>
      <w:tr w:rsidR="00877E4E" w14:paraId="79856B0D" w14:textId="77777777" w:rsidTr="00FB154E">
        <w:tc>
          <w:tcPr>
            <w:tcW w:w="2021" w:type="dxa"/>
          </w:tcPr>
          <w:p w14:paraId="5F397580" w14:textId="34F91A82" w:rsidR="00877E4E" w:rsidRPr="00017829" w:rsidRDefault="00017829"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3A5DA4D7" w14:textId="4C28CEC9" w:rsidR="00877E4E" w:rsidRPr="00017829" w:rsidRDefault="00017829" w:rsidP="00A4403B">
            <w:pPr>
              <w:rPr>
                <w:rFonts w:eastAsia="宋体"/>
                <w:lang w:eastAsia="zh-CN"/>
              </w:rPr>
            </w:pPr>
            <w:r>
              <w:rPr>
                <w:rFonts w:eastAsia="宋体" w:hint="eastAsia"/>
                <w:lang w:eastAsia="zh-CN"/>
              </w:rPr>
              <w:t>S</w:t>
            </w:r>
            <w:r>
              <w:rPr>
                <w:rFonts w:eastAsia="宋体"/>
                <w:lang w:eastAsia="zh-CN"/>
              </w:rPr>
              <w:t xml:space="preserve">upport. </w:t>
            </w:r>
            <w:r w:rsidR="003921EE">
              <w:rPr>
                <w:rFonts w:eastAsia="宋体"/>
                <w:lang w:eastAsia="zh-CN"/>
              </w:rPr>
              <w:t>The necessity of filtering should be studied.</w:t>
            </w:r>
          </w:p>
        </w:tc>
        <w:tc>
          <w:tcPr>
            <w:tcW w:w="2393" w:type="dxa"/>
          </w:tcPr>
          <w:p w14:paraId="358990D1" w14:textId="77777777" w:rsidR="00877E4E" w:rsidRDefault="00877E4E" w:rsidP="00A4403B"/>
        </w:tc>
      </w:tr>
      <w:tr w:rsidR="00877E4E" w14:paraId="6DC50451" w14:textId="77777777" w:rsidTr="00FB154E">
        <w:tc>
          <w:tcPr>
            <w:tcW w:w="2021" w:type="dxa"/>
          </w:tcPr>
          <w:p w14:paraId="0E68DCB8" w14:textId="18FB8AD4" w:rsidR="00877E4E" w:rsidRDefault="00E636A0" w:rsidP="00A4403B">
            <w:r>
              <w:t>Apple</w:t>
            </w:r>
          </w:p>
        </w:tc>
        <w:tc>
          <w:tcPr>
            <w:tcW w:w="5534" w:type="dxa"/>
          </w:tcPr>
          <w:p w14:paraId="4F5EE79E" w14:textId="77777777" w:rsidR="00877E4E" w:rsidRDefault="00E636A0" w:rsidP="00A4403B">
            <w:r>
              <w:t xml:space="preserve">Support. </w:t>
            </w:r>
          </w:p>
          <w:p w14:paraId="67E83038" w14:textId="44A32088" w:rsidR="00E636A0" w:rsidRDefault="00E636A0" w:rsidP="00A4403B">
            <w:r>
              <w:t xml:space="preserve">RAN1 can study and justify the need while waiting for RAN2 further inputs on this. </w:t>
            </w:r>
          </w:p>
        </w:tc>
        <w:tc>
          <w:tcPr>
            <w:tcW w:w="2393" w:type="dxa"/>
          </w:tcPr>
          <w:p w14:paraId="518EC915" w14:textId="77777777" w:rsidR="00877E4E" w:rsidRDefault="00877E4E" w:rsidP="00A4403B"/>
        </w:tc>
      </w:tr>
      <w:tr w:rsidR="00FB154E" w14:paraId="00B78DEF" w14:textId="77777777" w:rsidTr="00FB154E">
        <w:tc>
          <w:tcPr>
            <w:tcW w:w="2021" w:type="dxa"/>
          </w:tcPr>
          <w:p w14:paraId="3A438186" w14:textId="357C51A4" w:rsidR="00FB154E" w:rsidRDefault="00FB154E" w:rsidP="00FB154E">
            <w:r>
              <w:rPr>
                <w:rFonts w:eastAsia="宋体" w:hint="eastAsia"/>
                <w:lang w:eastAsia="zh-CN"/>
              </w:rPr>
              <w:t>D</w:t>
            </w:r>
            <w:r>
              <w:rPr>
                <w:rFonts w:eastAsia="宋体"/>
                <w:lang w:eastAsia="zh-CN"/>
              </w:rPr>
              <w:t>OCOMO</w:t>
            </w:r>
          </w:p>
        </w:tc>
        <w:tc>
          <w:tcPr>
            <w:tcW w:w="5534" w:type="dxa"/>
          </w:tcPr>
          <w:p w14:paraId="4ACCD350" w14:textId="7D54C92E" w:rsidR="00FB154E" w:rsidRDefault="00FB154E" w:rsidP="00FB154E">
            <w:r>
              <w:t>Support in principle.</w:t>
            </w:r>
          </w:p>
        </w:tc>
        <w:tc>
          <w:tcPr>
            <w:tcW w:w="2393" w:type="dxa"/>
          </w:tcPr>
          <w:p w14:paraId="2ED3718A" w14:textId="77777777" w:rsidR="00FB154E" w:rsidRDefault="00FB154E" w:rsidP="00FB154E"/>
        </w:tc>
      </w:tr>
      <w:tr w:rsidR="00FB154E" w14:paraId="5A086EB1" w14:textId="77777777" w:rsidTr="00FB154E">
        <w:tc>
          <w:tcPr>
            <w:tcW w:w="2021" w:type="dxa"/>
          </w:tcPr>
          <w:p w14:paraId="2FF36D98" w14:textId="5C4C81C8" w:rsidR="00FB154E" w:rsidRPr="003861BD" w:rsidRDefault="003861BD" w:rsidP="00FB154E">
            <w:pPr>
              <w:rPr>
                <w:rFonts w:eastAsia="宋体" w:hint="eastAsia"/>
                <w:lang w:eastAsia="zh-CN"/>
              </w:rPr>
            </w:pPr>
            <w:r>
              <w:rPr>
                <w:rFonts w:eastAsia="宋体" w:hint="eastAsia"/>
                <w:lang w:eastAsia="zh-CN"/>
              </w:rPr>
              <w:t>L</w:t>
            </w:r>
            <w:r>
              <w:rPr>
                <w:rFonts w:eastAsia="宋体"/>
                <w:lang w:eastAsia="zh-CN"/>
              </w:rPr>
              <w:t>enovo</w:t>
            </w:r>
          </w:p>
        </w:tc>
        <w:tc>
          <w:tcPr>
            <w:tcW w:w="5534" w:type="dxa"/>
          </w:tcPr>
          <w:p w14:paraId="28C0327E" w14:textId="16C2A380" w:rsidR="00FB154E" w:rsidRPr="003861BD" w:rsidRDefault="003861BD" w:rsidP="00FB154E">
            <w:pPr>
              <w:rPr>
                <w:rFonts w:eastAsia="宋体" w:hint="eastAsia"/>
                <w:lang w:eastAsia="zh-CN"/>
              </w:rPr>
            </w:pPr>
            <w:r>
              <w:rPr>
                <w:rFonts w:eastAsia="宋体"/>
                <w:lang w:eastAsia="zh-CN"/>
              </w:rPr>
              <w:t>Support in principle.</w:t>
            </w:r>
          </w:p>
        </w:tc>
        <w:tc>
          <w:tcPr>
            <w:tcW w:w="2393" w:type="dxa"/>
          </w:tcPr>
          <w:p w14:paraId="705DD02E" w14:textId="77777777" w:rsidR="00FB154E" w:rsidRDefault="00FB154E" w:rsidP="00FB154E"/>
        </w:tc>
      </w:tr>
    </w:tbl>
    <w:p w14:paraId="1206C108" w14:textId="77777777" w:rsidR="00547C51" w:rsidRPr="00C03196" w:rsidRDefault="00547C51" w:rsidP="00C03196"/>
    <w:p w14:paraId="3A07B434" w14:textId="08E47409" w:rsidR="003814B0" w:rsidRDefault="000F38BB" w:rsidP="000F38BB">
      <w:pPr>
        <w:pStyle w:val="30"/>
        <w:rPr>
          <w:bCs/>
        </w:rPr>
      </w:pPr>
      <w:r>
        <w:t>C</w:t>
      </w:r>
      <w:r w:rsidR="004211C1">
        <w:rPr>
          <w:bCs/>
        </w:rPr>
        <w:t>onfiguration</w:t>
      </w:r>
      <w:r>
        <w:t>s for L1 measurement</w:t>
      </w:r>
    </w:p>
    <w:p w14:paraId="18BA6994" w14:textId="77777777" w:rsidR="005B570C" w:rsidRPr="004A7EDD" w:rsidRDefault="005B570C" w:rsidP="005B570C">
      <w:pPr>
        <w:pStyle w:val="5"/>
      </w:pPr>
      <w:r w:rsidRPr="004A7EDD">
        <w:rPr>
          <w:rFonts w:hint="eastAsia"/>
        </w:rPr>
        <w:t>[</w:t>
      </w:r>
      <w:r w:rsidRPr="004A7EDD">
        <w:t>Summary of contributions]</w:t>
      </w:r>
    </w:p>
    <w:p w14:paraId="61E057A6" w14:textId="4204E671" w:rsidR="003F74DC" w:rsidRDefault="004211C1" w:rsidP="00E7778B">
      <w:pPr>
        <w:pStyle w:val="a"/>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w:t>
      </w:r>
      <w:proofErr w:type="gramStart"/>
      <w:r w:rsidR="00834F82">
        <w:t>in order to</w:t>
      </w:r>
      <w:proofErr w:type="gramEnd"/>
      <w:r w:rsidR="00834F82">
        <w:t xml:space="preserve">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a"/>
        <w:numPr>
          <w:ilvl w:val="1"/>
          <w:numId w:val="39"/>
        </w:numPr>
        <w:ind w:leftChars="0"/>
      </w:pPr>
      <w:r>
        <w:t>Change</w:t>
      </w:r>
      <w:r w:rsidRPr="0018252A">
        <w:t xml:space="preserve"> the maximum number of additional cells (</w:t>
      </w:r>
      <w:proofErr w:type="gramStart"/>
      <w:r>
        <w:t>i.e.</w:t>
      </w:r>
      <w:proofErr w:type="gramEnd"/>
      <w:r>
        <w:t xml:space="preserve"> </w:t>
      </w:r>
      <w:r w:rsidRPr="0018252A">
        <w:t>non-serving cells)</w:t>
      </w:r>
    </w:p>
    <w:p w14:paraId="69761FF6" w14:textId="2F612B72" w:rsidR="003F74DC" w:rsidRDefault="003F74DC" w:rsidP="003F74DC">
      <w:pPr>
        <w:pStyle w:val="a"/>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a"/>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a"/>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a"/>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a"/>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a"/>
        <w:numPr>
          <w:ilvl w:val="1"/>
          <w:numId w:val="39"/>
        </w:numPr>
        <w:ind w:leftChars="0"/>
      </w:pPr>
      <w:r>
        <w:rPr>
          <w:rFonts w:eastAsia="宋体"/>
          <w:bCs/>
          <w:lang w:val="sv-SE" w:eastAsia="zh-CN"/>
        </w:rPr>
        <w:lastRenderedPageBreak/>
        <w:t xml:space="preserve">Use </w:t>
      </w:r>
      <w:r w:rsidR="00896CE4" w:rsidRPr="003F74DC">
        <w:rPr>
          <w:rFonts w:eastAsia="宋体" w:hint="eastAsia"/>
          <w:bCs/>
          <w:lang w:val="sv-SE" w:eastAsia="zh-CN"/>
        </w:rPr>
        <w:t>MAC</w:t>
      </w:r>
      <w:r w:rsidR="00441FD3">
        <w:rPr>
          <w:rFonts w:eastAsia="宋体"/>
          <w:bCs/>
          <w:lang w:val="sv-SE" w:eastAsia="zh-CN"/>
        </w:rPr>
        <w:t xml:space="preserve"> </w:t>
      </w:r>
      <w:r w:rsidR="00896CE4" w:rsidRPr="003F74DC">
        <w:rPr>
          <w:rFonts w:eastAsia="宋体" w:hint="eastAsia"/>
          <w:bCs/>
          <w:lang w:val="sv-SE" w:eastAsia="zh-CN"/>
        </w:rPr>
        <w:t xml:space="preserve">CE </w:t>
      </w:r>
      <w:r>
        <w:rPr>
          <w:rFonts w:eastAsia="宋体"/>
          <w:bCs/>
          <w:lang w:val="sv-SE" w:eastAsia="zh-CN"/>
        </w:rPr>
        <w:t>to</w:t>
      </w:r>
      <w:r w:rsidR="00896CE4" w:rsidRPr="003F74DC">
        <w:rPr>
          <w:rFonts w:eastAsia="宋体" w:hint="eastAsia"/>
          <w:bCs/>
          <w:lang w:val="sv-SE" w:eastAsia="zh-CN"/>
        </w:rPr>
        <w:t xml:space="preserve"> activate/deactivate the measurement of reference signals </w:t>
      </w:r>
      <w:r>
        <w:rPr>
          <w:rFonts w:eastAsia="宋体"/>
          <w:bCs/>
          <w:lang w:val="sv-SE" w:eastAsia="zh-CN"/>
        </w:rPr>
        <w:t>for a cell</w:t>
      </w:r>
      <w:r w:rsidR="00DC2430">
        <w:rPr>
          <w:rFonts w:eastAsia="宋体"/>
          <w:bCs/>
          <w:lang w:val="sv-SE" w:eastAsia="zh-CN"/>
        </w:rPr>
        <w:t xml:space="preserve"> or </w:t>
      </w:r>
      <w:r w:rsidR="00373F91">
        <w:rPr>
          <w:rFonts w:eastAsia="宋体"/>
          <w:bCs/>
          <w:lang w:val="sv-SE" w:eastAsia="zh-CN"/>
        </w:rPr>
        <w:t xml:space="preserve">the </w:t>
      </w:r>
      <w:r w:rsidR="00DC2430">
        <w:rPr>
          <w:rFonts w:eastAsia="宋体"/>
          <w:bCs/>
          <w:lang w:val="sv-SE" w:eastAsia="zh-CN"/>
        </w:rPr>
        <w:t xml:space="preserve">measurement </w:t>
      </w:r>
      <w:r w:rsidR="00373F91">
        <w:rPr>
          <w:rFonts w:eastAsia="宋体"/>
          <w:bCs/>
          <w:lang w:val="sv-SE" w:eastAsia="zh-CN"/>
        </w:rPr>
        <w:t>PCIs</w:t>
      </w:r>
      <w:r w:rsidR="00AA445E">
        <w:rPr>
          <w:rFonts w:eastAsia="宋体"/>
          <w:bCs/>
          <w:lang w:val="sv-SE" w:eastAsia="zh-CN"/>
        </w:rPr>
        <w:t xml:space="preserve">, and </w:t>
      </w:r>
      <w:r w:rsidR="001E6632">
        <w:rPr>
          <w:rFonts w:eastAsia="宋体"/>
          <w:bCs/>
          <w:lang w:val="sv-SE" w:eastAsia="zh-CN"/>
        </w:rPr>
        <w:t>reporting set may also be updated due to this activation.</w:t>
      </w:r>
    </w:p>
    <w:p w14:paraId="7546E94E" w14:textId="6D461ED1" w:rsidR="00CC3CB2" w:rsidRDefault="00CC3CB2" w:rsidP="00CC3CB2">
      <w:pPr>
        <w:pStyle w:val="a"/>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a"/>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5"/>
      </w:pPr>
      <w:r w:rsidRPr="009902E6">
        <w:t>[FL proposal</w:t>
      </w:r>
      <w:r>
        <w:t xml:space="preserve"> 1-</w:t>
      </w:r>
      <w:r w:rsidR="00E7778B">
        <w:t>7</w:t>
      </w:r>
      <w:r>
        <w:t>-v1</w:t>
      </w:r>
      <w:r w:rsidRPr="009902E6">
        <w:t>]</w:t>
      </w:r>
    </w:p>
    <w:p w14:paraId="05D2E71C" w14:textId="7959D8D4" w:rsidR="009740E6" w:rsidRDefault="009740E6" w:rsidP="009740E6">
      <w:pPr>
        <w:pStyle w:val="a"/>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a"/>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a"/>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a"/>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a"/>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a"/>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a"/>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a"/>
        <w:numPr>
          <w:ilvl w:val="0"/>
          <w:numId w:val="39"/>
        </w:numPr>
        <w:ind w:leftChars="0"/>
        <w:rPr>
          <w:color w:val="FF0000"/>
        </w:rPr>
      </w:pPr>
    </w:p>
    <w:p w14:paraId="527C94DE" w14:textId="1F8A5EE6" w:rsidR="00DE1709" w:rsidRPr="00413231" w:rsidRDefault="00DE1709" w:rsidP="00DE1709">
      <w:pPr>
        <w:pStyle w:val="a"/>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a"/>
        <w:numPr>
          <w:ilvl w:val="0"/>
          <w:numId w:val="39"/>
        </w:numPr>
        <w:ind w:leftChars="0"/>
        <w:rPr>
          <w:rFonts w:eastAsiaTheme="minorEastAsia"/>
          <w:bCs/>
        </w:rPr>
      </w:pPr>
    </w:p>
    <w:p w14:paraId="456C0B80" w14:textId="7CA47E3F" w:rsidR="00877E4E" w:rsidRPr="00C514CC" w:rsidRDefault="00877E4E" w:rsidP="00877E4E">
      <w:pPr>
        <w:pStyle w:val="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150A" w14:paraId="2771F47D" w14:textId="77777777" w:rsidTr="00BF4143">
        <w:trPr>
          <w:cnfStyle w:val="100000000000" w:firstRow="1" w:lastRow="0" w:firstColumn="0" w:lastColumn="0" w:oddVBand="0" w:evenVBand="0" w:oddHBand="0" w:evenHBand="0" w:firstRowFirstColumn="0" w:firstRowLastColumn="0" w:lastRowFirstColumn="0" w:lastRowLastColumn="0"/>
        </w:trPr>
        <w:tc>
          <w:tcPr>
            <w:tcW w:w="2021" w:type="dxa"/>
          </w:tcPr>
          <w:p w14:paraId="3253611B" w14:textId="77777777" w:rsidR="00877E4E" w:rsidRDefault="00877E4E" w:rsidP="00A4403B">
            <w:r>
              <w:rPr>
                <w:rFonts w:hint="eastAsia"/>
              </w:rPr>
              <w:t>C</w:t>
            </w:r>
            <w:r>
              <w:t>ompany</w:t>
            </w:r>
          </w:p>
        </w:tc>
        <w:tc>
          <w:tcPr>
            <w:tcW w:w="5534" w:type="dxa"/>
          </w:tcPr>
          <w:p w14:paraId="43C116CF" w14:textId="6FD8DC21" w:rsidR="00877E4E" w:rsidRDefault="00877E4E" w:rsidP="00A4403B">
            <w:r>
              <w:rPr>
                <w:rFonts w:hint="eastAsia"/>
              </w:rPr>
              <w:t>C</w:t>
            </w:r>
            <w:r>
              <w:t>omment to proposal 1-7-v1</w:t>
            </w:r>
          </w:p>
        </w:tc>
        <w:tc>
          <w:tcPr>
            <w:tcW w:w="2393" w:type="dxa"/>
          </w:tcPr>
          <w:p w14:paraId="6194E069" w14:textId="77777777" w:rsidR="00877E4E" w:rsidRDefault="00877E4E" w:rsidP="00A4403B">
            <w:r>
              <w:rPr>
                <w:rFonts w:hint="eastAsia"/>
              </w:rPr>
              <w:t>R</w:t>
            </w:r>
            <w:r>
              <w:t>esponse from FL</w:t>
            </w:r>
          </w:p>
        </w:tc>
      </w:tr>
      <w:tr w:rsidR="00C8150A" w14:paraId="0745B20E" w14:textId="77777777" w:rsidTr="00BF4143">
        <w:tc>
          <w:tcPr>
            <w:tcW w:w="2021" w:type="dxa"/>
          </w:tcPr>
          <w:p w14:paraId="59BD18CE" w14:textId="1228792E" w:rsidR="00877E4E" w:rsidRDefault="009F5AC8" w:rsidP="00A4403B">
            <w:r>
              <w:t>Google</w:t>
            </w:r>
          </w:p>
        </w:tc>
        <w:tc>
          <w:tcPr>
            <w:tcW w:w="5534" w:type="dxa"/>
          </w:tcPr>
          <w:p w14:paraId="466D75EB" w14:textId="42084FE0" w:rsidR="00877E4E" w:rsidRDefault="009F5AC8" w:rsidP="00A4403B">
            <w:r>
              <w:t xml:space="preserve">So </w:t>
            </w:r>
            <w:proofErr w:type="gramStart"/>
            <w:r>
              <w:t>far</w:t>
            </w:r>
            <w:proofErr w:type="gramEnd"/>
            <w:r>
              <w:t xml:space="preserve"> we have not seen </w:t>
            </w:r>
            <w:r w:rsidR="00E93D8F">
              <w:t>a</w:t>
            </w:r>
            <w:r>
              <w:t xml:space="preserve"> necessity for these study points.</w:t>
            </w:r>
          </w:p>
        </w:tc>
        <w:tc>
          <w:tcPr>
            <w:tcW w:w="2393" w:type="dxa"/>
          </w:tcPr>
          <w:p w14:paraId="7051A577" w14:textId="77777777" w:rsidR="00877E4E" w:rsidRDefault="00877E4E" w:rsidP="00A4403B"/>
        </w:tc>
      </w:tr>
      <w:tr w:rsidR="00C8150A" w14:paraId="08E97429" w14:textId="77777777" w:rsidTr="00BF4143">
        <w:tc>
          <w:tcPr>
            <w:tcW w:w="2021" w:type="dxa"/>
          </w:tcPr>
          <w:p w14:paraId="17CC8540" w14:textId="5A268FBD" w:rsidR="00877E4E" w:rsidRDefault="003D7056" w:rsidP="00A4403B">
            <w:r>
              <w:t>QC</w:t>
            </w:r>
          </w:p>
        </w:tc>
        <w:tc>
          <w:tcPr>
            <w:tcW w:w="5534" w:type="dxa"/>
          </w:tcPr>
          <w:p w14:paraId="3AD735B9" w14:textId="77777777" w:rsidR="003D7056" w:rsidRDefault="003D7056" w:rsidP="003D7056">
            <w:r w:rsidRPr="005B3736">
              <w:t xml:space="preserve">Suggest </w:t>
            </w:r>
            <w:proofErr w:type="gramStart"/>
            <w:r w:rsidRPr="005B3736">
              <w:t>to add</w:t>
            </w:r>
            <w:proofErr w:type="gramEnd"/>
            <w:r w:rsidRPr="005B3736">
              <w:t xml:space="preserve"> a new issue below, which we think is important.</w:t>
            </w:r>
          </w:p>
          <w:p w14:paraId="1C20AAA4" w14:textId="6D34D445" w:rsidR="00877E4E" w:rsidRDefault="003D7056" w:rsidP="003D7056">
            <w:r w:rsidRPr="00CE2E84">
              <w:rPr>
                <w:color w:val="FF0000"/>
                <w:sz w:val="20"/>
                <w:szCs w:val="16"/>
              </w:rPr>
              <w:t>Whether the measurement RS for a candidate cell is configured under active serving cell or candidate cell</w:t>
            </w:r>
          </w:p>
        </w:tc>
        <w:tc>
          <w:tcPr>
            <w:tcW w:w="2393" w:type="dxa"/>
          </w:tcPr>
          <w:p w14:paraId="2C3F0682" w14:textId="77777777" w:rsidR="00877E4E" w:rsidRDefault="00877E4E" w:rsidP="00A4403B"/>
        </w:tc>
      </w:tr>
      <w:tr w:rsidR="00C8150A" w14:paraId="36527BE4" w14:textId="77777777" w:rsidTr="00BF4143">
        <w:tc>
          <w:tcPr>
            <w:tcW w:w="2021" w:type="dxa"/>
          </w:tcPr>
          <w:p w14:paraId="7F19EE94" w14:textId="22581486" w:rsidR="00877E4E" w:rsidRPr="003921EE" w:rsidRDefault="003921EE" w:rsidP="00A4403B">
            <w:pPr>
              <w:rPr>
                <w:rFonts w:eastAsia="宋体"/>
                <w:lang w:eastAsia="zh-CN"/>
              </w:rPr>
            </w:pPr>
            <w:r>
              <w:rPr>
                <w:rFonts w:eastAsia="宋体" w:hint="eastAsia"/>
                <w:lang w:eastAsia="zh-CN"/>
              </w:rPr>
              <w:lastRenderedPageBreak/>
              <w:t>F</w:t>
            </w:r>
            <w:r>
              <w:rPr>
                <w:rFonts w:eastAsia="宋体"/>
                <w:lang w:eastAsia="zh-CN"/>
              </w:rPr>
              <w:t>ujitsu</w:t>
            </w:r>
          </w:p>
        </w:tc>
        <w:tc>
          <w:tcPr>
            <w:tcW w:w="5534" w:type="dxa"/>
          </w:tcPr>
          <w:p w14:paraId="775B40B7" w14:textId="56B5136F" w:rsidR="00C8150A" w:rsidRDefault="00C8150A" w:rsidP="00A4403B">
            <w:pPr>
              <w:rPr>
                <w:rFonts w:eastAsia="宋体"/>
                <w:lang w:eastAsia="zh-CN"/>
              </w:rPr>
            </w:pPr>
            <w:r>
              <w:rPr>
                <w:rFonts w:eastAsia="宋体"/>
                <w:lang w:eastAsia="zh-CN"/>
              </w:rPr>
              <w:t xml:space="preserve">Support in general. Suggest </w:t>
            </w:r>
            <w:proofErr w:type="gramStart"/>
            <w:r>
              <w:rPr>
                <w:rFonts w:eastAsia="宋体"/>
                <w:lang w:eastAsia="zh-CN"/>
              </w:rPr>
              <w:t>to add</w:t>
            </w:r>
            <w:proofErr w:type="gramEnd"/>
            <w:r>
              <w:rPr>
                <w:rFonts w:eastAsia="宋体"/>
                <w:lang w:eastAsia="zh-CN"/>
              </w:rPr>
              <w:t xml:space="preserve"> an additional FFS aspect as below. It is </w:t>
            </w:r>
            <w:r w:rsidR="008A05C7">
              <w:rPr>
                <w:rFonts w:eastAsia="宋体"/>
                <w:lang w:eastAsia="zh-CN"/>
              </w:rPr>
              <w:t xml:space="preserve">generally mentioning </w:t>
            </w:r>
            <w:r>
              <w:rPr>
                <w:rFonts w:eastAsia="宋体"/>
                <w:lang w:eastAsia="zh-CN"/>
              </w:rPr>
              <w:t>to study the detailed contents of the measurement configuration</w:t>
            </w:r>
          </w:p>
          <w:p w14:paraId="20E2B1FB" w14:textId="02CE9550" w:rsidR="00877E4E" w:rsidRPr="003921EE" w:rsidRDefault="00C8150A" w:rsidP="00A4403B">
            <w:pPr>
              <w:rPr>
                <w:rFonts w:eastAsia="宋体"/>
                <w:lang w:eastAsia="zh-CN"/>
              </w:rPr>
            </w:pPr>
            <w:r w:rsidRPr="00C8150A">
              <w:rPr>
                <w:rFonts w:eastAsia="宋体"/>
                <w:color w:val="FF0000"/>
                <w:lang w:eastAsia="zh-CN"/>
              </w:rPr>
              <w:t>Information required for configuring the m</w:t>
            </w:r>
            <w:r w:rsidR="003921EE" w:rsidRPr="00C8150A">
              <w:rPr>
                <w:rFonts w:eastAsia="宋体"/>
                <w:color w:val="FF0000"/>
                <w:lang w:eastAsia="zh-CN"/>
              </w:rPr>
              <w:t>easurement RS</w:t>
            </w:r>
          </w:p>
        </w:tc>
        <w:tc>
          <w:tcPr>
            <w:tcW w:w="2393" w:type="dxa"/>
          </w:tcPr>
          <w:p w14:paraId="33D2BABC" w14:textId="77777777" w:rsidR="00877E4E" w:rsidRDefault="00877E4E" w:rsidP="00A4403B"/>
        </w:tc>
      </w:tr>
      <w:tr w:rsidR="00C8150A" w14:paraId="4FFB6E29" w14:textId="77777777" w:rsidTr="00BF4143">
        <w:tc>
          <w:tcPr>
            <w:tcW w:w="2021" w:type="dxa"/>
          </w:tcPr>
          <w:p w14:paraId="15679925" w14:textId="3DC2DE98" w:rsidR="00877E4E" w:rsidRDefault="00C56068" w:rsidP="00A4403B">
            <w:r>
              <w:t xml:space="preserve">Apple </w:t>
            </w:r>
          </w:p>
        </w:tc>
        <w:tc>
          <w:tcPr>
            <w:tcW w:w="5534" w:type="dxa"/>
          </w:tcPr>
          <w:p w14:paraId="426AE693" w14:textId="64607286" w:rsidR="00877E4E" w:rsidRDefault="00C56068" w:rsidP="00A4403B">
            <w:r>
              <w:t xml:space="preserve">Support in general. Also suggest </w:t>
            </w:r>
            <w:proofErr w:type="gramStart"/>
            <w:r>
              <w:t>to add</w:t>
            </w:r>
            <w:proofErr w:type="gramEnd"/>
            <w:r>
              <w:t xml:space="preserve"> the bullet proposed by QC. </w:t>
            </w:r>
          </w:p>
        </w:tc>
        <w:tc>
          <w:tcPr>
            <w:tcW w:w="2393" w:type="dxa"/>
          </w:tcPr>
          <w:p w14:paraId="1A1C6FD8" w14:textId="77777777" w:rsidR="00877E4E" w:rsidRDefault="00877E4E" w:rsidP="00A4403B"/>
        </w:tc>
      </w:tr>
      <w:tr w:rsidR="00BF4143" w14:paraId="08B690A9" w14:textId="77777777" w:rsidTr="00BF4143">
        <w:tc>
          <w:tcPr>
            <w:tcW w:w="2021" w:type="dxa"/>
          </w:tcPr>
          <w:p w14:paraId="7BBDF9AD" w14:textId="3A94456F" w:rsidR="00BF4143" w:rsidRDefault="00BF4143" w:rsidP="00BF4143">
            <w:r>
              <w:rPr>
                <w:rFonts w:eastAsia="宋体" w:hint="eastAsia"/>
                <w:lang w:eastAsia="zh-CN"/>
              </w:rPr>
              <w:t>D</w:t>
            </w:r>
            <w:r>
              <w:rPr>
                <w:rFonts w:eastAsia="宋体"/>
                <w:lang w:eastAsia="zh-CN"/>
              </w:rPr>
              <w:t>OCOMO</w:t>
            </w:r>
          </w:p>
        </w:tc>
        <w:tc>
          <w:tcPr>
            <w:tcW w:w="5534" w:type="dxa"/>
          </w:tcPr>
          <w:p w14:paraId="4220596F" w14:textId="653887B1" w:rsidR="00BF4143" w:rsidRDefault="00BF4143" w:rsidP="00BF4143">
            <w:r>
              <w:rPr>
                <w:rFonts w:eastAsia="宋体" w:hint="eastAsia"/>
                <w:lang w:eastAsia="zh-CN"/>
              </w:rPr>
              <w:t>S</w:t>
            </w:r>
            <w:r>
              <w:rPr>
                <w:rFonts w:eastAsia="宋体"/>
                <w:lang w:eastAsia="zh-CN"/>
              </w:rPr>
              <w:t>upport in principle.</w:t>
            </w:r>
          </w:p>
        </w:tc>
        <w:tc>
          <w:tcPr>
            <w:tcW w:w="2393" w:type="dxa"/>
          </w:tcPr>
          <w:p w14:paraId="6E13CD44" w14:textId="77777777" w:rsidR="00BF4143" w:rsidRDefault="00BF4143" w:rsidP="00BF4143"/>
        </w:tc>
      </w:tr>
      <w:tr w:rsidR="00BF4143" w14:paraId="79AE7A28" w14:textId="77777777" w:rsidTr="00BF4143">
        <w:tc>
          <w:tcPr>
            <w:tcW w:w="2021" w:type="dxa"/>
          </w:tcPr>
          <w:p w14:paraId="5ED846AF" w14:textId="56D80D3D" w:rsidR="00BF4143" w:rsidRPr="00C934A0" w:rsidRDefault="00C934A0" w:rsidP="00BF4143">
            <w:pPr>
              <w:rPr>
                <w:rFonts w:eastAsia="宋体" w:hint="eastAsia"/>
                <w:lang w:eastAsia="zh-CN"/>
              </w:rPr>
            </w:pPr>
            <w:r>
              <w:rPr>
                <w:rFonts w:eastAsia="宋体" w:hint="eastAsia"/>
                <w:lang w:eastAsia="zh-CN"/>
              </w:rPr>
              <w:t>L</w:t>
            </w:r>
            <w:r>
              <w:rPr>
                <w:rFonts w:eastAsia="宋体"/>
                <w:lang w:eastAsia="zh-CN"/>
              </w:rPr>
              <w:t>enovo</w:t>
            </w:r>
          </w:p>
        </w:tc>
        <w:tc>
          <w:tcPr>
            <w:tcW w:w="5534" w:type="dxa"/>
          </w:tcPr>
          <w:p w14:paraId="2A1C969F" w14:textId="01B568F8" w:rsidR="00BF4143" w:rsidRPr="00C934A0" w:rsidRDefault="00C934A0" w:rsidP="00BF4143">
            <w:pPr>
              <w:rPr>
                <w:rFonts w:eastAsia="宋体" w:hint="eastAsia"/>
                <w:lang w:eastAsia="zh-CN"/>
              </w:rPr>
            </w:pPr>
            <w:r>
              <w:rPr>
                <w:rFonts w:eastAsia="宋体" w:hint="eastAsia"/>
                <w:lang w:eastAsia="zh-CN"/>
              </w:rPr>
              <w:t>S</w:t>
            </w:r>
            <w:r>
              <w:rPr>
                <w:rFonts w:eastAsia="宋体"/>
                <w:lang w:eastAsia="zh-CN"/>
              </w:rPr>
              <w:t>upport in principle</w:t>
            </w:r>
          </w:p>
        </w:tc>
        <w:tc>
          <w:tcPr>
            <w:tcW w:w="2393" w:type="dxa"/>
          </w:tcPr>
          <w:p w14:paraId="25CB0C95" w14:textId="77777777" w:rsidR="00BF4143" w:rsidRDefault="00BF4143" w:rsidP="00BF4143"/>
        </w:tc>
      </w:tr>
      <w:tr w:rsidR="00BF4143" w14:paraId="240AA134" w14:textId="77777777" w:rsidTr="00BF4143">
        <w:tc>
          <w:tcPr>
            <w:tcW w:w="2021" w:type="dxa"/>
          </w:tcPr>
          <w:p w14:paraId="35913C0E" w14:textId="77777777" w:rsidR="00BF4143" w:rsidRDefault="00BF4143" w:rsidP="00BF4143"/>
        </w:tc>
        <w:tc>
          <w:tcPr>
            <w:tcW w:w="5534" w:type="dxa"/>
          </w:tcPr>
          <w:p w14:paraId="1FB9B1BD" w14:textId="77777777" w:rsidR="00BF4143" w:rsidRDefault="00BF4143" w:rsidP="00BF4143"/>
        </w:tc>
        <w:tc>
          <w:tcPr>
            <w:tcW w:w="2393" w:type="dxa"/>
          </w:tcPr>
          <w:p w14:paraId="31E47288" w14:textId="77777777" w:rsidR="00BF4143" w:rsidRDefault="00BF4143" w:rsidP="00BF4143"/>
        </w:tc>
      </w:tr>
    </w:tbl>
    <w:p w14:paraId="411B6F75" w14:textId="548FB771" w:rsidR="00AF06F5" w:rsidRDefault="00AF06F5" w:rsidP="002332C7"/>
    <w:p w14:paraId="386557A5" w14:textId="0184EAD9" w:rsidR="00AF06F5" w:rsidRDefault="000F38BB" w:rsidP="005B570C">
      <w:pPr>
        <w:pStyle w:val="20"/>
      </w:pPr>
      <w:r>
        <w:t xml:space="preserve">L1 </w:t>
      </w:r>
      <w:r w:rsidR="00AF06F5">
        <w:t>measurement</w:t>
      </w:r>
      <w:r w:rsidR="00633BA1">
        <w:t xml:space="preserve"> </w:t>
      </w:r>
      <w:r>
        <w:t>reporting</w:t>
      </w:r>
    </w:p>
    <w:p w14:paraId="1E1E562A" w14:textId="77777777" w:rsidR="005B570C" w:rsidRPr="004A7EDD" w:rsidRDefault="005B570C" w:rsidP="005B570C">
      <w:pPr>
        <w:pStyle w:val="5"/>
      </w:pPr>
      <w:r w:rsidRPr="004A7EDD">
        <w:rPr>
          <w:rFonts w:hint="eastAsia"/>
        </w:rPr>
        <w:t>[</w:t>
      </w:r>
      <w:r w:rsidRPr="004A7EDD">
        <w:t>Summary of contributions]</w:t>
      </w:r>
    </w:p>
    <w:p w14:paraId="429BF67A" w14:textId="339C6EC6" w:rsidR="008060E3" w:rsidRDefault="00DD489F" w:rsidP="003D2E79">
      <w:pPr>
        <w:pStyle w:val="a"/>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a"/>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a"/>
        <w:numPr>
          <w:ilvl w:val="1"/>
          <w:numId w:val="36"/>
        </w:numPr>
        <w:ind w:leftChars="0"/>
      </w:pPr>
      <w:r>
        <w:rPr>
          <w:rFonts w:hint="eastAsia"/>
        </w:rPr>
        <w:t>R</w:t>
      </w:r>
      <w:r>
        <w:t>euse the reporting format</w:t>
      </w:r>
      <w:r w:rsidR="00AF0616">
        <w:t xml:space="preserve"> for Rel-17 ICBM</w:t>
      </w:r>
      <w:r>
        <w:t xml:space="preserve">, </w:t>
      </w:r>
      <w:proofErr w:type="gramStart"/>
      <w:r>
        <w:t>i.e.</w:t>
      </w:r>
      <w:proofErr w:type="gramEnd"/>
      <w:r>
        <w:t xml:space="preserv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a"/>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a"/>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a"/>
        <w:numPr>
          <w:ilvl w:val="2"/>
          <w:numId w:val="36"/>
        </w:numPr>
        <w:ind w:leftChars="0"/>
      </w:pPr>
      <w:r>
        <w:t>Support of more than 4 beams in a report instance.</w:t>
      </w:r>
    </w:p>
    <w:p w14:paraId="2EB0E6AF" w14:textId="25B09D69" w:rsidR="00564978" w:rsidRDefault="00831181" w:rsidP="00831181">
      <w:pPr>
        <w:pStyle w:val="a"/>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a"/>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a"/>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a"/>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a"/>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i.e.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proofErr w:type="gramStart"/>
      <w:r w:rsidR="00DF3B09">
        <w:t>i.e.</w:t>
      </w:r>
      <w:proofErr w:type="gramEnd"/>
      <w:r w:rsidR="00DF3B09">
        <w:t xml:space="preserve"> </w:t>
      </w:r>
      <w:r w:rsidR="007F20F1">
        <w:t xml:space="preserve">reporting format). </w:t>
      </w:r>
      <w:r w:rsidR="003535CB">
        <w:t>On top of that</w:t>
      </w:r>
      <w:r w:rsidR="006D7556">
        <w:t>, some also see</w:t>
      </w:r>
      <w:r>
        <w:t xml:space="preserve"> the </w:t>
      </w:r>
      <w:r>
        <w:lastRenderedPageBreak/>
        <w:t>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w:t>
      </w:r>
      <w:proofErr w:type="gramStart"/>
      <w:r w:rsidR="00FA4695">
        <w:t>i.e.</w:t>
      </w:r>
      <w:proofErr w:type="gramEnd"/>
      <w:r w:rsidR="00FA4695">
        <w:t xml:space="preserv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w:t>
      </w:r>
      <w:proofErr w:type="gramStart"/>
      <w:r w:rsidR="006D667A">
        <w:t>not, and</w:t>
      </w:r>
      <w:proofErr w:type="gramEnd"/>
      <w:r w:rsidR="006D667A">
        <w:t xml:space="preserve">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5"/>
      </w:pPr>
      <w:r w:rsidRPr="001D0EA1">
        <w:t xml:space="preserve">[FL proposal </w:t>
      </w:r>
      <w:r>
        <w:t>2</w:t>
      </w:r>
      <w:r w:rsidRPr="001D0EA1">
        <w:t>-1-v1]</w:t>
      </w:r>
      <w:r w:rsidR="00633BA1">
        <w:t xml:space="preserve"> </w:t>
      </w:r>
    </w:p>
    <w:p w14:paraId="43C4512F" w14:textId="72E2D797" w:rsidR="008E5BE5" w:rsidRPr="00ED4EB4" w:rsidRDefault="001F628A"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a"/>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a"/>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a"/>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a"/>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a"/>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a"/>
        <w:numPr>
          <w:ilvl w:val="3"/>
          <w:numId w:val="40"/>
        </w:numPr>
        <w:ind w:leftChars="0"/>
        <w:rPr>
          <w:color w:val="FF0000"/>
        </w:rPr>
      </w:pPr>
      <w:r>
        <w:t>R</w:t>
      </w:r>
      <w:r w:rsidR="00CE21D5">
        <w:t xml:space="preserve">educing the </w:t>
      </w:r>
      <w:r w:rsidR="00DC3CFB">
        <w:t>reporting overhead</w:t>
      </w:r>
      <w:r w:rsidR="0003722D">
        <w:t xml:space="preserve"> by </w:t>
      </w:r>
      <w:proofErr w:type="gramStart"/>
      <w:r w:rsidR="0003722D">
        <w:t>e.g.</w:t>
      </w:r>
      <w:proofErr w:type="gramEnd"/>
      <w:r w:rsidR="0003722D">
        <w:t xml:space="preserve"> choosing </w:t>
      </w:r>
      <w:r w:rsidR="00FC7DF2">
        <w:t>N-</w:t>
      </w:r>
      <w:r w:rsidR="0003722D">
        <w:t>best beams/cells</w:t>
      </w:r>
    </w:p>
    <w:p w14:paraId="0AF7EC79" w14:textId="3C297626" w:rsidR="003500BD" w:rsidRPr="00ED4EB4" w:rsidRDefault="00ED4EB4" w:rsidP="008E5BE5">
      <w:pPr>
        <w:pStyle w:val="a"/>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a"/>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a"/>
        <w:numPr>
          <w:ilvl w:val="2"/>
          <w:numId w:val="40"/>
        </w:numPr>
        <w:ind w:leftChars="0"/>
        <w:rPr>
          <w:color w:val="FF0000"/>
        </w:rPr>
      </w:pPr>
      <w:r w:rsidRPr="00ED4EB4">
        <w:rPr>
          <w:rFonts w:hint="eastAsia"/>
          <w:color w:val="FF0000"/>
        </w:rPr>
        <w:t>E</w:t>
      </w:r>
      <w:r w:rsidRPr="00ED4EB4">
        <w:rPr>
          <w:color w:val="FF0000"/>
        </w:rPr>
        <w:t xml:space="preserve">xact definition of events, </w:t>
      </w:r>
      <w:proofErr w:type="gramStart"/>
      <w:r w:rsidRPr="00ED4EB4">
        <w:rPr>
          <w:color w:val="FF0000"/>
        </w:rPr>
        <w:t>i.e.</w:t>
      </w:r>
      <w:proofErr w:type="gramEnd"/>
      <w:r w:rsidRPr="00ED4EB4">
        <w:rPr>
          <w:color w:val="FF0000"/>
        </w:rPr>
        <w:t xml:space="preserve"> events defined for L3 measurement report, or something new</w:t>
      </w:r>
    </w:p>
    <w:p w14:paraId="0E647213" w14:textId="67C9558C" w:rsidR="00FA4695" w:rsidRPr="00ED4EB4" w:rsidRDefault="00FA4695" w:rsidP="00EE30B5">
      <w:pPr>
        <w:pStyle w:val="a"/>
        <w:numPr>
          <w:ilvl w:val="2"/>
          <w:numId w:val="40"/>
        </w:numPr>
        <w:ind w:leftChars="0"/>
        <w:rPr>
          <w:color w:val="FF0000"/>
        </w:rPr>
      </w:pPr>
      <w:r w:rsidRPr="00ED4EB4">
        <w:rPr>
          <w:color w:val="FF0000"/>
        </w:rPr>
        <w:t xml:space="preserve">Report container </w:t>
      </w:r>
      <w:proofErr w:type="gramStart"/>
      <w:r w:rsidR="00F67782" w:rsidRPr="00ED4EB4">
        <w:rPr>
          <w:color w:val="FF0000"/>
        </w:rPr>
        <w:t>i.e.</w:t>
      </w:r>
      <w:proofErr w:type="gramEnd"/>
      <w:r w:rsidR="00F67782" w:rsidRPr="00ED4EB4">
        <w:rPr>
          <w:color w:val="FF0000"/>
        </w:rPr>
        <w:t xml:space="preserv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a"/>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proofErr w:type="gramStart"/>
      <w:r w:rsidR="00F67782" w:rsidRPr="00ED4EB4">
        <w:rPr>
          <w:color w:val="FF0000"/>
        </w:rPr>
        <w:t>i.e.</w:t>
      </w:r>
      <w:proofErr w:type="gramEnd"/>
      <w:r w:rsidR="00F67782" w:rsidRPr="00ED4EB4">
        <w:rPr>
          <w:color w:val="FF0000"/>
        </w:rPr>
        <w:t xml:space="preserv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a"/>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 xml:space="preserve">stop the reporting, </w:t>
      </w:r>
      <w:proofErr w:type="gramStart"/>
      <w:r w:rsidRPr="00ED4EB4">
        <w:rPr>
          <w:color w:val="FF0000"/>
        </w:rPr>
        <w:t>e.g.</w:t>
      </w:r>
      <w:proofErr w:type="gramEnd"/>
      <w:r w:rsidRPr="00ED4EB4">
        <w:rPr>
          <w:color w:val="FF0000"/>
        </w:rPr>
        <w:t xml:space="preserve"> timer</w:t>
      </w:r>
    </w:p>
    <w:p w14:paraId="59BA03AE" w14:textId="08F22BF7"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a"/>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a"/>
        <w:numPr>
          <w:ilvl w:val="0"/>
          <w:numId w:val="40"/>
        </w:numPr>
        <w:ind w:leftChars="0"/>
        <w:rPr>
          <w:color w:val="FF0000"/>
        </w:rPr>
      </w:pPr>
    </w:p>
    <w:p w14:paraId="6CA3FB71" w14:textId="1A89EB41" w:rsidR="00DE1709" w:rsidRPr="004E5F91" w:rsidRDefault="00DE1709" w:rsidP="00DE1709">
      <w:pPr>
        <w:pStyle w:val="a"/>
        <w:numPr>
          <w:ilvl w:val="0"/>
          <w:numId w:val="40"/>
        </w:numPr>
        <w:ind w:leftChars="0"/>
        <w:rPr>
          <w:i/>
          <w:iCs/>
          <w:color w:val="FF0000"/>
        </w:rPr>
      </w:pPr>
      <w:r w:rsidRPr="004E5F91">
        <w:rPr>
          <w:i/>
          <w:iCs/>
          <w:color w:val="FF0000"/>
        </w:rPr>
        <w:t xml:space="preserve">FL note: this issue is a high priority issue; at least one container shall be defined. On the other hand, UE event triggered report look like an optimization. </w:t>
      </w:r>
      <w:proofErr w:type="gramStart"/>
      <w:r w:rsidRPr="004E5F91">
        <w:rPr>
          <w:i/>
          <w:iCs/>
          <w:color w:val="FF0000"/>
        </w:rPr>
        <w:t>Thus</w:t>
      </w:r>
      <w:proofErr w:type="gramEnd"/>
      <w:r w:rsidRPr="004E5F91">
        <w:rPr>
          <w:i/>
          <w:iCs/>
          <w:color w:val="FF0000"/>
        </w:rPr>
        <w:t xml:space="preserve"> FL doesn’t recommend spending much time on this issue.</w:t>
      </w:r>
    </w:p>
    <w:p w14:paraId="6D81E262" w14:textId="17E7F692" w:rsidR="00877E4E" w:rsidRPr="00C514CC" w:rsidRDefault="00877E4E" w:rsidP="00877E4E">
      <w:pPr>
        <w:pStyle w:val="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7"/>
        <w:gridCol w:w="5544"/>
        <w:gridCol w:w="2387"/>
      </w:tblGrid>
      <w:tr w:rsidR="00877E4E" w14:paraId="745C6EB3" w14:textId="77777777" w:rsidTr="000E1EE9">
        <w:trPr>
          <w:cnfStyle w:val="100000000000" w:firstRow="1" w:lastRow="0" w:firstColumn="0" w:lastColumn="0" w:oddVBand="0" w:evenVBand="0" w:oddHBand="0" w:evenHBand="0" w:firstRowFirstColumn="0" w:firstRowLastColumn="0" w:lastRowFirstColumn="0" w:lastRowLastColumn="0"/>
        </w:trPr>
        <w:tc>
          <w:tcPr>
            <w:tcW w:w="2017" w:type="dxa"/>
          </w:tcPr>
          <w:p w14:paraId="0CCF382C" w14:textId="77777777" w:rsidR="00877E4E" w:rsidRDefault="00877E4E" w:rsidP="00A4403B">
            <w:r>
              <w:rPr>
                <w:rFonts w:hint="eastAsia"/>
              </w:rPr>
              <w:t>C</w:t>
            </w:r>
            <w:r>
              <w:t>ompany</w:t>
            </w:r>
          </w:p>
        </w:tc>
        <w:tc>
          <w:tcPr>
            <w:tcW w:w="5544" w:type="dxa"/>
          </w:tcPr>
          <w:p w14:paraId="04AAAFAD" w14:textId="17C32C5D" w:rsidR="00877E4E" w:rsidRDefault="00877E4E" w:rsidP="00A4403B">
            <w:r>
              <w:rPr>
                <w:rFonts w:hint="eastAsia"/>
              </w:rPr>
              <w:t>C</w:t>
            </w:r>
            <w:r>
              <w:t>omment to proposal2-1-v1</w:t>
            </w:r>
          </w:p>
        </w:tc>
        <w:tc>
          <w:tcPr>
            <w:tcW w:w="2387" w:type="dxa"/>
          </w:tcPr>
          <w:p w14:paraId="23224276" w14:textId="77777777" w:rsidR="00877E4E" w:rsidRDefault="00877E4E" w:rsidP="00A4403B">
            <w:r>
              <w:rPr>
                <w:rFonts w:hint="eastAsia"/>
              </w:rPr>
              <w:t>R</w:t>
            </w:r>
            <w:r>
              <w:t>esponse from FL</w:t>
            </w:r>
          </w:p>
        </w:tc>
      </w:tr>
      <w:tr w:rsidR="00877E4E" w14:paraId="0617A1D7" w14:textId="77777777" w:rsidTr="000E1EE9">
        <w:tc>
          <w:tcPr>
            <w:tcW w:w="2017" w:type="dxa"/>
          </w:tcPr>
          <w:p w14:paraId="190FADF5" w14:textId="31435CF0" w:rsidR="00877E4E" w:rsidRDefault="00E93D8F" w:rsidP="00A4403B">
            <w:r>
              <w:lastRenderedPageBreak/>
              <w:t>Google</w:t>
            </w:r>
          </w:p>
        </w:tc>
        <w:tc>
          <w:tcPr>
            <w:tcW w:w="5544"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a"/>
              <w:numPr>
                <w:ilvl w:val="3"/>
                <w:numId w:val="40"/>
              </w:numPr>
              <w:ind w:leftChars="0"/>
              <w:rPr>
                <w:color w:val="FF0000"/>
              </w:rPr>
            </w:pPr>
            <w:r>
              <w:t xml:space="preserve">Reducing the reporting overhead by </w:t>
            </w:r>
            <w:proofErr w:type="gramStart"/>
            <w:r>
              <w:t>e.g.</w:t>
            </w:r>
            <w:proofErr w:type="gramEnd"/>
            <w:r>
              <w:t xml:space="preserve">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report. </w:t>
            </w:r>
          </w:p>
          <w:p w14:paraId="09915D42" w14:textId="432ED02C" w:rsidR="00E93D8F" w:rsidRDefault="00E93D8F" w:rsidP="00A4403B"/>
        </w:tc>
        <w:tc>
          <w:tcPr>
            <w:tcW w:w="2387" w:type="dxa"/>
          </w:tcPr>
          <w:p w14:paraId="28B36ADE" w14:textId="77777777" w:rsidR="00877E4E" w:rsidRDefault="00877E4E" w:rsidP="00A4403B"/>
        </w:tc>
      </w:tr>
      <w:tr w:rsidR="00877E4E" w14:paraId="189FC48B" w14:textId="77777777" w:rsidTr="000E1EE9">
        <w:tc>
          <w:tcPr>
            <w:tcW w:w="2017" w:type="dxa"/>
          </w:tcPr>
          <w:p w14:paraId="53A86AC1" w14:textId="76EB5A2E" w:rsidR="00877E4E" w:rsidRDefault="003D7056" w:rsidP="00A4403B">
            <w:r>
              <w:t>QC</w:t>
            </w:r>
          </w:p>
        </w:tc>
        <w:tc>
          <w:tcPr>
            <w:tcW w:w="5544" w:type="dxa"/>
          </w:tcPr>
          <w:p w14:paraId="2CC67F07" w14:textId="77777777" w:rsidR="003D7056" w:rsidRDefault="003D7056" w:rsidP="003D705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560402F0" w14:textId="77777777" w:rsidR="003D7056" w:rsidRPr="00291122" w:rsidRDefault="003D7056" w:rsidP="003D7056">
            <w:pPr>
              <w:numPr>
                <w:ilvl w:val="2"/>
                <w:numId w:val="40"/>
              </w:numPr>
              <w:rPr>
                <w:sz w:val="22"/>
                <w:szCs w:val="18"/>
              </w:rPr>
            </w:pPr>
            <w:r w:rsidRPr="00291122">
              <w:rPr>
                <w:rFonts w:hint="eastAsia"/>
                <w:sz w:val="22"/>
                <w:szCs w:val="18"/>
              </w:rPr>
              <w:t>R</w:t>
            </w:r>
            <w:r w:rsidRPr="00291122">
              <w:rPr>
                <w:sz w:val="22"/>
                <w:szCs w:val="18"/>
              </w:rPr>
              <w:t>euse the report format defined for Rel-17 ICBM</w:t>
            </w:r>
            <w:r>
              <w:rPr>
                <w:sz w:val="22"/>
                <w:szCs w:val="18"/>
              </w:rPr>
              <w:t xml:space="preserve"> </w:t>
            </w:r>
            <w:r w:rsidRPr="00291122">
              <w:rPr>
                <w:color w:val="FF0000"/>
                <w:sz w:val="22"/>
                <w:szCs w:val="18"/>
              </w:rPr>
              <w:t>at least for intra-frequency measurement</w:t>
            </w:r>
            <w:r w:rsidRPr="00291122">
              <w:rPr>
                <w:sz w:val="22"/>
                <w:szCs w:val="18"/>
              </w:rPr>
              <w:t>, and further study the enhancements to accommodate Rel-18 scenarios, e.g.</w:t>
            </w:r>
          </w:p>
          <w:p w14:paraId="72F19165" w14:textId="77777777" w:rsidR="003D7056" w:rsidRPr="00291122" w:rsidRDefault="003D7056" w:rsidP="003D7056">
            <w:pPr>
              <w:numPr>
                <w:ilvl w:val="3"/>
                <w:numId w:val="40"/>
              </w:numPr>
              <w:rPr>
                <w:sz w:val="22"/>
                <w:szCs w:val="18"/>
              </w:rPr>
            </w:pPr>
            <w:r w:rsidRPr="00291122">
              <w:rPr>
                <w:sz w:val="22"/>
                <w:szCs w:val="18"/>
              </w:rPr>
              <w:t>Inter-frequency measurement, if supported</w:t>
            </w:r>
          </w:p>
          <w:p w14:paraId="3863B239" w14:textId="77777777" w:rsidR="003D7056" w:rsidRPr="00291122" w:rsidRDefault="003D7056" w:rsidP="003D7056">
            <w:pPr>
              <w:numPr>
                <w:ilvl w:val="3"/>
                <w:numId w:val="40"/>
              </w:numPr>
              <w:rPr>
                <w:sz w:val="22"/>
                <w:szCs w:val="18"/>
              </w:rPr>
            </w:pPr>
            <w:r w:rsidRPr="00291122">
              <w:rPr>
                <w:sz w:val="22"/>
                <w:szCs w:val="18"/>
              </w:rPr>
              <w:t>Increasing the maximum number of reporting beams, which is 4 for Rel-17 ICBM</w:t>
            </w:r>
          </w:p>
          <w:p w14:paraId="63B90926" w14:textId="77777777" w:rsidR="003D7056" w:rsidRDefault="003D7056" w:rsidP="003D7056">
            <w:pPr>
              <w:rPr>
                <w:color w:val="FF0000"/>
                <w:sz w:val="22"/>
                <w:szCs w:val="18"/>
              </w:rPr>
            </w:pPr>
            <w:r w:rsidRPr="00291122">
              <w:rPr>
                <w:sz w:val="22"/>
                <w:szCs w:val="18"/>
              </w:rPr>
              <w:t xml:space="preserve">Reducing the reporting overhead by </w:t>
            </w:r>
            <w:proofErr w:type="gramStart"/>
            <w:r w:rsidRPr="00291122">
              <w:rPr>
                <w:sz w:val="22"/>
                <w:szCs w:val="18"/>
              </w:rPr>
              <w:t>e.g.</w:t>
            </w:r>
            <w:proofErr w:type="gramEnd"/>
            <w:r w:rsidRPr="00291122">
              <w:rPr>
                <w:sz w:val="22"/>
                <w:szCs w:val="18"/>
              </w:rPr>
              <w:t xml:space="preserve"> choosing N-best beams/cells</w:t>
            </w:r>
            <w:r w:rsidRPr="00291122">
              <w:rPr>
                <w:color w:val="FF0000"/>
                <w:sz w:val="22"/>
                <w:szCs w:val="18"/>
              </w:rPr>
              <w:t xml:space="preserve"> per frequency or across frequencies</w:t>
            </w:r>
          </w:p>
          <w:p w14:paraId="7F144A0C" w14:textId="77777777" w:rsidR="00877E4E" w:rsidRDefault="00877E4E" w:rsidP="00A4403B"/>
        </w:tc>
        <w:tc>
          <w:tcPr>
            <w:tcW w:w="2387" w:type="dxa"/>
          </w:tcPr>
          <w:p w14:paraId="4869A9B1" w14:textId="77777777" w:rsidR="00877E4E" w:rsidRDefault="00877E4E" w:rsidP="00A4403B"/>
        </w:tc>
      </w:tr>
      <w:tr w:rsidR="00877E4E" w14:paraId="648F0222" w14:textId="77777777" w:rsidTr="000E1EE9">
        <w:tc>
          <w:tcPr>
            <w:tcW w:w="2017" w:type="dxa"/>
          </w:tcPr>
          <w:p w14:paraId="4443C8C9" w14:textId="42D61312" w:rsidR="00877E4E" w:rsidRPr="00876F90" w:rsidRDefault="00876F90" w:rsidP="00A4403B">
            <w:pPr>
              <w:rPr>
                <w:rFonts w:eastAsia="宋体"/>
                <w:lang w:eastAsia="zh-CN"/>
              </w:rPr>
            </w:pPr>
            <w:r>
              <w:rPr>
                <w:rFonts w:eastAsia="宋体" w:hint="eastAsia"/>
                <w:lang w:eastAsia="zh-CN"/>
              </w:rPr>
              <w:t>F</w:t>
            </w:r>
            <w:r>
              <w:rPr>
                <w:rFonts w:eastAsia="宋体"/>
                <w:lang w:eastAsia="zh-CN"/>
              </w:rPr>
              <w:t>ujitsu</w:t>
            </w:r>
          </w:p>
        </w:tc>
        <w:tc>
          <w:tcPr>
            <w:tcW w:w="5544" w:type="dxa"/>
          </w:tcPr>
          <w:p w14:paraId="777A9B03" w14:textId="602C53E2" w:rsidR="00877E4E" w:rsidRPr="00876F90" w:rsidRDefault="00876F90" w:rsidP="00A4403B">
            <w:pPr>
              <w:rPr>
                <w:rFonts w:eastAsia="宋体"/>
                <w:lang w:eastAsia="zh-CN"/>
              </w:rPr>
            </w:pPr>
            <w:r>
              <w:rPr>
                <w:rFonts w:eastAsia="宋体" w:hint="eastAsia"/>
                <w:lang w:eastAsia="zh-CN"/>
              </w:rPr>
              <w:t>S</w:t>
            </w:r>
            <w:r>
              <w:rPr>
                <w:rFonts w:eastAsia="宋体"/>
                <w:lang w:eastAsia="zh-CN"/>
              </w:rPr>
              <w:t>upport</w:t>
            </w:r>
          </w:p>
        </w:tc>
        <w:tc>
          <w:tcPr>
            <w:tcW w:w="2387" w:type="dxa"/>
          </w:tcPr>
          <w:p w14:paraId="3599B3AF" w14:textId="77777777" w:rsidR="00877E4E" w:rsidRDefault="00877E4E" w:rsidP="00A4403B"/>
        </w:tc>
      </w:tr>
      <w:tr w:rsidR="00877E4E" w14:paraId="5B78F1AE" w14:textId="77777777" w:rsidTr="000E1EE9">
        <w:tc>
          <w:tcPr>
            <w:tcW w:w="2017" w:type="dxa"/>
          </w:tcPr>
          <w:p w14:paraId="5D51D014" w14:textId="0124712F" w:rsidR="00877E4E" w:rsidRDefault="00C56068" w:rsidP="00A4403B">
            <w:r>
              <w:t xml:space="preserve">Apple </w:t>
            </w:r>
          </w:p>
        </w:tc>
        <w:tc>
          <w:tcPr>
            <w:tcW w:w="5544" w:type="dxa"/>
          </w:tcPr>
          <w:p w14:paraId="598A8FAB" w14:textId="77777777" w:rsidR="00C56068" w:rsidRDefault="00C56068" w:rsidP="00A4403B">
            <w:r>
              <w:t xml:space="preserve">Support in general. </w:t>
            </w:r>
          </w:p>
          <w:p w14:paraId="26A88787" w14:textId="5D87291E" w:rsidR="00877E4E" w:rsidRDefault="00C56068" w:rsidP="00A4403B">
            <w:r>
              <w:t xml:space="preserve">This provides a simply list for the potential study areas and whether adopt or not is a sperate discussion.  </w:t>
            </w:r>
          </w:p>
        </w:tc>
        <w:tc>
          <w:tcPr>
            <w:tcW w:w="2387" w:type="dxa"/>
          </w:tcPr>
          <w:p w14:paraId="2A640DFA" w14:textId="77777777" w:rsidR="00877E4E" w:rsidRDefault="00877E4E" w:rsidP="00A4403B"/>
        </w:tc>
      </w:tr>
      <w:tr w:rsidR="000E1EE9" w14:paraId="199AFA98" w14:textId="77777777" w:rsidTr="000E1EE9">
        <w:tc>
          <w:tcPr>
            <w:tcW w:w="2017" w:type="dxa"/>
          </w:tcPr>
          <w:p w14:paraId="49DC9373" w14:textId="56088AAC" w:rsidR="000E1EE9" w:rsidRDefault="000E1EE9" w:rsidP="000E1EE9">
            <w:r>
              <w:rPr>
                <w:rFonts w:eastAsia="宋体" w:hint="eastAsia"/>
                <w:lang w:eastAsia="zh-CN"/>
              </w:rPr>
              <w:t>D</w:t>
            </w:r>
            <w:r>
              <w:rPr>
                <w:rFonts w:eastAsia="宋体"/>
                <w:lang w:eastAsia="zh-CN"/>
              </w:rPr>
              <w:t>OCOMO</w:t>
            </w:r>
          </w:p>
        </w:tc>
        <w:tc>
          <w:tcPr>
            <w:tcW w:w="5544" w:type="dxa"/>
          </w:tcPr>
          <w:p w14:paraId="20BCCB3E" w14:textId="77777777" w:rsidR="000E1EE9" w:rsidRDefault="000E1EE9" w:rsidP="000E1EE9">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05CDCC70" w14:textId="77777777" w:rsidR="000E1EE9" w:rsidRPr="00ED4EB4" w:rsidRDefault="000E1EE9" w:rsidP="000E1EE9">
            <w:pPr>
              <w:pStyle w:val="a"/>
              <w:numPr>
                <w:ilvl w:val="2"/>
                <w:numId w:val="40"/>
              </w:numPr>
              <w:ind w:leftChars="0"/>
              <w:rPr>
                <w:color w:val="FF0000"/>
              </w:rPr>
            </w:pPr>
            <w:r>
              <w:rPr>
                <w:color w:val="FF0000"/>
              </w:rPr>
              <w:t>The interaction with filtered L1 measurement results (if supported)</w:t>
            </w:r>
          </w:p>
          <w:p w14:paraId="2E118A8E" w14:textId="77777777" w:rsidR="000E1EE9" w:rsidRDefault="000E1EE9" w:rsidP="000E1EE9"/>
        </w:tc>
        <w:tc>
          <w:tcPr>
            <w:tcW w:w="2387" w:type="dxa"/>
          </w:tcPr>
          <w:p w14:paraId="71FD3303" w14:textId="77777777" w:rsidR="000E1EE9" w:rsidRDefault="000E1EE9" w:rsidP="000E1EE9"/>
        </w:tc>
      </w:tr>
      <w:tr w:rsidR="000E1EE9" w14:paraId="773E809B" w14:textId="77777777" w:rsidTr="000E1EE9">
        <w:tc>
          <w:tcPr>
            <w:tcW w:w="2017" w:type="dxa"/>
          </w:tcPr>
          <w:p w14:paraId="698C6079" w14:textId="55106985" w:rsidR="000E1EE9" w:rsidRPr="00C934A0" w:rsidRDefault="00C934A0" w:rsidP="000E1EE9">
            <w:pPr>
              <w:rPr>
                <w:rFonts w:eastAsia="宋体" w:hint="eastAsia"/>
                <w:lang w:eastAsia="zh-CN"/>
              </w:rPr>
            </w:pPr>
            <w:r>
              <w:rPr>
                <w:rFonts w:eastAsia="宋体" w:hint="eastAsia"/>
                <w:lang w:eastAsia="zh-CN"/>
              </w:rPr>
              <w:t>L</w:t>
            </w:r>
            <w:r>
              <w:rPr>
                <w:rFonts w:eastAsia="宋体"/>
                <w:lang w:eastAsia="zh-CN"/>
              </w:rPr>
              <w:t>enovo</w:t>
            </w:r>
          </w:p>
        </w:tc>
        <w:tc>
          <w:tcPr>
            <w:tcW w:w="5544" w:type="dxa"/>
          </w:tcPr>
          <w:p w14:paraId="495DF832" w14:textId="0FEB9E33" w:rsidR="000E1EE9" w:rsidRPr="00C934A0" w:rsidRDefault="00C934A0" w:rsidP="000E1EE9">
            <w:pPr>
              <w:rPr>
                <w:rFonts w:eastAsia="宋体" w:hint="eastAsia"/>
                <w:lang w:eastAsia="zh-CN"/>
              </w:rPr>
            </w:pPr>
            <w:r>
              <w:rPr>
                <w:rFonts w:eastAsia="宋体"/>
                <w:lang w:eastAsia="zh-CN"/>
              </w:rPr>
              <w:t>Support in principle</w:t>
            </w:r>
          </w:p>
        </w:tc>
        <w:tc>
          <w:tcPr>
            <w:tcW w:w="2387" w:type="dxa"/>
          </w:tcPr>
          <w:p w14:paraId="350761C5" w14:textId="77777777" w:rsidR="000E1EE9" w:rsidRDefault="000E1EE9" w:rsidP="000E1EE9"/>
        </w:tc>
      </w:tr>
      <w:tr w:rsidR="000E1EE9" w14:paraId="7F8E2398" w14:textId="77777777" w:rsidTr="000E1EE9">
        <w:tc>
          <w:tcPr>
            <w:tcW w:w="2017" w:type="dxa"/>
          </w:tcPr>
          <w:p w14:paraId="33D8A36F" w14:textId="77777777" w:rsidR="000E1EE9" w:rsidRDefault="000E1EE9" w:rsidP="000E1EE9"/>
        </w:tc>
        <w:tc>
          <w:tcPr>
            <w:tcW w:w="5544" w:type="dxa"/>
          </w:tcPr>
          <w:p w14:paraId="1902AD2C" w14:textId="77777777" w:rsidR="000E1EE9" w:rsidRDefault="000E1EE9" w:rsidP="000E1EE9"/>
        </w:tc>
        <w:tc>
          <w:tcPr>
            <w:tcW w:w="2387" w:type="dxa"/>
          </w:tcPr>
          <w:p w14:paraId="16BA2E47" w14:textId="77777777" w:rsidR="000E1EE9" w:rsidRDefault="000E1EE9" w:rsidP="000E1EE9"/>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20"/>
      </w:pPr>
      <w:r>
        <w:rPr>
          <w:rFonts w:hint="eastAsia"/>
        </w:rPr>
        <w:t>B</w:t>
      </w:r>
      <w:r>
        <w:t>eam indication</w:t>
      </w:r>
    </w:p>
    <w:p w14:paraId="1790935C" w14:textId="43125632" w:rsidR="00B345A6" w:rsidRDefault="00B345A6" w:rsidP="00C514CC">
      <w:pPr>
        <w:pStyle w:val="30"/>
      </w:pPr>
      <w:r w:rsidRPr="00B345A6">
        <w:rPr>
          <w:rFonts w:hint="eastAsia"/>
        </w:rPr>
        <w:t>B</w:t>
      </w:r>
      <w:r w:rsidRPr="00B345A6">
        <w:t>eam indication mechanism:</w:t>
      </w:r>
    </w:p>
    <w:p w14:paraId="37785478" w14:textId="77777777" w:rsidR="005B570C" w:rsidRPr="004A7EDD" w:rsidRDefault="005B570C" w:rsidP="005B570C">
      <w:pPr>
        <w:pStyle w:val="5"/>
      </w:pPr>
      <w:r w:rsidRPr="004A7EDD">
        <w:rPr>
          <w:rFonts w:hint="eastAsia"/>
        </w:rPr>
        <w:t>[</w:t>
      </w:r>
      <w:r w:rsidRPr="004A7EDD">
        <w:t>Summary of contributions]</w:t>
      </w:r>
    </w:p>
    <w:p w14:paraId="2B4C8E90" w14:textId="6D3A6904" w:rsidR="00752C60" w:rsidRPr="00752C60" w:rsidRDefault="005D327D" w:rsidP="00752C60">
      <w:pPr>
        <w:pStyle w:val="a"/>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proofErr w:type="spellStart"/>
      <w:r w:rsidR="00E52BA5">
        <w:rPr>
          <w:rFonts w:hint="eastAsia"/>
          <w:lang w:val="x-none"/>
        </w:rPr>
        <w:t>Sp</w:t>
      </w:r>
      <w:r w:rsidR="00E52BA5">
        <w:rPr>
          <w:lang w:val="x-none"/>
        </w:rPr>
        <w:t>C</w:t>
      </w:r>
      <w:r>
        <w:rPr>
          <w:lang w:val="x-none"/>
        </w:rPr>
        <w:t>ell</w:t>
      </w:r>
      <w:proofErr w:type="spellEnd"/>
      <w:r>
        <w:rPr>
          <w:lang w:val="x-none"/>
        </w:rPr>
        <w:t xml:space="preserve"> and </w:t>
      </w:r>
      <w:proofErr w:type="spellStart"/>
      <w:r w:rsidR="00E12D67">
        <w:rPr>
          <w:lang w:val="x-none"/>
        </w:rPr>
        <w:t>SCell</w:t>
      </w:r>
      <w:proofErr w:type="spellEnd"/>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a"/>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a"/>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a"/>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a"/>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 xml:space="preserve">Rel-17 inter-cell beam </w:t>
      </w:r>
      <w:proofErr w:type="spellStart"/>
      <w:r w:rsidRPr="00B90985">
        <w:rPr>
          <w:lang w:val="x-none"/>
        </w:rPr>
        <w:t>mTRP</w:t>
      </w:r>
      <w:proofErr w:type="spellEnd"/>
    </w:p>
    <w:p w14:paraId="256AFB3F" w14:textId="40441D78" w:rsidR="00AA12B6" w:rsidRDefault="00AA12B6" w:rsidP="00752C60">
      <w:pPr>
        <w:pStyle w:val="a"/>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a"/>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a"/>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xml:space="preserve">, including whether the TCI states for target cell(s) are </w:t>
      </w:r>
      <w:proofErr w:type="spellStart"/>
      <w:r w:rsidR="009A6FA2">
        <w:rPr>
          <w:bCs/>
          <w:iCs/>
          <w:lang w:val="x-none"/>
        </w:rPr>
        <w:t>availble</w:t>
      </w:r>
      <w:proofErr w:type="spellEnd"/>
      <w:r w:rsidR="009A6FA2">
        <w:rPr>
          <w:bCs/>
          <w:iCs/>
          <w:lang w:val="x-none"/>
        </w:rPr>
        <w:t xml:space="preserve"> or not</w:t>
      </w:r>
    </w:p>
    <w:p w14:paraId="7807337A" w14:textId="702D2335" w:rsidR="00C27A9A" w:rsidRPr="004211C1" w:rsidRDefault="00DE3AA4" w:rsidP="004211C1">
      <w:pPr>
        <w:pStyle w:val="a"/>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a"/>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a"/>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a"/>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a"/>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a"/>
        <w:numPr>
          <w:ilvl w:val="0"/>
          <w:numId w:val="36"/>
        </w:numPr>
        <w:ind w:leftChars="0"/>
      </w:pPr>
      <w:r>
        <w:t xml:space="preserve">There is a proposal </w:t>
      </w:r>
      <w:r w:rsidR="005D327D">
        <w:t>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w:t>
      </w:r>
      <w:proofErr w:type="gramStart"/>
      <w:r w:rsidR="002106F9">
        <w:rPr>
          <w:lang w:val="en-US"/>
        </w:rPr>
        <w:t>i.e.</w:t>
      </w:r>
      <w:proofErr w:type="gramEnd"/>
      <w:r w:rsidR="002106F9">
        <w:rPr>
          <w:lang w:val="en-US"/>
        </w:rPr>
        <w:t xml:space="preserve"> whether </w:t>
      </w:r>
      <w:r w:rsidR="002106F9">
        <w:rPr>
          <w:lang w:val="en-US"/>
        </w:rPr>
        <w:lastRenderedPageBreak/>
        <w:t xml:space="preserve">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w:t>
      </w:r>
      <w:proofErr w:type="gramStart"/>
      <w:r w:rsidR="002106F9">
        <w:rPr>
          <w:lang w:val="en-US"/>
        </w:rPr>
        <w:t>RAN2</w:t>
      </w:r>
      <w:proofErr w:type="gramEnd"/>
      <w:r w:rsidR="002106F9">
        <w:rPr>
          <w:lang w:val="en-US"/>
        </w:rPr>
        <w:t xml:space="preserve">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5"/>
      </w:pPr>
      <w:r w:rsidRPr="001D0EA1">
        <w:t xml:space="preserve">[FL proposal </w:t>
      </w:r>
      <w:r>
        <w:t>3</w:t>
      </w:r>
      <w:r w:rsidRPr="001D0EA1">
        <w:t>-</w:t>
      </w:r>
      <w:r>
        <w:t>1</w:t>
      </w:r>
      <w:r w:rsidRPr="001D0EA1">
        <w:t>-v1]</w:t>
      </w:r>
    </w:p>
    <w:p w14:paraId="20F11611" w14:textId="4B311DA5" w:rsidR="00AA12B6" w:rsidRDefault="00AA12B6" w:rsidP="00AA12B6">
      <w:pPr>
        <w:pStyle w:val="a"/>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proofErr w:type="gramStart"/>
      <w:r w:rsidRPr="009B7ACD">
        <w:rPr>
          <w:color w:val="FF0000"/>
        </w:rPr>
        <w:t>e.g.</w:t>
      </w:r>
      <w:proofErr w:type="gramEnd"/>
      <w:r w:rsidRPr="009B7ACD">
        <w:rPr>
          <w:color w:val="FF0000"/>
        </w:rPr>
        <w:t xml:space="preserve">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a"/>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a"/>
        <w:numPr>
          <w:ilvl w:val="0"/>
          <w:numId w:val="40"/>
        </w:numPr>
        <w:ind w:leftChars="0"/>
        <w:rPr>
          <w:color w:val="FF0000"/>
        </w:rPr>
      </w:pPr>
    </w:p>
    <w:p w14:paraId="4E42AC8D" w14:textId="01565BDC" w:rsidR="00DE1709" w:rsidRPr="00E7094F" w:rsidRDefault="00E7094F" w:rsidP="00E7094F">
      <w:pPr>
        <w:pStyle w:val="a"/>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a"/>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a"/>
        <w:numPr>
          <w:ilvl w:val="0"/>
          <w:numId w:val="40"/>
        </w:numPr>
        <w:ind w:leftChars="0"/>
      </w:pPr>
    </w:p>
    <w:p w14:paraId="3589B55E" w14:textId="28DC5E53" w:rsidR="00877E4E" w:rsidRPr="00C514CC" w:rsidRDefault="00877E4E" w:rsidP="00877E4E">
      <w:pPr>
        <w:pStyle w:val="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F1AB36F" w14:textId="77777777" w:rsidTr="002B000B">
        <w:trPr>
          <w:cnfStyle w:val="100000000000" w:firstRow="1" w:lastRow="0" w:firstColumn="0" w:lastColumn="0" w:oddVBand="0" w:evenVBand="0" w:oddHBand="0" w:evenHBand="0" w:firstRowFirstColumn="0" w:firstRowLastColumn="0" w:lastRowFirstColumn="0" w:lastRowLastColumn="0"/>
        </w:trPr>
        <w:tc>
          <w:tcPr>
            <w:tcW w:w="2021" w:type="dxa"/>
          </w:tcPr>
          <w:p w14:paraId="2E98153A" w14:textId="77777777" w:rsidR="00877E4E" w:rsidRDefault="00877E4E" w:rsidP="00A4403B">
            <w:r>
              <w:rPr>
                <w:rFonts w:hint="eastAsia"/>
              </w:rPr>
              <w:t>C</w:t>
            </w:r>
            <w:r>
              <w:t>ompany</w:t>
            </w:r>
          </w:p>
        </w:tc>
        <w:tc>
          <w:tcPr>
            <w:tcW w:w="5534" w:type="dxa"/>
          </w:tcPr>
          <w:p w14:paraId="1B731BBA" w14:textId="6F26AB61" w:rsidR="00877E4E" w:rsidRDefault="00877E4E" w:rsidP="00A4403B">
            <w:r>
              <w:rPr>
                <w:rFonts w:hint="eastAsia"/>
              </w:rPr>
              <w:t>C</w:t>
            </w:r>
            <w:r>
              <w:t>omment to proposal 3-1-v1</w:t>
            </w:r>
          </w:p>
        </w:tc>
        <w:tc>
          <w:tcPr>
            <w:tcW w:w="2393" w:type="dxa"/>
          </w:tcPr>
          <w:p w14:paraId="29FB7741" w14:textId="77777777" w:rsidR="00877E4E" w:rsidRDefault="00877E4E" w:rsidP="00A4403B">
            <w:r>
              <w:rPr>
                <w:rFonts w:hint="eastAsia"/>
              </w:rPr>
              <w:t>R</w:t>
            </w:r>
            <w:r>
              <w:t>esponse from FL</w:t>
            </w:r>
          </w:p>
        </w:tc>
      </w:tr>
      <w:tr w:rsidR="00877E4E" w14:paraId="104A80A4" w14:textId="77777777" w:rsidTr="002B000B">
        <w:tc>
          <w:tcPr>
            <w:tcW w:w="2021" w:type="dxa"/>
          </w:tcPr>
          <w:p w14:paraId="2E62735B" w14:textId="44C68D2D" w:rsidR="00877E4E" w:rsidRDefault="00910E3D" w:rsidP="00A4403B">
            <w:r>
              <w:t>MediaTek</w:t>
            </w:r>
          </w:p>
        </w:tc>
        <w:tc>
          <w:tcPr>
            <w:tcW w:w="5534"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465043EC" w14:textId="77777777" w:rsidR="00877E4E" w:rsidRDefault="00877E4E" w:rsidP="00A4403B"/>
        </w:tc>
      </w:tr>
      <w:tr w:rsidR="00877E4E" w14:paraId="7F935F13" w14:textId="77777777" w:rsidTr="002B000B">
        <w:tc>
          <w:tcPr>
            <w:tcW w:w="2021" w:type="dxa"/>
          </w:tcPr>
          <w:p w14:paraId="1535C722" w14:textId="339345D7" w:rsidR="00877E4E" w:rsidRDefault="007340D4" w:rsidP="00A4403B">
            <w:r>
              <w:t>Google</w:t>
            </w:r>
          </w:p>
        </w:tc>
        <w:tc>
          <w:tcPr>
            <w:tcW w:w="5534" w:type="dxa"/>
          </w:tcPr>
          <w:p w14:paraId="4B2515A1" w14:textId="77F01480" w:rsidR="00877E4E" w:rsidRDefault="007340D4" w:rsidP="00A4403B">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68BB96C1" w14:textId="77777777" w:rsidR="00877E4E" w:rsidRDefault="00877E4E" w:rsidP="00A4403B"/>
        </w:tc>
      </w:tr>
      <w:tr w:rsidR="00877E4E" w14:paraId="3FD6807A" w14:textId="77777777" w:rsidTr="002B000B">
        <w:tc>
          <w:tcPr>
            <w:tcW w:w="2021" w:type="dxa"/>
          </w:tcPr>
          <w:p w14:paraId="53B34A7F" w14:textId="2BCA37E5" w:rsidR="00877E4E" w:rsidRDefault="00784298" w:rsidP="00A4403B">
            <w:r>
              <w:t>OPPO</w:t>
            </w:r>
          </w:p>
        </w:tc>
        <w:tc>
          <w:tcPr>
            <w:tcW w:w="5534" w:type="dxa"/>
          </w:tcPr>
          <w:p w14:paraId="5DD2B762" w14:textId="77777777" w:rsidR="00784298" w:rsidRDefault="00784298" w:rsidP="00A4403B">
            <w:r>
              <w:t xml:space="preserve">How to indicate beam indication for L1/L2 mobility target cell critically depends on the L1/L2 mobility handover procedure and handover command design. We are not sure if the Rel-17 Unified TCI can be used here. </w:t>
            </w:r>
          </w:p>
          <w:p w14:paraId="203DC7E0" w14:textId="2935E650" w:rsidR="00877E4E" w:rsidRDefault="00784298" w:rsidP="00A4403B">
            <w:r>
              <w:t xml:space="preserve">Furthermore, inter-cell BM is supported in Rel-17 Unified TCI, how to coordinate between the inter-cell BM and beam indication for L1/L2 mobility shall be carefully considered. </w:t>
            </w:r>
          </w:p>
        </w:tc>
        <w:tc>
          <w:tcPr>
            <w:tcW w:w="2393" w:type="dxa"/>
          </w:tcPr>
          <w:p w14:paraId="7D2998C4" w14:textId="77777777" w:rsidR="00877E4E" w:rsidRDefault="00877E4E" w:rsidP="00A4403B"/>
        </w:tc>
      </w:tr>
      <w:tr w:rsidR="00877E4E" w14:paraId="0D7BA3E6" w14:textId="77777777" w:rsidTr="002B000B">
        <w:tc>
          <w:tcPr>
            <w:tcW w:w="2021" w:type="dxa"/>
          </w:tcPr>
          <w:p w14:paraId="230BAA1B" w14:textId="77E6F5BB" w:rsidR="00877E4E" w:rsidRDefault="003D7056" w:rsidP="00A4403B">
            <w:r>
              <w:t>QC</w:t>
            </w:r>
          </w:p>
        </w:tc>
        <w:tc>
          <w:tcPr>
            <w:tcW w:w="5534" w:type="dxa"/>
          </w:tcPr>
          <w:p w14:paraId="118982DC" w14:textId="6DF4F52D" w:rsidR="00877E4E" w:rsidRDefault="003D7056" w:rsidP="00A4403B">
            <w:r w:rsidRPr="003D7056">
              <w:t>Fine for the proposal. However, to our understanding, this should be best decided in RAN1</w:t>
            </w:r>
          </w:p>
        </w:tc>
        <w:tc>
          <w:tcPr>
            <w:tcW w:w="2393" w:type="dxa"/>
          </w:tcPr>
          <w:p w14:paraId="636DFC79" w14:textId="77777777" w:rsidR="00877E4E" w:rsidRDefault="00877E4E" w:rsidP="00A4403B"/>
        </w:tc>
      </w:tr>
      <w:tr w:rsidR="00877E4E" w14:paraId="0AECBBB2" w14:textId="77777777" w:rsidTr="002B000B">
        <w:tc>
          <w:tcPr>
            <w:tcW w:w="2021" w:type="dxa"/>
          </w:tcPr>
          <w:p w14:paraId="5B4B5E48" w14:textId="5E8A50A7" w:rsidR="00877E4E" w:rsidRPr="006641DF" w:rsidRDefault="006641DF"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756CE50B" w14:textId="13EEB8E6" w:rsidR="00877E4E" w:rsidRPr="006641DF" w:rsidRDefault="006641DF" w:rsidP="00A4403B">
            <w:pPr>
              <w:rPr>
                <w:rFonts w:eastAsia="宋体"/>
                <w:lang w:eastAsia="zh-CN"/>
              </w:rPr>
            </w:pPr>
            <w:r>
              <w:rPr>
                <w:rFonts w:eastAsia="宋体" w:hint="eastAsia"/>
                <w:lang w:eastAsia="zh-CN"/>
              </w:rPr>
              <w:t>S</w:t>
            </w:r>
            <w:r>
              <w:rPr>
                <w:rFonts w:eastAsia="宋体"/>
                <w:lang w:eastAsia="zh-CN"/>
              </w:rPr>
              <w:t>upport</w:t>
            </w:r>
          </w:p>
        </w:tc>
        <w:tc>
          <w:tcPr>
            <w:tcW w:w="2393" w:type="dxa"/>
          </w:tcPr>
          <w:p w14:paraId="6D9BBE9F" w14:textId="77777777" w:rsidR="00877E4E" w:rsidRDefault="00877E4E" w:rsidP="00A4403B"/>
        </w:tc>
      </w:tr>
      <w:tr w:rsidR="00877E4E" w14:paraId="473D117B" w14:textId="77777777" w:rsidTr="002B000B">
        <w:tc>
          <w:tcPr>
            <w:tcW w:w="2021" w:type="dxa"/>
          </w:tcPr>
          <w:p w14:paraId="36E95EBA" w14:textId="22BE3A5C" w:rsidR="00877E4E" w:rsidRDefault="00C56068" w:rsidP="00A4403B">
            <w:r>
              <w:lastRenderedPageBreak/>
              <w:t xml:space="preserve">Apple </w:t>
            </w:r>
          </w:p>
        </w:tc>
        <w:tc>
          <w:tcPr>
            <w:tcW w:w="5534" w:type="dxa"/>
          </w:tcPr>
          <w:p w14:paraId="30BDA4DF" w14:textId="77777777" w:rsidR="00C56068" w:rsidRDefault="00C56068" w:rsidP="00A4403B">
            <w:r>
              <w:t xml:space="preserve">Our view is that unified TCI framework is an optional feature and should not be a pre-requisite for L1/L2-based handover feature. Therefore, the design should support both legacy TCI framework and Rel-17 unified TCI. </w:t>
            </w:r>
          </w:p>
          <w:p w14:paraId="31E3CEDA" w14:textId="171E31AB" w:rsidR="00877E4E" w:rsidRDefault="00C56068" w:rsidP="00A4403B">
            <w:r>
              <w:t xml:space="preserve">We also share QC’s view that this should be decided in RAN1.  </w:t>
            </w:r>
          </w:p>
        </w:tc>
        <w:tc>
          <w:tcPr>
            <w:tcW w:w="2393" w:type="dxa"/>
          </w:tcPr>
          <w:p w14:paraId="0B834D67" w14:textId="77777777" w:rsidR="00877E4E" w:rsidRDefault="00877E4E" w:rsidP="00A4403B"/>
        </w:tc>
      </w:tr>
      <w:tr w:rsidR="002B000B" w14:paraId="2D3C475E" w14:textId="77777777" w:rsidTr="002B000B">
        <w:tc>
          <w:tcPr>
            <w:tcW w:w="2021" w:type="dxa"/>
          </w:tcPr>
          <w:p w14:paraId="0CD463D8" w14:textId="1E30B384" w:rsidR="002B000B" w:rsidRDefault="002B000B" w:rsidP="002B000B">
            <w:r>
              <w:rPr>
                <w:rFonts w:eastAsia="宋体" w:hint="eastAsia"/>
                <w:lang w:eastAsia="zh-CN"/>
              </w:rPr>
              <w:t>D</w:t>
            </w:r>
            <w:r>
              <w:rPr>
                <w:rFonts w:eastAsia="宋体"/>
                <w:lang w:eastAsia="zh-CN"/>
              </w:rPr>
              <w:t>OCOMO</w:t>
            </w:r>
          </w:p>
        </w:tc>
        <w:tc>
          <w:tcPr>
            <w:tcW w:w="5534" w:type="dxa"/>
          </w:tcPr>
          <w:p w14:paraId="4B0705DF" w14:textId="4D6391CA" w:rsidR="002B000B" w:rsidRDefault="002B000B" w:rsidP="002B000B">
            <w:r>
              <w:rPr>
                <w:rFonts w:eastAsia="宋体" w:hint="eastAsia"/>
                <w:lang w:eastAsia="zh-CN"/>
              </w:rPr>
              <w:t>W</w:t>
            </w:r>
            <w:r>
              <w:rPr>
                <w:rFonts w:eastAsia="宋体"/>
                <w:lang w:eastAsia="zh-CN"/>
              </w:rPr>
              <w:t xml:space="preserve">e tend to agree with QC that the </w:t>
            </w:r>
            <w:r w:rsidRPr="00900AEF">
              <w:rPr>
                <w:rFonts w:eastAsia="宋体"/>
                <w:lang w:eastAsia="zh-CN"/>
              </w:rPr>
              <w:t>TCI framework</w:t>
            </w:r>
            <w:r>
              <w:rPr>
                <w:rFonts w:eastAsia="宋体"/>
                <w:lang w:eastAsia="zh-CN"/>
              </w:rPr>
              <w:t xml:space="preserve"> should be discussed in RAN1.</w:t>
            </w:r>
          </w:p>
        </w:tc>
        <w:tc>
          <w:tcPr>
            <w:tcW w:w="2393" w:type="dxa"/>
          </w:tcPr>
          <w:p w14:paraId="677922E3" w14:textId="77777777" w:rsidR="002B000B" w:rsidRDefault="002B000B" w:rsidP="002B000B"/>
        </w:tc>
      </w:tr>
      <w:tr w:rsidR="002B000B" w14:paraId="0B60D7FC" w14:textId="77777777" w:rsidTr="002B000B">
        <w:tc>
          <w:tcPr>
            <w:tcW w:w="2021" w:type="dxa"/>
          </w:tcPr>
          <w:p w14:paraId="5E102845" w14:textId="277BA3A2" w:rsidR="002B000B" w:rsidRPr="00C934A0" w:rsidRDefault="00C934A0" w:rsidP="002B000B">
            <w:pPr>
              <w:rPr>
                <w:rFonts w:eastAsia="宋体" w:hint="eastAsia"/>
                <w:lang w:eastAsia="zh-CN"/>
              </w:rPr>
            </w:pPr>
            <w:r>
              <w:rPr>
                <w:rFonts w:eastAsia="宋体" w:hint="eastAsia"/>
                <w:lang w:eastAsia="zh-CN"/>
              </w:rPr>
              <w:t>L</w:t>
            </w:r>
            <w:r>
              <w:rPr>
                <w:rFonts w:eastAsia="宋体"/>
                <w:lang w:eastAsia="zh-CN"/>
              </w:rPr>
              <w:t>enovo</w:t>
            </w:r>
          </w:p>
        </w:tc>
        <w:tc>
          <w:tcPr>
            <w:tcW w:w="5534" w:type="dxa"/>
          </w:tcPr>
          <w:p w14:paraId="56C88B83" w14:textId="77777777" w:rsidR="004852EC" w:rsidRDefault="00C934A0" w:rsidP="002B000B">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2CE5B6E2" w14:textId="4F012F77" w:rsidR="002B000B" w:rsidRPr="00C934A0" w:rsidRDefault="004852EC" w:rsidP="002B000B">
            <w:pPr>
              <w:rPr>
                <w:rFonts w:eastAsia="宋体" w:hint="eastAsia"/>
                <w:lang w:eastAsia="zh-CN"/>
              </w:rPr>
            </w:pPr>
            <w:r>
              <w:rPr>
                <w:rFonts w:eastAsia="宋体"/>
                <w:lang w:eastAsia="zh-CN"/>
              </w:rPr>
              <w:t>The WID says to specify “</w:t>
            </w:r>
            <w:r w:rsidRPr="004852EC">
              <w:rPr>
                <w:rFonts w:eastAsia="宋体"/>
                <w:lang w:eastAsia="zh-CN"/>
              </w:rPr>
              <w:t>L1 enhancements for inter-cell beam management</w:t>
            </w:r>
            <w:r>
              <w:rPr>
                <w:rFonts w:eastAsia="宋体"/>
                <w:lang w:eastAsia="zh-CN"/>
              </w:rPr>
              <w:t xml:space="preserve">” which is based on Rel-17 unified TCI </w:t>
            </w:r>
            <w:r w:rsidR="000446B5">
              <w:rPr>
                <w:rFonts w:eastAsia="宋体"/>
                <w:lang w:eastAsia="zh-CN"/>
              </w:rPr>
              <w:t>framework;</w:t>
            </w:r>
            <w:r>
              <w:rPr>
                <w:rFonts w:eastAsia="宋体"/>
                <w:lang w:eastAsia="zh-CN"/>
              </w:rPr>
              <w:t xml:space="preserve"> therefore, we think L1/L2 mobility should be specified based on unified TCI framework.</w:t>
            </w:r>
          </w:p>
        </w:tc>
        <w:tc>
          <w:tcPr>
            <w:tcW w:w="2393" w:type="dxa"/>
          </w:tcPr>
          <w:p w14:paraId="03A5D173" w14:textId="77777777" w:rsidR="002B000B" w:rsidRDefault="002B000B" w:rsidP="002B000B"/>
        </w:tc>
      </w:tr>
    </w:tbl>
    <w:p w14:paraId="64E3C1EE" w14:textId="77777777" w:rsidR="00DB2827" w:rsidRPr="009B7ACD" w:rsidRDefault="00DB2827" w:rsidP="006453FB"/>
    <w:p w14:paraId="04B900C9" w14:textId="1BB10A4C" w:rsidR="00B345A6" w:rsidRDefault="00B345A6" w:rsidP="00C514CC">
      <w:pPr>
        <w:pStyle w:val="30"/>
      </w:pPr>
      <w:r>
        <w:t>Timing</w:t>
      </w:r>
      <w:r w:rsidR="00B833B8">
        <w:t xml:space="preserve"> of beam </w:t>
      </w:r>
      <w:r w:rsidR="009B7ACD">
        <w:t>indication</w:t>
      </w:r>
      <w:r>
        <w:t xml:space="preserve">: </w:t>
      </w:r>
    </w:p>
    <w:p w14:paraId="5C7771FF" w14:textId="77777777" w:rsidR="005B570C" w:rsidRPr="004A7EDD" w:rsidRDefault="005B570C" w:rsidP="005B570C">
      <w:pPr>
        <w:pStyle w:val="5"/>
      </w:pPr>
      <w:r w:rsidRPr="004A7EDD">
        <w:rPr>
          <w:rFonts w:hint="eastAsia"/>
        </w:rPr>
        <w:t>[</w:t>
      </w:r>
      <w:r w:rsidRPr="004A7EDD">
        <w:t>Summary of contributions]</w:t>
      </w:r>
    </w:p>
    <w:p w14:paraId="658C4C29" w14:textId="76B6E965" w:rsidR="002D7C4F" w:rsidRDefault="009B7ACD" w:rsidP="002D7C4F">
      <w:pPr>
        <w:pStyle w:val="a"/>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a"/>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w:t>
      </w:r>
      <w:proofErr w:type="gramStart"/>
      <w:r w:rsidR="00DB43E5">
        <w:t>i.e.</w:t>
      </w:r>
      <w:proofErr w:type="gramEnd"/>
      <w:r w:rsidR="00DB43E5">
        <w:t xml:space="preserv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a"/>
        <w:numPr>
          <w:ilvl w:val="0"/>
          <w:numId w:val="36"/>
        </w:numPr>
        <w:ind w:leftChars="0"/>
      </w:pPr>
      <w:r>
        <w:t xml:space="preserve">Scenario 1: </w:t>
      </w:r>
      <w:r w:rsidR="008E0D59">
        <w:t>Beam indication before command</w:t>
      </w:r>
    </w:p>
    <w:p w14:paraId="40F06551" w14:textId="6019345C" w:rsidR="008E0D59" w:rsidRDefault="00815006" w:rsidP="008E0D59">
      <w:pPr>
        <w:pStyle w:val="a"/>
        <w:numPr>
          <w:ilvl w:val="0"/>
          <w:numId w:val="36"/>
        </w:numPr>
        <w:ind w:leftChars="0"/>
      </w:pPr>
      <w:r>
        <w:t xml:space="preserve">Scenario 2: </w:t>
      </w:r>
      <w:r w:rsidR="008E0D59">
        <w:t>Beam indication together with command</w:t>
      </w:r>
    </w:p>
    <w:p w14:paraId="1D7C07FA" w14:textId="45A7CA0B" w:rsidR="008E0D59" w:rsidRDefault="00815006" w:rsidP="008E0D59">
      <w:pPr>
        <w:pStyle w:val="a"/>
        <w:numPr>
          <w:ilvl w:val="0"/>
          <w:numId w:val="36"/>
        </w:numPr>
        <w:ind w:leftChars="0"/>
      </w:pPr>
      <w:r>
        <w:lastRenderedPageBreak/>
        <w:t xml:space="preserve">Scenario 3: </w:t>
      </w:r>
      <w:r w:rsidR="008E0D59">
        <w:t>Beam indication after command</w:t>
      </w:r>
    </w:p>
    <w:p w14:paraId="09EF587F" w14:textId="1A34F650" w:rsidR="009C2A33" w:rsidRPr="001D0EA1" w:rsidRDefault="009C2A33" w:rsidP="00C514CC">
      <w:pPr>
        <w:pStyle w:val="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a"/>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a"/>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a"/>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w:t>
      </w:r>
      <w:proofErr w:type="gramStart"/>
      <w:r>
        <w:rPr>
          <w:color w:val="FF0000"/>
        </w:rPr>
        <w:t>e.g.</w:t>
      </w:r>
      <w:proofErr w:type="gramEnd"/>
      <w:r>
        <w:rPr>
          <w:color w:val="FF0000"/>
        </w:rPr>
        <w:t xml:space="preserve">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a"/>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a"/>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w:t>
      </w:r>
      <w:proofErr w:type="gramStart"/>
      <w:r w:rsidR="008E0D59">
        <w:rPr>
          <w:color w:val="FF0000"/>
        </w:rPr>
        <w:t>e.g.</w:t>
      </w:r>
      <w:proofErr w:type="gramEnd"/>
      <w:r w:rsidR="008E0D59">
        <w:rPr>
          <w:color w:val="FF0000"/>
        </w:rPr>
        <w:t xml:space="preserve">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a"/>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a"/>
        <w:numPr>
          <w:ilvl w:val="0"/>
          <w:numId w:val="40"/>
        </w:numPr>
        <w:ind w:leftChars="0"/>
        <w:rPr>
          <w:color w:val="FF0000"/>
        </w:rPr>
      </w:pPr>
    </w:p>
    <w:p w14:paraId="573330A4" w14:textId="4C169111"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a"/>
        <w:numPr>
          <w:ilvl w:val="0"/>
          <w:numId w:val="40"/>
        </w:numPr>
        <w:ind w:leftChars="0"/>
      </w:pPr>
    </w:p>
    <w:p w14:paraId="39898872" w14:textId="1A3FF07F" w:rsidR="00877E4E" w:rsidRPr="00C514CC" w:rsidRDefault="00877E4E" w:rsidP="00877E4E">
      <w:pPr>
        <w:pStyle w:val="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01491C5A" w14:textId="77777777" w:rsidTr="00E43C83">
        <w:trPr>
          <w:cnfStyle w:val="100000000000" w:firstRow="1" w:lastRow="0" w:firstColumn="0" w:lastColumn="0" w:oddVBand="0" w:evenVBand="0" w:oddHBand="0" w:evenHBand="0" w:firstRowFirstColumn="0" w:firstRowLastColumn="0" w:lastRowFirstColumn="0" w:lastRowLastColumn="0"/>
        </w:trPr>
        <w:tc>
          <w:tcPr>
            <w:tcW w:w="2021" w:type="dxa"/>
          </w:tcPr>
          <w:p w14:paraId="16219B49" w14:textId="77777777" w:rsidR="00877E4E" w:rsidRDefault="00877E4E" w:rsidP="00A4403B">
            <w:r>
              <w:rPr>
                <w:rFonts w:hint="eastAsia"/>
              </w:rPr>
              <w:t>C</w:t>
            </w:r>
            <w:r>
              <w:t>ompany</w:t>
            </w:r>
          </w:p>
        </w:tc>
        <w:tc>
          <w:tcPr>
            <w:tcW w:w="5534" w:type="dxa"/>
          </w:tcPr>
          <w:p w14:paraId="224F0761" w14:textId="507383D0" w:rsidR="00877E4E" w:rsidRDefault="00877E4E" w:rsidP="00A4403B">
            <w:r>
              <w:rPr>
                <w:rFonts w:hint="eastAsia"/>
              </w:rPr>
              <w:t>C</w:t>
            </w:r>
            <w:r>
              <w:t>omment to proposal 3-2-v1</w:t>
            </w:r>
          </w:p>
        </w:tc>
        <w:tc>
          <w:tcPr>
            <w:tcW w:w="2393" w:type="dxa"/>
          </w:tcPr>
          <w:p w14:paraId="4CDACF22" w14:textId="77777777" w:rsidR="00877E4E" w:rsidRDefault="00877E4E" w:rsidP="00A4403B">
            <w:r>
              <w:rPr>
                <w:rFonts w:hint="eastAsia"/>
              </w:rPr>
              <w:t>R</w:t>
            </w:r>
            <w:r>
              <w:t>esponse from FL</w:t>
            </w:r>
          </w:p>
        </w:tc>
      </w:tr>
      <w:tr w:rsidR="00877E4E" w14:paraId="653CA91D" w14:textId="77777777" w:rsidTr="00E43C83">
        <w:tc>
          <w:tcPr>
            <w:tcW w:w="2021" w:type="dxa"/>
          </w:tcPr>
          <w:p w14:paraId="6CD169BB" w14:textId="641F5B3C" w:rsidR="00877E4E" w:rsidRDefault="00910E3D" w:rsidP="00A4403B">
            <w:r>
              <w:t>MediaTek</w:t>
            </w:r>
          </w:p>
        </w:tc>
        <w:tc>
          <w:tcPr>
            <w:tcW w:w="5534"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393" w:type="dxa"/>
          </w:tcPr>
          <w:p w14:paraId="6FDF513E" w14:textId="77777777" w:rsidR="00877E4E" w:rsidRDefault="00877E4E" w:rsidP="00A4403B"/>
        </w:tc>
      </w:tr>
      <w:tr w:rsidR="008827CA" w14:paraId="6C8E1698" w14:textId="77777777" w:rsidTr="00E43C83">
        <w:tc>
          <w:tcPr>
            <w:tcW w:w="2021" w:type="dxa"/>
          </w:tcPr>
          <w:p w14:paraId="6330A575" w14:textId="3F895ED0" w:rsidR="008827CA" w:rsidRDefault="008827CA" w:rsidP="008827CA">
            <w:r>
              <w:t>Google</w:t>
            </w:r>
          </w:p>
        </w:tc>
        <w:tc>
          <w:tcPr>
            <w:tcW w:w="5534"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393" w:type="dxa"/>
          </w:tcPr>
          <w:p w14:paraId="63130AB1" w14:textId="77777777" w:rsidR="008827CA" w:rsidRDefault="008827CA" w:rsidP="008827CA"/>
        </w:tc>
      </w:tr>
      <w:tr w:rsidR="00877E4E" w14:paraId="196C9FB8" w14:textId="77777777" w:rsidTr="00E43C83">
        <w:tc>
          <w:tcPr>
            <w:tcW w:w="2021" w:type="dxa"/>
          </w:tcPr>
          <w:p w14:paraId="2205AD72" w14:textId="0FFEF0ED" w:rsidR="00877E4E" w:rsidRDefault="00784298" w:rsidP="00A4403B">
            <w:r>
              <w:t>OPPO</w:t>
            </w:r>
          </w:p>
        </w:tc>
        <w:tc>
          <w:tcPr>
            <w:tcW w:w="5534" w:type="dxa"/>
          </w:tcPr>
          <w:p w14:paraId="4EDBBB5D" w14:textId="19B64C40" w:rsidR="00877E4E" w:rsidRDefault="00784298" w:rsidP="00A4403B">
            <w:r>
              <w:t>How to indicate beam indication for L1/L2 mobility target cell critically depends on the L1/L2 mobility handover procedure and handover command design. We shall wait for RAN2 discussion result.</w:t>
            </w:r>
          </w:p>
        </w:tc>
        <w:tc>
          <w:tcPr>
            <w:tcW w:w="2393" w:type="dxa"/>
          </w:tcPr>
          <w:p w14:paraId="5EAFCD87" w14:textId="77777777" w:rsidR="00877E4E" w:rsidRDefault="00877E4E" w:rsidP="00A4403B"/>
        </w:tc>
      </w:tr>
      <w:tr w:rsidR="00877E4E" w14:paraId="15D52BE6" w14:textId="77777777" w:rsidTr="00E43C83">
        <w:tc>
          <w:tcPr>
            <w:tcW w:w="2021" w:type="dxa"/>
          </w:tcPr>
          <w:p w14:paraId="773809FE" w14:textId="573BE70A" w:rsidR="00877E4E" w:rsidRDefault="003D7056" w:rsidP="00A4403B">
            <w:r>
              <w:t>QC</w:t>
            </w:r>
          </w:p>
        </w:tc>
        <w:tc>
          <w:tcPr>
            <w:tcW w:w="5534" w:type="dxa"/>
          </w:tcPr>
          <w:p w14:paraId="253A7B89" w14:textId="77777777" w:rsidR="003D7056" w:rsidRPr="000235AB" w:rsidRDefault="003D7056" w:rsidP="003D705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4FA1FD6D" w14:textId="77777777" w:rsidR="003D7056" w:rsidRPr="000235AB" w:rsidRDefault="003D7056" w:rsidP="003D7056">
            <w:pPr>
              <w:rPr>
                <w:sz w:val="20"/>
                <w:szCs w:val="16"/>
              </w:rPr>
            </w:pPr>
            <w:r w:rsidRPr="000235AB">
              <w:rPr>
                <w:sz w:val="20"/>
                <w:szCs w:val="16"/>
              </w:rPr>
              <w:t></w:t>
            </w:r>
            <w:r w:rsidRPr="000235AB">
              <w:rPr>
                <w:sz w:val="20"/>
                <w:szCs w:val="16"/>
              </w:rPr>
              <w:tab/>
              <w:t>Scenario 1: Beam indication before command</w:t>
            </w:r>
          </w:p>
          <w:p w14:paraId="3BE43F4C" w14:textId="14842374" w:rsidR="00877E4E" w:rsidRDefault="003D7056" w:rsidP="003D7056">
            <w:r w:rsidRPr="000235AB">
              <w:rPr>
                <w:sz w:val="20"/>
                <w:szCs w:val="16"/>
              </w:rPr>
              <w:lastRenderedPageBreak/>
              <w:t></w:t>
            </w:r>
            <w:r w:rsidRPr="000235AB">
              <w:rPr>
                <w:sz w:val="20"/>
                <w:szCs w:val="16"/>
              </w:rPr>
              <w:tab/>
              <w:t xml:space="preserve">This scenario happens when, </w:t>
            </w:r>
            <w:proofErr w:type="gramStart"/>
            <w:r w:rsidRPr="000235AB">
              <w:rPr>
                <w:sz w:val="20"/>
                <w:szCs w:val="16"/>
              </w:rPr>
              <w:t>e.g.</w:t>
            </w:r>
            <w:proofErr w:type="gramEnd"/>
            <w:r w:rsidRPr="000235AB">
              <w:rPr>
                <w:sz w:val="20"/>
                <w:szCs w:val="16"/>
              </w:rPr>
              <w:t xml:space="preserve"> Rel-17 ICBM is enabled</w:t>
            </w:r>
            <w:r w:rsidRPr="000235AB">
              <w:rPr>
                <w:color w:val="FF0000"/>
                <w:sz w:val="20"/>
                <w:szCs w:val="16"/>
              </w:rPr>
              <w:t xml:space="preserve">, or the best/appropriate beam for a candidate cell is known </w:t>
            </w:r>
            <w:r w:rsidRPr="000235AB">
              <w:rPr>
                <w:sz w:val="20"/>
                <w:szCs w:val="16"/>
              </w:rPr>
              <w:t>before receiving handover command</w:t>
            </w:r>
          </w:p>
        </w:tc>
        <w:tc>
          <w:tcPr>
            <w:tcW w:w="2393" w:type="dxa"/>
          </w:tcPr>
          <w:p w14:paraId="3E5D2159" w14:textId="77777777" w:rsidR="00877E4E" w:rsidRDefault="00877E4E" w:rsidP="00A4403B"/>
        </w:tc>
      </w:tr>
      <w:tr w:rsidR="00877E4E" w14:paraId="235C9659" w14:textId="77777777" w:rsidTr="00E43C83">
        <w:tc>
          <w:tcPr>
            <w:tcW w:w="2021" w:type="dxa"/>
          </w:tcPr>
          <w:p w14:paraId="2E01E4DB" w14:textId="4AC83C18" w:rsidR="00877E4E" w:rsidRPr="007D4E29" w:rsidRDefault="007D4E29"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19B57848" w14:textId="3E785F42" w:rsidR="00877E4E" w:rsidRPr="007D4E29" w:rsidRDefault="007D4E29" w:rsidP="00A4403B">
            <w:pPr>
              <w:rPr>
                <w:rFonts w:eastAsia="宋体"/>
                <w:lang w:eastAsia="zh-CN"/>
              </w:rPr>
            </w:pPr>
            <w:r>
              <w:rPr>
                <w:rFonts w:eastAsia="宋体" w:hint="eastAsia"/>
                <w:lang w:eastAsia="zh-CN"/>
              </w:rPr>
              <w:t>S</w:t>
            </w:r>
            <w:r>
              <w:rPr>
                <w:rFonts w:eastAsia="宋体"/>
                <w:lang w:eastAsia="zh-CN"/>
              </w:rPr>
              <w:t>upport</w:t>
            </w:r>
          </w:p>
        </w:tc>
        <w:tc>
          <w:tcPr>
            <w:tcW w:w="2393" w:type="dxa"/>
          </w:tcPr>
          <w:p w14:paraId="61D42A03" w14:textId="77777777" w:rsidR="00877E4E" w:rsidRDefault="00877E4E" w:rsidP="00A4403B"/>
        </w:tc>
      </w:tr>
      <w:tr w:rsidR="00877E4E" w14:paraId="715A0A88" w14:textId="77777777" w:rsidTr="00E43C83">
        <w:tc>
          <w:tcPr>
            <w:tcW w:w="2021" w:type="dxa"/>
          </w:tcPr>
          <w:p w14:paraId="3200A555" w14:textId="2CBB519B" w:rsidR="00877E4E" w:rsidRDefault="00C56068" w:rsidP="00A4403B">
            <w:r>
              <w:t xml:space="preserve">Apple </w:t>
            </w:r>
          </w:p>
        </w:tc>
        <w:tc>
          <w:tcPr>
            <w:tcW w:w="5534" w:type="dxa"/>
          </w:tcPr>
          <w:p w14:paraId="36E88875" w14:textId="77777777" w:rsidR="00B15B9C" w:rsidRDefault="00C56068" w:rsidP="00B15B9C">
            <w:pPr>
              <w:jc w:val="left"/>
            </w:pPr>
            <w:r>
              <w:t xml:space="preserve">Support in general. </w:t>
            </w:r>
          </w:p>
          <w:p w14:paraId="5DD36EEA" w14:textId="3FC65646" w:rsidR="00877E4E" w:rsidRDefault="00B15B9C" w:rsidP="00B15B9C">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352FA53" w14:textId="77777777" w:rsidR="00877E4E" w:rsidRDefault="00877E4E" w:rsidP="00A4403B"/>
        </w:tc>
      </w:tr>
      <w:tr w:rsidR="00E43C83" w14:paraId="20CABFFB" w14:textId="77777777" w:rsidTr="00E43C83">
        <w:tc>
          <w:tcPr>
            <w:tcW w:w="2021" w:type="dxa"/>
          </w:tcPr>
          <w:p w14:paraId="2652EF15" w14:textId="79F0AFA6" w:rsidR="00E43C83" w:rsidRDefault="00E43C83" w:rsidP="00E43C83">
            <w:r>
              <w:rPr>
                <w:rFonts w:eastAsia="宋体" w:hint="eastAsia"/>
                <w:lang w:eastAsia="zh-CN"/>
              </w:rPr>
              <w:t>D</w:t>
            </w:r>
            <w:r>
              <w:rPr>
                <w:rFonts w:eastAsia="宋体"/>
                <w:lang w:eastAsia="zh-CN"/>
              </w:rPr>
              <w:t>OCOMO</w:t>
            </w:r>
          </w:p>
        </w:tc>
        <w:tc>
          <w:tcPr>
            <w:tcW w:w="5534" w:type="dxa"/>
          </w:tcPr>
          <w:p w14:paraId="56AAACDA" w14:textId="218F6BDE" w:rsidR="00E43C83" w:rsidRDefault="00E43C83" w:rsidP="00E43C83">
            <w:r>
              <w:rPr>
                <w:rFonts w:eastAsia="宋体" w:hint="eastAsia"/>
                <w:lang w:eastAsia="zh-CN"/>
              </w:rPr>
              <w:t>S</w:t>
            </w:r>
            <w:r>
              <w:rPr>
                <w:rFonts w:eastAsia="宋体"/>
                <w:lang w:eastAsia="zh-CN"/>
              </w:rPr>
              <w:t>upport in principle. And QC’s revision looks good.</w:t>
            </w:r>
          </w:p>
        </w:tc>
        <w:tc>
          <w:tcPr>
            <w:tcW w:w="2393" w:type="dxa"/>
          </w:tcPr>
          <w:p w14:paraId="6CB6182F" w14:textId="77777777" w:rsidR="00E43C83" w:rsidRDefault="00E43C83" w:rsidP="00E43C83"/>
        </w:tc>
      </w:tr>
      <w:tr w:rsidR="00E43C83" w14:paraId="5E881040" w14:textId="77777777" w:rsidTr="00E43C83">
        <w:tc>
          <w:tcPr>
            <w:tcW w:w="2021" w:type="dxa"/>
          </w:tcPr>
          <w:p w14:paraId="6484FA7C" w14:textId="7F73FE3D" w:rsidR="00E43C83" w:rsidRPr="004852EC" w:rsidRDefault="004852EC" w:rsidP="00E43C83">
            <w:pPr>
              <w:rPr>
                <w:rFonts w:eastAsia="宋体" w:hint="eastAsia"/>
                <w:lang w:eastAsia="zh-CN"/>
              </w:rPr>
            </w:pPr>
            <w:r>
              <w:rPr>
                <w:rFonts w:eastAsia="宋体" w:hint="eastAsia"/>
                <w:lang w:eastAsia="zh-CN"/>
              </w:rPr>
              <w:t>L</w:t>
            </w:r>
            <w:r>
              <w:rPr>
                <w:rFonts w:eastAsia="宋体"/>
                <w:lang w:eastAsia="zh-CN"/>
              </w:rPr>
              <w:t>enovo</w:t>
            </w:r>
          </w:p>
        </w:tc>
        <w:tc>
          <w:tcPr>
            <w:tcW w:w="5534" w:type="dxa"/>
          </w:tcPr>
          <w:p w14:paraId="5C8A4BC0" w14:textId="0F636C5B" w:rsidR="00E43C83" w:rsidRPr="004852EC" w:rsidRDefault="004852EC" w:rsidP="00E43C83">
            <w:pPr>
              <w:rPr>
                <w:rFonts w:eastAsia="宋体" w:hint="eastAsia"/>
                <w:lang w:eastAsia="zh-CN"/>
              </w:rPr>
            </w:pPr>
            <w:r>
              <w:rPr>
                <w:rFonts w:eastAsia="宋体" w:hint="eastAsia"/>
                <w:lang w:eastAsia="zh-CN"/>
              </w:rPr>
              <w:t>F</w:t>
            </w:r>
            <w:r>
              <w:rPr>
                <w:rFonts w:eastAsia="宋体"/>
                <w:lang w:eastAsia="zh-CN"/>
              </w:rPr>
              <w:t>ine with QC’s version.</w:t>
            </w:r>
          </w:p>
        </w:tc>
        <w:tc>
          <w:tcPr>
            <w:tcW w:w="2393" w:type="dxa"/>
          </w:tcPr>
          <w:p w14:paraId="4088E362" w14:textId="77777777" w:rsidR="00E43C83" w:rsidRDefault="00E43C83" w:rsidP="00E43C83"/>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20"/>
      </w:pPr>
      <w:r>
        <w:t>Cell switch command</w:t>
      </w:r>
    </w:p>
    <w:p w14:paraId="5FBB59AE" w14:textId="05358A13" w:rsidR="004A7EDD" w:rsidRPr="004A7EDD" w:rsidRDefault="004A7EDD" w:rsidP="005B570C">
      <w:pPr>
        <w:pStyle w:val="5"/>
      </w:pPr>
      <w:r w:rsidRPr="004A7EDD">
        <w:rPr>
          <w:rFonts w:hint="eastAsia"/>
        </w:rPr>
        <w:t>[</w:t>
      </w:r>
      <w:r w:rsidRPr="004A7EDD">
        <w:t>Summary of contributions]</w:t>
      </w:r>
    </w:p>
    <w:p w14:paraId="4988A454" w14:textId="1541E200" w:rsidR="00EA3A2B" w:rsidRDefault="004A7EDD" w:rsidP="00821076">
      <w:pPr>
        <w:pStyle w:val="a"/>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a"/>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a"/>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a"/>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a"/>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a"/>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a"/>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a"/>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a"/>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xml:space="preserve">, </w:t>
      </w:r>
      <w:proofErr w:type="gramStart"/>
      <w:r w:rsidR="00DF0983">
        <w:rPr>
          <w:rFonts w:eastAsiaTheme="minorEastAsia"/>
        </w:rPr>
        <w:t>i.e.</w:t>
      </w:r>
      <w:proofErr w:type="gramEnd"/>
      <w:r w:rsidR="00DF0983">
        <w:rPr>
          <w:rFonts w:eastAsiaTheme="minorEastAsia"/>
        </w:rPr>
        <w:t xml:space="preserv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a"/>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a"/>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a"/>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a"/>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a"/>
        <w:numPr>
          <w:ilvl w:val="0"/>
          <w:numId w:val="36"/>
        </w:numPr>
        <w:ind w:leftChars="0"/>
      </w:pPr>
      <w:r>
        <w:rPr>
          <w:lang w:val="x-none"/>
        </w:rPr>
        <w:lastRenderedPageBreak/>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a"/>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a"/>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a"/>
        <w:numPr>
          <w:ilvl w:val="1"/>
          <w:numId w:val="36"/>
        </w:numPr>
        <w:ind w:leftChars="0"/>
      </w:pPr>
      <w:r w:rsidRPr="001665DC">
        <w:rPr>
          <w:lang w:val="x-none"/>
        </w:rPr>
        <w:t xml:space="preserve">TCI state for the target cell </w:t>
      </w:r>
    </w:p>
    <w:p w14:paraId="35061BAD" w14:textId="77777777" w:rsidR="00C514CC" w:rsidRDefault="00C514CC" w:rsidP="00C514CC">
      <w:pPr>
        <w:pStyle w:val="a"/>
        <w:numPr>
          <w:ilvl w:val="1"/>
          <w:numId w:val="36"/>
        </w:numPr>
        <w:ind w:leftChars="0"/>
      </w:pPr>
      <w:r w:rsidRPr="004D0061">
        <w:t>pointer to a target configuration</w:t>
      </w:r>
    </w:p>
    <w:p w14:paraId="46609A08" w14:textId="77777777" w:rsidR="00C514CC" w:rsidRDefault="00C514CC" w:rsidP="00C514CC">
      <w:pPr>
        <w:pStyle w:val="a"/>
        <w:numPr>
          <w:ilvl w:val="1"/>
          <w:numId w:val="36"/>
        </w:numPr>
        <w:ind w:leftChars="0"/>
      </w:pPr>
      <w:r>
        <w:t>QCL source (or QCL source switching) for DL reception</w:t>
      </w:r>
    </w:p>
    <w:p w14:paraId="03020B1D" w14:textId="77777777" w:rsidR="00C514CC" w:rsidRDefault="00C514CC" w:rsidP="00C514CC">
      <w:pPr>
        <w:pStyle w:val="a"/>
        <w:numPr>
          <w:ilvl w:val="1"/>
          <w:numId w:val="36"/>
        </w:numPr>
        <w:ind w:leftChars="0"/>
      </w:pPr>
      <w:r>
        <w:t>TA value for the target cell.</w:t>
      </w:r>
    </w:p>
    <w:p w14:paraId="007101B9" w14:textId="77777777" w:rsidR="00C514CC" w:rsidRDefault="00C514CC" w:rsidP="00C514CC">
      <w:pPr>
        <w:pStyle w:val="a"/>
        <w:numPr>
          <w:ilvl w:val="1"/>
          <w:numId w:val="36"/>
        </w:numPr>
        <w:ind w:leftChars="0"/>
      </w:pPr>
      <w:r>
        <w:t>BWP ID for DL and UL for target cells</w:t>
      </w:r>
    </w:p>
    <w:p w14:paraId="0A5BD3CE" w14:textId="77777777" w:rsidR="00C514CC" w:rsidRPr="00E43082" w:rsidRDefault="00C514CC" w:rsidP="00C514CC">
      <w:pPr>
        <w:pStyle w:val="a"/>
        <w:numPr>
          <w:ilvl w:val="1"/>
          <w:numId w:val="36"/>
        </w:numPr>
        <w:ind w:leftChars="0"/>
      </w:pPr>
      <w:r>
        <w:rPr>
          <w:lang w:val="x-none"/>
        </w:rPr>
        <w:t>Activation information of CSI-RS resource setting and CSI reporting</w:t>
      </w:r>
    </w:p>
    <w:p w14:paraId="7FD935C8" w14:textId="77777777" w:rsidR="00C514CC" w:rsidRDefault="00C514CC" w:rsidP="00C514CC">
      <w:pPr>
        <w:pStyle w:val="a"/>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a"/>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w:t>
      </w:r>
      <w:proofErr w:type="spellStart"/>
      <w:r>
        <w:rPr>
          <w:lang w:val="x-none"/>
        </w:rPr>
        <w:t>mTRP</w:t>
      </w:r>
      <w:proofErr w:type="spellEnd"/>
      <w:r>
        <w:rPr>
          <w:lang w:val="x-none"/>
        </w:rPr>
        <w:t xml:space="preserve"> and Rel-18 L1/L2 mobility)</w:t>
      </w:r>
    </w:p>
    <w:p w14:paraId="638F66A7" w14:textId="37792EB6" w:rsidR="003D71E1" w:rsidRPr="00C514CC" w:rsidRDefault="003D71E1" w:rsidP="00C514CC">
      <w:pPr>
        <w:pStyle w:val="a"/>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a"/>
        <w:numPr>
          <w:ilvl w:val="0"/>
          <w:numId w:val="36"/>
        </w:numPr>
        <w:ind w:leftChars="0"/>
      </w:pPr>
      <w:r>
        <w:t>It is n</w:t>
      </w:r>
      <w:r w:rsidR="00E873F3">
        <w:t>ote</w:t>
      </w:r>
      <w:r>
        <w:t>d that one company proposes to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p>
    <w:p w14:paraId="1C3D314B" w14:textId="77777777" w:rsidR="005B570C" w:rsidRDefault="005B570C" w:rsidP="005B570C">
      <w:pPr>
        <w:pStyle w:val="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5"/>
      </w:pPr>
      <w:r w:rsidRPr="001D0EA1">
        <w:t xml:space="preserve">[FL proposal </w:t>
      </w:r>
      <w:r>
        <w:t>4</w:t>
      </w:r>
      <w:r w:rsidRPr="001D0EA1">
        <w:t>-</w:t>
      </w:r>
      <w:r>
        <w:t>1</w:t>
      </w:r>
      <w:r w:rsidRPr="001D0EA1">
        <w:t>-v1]</w:t>
      </w:r>
    </w:p>
    <w:p w14:paraId="333AF78D" w14:textId="420AD1A2" w:rsidR="00866491" w:rsidRPr="00D8465F" w:rsidRDefault="00B4709A" w:rsidP="00D8465F">
      <w:pPr>
        <w:pStyle w:val="a"/>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a"/>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a"/>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a"/>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a"/>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a"/>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a"/>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a"/>
        <w:numPr>
          <w:ilvl w:val="0"/>
          <w:numId w:val="40"/>
        </w:numPr>
        <w:ind w:leftChars="0"/>
      </w:pPr>
    </w:p>
    <w:p w14:paraId="7681E70A" w14:textId="63EF2B7E" w:rsidR="00DE1709" w:rsidRPr="00DE1709" w:rsidRDefault="00DE1709" w:rsidP="00DE1709">
      <w:pPr>
        <w:pStyle w:val="a"/>
        <w:numPr>
          <w:ilvl w:val="0"/>
          <w:numId w:val="40"/>
        </w:numPr>
        <w:ind w:leftChars="0"/>
        <w:rPr>
          <w:i/>
          <w:iCs/>
        </w:rPr>
      </w:pPr>
      <w:r w:rsidRPr="00DE1709">
        <w:rPr>
          <w:i/>
          <w:iCs/>
          <w:color w:val="FF0000"/>
        </w:rPr>
        <w:lastRenderedPageBreak/>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2"/>
        <w:gridCol w:w="2388"/>
      </w:tblGrid>
      <w:tr w:rsidR="00877E4E" w14:paraId="52F5C933" w14:textId="77777777" w:rsidTr="00F100A7">
        <w:trPr>
          <w:cnfStyle w:val="100000000000" w:firstRow="1" w:lastRow="0" w:firstColumn="0" w:lastColumn="0" w:oddVBand="0" w:evenVBand="0" w:oddHBand="0" w:evenHBand="0" w:firstRowFirstColumn="0" w:firstRowLastColumn="0" w:lastRowFirstColumn="0" w:lastRowLastColumn="0"/>
        </w:trPr>
        <w:tc>
          <w:tcPr>
            <w:tcW w:w="2018" w:type="dxa"/>
          </w:tcPr>
          <w:p w14:paraId="217FCA15" w14:textId="77777777" w:rsidR="00877E4E" w:rsidRDefault="00877E4E" w:rsidP="00A4403B">
            <w:r>
              <w:rPr>
                <w:rFonts w:hint="eastAsia"/>
              </w:rPr>
              <w:t>C</w:t>
            </w:r>
            <w:r>
              <w:t>ompany</w:t>
            </w:r>
          </w:p>
        </w:tc>
        <w:tc>
          <w:tcPr>
            <w:tcW w:w="5542" w:type="dxa"/>
          </w:tcPr>
          <w:p w14:paraId="3E785C99" w14:textId="5F20C9FD" w:rsidR="00877E4E" w:rsidRDefault="00877E4E" w:rsidP="00A4403B">
            <w:r>
              <w:rPr>
                <w:rFonts w:hint="eastAsia"/>
              </w:rPr>
              <w:t>C</w:t>
            </w:r>
            <w:r>
              <w:t>omment to proposal 4-1-v1</w:t>
            </w:r>
          </w:p>
        </w:tc>
        <w:tc>
          <w:tcPr>
            <w:tcW w:w="2388" w:type="dxa"/>
          </w:tcPr>
          <w:p w14:paraId="2A8532AC" w14:textId="77777777" w:rsidR="00877E4E" w:rsidRDefault="00877E4E" w:rsidP="00A4403B">
            <w:r>
              <w:rPr>
                <w:rFonts w:hint="eastAsia"/>
              </w:rPr>
              <w:t>R</w:t>
            </w:r>
            <w:r>
              <w:t>esponse from FL</w:t>
            </w:r>
          </w:p>
        </w:tc>
      </w:tr>
      <w:tr w:rsidR="00877E4E" w14:paraId="17D942ED" w14:textId="77777777" w:rsidTr="00F100A7">
        <w:tc>
          <w:tcPr>
            <w:tcW w:w="2018" w:type="dxa"/>
          </w:tcPr>
          <w:p w14:paraId="3A3485C4" w14:textId="6F3D7B7B" w:rsidR="00877E4E" w:rsidRDefault="00910E3D" w:rsidP="00A4403B">
            <w:r>
              <w:t xml:space="preserve">MediaTek </w:t>
            </w:r>
          </w:p>
        </w:tc>
        <w:tc>
          <w:tcPr>
            <w:tcW w:w="5542" w:type="dxa"/>
          </w:tcPr>
          <w:p w14:paraId="0BFC7AAF" w14:textId="2965A3D6" w:rsidR="00877E4E" w:rsidRPr="00A001E0" w:rsidRDefault="00910E3D" w:rsidP="00A4403B">
            <w:pPr>
              <w:rPr>
                <w:rFonts w:eastAsia="PMingLiU"/>
                <w:lang w:eastAsia="zh-TW"/>
              </w:rPr>
            </w:pPr>
            <w:r>
              <w:t xml:space="preserve">Agree with FL’s assessment that </w:t>
            </w:r>
            <w:r w:rsidR="009F4037">
              <w:t>RAN2 should make the decision on either of both DCI and MAC CE should be used for cell switching command. Also, UE- initiate dynamic cell switching feature design should be RAN2 discussion</w:t>
            </w:r>
            <w:r w:rsidR="00922BCD">
              <w:t xml:space="preserve">. Therefore, we suggest </w:t>
            </w:r>
            <w:proofErr w:type="gramStart"/>
            <w:r w:rsidR="00922BCD">
              <w:t>to postpone</w:t>
            </w:r>
            <w:proofErr w:type="gramEnd"/>
            <w:r w:rsidR="00922BCD">
              <w:t xml:space="preserve"> the discussion of the proposal in this meeting.</w:t>
            </w:r>
            <w:r w:rsidR="00A001E0">
              <w:t xml:space="preserve"> </w:t>
            </w:r>
          </w:p>
        </w:tc>
        <w:tc>
          <w:tcPr>
            <w:tcW w:w="2388" w:type="dxa"/>
          </w:tcPr>
          <w:p w14:paraId="6FFB542D" w14:textId="77777777" w:rsidR="00877E4E" w:rsidRDefault="00877E4E" w:rsidP="00A4403B"/>
        </w:tc>
      </w:tr>
      <w:tr w:rsidR="008827CA" w14:paraId="73BE93A7" w14:textId="77777777" w:rsidTr="00F100A7">
        <w:tc>
          <w:tcPr>
            <w:tcW w:w="2018" w:type="dxa"/>
          </w:tcPr>
          <w:p w14:paraId="04E94C40" w14:textId="0694D6BD" w:rsidR="008827CA" w:rsidRDefault="008827CA" w:rsidP="008827CA">
            <w:r>
              <w:t>Google</w:t>
            </w:r>
          </w:p>
        </w:tc>
        <w:tc>
          <w:tcPr>
            <w:tcW w:w="5542" w:type="dxa"/>
          </w:tcPr>
          <w:p w14:paraId="051EF80A" w14:textId="5D270418" w:rsidR="008827CA" w:rsidRDefault="008827CA" w:rsidP="008827CA">
            <w:r>
              <w:t>Not sure whether a command in addition to beam indication signalling is needed or not. Maybe we can wait to see more details on the command.</w:t>
            </w:r>
          </w:p>
        </w:tc>
        <w:tc>
          <w:tcPr>
            <w:tcW w:w="2388" w:type="dxa"/>
          </w:tcPr>
          <w:p w14:paraId="101E415F" w14:textId="77777777" w:rsidR="008827CA" w:rsidRDefault="008827CA" w:rsidP="008827CA"/>
        </w:tc>
      </w:tr>
      <w:tr w:rsidR="00877E4E" w14:paraId="5BF35DD9" w14:textId="77777777" w:rsidTr="00F100A7">
        <w:tc>
          <w:tcPr>
            <w:tcW w:w="2018" w:type="dxa"/>
          </w:tcPr>
          <w:p w14:paraId="71336C12" w14:textId="79A4E9B0" w:rsidR="00877E4E" w:rsidRDefault="00784298" w:rsidP="00A4403B">
            <w:r>
              <w:t>OPPO</w:t>
            </w:r>
          </w:p>
        </w:tc>
        <w:tc>
          <w:tcPr>
            <w:tcW w:w="5542" w:type="dxa"/>
          </w:tcPr>
          <w:p w14:paraId="5CC5D8DC" w14:textId="6DECAC19" w:rsidR="00877E4E" w:rsidRDefault="00784298" w:rsidP="00A4403B">
            <w:r>
              <w:t xml:space="preserve">Cell switch command (or handover command) shall be part of RAN2 discussion. </w:t>
            </w:r>
          </w:p>
        </w:tc>
        <w:tc>
          <w:tcPr>
            <w:tcW w:w="2388" w:type="dxa"/>
          </w:tcPr>
          <w:p w14:paraId="2D1D6689" w14:textId="77777777" w:rsidR="00877E4E" w:rsidRDefault="00877E4E" w:rsidP="00A4403B"/>
        </w:tc>
      </w:tr>
      <w:tr w:rsidR="00877E4E" w14:paraId="6292CEAE" w14:textId="77777777" w:rsidTr="00F100A7">
        <w:tc>
          <w:tcPr>
            <w:tcW w:w="2018" w:type="dxa"/>
          </w:tcPr>
          <w:p w14:paraId="226443FF" w14:textId="75AA85F4" w:rsidR="00877E4E" w:rsidRDefault="003D7056" w:rsidP="00A4403B">
            <w:r>
              <w:t>QC</w:t>
            </w:r>
          </w:p>
        </w:tc>
        <w:tc>
          <w:tcPr>
            <w:tcW w:w="5542" w:type="dxa"/>
          </w:tcPr>
          <w:p w14:paraId="7B915245" w14:textId="292D11A7" w:rsidR="00877E4E" w:rsidRDefault="003D7056" w:rsidP="00A4403B">
            <w:r w:rsidRPr="003D7056">
              <w:t>Prefer DCI as cell switching command, which should be faster than 3ms MAC-CE command application time</w:t>
            </w:r>
          </w:p>
        </w:tc>
        <w:tc>
          <w:tcPr>
            <w:tcW w:w="2388" w:type="dxa"/>
          </w:tcPr>
          <w:p w14:paraId="110E0998" w14:textId="77777777" w:rsidR="00877E4E" w:rsidRDefault="00877E4E" w:rsidP="00A4403B"/>
        </w:tc>
      </w:tr>
      <w:tr w:rsidR="00877E4E" w14:paraId="522BAED1" w14:textId="77777777" w:rsidTr="00F100A7">
        <w:tc>
          <w:tcPr>
            <w:tcW w:w="2018" w:type="dxa"/>
          </w:tcPr>
          <w:p w14:paraId="350FC779" w14:textId="1140BB5B" w:rsidR="00877E4E" w:rsidRPr="00FF5AB3" w:rsidRDefault="00FF5AB3" w:rsidP="00A4403B">
            <w:pPr>
              <w:rPr>
                <w:rFonts w:eastAsia="宋体"/>
                <w:lang w:eastAsia="zh-CN"/>
              </w:rPr>
            </w:pPr>
            <w:r>
              <w:rPr>
                <w:rFonts w:eastAsia="宋体" w:hint="eastAsia"/>
                <w:lang w:eastAsia="zh-CN"/>
              </w:rPr>
              <w:t>F</w:t>
            </w:r>
            <w:r>
              <w:rPr>
                <w:rFonts w:eastAsia="宋体"/>
                <w:lang w:eastAsia="zh-CN"/>
              </w:rPr>
              <w:t>ujitsu</w:t>
            </w:r>
          </w:p>
        </w:tc>
        <w:tc>
          <w:tcPr>
            <w:tcW w:w="5542" w:type="dxa"/>
          </w:tcPr>
          <w:p w14:paraId="396433C4" w14:textId="3FFEC5A0" w:rsidR="00877E4E" w:rsidRPr="00FF5AB3" w:rsidRDefault="00FF5AB3" w:rsidP="00A4403B">
            <w:pPr>
              <w:rPr>
                <w:rFonts w:eastAsia="宋体"/>
                <w:lang w:eastAsia="zh-CN"/>
              </w:rPr>
            </w:pPr>
            <w:r>
              <w:rPr>
                <w:rFonts w:eastAsia="宋体" w:hint="eastAsia"/>
                <w:lang w:eastAsia="zh-CN"/>
              </w:rPr>
              <w:t>S</w:t>
            </w:r>
            <w:r>
              <w:rPr>
                <w:rFonts w:eastAsia="宋体"/>
                <w:lang w:eastAsia="zh-CN"/>
              </w:rPr>
              <w:t>upport</w:t>
            </w:r>
          </w:p>
        </w:tc>
        <w:tc>
          <w:tcPr>
            <w:tcW w:w="2388" w:type="dxa"/>
          </w:tcPr>
          <w:p w14:paraId="5422B2A1" w14:textId="77777777" w:rsidR="00877E4E" w:rsidRDefault="00877E4E" w:rsidP="00A4403B"/>
        </w:tc>
      </w:tr>
      <w:tr w:rsidR="00877E4E" w14:paraId="798BEACE" w14:textId="77777777" w:rsidTr="00F100A7">
        <w:tc>
          <w:tcPr>
            <w:tcW w:w="2018" w:type="dxa"/>
          </w:tcPr>
          <w:p w14:paraId="70DE6A14" w14:textId="53CE5192" w:rsidR="00877E4E" w:rsidRDefault="00B15B9C" w:rsidP="00A4403B">
            <w:r>
              <w:t xml:space="preserve">Apple </w:t>
            </w:r>
          </w:p>
        </w:tc>
        <w:tc>
          <w:tcPr>
            <w:tcW w:w="5542" w:type="dxa"/>
          </w:tcPr>
          <w:p w14:paraId="52C2BC13" w14:textId="77777777" w:rsidR="00877E4E" w:rsidRDefault="00B15B9C" w:rsidP="00A4403B">
            <w:r>
              <w:t xml:space="preserve">Support FL proposal in general. </w:t>
            </w:r>
          </w:p>
          <w:p w14:paraId="1F987F86" w14:textId="69ABC788" w:rsidR="00B15B9C" w:rsidRDefault="00B15B9C" w:rsidP="00B15B9C">
            <w:pPr>
              <w:jc w:val="left"/>
            </w:pPr>
            <w:r>
              <w:t xml:space="preserve">On the other hand, L1/L2 triggering CMD can be  studied in RAN1 as well focusing on RAN1 perspective to provide suggestion/recommendation to RAN2. </w:t>
            </w:r>
          </w:p>
        </w:tc>
        <w:tc>
          <w:tcPr>
            <w:tcW w:w="2388" w:type="dxa"/>
          </w:tcPr>
          <w:p w14:paraId="3860EDB4" w14:textId="77777777" w:rsidR="00877E4E" w:rsidRDefault="00877E4E" w:rsidP="00A4403B"/>
        </w:tc>
      </w:tr>
      <w:tr w:rsidR="00F100A7" w14:paraId="44D255BF" w14:textId="77777777" w:rsidTr="00F100A7">
        <w:tc>
          <w:tcPr>
            <w:tcW w:w="2018" w:type="dxa"/>
          </w:tcPr>
          <w:p w14:paraId="07BBC791" w14:textId="70BF50DA" w:rsidR="00F100A7" w:rsidRDefault="00F100A7" w:rsidP="00F100A7">
            <w:r>
              <w:rPr>
                <w:rFonts w:eastAsia="宋体" w:hint="eastAsia"/>
                <w:lang w:eastAsia="zh-CN"/>
              </w:rPr>
              <w:t>D</w:t>
            </w:r>
            <w:r>
              <w:rPr>
                <w:rFonts w:eastAsia="宋体"/>
                <w:lang w:eastAsia="zh-CN"/>
              </w:rPr>
              <w:t>OCOMO</w:t>
            </w:r>
          </w:p>
        </w:tc>
        <w:tc>
          <w:tcPr>
            <w:tcW w:w="5542" w:type="dxa"/>
          </w:tcPr>
          <w:p w14:paraId="49E3BA5A" w14:textId="768DA5AA" w:rsidR="00F100A7" w:rsidRDefault="00F100A7" w:rsidP="00F100A7">
            <w:r>
              <w:rPr>
                <w:rFonts w:eastAsia="宋体" w:hint="eastAsia"/>
                <w:lang w:eastAsia="zh-CN"/>
              </w:rPr>
              <w:t>W</w:t>
            </w:r>
            <w:r>
              <w:rPr>
                <w:rFonts w:eastAsia="宋体"/>
                <w:lang w:eastAsia="zh-CN"/>
              </w:rPr>
              <w:t xml:space="preserve">e suggest discussing this issue in RAN1 as well. The analysis and comparison of DCI and MAC CE based </w:t>
            </w:r>
            <w:r w:rsidRPr="00842C95">
              <w:rPr>
                <w:rFonts w:eastAsia="宋体"/>
                <w:lang w:eastAsia="zh-CN"/>
              </w:rPr>
              <w:t>cell switch command</w:t>
            </w:r>
            <w:r>
              <w:rPr>
                <w:rFonts w:eastAsia="宋体"/>
                <w:lang w:eastAsia="zh-CN"/>
              </w:rPr>
              <w:t xml:space="preserve"> is important.</w:t>
            </w:r>
          </w:p>
        </w:tc>
        <w:tc>
          <w:tcPr>
            <w:tcW w:w="2388" w:type="dxa"/>
          </w:tcPr>
          <w:p w14:paraId="4070DCC5" w14:textId="77777777" w:rsidR="00F100A7" w:rsidRDefault="00F100A7" w:rsidP="00F100A7"/>
        </w:tc>
      </w:tr>
      <w:tr w:rsidR="00F100A7" w14:paraId="2659E077" w14:textId="77777777" w:rsidTr="00F100A7">
        <w:tc>
          <w:tcPr>
            <w:tcW w:w="2018" w:type="dxa"/>
          </w:tcPr>
          <w:p w14:paraId="72E1A337" w14:textId="47EBD6A2" w:rsidR="00F100A7" w:rsidRPr="003324C3" w:rsidRDefault="003324C3" w:rsidP="00F100A7">
            <w:pPr>
              <w:rPr>
                <w:rFonts w:eastAsia="宋体" w:hint="eastAsia"/>
                <w:lang w:eastAsia="zh-CN"/>
              </w:rPr>
            </w:pPr>
            <w:r>
              <w:rPr>
                <w:rFonts w:eastAsia="宋体" w:hint="eastAsia"/>
                <w:lang w:eastAsia="zh-CN"/>
              </w:rPr>
              <w:t>L</w:t>
            </w:r>
            <w:r>
              <w:rPr>
                <w:rFonts w:eastAsia="宋体"/>
                <w:lang w:eastAsia="zh-CN"/>
              </w:rPr>
              <w:t>enovo</w:t>
            </w:r>
          </w:p>
        </w:tc>
        <w:tc>
          <w:tcPr>
            <w:tcW w:w="5542" w:type="dxa"/>
          </w:tcPr>
          <w:p w14:paraId="553F7B7A" w14:textId="391A3947" w:rsidR="00F100A7" w:rsidRPr="003324C3" w:rsidRDefault="003324C3" w:rsidP="00F100A7">
            <w:pPr>
              <w:rPr>
                <w:rFonts w:eastAsia="宋体" w:hint="eastAsia"/>
                <w:lang w:eastAsia="zh-CN"/>
              </w:rPr>
            </w:pPr>
            <w:r>
              <w:rPr>
                <w:rFonts w:eastAsia="宋体" w:hint="eastAsia"/>
                <w:lang w:eastAsia="zh-CN"/>
              </w:rPr>
              <w:t>W</w:t>
            </w:r>
            <w:r>
              <w:rPr>
                <w:rFonts w:eastAsia="宋体"/>
                <w:lang w:eastAsia="zh-CN"/>
              </w:rPr>
              <w:t xml:space="preserve">e think the </w:t>
            </w:r>
            <w:r w:rsidRPr="003324C3">
              <w:rPr>
                <w:rFonts w:eastAsia="宋体"/>
                <w:lang w:eastAsia="zh-CN"/>
              </w:rPr>
              <w:t>L1/L2 cell switch command</w:t>
            </w:r>
            <w:r>
              <w:rPr>
                <w:rFonts w:eastAsia="宋体"/>
                <w:lang w:eastAsia="zh-CN"/>
              </w:rPr>
              <w:t xml:space="preserve"> should also be discussed in RAN1 and prefer DCI based design at least for the scenario that the best beam for target cell is know for source cell then the cell switch command can be send along with beam indication.</w:t>
            </w:r>
          </w:p>
        </w:tc>
        <w:tc>
          <w:tcPr>
            <w:tcW w:w="2388" w:type="dxa"/>
          </w:tcPr>
          <w:p w14:paraId="7F70D2F4" w14:textId="77777777" w:rsidR="00F100A7" w:rsidRDefault="00F100A7" w:rsidP="00F100A7"/>
        </w:tc>
      </w:tr>
    </w:tbl>
    <w:p w14:paraId="466EC518" w14:textId="77777777" w:rsidR="002E0D98" w:rsidRPr="001258BD" w:rsidRDefault="002E0D98" w:rsidP="00821076">
      <w:pPr>
        <w:rPr>
          <w:lang w:val="x-none"/>
        </w:rPr>
      </w:pPr>
    </w:p>
    <w:p w14:paraId="1047C773" w14:textId="28713ED7" w:rsidR="00A663F7" w:rsidRDefault="00C514CC" w:rsidP="005B570C">
      <w:pPr>
        <w:pStyle w:val="20"/>
      </w:pPr>
      <w:r>
        <w:lastRenderedPageBreak/>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5"/>
      </w:pPr>
      <w:r w:rsidRPr="004A7EDD">
        <w:rPr>
          <w:rFonts w:hint="eastAsia"/>
        </w:rPr>
        <w:t>[</w:t>
      </w:r>
      <w:r w:rsidRPr="004A7EDD">
        <w:t>Summary of contributions]</w:t>
      </w:r>
    </w:p>
    <w:p w14:paraId="009FE75D" w14:textId="4FA151ED" w:rsidR="009C59E6" w:rsidRDefault="00313EC7" w:rsidP="00284366">
      <w:pPr>
        <w:pStyle w:val="a"/>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a"/>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a"/>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a"/>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a"/>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a"/>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a"/>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a"/>
        <w:numPr>
          <w:ilvl w:val="2"/>
          <w:numId w:val="36"/>
        </w:numPr>
        <w:ind w:leftChars="0"/>
        <w:rPr>
          <w:lang w:val="x-none"/>
        </w:rPr>
      </w:pPr>
      <w:r w:rsidRPr="00DB60DC">
        <w:rPr>
          <w:lang w:val="x-none"/>
        </w:rPr>
        <w:t xml:space="preserve">TRS tracking </w:t>
      </w:r>
      <w:r w:rsidR="00EA0378">
        <w:rPr>
          <w:lang w:val="x-none"/>
        </w:rPr>
        <w:t>(obtaining QCL-</w:t>
      </w:r>
      <w:proofErr w:type="spellStart"/>
      <w:r w:rsidR="00EA0378">
        <w:rPr>
          <w:lang w:val="x-none"/>
        </w:rPr>
        <w:t>TypeA</w:t>
      </w:r>
      <w:proofErr w:type="spellEnd"/>
      <w:r w:rsidR="00EA0378">
        <w:rPr>
          <w:lang w:val="x-none"/>
        </w:rPr>
        <w:t xml:space="preserve">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a"/>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a"/>
        <w:numPr>
          <w:ilvl w:val="0"/>
          <w:numId w:val="36"/>
        </w:numPr>
        <w:ind w:leftChars="0"/>
      </w:pPr>
      <w:r>
        <w:t>There is a proposal</w:t>
      </w:r>
      <w:r w:rsidR="007114B6">
        <w:t xml:space="preserve">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5"/>
      </w:pPr>
      <w:r w:rsidRPr="001D0EA1">
        <w:t xml:space="preserve">[FL proposal </w:t>
      </w:r>
      <w:r w:rsidR="00881031">
        <w:t>5-1</w:t>
      </w:r>
      <w:r w:rsidRPr="001D0EA1">
        <w:t>-v1]</w:t>
      </w:r>
    </w:p>
    <w:p w14:paraId="1841679F" w14:textId="0650A384" w:rsidR="00284366" w:rsidRPr="00881031" w:rsidRDefault="00694FD7" w:rsidP="00881031">
      <w:pPr>
        <w:pStyle w:val="a"/>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a"/>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a"/>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a"/>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a"/>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a"/>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a"/>
        <w:numPr>
          <w:ilvl w:val="0"/>
          <w:numId w:val="40"/>
        </w:numPr>
        <w:ind w:leftChars="0"/>
      </w:pPr>
    </w:p>
    <w:p w14:paraId="4D10FF20" w14:textId="483044C1" w:rsidR="00174E32" w:rsidRPr="0050629C" w:rsidRDefault="0050629C" w:rsidP="00174E32">
      <w:pPr>
        <w:pStyle w:val="a"/>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a"/>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5"/>
      </w:pPr>
      <w:r>
        <w:lastRenderedPageBreak/>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877E4E" w14:paraId="43F847BF" w14:textId="77777777" w:rsidTr="00FF139F">
        <w:trPr>
          <w:cnfStyle w:val="100000000000" w:firstRow="1" w:lastRow="0" w:firstColumn="0" w:lastColumn="0" w:oddVBand="0" w:evenVBand="0" w:oddHBand="0" w:evenHBand="0" w:firstRowFirstColumn="0" w:firstRowLastColumn="0" w:lastRowFirstColumn="0" w:lastRowLastColumn="0"/>
        </w:trPr>
        <w:tc>
          <w:tcPr>
            <w:tcW w:w="2020" w:type="dxa"/>
          </w:tcPr>
          <w:p w14:paraId="7A51FDEA" w14:textId="77777777" w:rsidR="00877E4E" w:rsidRDefault="00877E4E" w:rsidP="00A4403B">
            <w:r>
              <w:rPr>
                <w:rFonts w:hint="eastAsia"/>
              </w:rPr>
              <w:t>C</w:t>
            </w:r>
            <w:r>
              <w:t>ompany</w:t>
            </w:r>
          </w:p>
        </w:tc>
        <w:tc>
          <w:tcPr>
            <w:tcW w:w="5535" w:type="dxa"/>
          </w:tcPr>
          <w:p w14:paraId="3686F856" w14:textId="1CD463C3" w:rsidR="00877E4E" w:rsidRDefault="00877E4E" w:rsidP="00A4403B">
            <w:r>
              <w:rPr>
                <w:rFonts w:hint="eastAsia"/>
              </w:rPr>
              <w:t>C</w:t>
            </w:r>
            <w:r>
              <w:t>omment to proposal 5-1-v1</w:t>
            </w:r>
          </w:p>
        </w:tc>
        <w:tc>
          <w:tcPr>
            <w:tcW w:w="2393" w:type="dxa"/>
          </w:tcPr>
          <w:p w14:paraId="72F1DEAB" w14:textId="77777777" w:rsidR="00877E4E" w:rsidRDefault="00877E4E" w:rsidP="00A4403B">
            <w:r>
              <w:rPr>
                <w:rFonts w:hint="eastAsia"/>
              </w:rPr>
              <w:t>R</w:t>
            </w:r>
            <w:r>
              <w:t>esponse from FL</w:t>
            </w:r>
          </w:p>
        </w:tc>
      </w:tr>
      <w:tr w:rsidR="00877E4E" w14:paraId="42B9B9E0" w14:textId="77777777" w:rsidTr="00FF139F">
        <w:tc>
          <w:tcPr>
            <w:tcW w:w="2020" w:type="dxa"/>
          </w:tcPr>
          <w:p w14:paraId="26E54D85" w14:textId="4D15FED4" w:rsidR="00877E4E" w:rsidRDefault="009F4037" w:rsidP="00A4403B">
            <w:r>
              <w:t>MediaTek</w:t>
            </w:r>
          </w:p>
        </w:tc>
        <w:tc>
          <w:tcPr>
            <w:tcW w:w="5535"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393" w:type="dxa"/>
          </w:tcPr>
          <w:p w14:paraId="16973ADC" w14:textId="77777777" w:rsidR="00877E4E" w:rsidRDefault="00877E4E" w:rsidP="00A4403B"/>
        </w:tc>
      </w:tr>
      <w:tr w:rsidR="008827CA" w14:paraId="0D646EA2" w14:textId="77777777" w:rsidTr="00FF139F">
        <w:tc>
          <w:tcPr>
            <w:tcW w:w="2020" w:type="dxa"/>
          </w:tcPr>
          <w:p w14:paraId="6A1CA9CD" w14:textId="66F25B21" w:rsidR="008827CA" w:rsidRDefault="008827CA" w:rsidP="008827CA">
            <w:r>
              <w:t>Google</w:t>
            </w:r>
          </w:p>
        </w:tc>
        <w:tc>
          <w:tcPr>
            <w:tcW w:w="5535" w:type="dxa"/>
          </w:tcPr>
          <w:p w14:paraId="68AB1F19" w14:textId="1FDE4FE8" w:rsidR="008827CA" w:rsidRDefault="008827CA" w:rsidP="008827CA">
            <w:r>
              <w:t>These look to be implementation related aspects.</w:t>
            </w:r>
          </w:p>
        </w:tc>
        <w:tc>
          <w:tcPr>
            <w:tcW w:w="2393" w:type="dxa"/>
          </w:tcPr>
          <w:p w14:paraId="07D4E511" w14:textId="77777777" w:rsidR="008827CA" w:rsidRDefault="008827CA" w:rsidP="008827CA"/>
        </w:tc>
      </w:tr>
      <w:tr w:rsidR="008827CA" w14:paraId="5610C113" w14:textId="77777777" w:rsidTr="00FF139F">
        <w:tc>
          <w:tcPr>
            <w:tcW w:w="2020" w:type="dxa"/>
          </w:tcPr>
          <w:p w14:paraId="60F4EBD4" w14:textId="5F5FCDEA" w:rsidR="008827CA" w:rsidRDefault="003D7056" w:rsidP="008827CA">
            <w:r>
              <w:t>QC</w:t>
            </w:r>
          </w:p>
        </w:tc>
        <w:tc>
          <w:tcPr>
            <w:tcW w:w="5535" w:type="dxa"/>
          </w:tcPr>
          <w:p w14:paraId="5A2079E6" w14:textId="77777777" w:rsidR="003D7056" w:rsidRDefault="003D7056" w:rsidP="003D7056">
            <w:r w:rsidRPr="005B3736">
              <w:t xml:space="preserve">Suggest </w:t>
            </w:r>
            <w:proofErr w:type="gramStart"/>
            <w:r w:rsidRPr="005B3736">
              <w:t>to discuss</w:t>
            </w:r>
            <w:proofErr w:type="gramEnd"/>
            <w:r w:rsidRPr="005B3736">
              <w:t xml:space="preserve"> for activated and deactivated potential target cell(s) separately. For example, all those can be performed today if potential target cell is activated </w:t>
            </w:r>
            <w:proofErr w:type="spellStart"/>
            <w:r w:rsidRPr="005B3736">
              <w:t>Scell</w:t>
            </w:r>
            <w:proofErr w:type="spellEnd"/>
            <w:r w:rsidRPr="005B3736">
              <w:t>. Otherwise, at least CSI report for deactivated cell is not allowed now.</w:t>
            </w:r>
          </w:p>
          <w:p w14:paraId="2F081FF3" w14:textId="2AF14426" w:rsidR="008827CA" w:rsidRDefault="003D7056" w:rsidP="003D7056">
            <w:r w:rsidRPr="00152ADD">
              <w:t>RAN1 to further study the potential RAN1 enhancements and spec impact to perform the following procedures prior to the reception of L1/L2 cell switch command aiming at the reduction of handover delay / interruption</w:t>
            </w:r>
            <w:r w:rsidRPr="00152ADD">
              <w:rPr>
                <w:color w:val="FF0000"/>
              </w:rPr>
              <w:t xml:space="preserve">, for </w:t>
            </w:r>
            <w:r>
              <w:rPr>
                <w:color w:val="FF0000"/>
              </w:rPr>
              <w:t xml:space="preserve">activated and </w:t>
            </w:r>
            <w:r w:rsidRPr="00152ADD">
              <w:rPr>
                <w:color w:val="FF0000"/>
              </w:rPr>
              <w:t>deactivated potential target cell(s)</w:t>
            </w:r>
            <w:r>
              <w:rPr>
                <w:color w:val="FF0000"/>
              </w:rPr>
              <w:t>, respectively</w:t>
            </w:r>
          </w:p>
        </w:tc>
        <w:tc>
          <w:tcPr>
            <w:tcW w:w="2393" w:type="dxa"/>
          </w:tcPr>
          <w:p w14:paraId="65BE7163" w14:textId="77777777" w:rsidR="008827CA" w:rsidRDefault="008827CA" w:rsidP="008827CA"/>
        </w:tc>
      </w:tr>
      <w:tr w:rsidR="008827CA" w14:paraId="6A8548E8" w14:textId="77777777" w:rsidTr="00FF139F">
        <w:tc>
          <w:tcPr>
            <w:tcW w:w="2020" w:type="dxa"/>
          </w:tcPr>
          <w:p w14:paraId="5BCBD523" w14:textId="499237A6" w:rsidR="008827CA" w:rsidRPr="003F27D8" w:rsidRDefault="003F27D8" w:rsidP="008827CA">
            <w:pPr>
              <w:rPr>
                <w:rFonts w:eastAsia="宋体"/>
                <w:lang w:eastAsia="zh-CN"/>
              </w:rPr>
            </w:pPr>
            <w:r>
              <w:rPr>
                <w:rFonts w:eastAsia="宋体" w:hint="eastAsia"/>
                <w:lang w:eastAsia="zh-CN"/>
              </w:rPr>
              <w:t>F</w:t>
            </w:r>
            <w:r>
              <w:rPr>
                <w:rFonts w:eastAsia="宋体"/>
                <w:lang w:eastAsia="zh-CN"/>
              </w:rPr>
              <w:t>ujitsu</w:t>
            </w:r>
          </w:p>
        </w:tc>
        <w:tc>
          <w:tcPr>
            <w:tcW w:w="5535" w:type="dxa"/>
          </w:tcPr>
          <w:p w14:paraId="35BC7463" w14:textId="7B0B7ABC" w:rsidR="008827CA" w:rsidRPr="003F27D8" w:rsidRDefault="003F27D8" w:rsidP="008827CA">
            <w:pPr>
              <w:rPr>
                <w:rFonts w:eastAsia="宋体"/>
                <w:lang w:eastAsia="zh-CN"/>
              </w:rPr>
            </w:pPr>
            <w:r>
              <w:rPr>
                <w:rFonts w:eastAsia="宋体" w:hint="eastAsia"/>
                <w:lang w:eastAsia="zh-CN"/>
              </w:rPr>
              <w:t>S</w:t>
            </w:r>
            <w:r>
              <w:rPr>
                <w:rFonts w:eastAsia="宋体"/>
                <w:lang w:eastAsia="zh-CN"/>
              </w:rPr>
              <w:t>upport</w:t>
            </w:r>
          </w:p>
        </w:tc>
        <w:tc>
          <w:tcPr>
            <w:tcW w:w="2393" w:type="dxa"/>
          </w:tcPr>
          <w:p w14:paraId="19C9B72F" w14:textId="77777777" w:rsidR="008827CA" w:rsidRDefault="008827CA" w:rsidP="008827CA"/>
        </w:tc>
      </w:tr>
      <w:tr w:rsidR="008827CA" w14:paraId="302C7C75" w14:textId="77777777" w:rsidTr="00FF139F">
        <w:tc>
          <w:tcPr>
            <w:tcW w:w="2020" w:type="dxa"/>
          </w:tcPr>
          <w:p w14:paraId="164AED63" w14:textId="06834F4F" w:rsidR="008827CA" w:rsidRDefault="00B15B9C" w:rsidP="008827CA">
            <w:r>
              <w:t xml:space="preserve">Apple </w:t>
            </w:r>
          </w:p>
        </w:tc>
        <w:tc>
          <w:tcPr>
            <w:tcW w:w="5535" w:type="dxa"/>
          </w:tcPr>
          <w:p w14:paraId="5381A12A" w14:textId="220E7DE4" w:rsidR="008827CA" w:rsidRDefault="00B15B9C" w:rsidP="008827CA">
            <w:r>
              <w:t xml:space="preserve">Support </w:t>
            </w:r>
          </w:p>
        </w:tc>
        <w:tc>
          <w:tcPr>
            <w:tcW w:w="2393" w:type="dxa"/>
          </w:tcPr>
          <w:p w14:paraId="2F10BCEC" w14:textId="77777777" w:rsidR="008827CA" w:rsidRDefault="008827CA" w:rsidP="008827CA"/>
        </w:tc>
      </w:tr>
      <w:tr w:rsidR="00FF139F" w14:paraId="6BCBF2A7" w14:textId="77777777" w:rsidTr="00FF139F">
        <w:tc>
          <w:tcPr>
            <w:tcW w:w="2020" w:type="dxa"/>
          </w:tcPr>
          <w:p w14:paraId="35AF5C5C" w14:textId="7844B3CB" w:rsidR="00FF139F" w:rsidRDefault="00FF139F" w:rsidP="00FF139F">
            <w:r>
              <w:rPr>
                <w:rFonts w:eastAsia="宋体" w:hint="eastAsia"/>
                <w:lang w:eastAsia="zh-CN"/>
              </w:rPr>
              <w:t>D</w:t>
            </w:r>
            <w:r>
              <w:rPr>
                <w:rFonts w:eastAsia="宋体"/>
                <w:lang w:eastAsia="zh-CN"/>
              </w:rPr>
              <w:t>OCOMO</w:t>
            </w:r>
          </w:p>
        </w:tc>
        <w:tc>
          <w:tcPr>
            <w:tcW w:w="5535" w:type="dxa"/>
          </w:tcPr>
          <w:p w14:paraId="7EB26455" w14:textId="77777777" w:rsidR="00FF139F" w:rsidRDefault="00FF139F" w:rsidP="00FF139F">
            <w:pPr>
              <w:rPr>
                <w:rFonts w:eastAsia="宋体"/>
                <w:lang w:eastAsia="zh-CN"/>
              </w:rPr>
            </w:pPr>
            <w:r>
              <w:rPr>
                <w:rFonts w:eastAsia="宋体" w:hint="eastAsia"/>
                <w:lang w:eastAsia="zh-CN"/>
              </w:rPr>
              <w:t>S</w:t>
            </w:r>
            <w:r>
              <w:rPr>
                <w:rFonts w:eastAsia="宋体"/>
                <w:lang w:eastAsia="zh-CN"/>
              </w:rPr>
              <w:t>uggest adding following bullet for further study.</w:t>
            </w:r>
          </w:p>
          <w:p w14:paraId="1CC01F2C" w14:textId="77777777" w:rsidR="00FF139F" w:rsidRPr="00694FD7" w:rsidRDefault="00FF139F" w:rsidP="00FF139F">
            <w:pPr>
              <w:pStyle w:val="a"/>
              <w:numPr>
                <w:ilvl w:val="1"/>
                <w:numId w:val="40"/>
              </w:numPr>
              <w:ind w:leftChars="0"/>
              <w:rPr>
                <w:color w:val="FF0000"/>
              </w:rPr>
            </w:pPr>
            <w:r>
              <w:rPr>
                <w:color w:val="FF0000"/>
              </w:rPr>
              <w:t>Activation of TCI states</w:t>
            </w:r>
            <w:r w:rsidRPr="00694FD7">
              <w:rPr>
                <w:color w:val="FF0000"/>
              </w:rPr>
              <w:t xml:space="preserve"> for potential target cell(s)</w:t>
            </w:r>
          </w:p>
          <w:p w14:paraId="237716AE" w14:textId="77777777" w:rsidR="00FF139F" w:rsidRDefault="00FF139F" w:rsidP="00FF139F"/>
        </w:tc>
        <w:tc>
          <w:tcPr>
            <w:tcW w:w="2393" w:type="dxa"/>
          </w:tcPr>
          <w:p w14:paraId="2AADE236" w14:textId="77777777" w:rsidR="00FF139F" w:rsidRDefault="00FF139F" w:rsidP="00FF139F"/>
        </w:tc>
      </w:tr>
      <w:tr w:rsidR="00FF139F" w14:paraId="37F5AEF9" w14:textId="77777777" w:rsidTr="00FF139F">
        <w:tc>
          <w:tcPr>
            <w:tcW w:w="2020" w:type="dxa"/>
          </w:tcPr>
          <w:p w14:paraId="0A28E3FC" w14:textId="61EC4516" w:rsidR="00FF139F" w:rsidRPr="00677520" w:rsidRDefault="00677520" w:rsidP="00FF139F">
            <w:pPr>
              <w:rPr>
                <w:rFonts w:eastAsia="宋体" w:hint="eastAsia"/>
                <w:lang w:eastAsia="zh-CN"/>
              </w:rPr>
            </w:pPr>
            <w:r>
              <w:rPr>
                <w:rFonts w:eastAsia="宋体" w:hint="eastAsia"/>
                <w:lang w:eastAsia="zh-CN"/>
              </w:rPr>
              <w:t>L</w:t>
            </w:r>
            <w:r>
              <w:rPr>
                <w:rFonts w:eastAsia="宋体"/>
                <w:lang w:eastAsia="zh-CN"/>
              </w:rPr>
              <w:t>enovo</w:t>
            </w:r>
          </w:p>
        </w:tc>
        <w:tc>
          <w:tcPr>
            <w:tcW w:w="5535" w:type="dxa"/>
          </w:tcPr>
          <w:p w14:paraId="5DBF0300" w14:textId="7DED6216" w:rsidR="00FF139F" w:rsidRPr="00677520" w:rsidRDefault="00677520" w:rsidP="00FF139F">
            <w:pPr>
              <w:rPr>
                <w:rFonts w:eastAsia="宋体" w:hint="eastAsia"/>
                <w:lang w:eastAsia="zh-CN"/>
              </w:rPr>
            </w:pPr>
            <w:r>
              <w:rPr>
                <w:rFonts w:eastAsia="宋体"/>
                <w:lang w:eastAsia="zh-CN"/>
              </w:rPr>
              <w:t>Support.</w:t>
            </w:r>
          </w:p>
        </w:tc>
        <w:tc>
          <w:tcPr>
            <w:tcW w:w="2393" w:type="dxa"/>
          </w:tcPr>
          <w:p w14:paraId="03E309A5" w14:textId="77777777" w:rsidR="00FF139F" w:rsidRDefault="00FF139F" w:rsidP="00FF139F"/>
        </w:tc>
      </w:tr>
    </w:tbl>
    <w:p w14:paraId="64E27A90" w14:textId="77777777" w:rsidR="00877E4E" w:rsidRPr="00955640" w:rsidRDefault="00877E4E" w:rsidP="00877E4E"/>
    <w:p w14:paraId="04AA05E3" w14:textId="3100481F" w:rsidR="00831204" w:rsidRDefault="00831204" w:rsidP="005B570C">
      <w:pPr>
        <w:pStyle w:val="20"/>
      </w:pPr>
      <w:r>
        <w:t>Other</w:t>
      </w:r>
      <w:r w:rsidR="00C714C8">
        <w:t xml:space="preserve"> topics</w:t>
      </w:r>
    </w:p>
    <w:p w14:paraId="04A8E21D" w14:textId="0112082F" w:rsidR="00831204" w:rsidRPr="00DC1BB5" w:rsidRDefault="002C38AC" w:rsidP="00877E4E">
      <w:pPr>
        <w:pStyle w:val="30"/>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5"/>
      </w:pPr>
      <w:r w:rsidRPr="004A7EDD">
        <w:rPr>
          <w:rFonts w:hint="eastAsia"/>
        </w:rPr>
        <w:t>[</w:t>
      </w:r>
      <w:r w:rsidRPr="004A7EDD">
        <w:t>Summary of contributions]</w:t>
      </w:r>
    </w:p>
    <w:p w14:paraId="5DD7D6A7" w14:textId="00065193" w:rsidR="00B8171A" w:rsidRDefault="006036DD" w:rsidP="006036DD">
      <w:pPr>
        <w:pStyle w:val="a"/>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a"/>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a"/>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a"/>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5"/>
      </w:pPr>
      <w:r>
        <w:rPr>
          <w:rFonts w:hint="eastAsia"/>
        </w:rPr>
        <w:lastRenderedPageBreak/>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5"/>
      </w:pPr>
      <w:r w:rsidRPr="001D0EA1">
        <w:t xml:space="preserve">[FL proposal </w:t>
      </w:r>
      <w:r>
        <w:t>6-1</w:t>
      </w:r>
      <w:r w:rsidRPr="001D0EA1">
        <w:t>-v1]</w:t>
      </w:r>
    </w:p>
    <w:p w14:paraId="15C9B727" w14:textId="59542878" w:rsidR="007C1E03" w:rsidRPr="0050629C" w:rsidRDefault="007C1E03" w:rsidP="007C1E03">
      <w:pPr>
        <w:pStyle w:val="a"/>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6AFE7B95" w14:textId="77777777" w:rsidTr="00754706">
        <w:trPr>
          <w:cnfStyle w:val="100000000000" w:firstRow="1" w:lastRow="0" w:firstColumn="0" w:lastColumn="0" w:oddVBand="0" w:evenVBand="0" w:oddHBand="0" w:evenHBand="0" w:firstRowFirstColumn="0" w:firstRowLastColumn="0" w:lastRowFirstColumn="0" w:lastRowLastColumn="0"/>
        </w:trPr>
        <w:tc>
          <w:tcPr>
            <w:tcW w:w="2021" w:type="dxa"/>
          </w:tcPr>
          <w:p w14:paraId="007BD59F" w14:textId="77777777" w:rsidR="00877E4E" w:rsidRDefault="00877E4E" w:rsidP="00A4403B">
            <w:r>
              <w:rPr>
                <w:rFonts w:hint="eastAsia"/>
              </w:rPr>
              <w:t>C</w:t>
            </w:r>
            <w:r>
              <w:t>ompany</w:t>
            </w:r>
          </w:p>
        </w:tc>
        <w:tc>
          <w:tcPr>
            <w:tcW w:w="5534" w:type="dxa"/>
          </w:tcPr>
          <w:p w14:paraId="29BEEC23" w14:textId="0CA17A82" w:rsidR="00877E4E" w:rsidRDefault="00877E4E" w:rsidP="00A4403B">
            <w:r>
              <w:rPr>
                <w:rFonts w:hint="eastAsia"/>
              </w:rPr>
              <w:t>C</w:t>
            </w:r>
            <w:r>
              <w:t xml:space="preserve">omment to proposal </w:t>
            </w:r>
            <w:r w:rsidR="00675863">
              <w:t>6</w:t>
            </w:r>
            <w:r>
              <w:t>-1-v1</w:t>
            </w:r>
          </w:p>
        </w:tc>
        <w:tc>
          <w:tcPr>
            <w:tcW w:w="2393" w:type="dxa"/>
          </w:tcPr>
          <w:p w14:paraId="1C75B71C" w14:textId="77777777" w:rsidR="00877E4E" w:rsidRDefault="00877E4E" w:rsidP="00A4403B">
            <w:r>
              <w:rPr>
                <w:rFonts w:hint="eastAsia"/>
              </w:rPr>
              <w:t>R</w:t>
            </w:r>
            <w:r>
              <w:t>esponse from FL</w:t>
            </w:r>
          </w:p>
        </w:tc>
      </w:tr>
      <w:tr w:rsidR="00877E4E" w14:paraId="50A5A652" w14:textId="77777777" w:rsidTr="00754706">
        <w:tc>
          <w:tcPr>
            <w:tcW w:w="2021" w:type="dxa"/>
          </w:tcPr>
          <w:p w14:paraId="3FD7F37C" w14:textId="5319C215" w:rsidR="00877E4E" w:rsidRDefault="008827CA" w:rsidP="00A4403B">
            <w:r>
              <w:t>Google</w:t>
            </w:r>
          </w:p>
        </w:tc>
        <w:tc>
          <w:tcPr>
            <w:tcW w:w="5534" w:type="dxa"/>
          </w:tcPr>
          <w:p w14:paraId="5AA4B0F0" w14:textId="6D8DADA3" w:rsidR="00877E4E" w:rsidRDefault="008827CA" w:rsidP="00A4403B">
            <w:r>
              <w:t>BFR is an important aspect for beam management, which is also part of ICBM. We failed to see any reason to preclude it.</w:t>
            </w:r>
          </w:p>
        </w:tc>
        <w:tc>
          <w:tcPr>
            <w:tcW w:w="2393" w:type="dxa"/>
          </w:tcPr>
          <w:p w14:paraId="7B24DFAB" w14:textId="77777777" w:rsidR="00877E4E" w:rsidRDefault="00877E4E" w:rsidP="00A4403B"/>
        </w:tc>
      </w:tr>
      <w:tr w:rsidR="00877E4E" w14:paraId="0498C12B" w14:textId="77777777" w:rsidTr="00754706">
        <w:tc>
          <w:tcPr>
            <w:tcW w:w="2021" w:type="dxa"/>
          </w:tcPr>
          <w:p w14:paraId="7DEA73B9" w14:textId="25861431" w:rsidR="00877E4E" w:rsidRDefault="003D7056" w:rsidP="00A4403B">
            <w:r>
              <w:t>QC</w:t>
            </w:r>
          </w:p>
        </w:tc>
        <w:tc>
          <w:tcPr>
            <w:tcW w:w="5534" w:type="dxa"/>
          </w:tcPr>
          <w:p w14:paraId="26667B8A" w14:textId="4A56C1F3" w:rsidR="00877E4E" w:rsidRDefault="003D7056" w:rsidP="00A4403B">
            <w:r w:rsidRPr="003D7056">
              <w:t>Fine to discuss BFR later</w:t>
            </w:r>
          </w:p>
        </w:tc>
        <w:tc>
          <w:tcPr>
            <w:tcW w:w="2393" w:type="dxa"/>
          </w:tcPr>
          <w:p w14:paraId="449E365F" w14:textId="77777777" w:rsidR="00877E4E" w:rsidRDefault="00877E4E" w:rsidP="00A4403B"/>
        </w:tc>
      </w:tr>
      <w:tr w:rsidR="00877E4E" w14:paraId="673F9E45" w14:textId="77777777" w:rsidTr="00754706">
        <w:tc>
          <w:tcPr>
            <w:tcW w:w="2021" w:type="dxa"/>
          </w:tcPr>
          <w:p w14:paraId="73373C40" w14:textId="1D1E410F" w:rsidR="00877E4E" w:rsidRPr="003F27D8" w:rsidRDefault="003F27D8" w:rsidP="00A4403B">
            <w:pPr>
              <w:rPr>
                <w:rFonts w:eastAsia="宋体"/>
                <w:lang w:eastAsia="zh-CN"/>
              </w:rPr>
            </w:pPr>
            <w:r>
              <w:rPr>
                <w:rFonts w:eastAsia="宋体" w:hint="eastAsia"/>
                <w:lang w:eastAsia="zh-CN"/>
              </w:rPr>
              <w:t>F</w:t>
            </w:r>
            <w:r>
              <w:rPr>
                <w:rFonts w:eastAsia="宋体"/>
                <w:lang w:eastAsia="zh-CN"/>
              </w:rPr>
              <w:t>ujitsu</w:t>
            </w:r>
          </w:p>
        </w:tc>
        <w:tc>
          <w:tcPr>
            <w:tcW w:w="5534" w:type="dxa"/>
          </w:tcPr>
          <w:p w14:paraId="290F54D8" w14:textId="1D8D54E6" w:rsidR="00877E4E" w:rsidRPr="003F27D8" w:rsidRDefault="003F27D8" w:rsidP="00A4403B">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4C36A408" w14:textId="77777777" w:rsidR="00877E4E" w:rsidRDefault="00877E4E" w:rsidP="00A4403B"/>
        </w:tc>
      </w:tr>
      <w:tr w:rsidR="00877E4E" w14:paraId="0997A075" w14:textId="77777777" w:rsidTr="00754706">
        <w:tc>
          <w:tcPr>
            <w:tcW w:w="2021" w:type="dxa"/>
          </w:tcPr>
          <w:p w14:paraId="0EA7B554" w14:textId="4BE64B73" w:rsidR="00877E4E" w:rsidRDefault="00B15B9C" w:rsidP="00A4403B">
            <w:r>
              <w:t xml:space="preserve">Apple </w:t>
            </w:r>
          </w:p>
        </w:tc>
        <w:tc>
          <w:tcPr>
            <w:tcW w:w="5534" w:type="dxa"/>
          </w:tcPr>
          <w:p w14:paraId="52E41F72" w14:textId="0636FE5D" w:rsidR="00877E4E" w:rsidRDefault="00B15B9C" w:rsidP="00A4403B">
            <w:r>
              <w:t xml:space="preserve">Fine to progress first on main component of this WI to enable L1/L2-based inter-cell mobility and then discuss the potential BFR for target cell. </w:t>
            </w:r>
          </w:p>
        </w:tc>
        <w:tc>
          <w:tcPr>
            <w:tcW w:w="2393" w:type="dxa"/>
          </w:tcPr>
          <w:p w14:paraId="149740A4" w14:textId="77777777" w:rsidR="00877E4E" w:rsidRDefault="00877E4E" w:rsidP="00A4403B"/>
        </w:tc>
      </w:tr>
      <w:tr w:rsidR="00754706" w14:paraId="6C1D6537" w14:textId="77777777" w:rsidTr="00754706">
        <w:tc>
          <w:tcPr>
            <w:tcW w:w="2021" w:type="dxa"/>
          </w:tcPr>
          <w:p w14:paraId="18F369EB" w14:textId="1F93D5F0" w:rsidR="00754706" w:rsidRDefault="00754706" w:rsidP="00754706">
            <w:r>
              <w:rPr>
                <w:rFonts w:eastAsia="宋体" w:hint="eastAsia"/>
                <w:lang w:eastAsia="zh-CN"/>
              </w:rPr>
              <w:t>D</w:t>
            </w:r>
            <w:r>
              <w:rPr>
                <w:rFonts w:eastAsia="宋体"/>
                <w:lang w:eastAsia="zh-CN"/>
              </w:rPr>
              <w:t>OCOMO</w:t>
            </w:r>
          </w:p>
        </w:tc>
        <w:tc>
          <w:tcPr>
            <w:tcW w:w="5534" w:type="dxa"/>
          </w:tcPr>
          <w:p w14:paraId="4D3325CD" w14:textId="05831901" w:rsidR="00754706" w:rsidRDefault="00754706" w:rsidP="00754706">
            <w:r>
              <w:rPr>
                <w:rFonts w:eastAsia="宋体" w:hint="eastAsia"/>
                <w:lang w:eastAsia="zh-CN"/>
              </w:rPr>
              <w:t>L</w:t>
            </w:r>
            <w:r>
              <w:rPr>
                <w:rFonts w:eastAsia="宋体"/>
                <w:lang w:eastAsia="zh-CN"/>
              </w:rPr>
              <w:t>ower priority than other issues.</w:t>
            </w:r>
          </w:p>
        </w:tc>
        <w:tc>
          <w:tcPr>
            <w:tcW w:w="2393" w:type="dxa"/>
          </w:tcPr>
          <w:p w14:paraId="3E3E039D" w14:textId="77777777" w:rsidR="00754706" w:rsidRDefault="00754706" w:rsidP="00754706"/>
        </w:tc>
      </w:tr>
      <w:tr w:rsidR="00754706" w14:paraId="27733B96" w14:textId="77777777" w:rsidTr="00754706">
        <w:tc>
          <w:tcPr>
            <w:tcW w:w="2021" w:type="dxa"/>
          </w:tcPr>
          <w:p w14:paraId="3EC0DE40" w14:textId="4BD1F9C0" w:rsidR="00754706" w:rsidRPr="000F6116" w:rsidRDefault="000F6116" w:rsidP="00754706">
            <w:pPr>
              <w:rPr>
                <w:rFonts w:eastAsia="宋体" w:hint="eastAsia"/>
                <w:lang w:eastAsia="zh-CN"/>
              </w:rPr>
            </w:pPr>
            <w:r>
              <w:rPr>
                <w:rFonts w:eastAsia="宋体" w:hint="eastAsia"/>
                <w:lang w:eastAsia="zh-CN"/>
              </w:rPr>
              <w:t>L</w:t>
            </w:r>
            <w:r>
              <w:rPr>
                <w:rFonts w:eastAsia="宋体"/>
                <w:lang w:eastAsia="zh-CN"/>
              </w:rPr>
              <w:t>enovo</w:t>
            </w:r>
          </w:p>
        </w:tc>
        <w:tc>
          <w:tcPr>
            <w:tcW w:w="5534" w:type="dxa"/>
          </w:tcPr>
          <w:p w14:paraId="081B0D0D" w14:textId="5586EFFD" w:rsidR="00754706" w:rsidRPr="000F6116" w:rsidRDefault="000F6116" w:rsidP="00754706">
            <w:pPr>
              <w:rPr>
                <w:rFonts w:eastAsia="宋体" w:hint="eastAsia"/>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10D0705C" w14:textId="77777777" w:rsidR="00754706" w:rsidRDefault="00754706" w:rsidP="00754706"/>
        </w:tc>
      </w:tr>
      <w:tr w:rsidR="00754706" w14:paraId="5F5164CB" w14:textId="77777777" w:rsidTr="00754706">
        <w:tc>
          <w:tcPr>
            <w:tcW w:w="2021" w:type="dxa"/>
          </w:tcPr>
          <w:p w14:paraId="0AC1ABE2" w14:textId="77777777" w:rsidR="00754706" w:rsidRDefault="00754706" w:rsidP="00754706"/>
        </w:tc>
        <w:tc>
          <w:tcPr>
            <w:tcW w:w="5534" w:type="dxa"/>
          </w:tcPr>
          <w:p w14:paraId="42EBAE08" w14:textId="77777777" w:rsidR="00754706" w:rsidRDefault="00754706" w:rsidP="00754706"/>
        </w:tc>
        <w:tc>
          <w:tcPr>
            <w:tcW w:w="2393" w:type="dxa"/>
          </w:tcPr>
          <w:p w14:paraId="668033D5" w14:textId="77777777" w:rsidR="00754706" w:rsidRDefault="00754706" w:rsidP="00754706"/>
        </w:tc>
      </w:tr>
    </w:tbl>
    <w:p w14:paraId="291F3974" w14:textId="77777777" w:rsidR="00877E4E" w:rsidRPr="00BC5205" w:rsidRDefault="00877E4E" w:rsidP="007C1E03">
      <w:pPr>
        <w:pStyle w:val="a"/>
        <w:numPr>
          <w:ilvl w:val="0"/>
          <w:numId w:val="40"/>
        </w:numPr>
        <w:ind w:leftChars="0"/>
      </w:pPr>
    </w:p>
    <w:p w14:paraId="0964D211" w14:textId="1D94BFD2" w:rsidR="006E4F48" w:rsidRPr="00DC1BB5" w:rsidRDefault="00F43D93" w:rsidP="00877E4E">
      <w:pPr>
        <w:pStyle w:val="30"/>
      </w:pPr>
      <w:r w:rsidRPr="00DC1BB5">
        <w:t xml:space="preserve">Interaction between </w:t>
      </w:r>
      <w:r w:rsidR="009A175D" w:rsidRPr="00DC1BB5">
        <w:t xml:space="preserve">inter-cell </w:t>
      </w:r>
      <w:proofErr w:type="spellStart"/>
      <w:r w:rsidR="00D9544A" w:rsidRPr="00DC1BB5">
        <w:t>mTRP</w:t>
      </w:r>
      <w:proofErr w:type="spellEnd"/>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w:t>
      </w:r>
      <w:proofErr w:type="spellStart"/>
      <w:r>
        <w:t>mTRP</w:t>
      </w:r>
      <w:proofErr w:type="spellEnd"/>
      <w:r>
        <w:t xml:space="preserve">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5"/>
      </w:pPr>
      <w:r w:rsidRPr="001D0EA1">
        <w:lastRenderedPageBreak/>
        <w:t xml:space="preserve">[FL proposal </w:t>
      </w:r>
      <w:r>
        <w:t>6-</w:t>
      </w:r>
      <w:r w:rsidR="00EA0378">
        <w:t>2</w:t>
      </w:r>
      <w:r w:rsidRPr="001D0EA1">
        <w:t>-v1]</w:t>
      </w:r>
    </w:p>
    <w:p w14:paraId="4C83922C" w14:textId="27CEED62" w:rsidR="0050629C" w:rsidRPr="0050629C" w:rsidRDefault="00D9544A" w:rsidP="0050629C">
      <w:pPr>
        <w:pStyle w:val="a"/>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a"/>
        <w:numPr>
          <w:ilvl w:val="0"/>
          <w:numId w:val="40"/>
        </w:numPr>
        <w:ind w:leftChars="0"/>
      </w:pPr>
    </w:p>
    <w:p w14:paraId="371DE99B" w14:textId="118BB271" w:rsidR="00877E4E" w:rsidRPr="00C514CC" w:rsidRDefault="00877E4E" w:rsidP="00877E4E">
      <w:pPr>
        <w:pStyle w:val="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37F6D30F" w:rsidR="00877E4E" w:rsidRDefault="003D7056" w:rsidP="00A4403B">
            <w:r>
              <w:t>QC</w:t>
            </w:r>
          </w:p>
        </w:tc>
        <w:tc>
          <w:tcPr>
            <w:tcW w:w="5589" w:type="dxa"/>
          </w:tcPr>
          <w:p w14:paraId="18DEF941" w14:textId="6DBB6E55" w:rsidR="00877E4E" w:rsidRDefault="003D7056" w:rsidP="00A4403B">
            <w:r w:rsidRPr="003D7056">
              <w:t xml:space="preserve">Does this mean RAN1 will decide and send LS to RAN2 on the decision? If so, better clarify in the proposal, </w:t>
            </w:r>
            <w:proofErr w:type="gramStart"/>
            <w:r w:rsidRPr="003D7056">
              <w:t>e.g.</w:t>
            </w:r>
            <w:proofErr w:type="gramEnd"/>
            <w:r w:rsidRPr="003D7056">
              <w:t xml:space="preserve"> LS will be sent to RAN2 with RAN1 decision</w:t>
            </w:r>
          </w:p>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a"/>
        <w:numPr>
          <w:ilvl w:val="0"/>
          <w:numId w:val="40"/>
        </w:numPr>
        <w:ind w:leftChars="0"/>
      </w:pPr>
    </w:p>
    <w:p w14:paraId="7644F23F" w14:textId="0C215AAC" w:rsidR="0050629C" w:rsidRPr="00DC1BB5" w:rsidRDefault="0050629C" w:rsidP="0050629C">
      <w:pPr>
        <w:pStyle w:val="30"/>
      </w:pPr>
      <w:r>
        <w:t>Measurement requirement</w:t>
      </w:r>
      <w:r w:rsidR="00C714C8">
        <w:t>s</w:t>
      </w:r>
    </w:p>
    <w:p w14:paraId="4E0E46A2" w14:textId="37882FDF" w:rsidR="0050629C" w:rsidRDefault="0050629C" w:rsidP="0050629C">
      <w:pPr>
        <w:pStyle w:val="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a"/>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a"/>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5"/>
      </w:pPr>
      <w:r w:rsidRPr="001D0EA1">
        <w:lastRenderedPageBreak/>
        <w:t xml:space="preserve">[FL proposal </w:t>
      </w:r>
      <w:r>
        <w:t>6-</w:t>
      </w:r>
      <w:r w:rsidR="00C714C8">
        <w:t>3</w:t>
      </w:r>
      <w:r w:rsidRPr="001D0EA1">
        <w:t>-v1]</w:t>
      </w:r>
    </w:p>
    <w:p w14:paraId="6BDB3923" w14:textId="43F9BF4F" w:rsidR="0050629C" w:rsidRPr="00C714C8" w:rsidRDefault="0050629C" w:rsidP="00C714C8">
      <w:pPr>
        <w:pStyle w:val="a"/>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a"/>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5BB80DC3" w:rsidR="0050629C" w:rsidRDefault="003D7056" w:rsidP="00A4403B">
            <w:r>
              <w:t>QC</w:t>
            </w:r>
          </w:p>
        </w:tc>
        <w:tc>
          <w:tcPr>
            <w:tcW w:w="5589" w:type="dxa"/>
          </w:tcPr>
          <w:p w14:paraId="0DAD70F8" w14:textId="07E91433" w:rsidR="0050629C" w:rsidRDefault="003D7056" w:rsidP="00A4403B">
            <w:r w:rsidRPr="003D7056">
              <w:t xml:space="preserve">Fine for leave to RAN2/4. Some issues can be triggered by RAN1 via LS, </w:t>
            </w:r>
            <w:proofErr w:type="gramStart"/>
            <w:r w:rsidRPr="003D7056">
              <w:t>e.g.</w:t>
            </w:r>
            <w:proofErr w:type="gramEnd"/>
            <w:r w:rsidRPr="003D7056">
              <w:t xml:space="preserve"> scheduling restriction/rate matching related issues</w:t>
            </w:r>
          </w:p>
        </w:tc>
        <w:tc>
          <w:tcPr>
            <w:tcW w:w="2410" w:type="dxa"/>
          </w:tcPr>
          <w:p w14:paraId="51D39F40" w14:textId="77777777" w:rsidR="0050629C" w:rsidRDefault="0050629C" w:rsidP="00A4403B"/>
        </w:tc>
      </w:tr>
      <w:tr w:rsidR="0050629C" w14:paraId="03AEEB18" w14:textId="77777777" w:rsidTr="00A4403B">
        <w:tc>
          <w:tcPr>
            <w:tcW w:w="2032" w:type="dxa"/>
          </w:tcPr>
          <w:p w14:paraId="674B1CB3" w14:textId="446D30CF" w:rsidR="0050629C" w:rsidRDefault="00B15B9C" w:rsidP="00A4403B">
            <w:r>
              <w:t xml:space="preserve">Apple </w:t>
            </w:r>
          </w:p>
        </w:tc>
        <w:tc>
          <w:tcPr>
            <w:tcW w:w="5589" w:type="dxa"/>
          </w:tcPr>
          <w:p w14:paraId="4798FF4E" w14:textId="3764DFF1" w:rsidR="0050629C" w:rsidRDefault="00B15B9C" w:rsidP="00A4403B">
            <w:r>
              <w:t xml:space="preserve">These </w:t>
            </w:r>
            <w:r w:rsidR="00C97502">
              <w:t xml:space="preserve">should be handled by RAN4 and RAN2 unless these would result in different designs in RAN1. </w:t>
            </w:r>
          </w:p>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10"/>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10"/>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Dynamic switch mechanism among candidate serving cells (including </w:t>
      </w:r>
      <w:proofErr w:type="spellStart"/>
      <w:r w:rsidRPr="00311088">
        <w:rPr>
          <w:bCs/>
          <w:highlight w:val="yellow"/>
        </w:rPr>
        <w:t>SpCell</w:t>
      </w:r>
      <w:proofErr w:type="spellEnd"/>
      <w:r w:rsidRPr="00311088">
        <w:rPr>
          <w:bCs/>
          <w:highlight w:val="yellow"/>
        </w:rPr>
        <w:t xml:space="preserve"> and </w:t>
      </w:r>
      <w:proofErr w:type="spellStart"/>
      <w:r w:rsidRPr="00311088">
        <w:rPr>
          <w:bCs/>
          <w:highlight w:val="yellow"/>
        </w:rPr>
        <w:t>SCell</w:t>
      </w:r>
      <w:proofErr w:type="spellEnd"/>
      <w:r w:rsidRPr="00311088">
        <w:rPr>
          <w:bCs/>
          <w:highlight w:val="yellow"/>
        </w:rPr>
        <w:t>)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CU-DU interface </w:t>
      </w:r>
      <w:proofErr w:type="spellStart"/>
      <w:r w:rsidRPr="00311088">
        <w:rPr>
          <w:bCs/>
          <w:highlight w:val="yellow"/>
        </w:rPr>
        <w:t>signaling</w:t>
      </w:r>
      <w:proofErr w:type="spellEnd"/>
      <w:r w:rsidRPr="00311088">
        <w:rPr>
          <w:bCs/>
          <w:highlight w:val="yellow"/>
        </w:rPr>
        <w:t xml:space="preserve">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lastRenderedPageBreak/>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aff1"/>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afe"/>
        <w:widowControl w:val="0"/>
        <w:numPr>
          <w:ilvl w:val="0"/>
          <w:numId w:val="31"/>
        </w:numPr>
        <w:spacing w:before="0" w:beforeAutospacing="0" w:after="0" w:afterAutospacing="0"/>
        <w:jc w:val="both"/>
        <w:rPr>
          <w:rStyle w:val="aff1"/>
          <w:i w:val="0"/>
        </w:rPr>
      </w:pPr>
      <w:r>
        <w:rPr>
          <w:rStyle w:val="aff1"/>
        </w:rPr>
        <w:t>To study the following, with completion targeted by RAN#98 meeting [RAN4]:</w:t>
      </w:r>
    </w:p>
    <w:p w14:paraId="1258B74B" w14:textId="77777777" w:rsidR="00311088" w:rsidRDefault="00311088" w:rsidP="00311088">
      <w:pPr>
        <w:pStyle w:val="afe"/>
        <w:widowControl w:val="0"/>
        <w:numPr>
          <w:ilvl w:val="0"/>
          <w:numId w:val="35"/>
        </w:numPr>
        <w:spacing w:before="0" w:beforeAutospacing="0" w:after="0" w:afterAutospacing="0"/>
        <w:ind w:left="1140" w:hanging="420"/>
        <w:jc w:val="both"/>
        <w:rPr>
          <w:rStyle w:val="aff1"/>
          <w:i w:val="0"/>
        </w:rPr>
      </w:pPr>
      <w:r>
        <w:t xml:space="preserve">The </w:t>
      </w:r>
      <w:r>
        <w:rPr>
          <w:rStyle w:val="aff1"/>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afe"/>
        <w:widowControl w:val="0"/>
        <w:numPr>
          <w:ilvl w:val="0"/>
          <w:numId w:val="35"/>
        </w:numPr>
        <w:spacing w:before="0" w:beforeAutospacing="0" w:after="0" w:afterAutospacing="0"/>
        <w:ind w:left="1140" w:hanging="420"/>
        <w:jc w:val="both"/>
        <w:rPr>
          <w:rStyle w:val="aff1"/>
          <w:i w:val="0"/>
          <w:iCs w:val="0"/>
        </w:rPr>
      </w:pPr>
      <w:r>
        <w:rPr>
          <w:rStyle w:val="aff1"/>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afe"/>
        <w:widowControl w:val="0"/>
        <w:numPr>
          <w:ilvl w:val="2"/>
          <w:numId w:val="31"/>
        </w:numPr>
        <w:spacing w:before="0" w:beforeAutospacing="0" w:after="0" w:afterAutospacing="0"/>
        <w:jc w:val="both"/>
      </w:pPr>
      <w:r>
        <w:rPr>
          <w:rStyle w:val="aff1"/>
        </w:rPr>
        <w:t>The UE initiates and performs improved measurements when it requests RRC connection setup/resume.</w:t>
      </w:r>
    </w:p>
    <w:p w14:paraId="3F6B96B3" w14:textId="77777777" w:rsidR="00311088" w:rsidRDefault="00311088" w:rsidP="00311088">
      <w:pPr>
        <w:pStyle w:val="afe"/>
        <w:widowControl w:val="0"/>
        <w:numPr>
          <w:ilvl w:val="2"/>
          <w:numId w:val="31"/>
        </w:numPr>
        <w:spacing w:before="0" w:beforeAutospacing="0" w:after="0" w:afterAutospacing="0"/>
        <w:jc w:val="both"/>
      </w:pPr>
      <w:r>
        <w:rPr>
          <w:rStyle w:val="aff1"/>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10"/>
        <w:numPr>
          <w:ilvl w:val="1"/>
          <w:numId w:val="29"/>
        </w:numPr>
        <w:tabs>
          <w:tab w:val="clear" w:pos="3403"/>
        </w:tabs>
        <w:spacing w:after="180"/>
        <w:ind w:left="993" w:hanging="993"/>
        <w:rPr>
          <w:lang w:val="en-US" w:eastAsia="ja-JP"/>
        </w:rPr>
      </w:pPr>
      <w:bookmarkStart w:id="3" w:name="_Ref115180580"/>
      <w:r>
        <w:rPr>
          <w:lang w:eastAsia="ja-JP"/>
        </w:rPr>
        <w:t>TU allocation</w:t>
      </w:r>
      <w:bookmarkEnd w:id="3"/>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lastRenderedPageBreak/>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10"/>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7486" w14:textId="77777777" w:rsidR="00A8586F" w:rsidRDefault="00A8586F" w:rsidP="005E4B6E">
      <w:pPr>
        <w:spacing w:before="120" w:after="120"/>
      </w:pPr>
      <w:r>
        <w:separator/>
      </w:r>
    </w:p>
    <w:p w14:paraId="391B0123" w14:textId="77777777" w:rsidR="00A8586F" w:rsidRDefault="00A8586F"/>
  </w:endnote>
  <w:endnote w:type="continuationSeparator" w:id="0">
    <w:p w14:paraId="232D51AB" w14:textId="77777777" w:rsidR="00A8586F" w:rsidRDefault="00A8586F" w:rsidP="005E4B6E">
      <w:pPr>
        <w:spacing w:before="120" w:after="120"/>
      </w:pPr>
      <w:r>
        <w:continuationSeparator/>
      </w:r>
    </w:p>
    <w:p w14:paraId="1CA2D129" w14:textId="77777777" w:rsidR="00A8586F" w:rsidRDefault="00A85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A4403B" w:rsidRDefault="00A4403B" w:rsidP="005E4B6E">
    <w:pPr>
      <w:pStyle w:val="ae"/>
      <w:spacing w:before="120" w:after="120"/>
      <w:jc w:val="center"/>
    </w:pPr>
    <w:r>
      <w:fldChar w:fldCharType="begin"/>
    </w:r>
    <w:r>
      <w:instrText xml:space="preserve"> PAGE   \* MERGEFORMAT </w:instrText>
    </w:r>
    <w:r>
      <w:fldChar w:fldCharType="separate"/>
    </w:r>
    <w:r w:rsidRPr="00B423F0">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7FD5" w14:textId="77777777" w:rsidR="00A8586F" w:rsidRDefault="00A8586F" w:rsidP="005E4B6E">
      <w:pPr>
        <w:spacing w:before="120" w:after="120"/>
      </w:pPr>
      <w:r>
        <w:separator/>
      </w:r>
    </w:p>
    <w:p w14:paraId="798B0177" w14:textId="77777777" w:rsidR="00A8586F" w:rsidRDefault="00A8586F"/>
  </w:footnote>
  <w:footnote w:type="continuationSeparator" w:id="0">
    <w:p w14:paraId="55CF9E12" w14:textId="77777777" w:rsidR="00A8586F" w:rsidRDefault="00A8586F" w:rsidP="005E4B6E">
      <w:pPr>
        <w:spacing w:before="120" w:after="120"/>
      </w:pPr>
      <w:r>
        <w:continuationSeparator/>
      </w:r>
    </w:p>
    <w:p w14:paraId="18EFF8E6" w14:textId="77777777" w:rsidR="00A8586F" w:rsidRDefault="00A858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a"/>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abstractNumId w:val="34"/>
  </w:num>
  <w:num w:numId="2">
    <w:abstractNumId w:val="5"/>
  </w:num>
  <w:num w:numId="3">
    <w:abstractNumId w:val="0"/>
  </w:num>
  <w:num w:numId="4">
    <w:abstractNumId w:val="2"/>
  </w:num>
  <w:num w:numId="5">
    <w:abstractNumId w:val="1"/>
  </w:num>
  <w:num w:numId="6">
    <w:abstractNumId w:val="24"/>
  </w:num>
  <w:num w:numId="7">
    <w:abstractNumId w:val="23"/>
  </w:num>
  <w:num w:numId="8">
    <w:abstractNumId w:val="12"/>
  </w:num>
  <w:num w:numId="9">
    <w:abstractNumId w:val="8"/>
  </w:num>
  <w:num w:numId="10">
    <w:abstractNumId w:val="31"/>
  </w:num>
  <w:num w:numId="11">
    <w:abstractNumId w:val="38"/>
  </w:num>
  <w:num w:numId="12">
    <w:abstractNumId w:val="30"/>
  </w:num>
  <w:num w:numId="13">
    <w:abstractNumId w:val="37"/>
  </w:num>
  <w:num w:numId="14">
    <w:abstractNumId w:val="11"/>
  </w:num>
  <w:num w:numId="15">
    <w:abstractNumId w:val="21"/>
  </w:num>
  <w:num w:numId="16">
    <w:abstractNumId w:val="21"/>
  </w:num>
  <w:num w:numId="17">
    <w:abstractNumId w:val="18"/>
  </w:num>
  <w:num w:numId="18">
    <w:abstractNumId w:val="36"/>
  </w:num>
  <w:num w:numId="19">
    <w:abstractNumId w:val="22"/>
  </w:num>
  <w:num w:numId="20">
    <w:abstractNumId w:val="20"/>
  </w:num>
  <w:num w:numId="21">
    <w:abstractNumId w:val="13"/>
  </w:num>
  <w:num w:numId="22">
    <w:abstractNumId w:val="33"/>
  </w:num>
  <w:num w:numId="23">
    <w:abstractNumId w:val="17"/>
  </w:num>
  <w:num w:numId="24">
    <w:abstractNumId w:val="15"/>
  </w:num>
  <w:num w:numId="25">
    <w:abstractNumId w:val="16"/>
  </w:num>
  <w:num w:numId="26">
    <w:abstractNumId w:val="10"/>
  </w:num>
  <w:num w:numId="27">
    <w:abstractNumId w:val="14"/>
  </w:num>
  <w:num w:numId="28">
    <w:abstractNumId w:val="28"/>
  </w:num>
  <w:num w:numId="29">
    <w:abstractNumId w:val="27"/>
  </w:num>
  <w:num w:numId="30">
    <w:abstractNumId w:val="3"/>
  </w:num>
  <w:num w:numId="3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9"/>
  </w:num>
  <w:num w:numId="34">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
  </w:num>
  <w:num w:numId="38">
    <w:abstractNumId w:val="26"/>
  </w:num>
  <w:num w:numId="39">
    <w:abstractNumId w:val="9"/>
  </w:num>
  <w:num w:numId="40">
    <w:abstractNumId w:val="35"/>
  </w:num>
  <w:num w:numId="41">
    <w:abstractNumId w:val="32"/>
  </w:num>
  <w:num w:numId="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4BDF"/>
    <w:rsid w:val="00FF4D97"/>
    <w:rsid w:val="00FF536B"/>
    <w:rsid w:val="00FF5AB3"/>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570C"/>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
    <w:basedOn w:val="a0"/>
    <w:next w:val="a0"/>
    <w:link w:val="21"/>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30">
    <w:name w:val="heading 3"/>
    <w:aliases w:val="Underrubrik2,H3,no break,Memo 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
    <w:link w:val="10"/>
    <w:rPr>
      <w:rFonts w:ascii="Arial" w:eastAsia="MS Gothic" w:hAnsi="Arial"/>
      <w:b/>
      <w:kern w:val="28"/>
      <w:sz w:val="32"/>
      <w:lang w:val="en-GB" w:eastAsia="x-none"/>
    </w:rPr>
  </w:style>
  <w:style w:type="character" w:customStyle="1" w:styleId="21">
    <w:name w:val="标题 2 字符"/>
    <w:aliases w:val="DO NOT USE_h2 字符,h2 字符,h21 字符,H2 字符,Head2A 字符,2 字符,UNDERRUBRIK 1-2 字符"/>
    <w:link w:val="20"/>
    <w:rsid w:val="005B570C"/>
    <w:rPr>
      <w:rFonts w:ascii="Arial" w:eastAsia="MS Gothic" w:hAnsi="Arial"/>
      <w:b/>
      <w:sz w:val="28"/>
      <w:lang w:val="x-none"/>
    </w:rPr>
  </w:style>
  <w:style w:type="character" w:customStyle="1" w:styleId="50">
    <w:name w:val="标题 5 字符"/>
    <w:basedOn w:val="a1"/>
    <w:link w:val="5"/>
    <w:uiPriority w:val="9"/>
    <w:rsid w:val="00C514CC"/>
    <w:rPr>
      <w:rFonts w:asciiTheme="majorHAnsi" w:eastAsiaTheme="majorEastAsia" w:hAnsiTheme="majorHAnsi" w:cstheme="majorBidi"/>
      <w:b/>
      <w:bCs/>
      <w:sz w:val="22"/>
      <w:szCs w:val="2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5"/>
    <w:pPr>
      <w:widowControl w:val="0"/>
    </w:pPr>
    <w:rPr>
      <w:rFonts w:ascii="Arial" w:eastAsia="MS Mincho"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C92E0F"/>
    <w:rPr>
      <w:rFonts w:ascii="Arial" w:hAnsi="Arial"/>
      <w:b/>
      <w:noProof/>
      <w:sz w:val="18"/>
      <w:lang w:val="en-GB"/>
    </w:rPr>
  </w:style>
  <w:style w:type="paragraph" w:styleId="a6">
    <w:name w:val="caption"/>
    <w:basedOn w:val="a0"/>
    <w:next w:val="a0"/>
    <w:link w:val="a7"/>
    <w:qFormat/>
    <w:pPr>
      <w:spacing w:before="120" w:after="120"/>
    </w:pPr>
    <w:rPr>
      <w:b/>
      <w:lang w:eastAsia="x-none"/>
    </w:rPr>
  </w:style>
  <w:style w:type="character" w:customStyle="1" w:styleId="a7">
    <w:name w:val="题注 字符"/>
    <w:link w:val="a6"/>
    <w:qFormat/>
    <w:rPr>
      <w:rFonts w:ascii="Times New Roman" w:eastAsia="MS Gothic" w:hAnsi="Times New Roman"/>
      <w:b/>
      <w:sz w:val="24"/>
      <w:lang w:val="en-GB"/>
    </w:rPr>
  </w:style>
  <w:style w:type="paragraph" w:customStyle="1" w:styleId="Reference">
    <w:name w:val="Reference"/>
    <w:basedOn w:val="a0"/>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8">
    <w:name w:val="Hyperlink"/>
    <w:uiPriority w:val="99"/>
    <w:qFormat/>
    <w:rPr>
      <w:color w:val="0000FF"/>
      <w:u w:val="single"/>
    </w:rPr>
  </w:style>
  <w:style w:type="character" w:styleId="a9">
    <w:name w:val="annotation reference"/>
    <w:semiHidden/>
    <w:rPr>
      <w:sz w:val="18"/>
      <w:szCs w:val="18"/>
    </w:rPr>
  </w:style>
  <w:style w:type="paragraph" w:styleId="aa">
    <w:name w:val="annotation text"/>
    <w:basedOn w:val="a0"/>
    <w:link w:val="ab"/>
    <w:semiHidden/>
    <w:pPr>
      <w:jc w:val="left"/>
    </w:pPr>
    <w:rPr>
      <w:lang w:eastAsia="x-none"/>
    </w:rPr>
  </w:style>
  <w:style w:type="character" w:customStyle="1" w:styleId="ab">
    <w:name w:val="批注文字 字符"/>
    <w:link w:val="aa"/>
    <w:semiHidden/>
    <w:rPr>
      <w:rFonts w:ascii="Times New Roman" w:eastAsia="MS Gothic" w:hAnsi="Times New Roman"/>
      <w:sz w:val="24"/>
      <w:lang w:val="en-GB"/>
    </w:rPr>
  </w:style>
  <w:style w:type="paragraph" w:styleId="ac">
    <w:name w:val="annotation subject"/>
    <w:basedOn w:val="aa"/>
    <w:next w:val="aa"/>
    <w:semiHidden/>
    <w:rPr>
      <w:b/>
      <w:bCs/>
    </w:rPr>
  </w:style>
  <w:style w:type="paragraph" w:styleId="ad">
    <w:name w:val="Balloon Text"/>
    <w:basedOn w:val="a0"/>
    <w:semiHidden/>
    <w:rPr>
      <w:rFonts w:ascii="Arial" w:hAnsi="Arial"/>
      <w:sz w:val="18"/>
      <w:szCs w:val="18"/>
    </w:rPr>
  </w:style>
  <w:style w:type="paragraph" w:styleId="ae">
    <w:name w:val="footer"/>
    <w:basedOn w:val="a0"/>
    <w:link w:val="af"/>
    <w:uiPriority w:val="99"/>
    <w:pPr>
      <w:tabs>
        <w:tab w:val="center" w:pos="4252"/>
        <w:tab w:val="right" w:pos="8504"/>
      </w:tabs>
    </w:pPr>
    <w:rPr>
      <w:lang w:eastAsia="x-none"/>
    </w:rPr>
  </w:style>
  <w:style w:type="character" w:customStyle="1" w:styleId="af">
    <w:name w:val="页脚 字符"/>
    <w:link w:val="ae"/>
    <w:uiPriority w:val="99"/>
    <w:rPr>
      <w:rFonts w:ascii="Times New Roman" w:eastAsia="MS Gothic" w:hAnsi="Times New Roman"/>
      <w:sz w:val="24"/>
      <w:lang w:val="en-GB"/>
    </w:rPr>
  </w:style>
  <w:style w:type="paragraph" w:customStyle="1" w:styleId="af0">
    <w:name w:val="スタイル 数式"/>
    <w:basedOn w:val="a0"/>
    <w:pPr>
      <w:ind w:firstLine="720"/>
    </w:pPr>
    <w:rPr>
      <w:rFonts w:cs="MS Mincho"/>
    </w:rPr>
  </w:style>
  <w:style w:type="table" w:styleId="af1">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
    <w:basedOn w:val="a0"/>
    <w:pPr>
      <w:snapToGrid/>
      <w:spacing w:after="120" w:afterAutospacing="0"/>
    </w:pPr>
    <w:rPr>
      <w:rFonts w:eastAsia="MS Mincho"/>
      <w:sz w:val="20"/>
      <w:szCs w:val="24"/>
      <w:lang w:val="en-US" w:eastAsia="en-US"/>
    </w:rPr>
  </w:style>
  <w:style w:type="table" w:styleId="8">
    <w:name w:val="Table Grid 8"/>
    <w:basedOn w:val="a2"/>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
    <w:name w:val="Table List 6"/>
    <w:basedOn w:val="a2"/>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2"/>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2"/>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3">
    <w:name w:val="Quote"/>
    <w:basedOn w:val="a0"/>
    <w:next w:val="a0"/>
    <w:link w:val="af4"/>
    <w:uiPriority w:val="29"/>
    <w:qFormat/>
    <w:rPr>
      <w:i/>
      <w:iCs/>
      <w:color w:val="000000"/>
      <w:lang w:eastAsia="x-none"/>
    </w:rPr>
  </w:style>
  <w:style w:type="character" w:customStyle="1" w:styleId="af4">
    <w:name w:val="引用 字符"/>
    <w:link w:val="af3"/>
    <w:uiPriority w:val="29"/>
    <w:rPr>
      <w:rFonts w:ascii="Times New Roman" w:eastAsia="MS Gothic" w:hAnsi="Times New Roman"/>
      <w:i/>
      <w:iCs/>
      <w:color w:val="000000"/>
      <w:sz w:val="24"/>
      <w:lang w:val="en-GB"/>
    </w:rPr>
  </w:style>
  <w:style w:type="character" w:styleId="af5">
    <w:name w:val="Strong"/>
    <w:uiPriority w:val="22"/>
    <w:qFormat/>
    <w:rPr>
      <w:b/>
      <w:bCs/>
    </w:rPr>
  </w:style>
  <w:style w:type="paragraph" w:customStyle="1" w:styleId="1">
    <w:name w:val="段落番号1"/>
    <w:basedOn w:val="10"/>
    <w:next w:val="a0"/>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paragraph" w:styleId="af6">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6"/>
    <w:link w:val="af8"/>
    <w:qFormat/>
    <w:pPr>
      <w:jc w:val="center"/>
    </w:pPr>
  </w:style>
  <w:style w:type="character" w:customStyle="1" w:styleId="af8">
    <w:name w:val="図表 (文字)"/>
    <w:basedOn w:val="a7"/>
    <w:link w:val="af7"/>
    <w:rPr>
      <w:rFonts w:ascii="Times New Roman" w:eastAsia="MS Gothic" w:hAnsi="Times New Roman"/>
      <w:b/>
      <w:sz w:val="24"/>
      <w:lang w:val="en-GB"/>
    </w:rPr>
  </w:style>
  <w:style w:type="paragraph" w:styleId="af9">
    <w:name w:val="Document Map"/>
    <w:basedOn w:val="a0"/>
    <w:semiHidden/>
    <w:pPr>
      <w:shd w:val="clear" w:color="auto" w:fill="000080"/>
    </w:pPr>
    <w:rPr>
      <w:rFonts w:ascii="Tahoma" w:hAnsi="Tahoma" w:cs="Tahoma"/>
      <w:sz w:val="20"/>
    </w:rPr>
  </w:style>
  <w:style w:type="table" w:styleId="-6">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2"/>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a">
    <w:name w:val="Plain Text"/>
    <w:basedOn w:val="a0"/>
    <w:link w:val="afb"/>
    <w:uiPriority w:val="99"/>
    <w:semiHidden/>
    <w:unhideWhenUsed/>
    <w:pPr>
      <w:snapToGrid/>
      <w:spacing w:after="0" w:afterAutospacing="0"/>
      <w:jc w:val="left"/>
    </w:pPr>
    <w:rPr>
      <w:rFonts w:ascii="MS Gothic" w:hAnsi="MS Gothic"/>
      <w:sz w:val="20"/>
      <w:lang w:val="x-none" w:eastAsia="x-none"/>
    </w:rPr>
  </w:style>
  <w:style w:type="character" w:customStyle="1" w:styleId="afb">
    <w:name w:val="纯文本 字符"/>
    <w:link w:val="afa"/>
    <w:uiPriority w:val="99"/>
    <w:semiHidden/>
    <w:rPr>
      <w:rFonts w:ascii="MS Gothic" w:eastAsia="MS Gothic" w:hAnsi="MS Gothic" w:cs="MS PGothic"/>
    </w:rPr>
  </w:style>
  <w:style w:type="character" w:styleId="afc">
    <w:name w:val="Subtle Reference"/>
    <w:uiPriority w:val="31"/>
    <w:qFormat/>
    <w:rsid w:val="00F96F9E"/>
    <w:rPr>
      <w:smallCaps/>
      <w:color w:val="C0504D"/>
      <w:u w:val="single"/>
    </w:rPr>
  </w:style>
  <w:style w:type="paragraph" w:customStyle="1" w:styleId="EQ">
    <w:name w:val="EQ"/>
    <w:basedOn w:val="a0"/>
    <w:next w:val="a0"/>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0"/>
    <w:link w:val="afd"/>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0"/>
    <w:uiPriority w:val="1"/>
    <w:rsid w:val="003A0FD8"/>
    <w:pPr>
      <w:keepNext/>
      <w:numPr>
        <w:ilvl w:val="1"/>
        <w:numId w:val="3"/>
      </w:numPr>
      <w:contextualSpacing/>
      <w:outlineLvl w:val="1"/>
    </w:pPr>
    <w:rPr>
      <w:rFonts w:ascii="MS Gothic"/>
    </w:rPr>
  </w:style>
  <w:style w:type="paragraph" w:customStyle="1" w:styleId="Prop-obsv">
    <w:name w:val="Prop-obsv"/>
    <w:basedOn w:val="a0"/>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0"/>
    <w:link w:val="NOZchn"/>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e">
    <w:name w:val="Normal (Web)"/>
    <w:basedOn w:val="a0"/>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a0"/>
    <w:link w:val="THChar"/>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rsid w:val="00316521"/>
    <w:rPr>
      <w:rFonts w:ascii="Arial" w:eastAsia="宋体" w:hAnsi="Arial"/>
      <w:b/>
      <w:lang w:val="en-GB" w:eastAsia="en-US"/>
    </w:rPr>
  </w:style>
  <w:style w:type="table" w:styleId="2-1">
    <w:name w:val="Medium Shading 2 Accent 1"/>
    <w:basedOn w:val="a2"/>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
    <w:name w:val="Light Shading"/>
    <w:basedOn w:val="a2"/>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0">
    <w:name w:val="FollowedHyperlink"/>
    <w:basedOn w:val="a1"/>
    <w:uiPriority w:val="99"/>
    <w:semiHidden/>
    <w:unhideWhenUsed/>
    <w:rsid w:val="00B423F0"/>
    <w:rPr>
      <w:color w:val="800080" w:themeColor="followedHyperlink"/>
      <w:u w:val="single"/>
    </w:rPr>
  </w:style>
  <w:style w:type="character" w:styleId="aff1">
    <w:name w:val="Emphasis"/>
    <w:uiPriority w:val="20"/>
    <w:qFormat/>
    <w:rsid w:val="00D67890"/>
    <w:rPr>
      <w:i/>
      <w:iCs/>
    </w:rPr>
  </w:style>
  <w:style w:type="character" w:customStyle="1" w:styleId="afd">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
    <w:uiPriority w:val="34"/>
    <w:qFormat/>
    <w:rsid w:val="002D023F"/>
    <w:rPr>
      <w:rFonts w:ascii="Times New Roman" w:eastAsia="MS Gothic" w:hAnsi="Times New Roman"/>
      <w:sz w:val="24"/>
      <w:lang w:val="en-GB"/>
    </w:rPr>
  </w:style>
  <w:style w:type="paragraph" w:customStyle="1" w:styleId="Proposal-Observation">
    <w:name w:val="Proposal-Observation"/>
    <w:basedOn w:val="a"/>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rsid w:val="00F353A3"/>
    <w:rPr>
      <w:rFonts w:ascii="Times New Roman" w:eastAsia="MS Gothic" w:hAnsi="Times New Roman"/>
      <w:b/>
      <w:bCs/>
      <w:i/>
      <w:sz w:val="24"/>
      <w:lang w:val="en-GB" w:eastAsia="zh-CN"/>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31">
    <w:name w:val="标题 3 字符"/>
    <w:aliases w:val="Underrubrik2 字符,H3 字符,no break 字符,Memo Heading 3 字符"/>
    <w:basedOn w:val="a1"/>
    <w:link w:val="30"/>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9544</Words>
  <Characters>54404</Characters>
  <Application>Microsoft Office Word</Application>
  <DocSecurity>0</DocSecurity>
  <Lines>453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63821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Bingchao BC2 Liu</cp:lastModifiedBy>
  <cp:revision>17</cp:revision>
  <dcterms:created xsi:type="dcterms:W3CDTF">2022-10-11T05:53:00Z</dcterms:created>
  <dcterms:modified xsi:type="dcterms:W3CDTF">2022-10-11T06:14:00Z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