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rPr>
            </w:pPr>
          </w:p>
          <w:p w14:paraId="719EAE08" w14:textId="7DB94B40" w:rsidR="00EB5CD4" w:rsidRPr="00864BC0" w:rsidRDefault="00EB5CD4" w:rsidP="00225F76">
            <w:pPr>
              <w:spacing w:after="0" w:line="240" w:lineRule="auto"/>
              <w:jc w:val="left"/>
              <w:rPr>
                <w:rFonts w:eastAsia="Times New Roman" w:cs="Arial"/>
                <w:color w:val="000000"/>
                <w:szCs w:val="20"/>
                <w:lang w:val="en-US"/>
              </w:rPr>
            </w:pPr>
            <w:r w:rsidRPr="00864BC0">
              <w:rPr>
                <w:rFonts w:eastAsia="Times New Roman" w:cs="Arial"/>
                <w:color w:val="000000"/>
                <w:szCs w:val="20"/>
                <w:lang w:val="en-US"/>
              </w:rPr>
              <w:t>Continue discussion on the necessity of eCG schemes</w:t>
            </w:r>
            <w:r w:rsidR="00864BC0" w:rsidRPr="00864BC0">
              <w:rPr>
                <w:rFonts w:eastAsia="Times New Roman" w:cs="Arial"/>
                <w:color w:val="000000"/>
                <w:szCs w:val="20"/>
                <w:lang w:val="en-US"/>
              </w:rPr>
              <w:t>.</w:t>
            </w:r>
          </w:p>
          <w:p w14:paraId="4888C0DF" w14:textId="77777777" w:rsidR="00864BC0" w:rsidRPr="00864BC0" w:rsidRDefault="00864BC0" w:rsidP="00225F76">
            <w:pPr>
              <w:spacing w:after="0" w:line="240" w:lineRule="auto"/>
              <w:jc w:val="left"/>
              <w:rPr>
                <w:rFonts w:eastAsia="Times New Roman" w:cs="Arial"/>
                <w:color w:val="000000"/>
                <w:szCs w:val="20"/>
                <w:lang w:val="en-US"/>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 xml:space="preserve">On </w:t>
            </w:r>
            <w:proofErr w:type="spellStart"/>
            <w:r w:rsidRPr="00524E93">
              <w:rPr>
                <w:rFonts w:cs="Arial"/>
                <w:sz w:val="18"/>
                <w:szCs w:val="16"/>
                <w:lang w:val="en-US" w:eastAsia="ja-JP"/>
              </w:rPr>
              <w:t>eCG</w:t>
            </w:r>
            <w:proofErr w:type="spellEnd"/>
            <w:r w:rsidRPr="00524E93">
              <w:rPr>
                <w:rFonts w:cs="Arial"/>
                <w:sz w:val="18"/>
                <w:szCs w:val="16"/>
                <w:lang w:val="en-US" w:eastAsia="ja-JP"/>
              </w:rPr>
              <w:t xml:space="preserve">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rPr>
            </w:pPr>
          </w:p>
          <w:p w14:paraId="5D8E3BF0" w14:textId="02897694" w:rsidR="00524E93" w:rsidRPr="00524E93" w:rsidRDefault="006B1035" w:rsidP="00225F76">
            <w:pPr>
              <w:spacing w:after="0" w:line="240" w:lineRule="auto"/>
              <w:jc w:val="left"/>
              <w:rPr>
                <w:rFonts w:cs="Arial"/>
                <w:color w:val="000000"/>
                <w:sz w:val="24"/>
                <w:lang w:val="en-US"/>
              </w:rPr>
            </w:pPr>
            <w:r>
              <w:rPr>
                <w:rFonts w:cs="Arial"/>
                <w:color w:val="000000"/>
                <w:sz w:val="24"/>
                <w:lang w:val="en-US"/>
              </w:rPr>
              <w:t xml:space="preserve">Note: </w:t>
            </w:r>
            <w:r w:rsidR="00524E93">
              <w:rPr>
                <w:rFonts w:cs="Arial"/>
                <w:color w:val="000000"/>
                <w:sz w:val="24"/>
                <w:lang w:val="en-US"/>
              </w:rPr>
              <w:t>See details description below.</w:t>
            </w:r>
          </w:p>
          <w:p w14:paraId="0E82F5E3" w14:textId="77777777" w:rsidR="00922AE2" w:rsidRDefault="00922AE2" w:rsidP="00225F76">
            <w:pPr>
              <w:spacing w:after="0" w:line="240" w:lineRule="auto"/>
              <w:jc w:val="left"/>
              <w:rPr>
                <w:rFonts w:ascii="Calibri" w:hAnsi="Calibri" w:cs="Calibri"/>
                <w:color w:val="000000"/>
                <w:sz w:val="24"/>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Google, vivo, Sony, IDC, OPPO, HW/HiSi, Nokia/</w:t>
            </w:r>
            <w:proofErr w:type="gramStart"/>
            <w:r w:rsidRPr="00225F76">
              <w:rPr>
                <w:rFonts w:ascii="Calibri" w:eastAsia="Times New Roman" w:hAnsi="Calibri" w:cs="Calibri"/>
                <w:color w:val="000000"/>
                <w:szCs w:val="20"/>
              </w:rPr>
              <w:t>NSB,QC</w:t>
            </w:r>
            <w:proofErr w:type="gramEnd"/>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Intel,</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 xml:space="preserve">MTK, </w:t>
            </w:r>
            <w:r w:rsidRPr="00225F76">
              <w:rPr>
                <w:rFonts w:ascii="Calibri" w:eastAsia="Times New Roman" w:hAnsi="Calibri" w:cs="Calibri"/>
                <w:szCs w:val="20"/>
              </w:rPr>
              <w:t>Ericsson</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Google, Sony, IDC, QC,</w:t>
            </w:r>
            <w:r w:rsidRPr="00225F76">
              <w:rPr>
                <w:rFonts w:ascii="Calibri" w:eastAsia="Times New Roman" w:hAnsi="Calibri" w:cs="Calibri"/>
                <w:color w:val="FF0000"/>
                <w:szCs w:val="20"/>
              </w:rPr>
              <w:t xml:space="preserve"> [Sony], 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w:t>
            </w:r>
            <w:r w:rsidRPr="00225F76">
              <w:rPr>
                <w:rFonts w:ascii="Calibri" w:eastAsia="Times New Roman" w:hAnsi="Calibri" w:cs="Calibri"/>
                <w:strike/>
                <w:color w:val="FF0000"/>
                <w:szCs w:val="20"/>
              </w:rPr>
              <w:t xml:space="preserve"> LG</w:t>
            </w:r>
            <w:r w:rsidRPr="00225F76">
              <w:rPr>
                <w:rFonts w:ascii="Calibri" w:eastAsia="Times New Roman" w:hAnsi="Calibri" w:cs="Calibri"/>
                <w:color w:val="000000"/>
                <w:szCs w:val="20"/>
              </w:rPr>
              <w:t>, Panasonic, vivo, Ericsson, OPPO, HW/HiSi, Nokia/NSB, Intel</w:t>
            </w:r>
            <w:r w:rsidRPr="00225F76">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Sony, IDC,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Google, Sony, IDC,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Intel, Sony, IDC, OPPO, QC, </w:t>
            </w:r>
            <w:proofErr w:type="gramStart"/>
            <w:r w:rsidRPr="00225F76">
              <w:rPr>
                <w:rFonts w:ascii="Calibri" w:eastAsia="Times New Roman" w:hAnsi="Calibri" w:cs="Calibri"/>
                <w:color w:val="000000"/>
                <w:szCs w:val="20"/>
              </w:rPr>
              <w:t>vivo(</w:t>
            </w:r>
            <w:proofErr w:type="gramEnd"/>
            <w:r w:rsidRPr="00225F76">
              <w:rPr>
                <w:rFonts w:ascii="Calibri" w:eastAsia="Times New Roman" w:hAnsi="Calibri" w:cs="Calibri"/>
                <w:color w:val="000000"/>
                <w:szCs w:val="20"/>
              </w:rPr>
              <w:t xml:space="preserve">Alt1 )HW/HiSi(Alt 1), Nokia/NSB(Alt 1),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 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Ericsson</w:t>
            </w:r>
            <w:r w:rsidRPr="00225F76">
              <w:rPr>
                <w:rFonts w:ascii="Calibri" w:eastAsia="Times New Roman" w:hAnsi="Calibri" w:cs="Calibri"/>
                <w:color w:val="000000"/>
                <w:szCs w:val="20"/>
              </w:rPr>
              <w:t>, Nokia/</w:t>
            </w:r>
            <w:proofErr w:type="gramStart"/>
            <w:r w:rsidRPr="00225F76">
              <w:rPr>
                <w:rFonts w:ascii="Calibri" w:eastAsia="Times New Roman" w:hAnsi="Calibri" w:cs="Calibri"/>
                <w:color w:val="000000"/>
                <w:szCs w:val="20"/>
              </w:rPr>
              <w:t>NSB(</w:t>
            </w:r>
            <w:proofErr w:type="gramEnd"/>
            <w:r w:rsidRPr="00225F76">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Lenovo,</w:t>
            </w:r>
            <w:r w:rsidRPr="00225F76">
              <w:rPr>
                <w:rFonts w:ascii="Calibri" w:eastAsia="Times New Roman" w:hAnsi="Calibri" w:cs="Calibri"/>
                <w:color w:val="FF0000"/>
                <w:szCs w:val="20"/>
              </w:rPr>
              <w:t xml:space="preserve"> Ericsson (only Alt-1)</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LG, Google, vivo, Sony, IDC, OPPO, Lenovo, Nokia/NSB,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xml:space="preserve">, Ericsson, HW/HiSi, Intel, </w:t>
            </w:r>
            <w:r w:rsidRPr="00225F76">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Panasonic, Google. IDC, OPPO,</w:t>
            </w:r>
            <w:r w:rsidRPr="00225F76">
              <w:rPr>
                <w:rFonts w:ascii="Calibri" w:eastAsia="Times New Roman" w:hAnsi="Calibri" w:cs="Calibri"/>
                <w:color w:val="FF0000"/>
                <w:szCs w:val="20"/>
              </w:rPr>
              <w:t xml:space="preserve"> </w:t>
            </w:r>
            <w:r w:rsidRPr="00225F76">
              <w:rPr>
                <w:rFonts w:ascii="Calibri" w:eastAsia="Times New Roman" w:hAnsi="Calibri" w:cs="Calibri"/>
                <w:color w:val="FF0000"/>
                <w:szCs w:val="20"/>
              </w:rPr>
              <w:lastRenderedPageBreak/>
              <w:t>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lastRenderedPageBreak/>
              <w:t xml:space="preserve">Samsung, FW, </w:t>
            </w:r>
            <w:r w:rsidRPr="00225F76">
              <w:rPr>
                <w:rFonts w:ascii="Calibri" w:eastAsia="Times New Roman" w:hAnsi="Calibri" w:cs="Calibri"/>
                <w:strike/>
                <w:color w:val="FF0000"/>
                <w:szCs w:val="20"/>
              </w:rPr>
              <w:t>[</w:t>
            </w:r>
            <w:r w:rsidRPr="00225F76">
              <w:rPr>
                <w:rFonts w:ascii="Calibri" w:eastAsia="Times New Roman" w:hAnsi="Calibri" w:cs="Calibri"/>
                <w:szCs w:val="20"/>
              </w:rPr>
              <w:t>CATT</w:t>
            </w:r>
            <w:r w:rsidRPr="00225F76">
              <w:rPr>
                <w:rFonts w:ascii="Calibri" w:eastAsia="Times New Roman" w:hAnsi="Calibri" w:cs="Calibri"/>
                <w:strike/>
                <w:color w:val="FF0000"/>
                <w:szCs w:val="20"/>
              </w:rPr>
              <w:t>]</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vivo, Ericsson, Nokia/NSB,</w:t>
            </w:r>
            <w:r w:rsidRPr="00225F76">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vivo, Ericsson, IDC, Nokia/NSB, Intel, QC,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MTK, </w:t>
            </w:r>
            <w:proofErr w:type="gramStart"/>
            <w:r w:rsidRPr="00225F76">
              <w:rPr>
                <w:rFonts w:ascii="Calibri" w:eastAsia="Times New Roman" w:hAnsi="Calibri" w:cs="Calibri"/>
                <w:color w:val="000000"/>
                <w:szCs w:val="20"/>
              </w:rPr>
              <w:t>LG,  Google</w:t>
            </w:r>
            <w:proofErr w:type="gramEnd"/>
            <w:r w:rsidRPr="00225F76">
              <w:rPr>
                <w:rFonts w:ascii="Calibri" w:eastAsia="Times New Roman" w:hAnsi="Calibri" w:cs="Calibri"/>
                <w:color w:val="000000"/>
                <w:szCs w:val="20"/>
              </w:rPr>
              <w:t>, Ericsson, HW/HiSi</w:t>
            </w:r>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Lenovo, Nokia/NSB, </w:t>
            </w:r>
            <w:proofErr w:type="gramStart"/>
            <w:r w:rsidRPr="00225F76">
              <w:rPr>
                <w:rFonts w:ascii="Calibri" w:eastAsia="Times New Roman" w:hAnsi="Calibri" w:cs="Calibri"/>
                <w:color w:val="000000"/>
                <w:szCs w:val="20"/>
              </w:rPr>
              <w:t xml:space="preserve">QC,  </w:t>
            </w:r>
            <w:r w:rsidRPr="00225F76">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IDC, QC, </w:t>
            </w:r>
            <w:r w:rsidRPr="00225F76">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rPr>
            </w:pPr>
            <w:proofErr w:type="gramStart"/>
            <w:r w:rsidRPr="00225F76">
              <w:rPr>
                <w:rFonts w:ascii="Calibri" w:eastAsia="Times New Roman" w:hAnsi="Calibri" w:cs="Calibri"/>
                <w:color w:val="000000"/>
                <w:szCs w:val="20"/>
              </w:rPr>
              <w:t>Yes(</w:t>
            </w:r>
            <w:proofErr w:type="gramEnd"/>
            <w:r w:rsidRPr="00225F76">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QC,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Google, Nokia/NSB, Intel,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ZTE,</w:t>
            </w:r>
            <w:r w:rsidRPr="00225F76">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RAN2 (Samsung, FW, MTK, vivo, Ericsson, Sony, </w:t>
            </w:r>
            <w:proofErr w:type="gramStart"/>
            <w:r w:rsidRPr="00225F76">
              <w:rPr>
                <w:rFonts w:ascii="Calibri" w:eastAsia="Times New Roman" w:hAnsi="Calibri" w:cs="Calibri"/>
                <w:color w:val="000000"/>
                <w:szCs w:val="20"/>
              </w:rPr>
              <w:t>IDC,OPPO</w:t>
            </w:r>
            <w:proofErr w:type="gramEnd"/>
            <w:r w:rsidRPr="00225F76">
              <w:rPr>
                <w:rFonts w:ascii="Calibri" w:eastAsia="Times New Roman" w:hAnsi="Calibri" w:cs="Calibri"/>
                <w:color w:val="000000"/>
                <w:szCs w:val="20"/>
              </w:rPr>
              <w:t>, Lenovo, HW/HiSi, Nokia/NSB, Intel, QC,</w:t>
            </w:r>
            <w:r w:rsidRPr="00225F76">
              <w:rPr>
                <w:rFonts w:ascii="Calibri" w:eastAsia="Times New Roman" w:hAnsi="Calibri" w:cs="Calibri"/>
                <w:color w:val="FF0000"/>
                <w:szCs w:val="20"/>
              </w:rPr>
              <w:t xml:space="preserve"> ZTE</w:t>
            </w:r>
            <w:r w:rsidRPr="00225F76">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RAN2(LG</w:t>
            </w:r>
            <w:proofErr w:type="gramStart"/>
            <w:r w:rsidRPr="00225F76">
              <w:rPr>
                <w:rFonts w:ascii="Calibri" w:eastAsia="Times New Roman" w:hAnsi="Calibri" w:cs="Calibri"/>
                <w:color w:val="000000"/>
                <w:szCs w:val="20"/>
              </w:rPr>
              <w:t>),Ericsson</w:t>
            </w:r>
            <w:proofErr w:type="gramEnd"/>
            <w:r w:rsidRPr="00225F76">
              <w:rPr>
                <w:rFonts w:ascii="Calibri" w:eastAsia="Times New Roman" w:hAnsi="Calibri" w:cs="Calibri"/>
                <w:color w:val="000000"/>
                <w:szCs w:val="20"/>
              </w:rPr>
              <w:t>, Nokia/NSB,</w:t>
            </w:r>
            <w:r w:rsidRPr="00225F76">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 xml:space="preserve">FW, </w:t>
            </w:r>
            <w:r w:rsidRPr="00225F76">
              <w:rPr>
                <w:rFonts w:ascii="Calibri" w:eastAsia="Times New Roman" w:hAnsi="Calibri" w:cs="Calibri"/>
                <w:color w:val="000000"/>
                <w:szCs w:val="20"/>
              </w:rPr>
              <w:t>MTK</w:t>
            </w:r>
            <w:r w:rsidRPr="00225F76">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RAN2(Samsung, FW, MTK, LG, Google, </w:t>
            </w:r>
            <w:proofErr w:type="gramStart"/>
            <w:r w:rsidRPr="00225F76">
              <w:rPr>
                <w:rFonts w:ascii="Calibri" w:eastAsia="Times New Roman" w:hAnsi="Calibri" w:cs="Calibri"/>
                <w:color w:val="000000"/>
                <w:szCs w:val="20"/>
              </w:rPr>
              <w:t>vivo,QC</w:t>
            </w:r>
            <w:proofErr w:type="gramEnd"/>
            <w:r w:rsidRPr="00225F76">
              <w:rPr>
                <w:rFonts w:ascii="Calibri" w:eastAsia="Times New Roman" w:hAnsi="Calibri" w:cs="Calibri"/>
                <w:color w:val="000000"/>
                <w:szCs w:val="20"/>
              </w:rPr>
              <w:t xml:space="preserve">), Nokia/NSB, </w:t>
            </w:r>
            <w:r w:rsidRPr="00225F76">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Conclude no RAN1 impact.</w:t>
            </w:r>
            <w:r w:rsidRPr="00225F76">
              <w:rPr>
                <w:rFonts w:ascii="Calibri" w:eastAsia="Times New Roman" w:hAnsi="Calibri" w:cs="Calibri"/>
                <w:color w:val="000000"/>
                <w:szCs w:val="20"/>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SR/BSR(LG), vivo, Ericsson, Nokia/NSB, QC, </w:t>
            </w:r>
            <w:r w:rsidRPr="00225F76">
              <w:rPr>
                <w:rFonts w:ascii="Calibri" w:eastAsia="Times New Roman" w:hAnsi="Calibri" w:cs="Calibri"/>
                <w:color w:val="FF0000"/>
                <w:szCs w:val="20"/>
              </w:rPr>
              <w:t>FW, CATT</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FW</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FW, MTK, LG, Google, vivo, Ericsson, QC), Nokia/NSB,</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vivo, Ericsson, </w:t>
            </w:r>
            <w:r w:rsidRPr="00225F76">
              <w:rPr>
                <w:rFonts w:ascii="Calibri" w:eastAsia="Times New Roman" w:hAnsi="Calibri" w:cs="Calibri"/>
                <w:strike/>
                <w:color w:val="FF0000"/>
                <w:szCs w:val="20"/>
              </w:rPr>
              <w:t>Nokia/NSB</w:t>
            </w:r>
            <w:r w:rsidRPr="00225F76">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MTK, LG, Google, vivo, Ericsson,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CATT, LG, Google, vivo, Ericsson, IDC,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Nokia/NSB, IDC, ZTE, </w:t>
            </w:r>
            <w:r w:rsidRPr="00225F76">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LG, vivo, Ericsson,</w:t>
            </w:r>
            <w:r w:rsidRPr="00225F76">
              <w:rPr>
                <w:rFonts w:ascii="Calibri" w:eastAsia="Times New Roman" w:hAnsi="Calibri" w:cs="Calibri"/>
                <w:strike/>
                <w:color w:val="FF0000"/>
                <w:szCs w:val="20"/>
              </w:rPr>
              <w:t xml:space="preserve"> MTK</w:t>
            </w:r>
            <w:r w:rsidRPr="00225F76">
              <w:rPr>
                <w:rFonts w:ascii="Calibri" w:eastAsia="Times New Roman" w:hAnsi="Calibri" w:cs="Calibri"/>
                <w:color w:val="000000"/>
                <w:szCs w:val="20"/>
              </w:rPr>
              <w:t>. QC,</w:t>
            </w:r>
            <w:r w:rsidRPr="00225F76">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ZTE,</w:t>
            </w:r>
            <w:r w:rsidRPr="00225F76">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LG, vivo, </w:t>
            </w:r>
            <w:r w:rsidRPr="00225F76">
              <w:rPr>
                <w:rFonts w:ascii="Calibri" w:eastAsia="Times New Roman" w:hAnsi="Calibri" w:cs="Calibri"/>
                <w:strike/>
                <w:color w:val="FF0000"/>
                <w:szCs w:val="20"/>
              </w:rPr>
              <w:t>MTK</w:t>
            </w:r>
            <w:r w:rsidRPr="00225F76">
              <w:rPr>
                <w:rFonts w:ascii="Calibri" w:eastAsia="Times New Roman" w:hAnsi="Calibri" w:cs="Calibri"/>
                <w:color w:val="000000"/>
                <w:szCs w:val="20"/>
              </w:rPr>
              <w:t xml:space="preserve">, QC, </w:t>
            </w:r>
            <w:r w:rsidRPr="00225F76">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MTK, ZTE, LG, vivo, Nokia/NSB, QC, </w:t>
            </w:r>
            <w:r w:rsidRPr="00225F76">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CATT, </w:t>
            </w:r>
            <w:r w:rsidRPr="00225F76">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Samsung</w:t>
            </w:r>
            <w:r w:rsidRPr="00225F76">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 xml:space="preserve">Moderator observation/recommendation on discussion topics in section </w:t>
            </w:r>
            <w:proofErr w:type="gramStart"/>
            <w:r w:rsidR="006B1035" w:rsidRPr="00D27F95">
              <w:rPr>
                <w:rFonts w:ascii="Times New Roman" w:hAnsi="Times New Roman" w:cs="Times New Roman"/>
                <w:b/>
                <w:bCs/>
                <w:szCs w:val="20"/>
                <w:lang w:val="en-US" w:eastAsia="ja-JP"/>
              </w:rPr>
              <w:t>2 :</w:t>
            </w:r>
            <w:proofErr w:type="gramEnd"/>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It is observed that for large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DG outperforms CG. For small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 evaluation results YET to justify the necessity of the enhancement, when there </w:t>
            </w:r>
            <w:proofErr w:type="gramStart"/>
            <w:r w:rsidRPr="005B6314">
              <w:rPr>
                <w:rFonts w:ascii="Times New Roman" w:hAnsi="Times New Roman" w:cs="Times New Roman"/>
                <w:sz w:val="20"/>
                <w:szCs w:val="20"/>
                <w:lang w:val="en-US" w:eastAsia="ja-JP"/>
              </w:rPr>
              <w:t>is</w:t>
            </w:r>
            <w:proofErr w:type="gramEnd"/>
            <w:r w:rsidRPr="005B6314">
              <w:rPr>
                <w:rFonts w:ascii="Times New Roman" w:hAnsi="Times New Roman" w:cs="Times New Roman"/>
                <w:sz w:val="20"/>
                <w:szCs w:val="20"/>
                <w:lang w:val="en-US" w:eastAsia="ja-JP"/>
              </w:rPr>
              <w:t xml:space="preserve">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A large number of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Dynamic indication to the UE to adjust CG parameters (</w:t>
      </w:r>
      <w:proofErr w:type="gramStart"/>
      <w:r w:rsidRPr="00B847AA">
        <w:rPr>
          <w:rFonts w:ascii="Times New Roman" w:hAnsi="Times New Roman" w:cs="Times New Roman"/>
          <w:b/>
          <w:bCs/>
          <w:sz w:val="24"/>
          <w:szCs w:val="24"/>
          <w:lang w:val="en-US"/>
        </w:rPr>
        <w:t>e.g.</w:t>
      </w:r>
      <w:proofErr w:type="gramEnd"/>
      <w:r w:rsidRPr="00B847AA">
        <w:rPr>
          <w:rFonts w:ascii="Times New Roman" w:hAnsi="Times New Roman" w:cs="Times New Roman"/>
          <w:b/>
          <w:bCs/>
          <w:sz w:val="24"/>
          <w:szCs w:val="24"/>
          <w:lang w:val="en-US"/>
        </w:rPr>
        <w:t xml:space="preserve">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It is observed that for large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DG outperforms CG. For small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2B5FB8" w14:textId="1BBD0F5E" w:rsidR="001D46EE" w:rsidRPr="000C5C55" w:rsidRDefault="00107F9E" w:rsidP="000C5C5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lastRenderedPageBreak/>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5DAA1D4B" w14:textId="77777777" w:rsidTr="009610AC">
        <w:tc>
          <w:tcPr>
            <w:tcW w:w="1867" w:type="dxa"/>
          </w:tcPr>
          <w:p w14:paraId="7C880976" w14:textId="2455E669"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A50ED3E" w14:textId="0E75172D"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315302" w14:paraId="68F2A79C" w14:textId="77777777" w:rsidTr="009610AC">
        <w:tc>
          <w:tcPr>
            <w:tcW w:w="1867" w:type="dxa"/>
          </w:tcPr>
          <w:p w14:paraId="6232A1CF" w14:textId="2FB5DFF0" w:rsidR="00315302" w:rsidRDefault="00817FE8" w:rsidP="0031530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8F7B199" w14:textId="41FF4811" w:rsidR="00C00B32" w:rsidRDefault="00BB56B7"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w:t>
            </w:r>
            <w:r w:rsidR="00817FE8">
              <w:rPr>
                <w:rFonts w:ascii="Times New Roman" w:eastAsiaTheme="minorEastAsia" w:hAnsi="Times New Roman" w:cs="Times New Roman"/>
                <w:bCs/>
                <w:szCs w:val="18"/>
                <w:lang w:val="en-US" w:eastAsia="zh-CN"/>
              </w:rPr>
              <w:t xml:space="preserve"> to continue discussion but it would be good for proponents to </w:t>
            </w:r>
            <w:r w:rsidR="000A31E3">
              <w:rPr>
                <w:rFonts w:ascii="Times New Roman" w:eastAsiaTheme="minorEastAsia" w:hAnsi="Times New Roman" w:cs="Times New Roman"/>
                <w:bCs/>
                <w:szCs w:val="18"/>
                <w:lang w:val="en-US" w:eastAsia="zh-CN"/>
              </w:rPr>
              <w:t xml:space="preserve">provide some basic rationale </w:t>
            </w:r>
            <w:r w:rsidR="00A57F65">
              <w:rPr>
                <w:rFonts w:ascii="Times New Roman" w:eastAsiaTheme="minorEastAsia" w:hAnsi="Times New Roman" w:cs="Times New Roman"/>
                <w:bCs/>
                <w:szCs w:val="18"/>
                <w:lang w:val="en-US" w:eastAsia="zh-CN"/>
              </w:rPr>
              <w:t>for</w:t>
            </w:r>
            <w:r w:rsidR="00817FE8">
              <w:rPr>
                <w:rFonts w:ascii="Times New Roman" w:eastAsiaTheme="minorEastAsia" w:hAnsi="Times New Roman" w:cs="Times New Roman"/>
                <w:bCs/>
                <w:szCs w:val="18"/>
                <w:lang w:val="en-US" w:eastAsia="zh-CN"/>
              </w:rPr>
              <w:t xml:space="preserve"> how </w:t>
            </w:r>
            <w:r w:rsidR="00C00B32">
              <w:rPr>
                <w:rFonts w:ascii="Times New Roman" w:eastAsiaTheme="minorEastAsia" w:hAnsi="Times New Roman" w:cs="Times New Roman"/>
                <w:bCs/>
                <w:szCs w:val="18"/>
                <w:lang w:val="en-US" w:eastAsia="zh-CN"/>
              </w:rPr>
              <w:t>CG can be applicable</w:t>
            </w:r>
            <w:r w:rsidR="005F574E">
              <w:rPr>
                <w:rFonts w:ascii="Times New Roman" w:eastAsiaTheme="minorEastAsia" w:hAnsi="Times New Roman" w:cs="Times New Roman"/>
                <w:bCs/>
                <w:szCs w:val="18"/>
                <w:lang w:val="en-US" w:eastAsia="zh-CN"/>
              </w:rPr>
              <w:t>/beneficial</w:t>
            </w:r>
            <w:r w:rsidR="00C00B32">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for</w:t>
            </w:r>
            <w:r w:rsidR="00C00B32">
              <w:rPr>
                <w:rFonts w:ascii="Times New Roman" w:eastAsiaTheme="minorEastAsia" w:hAnsi="Times New Roman" w:cs="Times New Roman"/>
                <w:bCs/>
                <w:szCs w:val="18"/>
                <w:lang w:val="en-US" w:eastAsia="zh-CN"/>
              </w:rPr>
              <w:t xml:space="preserve"> XR.</w:t>
            </w:r>
          </w:p>
          <w:p w14:paraId="79CCFB37" w14:textId="591275F6" w:rsidR="00C00B32" w:rsidRDefault="00C00B3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capacity, given that </w:t>
            </w:r>
            <w:r>
              <w:rPr>
                <w:rFonts w:ascii="Times New Roman" w:eastAsiaTheme="minorEastAsia" w:hAnsi="Times New Roman" w:cs="Times New Roman"/>
                <w:bCs/>
                <w:szCs w:val="18"/>
                <w:lang w:val="en-US" w:eastAsia="zh-CN"/>
              </w:rPr>
              <w:t>DCI overhead relative to XR packet sizes is practically zero and link adaptation (resource allocation, MCS, MIMO layers, …) can typically increase capacity by over 100%</w:t>
            </w:r>
            <w:r>
              <w:rPr>
                <w:rFonts w:ascii="Times New Roman" w:eastAsiaTheme="minorEastAsia" w:hAnsi="Times New Roman" w:cs="Times New Roman"/>
                <w:bCs/>
                <w:szCs w:val="18"/>
                <w:lang w:val="en-US" w:eastAsia="zh-CN"/>
              </w:rPr>
              <w:t xml:space="preserve">, </w:t>
            </w:r>
            <w:r w:rsidR="005F574E">
              <w:rPr>
                <w:rFonts w:ascii="Times New Roman" w:eastAsiaTheme="minorEastAsia" w:hAnsi="Times New Roman" w:cs="Times New Roman"/>
                <w:bCs/>
                <w:szCs w:val="18"/>
                <w:lang w:val="en-US" w:eastAsia="zh-CN"/>
              </w:rPr>
              <w:t>how can</w:t>
            </w:r>
            <w:r>
              <w:rPr>
                <w:rFonts w:ascii="Times New Roman" w:eastAsiaTheme="minorEastAsia" w:hAnsi="Times New Roman" w:cs="Times New Roman"/>
                <w:bCs/>
                <w:szCs w:val="18"/>
                <w:lang w:val="en-US" w:eastAsia="zh-CN"/>
              </w:rPr>
              <w:t xml:space="preserve"> CG</w:t>
            </w:r>
            <w:r w:rsidR="005F574E">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be beneficial </w:t>
            </w:r>
            <w:r w:rsidR="005F574E">
              <w:rPr>
                <w:rFonts w:ascii="Times New Roman" w:eastAsiaTheme="minorEastAsia" w:hAnsi="Times New Roman" w:cs="Times New Roman"/>
                <w:bCs/>
                <w:szCs w:val="18"/>
                <w:lang w:val="en-US" w:eastAsia="zh-CN"/>
              </w:rPr>
              <w:t xml:space="preserve">even </w:t>
            </w:r>
            <w:r w:rsidR="000A31E3">
              <w:rPr>
                <w:rFonts w:ascii="Times New Roman" w:eastAsiaTheme="minorEastAsia" w:hAnsi="Times New Roman" w:cs="Times New Roman"/>
                <w:bCs/>
                <w:szCs w:val="18"/>
                <w:lang w:val="en-US" w:eastAsia="zh-CN"/>
              </w:rPr>
              <w:t>under ideal assumption</w:t>
            </w:r>
            <w:r w:rsidR="00A57F65">
              <w:rPr>
                <w:rFonts w:ascii="Times New Roman" w:eastAsiaTheme="minorEastAsia" w:hAnsi="Times New Roman" w:cs="Times New Roman"/>
                <w:bCs/>
                <w:szCs w:val="18"/>
                <w:lang w:val="en-US" w:eastAsia="zh-CN"/>
              </w:rPr>
              <w:t>s</w:t>
            </w:r>
            <w:r w:rsidR="000A31E3">
              <w:rPr>
                <w:rFonts w:ascii="Times New Roman" w:eastAsiaTheme="minorEastAsia" w:hAnsi="Times New Roman" w:cs="Times New Roman"/>
                <w:bCs/>
                <w:szCs w:val="18"/>
                <w:lang w:val="en-US" w:eastAsia="zh-CN"/>
              </w:rPr>
              <w:t xml:space="preserve"> for</w:t>
            </w:r>
            <w:r w:rsidR="005F574E">
              <w:rPr>
                <w:rFonts w:ascii="Times New Roman" w:eastAsiaTheme="minorEastAsia" w:hAnsi="Times New Roman" w:cs="Times New Roman"/>
                <w:bCs/>
                <w:szCs w:val="18"/>
                <w:lang w:val="en-US" w:eastAsia="zh-CN"/>
              </w:rPr>
              <w:t xml:space="preserve"> predictable/non-varying packet sizes</w:t>
            </w:r>
            <w:r>
              <w:rPr>
                <w:rFonts w:ascii="Times New Roman" w:eastAsiaTheme="minorEastAsia" w:hAnsi="Times New Roman" w:cs="Times New Roman"/>
                <w:bCs/>
                <w:szCs w:val="18"/>
                <w:lang w:val="en-US" w:eastAsia="zh-CN"/>
              </w:rPr>
              <w:t>?</w:t>
            </w:r>
          </w:p>
          <w:p w14:paraId="0191D396" w14:textId="77777777" w:rsidR="00690A69" w:rsidRDefault="00A57F65"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w:t>
            </w:r>
            <w:r w:rsidR="00C00B32">
              <w:rPr>
                <w:rFonts w:ascii="Times New Roman" w:eastAsiaTheme="minorEastAsia" w:hAnsi="Times New Roman" w:cs="Times New Roman"/>
                <w:bCs/>
                <w:szCs w:val="18"/>
                <w:lang w:val="en-US" w:eastAsia="zh-CN"/>
              </w:rPr>
              <w:t xml:space="preserve"> </w:t>
            </w:r>
            <w:r w:rsidR="005537B0">
              <w:rPr>
                <w:rFonts w:ascii="Times New Roman" w:eastAsiaTheme="minorEastAsia" w:hAnsi="Times New Roman" w:cs="Times New Roman"/>
                <w:bCs/>
                <w:szCs w:val="18"/>
                <w:lang w:val="en-US" w:eastAsia="zh-CN"/>
              </w:rPr>
              <w:t>latency,</w:t>
            </w:r>
            <w:r>
              <w:rPr>
                <w:rFonts w:ascii="Times New Roman" w:eastAsiaTheme="minorEastAsia" w:hAnsi="Times New Roman" w:cs="Times New Roman"/>
                <w:bCs/>
                <w:szCs w:val="18"/>
                <w:lang w:val="en-US" w:eastAsia="zh-CN"/>
              </w:rPr>
              <w:t xml:space="preserve"> if CG is used, </w:t>
            </w:r>
            <w:r w:rsidR="005F574E">
              <w:rPr>
                <w:rFonts w:ascii="Times New Roman" w:eastAsiaTheme="minorEastAsia" w:hAnsi="Times New Roman" w:cs="Times New Roman"/>
                <w:bCs/>
                <w:szCs w:val="18"/>
                <w:lang w:val="en-US" w:eastAsia="zh-CN"/>
              </w:rPr>
              <w:t>wh</w:t>
            </w:r>
            <w:r w:rsidR="003C3D07">
              <w:rPr>
                <w:rFonts w:ascii="Times New Roman" w:eastAsiaTheme="minorEastAsia" w:hAnsi="Times New Roman" w:cs="Times New Roman"/>
                <w:bCs/>
                <w:szCs w:val="18"/>
                <w:lang w:val="en-US" w:eastAsia="zh-CN"/>
              </w:rPr>
              <w:t>y</w:t>
            </w:r>
            <w:r w:rsidR="005F574E">
              <w:rPr>
                <w:rFonts w:ascii="Times New Roman" w:eastAsiaTheme="minorEastAsia" w:hAnsi="Times New Roman" w:cs="Times New Roman"/>
                <w:bCs/>
                <w:szCs w:val="18"/>
                <w:lang w:val="en-US" w:eastAsia="zh-CN"/>
              </w:rPr>
              <w:t xml:space="preserve"> </w:t>
            </w:r>
            <w:r w:rsidR="003C3D07">
              <w:rPr>
                <w:rFonts w:ascii="Times New Roman" w:eastAsiaTheme="minorEastAsia" w:hAnsi="Times New Roman" w:cs="Times New Roman"/>
                <w:bCs/>
                <w:szCs w:val="18"/>
                <w:lang w:val="en-US" w:eastAsia="zh-CN"/>
              </w:rPr>
              <w:t xml:space="preserve">isn’t </w:t>
            </w:r>
            <w:r w:rsidR="005F574E">
              <w:rPr>
                <w:rFonts w:ascii="Times New Roman" w:eastAsiaTheme="minorEastAsia" w:hAnsi="Times New Roman" w:cs="Times New Roman"/>
                <w:bCs/>
                <w:szCs w:val="18"/>
                <w:lang w:val="en-US" w:eastAsia="zh-CN"/>
              </w:rPr>
              <w:t xml:space="preserve">Rel-17 </w:t>
            </w:r>
            <w:r w:rsidR="000A31E3">
              <w:rPr>
                <w:rFonts w:ascii="Times New Roman" w:eastAsiaTheme="minorEastAsia" w:hAnsi="Times New Roman" w:cs="Times New Roman"/>
                <w:bCs/>
                <w:szCs w:val="18"/>
                <w:lang w:val="en-US" w:eastAsia="zh-CN"/>
              </w:rPr>
              <w:t>CG</w:t>
            </w:r>
            <w:r w:rsidR="003C3D07">
              <w:rPr>
                <w:rFonts w:ascii="Times New Roman" w:eastAsiaTheme="minorEastAsia" w:hAnsi="Times New Roman" w:cs="Times New Roman"/>
                <w:bCs/>
                <w:szCs w:val="18"/>
                <w:lang w:val="en-US" w:eastAsia="zh-CN"/>
              </w:rPr>
              <w:t xml:space="preserve"> sufficient</w:t>
            </w:r>
            <w:r w:rsidR="005F574E">
              <w:rPr>
                <w:rFonts w:ascii="Times New Roman" w:eastAsiaTheme="minorEastAsia" w:hAnsi="Times New Roman" w:cs="Times New Roman"/>
                <w:bCs/>
                <w:szCs w:val="18"/>
                <w:lang w:val="en-US" w:eastAsia="zh-CN"/>
              </w:rPr>
              <w:t>? For example,</w:t>
            </w:r>
            <w:r w:rsidR="005537B0">
              <w:rPr>
                <w:rFonts w:ascii="Times New Roman" w:eastAsiaTheme="minorEastAsia" w:hAnsi="Times New Roman" w:cs="Times New Roman"/>
                <w:bCs/>
                <w:szCs w:val="18"/>
                <w:lang w:val="en-US" w:eastAsia="zh-CN"/>
              </w:rPr>
              <w:t xml:space="preserve"> </w:t>
            </w:r>
            <w:r w:rsidR="005F574E">
              <w:rPr>
                <w:rFonts w:ascii="Times New Roman" w:eastAsiaTheme="minorEastAsia" w:hAnsi="Times New Roman" w:cs="Times New Roman"/>
                <w:bCs/>
                <w:szCs w:val="18"/>
                <w:lang w:val="en-US" w:eastAsia="zh-CN"/>
              </w:rPr>
              <w:t xml:space="preserve">a </w:t>
            </w:r>
            <w:proofErr w:type="spellStart"/>
            <w:r w:rsidR="005F574E">
              <w:rPr>
                <w:rFonts w:ascii="Times New Roman" w:eastAsiaTheme="minorEastAsia" w:hAnsi="Times New Roman" w:cs="Times New Roman"/>
                <w:bCs/>
                <w:szCs w:val="18"/>
                <w:lang w:val="en-US" w:eastAsia="zh-CN"/>
              </w:rPr>
              <w:t>gNB</w:t>
            </w:r>
            <w:proofErr w:type="spellEnd"/>
            <w:r w:rsidR="005F574E">
              <w:rPr>
                <w:rFonts w:ascii="Times New Roman" w:eastAsiaTheme="minorEastAsia" w:hAnsi="Times New Roman" w:cs="Times New Roman"/>
                <w:bCs/>
                <w:szCs w:val="18"/>
                <w:lang w:val="en-US" w:eastAsia="zh-CN"/>
              </w:rPr>
              <w:t xml:space="preserve"> can activate one or more CGs, a UE can provide data upon arrival </w:t>
            </w:r>
            <w:r w:rsidR="00E11111">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 xml:space="preserve">and can include </w:t>
            </w:r>
            <w:r w:rsidR="005F574E">
              <w:rPr>
                <w:rFonts w:ascii="Times New Roman" w:eastAsiaTheme="minorEastAsia" w:hAnsi="Times New Roman" w:cs="Times New Roman"/>
                <w:bCs/>
                <w:szCs w:val="18"/>
                <w:lang w:val="en-US" w:eastAsia="zh-CN"/>
              </w:rPr>
              <w:t>BSR and other XR-related info</w:t>
            </w:r>
            <w:r w:rsidR="00D514B8">
              <w:rPr>
                <w:rFonts w:ascii="Times New Roman" w:eastAsiaTheme="minorEastAsia" w:hAnsi="Times New Roman" w:cs="Times New Roman"/>
                <w:bCs/>
                <w:szCs w:val="18"/>
                <w:lang w:val="en-US" w:eastAsia="zh-CN"/>
              </w:rPr>
              <w:t xml:space="preserve"> that</w:t>
            </w:r>
            <w:r w:rsidR="005F574E">
              <w:rPr>
                <w:rFonts w:ascii="Times New Roman" w:eastAsiaTheme="minorEastAsia" w:hAnsi="Times New Roman" w:cs="Times New Roman"/>
                <w:bCs/>
                <w:szCs w:val="18"/>
                <w:lang w:val="en-US" w:eastAsia="zh-CN"/>
              </w:rPr>
              <w:t xml:space="preserve"> RAN2 may define </w:t>
            </w:r>
            <w:r w:rsidR="00E11111">
              <w:rPr>
                <w:rFonts w:ascii="Times New Roman" w:eastAsiaTheme="minorEastAsia" w:hAnsi="Times New Roman" w:cs="Times New Roman"/>
                <w:bCs/>
                <w:szCs w:val="18"/>
                <w:lang w:val="en-US" w:eastAsia="zh-CN"/>
              </w:rPr>
              <w:t xml:space="preserve">- </w:t>
            </w:r>
            <w:proofErr w:type="gramStart"/>
            <w:r w:rsidR="005F574E">
              <w:rPr>
                <w:rFonts w:ascii="Times New Roman" w:eastAsiaTheme="minorEastAsia" w:hAnsi="Times New Roman" w:cs="Times New Roman"/>
                <w:bCs/>
                <w:szCs w:val="18"/>
                <w:lang w:val="en-US" w:eastAsia="zh-CN"/>
              </w:rPr>
              <w:t>e.g.</w:t>
            </w:r>
            <w:proofErr w:type="gramEnd"/>
            <w:r w:rsidR="005F574E">
              <w:rPr>
                <w:rFonts w:ascii="Times New Roman" w:eastAsiaTheme="minorEastAsia" w:hAnsi="Times New Roman" w:cs="Times New Roman"/>
                <w:bCs/>
                <w:szCs w:val="18"/>
                <w:lang w:val="en-US" w:eastAsia="zh-CN"/>
              </w:rPr>
              <w:t xml:space="preserve"> for multiple flows of a PDU set)</w:t>
            </w:r>
            <w:r w:rsidR="005F574E">
              <w:rPr>
                <w:rFonts w:ascii="Times New Roman" w:eastAsiaTheme="minorEastAsia" w:hAnsi="Times New Roman" w:cs="Times New Roman"/>
                <w:bCs/>
                <w:szCs w:val="18"/>
                <w:lang w:val="en-US" w:eastAsia="zh-CN"/>
              </w:rPr>
              <w:t xml:space="preserve">, and the </w:t>
            </w:r>
            <w:proofErr w:type="spellStart"/>
            <w:r w:rsidR="005F574E">
              <w:rPr>
                <w:rFonts w:ascii="Times New Roman" w:eastAsiaTheme="minorEastAsia" w:hAnsi="Times New Roman" w:cs="Times New Roman"/>
                <w:bCs/>
                <w:szCs w:val="18"/>
                <w:lang w:val="en-US" w:eastAsia="zh-CN"/>
              </w:rPr>
              <w:t>gNB</w:t>
            </w:r>
            <w:proofErr w:type="spellEnd"/>
            <w:r w:rsidR="005F574E">
              <w:rPr>
                <w:rFonts w:ascii="Times New Roman" w:eastAsiaTheme="minorEastAsia" w:hAnsi="Times New Roman" w:cs="Times New Roman"/>
                <w:bCs/>
                <w:szCs w:val="18"/>
                <w:lang w:val="en-US" w:eastAsia="zh-CN"/>
              </w:rPr>
              <w:t xml:space="preserve"> can then deactivate CG</w:t>
            </w:r>
            <w:r w:rsidR="003C3D07">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 xml:space="preserve"> switch to DG</w:t>
            </w:r>
            <w:r w:rsidR="003C3D07">
              <w:rPr>
                <w:rFonts w:ascii="Times New Roman" w:eastAsiaTheme="minorEastAsia" w:hAnsi="Times New Roman" w:cs="Times New Roman"/>
                <w:bCs/>
                <w:szCs w:val="18"/>
                <w:lang w:val="en-US" w:eastAsia="zh-CN"/>
              </w:rPr>
              <w:t>, and repeat.</w:t>
            </w:r>
            <w:r w:rsidR="00AC429D">
              <w:rPr>
                <w:rFonts w:ascii="Times New Roman" w:eastAsiaTheme="minorEastAsia" w:hAnsi="Times New Roman" w:cs="Times New Roman"/>
                <w:bCs/>
                <w:szCs w:val="18"/>
                <w:lang w:val="en-US" w:eastAsia="zh-CN"/>
              </w:rPr>
              <w:t xml:space="preserve"> </w:t>
            </w:r>
          </w:p>
          <w:p w14:paraId="3D0DE00E" w14:textId="40494E28" w:rsidR="005F574E" w:rsidRDefault="00690A69"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w:t>
            </w:r>
            <w:r w:rsidR="003C3D07">
              <w:rPr>
                <w:rFonts w:ascii="Times New Roman" w:eastAsiaTheme="minorEastAsia" w:hAnsi="Times New Roman" w:cs="Times New Roman"/>
                <w:bCs/>
                <w:szCs w:val="18"/>
                <w:lang w:val="en-US" w:eastAsia="zh-CN"/>
              </w:rPr>
              <w:t xml:space="preserve">n our opinion, use of any CG </w:t>
            </w:r>
            <w:r w:rsidR="002F70FB">
              <w:rPr>
                <w:rFonts w:ascii="Times New Roman" w:eastAsiaTheme="minorEastAsia" w:hAnsi="Times New Roman" w:cs="Times New Roman"/>
                <w:bCs/>
                <w:szCs w:val="18"/>
                <w:lang w:val="en-US" w:eastAsia="zh-CN"/>
              </w:rPr>
              <w:t xml:space="preserve">to reduce latency </w:t>
            </w:r>
            <w:r w:rsidR="003C3D07">
              <w:rPr>
                <w:rFonts w:ascii="Times New Roman" w:eastAsiaTheme="minorEastAsia" w:hAnsi="Times New Roman" w:cs="Times New Roman"/>
                <w:bCs/>
                <w:szCs w:val="18"/>
                <w:lang w:val="en-US" w:eastAsia="zh-CN"/>
              </w:rPr>
              <w:t>is unlikely. In FR2</w:t>
            </w:r>
            <w:r w:rsidR="002F70FB">
              <w:rPr>
                <w:rFonts w:ascii="Times New Roman" w:eastAsiaTheme="minorEastAsia" w:hAnsi="Times New Roman" w:cs="Times New Roman"/>
                <w:bCs/>
                <w:szCs w:val="18"/>
                <w:lang w:val="en-US" w:eastAsia="zh-CN"/>
              </w:rPr>
              <w:t xml:space="preserve"> (expected </w:t>
            </w:r>
            <w:r w:rsidR="003C3D07">
              <w:rPr>
                <w:rFonts w:ascii="Times New Roman" w:eastAsiaTheme="minorEastAsia" w:hAnsi="Times New Roman" w:cs="Times New Roman"/>
                <w:bCs/>
                <w:szCs w:val="18"/>
                <w:lang w:val="en-US" w:eastAsia="zh-CN"/>
              </w:rPr>
              <w:t>for XR due to BW availability</w:t>
            </w:r>
            <w:r w:rsidR="002F70FB">
              <w:rPr>
                <w:rFonts w:ascii="Times New Roman" w:eastAsiaTheme="minorEastAsia" w:hAnsi="Times New Roman" w:cs="Times New Roman"/>
                <w:bCs/>
                <w:szCs w:val="18"/>
                <w:lang w:val="en-US" w:eastAsia="zh-CN"/>
              </w:rPr>
              <w:t>)</w:t>
            </w:r>
            <w:r w:rsidR="003C3D07">
              <w:rPr>
                <w:rFonts w:ascii="Times New Roman" w:eastAsiaTheme="minorEastAsia" w:hAnsi="Times New Roman" w:cs="Times New Roman"/>
                <w:bCs/>
                <w:szCs w:val="18"/>
                <w:lang w:val="en-US" w:eastAsia="zh-CN"/>
              </w:rPr>
              <w:t xml:space="preserve"> SR can be use</w:t>
            </w:r>
            <w:r>
              <w:rPr>
                <w:rFonts w:ascii="Times New Roman" w:eastAsiaTheme="minorEastAsia" w:hAnsi="Times New Roman" w:cs="Times New Roman"/>
                <w:bCs/>
                <w:szCs w:val="18"/>
                <w:lang w:val="en-US" w:eastAsia="zh-CN"/>
              </w:rPr>
              <w:t>d</w:t>
            </w:r>
            <w:r w:rsidR="003C3D07">
              <w:rPr>
                <w:rFonts w:ascii="Times New Roman" w:eastAsiaTheme="minorEastAsia" w:hAnsi="Times New Roman" w:cs="Times New Roman"/>
                <w:bCs/>
                <w:szCs w:val="18"/>
                <w:lang w:val="en-US" w:eastAsia="zh-CN"/>
              </w:rPr>
              <w:t xml:space="preserve">. In FR1, </w:t>
            </w:r>
            <w:r w:rsidR="00AC429D">
              <w:rPr>
                <w:rFonts w:ascii="Times New Roman" w:eastAsiaTheme="minorEastAsia" w:hAnsi="Times New Roman" w:cs="Times New Roman"/>
                <w:bCs/>
                <w:szCs w:val="18"/>
                <w:lang w:val="en-US" w:eastAsia="zh-CN"/>
              </w:rPr>
              <w:t>operators do not have sufficient BW to deploy XR in bands using</w:t>
            </w:r>
            <w:r w:rsidR="00D0284B">
              <w:rPr>
                <w:rFonts w:ascii="Times New Roman" w:eastAsiaTheme="minorEastAsia" w:hAnsi="Times New Roman" w:cs="Times New Roman"/>
                <w:bCs/>
                <w:szCs w:val="18"/>
                <w:lang w:val="en-US" w:eastAsia="zh-CN"/>
              </w:rPr>
              <w:t xml:space="preserve"> 15 kHz SCS </w:t>
            </w:r>
            <w:r w:rsidR="00AC429D">
              <w:rPr>
                <w:rFonts w:ascii="Times New Roman" w:eastAsiaTheme="minorEastAsia" w:hAnsi="Times New Roman" w:cs="Times New Roman"/>
                <w:bCs/>
                <w:szCs w:val="18"/>
                <w:lang w:val="en-US" w:eastAsia="zh-CN"/>
              </w:rPr>
              <w:t xml:space="preserve">(and cannot </w:t>
            </w:r>
            <w:proofErr w:type="spellStart"/>
            <w:r w:rsidR="00AC429D">
              <w:rPr>
                <w:rFonts w:ascii="Times New Roman" w:eastAsiaTheme="minorEastAsia" w:hAnsi="Times New Roman" w:cs="Times New Roman"/>
                <w:bCs/>
                <w:szCs w:val="18"/>
                <w:lang w:val="en-US" w:eastAsia="zh-CN"/>
              </w:rPr>
              <w:t>preallocate</w:t>
            </w:r>
            <w:proofErr w:type="spellEnd"/>
            <w:r w:rsidR="00AC429D">
              <w:rPr>
                <w:rFonts w:ascii="Times New Roman" w:eastAsiaTheme="minorEastAsia" w:hAnsi="Times New Roman" w:cs="Times New Roman"/>
                <w:bCs/>
                <w:szCs w:val="18"/>
                <w:lang w:val="en-US" w:eastAsia="zh-CN"/>
              </w:rPr>
              <w:t xml:space="preserve"> BW for video traffic) while at 30 kHz the</w:t>
            </w:r>
            <w:r w:rsidR="007272A1">
              <w:rPr>
                <w:rFonts w:ascii="Times New Roman" w:eastAsiaTheme="minorEastAsia" w:hAnsi="Times New Roman" w:cs="Times New Roman"/>
                <w:bCs/>
                <w:szCs w:val="18"/>
                <w:lang w:val="en-US" w:eastAsia="zh-CN"/>
              </w:rPr>
              <w:t xml:space="preserve"> </w:t>
            </w:r>
            <w:r w:rsidR="00AC429D">
              <w:rPr>
                <w:rFonts w:ascii="Times New Roman" w:eastAsiaTheme="minorEastAsia" w:hAnsi="Times New Roman" w:cs="Times New Roman"/>
                <w:bCs/>
                <w:szCs w:val="18"/>
                <w:lang w:val="en-US" w:eastAsia="zh-CN"/>
              </w:rPr>
              <w:t xml:space="preserve">SR-based </w:t>
            </w:r>
            <w:r w:rsidR="002F70FB">
              <w:rPr>
                <w:rFonts w:ascii="Times New Roman" w:eastAsiaTheme="minorEastAsia" w:hAnsi="Times New Roman" w:cs="Times New Roman"/>
                <w:bCs/>
                <w:szCs w:val="18"/>
                <w:lang w:val="en-US" w:eastAsia="zh-CN"/>
              </w:rPr>
              <w:t>latency</w:t>
            </w:r>
            <w:r w:rsidR="007272A1">
              <w:rPr>
                <w:rFonts w:ascii="Times New Roman" w:eastAsiaTheme="minorEastAsia" w:hAnsi="Times New Roman" w:cs="Times New Roman"/>
                <w:bCs/>
                <w:szCs w:val="18"/>
                <w:lang w:val="en-US" w:eastAsia="zh-CN"/>
              </w:rPr>
              <w:t xml:space="preserve"> </w:t>
            </w:r>
            <w:r w:rsidR="002F70FB">
              <w:rPr>
                <w:rFonts w:ascii="Times New Roman" w:eastAsiaTheme="minorEastAsia" w:hAnsi="Times New Roman" w:cs="Times New Roman"/>
                <w:bCs/>
                <w:szCs w:val="18"/>
                <w:lang w:val="en-US" w:eastAsia="zh-CN"/>
              </w:rPr>
              <w:t>can be tolerable</w:t>
            </w:r>
            <w:r w:rsidR="00AC429D">
              <w:rPr>
                <w:rFonts w:ascii="Times New Roman" w:eastAsiaTheme="minorEastAsia" w:hAnsi="Times New Roman" w:cs="Times New Roman"/>
                <w:bCs/>
                <w:szCs w:val="18"/>
                <w:lang w:val="en-US" w:eastAsia="zh-CN"/>
              </w:rPr>
              <w:t xml:space="preserve"> to avoid capacity loss from </w:t>
            </w:r>
            <w:proofErr w:type="spellStart"/>
            <w:r w:rsidR="00AC429D">
              <w:rPr>
                <w:rFonts w:ascii="Times New Roman" w:eastAsiaTheme="minorEastAsia" w:hAnsi="Times New Roman" w:cs="Times New Roman"/>
                <w:bCs/>
                <w:szCs w:val="18"/>
                <w:lang w:val="en-US" w:eastAsia="zh-CN"/>
              </w:rPr>
              <w:t>preallocated</w:t>
            </w:r>
            <w:proofErr w:type="spellEnd"/>
            <w:r w:rsidR="00AC429D">
              <w:rPr>
                <w:rFonts w:ascii="Times New Roman" w:eastAsiaTheme="minorEastAsia" w:hAnsi="Times New Roman" w:cs="Times New Roman"/>
                <w:bCs/>
                <w:szCs w:val="18"/>
                <w:lang w:val="en-US" w:eastAsia="zh-CN"/>
              </w:rPr>
              <w:t xml:space="preserve"> resources for video traffic</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there are ways to reduce latency in some cases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P3-5-5/P3-5-6)</w:t>
            </w:r>
            <w:r>
              <w:rPr>
                <w:rFonts w:ascii="Times New Roman" w:eastAsiaTheme="minorEastAsia" w:hAnsi="Times New Roman" w:cs="Times New Roman"/>
                <w:bCs/>
                <w:szCs w:val="18"/>
                <w:lang w:val="en-US" w:eastAsia="zh-CN"/>
              </w:rPr>
              <w:t xml:space="preserve">, and the bigger problem is the scarcity of UL resources as current UL-DL configs are typically DL-heavy while XR traffic is </w:t>
            </w:r>
            <w:r w:rsidR="00802D00">
              <w:rPr>
                <w:rFonts w:ascii="Times New Roman" w:eastAsiaTheme="minorEastAsia" w:hAnsi="Times New Roman" w:cs="Times New Roman"/>
                <w:bCs/>
                <w:szCs w:val="18"/>
                <w:lang w:val="en-US" w:eastAsia="zh-CN"/>
              </w:rPr>
              <w:t xml:space="preserve">more </w:t>
            </w:r>
            <w:r>
              <w:rPr>
                <w:rFonts w:ascii="Times New Roman" w:eastAsiaTheme="minorEastAsia" w:hAnsi="Times New Roman" w:cs="Times New Roman"/>
                <w:bCs/>
                <w:szCs w:val="18"/>
                <w:lang w:val="en-US" w:eastAsia="zh-CN"/>
              </w:rPr>
              <w:t>symmetric</w:t>
            </w:r>
            <w:r w:rsidR="002F70FB">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 </w:t>
            </w:r>
            <w:r w:rsidR="005F574E">
              <w:rPr>
                <w:rFonts w:ascii="Times New Roman" w:eastAsiaTheme="minorEastAsia" w:hAnsi="Times New Roman" w:cs="Times New Roman"/>
                <w:bCs/>
                <w:szCs w:val="18"/>
                <w:lang w:val="en-US" w:eastAsia="zh-CN"/>
              </w:rPr>
              <w:t xml:space="preserve"> </w:t>
            </w:r>
          </w:p>
          <w:p w14:paraId="56E6A271" w14:textId="32B6F3B2" w:rsidR="00BB56B7" w:rsidRDefault="00E11111"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w:t>
            </w:r>
            <w:r w:rsidR="000A31E3">
              <w:rPr>
                <w:rFonts w:ascii="Times New Roman" w:eastAsiaTheme="minorEastAsia" w:hAnsi="Times New Roman" w:cs="Times New Roman"/>
                <w:bCs/>
                <w:szCs w:val="18"/>
                <w:lang w:val="en-US" w:eastAsia="zh-CN"/>
              </w:rPr>
              <w:t>eneral</w:t>
            </w:r>
            <w:r w:rsidR="007D0C25">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o</w:t>
            </w:r>
            <w:r w:rsidR="00BB56B7">
              <w:rPr>
                <w:rFonts w:ascii="Times New Roman" w:eastAsiaTheme="minorEastAsia" w:hAnsi="Times New Roman" w:cs="Times New Roman"/>
                <w:bCs/>
                <w:szCs w:val="18"/>
                <w:lang w:val="en-US" w:eastAsia="zh-CN"/>
              </w:rPr>
              <w:t>peration with CG</w:t>
            </w:r>
            <w:r>
              <w:rPr>
                <w:rFonts w:ascii="Times New Roman" w:eastAsiaTheme="minorEastAsia" w:hAnsi="Times New Roman" w:cs="Times New Roman"/>
                <w:bCs/>
                <w:szCs w:val="18"/>
                <w:lang w:val="en-US" w:eastAsia="zh-CN"/>
              </w:rPr>
              <w:t xml:space="preserve"> is</w:t>
            </w:r>
            <w:r w:rsidR="00BB56B7">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also </w:t>
            </w:r>
            <w:r w:rsidR="00BB56B7">
              <w:rPr>
                <w:rFonts w:ascii="Times New Roman" w:eastAsiaTheme="minorEastAsia" w:hAnsi="Times New Roman" w:cs="Times New Roman"/>
                <w:bCs/>
                <w:szCs w:val="18"/>
                <w:lang w:val="en-US" w:eastAsia="zh-CN"/>
              </w:rPr>
              <w:t>neede</w:t>
            </w:r>
            <w:r w:rsidR="000A31E3">
              <w:rPr>
                <w:rFonts w:ascii="Times New Roman" w:eastAsiaTheme="minorEastAsia" w:hAnsi="Times New Roman" w:cs="Times New Roman"/>
                <w:bCs/>
                <w:szCs w:val="18"/>
                <w:lang w:val="en-US" w:eastAsia="zh-CN"/>
              </w:rPr>
              <w:t>d</w:t>
            </w:r>
            <w:r>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For example, </w:t>
            </w:r>
            <w:r w:rsidR="0043582A">
              <w:rPr>
                <w:rFonts w:ascii="Times New Roman" w:eastAsiaTheme="minorEastAsia" w:hAnsi="Times New Roman" w:cs="Times New Roman"/>
                <w:bCs/>
                <w:szCs w:val="18"/>
                <w:lang w:val="en-US" w:eastAsia="zh-CN"/>
              </w:rPr>
              <w:t xml:space="preserve">how </w:t>
            </w:r>
            <w:r w:rsidR="007D0C25">
              <w:rPr>
                <w:rFonts w:ascii="Times New Roman" w:eastAsiaTheme="minorEastAsia" w:hAnsi="Times New Roman" w:cs="Times New Roman"/>
                <w:bCs/>
                <w:szCs w:val="18"/>
                <w:lang w:val="en-US" w:eastAsia="zh-CN"/>
              </w:rPr>
              <w:t>does a</w:t>
            </w:r>
            <w:r w:rsidR="0043582A">
              <w:rPr>
                <w:rFonts w:ascii="Times New Roman" w:eastAsiaTheme="minorEastAsia" w:hAnsi="Times New Roman" w:cs="Times New Roman"/>
                <w:bCs/>
                <w:szCs w:val="18"/>
                <w:lang w:val="en-US" w:eastAsia="zh-CN"/>
              </w:rPr>
              <w:t xml:space="preserve"> </w:t>
            </w:r>
            <w:proofErr w:type="spellStart"/>
            <w:r w:rsidR="0043582A">
              <w:rPr>
                <w:rFonts w:ascii="Times New Roman" w:eastAsiaTheme="minorEastAsia" w:hAnsi="Times New Roman" w:cs="Times New Roman"/>
                <w:bCs/>
                <w:szCs w:val="18"/>
                <w:lang w:val="en-US" w:eastAsia="zh-CN"/>
              </w:rPr>
              <w:t>gNB</w:t>
            </w:r>
            <w:proofErr w:type="spellEnd"/>
            <w:r w:rsidR="0043582A">
              <w:rPr>
                <w:rFonts w:ascii="Times New Roman" w:eastAsiaTheme="minorEastAsia" w:hAnsi="Times New Roman" w:cs="Times New Roman"/>
                <w:bCs/>
                <w:szCs w:val="18"/>
                <w:lang w:val="en-US" w:eastAsia="zh-CN"/>
              </w:rPr>
              <w:t xml:space="preserve"> know </w:t>
            </w:r>
            <w:r w:rsidR="007D0C25">
              <w:rPr>
                <w:rFonts w:ascii="Times New Roman" w:eastAsiaTheme="minorEastAsia" w:hAnsi="Times New Roman" w:cs="Times New Roman"/>
                <w:bCs/>
                <w:szCs w:val="18"/>
                <w:lang w:val="en-US" w:eastAsia="zh-CN"/>
              </w:rPr>
              <w:t xml:space="preserve">the size of </w:t>
            </w:r>
            <w:r w:rsidR="0043582A">
              <w:rPr>
                <w:rFonts w:ascii="Times New Roman" w:eastAsiaTheme="minorEastAsia" w:hAnsi="Times New Roman" w:cs="Times New Roman"/>
                <w:bCs/>
                <w:szCs w:val="18"/>
                <w:lang w:val="en-US" w:eastAsia="zh-CN"/>
              </w:rPr>
              <w:t xml:space="preserve">CG resources </w:t>
            </w:r>
            <w:r w:rsidR="007D0C25">
              <w:rPr>
                <w:rFonts w:ascii="Times New Roman" w:eastAsiaTheme="minorEastAsia" w:hAnsi="Times New Roman" w:cs="Times New Roman"/>
                <w:bCs/>
                <w:szCs w:val="18"/>
                <w:lang w:val="en-US" w:eastAsia="zh-CN"/>
              </w:rPr>
              <w:t xml:space="preserve">to reserve </w:t>
            </w:r>
            <w:r w:rsidR="0043582A">
              <w:rPr>
                <w:rFonts w:ascii="Times New Roman" w:eastAsiaTheme="minorEastAsia" w:hAnsi="Times New Roman" w:cs="Times New Roman"/>
                <w:bCs/>
                <w:szCs w:val="18"/>
                <w:lang w:val="en-US" w:eastAsia="zh-CN"/>
              </w:rPr>
              <w:t xml:space="preserve">by RRC, </w:t>
            </w:r>
            <w:r w:rsidR="007D0C25">
              <w:rPr>
                <w:rFonts w:ascii="Times New Roman" w:eastAsiaTheme="minorEastAsia" w:hAnsi="Times New Roman" w:cs="Times New Roman"/>
                <w:bCs/>
                <w:szCs w:val="18"/>
                <w:lang w:val="en-US" w:eastAsia="zh-CN"/>
              </w:rPr>
              <w:t xml:space="preserve">what is </w:t>
            </w:r>
            <w:r w:rsidR="00F56054">
              <w:rPr>
                <w:rFonts w:ascii="Times New Roman" w:eastAsiaTheme="minorEastAsia" w:hAnsi="Times New Roman" w:cs="Times New Roman"/>
                <w:bCs/>
                <w:szCs w:val="18"/>
                <w:lang w:val="en-US" w:eastAsia="zh-CN"/>
              </w:rPr>
              <w:t>the number of</w:t>
            </w:r>
            <w:r w:rsidR="00BB56B7">
              <w:rPr>
                <w:rFonts w:ascii="Times New Roman" w:eastAsiaTheme="minorEastAsia" w:hAnsi="Times New Roman" w:cs="Times New Roman"/>
                <w:bCs/>
                <w:szCs w:val="18"/>
                <w:lang w:val="en-US" w:eastAsia="zh-CN"/>
              </w:rPr>
              <w:t xml:space="preserve"> UEs </w:t>
            </w:r>
            <w:r w:rsidR="00F56054">
              <w:rPr>
                <w:rFonts w:ascii="Times New Roman" w:eastAsiaTheme="minorEastAsia" w:hAnsi="Times New Roman" w:cs="Times New Roman"/>
                <w:bCs/>
                <w:szCs w:val="18"/>
                <w:lang w:val="en-US" w:eastAsia="zh-CN"/>
              </w:rPr>
              <w:t xml:space="preserve">that </w:t>
            </w:r>
            <w:r w:rsidR="00BB56B7">
              <w:rPr>
                <w:rFonts w:ascii="Times New Roman" w:eastAsiaTheme="minorEastAsia" w:hAnsi="Times New Roman" w:cs="Times New Roman"/>
                <w:bCs/>
                <w:szCs w:val="18"/>
                <w:lang w:val="en-US" w:eastAsia="zh-CN"/>
              </w:rPr>
              <w:t xml:space="preserve">can be supported </w:t>
            </w:r>
            <w:r w:rsidR="007D0C25">
              <w:rPr>
                <w:rFonts w:ascii="Times New Roman" w:eastAsiaTheme="minorEastAsia" w:hAnsi="Times New Roman" w:cs="Times New Roman"/>
                <w:bCs/>
                <w:szCs w:val="18"/>
                <w:lang w:val="en-US" w:eastAsia="zh-CN"/>
              </w:rPr>
              <w:t xml:space="preserve">with reserved resources </w:t>
            </w:r>
            <w:r w:rsidR="0047388B">
              <w:rPr>
                <w:rFonts w:ascii="Times New Roman" w:eastAsiaTheme="minorEastAsia" w:hAnsi="Times New Roman" w:cs="Times New Roman"/>
                <w:bCs/>
                <w:szCs w:val="18"/>
                <w:lang w:val="en-US" w:eastAsia="zh-CN"/>
              </w:rPr>
              <w:t xml:space="preserve">and unknown traffic arrival time </w:t>
            </w:r>
            <w:r w:rsidR="00BB56B7">
              <w:rPr>
                <w:rFonts w:ascii="Times New Roman" w:eastAsiaTheme="minorEastAsia" w:hAnsi="Times New Roman" w:cs="Times New Roman"/>
                <w:bCs/>
                <w:szCs w:val="18"/>
                <w:lang w:val="en-US" w:eastAsia="zh-CN"/>
              </w:rPr>
              <w:t xml:space="preserve">for ~30 Mbps </w:t>
            </w:r>
            <w:r w:rsidR="0043582A">
              <w:rPr>
                <w:rFonts w:ascii="Times New Roman" w:eastAsiaTheme="minorEastAsia" w:hAnsi="Times New Roman" w:cs="Times New Roman"/>
                <w:bCs/>
                <w:szCs w:val="18"/>
                <w:lang w:val="en-US" w:eastAsia="zh-CN"/>
              </w:rPr>
              <w:t>per UE</w:t>
            </w:r>
            <w:r w:rsidR="00F56054">
              <w:rPr>
                <w:rFonts w:ascii="Times New Roman" w:eastAsiaTheme="minorEastAsia" w:hAnsi="Times New Roman" w:cs="Times New Roman"/>
                <w:bCs/>
                <w:szCs w:val="18"/>
                <w:lang w:val="en-US" w:eastAsia="zh-CN"/>
              </w:rPr>
              <w:t>,</w:t>
            </w:r>
            <w:r w:rsidR="00BB56B7">
              <w:rPr>
                <w:rFonts w:ascii="Times New Roman" w:eastAsiaTheme="minorEastAsia" w:hAnsi="Times New Roman" w:cs="Times New Roman"/>
                <w:bCs/>
                <w:szCs w:val="18"/>
                <w:lang w:val="en-US" w:eastAsia="zh-CN"/>
              </w:rPr>
              <w:t xml:space="preserve"> </w:t>
            </w:r>
            <w:r w:rsidR="007D0C25">
              <w:rPr>
                <w:rFonts w:ascii="Times New Roman" w:eastAsiaTheme="minorEastAsia" w:hAnsi="Times New Roman" w:cs="Times New Roman"/>
                <w:bCs/>
                <w:szCs w:val="18"/>
                <w:lang w:val="en-US" w:eastAsia="zh-CN"/>
              </w:rPr>
              <w:t>how can resources be</w:t>
            </w:r>
            <w:r w:rsidR="00BB56B7">
              <w:rPr>
                <w:rFonts w:ascii="Times New Roman" w:eastAsiaTheme="minorEastAsia" w:hAnsi="Times New Roman" w:cs="Times New Roman"/>
                <w:bCs/>
                <w:szCs w:val="18"/>
                <w:lang w:val="en-US" w:eastAsia="zh-CN"/>
              </w:rPr>
              <w:t xml:space="preserve"> </w:t>
            </w:r>
            <w:r w:rsidR="00F56054">
              <w:rPr>
                <w:rFonts w:ascii="Times New Roman" w:eastAsiaTheme="minorEastAsia" w:hAnsi="Times New Roman" w:cs="Times New Roman"/>
                <w:bCs/>
                <w:szCs w:val="18"/>
                <w:lang w:val="en-US" w:eastAsia="zh-CN"/>
              </w:rPr>
              <w:t>adapt</w:t>
            </w:r>
            <w:r w:rsidR="007D0C25">
              <w:rPr>
                <w:rFonts w:ascii="Times New Roman" w:eastAsiaTheme="minorEastAsia" w:hAnsi="Times New Roman" w:cs="Times New Roman"/>
                <w:bCs/>
                <w:szCs w:val="18"/>
                <w:lang w:val="en-US" w:eastAsia="zh-CN"/>
              </w:rPr>
              <w:t>ed</w:t>
            </w:r>
            <w:r w:rsidR="00BB56B7">
              <w:rPr>
                <w:rFonts w:ascii="Times New Roman" w:eastAsiaTheme="minorEastAsia" w:hAnsi="Times New Roman" w:cs="Times New Roman"/>
                <w:bCs/>
                <w:szCs w:val="18"/>
                <w:lang w:val="en-US" w:eastAsia="zh-CN"/>
              </w:rPr>
              <w:t xml:space="preserve"> based on </w:t>
            </w:r>
            <w:r w:rsidR="00EE7C7C">
              <w:rPr>
                <w:rFonts w:ascii="Times New Roman" w:eastAsiaTheme="minorEastAsia" w:hAnsi="Times New Roman" w:cs="Times New Roman"/>
                <w:bCs/>
                <w:szCs w:val="18"/>
                <w:lang w:val="en-US" w:eastAsia="zh-CN"/>
              </w:rPr>
              <w:t xml:space="preserve">FOV </w:t>
            </w:r>
            <w:r w:rsidR="00C00B32">
              <w:rPr>
                <w:rFonts w:ascii="Times New Roman" w:eastAsiaTheme="minorEastAsia" w:hAnsi="Times New Roman" w:cs="Times New Roman"/>
                <w:bCs/>
                <w:szCs w:val="18"/>
                <w:lang w:val="en-US" w:eastAsia="zh-CN"/>
              </w:rPr>
              <w:t xml:space="preserve">changes </w:t>
            </w:r>
            <w:r w:rsidR="00EE7C7C">
              <w:rPr>
                <w:rFonts w:ascii="Times New Roman" w:eastAsiaTheme="minorEastAsia" w:hAnsi="Times New Roman" w:cs="Times New Roman"/>
                <w:bCs/>
                <w:szCs w:val="18"/>
                <w:lang w:val="en-US" w:eastAsia="zh-CN"/>
              </w:rPr>
              <w:t>and user activity with update rates similar to th</w:t>
            </w:r>
            <w:r w:rsidR="0043582A">
              <w:rPr>
                <w:rFonts w:ascii="Times New Roman" w:eastAsiaTheme="minorEastAsia" w:hAnsi="Times New Roman" w:cs="Times New Roman"/>
                <w:bCs/>
                <w:szCs w:val="18"/>
                <w:lang w:val="en-US" w:eastAsia="zh-CN"/>
              </w:rPr>
              <w:t>ose</w:t>
            </w:r>
            <w:r w:rsidR="00EE7C7C">
              <w:rPr>
                <w:rFonts w:ascii="Times New Roman" w:eastAsiaTheme="minorEastAsia" w:hAnsi="Times New Roman" w:cs="Times New Roman"/>
                <w:bCs/>
                <w:szCs w:val="18"/>
                <w:lang w:val="en-US" w:eastAsia="zh-CN"/>
              </w:rPr>
              <w:t xml:space="preserve"> of </w:t>
            </w:r>
            <w:r w:rsidR="00BB56B7">
              <w:rPr>
                <w:rFonts w:ascii="Times New Roman" w:eastAsiaTheme="minorEastAsia" w:hAnsi="Times New Roman" w:cs="Times New Roman"/>
                <w:bCs/>
                <w:szCs w:val="18"/>
                <w:lang w:val="en-US" w:eastAsia="zh-CN"/>
              </w:rPr>
              <w:t>pose/control information</w:t>
            </w:r>
            <w:r w:rsidR="00F56054">
              <w:rPr>
                <w:rFonts w:ascii="Times New Roman" w:eastAsiaTheme="minorEastAsia" w:hAnsi="Times New Roman" w:cs="Times New Roman"/>
                <w:bCs/>
                <w:szCs w:val="18"/>
                <w:lang w:val="en-US" w:eastAsia="zh-CN"/>
              </w:rPr>
              <w:t>, etc.</w:t>
            </w:r>
          </w:p>
        </w:tc>
      </w:tr>
      <w:tr w:rsidR="00315302" w14:paraId="6AD4FA72" w14:textId="77777777" w:rsidTr="009610AC">
        <w:tc>
          <w:tcPr>
            <w:tcW w:w="1867" w:type="dxa"/>
          </w:tcPr>
          <w:p w14:paraId="18B3E423"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4843C478" w14:textId="77777777" w:rsidR="00315302" w:rsidRDefault="00315302" w:rsidP="00315302">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w:t>
            </w:r>
            <w:r w:rsidRPr="00802167">
              <w:rPr>
                <w:rFonts w:ascii="Times New Roman" w:hAnsi="Times New Roman" w:cs="Times New Roman"/>
                <w:szCs w:val="18"/>
                <w:lang w:val="en-US" w:eastAsia="ja-JP"/>
              </w:rPr>
              <w:lastRenderedPageBreak/>
              <w:t xml:space="preserve">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sidRPr="00183DD9">
              <w:rPr>
                <w:rFonts w:ascii="Times New Roman" w:eastAsia="Malgun Gothic" w:hAnsi="Times New Roman" w:cs="Times New Roman"/>
                <w:szCs w:val="18"/>
                <w:lang w:val="en-US" w:eastAsia="ko-KR"/>
              </w:rPr>
              <w:t>We</w:t>
            </w:r>
            <w:proofErr w:type="gramEnd"/>
            <w:r w:rsidRPr="00183DD9">
              <w:rPr>
                <w:rFonts w:ascii="Times New Roman" w:eastAsia="Malgun Gothic" w:hAnsi="Times New Roman" w:cs="Times New Roman"/>
                <w:szCs w:val="18"/>
                <w:lang w:val="en-US" w:eastAsia="ko-KR"/>
              </w:rPr>
              <w:t xml:space="preserv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Sony, IDC, QC,</w:t>
                  </w:r>
                  <w:r w:rsidRPr="00B43A58">
                    <w:rPr>
                      <w:rFonts w:ascii="Calibri" w:eastAsia="Times New Roman" w:hAnsi="Calibri" w:cs="Calibri"/>
                      <w:color w:val="FF0000"/>
                      <w:sz w:val="22"/>
                    </w:rPr>
                    <w:t xml:space="preserve"> [Sony], Apple</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CMCC</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Samsung, MTK,</w:t>
                  </w:r>
                  <w:r w:rsidRPr="00B43A58">
                    <w:rPr>
                      <w:rFonts w:ascii="Calibri" w:eastAsia="Times New Roman" w:hAnsi="Calibri" w:cs="Calibri"/>
                      <w:strike/>
                      <w:color w:val="FF0000"/>
                      <w:sz w:val="22"/>
                    </w:rPr>
                    <w:t xml:space="preserve"> LG</w:t>
                  </w:r>
                  <w:r w:rsidRPr="00B43A58">
                    <w:rPr>
                      <w:rFonts w:ascii="Calibri" w:eastAsia="Times New Roman" w:hAnsi="Calibri" w:cs="Calibri"/>
                      <w:color w:val="000000"/>
                      <w:sz w:val="22"/>
                    </w:rPr>
                    <w:t>, Panasonic, vivo, Ericsson, OPPO, HW/HiSi, Nokia/NSB, Intel</w:t>
                  </w:r>
                  <w:r w:rsidRPr="00B43A58">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Panasonic, Google, Sony, IDC,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Panasonic</w:t>
                  </w:r>
                  <w:r w:rsidRPr="00B43A58">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Google, Sony, IDC, QC, </w:t>
                  </w:r>
                  <w:r w:rsidRPr="00B43A58">
                    <w:rPr>
                      <w:rFonts w:ascii="Calibri" w:eastAsia="Times New Roman" w:hAnsi="Calibri" w:cs="Calibri"/>
                      <w:color w:val="FF0000"/>
                      <w:sz w:val="22"/>
                    </w:rPr>
                    <w:t>Apple</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rPr>
                  </w:pPr>
                  <w:r w:rsidRPr="00B43A58">
                    <w:rPr>
                      <w:rFonts w:ascii="Calibri" w:eastAsia="Times New Roman" w:hAnsi="Calibri" w:cs="Calibri"/>
                      <w:color w:val="FF0000"/>
                      <w:sz w:val="22"/>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lastRenderedPageBreak/>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3709FCA4"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w:t>
      </w:r>
      <w:r w:rsidR="001A384C">
        <w:rPr>
          <w:rFonts w:ascii="Times New Roman" w:hAnsi="Times New Roman" w:cs="Times New Roman"/>
          <w:color w:val="FF0000"/>
          <w:sz w:val="22"/>
          <w:szCs w:val="24"/>
          <w:lang w:val="en-US"/>
        </w:rPr>
        <w:t xml:space="preserve"> </w:t>
      </w:r>
      <w:r w:rsidR="001A384C" w:rsidRPr="001A384C">
        <w:rPr>
          <w:rFonts w:ascii="Times New Roman" w:hAnsi="Times New Roman" w:cs="Times New Roman"/>
          <w:color w:val="FF0000"/>
          <w:sz w:val="22"/>
          <w:lang w:val="en-US"/>
        </w:rPr>
        <w:t>to improve XR capacity performance</w:t>
      </w:r>
      <w:r w:rsidR="007B3ACD">
        <w:rPr>
          <w:rFonts w:ascii="Times New Roman" w:hAnsi="Times New Roman" w:cs="Times New Roman"/>
          <w:color w:val="FF0000"/>
          <w:sz w:val="22"/>
          <w:szCs w:val="24"/>
          <w:lang w:val="en-US"/>
        </w:rPr>
        <w:t>.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18337A8B" w14:textId="5593EC7C" w:rsidR="007B3ACD" w:rsidRPr="00F76C53" w:rsidRDefault="007B3ACD"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0C18F574" w14:textId="26E426EB" w:rsidR="000C5C55" w:rsidRPr="00F76C53" w:rsidRDefault="007B3ACD"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P2-2-1</w:t>
      </w:r>
      <w:r w:rsidRPr="00F76C53">
        <w:rPr>
          <w:rFonts w:ascii="Times New Roman" w:hAnsi="Times New Roman" w:cs="Times New Roman"/>
          <w:color w:val="FF0000"/>
          <w:sz w:val="22"/>
          <w:szCs w:val="24"/>
          <w:lang w:val="en-US" w:eastAsia="ja-JP"/>
        </w:rPr>
        <w:t xml:space="preserve">a </w:t>
      </w:r>
      <w:r w:rsidR="00035138" w:rsidRPr="00F76C53">
        <w:rPr>
          <w:rFonts w:ascii="Times New Roman" w:hAnsi="Times New Roman" w:cs="Times New Roman"/>
          <w:sz w:val="22"/>
          <w:szCs w:val="24"/>
          <w:lang w:val="en-US" w:eastAsia="ja-JP"/>
        </w:rPr>
        <w:t>and its alternatives. Please consider the discussion in section 2.1.3</w:t>
      </w:r>
      <w:r w:rsidR="000C5C55" w:rsidRPr="00F76C53">
        <w:rPr>
          <w:rFonts w:ascii="Times New Roman" w:hAnsi="Times New Roman" w:cs="Times New Roman"/>
          <w:sz w:val="22"/>
          <w:szCs w:val="24"/>
          <w:lang w:val="en-US" w:eastAsia="ja-JP"/>
        </w:rPr>
        <w:t>. Please answer clearly these questions:</w:t>
      </w:r>
    </w:p>
    <w:p w14:paraId="19B5BEFE" w14:textId="77777777" w:rsidR="000C5C55" w:rsidRPr="000C5C55" w:rsidRDefault="000C5C55" w:rsidP="000C5C55">
      <w:pPr>
        <w:pStyle w:val="ListParagraph"/>
        <w:spacing w:line="254" w:lineRule="auto"/>
        <w:jc w:val="left"/>
        <w:rPr>
          <w:rFonts w:ascii="Times New Roman" w:hAnsi="Times New Roman" w:cs="Times New Roman"/>
          <w:lang w:val="en-US" w:eastAsia="ja-JP"/>
        </w:rPr>
      </w:pPr>
    </w:p>
    <w:p w14:paraId="3F310B8B" w14:textId="54E61DC5" w:rsidR="000C5C55" w:rsidRDefault="00035138"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w:t>
      </w:r>
      <w:r w:rsidR="000C5C55">
        <w:rPr>
          <w:rFonts w:ascii="Times New Roman" w:hAnsi="Times New Roman" w:cs="Times New Roman"/>
          <w:b/>
          <w:bCs/>
          <w:lang w:val="en-US" w:eastAsia="ja-JP"/>
        </w:rPr>
        <w:t xml:space="preserve">Q1: </w:t>
      </w:r>
      <w:r w:rsidR="000C5C55" w:rsidRPr="000C5C55">
        <w:rPr>
          <w:rFonts w:ascii="Times New Roman" w:hAnsi="Times New Roman" w:cs="Times New Roman"/>
          <w:lang w:val="en-US" w:eastAsia="ja-JP"/>
        </w:rPr>
        <w:t>OK to update the agreement as the following (</w:t>
      </w:r>
      <w:r w:rsidR="000C5C55" w:rsidRPr="000C5C55">
        <w:rPr>
          <w:rFonts w:ascii="Times New Roman" w:hAnsi="Times New Roman" w:cs="Times New Roman"/>
          <w:highlight w:val="yellow"/>
          <w:lang w:val="en-US" w:eastAsia="ja-JP"/>
        </w:rPr>
        <w:t>Proposal A</w:t>
      </w:r>
      <w:r w:rsidR="00F76C53">
        <w:rPr>
          <w:rFonts w:ascii="Times New Roman" w:hAnsi="Times New Roman" w:cs="Times New Roman"/>
          <w:lang w:val="en-US" w:eastAsia="ja-JP"/>
        </w:rPr>
        <w:t>1</w:t>
      </w:r>
      <w:r w:rsidR="000C5C55" w:rsidRPr="000C5C55">
        <w:rPr>
          <w:rFonts w:ascii="Times New Roman" w:hAnsi="Times New Roman" w:cs="Times New Roman"/>
          <w:lang w:val="en-US" w:eastAsia="ja-JP"/>
        </w:rPr>
        <w:t>)? In case, you prefer other alternatives, please indicate.</w:t>
      </w:r>
    </w:p>
    <w:p w14:paraId="1393C381" w14:textId="5265EB96" w:rsidR="000C5C55" w:rsidRPr="000C5C55" w:rsidRDefault="000C5C55" w:rsidP="000C5C55">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A1:</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691FF57" w14:textId="4534BF18" w:rsidR="000C5C55" w:rsidRPr="00035138" w:rsidRDefault="000C5C55" w:rsidP="000C5C55">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9FD74E9" w14:textId="77777777" w:rsidR="000C5C55" w:rsidRPr="00035138" w:rsidRDefault="000C5C55" w:rsidP="000C5C55">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9EA4C46" w14:textId="77777777" w:rsidR="000C5C55" w:rsidRPr="000C5C55" w:rsidRDefault="000C5C55" w:rsidP="000C5C55">
      <w:pPr>
        <w:pStyle w:val="ListParagraph"/>
        <w:numPr>
          <w:ilvl w:val="0"/>
          <w:numId w:val="98"/>
        </w:numPr>
        <w:ind w:left="2628"/>
        <w:rPr>
          <w:rFonts w:ascii="Times New Roman" w:hAnsi="Times New Roman" w:cs="Times New Roman"/>
          <w:color w:val="FF0000"/>
          <w:szCs w:val="24"/>
          <w:lang w:val="en-US"/>
        </w:rPr>
      </w:pPr>
      <w:r w:rsidRPr="000C5C55">
        <w:rPr>
          <w:rFonts w:ascii="Times New Roman" w:hAnsi="Times New Roman"/>
          <w:highlight w:val="yellow"/>
          <w:lang w:val="en-US"/>
        </w:rPr>
        <w:t xml:space="preserve">Dynamic indication of the unused CG PUSCH occasion(s) or resource(s) by the UE. </w:t>
      </w:r>
      <w:r w:rsidRPr="000C5C55">
        <w:rPr>
          <w:rFonts w:ascii="Times New Roman" w:hAnsi="Times New Roman" w:cs="Times New Roman"/>
          <w:color w:val="FF0000"/>
          <w:szCs w:val="24"/>
          <w:lang w:val="en-US"/>
        </w:rPr>
        <w:t>The following alternatives are identified for dynamic indication.</w:t>
      </w:r>
    </w:p>
    <w:p w14:paraId="5C7D1A3B"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46642C7D"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lastRenderedPageBreak/>
        <w:t xml:space="preserve">Alt-2: Dynamic indication based on new </w:t>
      </w:r>
      <w:r>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51A21392" w14:textId="24E82BC0" w:rsidR="000C5C55" w:rsidRPr="000C5C55"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76D67BF7" w14:textId="77777777" w:rsidR="000C5C55" w:rsidRPr="00035138" w:rsidRDefault="000C5C55" w:rsidP="000C5C55">
      <w:pPr>
        <w:pStyle w:val="ListParagraph"/>
        <w:numPr>
          <w:ilvl w:val="0"/>
          <w:numId w:val="96"/>
        </w:numPr>
        <w:ind w:left="2421"/>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7CADFAB7" w14:textId="77777777" w:rsidR="000C5C55" w:rsidRDefault="000C5C55" w:rsidP="000C5C55">
      <w:pPr>
        <w:pStyle w:val="ListParagraph"/>
        <w:spacing w:line="254" w:lineRule="auto"/>
        <w:jc w:val="left"/>
        <w:rPr>
          <w:rFonts w:ascii="Times New Roman" w:hAnsi="Times New Roman" w:cs="Times New Roman"/>
          <w:b/>
          <w:bCs/>
          <w:lang w:val="en-US" w:eastAsia="ja-JP"/>
        </w:rPr>
      </w:pPr>
    </w:p>
    <w:p w14:paraId="6BB13D4D" w14:textId="74CD1723" w:rsidR="000C5C55" w:rsidRDefault="000C5C55"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sidR="00F76C53">
        <w:rPr>
          <w:rFonts w:ascii="Times New Roman" w:hAnsi="Times New Roman" w:cs="Times New Roman"/>
          <w:lang w:val="en-US" w:eastAsia="ja-JP"/>
        </w:rPr>
        <w:t>1</w:t>
      </w:r>
      <w:r>
        <w:rPr>
          <w:rFonts w:ascii="Times New Roman" w:hAnsi="Times New Roman" w:cs="Times New Roman"/>
          <w:b/>
          <w:bCs/>
          <w:lang w:val="en-US" w:eastAsia="ja-JP"/>
        </w:rPr>
        <w:t xml:space="preserve">? </w:t>
      </w:r>
    </w:p>
    <w:p w14:paraId="098990B6" w14:textId="77777777" w:rsidR="000C5C55" w:rsidRPr="000C5C55" w:rsidRDefault="000C5C55" w:rsidP="000C5C55">
      <w:pPr>
        <w:pStyle w:val="ListParagraph"/>
        <w:rPr>
          <w:rFonts w:ascii="Times New Roman" w:hAnsi="Times New Roman" w:cs="Times New Roman"/>
          <w:b/>
          <w:bCs/>
          <w:lang w:val="en-US" w:eastAsia="ja-JP"/>
        </w:rPr>
      </w:pPr>
    </w:p>
    <w:p w14:paraId="47475FD0" w14:textId="0B5AB12D" w:rsidR="007B3ACD" w:rsidRPr="00F76C53" w:rsidRDefault="000C5C55" w:rsidP="00F76C53">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2-2-1</w:t>
      </w:r>
      <w:r w:rsidRPr="00F76C53">
        <w:rPr>
          <w:rFonts w:ascii="Times New Roman" w:eastAsiaTheme="minorEastAsia" w:hAnsi="Times New Roman" w:cs="Times New Roman"/>
          <w:b/>
          <w:bCs/>
          <w:color w:val="FF0000"/>
          <w:szCs w:val="24"/>
          <w:highlight w:val="yellow"/>
          <w:lang w:val="en-US" w:eastAsia="zh-CN"/>
        </w:rPr>
        <w:t>a</w:t>
      </w:r>
      <w:r w:rsidR="00F76C53">
        <w:rPr>
          <w:rFonts w:ascii="Times New Roman" w:hAnsi="Times New Roman" w:cs="Times New Roman"/>
          <w:b/>
          <w:bCs/>
          <w:lang w:val="en-US" w:eastAsia="ja-JP"/>
        </w:rPr>
        <w:t>?</w:t>
      </w:r>
    </w:p>
    <w:p w14:paraId="7C6CFE72" w14:textId="77777777" w:rsidR="000C5C55" w:rsidRPr="007B3ACD" w:rsidRDefault="000C5C55" w:rsidP="00F76C53">
      <w:pPr>
        <w:pStyle w:val="ListParagraph"/>
        <w:spacing w:line="254" w:lineRule="auto"/>
        <w:ind w:left="1440"/>
        <w:jc w:val="left"/>
        <w:rPr>
          <w:rFonts w:ascii="Times New Roman" w:hAnsi="Times New Roman" w:cs="Times New Roman"/>
          <w:b/>
          <w:bCs/>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BB0F16D" w:rsidR="00CA1B0C"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FD28C51" w14:textId="0BB19468" w:rsidR="00CA1B0C"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A1B0C" w14:paraId="38C92438" w14:textId="77777777" w:rsidTr="009610AC">
        <w:tc>
          <w:tcPr>
            <w:tcW w:w="1867" w:type="dxa"/>
          </w:tcPr>
          <w:p w14:paraId="6E4A4AA5" w14:textId="60F597BF" w:rsidR="00CA1B0C" w:rsidRDefault="00A65FA7"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06590E2" w14:textId="77777777" w:rsidR="00723B99" w:rsidRDefault="00CF2AC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331E9F11" w14:textId="15E5555D" w:rsidR="00CA1B0C" w:rsidRDefault="00723B9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w:t>
            </w:r>
            <w:r w:rsidR="00435CAD">
              <w:rPr>
                <w:rFonts w:ascii="Times New Roman" w:eastAsiaTheme="minorEastAsia" w:hAnsi="Times New Roman" w:cs="Times New Roman"/>
                <w:bCs/>
                <w:szCs w:val="18"/>
                <w:lang w:val="en-US" w:eastAsia="zh-CN"/>
              </w:rPr>
              <w:t>, Q3: We are not convin</w:t>
            </w:r>
            <w:r w:rsidR="00EC1E1D">
              <w:rPr>
                <w:rFonts w:ascii="Times New Roman" w:eastAsiaTheme="minorEastAsia" w:hAnsi="Times New Roman" w:cs="Times New Roman"/>
                <w:bCs/>
                <w:szCs w:val="18"/>
                <w:lang w:val="en-US" w:eastAsia="zh-CN"/>
              </w:rPr>
              <w:t>ced of the benefits of the options</w:t>
            </w:r>
            <w:r w:rsidR="00650520">
              <w:rPr>
                <w:rFonts w:ascii="Times New Roman" w:eastAsiaTheme="minorEastAsia" w:hAnsi="Times New Roman" w:cs="Times New Roman"/>
                <w:bCs/>
                <w:szCs w:val="18"/>
                <w:lang w:val="en-US" w:eastAsia="zh-CN"/>
              </w:rPr>
              <w:t xml:space="preserve"> at the moment. But open to consider, if there is significant gain with reasonable assumptions. One comment is since one of the </w:t>
            </w:r>
            <w:proofErr w:type="gramStart"/>
            <w:r w:rsidR="00650520">
              <w:rPr>
                <w:rFonts w:ascii="Times New Roman" w:eastAsiaTheme="minorEastAsia" w:hAnsi="Times New Roman" w:cs="Times New Roman"/>
                <w:bCs/>
                <w:szCs w:val="18"/>
                <w:lang w:val="en-US" w:eastAsia="zh-CN"/>
              </w:rPr>
              <w:t>reason</w:t>
            </w:r>
            <w:proofErr w:type="gramEnd"/>
            <w:r w:rsidR="00650520">
              <w:rPr>
                <w:rFonts w:ascii="Times New Roman" w:eastAsiaTheme="minorEastAsia" w:hAnsi="Times New Roman" w:cs="Times New Roman"/>
                <w:bCs/>
                <w:szCs w:val="18"/>
                <w:lang w:val="en-US" w:eastAsia="zh-CN"/>
              </w:rPr>
              <w:t xml:space="preserve"> of </w:t>
            </w:r>
            <w:r w:rsidR="002066B4">
              <w:rPr>
                <w:rFonts w:ascii="Times New Roman" w:eastAsiaTheme="minorEastAsia" w:hAnsi="Times New Roman" w:cs="Times New Roman"/>
                <w:bCs/>
                <w:szCs w:val="18"/>
                <w:lang w:val="en-US" w:eastAsia="zh-CN"/>
              </w:rPr>
              <w:t xml:space="preserve">using </w:t>
            </w:r>
            <w:r w:rsidR="00650520">
              <w:rPr>
                <w:rFonts w:ascii="Times New Roman" w:eastAsiaTheme="minorEastAsia" w:hAnsi="Times New Roman" w:cs="Times New Roman"/>
                <w:bCs/>
                <w:szCs w:val="18"/>
                <w:lang w:val="en-US" w:eastAsia="zh-CN"/>
              </w:rPr>
              <w:t xml:space="preserve">CG was to reduce latency, we are </w:t>
            </w:r>
            <w:r w:rsidR="002066B4">
              <w:rPr>
                <w:rFonts w:ascii="Times New Roman" w:eastAsiaTheme="minorEastAsia" w:hAnsi="Times New Roman" w:cs="Times New Roman"/>
                <w:bCs/>
                <w:szCs w:val="18"/>
                <w:lang w:val="en-US" w:eastAsia="zh-CN"/>
              </w:rPr>
              <w:t>wondering why/how MAC CE is a suitable option compared to L1 signaling</w:t>
            </w:r>
            <w:r w:rsidR="00377425">
              <w:rPr>
                <w:rFonts w:ascii="Times New Roman" w:eastAsiaTheme="minorEastAsia" w:hAnsi="Times New Roman" w:cs="Times New Roman"/>
                <w:bCs/>
                <w:szCs w:val="18"/>
                <w:lang w:val="en-US" w:eastAsia="zh-CN"/>
              </w:rPr>
              <w:t xml:space="preserve">. </w:t>
            </w:r>
            <w:proofErr w:type="gramStart"/>
            <w:r w:rsidR="00377425">
              <w:rPr>
                <w:rFonts w:ascii="Times New Roman" w:eastAsiaTheme="minorEastAsia" w:hAnsi="Times New Roman" w:cs="Times New Roman"/>
                <w:bCs/>
                <w:szCs w:val="18"/>
                <w:lang w:val="en-US" w:eastAsia="zh-CN"/>
              </w:rPr>
              <w:t>Typically</w:t>
            </w:r>
            <w:proofErr w:type="gramEnd"/>
            <w:r w:rsidR="00377425">
              <w:rPr>
                <w:rFonts w:ascii="Times New Roman" w:eastAsiaTheme="minorEastAsia" w:hAnsi="Times New Roman" w:cs="Times New Roman"/>
                <w:bCs/>
                <w:szCs w:val="18"/>
                <w:lang w:val="en-US" w:eastAsia="zh-CN"/>
              </w:rPr>
              <w:t xml:space="preserve"> MAC CE signaling is slower, takes about 3ms.</w:t>
            </w:r>
          </w:p>
        </w:tc>
      </w:tr>
      <w:tr w:rsidR="00CA1B0C" w14:paraId="455E1BB4" w14:textId="77777777" w:rsidTr="009610AC">
        <w:tc>
          <w:tcPr>
            <w:tcW w:w="1867" w:type="dxa"/>
          </w:tcPr>
          <w:p w14:paraId="177F5868" w14:textId="5B13CFAC" w:rsidR="00CA1B0C" w:rsidRDefault="00394650"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2333B8BD" w14:textId="1DB40423" w:rsidR="00CA1B0C" w:rsidRDefault="00394650"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1C3A4F24" w14:textId="189A174B" w:rsidR="00394650" w:rsidRDefault="00394650"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0B6F3C04" w14:textId="4E3A5E7F" w:rsidR="00394650" w:rsidRDefault="000E3257"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w:t>
            </w:r>
            <w:r w:rsidR="00394650">
              <w:rPr>
                <w:rFonts w:ascii="Times New Roman" w:eastAsiaTheme="minorEastAsia" w:hAnsi="Times New Roman" w:cs="Times New Roman"/>
                <w:bCs/>
                <w:szCs w:val="18"/>
                <w:lang w:val="en-US" w:eastAsia="zh-CN"/>
              </w:rPr>
              <w:t xml:space="preserve">et assume the indication is by some new UCI. </w:t>
            </w:r>
            <w:r w:rsidR="002655AB">
              <w:rPr>
                <w:rFonts w:ascii="Times New Roman" w:eastAsiaTheme="minorEastAsia" w:hAnsi="Times New Roman" w:cs="Times New Roman"/>
                <w:bCs/>
                <w:szCs w:val="18"/>
                <w:lang w:val="en-US" w:eastAsia="zh-CN"/>
              </w:rPr>
              <w:t>That UCI basically says how much data the UE needs to transmit next time (</w:t>
            </w:r>
            <w:proofErr w:type="gramStart"/>
            <w:r w:rsidR="002655AB">
              <w:rPr>
                <w:rFonts w:ascii="Times New Roman" w:eastAsiaTheme="minorEastAsia" w:hAnsi="Times New Roman" w:cs="Times New Roman"/>
                <w:bCs/>
                <w:szCs w:val="18"/>
                <w:lang w:val="en-US" w:eastAsia="zh-CN"/>
              </w:rPr>
              <w:t>e.g.</w:t>
            </w:r>
            <w:proofErr w:type="gramEnd"/>
            <w:r w:rsidR="002655AB">
              <w:rPr>
                <w:rFonts w:ascii="Times New Roman" w:eastAsiaTheme="minorEastAsia" w:hAnsi="Times New Roman" w:cs="Times New Roman"/>
                <w:bCs/>
                <w:szCs w:val="18"/>
                <w:lang w:val="en-US" w:eastAsia="zh-CN"/>
              </w:rPr>
              <w:t xml:space="preserve"> it is some sort of L1 BSR). Then, </w:t>
            </w:r>
            <w:r>
              <w:rPr>
                <w:rFonts w:ascii="Times New Roman" w:eastAsiaTheme="minorEastAsia" w:hAnsi="Times New Roman" w:cs="Times New Roman"/>
                <w:bCs/>
                <w:szCs w:val="18"/>
                <w:lang w:val="en-US" w:eastAsia="zh-CN"/>
              </w:rPr>
              <w:t xml:space="preserve">using </w:t>
            </w:r>
            <w:r w:rsidR="00F91661">
              <w:rPr>
                <w:rFonts w:ascii="Times New Roman" w:eastAsiaTheme="minorEastAsia" w:hAnsi="Times New Roman" w:cs="Times New Roman"/>
                <w:bCs/>
                <w:szCs w:val="18"/>
                <w:lang w:val="en-US" w:eastAsia="zh-CN"/>
              </w:rPr>
              <w:t>such</w:t>
            </w:r>
            <w:r>
              <w:rPr>
                <w:rFonts w:ascii="Times New Roman" w:eastAsiaTheme="minorEastAsia" w:hAnsi="Times New Roman" w:cs="Times New Roman"/>
                <w:bCs/>
                <w:szCs w:val="18"/>
                <w:lang w:val="en-US" w:eastAsia="zh-CN"/>
              </w:rPr>
              <w:t xml:space="preserve"> UCI, </w:t>
            </w:r>
            <w:r w:rsidR="002655AB">
              <w:rPr>
                <w:rFonts w:ascii="Times New Roman" w:eastAsiaTheme="minorEastAsia" w:hAnsi="Times New Roman" w:cs="Times New Roman"/>
                <w:bCs/>
                <w:szCs w:val="18"/>
                <w:lang w:val="en-US" w:eastAsia="zh-CN"/>
              </w:rPr>
              <w:t xml:space="preserve">why can’t the </w:t>
            </w:r>
            <w:proofErr w:type="spellStart"/>
            <w:r w:rsidR="002655AB">
              <w:rPr>
                <w:rFonts w:ascii="Times New Roman" w:eastAsiaTheme="minorEastAsia" w:hAnsi="Times New Roman" w:cs="Times New Roman"/>
                <w:bCs/>
                <w:szCs w:val="18"/>
                <w:lang w:val="en-US" w:eastAsia="zh-CN"/>
              </w:rPr>
              <w:t>gNB</w:t>
            </w:r>
            <w:proofErr w:type="spellEnd"/>
            <w:r w:rsidR="002655AB">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w:t>
            </w:r>
            <w:r w:rsidR="00F91661">
              <w:rPr>
                <w:rFonts w:ascii="Times New Roman" w:eastAsiaTheme="minorEastAsia" w:hAnsi="Times New Roman" w:cs="Times New Roman"/>
                <w:bCs/>
                <w:szCs w:val="18"/>
                <w:lang w:val="en-US" w:eastAsia="zh-CN"/>
              </w:rPr>
              <w:t>a</w:t>
            </w:r>
            <w:r w:rsidR="002655AB">
              <w:rPr>
                <w:rFonts w:ascii="Times New Roman" w:eastAsiaTheme="minorEastAsia" w:hAnsi="Times New Roman" w:cs="Times New Roman"/>
                <w:bCs/>
                <w:szCs w:val="18"/>
                <w:lang w:val="en-US" w:eastAsia="zh-CN"/>
              </w:rPr>
              <w:t xml:space="preserve"> UE </w:t>
            </w:r>
            <w:r w:rsidR="00E950FD">
              <w:rPr>
                <w:rFonts w:ascii="Times New Roman" w:eastAsiaTheme="minorEastAsia" w:hAnsi="Times New Roman" w:cs="Times New Roman"/>
                <w:bCs/>
                <w:szCs w:val="18"/>
                <w:lang w:val="en-US" w:eastAsia="zh-CN"/>
              </w:rPr>
              <w:t>indicates</w:t>
            </w:r>
            <w:r w:rsidR="002655AB">
              <w:rPr>
                <w:rFonts w:ascii="Times New Roman" w:eastAsiaTheme="minorEastAsia" w:hAnsi="Times New Roman" w:cs="Times New Roman"/>
                <w:bCs/>
                <w:szCs w:val="18"/>
                <w:lang w:val="en-US" w:eastAsia="zh-CN"/>
              </w:rPr>
              <w:t xml:space="preserve"> an increase in resources, that increase will always be </w:t>
            </w:r>
            <w:r w:rsidR="00E950FD">
              <w:rPr>
                <w:rFonts w:ascii="Times New Roman" w:eastAsiaTheme="minorEastAsia" w:hAnsi="Times New Roman" w:cs="Times New Roman"/>
                <w:bCs/>
                <w:szCs w:val="18"/>
                <w:lang w:val="en-US" w:eastAsia="zh-CN"/>
              </w:rPr>
              <w:t>available</w:t>
            </w:r>
            <w:r w:rsidR="001852FD">
              <w:rPr>
                <w:rFonts w:ascii="Times New Roman" w:eastAsiaTheme="minorEastAsia" w:hAnsi="Times New Roman" w:cs="Times New Roman"/>
                <w:bCs/>
                <w:szCs w:val="18"/>
                <w:lang w:val="en-US" w:eastAsia="zh-CN"/>
              </w:rPr>
              <w:t xml:space="preserve"> on the cell</w:t>
            </w:r>
            <w:r w:rsidR="00E950FD">
              <w:rPr>
                <w:rFonts w:ascii="Times New Roman" w:eastAsiaTheme="minorEastAsia" w:hAnsi="Times New Roman" w:cs="Times New Roman"/>
                <w:bCs/>
                <w:szCs w:val="18"/>
                <w:lang w:val="en-US" w:eastAsia="zh-CN"/>
              </w:rPr>
              <w:t xml:space="preserve">, </w:t>
            </w:r>
            <w:r w:rsidR="001E3D5C">
              <w:rPr>
                <w:rFonts w:ascii="Times New Roman" w:eastAsiaTheme="minorEastAsia" w:hAnsi="Times New Roman" w:cs="Times New Roman"/>
                <w:bCs/>
                <w:szCs w:val="18"/>
                <w:lang w:val="en-US" w:eastAsia="zh-CN"/>
              </w:rPr>
              <w:t xml:space="preserve">that </w:t>
            </w:r>
            <w:r w:rsidR="00AD3FA6">
              <w:rPr>
                <w:rFonts w:ascii="Times New Roman" w:eastAsiaTheme="minorEastAsia" w:hAnsi="Times New Roman" w:cs="Times New Roman"/>
                <w:bCs/>
                <w:szCs w:val="18"/>
                <w:lang w:val="en-US" w:eastAsia="zh-CN"/>
              </w:rPr>
              <w:t>p</w:t>
            </w:r>
            <w:r w:rsidR="001E3D5C">
              <w:rPr>
                <w:rFonts w:ascii="Times New Roman" w:eastAsiaTheme="minorEastAsia" w:hAnsi="Times New Roman" w:cs="Times New Roman"/>
                <w:bCs/>
                <w:szCs w:val="18"/>
                <w:lang w:val="en-US" w:eastAsia="zh-CN"/>
              </w:rPr>
              <w:t>revious</w:t>
            </w:r>
            <w:r w:rsidR="00AD3FA6">
              <w:rPr>
                <w:rFonts w:ascii="Times New Roman" w:eastAsiaTheme="minorEastAsia" w:hAnsi="Times New Roman" w:cs="Times New Roman"/>
                <w:bCs/>
                <w:szCs w:val="18"/>
                <w:lang w:val="en-US" w:eastAsia="zh-CN"/>
              </w:rPr>
              <w:t xml:space="preserve"> RRC configurations </w:t>
            </w:r>
            <w:r w:rsidR="001E3D5C">
              <w:rPr>
                <w:rFonts w:ascii="Times New Roman" w:eastAsiaTheme="minorEastAsia" w:hAnsi="Times New Roman" w:cs="Times New Roman"/>
                <w:bCs/>
                <w:szCs w:val="18"/>
                <w:lang w:val="en-US" w:eastAsia="zh-CN"/>
              </w:rPr>
              <w:t xml:space="preserve">can </w:t>
            </w:r>
            <w:r w:rsidR="00AD3FA6">
              <w:rPr>
                <w:rFonts w:ascii="Times New Roman" w:eastAsiaTheme="minorEastAsia" w:hAnsi="Times New Roman" w:cs="Times New Roman"/>
                <w:bCs/>
                <w:szCs w:val="18"/>
                <w:lang w:val="en-US" w:eastAsia="zh-CN"/>
              </w:rPr>
              <w:t>remain invariant</w:t>
            </w:r>
            <w:r w:rsidR="00E950FD">
              <w:rPr>
                <w:rFonts w:ascii="Times New Roman" w:eastAsiaTheme="minorEastAsia" w:hAnsi="Times New Roman" w:cs="Times New Roman"/>
                <w:bCs/>
                <w:szCs w:val="18"/>
                <w:lang w:val="en-US" w:eastAsia="zh-CN"/>
              </w:rPr>
              <w:t>,</w:t>
            </w:r>
            <w:r w:rsidR="002655AB">
              <w:rPr>
                <w:rFonts w:ascii="Times New Roman" w:eastAsiaTheme="minorEastAsia" w:hAnsi="Times New Roman" w:cs="Times New Roman"/>
                <w:bCs/>
                <w:szCs w:val="18"/>
                <w:lang w:val="en-US" w:eastAsia="zh-CN"/>
              </w:rPr>
              <w:t xml:space="preserve"> and </w:t>
            </w:r>
            <w:r w:rsidR="001E3D5C">
              <w:rPr>
                <w:rFonts w:ascii="Times New Roman" w:eastAsiaTheme="minorEastAsia" w:hAnsi="Times New Roman" w:cs="Times New Roman"/>
                <w:bCs/>
                <w:szCs w:val="18"/>
                <w:lang w:val="en-US" w:eastAsia="zh-CN"/>
              </w:rPr>
              <w:t xml:space="preserve">that </w:t>
            </w:r>
            <w:r w:rsidR="002655AB">
              <w:rPr>
                <w:rFonts w:ascii="Times New Roman" w:eastAsiaTheme="minorEastAsia" w:hAnsi="Times New Roman" w:cs="Times New Roman"/>
                <w:bCs/>
                <w:szCs w:val="18"/>
                <w:lang w:val="en-US" w:eastAsia="zh-CN"/>
              </w:rPr>
              <w:t>the UE can</w:t>
            </w:r>
            <w:r>
              <w:rPr>
                <w:rFonts w:ascii="Times New Roman" w:eastAsiaTheme="minorEastAsia" w:hAnsi="Times New Roman" w:cs="Times New Roman"/>
                <w:bCs/>
                <w:szCs w:val="18"/>
                <w:lang w:val="en-US" w:eastAsia="zh-CN"/>
              </w:rPr>
              <w:t xml:space="preserve"> </w:t>
            </w:r>
            <w:r w:rsidR="002655AB">
              <w:rPr>
                <w:rFonts w:ascii="Times New Roman" w:eastAsiaTheme="minorEastAsia" w:hAnsi="Times New Roman" w:cs="Times New Roman"/>
                <w:bCs/>
                <w:szCs w:val="18"/>
                <w:lang w:val="en-US" w:eastAsia="zh-CN"/>
              </w:rPr>
              <w:t xml:space="preserve">transmit without any </w:t>
            </w:r>
            <w:r w:rsidR="00E950FD">
              <w:rPr>
                <w:rFonts w:ascii="Times New Roman" w:eastAsiaTheme="minorEastAsia" w:hAnsi="Times New Roman" w:cs="Times New Roman"/>
                <w:bCs/>
                <w:szCs w:val="18"/>
                <w:lang w:val="en-US" w:eastAsia="zh-CN"/>
              </w:rPr>
              <w:t>‘OK’ from</w:t>
            </w:r>
            <w:r w:rsidR="002655AB">
              <w:rPr>
                <w:rFonts w:ascii="Times New Roman" w:eastAsiaTheme="minorEastAsia" w:hAnsi="Times New Roman" w:cs="Times New Roman"/>
                <w:bCs/>
                <w:szCs w:val="18"/>
                <w:lang w:val="en-US" w:eastAsia="zh-CN"/>
              </w:rPr>
              <w:t xml:space="preserve"> the </w:t>
            </w:r>
            <w:proofErr w:type="spellStart"/>
            <w:r w:rsidR="002655AB">
              <w:rPr>
                <w:rFonts w:ascii="Times New Roman" w:eastAsiaTheme="minorEastAsia" w:hAnsi="Times New Roman" w:cs="Times New Roman"/>
                <w:bCs/>
                <w:szCs w:val="18"/>
                <w:lang w:val="en-US" w:eastAsia="zh-CN"/>
              </w:rPr>
              <w:t>gNB</w:t>
            </w:r>
            <w:proofErr w:type="spellEnd"/>
            <w:r w:rsidR="002655AB">
              <w:rPr>
                <w:rFonts w:ascii="Times New Roman" w:eastAsiaTheme="minorEastAsia" w:hAnsi="Times New Roman" w:cs="Times New Roman"/>
                <w:bCs/>
                <w:szCs w:val="18"/>
                <w:lang w:val="en-US" w:eastAsia="zh-CN"/>
              </w:rPr>
              <w:t xml:space="preserve">? That is the whole point </w:t>
            </w:r>
            <w:r>
              <w:rPr>
                <w:rFonts w:ascii="Times New Roman" w:eastAsiaTheme="minorEastAsia" w:hAnsi="Times New Roman" w:cs="Times New Roman"/>
                <w:bCs/>
                <w:szCs w:val="18"/>
                <w:lang w:val="en-US" w:eastAsia="zh-CN"/>
              </w:rPr>
              <w:t>why</w:t>
            </w:r>
            <w:r w:rsidR="002655AB">
              <w:rPr>
                <w:rFonts w:ascii="Times New Roman" w:eastAsiaTheme="minorEastAsia" w:hAnsi="Times New Roman" w:cs="Times New Roman"/>
                <w:bCs/>
                <w:szCs w:val="18"/>
                <w:lang w:val="en-US" w:eastAsia="zh-CN"/>
              </w:rPr>
              <w:t xml:space="preserve"> the </w:t>
            </w:r>
            <w:proofErr w:type="spellStart"/>
            <w:r w:rsidR="002655AB">
              <w:rPr>
                <w:rFonts w:ascii="Times New Roman" w:eastAsiaTheme="minorEastAsia" w:hAnsi="Times New Roman" w:cs="Times New Roman"/>
                <w:bCs/>
                <w:szCs w:val="18"/>
                <w:lang w:val="en-US" w:eastAsia="zh-CN"/>
              </w:rPr>
              <w:t>gNB</w:t>
            </w:r>
            <w:proofErr w:type="spellEnd"/>
            <w:r w:rsidR="002655AB">
              <w:rPr>
                <w:rFonts w:ascii="Times New Roman" w:eastAsiaTheme="minorEastAsia" w:hAnsi="Times New Roman" w:cs="Times New Roman"/>
                <w:bCs/>
                <w:szCs w:val="18"/>
                <w:lang w:val="en-US" w:eastAsia="zh-CN"/>
              </w:rPr>
              <w:t xml:space="preserve"> perform</w:t>
            </w:r>
            <w:r>
              <w:rPr>
                <w:rFonts w:ascii="Times New Roman" w:eastAsiaTheme="minorEastAsia" w:hAnsi="Times New Roman" w:cs="Times New Roman"/>
                <w:bCs/>
                <w:szCs w:val="18"/>
                <w:lang w:val="en-US" w:eastAsia="zh-CN"/>
              </w:rPr>
              <w:t>s</w:t>
            </w:r>
            <w:r w:rsidR="002655AB">
              <w:rPr>
                <w:rFonts w:ascii="Times New Roman" w:eastAsiaTheme="minorEastAsia" w:hAnsi="Times New Roman" w:cs="Times New Roman"/>
                <w:bCs/>
                <w:szCs w:val="18"/>
                <w:lang w:val="en-US" w:eastAsia="zh-CN"/>
              </w:rPr>
              <w:t xml:space="preserve"> the scheduling</w:t>
            </w:r>
            <w:r w:rsidR="0029640C">
              <w:rPr>
                <w:rFonts w:ascii="Times New Roman" w:eastAsiaTheme="minorEastAsia" w:hAnsi="Times New Roman" w:cs="Times New Roman"/>
                <w:bCs/>
                <w:szCs w:val="18"/>
                <w:lang w:val="en-US" w:eastAsia="zh-CN"/>
              </w:rPr>
              <w:t>,</w:t>
            </w:r>
            <w:r w:rsidR="002655AB">
              <w:rPr>
                <w:rFonts w:ascii="Times New Roman" w:eastAsiaTheme="minorEastAsia" w:hAnsi="Times New Roman" w:cs="Times New Roman"/>
                <w:bCs/>
                <w:szCs w:val="18"/>
                <w:lang w:val="en-US" w:eastAsia="zh-CN"/>
              </w:rPr>
              <w:t xml:space="preserve"> instead of each UE being self-scheduled</w:t>
            </w:r>
            <w:r w:rsidR="003642D7">
              <w:rPr>
                <w:rFonts w:ascii="Times New Roman" w:eastAsiaTheme="minorEastAsia" w:hAnsi="Times New Roman" w:cs="Times New Roman"/>
                <w:bCs/>
                <w:szCs w:val="18"/>
                <w:lang w:val="en-US" w:eastAsia="zh-CN"/>
              </w:rPr>
              <w:t xml:space="preserve"> </w:t>
            </w:r>
            <w:r w:rsidR="0029640C">
              <w:rPr>
                <w:rFonts w:ascii="Times New Roman" w:eastAsiaTheme="minorEastAsia" w:hAnsi="Times New Roman" w:cs="Times New Roman"/>
                <w:bCs/>
                <w:szCs w:val="18"/>
                <w:lang w:val="en-US" w:eastAsia="zh-CN"/>
              </w:rPr>
              <w:t>(and without link adaptation)</w:t>
            </w:r>
            <w:r w:rsidR="0029640C">
              <w:rPr>
                <w:rFonts w:ascii="Times New Roman" w:eastAsiaTheme="minorEastAsia" w:hAnsi="Times New Roman" w:cs="Times New Roman"/>
                <w:bCs/>
                <w:szCs w:val="18"/>
                <w:lang w:val="en-US" w:eastAsia="zh-CN"/>
              </w:rPr>
              <w:t xml:space="preserve"> by making </w:t>
            </w:r>
            <w:r w:rsidR="00E950FD">
              <w:rPr>
                <w:rFonts w:ascii="Times New Roman" w:eastAsiaTheme="minorEastAsia" w:hAnsi="Times New Roman" w:cs="Times New Roman"/>
                <w:bCs/>
                <w:szCs w:val="18"/>
                <w:lang w:val="en-US" w:eastAsia="zh-CN"/>
              </w:rPr>
              <w:t>whatever</w:t>
            </w:r>
            <w:r w:rsidR="0029640C">
              <w:rPr>
                <w:rFonts w:ascii="Times New Roman" w:eastAsiaTheme="minorEastAsia" w:hAnsi="Times New Roman" w:cs="Times New Roman"/>
                <w:bCs/>
                <w:szCs w:val="18"/>
                <w:lang w:val="en-US" w:eastAsia="zh-CN"/>
              </w:rPr>
              <w:t xml:space="preserve"> decisions </w:t>
            </w:r>
            <w:r w:rsidR="003450D7">
              <w:rPr>
                <w:rFonts w:ascii="Times New Roman" w:eastAsiaTheme="minorEastAsia" w:hAnsi="Times New Roman" w:cs="Times New Roman"/>
                <w:bCs/>
                <w:szCs w:val="18"/>
                <w:lang w:val="en-US" w:eastAsia="zh-CN"/>
              </w:rPr>
              <w:t>the UE</w:t>
            </w:r>
            <w:r w:rsidR="00E950FD">
              <w:rPr>
                <w:rFonts w:ascii="Times New Roman" w:eastAsiaTheme="minorEastAsia" w:hAnsi="Times New Roman" w:cs="Times New Roman"/>
                <w:bCs/>
                <w:szCs w:val="18"/>
                <w:lang w:val="en-US" w:eastAsia="zh-CN"/>
              </w:rPr>
              <w:t xml:space="preserve"> wants </w:t>
            </w:r>
            <w:r w:rsidR="001E3D5C">
              <w:rPr>
                <w:rFonts w:ascii="Times New Roman" w:eastAsiaTheme="minorEastAsia" w:hAnsi="Times New Roman" w:cs="Times New Roman"/>
                <w:bCs/>
                <w:szCs w:val="18"/>
                <w:lang w:val="en-US" w:eastAsia="zh-CN"/>
              </w:rPr>
              <w:t xml:space="preserve">and then </w:t>
            </w:r>
            <w:r>
              <w:rPr>
                <w:rFonts w:ascii="Times New Roman" w:eastAsiaTheme="minorEastAsia" w:hAnsi="Times New Roman" w:cs="Times New Roman"/>
                <w:bCs/>
                <w:szCs w:val="18"/>
                <w:lang w:val="en-US" w:eastAsia="zh-CN"/>
              </w:rPr>
              <w:t>just indicat</w:t>
            </w:r>
            <w:r w:rsidR="003450D7">
              <w:rPr>
                <w:rFonts w:ascii="Times New Roman" w:eastAsiaTheme="minorEastAsia" w:hAnsi="Times New Roman" w:cs="Times New Roman"/>
                <w:bCs/>
                <w:szCs w:val="18"/>
                <w:lang w:val="en-US" w:eastAsia="zh-CN"/>
              </w:rPr>
              <w:t>ing</w:t>
            </w:r>
            <w:r>
              <w:rPr>
                <w:rFonts w:ascii="Times New Roman" w:eastAsiaTheme="minorEastAsia" w:hAnsi="Times New Roman" w:cs="Times New Roman"/>
                <w:bCs/>
                <w:szCs w:val="18"/>
                <w:lang w:val="en-US" w:eastAsia="zh-CN"/>
              </w:rPr>
              <w:t xml:space="preserve">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w:t>
            </w:r>
            <w:r w:rsidR="001E3D5C">
              <w:rPr>
                <w:rFonts w:ascii="Times New Roman" w:eastAsiaTheme="minorEastAsia" w:hAnsi="Times New Roman" w:cs="Times New Roman"/>
                <w:bCs/>
                <w:szCs w:val="18"/>
                <w:lang w:val="en-US" w:eastAsia="zh-CN"/>
              </w:rPr>
              <w:t>the UE</w:t>
            </w:r>
            <w:r>
              <w:rPr>
                <w:rFonts w:ascii="Times New Roman" w:eastAsiaTheme="minorEastAsia" w:hAnsi="Times New Roman" w:cs="Times New Roman"/>
                <w:bCs/>
                <w:szCs w:val="18"/>
                <w:lang w:val="en-US" w:eastAsia="zh-CN"/>
              </w:rPr>
              <w:t xml:space="preserve"> will use</w:t>
            </w:r>
            <w:r w:rsidR="00AD3FA6">
              <w:rPr>
                <w:rFonts w:ascii="Times New Roman" w:eastAsiaTheme="minorEastAsia" w:hAnsi="Times New Roman" w:cs="Times New Roman"/>
                <w:bCs/>
                <w:szCs w:val="18"/>
                <w:lang w:val="en-US" w:eastAsia="zh-CN"/>
              </w:rPr>
              <w:t xml:space="preserve"> based on some prior RRC configuration</w:t>
            </w:r>
            <w:r w:rsidR="001E3D5C">
              <w:rPr>
                <w:rFonts w:ascii="Times New Roman" w:eastAsiaTheme="minorEastAsia" w:hAnsi="Times New Roman" w:cs="Times New Roman"/>
                <w:bCs/>
                <w:szCs w:val="18"/>
                <w:lang w:val="en-US" w:eastAsia="zh-CN"/>
              </w:rPr>
              <w:t>,</w:t>
            </w:r>
            <w:r>
              <w:rPr>
                <w:rFonts w:ascii="Times New Roman" w:eastAsiaTheme="minorEastAsia" w:hAnsi="Times New Roman" w:cs="Times New Roman"/>
                <w:bCs/>
                <w:szCs w:val="18"/>
                <w:lang w:val="en-US" w:eastAsia="zh-CN"/>
              </w:rPr>
              <w:t xml:space="preserve"> </w:t>
            </w:r>
            <w:r w:rsidR="003642D7">
              <w:rPr>
                <w:rFonts w:ascii="Times New Roman" w:eastAsiaTheme="minorEastAsia" w:hAnsi="Times New Roman" w:cs="Times New Roman"/>
                <w:bCs/>
                <w:szCs w:val="18"/>
                <w:lang w:val="en-US" w:eastAsia="zh-CN"/>
              </w:rPr>
              <w:t>which is essentially what the proposal is about.</w:t>
            </w:r>
            <w:r>
              <w:rPr>
                <w:rFonts w:ascii="Times New Roman" w:eastAsiaTheme="minorEastAsia" w:hAnsi="Times New Roman" w:cs="Times New Roman"/>
                <w:bCs/>
                <w:szCs w:val="18"/>
                <w:lang w:val="en-US" w:eastAsia="zh-CN"/>
              </w:rPr>
              <w:t xml:space="preserve"> Why would DG (with BSR, when needed, in the PUSCH) be worse than </w:t>
            </w:r>
            <w:r w:rsidR="001852FD">
              <w:rPr>
                <w:rFonts w:ascii="Times New Roman" w:eastAsiaTheme="minorEastAsia" w:hAnsi="Times New Roman" w:cs="Times New Roman"/>
                <w:bCs/>
                <w:szCs w:val="18"/>
                <w:lang w:val="en-US" w:eastAsia="zh-CN"/>
              </w:rPr>
              <w:t>P2-2-1(a)</w:t>
            </w:r>
            <w:r>
              <w:rPr>
                <w:rFonts w:ascii="Times New Roman" w:eastAsiaTheme="minorEastAsia" w:hAnsi="Times New Roman" w:cs="Times New Roman"/>
                <w:bCs/>
                <w:szCs w:val="18"/>
                <w:lang w:val="en-US" w:eastAsia="zh-CN"/>
              </w:rPr>
              <w:t>?</w:t>
            </w:r>
            <w:r w:rsidR="003642D7">
              <w:rPr>
                <w:rFonts w:ascii="Times New Roman" w:eastAsiaTheme="minorEastAsia" w:hAnsi="Times New Roman" w:cs="Times New Roman"/>
                <w:bCs/>
                <w:szCs w:val="18"/>
                <w:lang w:val="en-US" w:eastAsia="zh-CN"/>
              </w:rPr>
              <w:t xml:space="preserve"> </w:t>
            </w:r>
            <w:r w:rsidR="00E950FD">
              <w:rPr>
                <w:rFonts w:ascii="Times New Roman" w:eastAsiaTheme="minorEastAsia" w:hAnsi="Times New Roman" w:cs="Times New Roman"/>
                <w:bCs/>
                <w:szCs w:val="18"/>
                <w:lang w:val="en-US" w:eastAsia="zh-CN"/>
              </w:rPr>
              <w:t xml:space="preserve">There are also other aspects, such as </w:t>
            </w:r>
            <w:r w:rsidR="001E3D5C">
              <w:rPr>
                <w:rFonts w:ascii="Times New Roman" w:eastAsiaTheme="minorEastAsia" w:hAnsi="Times New Roman" w:cs="Times New Roman"/>
                <w:bCs/>
                <w:szCs w:val="18"/>
                <w:lang w:val="en-US" w:eastAsia="zh-CN"/>
              </w:rPr>
              <w:t xml:space="preserve">the </w:t>
            </w:r>
            <w:r w:rsidR="00E950FD">
              <w:rPr>
                <w:rFonts w:ascii="Times New Roman" w:eastAsiaTheme="minorEastAsia" w:hAnsi="Times New Roman" w:cs="Times New Roman"/>
                <w:bCs/>
                <w:szCs w:val="18"/>
                <w:lang w:val="en-US" w:eastAsia="zh-CN"/>
              </w:rPr>
              <w:t xml:space="preserve">testing and even </w:t>
            </w:r>
            <w:r w:rsidR="001E3D5C">
              <w:rPr>
                <w:rFonts w:ascii="Times New Roman" w:eastAsiaTheme="minorEastAsia" w:hAnsi="Times New Roman" w:cs="Times New Roman"/>
                <w:bCs/>
                <w:szCs w:val="18"/>
                <w:lang w:val="en-US" w:eastAsia="zh-CN"/>
              </w:rPr>
              <w:t xml:space="preserve">the </w:t>
            </w:r>
            <w:r w:rsidR="00E950FD">
              <w:rPr>
                <w:rFonts w:ascii="Times New Roman" w:eastAsiaTheme="minorEastAsia" w:hAnsi="Times New Roman" w:cs="Times New Roman"/>
                <w:bCs/>
                <w:szCs w:val="18"/>
                <w:lang w:val="en-US" w:eastAsia="zh-CN"/>
              </w:rPr>
              <w:t xml:space="preserve">specification (not the concept) for </w:t>
            </w:r>
            <w:r w:rsidR="001852FD">
              <w:rPr>
                <w:rFonts w:ascii="Times New Roman" w:eastAsiaTheme="minorEastAsia" w:hAnsi="Times New Roman" w:cs="Times New Roman"/>
                <w:bCs/>
                <w:szCs w:val="18"/>
                <w:lang w:val="en-US" w:eastAsia="zh-CN"/>
              </w:rPr>
              <w:t>P2-2-1(a)</w:t>
            </w:r>
            <w:r w:rsidR="00E950FD">
              <w:rPr>
                <w:rFonts w:ascii="Times New Roman" w:eastAsiaTheme="minorEastAsia" w:hAnsi="Times New Roman" w:cs="Times New Roman"/>
                <w:bCs/>
                <w:szCs w:val="18"/>
                <w:lang w:val="en-US" w:eastAsia="zh-CN"/>
              </w:rPr>
              <w:t xml:space="preserve"> but</w:t>
            </w:r>
            <w:r w:rsidR="001E3D5C">
              <w:rPr>
                <w:rFonts w:ascii="Times New Roman" w:eastAsiaTheme="minorEastAsia" w:hAnsi="Times New Roman" w:cs="Times New Roman"/>
                <w:bCs/>
                <w:szCs w:val="18"/>
                <w:lang w:val="en-US" w:eastAsia="zh-CN"/>
              </w:rPr>
              <w:t xml:space="preserve"> </w:t>
            </w:r>
            <w:r w:rsidR="001852FD">
              <w:rPr>
                <w:rFonts w:ascii="Times New Roman" w:eastAsiaTheme="minorEastAsia" w:hAnsi="Times New Roman" w:cs="Times New Roman"/>
                <w:bCs/>
                <w:szCs w:val="18"/>
                <w:lang w:val="en-US" w:eastAsia="zh-CN"/>
              </w:rPr>
              <w:t xml:space="preserve">that </w:t>
            </w:r>
            <w:r w:rsidR="001E3D5C">
              <w:rPr>
                <w:rFonts w:ascii="Times New Roman" w:eastAsiaTheme="minorEastAsia" w:hAnsi="Times New Roman" w:cs="Times New Roman"/>
                <w:bCs/>
                <w:szCs w:val="18"/>
                <w:lang w:val="en-US" w:eastAsia="zh-CN"/>
              </w:rPr>
              <w:t>discussion is</w:t>
            </w:r>
            <w:r w:rsidR="00E950FD">
              <w:rPr>
                <w:rFonts w:ascii="Times New Roman" w:eastAsiaTheme="minorEastAsia" w:hAnsi="Times New Roman" w:cs="Times New Roman"/>
                <w:bCs/>
                <w:szCs w:val="18"/>
                <w:lang w:val="en-US" w:eastAsia="zh-CN"/>
              </w:rPr>
              <w:t xml:space="preserve"> skipped </w:t>
            </w:r>
            <w:r w:rsidR="001852FD">
              <w:rPr>
                <w:rFonts w:ascii="Times New Roman" w:eastAsiaTheme="minorEastAsia" w:hAnsi="Times New Roman" w:cs="Times New Roman"/>
                <w:bCs/>
                <w:szCs w:val="18"/>
                <w:lang w:val="en-US" w:eastAsia="zh-CN"/>
              </w:rPr>
              <w:t xml:space="preserve">for </w:t>
            </w:r>
            <w:r w:rsidR="001E3D5C">
              <w:rPr>
                <w:rFonts w:ascii="Times New Roman" w:eastAsiaTheme="minorEastAsia" w:hAnsi="Times New Roman" w:cs="Times New Roman"/>
                <w:bCs/>
                <w:szCs w:val="18"/>
                <w:lang w:val="en-US" w:eastAsia="zh-CN"/>
              </w:rPr>
              <w:t xml:space="preserve">now </w:t>
            </w:r>
            <w:r w:rsidR="00E950FD">
              <w:rPr>
                <w:rFonts w:ascii="Times New Roman" w:eastAsiaTheme="minorEastAsia" w:hAnsi="Times New Roman" w:cs="Times New Roman"/>
                <w:bCs/>
                <w:szCs w:val="18"/>
                <w:lang w:val="en-US" w:eastAsia="zh-CN"/>
              </w:rPr>
              <w:t>as e-meeting spacetime is limited.</w:t>
            </w:r>
          </w:p>
        </w:tc>
      </w:tr>
      <w:tr w:rsidR="00394650" w14:paraId="1727AE33" w14:textId="77777777" w:rsidTr="009610AC">
        <w:tc>
          <w:tcPr>
            <w:tcW w:w="1867" w:type="dxa"/>
          </w:tcPr>
          <w:p w14:paraId="07639E18" w14:textId="77777777" w:rsidR="00394650" w:rsidRDefault="00394650" w:rsidP="009610AC">
            <w:pPr>
              <w:rPr>
                <w:rFonts w:ascii="Times New Roman" w:eastAsiaTheme="minorEastAsia" w:hAnsi="Times New Roman" w:cs="Times New Roman"/>
                <w:b/>
                <w:bCs/>
                <w:szCs w:val="18"/>
                <w:lang w:val="en-US" w:eastAsia="zh-CN"/>
              </w:rPr>
            </w:pPr>
          </w:p>
        </w:tc>
        <w:tc>
          <w:tcPr>
            <w:tcW w:w="7762" w:type="dxa"/>
          </w:tcPr>
          <w:p w14:paraId="13B4B8F1" w14:textId="77777777" w:rsidR="00394650" w:rsidRDefault="00394650"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(Alt 1), Nokia/</w:t>
            </w:r>
            <w:proofErr w:type="gramStart"/>
            <w:r w:rsidRPr="004E5F9B">
              <w:rPr>
                <w:rFonts w:ascii="Calibri" w:eastAsia="Times New Roman" w:hAnsi="Calibri" w:cs="Calibri"/>
                <w:color w:val="000000"/>
                <w:sz w:val="22"/>
              </w:rPr>
              <w:t>NSB(</w:t>
            </w:r>
            <w:proofErr w:type="gramEnd"/>
            <w:r w:rsidRPr="004E5F9B">
              <w:rPr>
                <w:rFonts w:ascii="Calibri" w:eastAsia="Times New Roman" w:hAnsi="Calibri" w:cs="Calibri"/>
                <w:color w:val="000000"/>
                <w:sz w:val="22"/>
              </w:rPr>
              <w:t xml:space="preserve">Alt 1),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LG, DCM</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Ericsson</w:t>
            </w:r>
            <w:r w:rsidRPr="004E5F9B">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Lenovo,</w:t>
            </w:r>
            <w:r w:rsidRPr="004E5F9B">
              <w:rPr>
                <w:rFonts w:ascii="Calibri" w:eastAsia="Times New Roman" w:hAnsi="Calibri" w:cs="Calibri"/>
                <w:color w:val="FF0000"/>
                <w:sz w:val="22"/>
              </w:rPr>
              <w:t xml:space="preserve"> Ericsson (only Alt-1)</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6C42AC7B"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54DFCB6A" w14:textId="2AD36A73" w:rsidR="001A384C" w:rsidRDefault="001A384C" w:rsidP="001A384C">
      <w:pPr>
        <w:rPr>
          <w:rFonts w:ascii="Times New Roman" w:eastAsiaTheme="minorEastAsia" w:hAnsi="Times New Roman" w:cs="Times New Roman"/>
          <w:b/>
          <w:bCs/>
          <w:lang w:val="en-US" w:eastAsia="zh-CN"/>
        </w:rPr>
      </w:pPr>
    </w:p>
    <w:p w14:paraId="23AD3BA5" w14:textId="23053863" w:rsidR="001A384C" w:rsidRPr="001A384C" w:rsidRDefault="001A384C" w:rsidP="001A384C">
      <w:pPr>
        <w:pStyle w:val="NormalWeb"/>
        <w:ind w:left="720" w:firstLine="0"/>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sidRPr="0040744E">
        <w:rPr>
          <w:rFonts w:ascii="Times New Roman" w:eastAsia="Malgun Gothic" w:hAnsi="Times New Roman"/>
          <w:color w:val="FF0000"/>
          <w:sz w:val="22"/>
          <w:szCs w:val="22"/>
          <w:lang w:val="en-US"/>
        </w:rPr>
        <w:t>ncreas</w:t>
      </w:r>
      <w:r>
        <w:rPr>
          <w:rFonts w:ascii="Times New Roman" w:eastAsia="Malgun Gothic" w:hAnsi="Times New Roman"/>
          <w:color w:val="FF0000"/>
          <w:sz w:val="22"/>
          <w:szCs w:val="22"/>
          <w:lang w:val="en-US"/>
        </w:rPr>
        <w:t>ing</w:t>
      </w:r>
      <w:proofErr w:type="spellEnd"/>
      <w:r w:rsidRPr="0040744E">
        <w:rPr>
          <w:rFonts w:ascii="Times New Roman" w:eastAsia="Malgun Gothic" w:hAnsi="Times New Roman"/>
          <w:color w:val="FF0000"/>
          <w:sz w:val="22"/>
          <w:szCs w:val="22"/>
          <w:lang w:val="en-US"/>
        </w:rPr>
        <w:t xml:space="preserve"> CG PUSCH transmission occasions in a duration</w:t>
      </w:r>
      <w:r>
        <w:rPr>
          <w:rFonts w:ascii="Times New Roman" w:eastAsia="Malgun Gothic" w:hAnsi="Times New Roman"/>
          <w:color w:val="FF0000"/>
          <w:sz w:val="22"/>
          <w:szCs w:val="22"/>
          <w:lang w:val="en-US"/>
        </w:rPr>
        <w:t xml:space="preserve"> can be supported </w:t>
      </w:r>
      <w:r w:rsidRPr="001A384C">
        <w:rPr>
          <w:rFonts w:ascii="Times New Roman" w:hAnsi="Times New Roman" w:cs="Times New Roman"/>
          <w:color w:val="FF0000"/>
          <w:sz w:val="22"/>
          <w:lang w:val="en-US"/>
        </w:rPr>
        <w:t>to improve XR capacity performance</w:t>
      </w:r>
      <w:r w:rsidRPr="0040744E">
        <w:rPr>
          <w:rFonts w:ascii="Times New Roman" w:eastAsia="Malgun Gothic" w:hAnsi="Times New Roman"/>
          <w:color w:val="FF0000"/>
          <w:sz w:val="22"/>
          <w:szCs w:val="22"/>
          <w:lang w:val="en-US"/>
        </w:rPr>
        <w:t xml:space="preserve">, </w:t>
      </w:r>
      <w:r>
        <w:rPr>
          <w:rFonts w:ascii="Times New Roman" w:eastAsia="Malgun Gothic" w:hAnsi="Times New Roman"/>
          <w:color w:val="FF0000"/>
          <w:sz w:val="22"/>
          <w:szCs w:val="22"/>
          <w:lang w:val="en-US"/>
        </w:rPr>
        <w:t xml:space="preserve">based on </w:t>
      </w:r>
      <w:r w:rsidRPr="0040744E">
        <w:rPr>
          <w:rFonts w:ascii="Times New Roman" w:eastAsia="Malgun Gothic" w:hAnsi="Times New Roman"/>
          <w:color w:val="FF0000"/>
          <w:sz w:val="22"/>
          <w:szCs w:val="22"/>
          <w:lang w:val="en-US"/>
        </w:rPr>
        <w:t>the following alternatives:</w:t>
      </w:r>
    </w:p>
    <w:p w14:paraId="47D5E0D6" w14:textId="77777777" w:rsidR="001A384C" w:rsidRPr="0040744E" w:rsidRDefault="001A384C" w:rsidP="001A384C">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731F5EE9" w14:textId="77777777" w:rsidR="001A384C" w:rsidRPr="0040744E"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15890370" w14:textId="77777777" w:rsidR="001A384C" w:rsidRPr="0040744E" w:rsidRDefault="001A384C" w:rsidP="001A384C">
      <w:pPr>
        <w:pStyle w:val="BodyText"/>
        <w:numPr>
          <w:ilvl w:val="2"/>
          <w:numId w:val="55"/>
        </w:numPr>
        <w:rPr>
          <w:rFonts w:ascii="Times New Roman" w:hAnsi="Times New Roman" w:cs="Times New Roman"/>
          <w:color w:val="FF0000"/>
          <w:sz w:val="22"/>
        </w:rPr>
      </w:pPr>
      <w:r>
        <w:rPr>
          <w:rFonts w:ascii="Times New Roman" w:hAnsi="Times New Roman" w:cs="Times New Roman"/>
          <w:color w:val="FF0000"/>
          <w:sz w:val="22"/>
        </w:rPr>
        <w:t xml:space="preserve">Alt-1a: </w:t>
      </w:r>
      <w:r w:rsidRPr="0040744E">
        <w:rPr>
          <w:rFonts w:ascii="Times New Roman" w:hAnsi="Times New Roman" w:cs="Times New Roman"/>
          <w:color w:val="FF0000"/>
          <w:sz w:val="22"/>
        </w:rPr>
        <w:t>using multi-slot TDRA for a CG configuration</w:t>
      </w:r>
    </w:p>
    <w:p w14:paraId="44559DA7" w14:textId="77777777" w:rsidR="001A384C" w:rsidRPr="00035138"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338FD00D" w14:textId="70270026" w:rsidR="00035138" w:rsidRDefault="00035138" w:rsidP="006E7930">
      <w:pPr>
        <w:rPr>
          <w:rFonts w:ascii="Times New Roman" w:eastAsiaTheme="minorEastAsia" w:hAnsi="Times New Roman" w:cs="Times New Roman"/>
          <w:lang w:val="en-US" w:eastAsia="zh-CN"/>
        </w:rPr>
      </w:pPr>
    </w:p>
    <w:p w14:paraId="3B3FFD6E" w14:textId="77777777" w:rsidR="00F76C53" w:rsidRPr="00F76C53" w:rsidRDefault="00F76C53"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20EA36B6" w14:textId="745B88A3" w:rsidR="00F76C53" w:rsidRPr="00F76C53" w:rsidRDefault="00F76C53"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w:t>
      </w:r>
      <w:r>
        <w:rPr>
          <w:rFonts w:ascii="Times New Roman" w:hAnsi="Times New Roman" w:cs="Times New Roman"/>
          <w:sz w:val="22"/>
          <w:szCs w:val="24"/>
          <w:lang w:val="en-US" w:eastAsia="ja-JP"/>
        </w:rPr>
        <w:t>3</w:t>
      </w:r>
      <w:r w:rsidRPr="00F76C53">
        <w:rPr>
          <w:rFonts w:ascii="Times New Roman" w:hAnsi="Times New Roman" w:cs="Times New Roman"/>
          <w:sz w:val="22"/>
          <w:szCs w:val="24"/>
          <w:lang w:val="en-US" w:eastAsia="ja-JP"/>
        </w:rPr>
        <w:t>-1</w:t>
      </w:r>
      <w:r w:rsidRPr="00F76C53">
        <w:rPr>
          <w:rFonts w:ascii="Times New Roman" w:hAnsi="Times New Roman" w:cs="Times New Roman"/>
          <w:color w:val="FF0000"/>
          <w:sz w:val="22"/>
          <w:szCs w:val="24"/>
          <w:lang w:val="en-US" w:eastAsia="ja-JP"/>
        </w:rPr>
        <w:t xml:space="preserve">a </w:t>
      </w:r>
      <w:r w:rsidRPr="00F76C53">
        <w:rPr>
          <w:rFonts w:ascii="Times New Roman" w:hAnsi="Times New Roman" w:cs="Times New Roman"/>
          <w:sz w:val="22"/>
          <w:szCs w:val="24"/>
          <w:lang w:val="en-US" w:eastAsia="ja-JP"/>
        </w:rPr>
        <w:t>and its alternatives. Please consider the discussion in section 2.1.3. Please answer clearly these questions:</w:t>
      </w:r>
    </w:p>
    <w:p w14:paraId="3EDD5400" w14:textId="097A3184" w:rsidR="00F76C53" w:rsidRPr="001A384C" w:rsidRDefault="00F76C53" w:rsidP="00F76C53">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sidRPr="000C5C55">
        <w:rPr>
          <w:rFonts w:ascii="Times New Roman" w:hAnsi="Times New Roman" w:cs="Times New Roman"/>
          <w:lang w:val="en-US" w:eastAsia="ja-JP"/>
        </w:rPr>
        <w:t>OK to update the agreement as the following (</w:t>
      </w:r>
      <w:r w:rsidRPr="000C5C55">
        <w:rPr>
          <w:rFonts w:ascii="Times New Roman" w:hAnsi="Times New Roman" w:cs="Times New Roman"/>
          <w:highlight w:val="yellow"/>
          <w:lang w:val="en-US" w:eastAsia="ja-JP"/>
        </w:rPr>
        <w:t xml:space="preserve">Proposal </w:t>
      </w:r>
      <w:r w:rsidRPr="00F76C53">
        <w:rPr>
          <w:rFonts w:ascii="Times New Roman" w:hAnsi="Times New Roman" w:cs="Times New Roman"/>
          <w:highlight w:val="yellow"/>
          <w:lang w:val="en-US" w:eastAsia="ja-JP"/>
        </w:rPr>
        <w:t>A2</w:t>
      </w:r>
      <w:r w:rsidRPr="000C5C55">
        <w:rPr>
          <w:rFonts w:ascii="Times New Roman" w:hAnsi="Times New Roman" w:cs="Times New Roman"/>
          <w:lang w:val="en-US" w:eastAsia="ja-JP"/>
        </w:rPr>
        <w:t>)? In case, you prefer other alternatives, please indicate.</w:t>
      </w:r>
    </w:p>
    <w:p w14:paraId="2FCA4D9A" w14:textId="77777777" w:rsidR="001A384C" w:rsidRDefault="001A384C" w:rsidP="001A384C">
      <w:pPr>
        <w:pStyle w:val="ListParagraph"/>
        <w:spacing w:line="254" w:lineRule="auto"/>
        <w:jc w:val="left"/>
        <w:rPr>
          <w:rFonts w:ascii="Times New Roman" w:hAnsi="Times New Roman" w:cs="Times New Roman"/>
          <w:b/>
          <w:bCs/>
          <w:lang w:val="en-US" w:eastAsia="ja-JP"/>
        </w:rPr>
      </w:pPr>
    </w:p>
    <w:p w14:paraId="4BEC5765" w14:textId="4EC1E988" w:rsidR="00F76C53" w:rsidRPr="000C5C55" w:rsidRDefault="00F76C53" w:rsidP="00F76C53">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w:t>
      </w:r>
      <w:r>
        <w:rPr>
          <w:rFonts w:ascii="Times New Roman" w:hAnsi="Times New Roman"/>
          <w:b/>
          <w:bCs/>
          <w:sz w:val="22"/>
          <w:highlight w:val="yellow"/>
          <w:lang w:val="en-US" w:eastAsia="ja-JP"/>
        </w:rPr>
        <w:t>2</w:t>
      </w:r>
      <w:r w:rsidRPr="000C5C55">
        <w:rPr>
          <w:rFonts w:ascii="Times New Roman" w:hAnsi="Times New Roman"/>
          <w:b/>
          <w:bCs/>
          <w:sz w:val="22"/>
          <w:highlight w:val="yellow"/>
          <w:lang w:val="en-US" w:eastAsia="ja-JP"/>
        </w:rPr>
        <w:t>:</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4E19DE6" w14:textId="77777777" w:rsidR="00F76C53" w:rsidRPr="00035138" w:rsidRDefault="00F76C53" w:rsidP="00F76C53">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1E736316" w14:textId="7EAF2897" w:rsidR="00F76C53" w:rsidRDefault="00F76C53" w:rsidP="00F76C53">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20B51E32" w14:textId="3AB6A23F" w:rsidR="00F76C53" w:rsidRPr="00F76C53" w:rsidRDefault="00F76C53" w:rsidP="00F76C53">
      <w:pPr>
        <w:pStyle w:val="ListParagraph"/>
        <w:numPr>
          <w:ilvl w:val="2"/>
          <w:numId w:val="96"/>
        </w:numPr>
        <w:rPr>
          <w:rFonts w:ascii="Times New Roman" w:hAnsi="Times New Roman"/>
          <w:lang w:val="en-US" w:eastAsia="ja-JP"/>
        </w:rPr>
      </w:pPr>
      <w:r w:rsidRPr="00F76C53">
        <w:rPr>
          <w:rFonts w:ascii="Times New Roman" w:hAnsi="Times New Roman"/>
          <w:lang w:val="en-US"/>
        </w:rPr>
        <w:t>Dynamic indication of the unused CG PUSCH occasion(s) or resource(s) by the UE.</w:t>
      </w:r>
    </w:p>
    <w:p w14:paraId="288521A8" w14:textId="451D48B3" w:rsidR="00F76C53" w:rsidRPr="00F76C53" w:rsidRDefault="00F76C53" w:rsidP="00F76C53">
      <w:pPr>
        <w:pStyle w:val="ListParagraph"/>
        <w:numPr>
          <w:ilvl w:val="2"/>
          <w:numId w:val="96"/>
        </w:numPr>
        <w:jc w:val="left"/>
        <w:rPr>
          <w:rFonts w:ascii="Times New Roman" w:hAnsi="Times New Roman"/>
          <w:highlight w:val="yellow"/>
          <w:lang w:val="en-US" w:eastAsia="ja-JP"/>
        </w:rPr>
      </w:pPr>
      <w:r w:rsidRPr="00F76C53">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w:t>
      </w:r>
      <w:r w:rsidRPr="00F76C53">
        <w:rPr>
          <w:rFonts w:ascii="Times New Roman" w:eastAsia="Malgun Gothic" w:hAnsi="Times New Roman"/>
          <w:color w:val="FF0000"/>
          <w:lang w:val="en-US"/>
        </w:rPr>
        <w:t xml:space="preserve"> following alternatives:</w:t>
      </w:r>
    </w:p>
    <w:p w14:paraId="4EB5EB06"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Alt-1: single CG configuration with multiple PUSCH occasions per CG period </w:t>
      </w:r>
    </w:p>
    <w:p w14:paraId="34061E1F" w14:textId="58A9E9C6" w:rsidR="00F76C53" w:rsidRPr="00F76C53" w:rsidRDefault="001A384C" w:rsidP="00F76C53">
      <w:pPr>
        <w:pStyle w:val="BodyText"/>
        <w:numPr>
          <w:ilvl w:val="4"/>
          <w:numId w:val="96"/>
        </w:numPr>
        <w:rPr>
          <w:rFonts w:ascii="Times New Roman" w:hAnsi="Times New Roman" w:cs="Times New Roman"/>
          <w:color w:val="FF0000"/>
          <w:sz w:val="22"/>
        </w:rPr>
      </w:pPr>
      <w:r>
        <w:rPr>
          <w:rFonts w:ascii="Times New Roman" w:hAnsi="Times New Roman" w:cs="Times New Roman"/>
          <w:color w:val="FF0000"/>
          <w:sz w:val="22"/>
        </w:rPr>
        <w:t xml:space="preserve">Alt-1a: </w:t>
      </w:r>
      <w:r w:rsidR="00F76C53" w:rsidRPr="00F76C53">
        <w:rPr>
          <w:rFonts w:ascii="Times New Roman" w:hAnsi="Times New Roman" w:cs="Times New Roman"/>
          <w:color w:val="FF0000"/>
          <w:sz w:val="22"/>
        </w:rPr>
        <w:t>using multi-slot TDRA for a CG configuration</w:t>
      </w:r>
    </w:p>
    <w:p w14:paraId="69BE560A"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Alt-2: single DCI based activation of multiple CG configurations. </w:t>
      </w:r>
    </w:p>
    <w:p w14:paraId="0ED64F89" w14:textId="77777777" w:rsidR="00F76C53" w:rsidRPr="00035138" w:rsidRDefault="00F76C53" w:rsidP="00F76C53">
      <w:pPr>
        <w:pStyle w:val="ListParagraph"/>
        <w:ind w:left="2880"/>
        <w:jc w:val="left"/>
        <w:rPr>
          <w:rFonts w:ascii="Times New Roman" w:hAnsi="Times New Roman"/>
          <w:lang w:val="en-US" w:eastAsia="ja-JP"/>
        </w:rPr>
      </w:pPr>
    </w:p>
    <w:p w14:paraId="287E1B74" w14:textId="246C6FDF" w:rsidR="001A384C"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Pr>
          <w:rFonts w:ascii="Times New Roman" w:hAnsi="Times New Roman" w:cs="Times New Roman"/>
          <w:lang w:val="en-US" w:eastAsia="ja-JP"/>
        </w:rPr>
        <w:t>2</w:t>
      </w:r>
      <w:r>
        <w:rPr>
          <w:rFonts w:ascii="Times New Roman" w:hAnsi="Times New Roman" w:cs="Times New Roman"/>
          <w:b/>
          <w:bCs/>
          <w:lang w:val="en-US" w:eastAsia="ja-JP"/>
        </w:rPr>
        <w:t xml:space="preserve">? </w:t>
      </w:r>
    </w:p>
    <w:p w14:paraId="08EFFB2C" w14:textId="77777777" w:rsidR="001A384C" w:rsidRPr="000C5C55" w:rsidRDefault="001A384C" w:rsidP="001A384C">
      <w:pPr>
        <w:pStyle w:val="ListParagraph"/>
        <w:rPr>
          <w:rFonts w:ascii="Times New Roman" w:hAnsi="Times New Roman" w:cs="Times New Roman"/>
          <w:b/>
          <w:bCs/>
          <w:lang w:val="en-US" w:eastAsia="ja-JP"/>
        </w:rPr>
      </w:pPr>
    </w:p>
    <w:p w14:paraId="79838C24" w14:textId="4D8421E6" w:rsidR="001A384C" w:rsidRPr="00F76C53"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F76C53">
        <w:rPr>
          <w:rFonts w:ascii="Times New Roman" w:eastAsiaTheme="minorEastAsia" w:hAnsi="Times New Roman" w:cs="Times New Roman"/>
          <w:b/>
          <w:bCs/>
          <w:szCs w:val="24"/>
          <w:highlight w:val="yellow"/>
          <w:lang w:val="en-US" w:eastAsia="zh-CN"/>
        </w:rPr>
        <w:t>-1</w:t>
      </w:r>
      <w:r w:rsidRPr="00F76C53">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233D9C81" w14:textId="77777777" w:rsidR="00F76C53" w:rsidRDefault="00F76C53" w:rsidP="006E7930">
      <w:pPr>
        <w:rPr>
          <w:rFonts w:ascii="Times New Roman" w:eastAsiaTheme="minorEastAsia" w:hAnsi="Times New Roman" w:cs="Times New Roman"/>
          <w:lang w:val="en-US" w:eastAsia="zh-CN"/>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3FAE11DE" w14:textId="77777777" w:rsidTr="009610AC">
        <w:tc>
          <w:tcPr>
            <w:tcW w:w="1867" w:type="dxa"/>
          </w:tcPr>
          <w:p w14:paraId="355194C4" w14:textId="0E1682ED" w:rsidR="00315302" w:rsidRDefault="00315302" w:rsidP="00315302">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5C4F314" w14:textId="12BC083A"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315302" w14:paraId="65466D9A" w14:textId="77777777" w:rsidTr="009610AC">
        <w:tc>
          <w:tcPr>
            <w:tcW w:w="1867" w:type="dxa"/>
          </w:tcPr>
          <w:p w14:paraId="13F0560E" w14:textId="1F71996C" w:rsidR="00315302" w:rsidRDefault="00230F5B"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48ABB88" w14:textId="77777777" w:rsidR="00315302"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7D955554" w14:textId="77777777" w:rsidR="00536F1B"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We are open to consider both, but have slight preference towards </w:t>
            </w:r>
            <w:r w:rsidR="00194A9D">
              <w:rPr>
                <w:rFonts w:ascii="Times New Roman" w:eastAsia="SimSun" w:hAnsi="Times New Roman" w:cs="Times New Roman"/>
                <w:szCs w:val="18"/>
                <w:lang w:val="en-US" w:eastAsia="zh-CN"/>
              </w:rPr>
              <w:t>Alt-1</w:t>
            </w:r>
          </w:p>
          <w:p w14:paraId="062219DA" w14:textId="150416BF" w:rsidR="00194A9D" w:rsidRDefault="00194A9D"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315302" w14:paraId="368A7D89" w14:textId="77777777" w:rsidTr="009610AC">
        <w:tc>
          <w:tcPr>
            <w:tcW w:w="1867" w:type="dxa"/>
          </w:tcPr>
          <w:p w14:paraId="59E789A1" w14:textId="673D4FA7" w:rsidR="00315302" w:rsidRDefault="00CB3B6D" w:rsidP="0031530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AADFB66" w14:textId="77777777" w:rsidR="00CB3B6D" w:rsidRDefault="00CB3B6D" w:rsidP="00CB3B6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0AE4B62" w14:textId="77777777" w:rsidR="00315302" w:rsidRDefault="00CB3B6D"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continue to not support Proposal 2-</w:t>
            </w:r>
            <w:r>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 xml:space="preserve">-1(a). </w:t>
            </w:r>
          </w:p>
          <w:p w14:paraId="2297D9C7" w14:textId="4D97F566" w:rsidR="00CB3B6D" w:rsidRPr="00CB3B6D" w:rsidRDefault="00CB3B6D"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Most reasons are as described for Proposal 2-2-1(a)</w:t>
            </w:r>
            <w:r w:rsidR="00C47845">
              <w:rPr>
                <w:rFonts w:ascii="Times New Roman" w:eastAsiaTheme="minorEastAsia" w:hAnsi="Times New Roman" w:cs="Times New Roman"/>
                <w:bCs/>
                <w:szCs w:val="18"/>
                <w:lang w:val="en-US" w:eastAsia="zh-CN"/>
              </w:rPr>
              <w:t xml:space="preserve"> and in the response in section 2.1</w:t>
            </w:r>
            <w:r>
              <w:rPr>
                <w:rFonts w:ascii="Times New Roman" w:eastAsiaTheme="minorEastAsia" w:hAnsi="Times New Roman" w:cs="Times New Roman"/>
                <w:bCs/>
                <w:szCs w:val="18"/>
                <w:lang w:val="en-US" w:eastAsia="zh-CN"/>
              </w:rPr>
              <w:t xml:space="preserve">.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lastRenderedPageBreak/>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w:t>
            </w:r>
            <w:r>
              <w:rPr>
                <w:rFonts w:ascii="Times New Roman" w:eastAsia="SimSun" w:hAnsi="Times New Roman" w:cs="Times New Roman"/>
                <w:szCs w:val="18"/>
                <w:lang w:val="en-US" w:eastAsia="zh-CN"/>
              </w:rPr>
              <w:lastRenderedPageBreak/>
              <w:t xml:space="preserve">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ZTE, LG, Google, vivo, Sony, IDC, OPPO, Lenovo, Nokia/NSB, QC,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Panasonic</w:t>
                  </w:r>
                  <w:r w:rsidRPr="004E5F9B">
                    <w:rPr>
                      <w:rFonts w:ascii="Calibri" w:eastAsia="Times New Roman" w:hAnsi="Calibri" w:cs="Calibri"/>
                      <w:color w:val="000000"/>
                      <w:sz w:val="22"/>
                    </w:rPr>
                    <w:t xml:space="preserve">, Ericsson, HW/HiSi, Intel, </w:t>
                  </w:r>
                  <w:r w:rsidRPr="004E5F9B">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rPr>
                  </w:pPr>
                  <w:r w:rsidRPr="004E5F9B">
                    <w:rPr>
                      <w:rFonts w:ascii="Calibri" w:eastAsia="Times New Roman" w:hAnsi="Calibri" w:cs="Calibri"/>
                      <w:color w:val="FF0000"/>
                      <w:sz w:val="22"/>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All agree w Mod</w:t>
            </w:r>
            <w:proofErr w:type="spellStart"/>
            <w:r w:rsidR="00565C39">
              <w:rPr>
                <w:rFonts w:ascii="Calibri" w:eastAsia="Times New Roman" w:hAnsi="Calibri" w:cs="Calibri"/>
                <w:color w:val="000000"/>
                <w:sz w:val="22"/>
                <w:lang w:val="en-US"/>
              </w:rPr>
              <w:t>erator</w:t>
            </w:r>
            <w:proofErr w:type="spellEnd"/>
            <w:r w:rsidRPr="004E5F9B">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sidRPr="004E5F9B">
              <w:rPr>
                <w:rFonts w:ascii="Calibri" w:eastAsia="Times New Roman" w:hAnsi="Calibri" w:cs="Calibri"/>
                <w:color w:val="000000"/>
                <w:sz w:val="22"/>
              </w:rPr>
              <w:t xml:space="preserve"> IDC, OPPO,</w:t>
            </w:r>
            <w:r w:rsidRPr="004E5F9B">
              <w:rPr>
                <w:rFonts w:ascii="Calibri" w:eastAsia="Times New Roman" w:hAnsi="Calibri" w:cs="Calibri"/>
                <w:color w:val="FF0000"/>
                <w:sz w:val="22"/>
              </w:rPr>
              <w:t xml:space="preserve"> Apple</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w:t>
            </w:r>
            <w:r w:rsidRPr="004E5F9B">
              <w:rPr>
                <w:rFonts w:ascii="Calibri" w:eastAsia="Times New Roman" w:hAnsi="Calibri" w:cs="Calibri"/>
                <w:strike/>
                <w:color w:val="FF0000"/>
                <w:sz w:val="22"/>
              </w:rPr>
              <w:t>[</w:t>
            </w:r>
            <w:r w:rsidRPr="004E5F9B">
              <w:rPr>
                <w:rFonts w:ascii="Calibri" w:eastAsia="Times New Roman" w:hAnsi="Calibri" w:cs="Calibri"/>
                <w:sz w:val="22"/>
              </w:rPr>
              <w:t>CATT</w:t>
            </w:r>
            <w:r w:rsidRPr="004E5F9B">
              <w:rPr>
                <w:rFonts w:ascii="Calibri" w:eastAsia="Times New Roman" w:hAnsi="Calibri" w:cs="Calibri"/>
                <w:strike/>
                <w:color w:val="FF0000"/>
                <w:sz w:val="22"/>
              </w:rPr>
              <w:t>]</w:t>
            </w:r>
            <w:r w:rsidRPr="004E5F9B">
              <w:rPr>
                <w:rFonts w:ascii="Calibri" w:eastAsia="Times New Roman" w:hAnsi="Calibri" w:cs="Calibri"/>
                <w:color w:val="FF0000"/>
                <w:sz w:val="22"/>
              </w:rPr>
              <w:t>,</w:t>
            </w:r>
            <w:r w:rsidRPr="004E5F9B">
              <w:rPr>
                <w:rFonts w:ascii="Calibri" w:eastAsia="Times New Roman" w:hAnsi="Calibri" w:cs="Calibri"/>
                <w:color w:val="000000"/>
                <w:sz w:val="22"/>
              </w:rPr>
              <w:t xml:space="preserve"> MTK, </w:t>
            </w:r>
            <w:r w:rsidRPr="004E5F9B">
              <w:rPr>
                <w:rFonts w:ascii="Calibri" w:eastAsia="Times New Roman" w:hAnsi="Calibri" w:cs="Calibri"/>
                <w:strike/>
                <w:color w:val="FF0000"/>
                <w:sz w:val="22"/>
              </w:rPr>
              <w:t>LG,</w:t>
            </w:r>
            <w:r w:rsidRPr="004E5F9B">
              <w:rPr>
                <w:rFonts w:ascii="Calibri" w:eastAsia="Times New Roman" w:hAnsi="Calibri" w:cs="Calibri"/>
                <w:color w:val="000000"/>
                <w:sz w:val="22"/>
              </w:rPr>
              <w:t xml:space="preserve"> vivo, Ericsson, Nokia/NSB,</w:t>
            </w:r>
            <w:r w:rsidRPr="004E5F9B">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rPr>
            </w:pPr>
            <w:r w:rsidRPr="004E5F9B">
              <w:rPr>
                <w:rFonts w:ascii="Calibri" w:eastAsia="Times New Roman" w:hAnsi="Calibri" w:cs="Calibri"/>
                <w:b/>
                <w:bCs/>
                <w:sz w:val="22"/>
                <w:lang w:val="en-US"/>
              </w:rPr>
              <w:t>Companies</w:t>
            </w:r>
            <w:r>
              <w:rPr>
                <w:rFonts w:ascii="Calibri" w:eastAsia="Times New Roman" w:hAnsi="Calibri" w:cs="Calibri"/>
                <w:b/>
                <w:bCs/>
                <w:sz w:val="22"/>
                <w:lang w:val="en-US"/>
              </w:rPr>
              <w:t xml:space="preserve"> </w:t>
            </w:r>
            <w:r w:rsidRPr="004E5F9B">
              <w:rPr>
                <w:rFonts w:ascii="Calibri" w:eastAsia="Times New Roman" w:hAnsi="Calibri" w:cs="Calibri"/>
                <w:b/>
                <w:bCs/>
                <w:sz w:val="22"/>
                <w:lang w:val="en-US"/>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strike/>
                <w:color w:val="FF0000"/>
                <w:sz w:val="22"/>
              </w:rPr>
              <w:t>CATT</w:t>
            </w:r>
            <w:r w:rsidRPr="004E5F9B">
              <w:rPr>
                <w:rFonts w:ascii="Calibri" w:eastAsia="Times New Roman" w:hAnsi="Calibri" w:cs="Calibri"/>
                <w:color w:val="000000"/>
                <w:sz w:val="22"/>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lastRenderedPageBreak/>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3ED5D9C7" w:rsidR="00EE3E5B"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81A202" w14:textId="5BE6B5F8" w:rsidR="00EE3E5B"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EE3E5B" w14:paraId="79FEFAED" w14:textId="77777777" w:rsidTr="009610AC">
        <w:tc>
          <w:tcPr>
            <w:tcW w:w="1867" w:type="dxa"/>
          </w:tcPr>
          <w:p w14:paraId="3F35E553" w14:textId="2C705C5F" w:rsidR="00EE3E5B" w:rsidRDefault="00D95C06"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1AB76F3" w14:textId="76AE814A" w:rsidR="00EE3E5B" w:rsidRDefault="00D95C06"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EE3E5B" w14:paraId="54A55C02" w14:textId="77777777" w:rsidTr="009610AC">
        <w:tc>
          <w:tcPr>
            <w:tcW w:w="1867" w:type="dxa"/>
          </w:tcPr>
          <w:p w14:paraId="45ED4E35" w14:textId="5DBB2FE5" w:rsidR="00EE3E5B" w:rsidRDefault="004F42AF"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6867118" w14:textId="77777777" w:rsidR="00EE3E5B" w:rsidRDefault="004F42AF"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3BDE27B0" w14:textId="1BFCF7B6" w:rsidR="004F42AF" w:rsidRDefault="00C1430F"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Disadvantages of previous proposals are multiplied.</w:t>
            </w:r>
            <w:r w:rsidR="004F42AF">
              <w:rPr>
                <w:rFonts w:ascii="Times New Roman" w:eastAsia="SimSun" w:hAnsi="Times New Roman" w:cs="Times New Roman"/>
                <w:szCs w:val="18"/>
                <w:lang w:val="en-US" w:eastAsia="zh-CN"/>
              </w:rPr>
              <w:t xml:space="preserve"> </w:t>
            </w: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w:t>
            </w:r>
            <w:r>
              <w:rPr>
                <w:rFonts w:ascii="Times New Roman" w:eastAsiaTheme="minorEastAsia" w:hAnsi="Times New Roman" w:cs="Times New Roman"/>
                <w:bCs/>
                <w:szCs w:val="18"/>
                <w:lang w:val="en-US" w:eastAsia="zh-CN"/>
              </w:rPr>
              <w:lastRenderedPageBreak/>
              <w:t xml:space="preserve">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determined. In our simulation, the scheduler determines </w:t>
            </w:r>
            <w:r>
              <w:rPr>
                <w:rFonts w:ascii="Times New Roman" w:eastAsiaTheme="minorEastAsia" w:hAnsi="Times New Roman" w:cs="Times New Roman"/>
                <w:bCs/>
                <w:szCs w:val="18"/>
                <w:lang w:val="en-US" w:eastAsia="zh-CN"/>
              </w:rPr>
              <w:lastRenderedPageBreak/>
              <w:t>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lastRenderedPageBreak/>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lastRenderedPageBreak/>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795"/>
        <w:gridCol w:w="7834"/>
      </w:tblGrid>
      <w:tr w:rsidR="00EE3E5B" w14:paraId="04E93B23" w14:textId="77777777" w:rsidTr="00BE6D28">
        <w:tc>
          <w:tcPr>
            <w:tcW w:w="1795"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4CC01884" w14:textId="77777777" w:rsidTr="00BE6D28">
        <w:tc>
          <w:tcPr>
            <w:tcW w:w="1795" w:type="dxa"/>
          </w:tcPr>
          <w:p w14:paraId="028E556E" w14:textId="3BAD1BB3"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29701AC7" w14:textId="7B0C7E30"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315302" w14:paraId="2293DF7E" w14:textId="77777777" w:rsidTr="00BE6D28">
        <w:tc>
          <w:tcPr>
            <w:tcW w:w="1795" w:type="dxa"/>
          </w:tcPr>
          <w:p w14:paraId="007950BB" w14:textId="7D2D501C" w:rsidR="00315302" w:rsidRDefault="00865F8E"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834" w:type="dxa"/>
          </w:tcPr>
          <w:p w14:paraId="491AC211" w14:textId="41AC75B4" w:rsidR="00315302" w:rsidRDefault="00865F8E"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sidRPr="00865F8E">
              <w:rPr>
                <w:rFonts w:ascii="Times New Roman" w:hAnsi="Times New Roman" w:cs="Times New Roman"/>
                <w:szCs w:val="18"/>
                <w:lang w:val="en-US" w:eastAsia="ja-JP"/>
              </w:rPr>
              <w:t>Futurewei</w:t>
            </w:r>
            <w:proofErr w:type="spellEnd"/>
          </w:p>
        </w:tc>
      </w:tr>
      <w:tr w:rsidR="00315302" w14:paraId="2E5ED388" w14:textId="77777777" w:rsidTr="00BE6D28">
        <w:tc>
          <w:tcPr>
            <w:tcW w:w="1795" w:type="dxa"/>
          </w:tcPr>
          <w:p w14:paraId="1DF1B77F" w14:textId="34EA0626" w:rsidR="00315302" w:rsidRDefault="00BE6D28" w:rsidP="0031530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10E925FD" w14:textId="5F2EEEC9"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8AE4717" w14:textId="5236CA29"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 xml:space="preserve">Alt-1: </w:t>
            </w:r>
            <w:r w:rsidRPr="009472FB">
              <w:rPr>
                <w:rFonts w:ascii="Times New Roman" w:hAnsi="Times New Roman" w:cs="Times New Roman"/>
                <w:lang w:val="en-US" w:eastAsia="ja-JP"/>
              </w:rPr>
              <w:t>Per CBG HARQ-ACK feedback for erroneous TBs</w:t>
            </w:r>
            <w:r>
              <w:rPr>
                <w:rFonts w:ascii="Times New Roman" w:hAnsi="Times New Roman" w:cs="Times New Roman"/>
                <w:lang w:val="en-US" w:eastAsia="ja-JP"/>
              </w:rPr>
              <w:t xml:space="preserve">” </w:t>
            </w:r>
            <w:r w:rsidR="00CF1BE3">
              <w:rPr>
                <w:rFonts w:ascii="Times New Roman" w:hAnsi="Times New Roman" w:cs="Times New Roman"/>
                <w:lang w:val="en-US" w:eastAsia="ja-JP"/>
              </w:rPr>
              <w:t xml:space="preserve">is about reducing HARQ-ACK overhead, does not relate to XR capacity enhancements, and </w:t>
            </w:r>
            <w:r w:rsidR="00AD3FA6">
              <w:rPr>
                <w:rFonts w:ascii="Times New Roman" w:hAnsi="Times New Roman" w:cs="Times New Roman"/>
                <w:lang w:val="en-US" w:eastAsia="ja-JP"/>
              </w:rPr>
              <w:t xml:space="preserve">… </w:t>
            </w:r>
            <w:r w:rsidR="00CF1BE3">
              <w:rPr>
                <w:rFonts w:ascii="Times New Roman" w:hAnsi="Times New Roman" w:cs="Times New Roman"/>
                <w:lang w:val="en-US" w:eastAsia="ja-JP"/>
              </w:rPr>
              <w:t xml:space="preserve">doesn’t work. It is N/A for Type-1 CB and results to unknown Type-2 CB size at the </w:t>
            </w:r>
            <w:proofErr w:type="spellStart"/>
            <w:r w:rsidR="00CF1BE3">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03C4615B" w14:textId="4660A763"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Alt-2: Mapping TB related XR information to corresponding CBG</w:t>
            </w:r>
            <w:r>
              <w:rPr>
                <w:rFonts w:ascii="Times New Roman" w:hAnsi="Times New Roman" w:cs="Times New Roman"/>
                <w:lang w:val="en-US" w:eastAsia="ja-JP"/>
              </w:rPr>
              <w:t>” is functionally equivalent but more complex than having separate PDSCHs for separate TBs (and using legacy CBGs per separate TB)</w:t>
            </w:r>
            <w:r w:rsidR="003D7787">
              <w:rPr>
                <w:rFonts w:ascii="Times New Roman" w:hAnsi="Times New Roman" w:cs="Times New Roman"/>
                <w:lang w:val="en-US" w:eastAsia="ja-JP"/>
              </w:rPr>
              <w:t>.</w:t>
            </w:r>
          </w:p>
          <w:p w14:paraId="3BC702D0" w14:textId="114AC557"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Alt-3: Flexibility in number of CBGs per TB</w:t>
            </w:r>
            <w:r>
              <w:rPr>
                <w:rFonts w:ascii="Times New Roman" w:hAnsi="Times New Roman" w:cs="Times New Roman"/>
                <w:lang w:val="en-US" w:eastAsia="ja-JP"/>
              </w:rPr>
              <w:t xml:space="preserve">” relates to HARQ-ACK payload </w:t>
            </w:r>
            <w:r w:rsidR="00CF1BE3">
              <w:rPr>
                <w:rFonts w:ascii="Times New Roman" w:hAnsi="Times New Roman" w:cs="Times New Roman"/>
                <w:lang w:val="en-US" w:eastAsia="ja-JP"/>
              </w:rPr>
              <w:t xml:space="preserve">reduction as, to minimize CBG size for retransmissions, a </w:t>
            </w:r>
            <w:proofErr w:type="spellStart"/>
            <w:r w:rsidR="00CF1BE3">
              <w:rPr>
                <w:rFonts w:ascii="Times New Roman" w:hAnsi="Times New Roman" w:cs="Times New Roman"/>
                <w:lang w:val="en-US" w:eastAsia="ja-JP"/>
              </w:rPr>
              <w:t>gNB</w:t>
            </w:r>
            <w:proofErr w:type="spellEnd"/>
            <w:r w:rsidR="00CF1BE3">
              <w:rPr>
                <w:rFonts w:ascii="Times New Roman" w:hAnsi="Times New Roman" w:cs="Times New Roman"/>
                <w:lang w:val="en-US" w:eastAsia="ja-JP"/>
              </w:rPr>
              <w:t xml:space="preserve"> can set a large CBG granularity. It</w:t>
            </w:r>
            <w:r>
              <w:rPr>
                <w:rFonts w:ascii="Times New Roman" w:hAnsi="Times New Roman" w:cs="Times New Roman"/>
                <w:lang w:val="en-US" w:eastAsia="ja-JP"/>
              </w:rPr>
              <w:t xml:space="preserve"> is not relevant to XR capacity</w:t>
            </w:r>
            <w:r w:rsidR="003D7787">
              <w:rPr>
                <w:rFonts w:ascii="Times New Roman" w:hAnsi="Times New Roman" w:cs="Times New Roman"/>
                <w:lang w:val="en-US" w:eastAsia="ja-JP"/>
              </w:rPr>
              <w:t>,</w:t>
            </w:r>
            <w:r>
              <w:rPr>
                <w:rFonts w:ascii="Times New Roman" w:hAnsi="Times New Roman" w:cs="Times New Roman"/>
                <w:lang w:val="en-US" w:eastAsia="ja-JP"/>
              </w:rPr>
              <w:t xml:space="preserve"> a gain, if any, would be marginal</w:t>
            </w:r>
            <w:r w:rsidR="00CF1BE3">
              <w:rPr>
                <w:rFonts w:ascii="Times New Roman" w:hAnsi="Times New Roman" w:cs="Times New Roman"/>
                <w:lang w:val="en-US" w:eastAsia="ja-JP"/>
              </w:rPr>
              <w:t xml:space="preserve"> </w:t>
            </w:r>
            <w:r w:rsidR="003D7787">
              <w:rPr>
                <w:rFonts w:ascii="Times New Roman" w:hAnsi="Times New Roman" w:cs="Times New Roman"/>
                <w:lang w:val="en-US" w:eastAsia="ja-JP"/>
              </w:rPr>
              <w:t>and</w:t>
            </w:r>
            <w:r w:rsidR="00CF1BE3">
              <w:rPr>
                <w:rFonts w:ascii="Times New Roman" w:hAnsi="Times New Roman" w:cs="Times New Roman"/>
                <w:lang w:val="en-US" w:eastAsia="ja-JP"/>
              </w:rPr>
              <w:t xml:space="preserve"> ha</w:t>
            </w:r>
            <w:r w:rsidR="003D7787">
              <w:rPr>
                <w:rFonts w:ascii="Times New Roman" w:hAnsi="Times New Roman" w:cs="Times New Roman"/>
                <w:lang w:val="en-US" w:eastAsia="ja-JP"/>
              </w:rPr>
              <w:t>s</w:t>
            </w:r>
            <w:r w:rsidR="00CF1BE3">
              <w:rPr>
                <w:rFonts w:ascii="Times New Roman" w:hAnsi="Times New Roman" w:cs="Times New Roman"/>
                <w:lang w:val="en-US" w:eastAsia="ja-JP"/>
              </w:rPr>
              <w:t xml:space="preserve"> error cases in the HARQ-ACK CB construction</w:t>
            </w:r>
            <w:r w:rsidR="003D7787">
              <w:rPr>
                <w:rFonts w:ascii="Times New Roman" w:hAnsi="Times New Roman" w:cs="Times New Roman"/>
                <w:lang w:val="en-US" w:eastAsia="ja-JP"/>
              </w:rPr>
              <w:t xml:space="preserve"> (</w:t>
            </w:r>
            <w:proofErr w:type="spellStart"/>
            <w:r w:rsidR="003D7787">
              <w:rPr>
                <w:rFonts w:ascii="Times New Roman" w:hAnsi="Times New Roman" w:cs="Times New Roman"/>
                <w:lang w:val="en-US" w:eastAsia="ja-JP"/>
              </w:rPr>
              <w:t>wourd</w:t>
            </w:r>
            <w:proofErr w:type="spellEnd"/>
            <w:r w:rsidR="003D7787">
              <w:rPr>
                <w:rFonts w:ascii="Times New Roman" w:hAnsi="Times New Roman" w:cs="Times New Roman"/>
                <w:lang w:val="en-US" w:eastAsia="ja-JP"/>
              </w:rPr>
              <w:t xml:space="preserve"> require new/non-simple spec support to fix them)</w:t>
            </w:r>
            <w:r>
              <w:rPr>
                <w:rFonts w:ascii="Times New Roman" w:hAnsi="Times New Roman" w:cs="Times New Roman"/>
                <w:lang w:val="en-US" w:eastAsia="ja-JP"/>
              </w:rPr>
              <w:t>.</w:t>
            </w:r>
          </w:p>
          <w:p w14:paraId="5D194AFE" w14:textId="7120D15A" w:rsidR="00315302" w:rsidRPr="001E4796" w:rsidRDefault="00BE6D28" w:rsidP="001E4796">
            <w:pPr>
              <w:tabs>
                <w:tab w:val="left" w:pos="0"/>
              </w:tabs>
              <w:jc w:val="left"/>
              <w:rPr>
                <w:rFonts w:ascii="Times New Roman" w:hAnsi="Times New Roman" w:cs="Times New Roman"/>
                <w:lang w:val="en-US" w:eastAsia="ja-JP"/>
              </w:rPr>
            </w:pPr>
            <w:r>
              <w:rPr>
                <w:rFonts w:ascii="Times New Roman" w:hAnsi="Times New Roman" w:cs="Times New Roman"/>
                <w:lang w:val="en-US"/>
              </w:rPr>
              <w:t>“</w:t>
            </w:r>
            <w:r w:rsidRPr="00BE6D28">
              <w:rPr>
                <w:rFonts w:ascii="Times New Roman" w:hAnsi="Times New Roman" w:cs="Times New Roman"/>
                <w:lang w:val="en-US"/>
              </w:rPr>
              <w:t>Alt-4: CBG based transmission to support QoS enhancement at lower layers</w:t>
            </w:r>
            <w:r>
              <w:rPr>
                <w:rFonts w:ascii="Times New Roman" w:hAnsi="Times New Roman" w:cs="Times New Roman"/>
                <w:lang w:val="en-US"/>
              </w:rPr>
              <w:t>”</w:t>
            </w:r>
            <w:r w:rsidR="001E4796">
              <w:rPr>
                <w:rFonts w:ascii="Times New Roman" w:hAnsi="Times New Roman" w:cs="Times New Roman"/>
                <w:lang w:val="en-US"/>
              </w:rPr>
              <w:t xml:space="preserve"> is unclear. It seems to be about using CBG for retransmission of a packet for which the latency would be exceeded for the retransmission</w:t>
            </w:r>
            <w:r w:rsidR="003D7787">
              <w:rPr>
                <w:rFonts w:ascii="Times New Roman" w:hAnsi="Times New Roman" w:cs="Times New Roman"/>
                <w:lang w:val="en-US"/>
              </w:rPr>
              <w:t>?</w:t>
            </w:r>
            <w:r w:rsidR="001E4796">
              <w:rPr>
                <w:rFonts w:ascii="Times New Roman" w:hAnsi="Times New Roman" w:cs="Times New Roman"/>
                <w:lang w:val="en-US"/>
              </w:rPr>
              <w:t xml:space="preserve"> </w:t>
            </w:r>
            <w:r w:rsidR="003D7787">
              <w:rPr>
                <w:rFonts w:ascii="Times New Roman" w:hAnsi="Times New Roman" w:cs="Times New Roman"/>
                <w:lang w:val="en-US"/>
              </w:rPr>
              <w:t>T</w:t>
            </w:r>
            <w:r w:rsidR="001E4796">
              <w:rPr>
                <w:rFonts w:ascii="Times New Roman" w:hAnsi="Times New Roman" w:cs="Times New Roman"/>
                <w:lang w:val="en-US"/>
              </w:rPr>
              <w:t>he whole purpose of that and how it relates to CBGs is unclear.</w:t>
            </w:r>
            <w:r w:rsidR="003D7787">
              <w:rPr>
                <w:rFonts w:ascii="Times New Roman" w:hAnsi="Times New Roman" w:cs="Times New Roman"/>
                <w:lang w:val="en-US"/>
              </w:rPr>
              <w:t xml:space="preserve"> </w:t>
            </w: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w:t>
            </w:r>
            <w:r w:rsidRPr="00721DB1">
              <w:rPr>
                <w:rFonts w:ascii="Times New Roman" w:eastAsia="SimSun" w:hAnsi="Times New Roman" w:cs="Times New Roman"/>
                <w:szCs w:val="18"/>
                <w:lang w:val="en-US" w:eastAsia="zh-TW"/>
              </w:rPr>
              <w:lastRenderedPageBreak/>
              <w:t xml:space="preserve">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proofErr w:type="gramStart"/>
            <w:r w:rsidRPr="00721DB1">
              <w:rPr>
                <w:rFonts w:ascii="Times New Roman" w:eastAsia="SimSun" w:hAnsi="Times New Roman" w:cs="Times New Roman"/>
                <w:szCs w:val="18"/>
                <w:lang w:val="en-US" w:eastAsia="zh-TW"/>
              </w:rPr>
              <w:t>Thus</w:t>
            </w:r>
            <w:proofErr w:type="gramEnd"/>
            <w:r w:rsidRPr="00721DB1">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Ericsson and MTK’s comments, considering the single DCI scheduling </w:t>
            </w:r>
            <w:proofErr w:type="gramStart"/>
            <w:r w:rsidRPr="00721DB1">
              <w:rPr>
                <w:rFonts w:ascii="Times New Roman" w:eastAsia="SimSun" w:hAnsi="Times New Roman" w:cs="Times New Roman"/>
                <w:szCs w:val="18"/>
                <w:lang w:val="en-US" w:eastAsia="zh-TW"/>
              </w:rPr>
              <w:t>multi TBs</w:t>
            </w:r>
            <w:proofErr w:type="gramEnd"/>
            <w:r w:rsidRPr="00721DB1">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lastRenderedPageBreak/>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lastRenderedPageBreak/>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F1F1221" w:rsidR="00E147A5" w:rsidRPr="001A384C" w:rsidRDefault="001A384C" w:rsidP="00E147A5">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E147A5" w:rsidRPr="00E147A5">
        <w:rPr>
          <w:rFonts w:ascii="Times New Roman" w:hAnsi="Times New Roman" w:cs="Times New Roman"/>
          <w:b/>
          <w:bCs/>
          <w:sz w:val="22"/>
          <w:szCs w:val="24"/>
          <w:highlight w:val="yellow"/>
        </w:rPr>
        <w:t>P3-4-2:</w:t>
      </w:r>
      <w:r w:rsidR="00E147A5" w:rsidRPr="004369F9">
        <w:rPr>
          <w:rFonts w:ascii="Times New Roman" w:hAnsi="Times New Roman" w:cs="Times New Roman"/>
          <w:b/>
          <w:bCs/>
          <w:sz w:val="22"/>
          <w:szCs w:val="24"/>
        </w:rPr>
        <w:t xml:space="preserve"> </w:t>
      </w:r>
      <w:r w:rsidR="00E147A5">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sidR="00E147A5">
        <w:rPr>
          <w:rFonts w:ascii="Times New Roman" w:hAnsi="Times New Roman" w:cs="Times New Roman"/>
          <w:b/>
          <w:bCs/>
          <w:sz w:val="22"/>
          <w:szCs w:val="24"/>
        </w:rPr>
        <w:t xml:space="preserve"> the majority view and down-</w:t>
      </w:r>
      <w:proofErr w:type="spellStart"/>
      <w:r w:rsidR="00E147A5">
        <w:rPr>
          <w:rFonts w:ascii="Times New Roman" w:hAnsi="Times New Roman" w:cs="Times New Roman"/>
          <w:b/>
          <w:bCs/>
          <w:sz w:val="22"/>
          <w:szCs w:val="24"/>
        </w:rPr>
        <w:t>priortize</w:t>
      </w:r>
      <w:proofErr w:type="spellEnd"/>
      <w:r w:rsidR="00E147A5">
        <w:rPr>
          <w:rFonts w:ascii="Times New Roman" w:hAnsi="Times New Roman" w:cs="Times New Roman"/>
          <w:b/>
          <w:bCs/>
          <w:sz w:val="22"/>
          <w:szCs w:val="24"/>
        </w:rPr>
        <w:t xml:space="preserve"> this discussion in RAN1, and also, capture the simulation results. </w:t>
      </w:r>
      <w:r w:rsidRPr="001A384C">
        <w:rPr>
          <w:rFonts w:ascii="Times New Roman" w:hAnsi="Times New Roman" w:cs="Times New Roman"/>
          <w:b/>
          <w:bCs/>
          <w:color w:val="FF0000"/>
          <w:sz w:val="22"/>
          <w:szCs w:val="24"/>
        </w:rPr>
        <w:t>Please indicate if there is any objection to this recommendation.</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5A1E6357" w:rsidR="00EE3E5B" w:rsidRDefault="003A3C47"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06B4EA" w14:textId="51207443" w:rsidR="00EE3E5B" w:rsidRDefault="003A3C47"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EE3E5B" w14:paraId="74E97B2E" w14:textId="77777777" w:rsidTr="009610AC">
        <w:tc>
          <w:tcPr>
            <w:tcW w:w="1867" w:type="dxa"/>
          </w:tcPr>
          <w:p w14:paraId="2D703867" w14:textId="1E581AB9" w:rsidR="00EE3E5B" w:rsidRDefault="00765CF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148852F" w14:textId="77777777" w:rsidR="00F42D21" w:rsidRDefault="00F42D21"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130B6E58" w14:textId="2B9AEE10" w:rsidR="00EE3E5B" w:rsidRDefault="00765CFB"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RAN2 can discuss</w:t>
            </w:r>
            <w:r w:rsidR="00F42D21">
              <w:rPr>
                <w:rFonts w:ascii="Times New Roman" w:eastAsia="SimSun" w:hAnsi="Times New Roman" w:cs="Times New Roman"/>
                <w:szCs w:val="18"/>
                <w:lang w:val="en-US" w:eastAsia="zh-CN"/>
              </w:rPr>
              <w:t xml:space="preserve"> </w:t>
            </w:r>
            <w:r w:rsidR="00F42D21">
              <w:rPr>
                <w:rFonts w:ascii="Times New Roman" w:eastAsia="SimSun" w:hAnsi="Times New Roman" w:cs="Times New Roman"/>
                <w:szCs w:val="18"/>
                <w:lang w:val="en-US" w:eastAsia="zh-CN"/>
              </w:rPr>
              <w:t>P3-4-1</w:t>
            </w:r>
            <w:r w:rsidR="00F42D21">
              <w:rPr>
                <w:rFonts w:ascii="Times New Roman" w:eastAsia="SimSun" w:hAnsi="Times New Roman" w:cs="Times New Roman"/>
                <w:szCs w:val="18"/>
                <w:lang w:val="en-US" w:eastAsia="zh-CN"/>
              </w:rPr>
              <w:t xml:space="preserve"> (it already started)</w:t>
            </w:r>
            <w:r>
              <w:rPr>
                <w:rFonts w:ascii="Times New Roman" w:eastAsia="SimSun" w:hAnsi="Times New Roman" w:cs="Times New Roman"/>
                <w:szCs w:val="18"/>
                <w:lang w:val="en-US" w:eastAsia="zh-CN"/>
              </w:rPr>
              <w:t>. No action is appropriate or needed in RAN1</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RAN1 cannot endorse simulation results in an observation as the topic (BSR enhancements) is outside RAN1 expertise. Proponents can submit the simulation results to RAN2. </w:t>
            </w:r>
          </w:p>
          <w:p w14:paraId="45309C50" w14:textId="595A403D" w:rsidR="00765CFB" w:rsidRDefault="00765CFB"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lastRenderedPageBreak/>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lastRenderedPageBreak/>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Ericsson, Nokia/NSB,</w:t>
            </w:r>
            <w:r w:rsidRPr="006D641E">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 xml:space="preserve">FW, </w:t>
            </w:r>
            <w:r w:rsidRPr="006D641E">
              <w:rPr>
                <w:rFonts w:ascii="Calibri" w:eastAsia="Times New Roman" w:hAnsi="Calibri" w:cs="Calibri"/>
                <w:color w:val="000000"/>
                <w:sz w:val="22"/>
              </w:rPr>
              <w:t>MTK</w:t>
            </w:r>
            <w:r w:rsidRPr="006D641E">
              <w:rPr>
                <w:rFonts w:ascii="Calibri" w:eastAsia="Times New Roman" w:hAnsi="Calibri" w:cs="Calibri"/>
                <w:strike/>
                <w:color w:val="FF0000"/>
                <w:sz w:val="22"/>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 xml:space="preserve">QC), Nokia/NSB, </w:t>
            </w:r>
            <w:r w:rsidRPr="006D641E">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strike/>
                <w:color w:val="FF0000"/>
                <w:sz w:val="22"/>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lastRenderedPageBreak/>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SR/BSR(LG), vivo, Ericsson, Nokia/NSB, QC, </w:t>
            </w:r>
            <w:r w:rsidRPr="006D641E">
              <w:rPr>
                <w:rFonts w:ascii="Calibri" w:eastAsia="Times New Roman" w:hAnsi="Calibri" w:cs="Calibri"/>
                <w:color w:val="FF0000"/>
                <w:sz w:val="22"/>
              </w:rPr>
              <w:t>FW, CATT</w:t>
            </w:r>
            <w:r w:rsidRPr="006D641E">
              <w:rPr>
                <w:rFonts w:ascii="Calibri" w:eastAsia="Times New Roman" w:hAnsi="Calibri" w:cs="Calibri"/>
                <w:color w:val="000000"/>
                <w:sz w:val="22"/>
              </w:rPr>
              <w:t>,</w:t>
            </w:r>
            <w:r w:rsidRPr="006D641E">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FW</w:t>
            </w:r>
            <w:r w:rsidRPr="006D641E">
              <w:rPr>
                <w:rFonts w:ascii="Calibri" w:eastAsia="Times New Roman" w:hAnsi="Calibri" w:cs="Calibri"/>
                <w:color w:val="FF0000"/>
                <w:sz w:val="22"/>
              </w:rPr>
              <w:t>,</w:t>
            </w:r>
            <w:r w:rsidRPr="006D641E">
              <w:rPr>
                <w:rFonts w:ascii="Calibri" w:eastAsia="Times New Roman" w:hAnsi="Calibri" w:cs="Calibri"/>
                <w:color w:val="000000"/>
                <w:sz w:val="22"/>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 Ericsson, QC), Nokia/NSB,</w:t>
            </w:r>
            <w:r w:rsidRPr="006D641E">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LG, vivo, Ericsson, </w:t>
            </w:r>
            <w:r w:rsidRPr="006D641E">
              <w:rPr>
                <w:rFonts w:ascii="Calibri" w:eastAsia="Times New Roman" w:hAnsi="Calibri" w:cs="Calibri"/>
                <w:strike/>
                <w:color w:val="FF0000"/>
                <w:sz w:val="22"/>
              </w:rPr>
              <w:t>Nokia/NSB</w:t>
            </w:r>
            <w:r w:rsidRPr="006D641E">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color w:val="FF0000"/>
                <w:sz w:val="22"/>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5A6B46D3" w:rsidR="003331DC" w:rsidRPr="006F2620" w:rsidRDefault="00BC4B54" w:rsidP="003331DC">
      <w:pPr>
        <w:rPr>
          <w:rStyle w:val="B1Zchn"/>
          <w:rFonts w:ascii="Times New Roman" w:hAnsi="Times New Roman" w:cs="Times New Roman"/>
          <w:b/>
          <w:bCs/>
          <w:sz w:val="22"/>
          <w:lang w:val="en-US"/>
        </w:rPr>
      </w:pPr>
      <w:r w:rsidRPr="001A384C">
        <w:rPr>
          <w:rFonts w:ascii="Times New Roman" w:hAnsi="Times New Roman" w:cs="Times New Roman"/>
          <w:b/>
          <w:bCs/>
          <w:sz w:val="22"/>
          <w:szCs w:val="24"/>
        </w:rPr>
        <w:t xml:space="preserve">Regarding </w:t>
      </w:r>
      <w:r w:rsidR="003331DC" w:rsidRPr="006F2620">
        <w:rPr>
          <w:rStyle w:val="B1Zchn"/>
          <w:rFonts w:ascii="Times New Roman" w:hAnsi="Times New Roman" w:cs="Times New Roman"/>
          <w:b/>
          <w:bCs/>
          <w:sz w:val="22"/>
          <w:highlight w:val="yellow"/>
          <w:lang w:val="en-US"/>
        </w:rPr>
        <w:t>Proposal 3-5-1:</w:t>
      </w:r>
      <w:r w:rsidR="003331DC"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7F28C71B" w:rsidR="003331DC" w:rsidRPr="003331DC" w:rsidRDefault="00BC4B54" w:rsidP="003331DC">
      <w:pPr>
        <w:rPr>
          <w:rFonts w:ascii="Times New Roman" w:eastAsiaTheme="minorEastAsia" w:hAnsi="Times New Roman" w:cs="Times New Roman"/>
          <w:b/>
          <w:bCs/>
          <w:sz w:val="22"/>
          <w:szCs w:val="24"/>
          <w:lang w:val="en-US" w:eastAsia="zh-CN"/>
        </w:rPr>
      </w:pPr>
      <w:r w:rsidRPr="001A384C">
        <w:rPr>
          <w:rFonts w:ascii="Times New Roman" w:hAnsi="Times New Roman" w:cs="Times New Roman"/>
          <w:b/>
          <w:bCs/>
          <w:sz w:val="22"/>
          <w:szCs w:val="24"/>
        </w:rPr>
        <w:t xml:space="preserve">Regarding </w:t>
      </w:r>
      <w:r w:rsidR="003331DC" w:rsidRPr="003331DC">
        <w:rPr>
          <w:rStyle w:val="B1Zchn"/>
          <w:rFonts w:ascii="Times New Roman" w:hAnsi="Times New Roman" w:cs="Times New Roman"/>
          <w:b/>
          <w:bCs/>
          <w:sz w:val="22"/>
          <w:szCs w:val="24"/>
          <w:highlight w:val="yellow"/>
          <w:lang w:val="en-US"/>
        </w:rPr>
        <w:t>Proposal 3-5-2:</w:t>
      </w:r>
      <w:r w:rsidR="003331DC" w:rsidRPr="003331DC">
        <w:rPr>
          <w:rStyle w:val="B1Zchn"/>
          <w:rFonts w:ascii="Times New Roman" w:hAnsi="Times New Roman" w:cs="Times New Roman"/>
          <w:b/>
          <w:bCs/>
          <w:sz w:val="22"/>
          <w:szCs w:val="24"/>
          <w:lang w:val="en-US"/>
        </w:rPr>
        <w:t xml:space="preserve">  Introduce XR-specific </w:t>
      </w:r>
      <w:proofErr w:type="spellStart"/>
      <w:r w:rsidR="003331DC" w:rsidRPr="003331DC">
        <w:rPr>
          <w:rFonts w:ascii="Times New Roman" w:eastAsiaTheme="minorEastAsia" w:hAnsi="Times New Roman" w:cs="Times New Roman"/>
          <w:b/>
          <w:bCs/>
          <w:i/>
          <w:iCs/>
          <w:sz w:val="22"/>
          <w:szCs w:val="24"/>
          <w:lang w:val="en-US" w:eastAsia="zh-CN"/>
        </w:rPr>
        <w:t>playoutDelayForMediaStartup</w:t>
      </w:r>
      <w:proofErr w:type="spellEnd"/>
      <w:r w:rsidR="003331DC" w:rsidRPr="003331DC">
        <w:rPr>
          <w:rFonts w:ascii="Times New Roman" w:eastAsiaTheme="minorEastAsia" w:hAnsi="Times New Roman" w:cs="Times New Roman"/>
          <w:b/>
          <w:bCs/>
          <w:i/>
          <w:iCs/>
          <w:sz w:val="22"/>
          <w:szCs w:val="24"/>
          <w:lang w:val="en-US" w:eastAsia="zh-CN"/>
        </w:rPr>
        <w:t xml:space="preserve"> </w:t>
      </w:r>
      <w:r w:rsidR="003331DC"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48468574" w14:textId="77777777" w:rsidR="00BC4B54" w:rsidRPr="001A384C" w:rsidRDefault="001A384C" w:rsidP="00BC4B54">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003331DC"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r w:rsidR="00BC4B54" w:rsidRPr="001A384C">
        <w:rPr>
          <w:rFonts w:ascii="Times New Roman" w:hAnsi="Times New Roman" w:cs="Times New Roman"/>
          <w:b/>
          <w:bCs/>
          <w:color w:val="FF0000"/>
          <w:sz w:val="22"/>
          <w:szCs w:val="24"/>
        </w:rPr>
        <w:t>Please indicate if there is any objection to this recommendation.</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022F9CB9" w:rsidR="003331DC" w:rsidRPr="00346292" w:rsidRDefault="00BC4B54" w:rsidP="003331DC">
      <w:pPr>
        <w:rPr>
          <w:rFonts w:ascii="Times New Roman" w:eastAsiaTheme="minorEastAsia" w:hAnsi="Times New Roman" w:cs="Times New Roman"/>
          <w:b/>
          <w:bCs/>
          <w:iCs/>
          <w:sz w:val="22"/>
          <w:szCs w:val="24"/>
          <w:lang w:val="en-US" w:eastAsia="zh-CN"/>
        </w:rPr>
      </w:pPr>
      <w:r w:rsidRPr="001A384C">
        <w:rPr>
          <w:rFonts w:ascii="Times New Roman" w:hAnsi="Times New Roman" w:cs="Times New Roman"/>
          <w:b/>
          <w:bCs/>
          <w:sz w:val="22"/>
          <w:szCs w:val="24"/>
        </w:rPr>
        <w:lastRenderedPageBreak/>
        <w:t xml:space="preserve">Regarding </w:t>
      </w:r>
      <w:r w:rsidR="003331DC"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003331DC"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BFAF041" w14:textId="77777777" w:rsidTr="009610AC">
        <w:tc>
          <w:tcPr>
            <w:tcW w:w="1867" w:type="dxa"/>
          </w:tcPr>
          <w:p w14:paraId="240E5810" w14:textId="7EB57582"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555145C" w14:textId="1269F22B"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730529" w14:paraId="52BEB03D" w14:textId="77777777" w:rsidTr="009610AC">
        <w:tc>
          <w:tcPr>
            <w:tcW w:w="1867" w:type="dxa"/>
          </w:tcPr>
          <w:p w14:paraId="24DFB77F" w14:textId="49F18AF5" w:rsidR="00730529" w:rsidRDefault="006E5D7E"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358F3A5C" w14:textId="184501CA" w:rsidR="00730529" w:rsidRPr="00E44F41" w:rsidRDefault="006E5D7E"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t>
            </w:r>
            <w:r w:rsidR="00E44F41">
              <w:rPr>
                <w:rFonts w:ascii="Times New Roman" w:eastAsia="SimSun" w:hAnsi="Times New Roman" w:cs="Times New Roman"/>
                <w:szCs w:val="18"/>
                <w:lang w:val="en-US" w:eastAsia="zh-CN"/>
              </w:rPr>
              <w:t xml:space="preserve"> We are not sure </w:t>
            </w:r>
            <w:r w:rsidR="00E44F41" w:rsidRPr="00E44F41">
              <w:rPr>
                <w:rStyle w:val="B1Zchn"/>
                <w:rFonts w:ascii="Times New Roman" w:hAnsi="Times New Roman" w:cs="Times New Roman"/>
                <w:szCs w:val="24"/>
                <w:lang w:val="en-US"/>
              </w:rPr>
              <w:t>Proposal 3-5-5/3-5-6</w:t>
            </w:r>
            <w:r w:rsidR="00E44F41">
              <w:rPr>
                <w:rStyle w:val="B1Zchn"/>
                <w:rFonts w:ascii="Times New Roman" w:hAnsi="Times New Roman" w:cs="Times New Roman"/>
                <w:szCs w:val="24"/>
                <w:lang w:val="en-US"/>
              </w:rPr>
              <w:t xml:space="preserve"> </w:t>
            </w:r>
            <w:r w:rsidR="00E44F41" w:rsidRPr="00E44F41">
              <w:rPr>
                <w:rFonts w:ascii="Times New Roman" w:eastAsia="SimSun" w:hAnsi="Times New Roman" w:cs="Times New Roman"/>
                <w:szCs w:val="18"/>
                <w:lang w:val="en-US" w:eastAsia="zh-CN"/>
              </w:rPr>
              <w:t>a</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e</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X</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 xml:space="preserve"> </w:t>
            </w:r>
            <w:r w:rsidR="00E44F41" w:rsidRPr="00E44F41">
              <w:rPr>
                <w:rFonts w:ascii="Times New Roman" w:eastAsia="SimSun" w:hAnsi="Times New Roman" w:cs="Times New Roman"/>
                <w:szCs w:val="18"/>
                <w:lang w:eastAsia="zh-CN"/>
              </w:rPr>
              <w:t>s</w:t>
            </w:r>
            <w:r w:rsidR="00E44F41" w:rsidRPr="00E44F41">
              <w:rPr>
                <w:rFonts w:ascii="Times New Roman" w:eastAsia="SimSun" w:hAnsi="Times New Roman" w:cs="Times New Roman"/>
                <w:szCs w:val="18"/>
                <w:lang w:val="en-US" w:eastAsia="zh-CN"/>
              </w:rPr>
              <w:t>p</w:t>
            </w:r>
            <w:r w:rsidR="00E44F41" w:rsidRPr="00E44F41">
              <w:rPr>
                <w:rFonts w:ascii="Times New Roman" w:eastAsia="SimSun" w:hAnsi="Times New Roman" w:cs="Times New Roman"/>
                <w:szCs w:val="18"/>
                <w:lang w:eastAsia="zh-CN"/>
              </w:rPr>
              <w:t>e</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f</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s</w:t>
            </w:r>
            <w:r w:rsidR="00E44F41" w:rsidRPr="00E44F41">
              <w:rPr>
                <w:rFonts w:ascii="Times New Roman" w:eastAsia="SimSun" w:hAnsi="Times New Roman" w:cs="Times New Roman"/>
                <w:szCs w:val="18"/>
                <w:lang w:eastAsia="zh-CN"/>
              </w:rPr>
              <w:t>o</w:t>
            </w:r>
            <w:r w:rsidR="00E44F41" w:rsidRPr="00E44F41">
              <w:rPr>
                <w:rFonts w:ascii="Times New Roman" w:eastAsia="SimSun" w:hAnsi="Times New Roman" w:cs="Times New Roman"/>
                <w:szCs w:val="18"/>
                <w:lang w:val="en-US" w:eastAsia="zh-CN"/>
              </w:rPr>
              <w:t>l</w:t>
            </w:r>
            <w:r w:rsidR="00E44F41" w:rsidRPr="00E44F41">
              <w:rPr>
                <w:rFonts w:ascii="Times New Roman" w:eastAsia="SimSun" w:hAnsi="Times New Roman" w:cs="Times New Roman"/>
                <w:szCs w:val="18"/>
                <w:lang w:eastAsia="zh-CN"/>
              </w:rPr>
              <w:t>u</w:t>
            </w:r>
            <w:r w:rsidR="00E44F41" w:rsidRPr="00E44F41">
              <w:rPr>
                <w:rFonts w:ascii="Times New Roman" w:eastAsia="SimSun" w:hAnsi="Times New Roman" w:cs="Times New Roman"/>
                <w:szCs w:val="18"/>
                <w:lang w:val="en-US" w:eastAsia="zh-CN"/>
              </w:rPr>
              <w:t>t</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o</w:t>
            </w:r>
            <w:r w:rsidR="00E44F41" w:rsidRPr="00E44F41">
              <w:rPr>
                <w:rFonts w:ascii="Times New Roman" w:eastAsia="SimSun" w:hAnsi="Times New Roman" w:cs="Times New Roman"/>
                <w:szCs w:val="18"/>
                <w:lang w:eastAsia="zh-CN"/>
              </w:rPr>
              <w:t>n</w:t>
            </w:r>
            <w:r w:rsidR="00E44F41" w:rsidRPr="00E44F41">
              <w:rPr>
                <w:rFonts w:ascii="Times New Roman" w:eastAsia="SimSun" w:hAnsi="Times New Roman" w:cs="Times New Roman"/>
                <w:szCs w:val="18"/>
                <w:lang w:val="en-US" w:eastAsia="zh-CN"/>
              </w:rPr>
              <w:t>s</w:t>
            </w:r>
          </w:p>
        </w:tc>
      </w:tr>
      <w:tr w:rsidR="00730529" w14:paraId="1EC3207A" w14:textId="77777777" w:rsidTr="009610AC">
        <w:tc>
          <w:tcPr>
            <w:tcW w:w="1867" w:type="dxa"/>
          </w:tcPr>
          <w:p w14:paraId="787C05AC" w14:textId="23D61F9C" w:rsidR="00730529" w:rsidRDefault="002F59B5"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3F0DAF8" w14:textId="77777777" w:rsidR="00730529" w:rsidRDefault="002F59B5"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7C393D1" w14:textId="7B0A2A5D" w:rsidR="002F59B5" w:rsidRDefault="002F59B5" w:rsidP="0073052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3-5-5/3-5-6</w:t>
            </w:r>
            <w:r>
              <w:rPr>
                <w:rFonts w:ascii="Times New Roman" w:eastAsiaTheme="minorEastAsia" w:hAnsi="Times New Roman" w:cs="Times New Roman"/>
                <w:bCs/>
                <w:szCs w:val="18"/>
                <w:lang w:val="en-US" w:eastAsia="zh-CN"/>
              </w:rPr>
              <w:t xml:space="preserve">. The reason is PUSCH latency reduction. </w:t>
            </w:r>
            <w:r w:rsidR="004553B9">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 xml:space="preserve"> practically identical mechanism was specified in Rel-17 for PUCCH. The Rel-17 specifications are simple and they should be even simpler for PUSCH as several aspects for the PUCCH are not relevant for the PUSCH</w:t>
            </w:r>
            <w:r w:rsidR="004553B9">
              <w:rPr>
                <w:rFonts w:ascii="Times New Roman" w:eastAsiaTheme="minorEastAsia" w:hAnsi="Times New Roman" w:cs="Times New Roman"/>
                <w:bCs/>
                <w:szCs w:val="18"/>
                <w:lang w:val="en-US" w:eastAsia="zh-CN"/>
              </w:rPr>
              <w:t xml:space="preserve"> – </w:t>
            </w:r>
            <w:proofErr w:type="gramStart"/>
            <w:r w:rsidR="004553B9">
              <w:rPr>
                <w:rFonts w:ascii="Times New Roman" w:eastAsiaTheme="minorEastAsia" w:hAnsi="Times New Roman" w:cs="Times New Roman"/>
                <w:bCs/>
                <w:szCs w:val="18"/>
                <w:lang w:val="en-US" w:eastAsia="zh-CN"/>
              </w:rPr>
              <w:t>i.e.</w:t>
            </w:r>
            <w:proofErr w:type="gramEnd"/>
            <w:r w:rsidR="004553B9">
              <w:rPr>
                <w:rFonts w:ascii="Times New Roman" w:eastAsiaTheme="minorEastAsia" w:hAnsi="Times New Roman" w:cs="Times New Roman"/>
                <w:bCs/>
                <w:szCs w:val="18"/>
                <w:lang w:val="en-US" w:eastAsia="zh-CN"/>
              </w:rPr>
              <w:t xml:space="preserve"> the RAN1 impact would be minimal given the Rel-17 support for PUCCH.</w:t>
            </w:r>
            <w:r>
              <w:rPr>
                <w:rFonts w:ascii="Times New Roman" w:eastAsiaTheme="minorEastAsia" w:hAnsi="Times New Roman" w:cs="Times New Roman"/>
                <w:bCs/>
                <w:szCs w:val="18"/>
                <w:lang w:val="en-US" w:eastAsia="zh-CN"/>
              </w:rPr>
              <w:t xml:space="preserve"> </w:t>
            </w:r>
          </w:p>
          <w:p w14:paraId="48F29ECE" w14:textId="1CFE1E19" w:rsidR="002F59B5" w:rsidRPr="002F59B5" w:rsidRDefault="002F59B5"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proposals 3-5-5/3-5-6 can offer larger latency reduction with smaller specification impact than other proposals motivated by </w:t>
            </w:r>
            <w:r w:rsidR="004553B9">
              <w:rPr>
                <w:rFonts w:ascii="Times New Roman" w:eastAsiaTheme="minorEastAsia" w:hAnsi="Times New Roman" w:cs="Times New Roman"/>
                <w:bCs/>
                <w:szCs w:val="18"/>
                <w:lang w:val="en-US" w:eastAsia="zh-CN"/>
              </w:rPr>
              <w:t xml:space="preserve">possible </w:t>
            </w:r>
            <w:r>
              <w:rPr>
                <w:rFonts w:ascii="Times New Roman" w:eastAsiaTheme="minorEastAsia" w:hAnsi="Times New Roman" w:cs="Times New Roman"/>
                <w:bCs/>
                <w:szCs w:val="18"/>
                <w:lang w:val="en-US" w:eastAsia="zh-CN"/>
              </w:rPr>
              <w:t>latency reduction, if 3-5-</w:t>
            </w:r>
            <w:r w:rsidR="004553B9">
              <w:rPr>
                <w:rFonts w:ascii="Times New Roman" w:eastAsiaTheme="minorEastAsia" w:hAnsi="Times New Roman" w:cs="Times New Roman"/>
                <w:bCs/>
                <w:szCs w:val="18"/>
                <w:lang w:val="en-US" w:eastAsia="zh-CN"/>
              </w:rPr>
              <w:t>5</w:t>
            </w:r>
            <w:r>
              <w:rPr>
                <w:rFonts w:ascii="Times New Roman" w:eastAsiaTheme="minorEastAsia" w:hAnsi="Times New Roman" w:cs="Times New Roman"/>
                <w:bCs/>
                <w:szCs w:val="18"/>
                <w:lang w:val="en-US" w:eastAsia="zh-CN"/>
              </w:rPr>
              <w:t>/3-5-6 is deprioritized, there is no apparent reason for RAN1 to continue discussing latency reduction beyond what can be achieved by Rel-17</w:t>
            </w:r>
            <w:r w:rsidR="004553B9">
              <w:rPr>
                <w:rFonts w:ascii="Times New Roman" w:eastAsiaTheme="minorEastAsia" w:hAnsi="Times New Roman" w:cs="Times New Roman"/>
                <w:bCs/>
                <w:szCs w:val="18"/>
                <w:lang w:val="en-US" w:eastAsia="zh-CN"/>
              </w:rPr>
              <w:t xml:space="preserve"> or, at least, latency-related proposals would have to be more effective and simpler than 3-5-5/3-5-6.</w:t>
            </w: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lastRenderedPageBreak/>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502E0726" w14:textId="77777777" w:rsidR="00BC4B54" w:rsidRDefault="00696ACF" w:rsidP="00BC4B54">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r w:rsidR="00BC4B54">
        <w:rPr>
          <w:rFonts w:ascii="Times New Roman" w:hAnsi="Times New Roman" w:cs="Times New Roman"/>
          <w:b/>
          <w:bCs/>
          <w:lang w:val="en-US" w:eastAsia="ja-JP"/>
        </w:rPr>
        <w:t>continuing</w:t>
      </w:r>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r w:rsidR="00BC4B54">
        <w:rPr>
          <w:rFonts w:ascii="Times New Roman" w:hAnsi="Times New Roman" w:cs="Times New Roman"/>
          <w:b/>
          <w:bCs/>
          <w:lang w:val="en-US" w:eastAsia="ja-JP"/>
        </w:rPr>
        <w:t xml:space="preserve"> </w:t>
      </w:r>
    </w:p>
    <w:p w14:paraId="7D51648B" w14:textId="4270651A" w:rsidR="00BC4B54" w:rsidRDefault="00E76B5A" w:rsidP="00BC4B54">
      <w:pPr>
        <w:pStyle w:val="ListParagraph"/>
        <w:numPr>
          <w:ilvl w:val="2"/>
          <w:numId w:val="95"/>
        </w:numPr>
        <w:rPr>
          <w:rFonts w:ascii="Times New Roman" w:hAnsi="Times New Roman" w:cs="Times New Roman"/>
          <w:b/>
          <w:bCs/>
          <w:lang w:val="en-US" w:eastAsia="ja-JP"/>
        </w:rPr>
      </w:pPr>
      <w:r w:rsidRPr="00BC4B54">
        <w:rPr>
          <w:rFonts w:ascii="Times New Roman" w:hAnsi="Times New Roman" w:cs="Times New Roman"/>
          <w:b/>
          <w:bCs/>
          <w:lang w:val="en-US" w:eastAsia="ja-JP"/>
        </w:rPr>
        <w:t>However, if the situation does not change after the next</w:t>
      </w:r>
      <w:r w:rsidR="00841125" w:rsidRPr="00BC4B54">
        <w:rPr>
          <w:rFonts w:ascii="Times New Roman" w:hAnsi="Times New Roman" w:cs="Times New Roman"/>
          <w:b/>
          <w:bCs/>
          <w:lang w:val="en-US" w:eastAsia="ja-JP"/>
        </w:rPr>
        <w:t xml:space="preserve"> round</w:t>
      </w:r>
      <w:r w:rsidRPr="00BC4B54">
        <w:rPr>
          <w:rFonts w:ascii="Times New Roman" w:hAnsi="Times New Roman" w:cs="Times New Roman"/>
          <w:b/>
          <w:bCs/>
          <w:lang w:val="en-US" w:eastAsia="ja-JP"/>
        </w:rPr>
        <w:t xml:space="preserve">, </w:t>
      </w:r>
      <w:r w:rsidR="00624B1F" w:rsidRPr="00BC4B54">
        <w:rPr>
          <w:rFonts w:ascii="Times New Roman" w:hAnsi="Times New Roman" w:cs="Times New Roman"/>
          <w:b/>
          <w:bCs/>
          <w:lang w:val="en-US" w:eastAsia="ja-JP"/>
        </w:rPr>
        <w:t xml:space="preserve">since this topic is known from Rel-17, </w:t>
      </w:r>
      <w:r w:rsidRPr="00BC4B54">
        <w:rPr>
          <w:rFonts w:ascii="Times New Roman" w:hAnsi="Times New Roman" w:cs="Times New Roman"/>
          <w:b/>
          <w:bCs/>
          <w:lang w:val="en-US" w:eastAsia="ja-JP"/>
        </w:rPr>
        <w:t>Moderator</w:t>
      </w:r>
      <w:r w:rsidR="00624B1F" w:rsidRPr="00BC4B54">
        <w:rPr>
          <w:rFonts w:ascii="Times New Roman" w:hAnsi="Times New Roman" w:cs="Times New Roman"/>
          <w:b/>
          <w:bCs/>
          <w:lang w:val="en-US" w:eastAsia="ja-JP"/>
        </w:rPr>
        <w:t xml:space="preserve"> suggest</w:t>
      </w:r>
      <w:r w:rsidR="00841125" w:rsidRP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 xml:space="preserve"> to down-</w:t>
      </w:r>
      <w:proofErr w:type="spellStart"/>
      <w:r w:rsidR="00841125" w:rsidRPr="00BC4B54">
        <w:rPr>
          <w:rFonts w:ascii="Times New Roman" w:hAnsi="Times New Roman" w:cs="Times New Roman"/>
          <w:b/>
          <w:bCs/>
          <w:lang w:val="en-US" w:eastAsia="ja-JP"/>
        </w:rPr>
        <w:t>priorotize</w:t>
      </w:r>
      <w:proofErr w:type="spellEnd"/>
      <w:r w:rsidR="00841125" w:rsidRPr="00BC4B54">
        <w:rPr>
          <w:rFonts w:ascii="Times New Roman" w:hAnsi="Times New Roman" w:cs="Times New Roman"/>
          <w:b/>
          <w:bCs/>
          <w:lang w:val="en-US" w:eastAsia="ja-JP"/>
        </w:rPr>
        <w:t xml:space="preserve"> the topic</w:t>
      </w:r>
      <w:r w:rsidR="00624B1F" w:rsidRPr="00BC4B54">
        <w:rPr>
          <w:rFonts w:ascii="Times New Roman" w:hAnsi="Times New Roman" w:cs="Times New Roman"/>
          <w:b/>
          <w:bCs/>
          <w:lang w:val="en-US" w:eastAsia="ja-JP"/>
        </w:rPr>
        <w:t xml:space="preserve"> and </w:t>
      </w:r>
      <w:r w:rsidR="00841125" w:rsidRPr="00BC4B54">
        <w:rPr>
          <w:rFonts w:ascii="Times New Roman" w:hAnsi="Times New Roman" w:cs="Times New Roman"/>
          <w:b/>
          <w:bCs/>
          <w:lang w:val="en-US" w:eastAsia="ja-JP"/>
        </w:rPr>
        <w:t>capture the result</w:t>
      </w:r>
      <w:r w:rsid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w:t>
      </w:r>
      <w:r w:rsidRPr="00BC4B54">
        <w:rPr>
          <w:rFonts w:ascii="Times New Roman" w:hAnsi="Times New Roman" w:cs="Times New Roman"/>
          <w:b/>
          <w:bCs/>
          <w:lang w:val="en-US" w:eastAsia="ja-JP"/>
        </w:rPr>
        <w:t xml:space="preserve"> </w:t>
      </w:r>
    </w:p>
    <w:p w14:paraId="2F1E50AE" w14:textId="4E547502"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down-prioritization, in case needed</w:t>
      </w:r>
      <w:r w:rsidRPr="00315302">
        <w:rPr>
          <w:rFonts w:ascii="Times New Roman" w:hAnsi="Times New Roman" w:cs="Times New Roman"/>
          <w:b/>
          <w:bCs/>
          <w:color w:val="FF0000"/>
          <w:szCs w:val="24"/>
          <w:lang w:val="en-US"/>
        </w:rPr>
        <w:t>.</w:t>
      </w:r>
    </w:p>
    <w:p w14:paraId="5EC889B2" w14:textId="77777777" w:rsidR="00EE3E5B" w:rsidRPr="00BC4B54" w:rsidRDefault="00EE3E5B" w:rsidP="00BC4B54">
      <w:pPr>
        <w:pStyle w:val="ListParagraph"/>
        <w:ind w:left="1440"/>
        <w:rPr>
          <w:rFonts w:ascii="Times New Roman" w:hAnsi="Times New Roman" w:cs="Times New Roman"/>
          <w:b/>
          <w:bCs/>
          <w:lang w:val="en-US" w:eastAsia="ja-JP"/>
        </w:rPr>
      </w:pPr>
    </w:p>
    <w:p w14:paraId="4E576115" w14:textId="3E6FDBDA"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w:t>
      </w:r>
      <w:r w:rsidR="00BC4B54">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D0F647A" w14:textId="77777777" w:rsidTr="009610AC">
        <w:tc>
          <w:tcPr>
            <w:tcW w:w="1867" w:type="dxa"/>
          </w:tcPr>
          <w:p w14:paraId="728C2448" w14:textId="7F1A605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EF0156" w14:textId="77777777"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39131357"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lack of capability to deal with CSI state variation caused by </w:t>
            </w:r>
            <w:proofErr w:type="spellStart"/>
            <w:r w:rsidRPr="007F6815">
              <w:rPr>
                <w:rFonts w:ascii="Times New Roman" w:hAnsi="Times New Roman"/>
                <w:szCs w:val="20"/>
                <w:lang w:val="en-US" w:eastAsia="ja-JP"/>
              </w:rPr>
              <w:t>bursty</w:t>
            </w:r>
            <w:proofErr w:type="spellEnd"/>
            <w:r w:rsidRPr="007F6815">
              <w:rPr>
                <w:rFonts w:ascii="Times New Roman" w:hAnsi="Times New Roman"/>
                <w:szCs w:val="20"/>
                <w:lang w:val="en-US" w:eastAsia="ja-JP"/>
              </w:rPr>
              <w:t xml:space="preserve"> interference and/or change of </w:t>
            </w:r>
            <w:proofErr w:type="spellStart"/>
            <w:r w:rsidRPr="007F6815">
              <w:rPr>
                <w:rFonts w:ascii="Times New Roman" w:hAnsi="Times New Roman"/>
                <w:szCs w:val="20"/>
                <w:lang w:val="en-US" w:eastAsia="ja-JP"/>
              </w:rPr>
              <w:t>subband</w:t>
            </w:r>
            <w:proofErr w:type="spellEnd"/>
            <w:r w:rsidRPr="007F6815">
              <w:rPr>
                <w:rFonts w:ascii="Times New Roman" w:hAnsi="Times New Roman"/>
                <w:szCs w:val="20"/>
                <w:lang w:val="en-US" w:eastAsia="ja-JP"/>
              </w:rPr>
              <w:t xml:space="preserve">/beam/spatial layers between the time when report/feedback is measured and the time when data packet is transmitted, </w:t>
            </w:r>
          </w:p>
          <w:p w14:paraId="2BD9B4F1"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59FF4E33"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Potential mis-alignment between assumed BLER target at UE and actual operating BLER target,</w:t>
            </w:r>
          </w:p>
          <w:p w14:paraId="236EFB1F" w14:textId="77777777" w:rsidR="00730529" w:rsidRP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on UE processing timeline, and </w:t>
            </w:r>
          </w:p>
          <w:p w14:paraId="0558DC7D" w14:textId="18738982" w:rsid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of additional UL overhead and related feedback channel reliability.  </w:t>
            </w:r>
          </w:p>
        </w:tc>
      </w:tr>
      <w:tr w:rsidR="00730529" w14:paraId="39BC73FD" w14:textId="77777777" w:rsidTr="009610AC">
        <w:tc>
          <w:tcPr>
            <w:tcW w:w="1867" w:type="dxa"/>
          </w:tcPr>
          <w:p w14:paraId="128E7796" w14:textId="0623FB9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E8E721B" w14:textId="2EA11DFE" w:rsidR="00730529" w:rsidRDefault="006274D6"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730529" w14:paraId="427A6C2F" w14:textId="77777777" w:rsidTr="009610AC">
        <w:tc>
          <w:tcPr>
            <w:tcW w:w="1867" w:type="dxa"/>
          </w:tcPr>
          <w:p w14:paraId="0DBA8642" w14:textId="29E51055" w:rsidR="00730529" w:rsidRDefault="00E11B21"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4CAD2F51" w14:textId="77777777" w:rsidR="00730529" w:rsidRDefault="00E11B2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47BD412E" w14:textId="1ED007AB" w:rsidR="00E11B21" w:rsidRDefault="00E11B2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SimSun"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BC4B54">
        <w:rPr>
          <w:rFonts w:ascii="Times New Roman" w:hAnsi="Times New Roman" w:cs="Times New Roman"/>
          <w:b/>
          <w:bCs/>
          <w:color w:val="FF0000"/>
          <w:sz w:val="22"/>
          <w:lang w:val="en-US" w:eastAsia="ja-JP"/>
        </w:rPr>
        <w:t xml:space="preserve">If this understanding is incorrect, please notify the </w:t>
      </w:r>
      <w:proofErr w:type="spellStart"/>
      <w:r w:rsidRPr="00BC4B54">
        <w:rPr>
          <w:rFonts w:ascii="Times New Roman" w:hAnsi="Times New Roman" w:cs="Times New Roman"/>
          <w:b/>
          <w:bCs/>
          <w:color w:val="FF0000"/>
          <w:sz w:val="22"/>
          <w:lang w:val="en-US" w:eastAsia="ja-JP"/>
        </w:rPr>
        <w:t>Mdoerator</w:t>
      </w:r>
      <w:proofErr w:type="spellEnd"/>
      <w:r w:rsidRPr="00BC4B54">
        <w:rPr>
          <w:rFonts w:ascii="Times New Roman" w:hAnsi="Times New Roman" w:cs="Times New Roman"/>
          <w:b/>
          <w:bCs/>
          <w:color w:val="FF0000"/>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6BC4B348" w14:textId="77777777" w:rsidTr="009610AC">
        <w:tc>
          <w:tcPr>
            <w:tcW w:w="1867" w:type="dxa"/>
          </w:tcPr>
          <w:p w14:paraId="6CC0A595" w14:textId="7F4FE09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59D39F1" w14:textId="42E87950"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730529" w14:paraId="0D914C07" w14:textId="77777777" w:rsidTr="009610AC">
        <w:tc>
          <w:tcPr>
            <w:tcW w:w="1867" w:type="dxa"/>
          </w:tcPr>
          <w:p w14:paraId="741EBE19" w14:textId="3C3149A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A6FC97B" w14:textId="4485EC8F" w:rsidR="00730529" w:rsidRDefault="00C042B3"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730529" w14:paraId="0A102B2A" w14:textId="77777777" w:rsidTr="009610AC">
        <w:tc>
          <w:tcPr>
            <w:tcW w:w="1867" w:type="dxa"/>
          </w:tcPr>
          <w:p w14:paraId="1A1E61F1" w14:textId="645B4ECB" w:rsidR="00730529" w:rsidRDefault="00E11B21"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0C9F2E6" w14:textId="756FE872" w:rsidR="002C368C" w:rsidRDefault="00660A7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t>
            </w:r>
            <w:r w:rsidR="001D6352">
              <w:rPr>
                <w:rFonts w:ascii="Times New Roman" w:eastAsia="SimSun" w:hAnsi="Times New Roman" w:cs="Times New Roman"/>
                <w:szCs w:val="18"/>
                <w:lang w:val="en-US" w:eastAsia="zh-CN"/>
              </w:rPr>
              <w:t xml:space="preserve">without considering at this time the details, </w:t>
            </w:r>
            <w:r w:rsidR="002C368C">
              <w:rPr>
                <w:rFonts w:ascii="Times New Roman" w:eastAsia="SimSun" w:hAnsi="Times New Roman" w:cs="Times New Roman"/>
                <w:szCs w:val="18"/>
                <w:lang w:val="en-US" w:eastAsia="zh-CN"/>
              </w:rPr>
              <w:t>in our opinion</w:t>
            </w:r>
            <w:r>
              <w:rPr>
                <w:rFonts w:ascii="Times New Roman" w:eastAsia="SimSun" w:hAnsi="Times New Roman" w:cs="Times New Roman"/>
                <w:szCs w:val="18"/>
                <w:lang w:val="en-US" w:eastAsia="zh-CN"/>
              </w:rPr>
              <w:t xml:space="preserve"> the proposed scheme is </w:t>
            </w:r>
            <w:r w:rsidR="002C368C">
              <w:rPr>
                <w:rFonts w:ascii="Times New Roman" w:eastAsia="SimSun" w:hAnsi="Times New Roman" w:cs="Times New Roman"/>
                <w:szCs w:val="18"/>
                <w:lang w:val="en-US" w:eastAsia="zh-CN"/>
              </w:rPr>
              <w:t xml:space="preserve">not </w:t>
            </w:r>
            <w:r w:rsidR="001D6352">
              <w:rPr>
                <w:rFonts w:ascii="Times New Roman" w:eastAsia="SimSun" w:hAnsi="Times New Roman" w:cs="Times New Roman"/>
                <w:szCs w:val="18"/>
                <w:lang w:val="en-US" w:eastAsia="zh-CN"/>
              </w:rPr>
              <w:t>appropriate</w:t>
            </w:r>
            <w:r>
              <w:rPr>
                <w:rFonts w:ascii="Times New Roman" w:eastAsia="SimSun" w:hAnsi="Times New Roman" w:cs="Times New Roman"/>
                <w:szCs w:val="18"/>
                <w:lang w:val="en-US" w:eastAsia="zh-CN"/>
              </w:rPr>
              <w:t xml:space="preserve"> for XR</w:t>
            </w:r>
            <w:r w:rsidR="002C368C">
              <w:rPr>
                <w:rFonts w:ascii="Times New Roman" w:eastAsia="SimSun" w:hAnsi="Times New Roman" w:cs="Times New Roman"/>
                <w:szCs w:val="18"/>
                <w:lang w:val="en-US" w:eastAsia="zh-CN"/>
              </w:rPr>
              <w:t xml:space="preserve"> in FR1 because:</w:t>
            </w:r>
          </w:p>
          <w:p w14:paraId="5CB961C8" w14:textId="2E2B3BD3" w:rsidR="00C45AFA" w:rsidRDefault="00C45AFA"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evaluations seem to assume non-collocated cells with ideal backhaul which is typically not the case in </w:t>
            </w:r>
            <w:r w:rsidR="001D6352">
              <w:rPr>
                <w:rFonts w:ascii="Times New Roman" w:eastAsia="SimSun" w:hAnsi="Times New Roman" w:cs="Times New Roman"/>
                <w:szCs w:val="18"/>
                <w:lang w:val="en-US" w:eastAsia="zh-CN"/>
              </w:rPr>
              <w:t>reality</w:t>
            </w:r>
            <w:r>
              <w:rPr>
                <w:rFonts w:ascii="Times New Roman" w:eastAsia="SimSun" w:hAnsi="Times New Roman" w:cs="Times New Roman"/>
                <w:szCs w:val="18"/>
                <w:lang w:val="en-US" w:eastAsia="zh-CN"/>
              </w:rPr>
              <w:t>.</w:t>
            </w:r>
          </w:p>
          <w:p w14:paraId="1E990CFA" w14:textId="43B8A2F6"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w:t>
            </w:r>
            <w:r w:rsidR="001D6352">
              <w:rPr>
                <w:rFonts w:ascii="Times New Roman" w:eastAsia="SimSun" w:hAnsi="Times New Roman" w:cs="Times New Roman"/>
                <w:szCs w:val="18"/>
                <w:lang w:val="en-US" w:eastAsia="zh-CN"/>
              </w:rPr>
              <w:t xml:space="preserve">supportable </w:t>
            </w:r>
            <w:r>
              <w:rPr>
                <w:rFonts w:ascii="Times New Roman" w:eastAsia="SimSun" w:hAnsi="Times New Roman" w:cs="Times New Roman"/>
                <w:szCs w:val="18"/>
                <w:lang w:val="en-US" w:eastAsia="zh-CN"/>
              </w:rPr>
              <w:t xml:space="preserve">number of </w:t>
            </w:r>
            <w:r w:rsidR="00C45AFA">
              <w:rPr>
                <w:rFonts w:ascii="Times New Roman" w:eastAsia="SimSun" w:hAnsi="Times New Roman" w:cs="Times New Roman"/>
                <w:szCs w:val="18"/>
                <w:lang w:val="en-US" w:eastAsia="zh-CN"/>
              </w:rPr>
              <w:t xml:space="preserve">XR </w:t>
            </w:r>
            <w:r>
              <w:rPr>
                <w:rFonts w:ascii="Times New Roman" w:eastAsia="SimSun" w:hAnsi="Times New Roman" w:cs="Times New Roman"/>
                <w:szCs w:val="18"/>
                <w:lang w:val="en-US" w:eastAsia="zh-CN"/>
              </w:rPr>
              <w:t xml:space="preserve">UEs per cell in FR1 is small and MU-MIMO pairing </w:t>
            </w:r>
            <w:r w:rsidR="00C45AFA">
              <w:rPr>
                <w:rFonts w:ascii="Times New Roman" w:eastAsia="SimSun" w:hAnsi="Times New Roman" w:cs="Times New Roman"/>
                <w:szCs w:val="18"/>
                <w:lang w:val="en-US" w:eastAsia="zh-CN"/>
              </w:rPr>
              <w:t>opportunities</w:t>
            </w:r>
            <w:r>
              <w:rPr>
                <w:rFonts w:ascii="Times New Roman" w:eastAsia="SimSun" w:hAnsi="Times New Roman" w:cs="Times New Roman"/>
                <w:szCs w:val="18"/>
                <w:lang w:val="en-US" w:eastAsia="zh-CN"/>
              </w:rPr>
              <w:t xml:space="preserve"> will be few, if any</w:t>
            </w:r>
            <w:r w:rsidR="00C45AFA">
              <w:rPr>
                <w:rFonts w:ascii="Times New Roman" w:eastAsia="SimSun" w:hAnsi="Times New Roman" w:cs="Times New Roman"/>
                <w:szCs w:val="18"/>
                <w:lang w:val="en-US" w:eastAsia="zh-CN"/>
              </w:rPr>
              <w:t>, including for inter-cell pairings</w:t>
            </w:r>
            <w:r w:rsidR="005A395E">
              <w:rPr>
                <w:rFonts w:ascii="Times New Roman" w:eastAsia="SimSun" w:hAnsi="Times New Roman" w:cs="Times New Roman"/>
                <w:szCs w:val="18"/>
                <w:lang w:val="en-US" w:eastAsia="zh-CN"/>
              </w:rPr>
              <w:t>.</w:t>
            </w:r>
          </w:p>
          <w:p w14:paraId="1B16D23A" w14:textId="2C1630AC"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r w:rsidR="005A395E">
              <w:rPr>
                <w:rFonts w:ascii="Times New Roman" w:eastAsia="SimSun" w:hAnsi="Times New Roman" w:cs="Times New Roman"/>
                <w:szCs w:val="18"/>
                <w:lang w:val="en-US" w:eastAsia="zh-CN"/>
              </w:rPr>
              <w:t>.</w:t>
            </w:r>
          </w:p>
          <w:p w14:paraId="125CF111" w14:textId="17DBB3CF"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w:t>
            </w:r>
            <w:r w:rsidR="005A395E">
              <w:rPr>
                <w:rFonts w:ascii="Times New Roman" w:eastAsia="SimSun" w:hAnsi="Times New Roman" w:cs="Times New Roman"/>
                <w:szCs w:val="18"/>
                <w:lang w:val="en-US" w:eastAsia="zh-CN"/>
              </w:rPr>
              <w:t xml:space="preserve">throughput </w:t>
            </w:r>
            <w:r>
              <w:rPr>
                <w:rFonts w:ascii="Times New Roman" w:eastAsia="SimSun" w:hAnsi="Times New Roman" w:cs="Times New Roman"/>
                <w:szCs w:val="18"/>
                <w:lang w:val="en-US" w:eastAsia="zh-CN"/>
              </w:rPr>
              <w:t>gains being substantially smaller than simulat</w:t>
            </w:r>
            <w:r w:rsidR="00C45AFA">
              <w:rPr>
                <w:rFonts w:ascii="Times New Roman" w:eastAsia="SimSun" w:hAnsi="Times New Roman" w:cs="Times New Roman"/>
                <w:szCs w:val="18"/>
                <w:lang w:val="en-US" w:eastAsia="zh-CN"/>
              </w:rPr>
              <w:t>ed ones</w:t>
            </w:r>
            <w:r>
              <w:rPr>
                <w:rFonts w:ascii="Times New Roman" w:eastAsia="SimSun" w:hAnsi="Times New Roman" w:cs="Times New Roman"/>
                <w:szCs w:val="18"/>
                <w:lang w:val="en-US" w:eastAsia="zh-CN"/>
              </w:rPr>
              <w:t xml:space="preserve">.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w:t>
            </w:r>
            <w:r w:rsidR="00C45AFA">
              <w:rPr>
                <w:rFonts w:ascii="Times New Roman" w:eastAsia="SimSun" w:hAnsi="Times New Roman" w:cs="Times New Roman"/>
                <w:szCs w:val="18"/>
                <w:lang w:val="en-US" w:eastAsia="zh-CN"/>
              </w:rPr>
              <w:t>having</w:t>
            </w:r>
            <w:r>
              <w:rPr>
                <w:rFonts w:ascii="Times New Roman" w:eastAsia="SimSun" w:hAnsi="Times New Roman" w:cs="Times New Roman"/>
                <w:szCs w:val="18"/>
                <w:lang w:val="en-US" w:eastAsia="zh-CN"/>
              </w:rPr>
              <w:t xml:space="preserve"> latency tolera</w:t>
            </w:r>
            <w:r w:rsidR="00C45AFA">
              <w:rPr>
                <w:rFonts w:ascii="Times New Roman" w:eastAsia="SimSun" w:hAnsi="Times New Roman" w:cs="Times New Roman"/>
                <w:szCs w:val="18"/>
                <w:lang w:val="en-US" w:eastAsia="zh-CN"/>
              </w:rPr>
              <w:t>nce</w:t>
            </w:r>
            <w:r>
              <w:rPr>
                <w:rFonts w:ascii="Times New Roman" w:eastAsia="SimSun" w:hAnsi="Times New Roman" w:cs="Times New Roman"/>
                <w:szCs w:val="18"/>
                <w:lang w:val="en-US" w:eastAsia="zh-CN"/>
              </w:rPr>
              <w:t xml:space="preserve"> for retransmissions in order to achieve throughput gains but it is not so for XR.</w:t>
            </w:r>
            <w:r w:rsidR="00C45AFA">
              <w:rPr>
                <w:rFonts w:ascii="Times New Roman" w:eastAsia="SimSun" w:hAnsi="Times New Roman" w:cs="Times New Roman"/>
                <w:szCs w:val="18"/>
                <w:lang w:val="en-US" w:eastAsia="zh-CN"/>
              </w:rPr>
              <w:t xml:space="preserve"> The channel prediction problem</w:t>
            </w:r>
            <w:r w:rsidR="00C45AFA">
              <w:rPr>
                <w:rFonts w:ascii="Times New Roman" w:eastAsia="SimSun" w:hAnsi="Times New Roman" w:cs="Times New Roman"/>
                <w:szCs w:val="18"/>
                <w:lang w:val="en-US" w:eastAsia="zh-CN"/>
              </w:rPr>
              <w:t xml:space="preserve"> </w:t>
            </w:r>
            <w:r w:rsidR="00C45AFA">
              <w:rPr>
                <w:rFonts w:ascii="Times New Roman" w:eastAsia="SimSun" w:hAnsi="Times New Roman" w:cs="Times New Roman"/>
                <w:szCs w:val="18"/>
                <w:lang w:val="en-US" w:eastAsia="zh-CN"/>
              </w:rPr>
              <w:t>would</w:t>
            </w:r>
            <w:r w:rsidR="00C45AFA">
              <w:rPr>
                <w:rFonts w:ascii="Times New Roman" w:eastAsia="SimSun" w:hAnsi="Times New Roman" w:cs="Times New Roman"/>
                <w:szCs w:val="18"/>
                <w:lang w:val="en-US" w:eastAsia="zh-CN"/>
              </w:rPr>
              <w:t xml:space="preserve"> be </w:t>
            </w:r>
            <w:r w:rsidR="00C45AFA">
              <w:rPr>
                <w:rFonts w:ascii="Times New Roman" w:eastAsia="SimSun" w:hAnsi="Times New Roman" w:cs="Times New Roman"/>
                <w:szCs w:val="18"/>
                <w:lang w:val="en-US" w:eastAsia="zh-CN"/>
              </w:rPr>
              <w:t>larger</w:t>
            </w:r>
            <w:r w:rsidR="00C45AFA">
              <w:rPr>
                <w:rFonts w:ascii="Times New Roman" w:eastAsia="SimSun" w:hAnsi="Times New Roman" w:cs="Times New Roman"/>
                <w:szCs w:val="18"/>
                <w:lang w:val="en-US" w:eastAsia="zh-CN"/>
              </w:rPr>
              <w:t xml:space="preserve"> for inter-cell cooperative MIMO</w:t>
            </w:r>
            <w:r w:rsidR="00C45AFA">
              <w:rPr>
                <w:rFonts w:ascii="Times New Roman" w:eastAsia="SimSun" w:hAnsi="Times New Roman" w:cs="Times New Roman"/>
                <w:szCs w:val="18"/>
                <w:lang w:val="en-US" w:eastAsia="zh-CN"/>
              </w:rPr>
              <w:t>.</w:t>
            </w:r>
          </w:p>
          <w:p w14:paraId="081866B7" w14:textId="77777777" w:rsidR="001D6352" w:rsidRDefault="005A395E" w:rsidP="00730529">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SINRs but </w:t>
            </w:r>
            <w:r w:rsidR="001D6352">
              <w:rPr>
                <w:rFonts w:ascii="Times New Roman" w:eastAsia="SimSun" w:hAnsi="Times New Roman" w:cs="Times New Roman"/>
                <w:szCs w:val="18"/>
                <w:lang w:val="en-US" w:eastAsia="zh-CN"/>
              </w:rPr>
              <w:t>XR requirements are unlikely to be met by such UEs.</w:t>
            </w:r>
          </w:p>
          <w:p w14:paraId="1AA01346" w14:textId="19169977" w:rsidR="00730529" w:rsidRPr="001D6352" w:rsidRDefault="001D6352" w:rsidP="00730529">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w:t>
            </w:r>
            <w:r w:rsidR="005A395E">
              <w:rPr>
                <w:rFonts w:ascii="Times New Roman" w:eastAsia="SimSun" w:hAnsi="Times New Roman" w:cs="Times New Roman"/>
                <w:szCs w:val="18"/>
                <w:lang w:val="en-US" w:eastAsia="zh-CN"/>
              </w:rPr>
              <w:t xml:space="preserve">   </w:t>
            </w:r>
            <w:r w:rsidR="002C368C" w:rsidRPr="002C368C">
              <w:rPr>
                <w:rFonts w:ascii="Times New Roman" w:eastAsia="SimSun" w:hAnsi="Times New Roman" w:cs="Times New Roman"/>
                <w:szCs w:val="18"/>
                <w:lang w:val="en-US" w:eastAsia="zh-CN"/>
              </w:rPr>
              <w:t xml:space="preserve"> </w:t>
            </w: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lastRenderedPageBreak/>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lastRenderedPageBreak/>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w:t>
            </w:r>
            <w:proofErr w:type="gramStart"/>
            <w:r w:rsidRPr="00C153D8">
              <w:rPr>
                <w:rFonts w:ascii="Times New Roman" w:eastAsia="SimSun" w:hAnsi="Times New Roman" w:cs="Times New Roman"/>
                <w:b/>
                <w:bCs/>
                <w:szCs w:val="18"/>
                <w:lang w:val="en-US" w:eastAsia="zh-CN"/>
              </w:rPr>
              <w:t>vivo</w:t>
            </w:r>
            <w:proofErr w:type="gramEnd"/>
            <w:r w:rsidRPr="00C153D8">
              <w:rPr>
                <w:rFonts w:ascii="Times New Roman" w:eastAsia="SimSun" w:hAnsi="Times New Roman" w:cs="Times New Roman"/>
                <w:b/>
                <w:bCs/>
                <w:szCs w:val="18"/>
                <w:lang w:val="en-US" w:eastAsia="zh-CN"/>
              </w:rPr>
              <w:t xml:space="preserve">: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w:t>
            </w:r>
            <w:proofErr w:type="spellStart"/>
            <w:r w:rsidRPr="00DA71A3">
              <w:rPr>
                <w:rFonts w:ascii="Times New Roman" w:eastAsia="Times New Roman" w:hAnsi="Times New Roman" w:cs="Times New Roman"/>
                <w:color w:val="242424"/>
                <w:lang w:val="en-US"/>
              </w:rPr>
              <w:t>eMBB</w:t>
            </w:r>
            <w:proofErr w:type="spellEnd"/>
            <w:r w:rsidRPr="00DA71A3">
              <w:rPr>
                <w:rFonts w:ascii="Times New Roman" w:eastAsia="Times New Roman" w:hAnsi="Times New Roman" w:cs="Times New Roman"/>
                <w:color w:val="242424"/>
                <w:lang w:val="en-US"/>
              </w:rPr>
              <w:t xml:space="preserve">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sidRPr="00DA71A3">
              <w:rPr>
                <w:rFonts w:ascii="Times New Roman" w:eastAsia="Times New Roman" w:hAnsi="Times New Roman" w:cs="Times New Roman"/>
                <w:color w:val="242424"/>
                <w:lang w:val="en-US"/>
              </w:rPr>
              <w:t>e.g.</w:t>
            </w:r>
            <w:proofErr w:type="gramEnd"/>
            <w:r w:rsidRPr="00DA71A3">
              <w:rPr>
                <w:rFonts w:ascii="Times New Roman" w:eastAsia="Times New Roman" w:hAnsi="Times New Roman" w:cs="Times New Roman"/>
                <w:color w:val="242424"/>
                <w:lang w:val="en-US"/>
              </w:rPr>
              <w:t xml:space="preserve">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sidRPr="00DA71A3">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Ericsson, ZTE,</w:t>
            </w:r>
            <w:r w:rsidRPr="00C10D96">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 xml:space="preserve">Samsung, FW, CATT, LG, vivo, </w:t>
            </w:r>
            <w:r w:rsidRPr="00C10D96">
              <w:rPr>
                <w:rFonts w:ascii="Calibri" w:eastAsia="Times New Roman" w:hAnsi="Calibri" w:cs="Calibri"/>
                <w:strike/>
                <w:color w:val="FF0000"/>
                <w:sz w:val="22"/>
              </w:rPr>
              <w:t>MTK</w:t>
            </w:r>
            <w:r w:rsidRPr="00C10D96">
              <w:rPr>
                <w:rFonts w:ascii="Calibri" w:eastAsia="Times New Roman" w:hAnsi="Calibri" w:cs="Calibri"/>
                <w:color w:val="000000"/>
                <w:sz w:val="22"/>
              </w:rPr>
              <w:t xml:space="preserve">, QC, </w:t>
            </w:r>
            <w:r w:rsidRPr="00C10D96">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lastRenderedPageBreak/>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6C05D6E1" w:rsidR="00C10D96" w:rsidRDefault="00C10D96"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w:t>
      </w:r>
      <w:r w:rsidR="00BC4B54">
        <w:rPr>
          <w:rFonts w:ascii="Times New Roman" w:hAnsi="Times New Roman" w:cs="Times New Roman"/>
          <w:b/>
          <w:bCs/>
          <w:lang w:val="en-US" w:eastAsia="ja-JP"/>
        </w:rPr>
        <w:t xml:space="preserve"> </w:t>
      </w:r>
      <w:r>
        <w:rPr>
          <w:rFonts w:ascii="Times New Roman" w:hAnsi="Times New Roman" w:cs="Times New Roman"/>
          <w:b/>
          <w:bCs/>
          <w:lang w:val="en-US" w:eastAsia="ja-JP"/>
        </w:rPr>
        <w:t>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1D96724F" w14:textId="537CDA1E"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 xml:space="preserve">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r w:rsidRPr="00315302">
        <w:rPr>
          <w:rFonts w:ascii="Times New Roman" w:hAnsi="Times New Roman" w:cs="Times New Roman"/>
          <w:b/>
          <w:bCs/>
          <w:color w:val="FF0000"/>
          <w:szCs w:val="24"/>
          <w:lang w:val="en-US"/>
        </w:rPr>
        <w:t>.</w:t>
      </w:r>
    </w:p>
    <w:p w14:paraId="4960C390" w14:textId="77777777" w:rsidR="00BC4B54" w:rsidRPr="00E76B5A" w:rsidRDefault="00BC4B54" w:rsidP="00BC4B54">
      <w:pPr>
        <w:pStyle w:val="ListParagraph"/>
        <w:ind w:left="2160"/>
        <w:rPr>
          <w:rFonts w:ascii="Times New Roman" w:hAnsi="Times New Roman" w:cs="Times New Roman"/>
          <w:b/>
          <w:bCs/>
          <w:lang w:val="en-US" w:eastAsia="ja-JP"/>
        </w:rPr>
      </w:pP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6BBAD8CD" w14:textId="77777777" w:rsidTr="009610AC">
        <w:tc>
          <w:tcPr>
            <w:tcW w:w="1867" w:type="dxa"/>
          </w:tcPr>
          <w:p w14:paraId="47F6F36D" w14:textId="229BBDD9"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E588B8" w14:textId="4BCEEF65" w:rsidR="00B61F8A" w:rsidRDefault="00B61F8A" w:rsidP="00B61F8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B61F8A" w14:paraId="1CA1361E" w14:textId="77777777" w:rsidTr="009610AC">
        <w:tc>
          <w:tcPr>
            <w:tcW w:w="1867" w:type="dxa"/>
          </w:tcPr>
          <w:p w14:paraId="7A1C2821" w14:textId="188638C0" w:rsidR="00B61F8A" w:rsidRDefault="00CC7AC6"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8EBE79" w14:textId="77777777" w:rsidR="00B61F8A"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7FC2D367" w14:textId="70351904" w:rsidR="00CC7AC6"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253C7D57" w14:textId="3424B865" w:rsidR="00CC7AC6"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B61F8A" w14:paraId="6C2D6D7A" w14:textId="77777777" w:rsidTr="009610AC">
        <w:tc>
          <w:tcPr>
            <w:tcW w:w="1867" w:type="dxa"/>
          </w:tcPr>
          <w:p w14:paraId="6FA5E99F"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4B0078F7" w14:textId="77777777" w:rsidR="00B61F8A" w:rsidRDefault="00B61F8A" w:rsidP="00B61F8A">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lastRenderedPageBreak/>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722DBABE" w:rsidR="00C35F07" w:rsidRDefault="00C35F07"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4CE2DE02" w14:textId="55F3B27D"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prioritization, in case needed</w:t>
      </w:r>
      <w:r w:rsidRPr="00315302">
        <w:rPr>
          <w:rFonts w:ascii="Times New Roman" w:hAnsi="Times New Roman" w:cs="Times New Roman"/>
          <w:b/>
          <w:bCs/>
          <w:color w:val="FF0000"/>
          <w:szCs w:val="24"/>
          <w:lang w:val="en-US"/>
        </w:rPr>
        <w:t>.</w:t>
      </w:r>
    </w:p>
    <w:p w14:paraId="5F61FAE4" w14:textId="77777777" w:rsidR="00BC4B54" w:rsidRPr="00E76B5A" w:rsidRDefault="00BC4B54" w:rsidP="00BC4B54">
      <w:pPr>
        <w:pStyle w:val="ListParagraph"/>
        <w:ind w:left="2160"/>
        <w:rPr>
          <w:rFonts w:ascii="Times New Roman" w:hAnsi="Times New Roman" w:cs="Times New Roman"/>
          <w:b/>
          <w:bCs/>
          <w:lang w:val="en-US" w:eastAsia="ja-JP"/>
        </w:rPr>
      </w:pP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0A76B376" w14:textId="77777777" w:rsidTr="009610AC">
        <w:tc>
          <w:tcPr>
            <w:tcW w:w="1867" w:type="dxa"/>
          </w:tcPr>
          <w:p w14:paraId="289DECE5" w14:textId="1DF869A1"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D95E4C8" w14:textId="5DF90E8B" w:rsidR="00B61F8A" w:rsidRDefault="00B61F8A" w:rsidP="00B61F8A">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B61F8A" w14:paraId="25D0E729" w14:textId="77777777" w:rsidTr="009610AC">
        <w:tc>
          <w:tcPr>
            <w:tcW w:w="1867" w:type="dxa"/>
          </w:tcPr>
          <w:p w14:paraId="06CF7170" w14:textId="43274237" w:rsidR="00B61F8A" w:rsidRDefault="002E4720"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13E6422" w14:textId="77777777" w:rsidR="002E4720" w:rsidRDefault="002E4720"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5F3F98AC" w14:textId="13C463E2" w:rsidR="00B61F8A" w:rsidRDefault="002E4720"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B61F8A" w14:paraId="79B1555E" w14:textId="77777777" w:rsidTr="009610AC">
        <w:tc>
          <w:tcPr>
            <w:tcW w:w="1867" w:type="dxa"/>
          </w:tcPr>
          <w:p w14:paraId="5A40E037"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05E69366" w14:textId="77777777" w:rsidR="00B61F8A" w:rsidRDefault="00B61F8A" w:rsidP="00B61F8A">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lastRenderedPageBreak/>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000000">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000000">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000000">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000000">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000000">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000000">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000000">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000000">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000000">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000000">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000000">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000000">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13</w:t>
            </w:r>
          </w:p>
        </w:tc>
        <w:tc>
          <w:tcPr>
            <w:tcW w:w="1418" w:type="dxa"/>
            <w:shd w:val="clear" w:color="auto" w:fill="auto"/>
          </w:tcPr>
          <w:p w14:paraId="33DD486C" w14:textId="77777777" w:rsidR="00224944" w:rsidRDefault="00000000">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000000">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000000">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000000">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000000">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000000">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000000">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000000">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000000">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000000">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000000">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000000">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000000">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6BC6" w14:textId="77777777" w:rsidR="00F55B89" w:rsidRDefault="00F55B89">
      <w:pPr>
        <w:spacing w:line="240" w:lineRule="auto"/>
      </w:pPr>
      <w:r>
        <w:separator/>
      </w:r>
    </w:p>
  </w:endnote>
  <w:endnote w:type="continuationSeparator" w:id="0">
    <w:p w14:paraId="68C8764D" w14:textId="77777777" w:rsidR="00F55B89" w:rsidRDefault="00F5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Droid Sans Fallback"/>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9E2A" w14:textId="77777777" w:rsidR="00F55B89" w:rsidRDefault="00F55B89">
      <w:pPr>
        <w:spacing w:after="0"/>
      </w:pPr>
      <w:r>
        <w:separator/>
      </w:r>
    </w:p>
  </w:footnote>
  <w:footnote w:type="continuationSeparator" w:id="0">
    <w:p w14:paraId="77B4067F" w14:textId="77777777" w:rsidR="00F55B89" w:rsidRDefault="00F55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hybridMultilevel"/>
    <w:tmpl w:val="7F2C39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hybridMultilevel"/>
    <w:tmpl w:val="3C40D7E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hybridMultilevel"/>
    <w:tmpl w:val="16F61D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3F5C68"/>
    <w:multiLevelType w:val="hybridMultilevel"/>
    <w:tmpl w:val="7C80D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237237">
    <w:abstractNumId w:val="74"/>
  </w:num>
  <w:num w:numId="2" w16cid:durableId="1130905250">
    <w:abstractNumId w:val="29"/>
  </w:num>
  <w:num w:numId="3" w16cid:durableId="940338579">
    <w:abstractNumId w:val="34"/>
  </w:num>
  <w:num w:numId="4" w16cid:durableId="794177136">
    <w:abstractNumId w:val="18"/>
  </w:num>
  <w:num w:numId="5" w16cid:durableId="391971222">
    <w:abstractNumId w:val="89"/>
  </w:num>
  <w:num w:numId="6" w16cid:durableId="1588346239">
    <w:abstractNumId w:val="41"/>
  </w:num>
  <w:num w:numId="7" w16cid:durableId="1681617182">
    <w:abstractNumId w:val="86"/>
  </w:num>
  <w:num w:numId="8" w16cid:durableId="1063791369">
    <w:abstractNumId w:val="4"/>
  </w:num>
  <w:num w:numId="9" w16cid:durableId="823132507">
    <w:abstractNumId w:val="60"/>
  </w:num>
  <w:num w:numId="10" w16cid:durableId="1121804561">
    <w:abstractNumId w:val="46"/>
  </w:num>
  <w:num w:numId="11" w16cid:durableId="768424806">
    <w:abstractNumId w:val="67"/>
  </w:num>
  <w:num w:numId="12" w16cid:durableId="358632027">
    <w:abstractNumId w:val="68"/>
  </w:num>
  <w:num w:numId="13" w16cid:durableId="1494644235">
    <w:abstractNumId w:val="51"/>
  </w:num>
  <w:num w:numId="14" w16cid:durableId="1732923495">
    <w:abstractNumId w:val="87"/>
  </w:num>
  <w:num w:numId="15" w16cid:durableId="1275475055">
    <w:abstractNumId w:val="5"/>
  </w:num>
  <w:num w:numId="16" w16cid:durableId="1565026623">
    <w:abstractNumId w:val="59"/>
  </w:num>
  <w:num w:numId="17" w16cid:durableId="87982451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472162">
    <w:abstractNumId w:val="76"/>
  </w:num>
  <w:num w:numId="19" w16cid:durableId="1910073832">
    <w:abstractNumId w:val="1"/>
  </w:num>
  <w:num w:numId="20" w16cid:durableId="1596358270">
    <w:abstractNumId w:val="2"/>
  </w:num>
  <w:num w:numId="21" w16cid:durableId="1675914793">
    <w:abstractNumId w:val="45"/>
  </w:num>
  <w:num w:numId="22" w16cid:durableId="1375542901">
    <w:abstractNumId w:val="35"/>
  </w:num>
  <w:num w:numId="23" w16cid:durableId="354960386">
    <w:abstractNumId w:val="71"/>
  </w:num>
  <w:num w:numId="24" w16cid:durableId="991904961">
    <w:abstractNumId w:val="69"/>
  </w:num>
  <w:num w:numId="25" w16cid:durableId="443578854">
    <w:abstractNumId w:val="11"/>
  </w:num>
  <w:num w:numId="26" w16cid:durableId="607391742">
    <w:abstractNumId w:val="57"/>
  </w:num>
  <w:num w:numId="27" w16cid:durableId="146172975">
    <w:abstractNumId w:val="96"/>
  </w:num>
  <w:num w:numId="28" w16cid:durableId="1589848678">
    <w:abstractNumId w:val="44"/>
  </w:num>
  <w:num w:numId="29" w16cid:durableId="1612200312">
    <w:abstractNumId w:val="88"/>
  </w:num>
  <w:num w:numId="30" w16cid:durableId="622276544">
    <w:abstractNumId w:val="52"/>
  </w:num>
  <w:num w:numId="31" w16cid:durableId="864752025">
    <w:abstractNumId w:val="22"/>
  </w:num>
  <w:num w:numId="32" w16cid:durableId="1338772554">
    <w:abstractNumId w:val="47"/>
  </w:num>
  <w:num w:numId="33" w16cid:durableId="1834761018">
    <w:abstractNumId w:val="19"/>
  </w:num>
  <w:num w:numId="34" w16cid:durableId="1775242609">
    <w:abstractNumId w:val="39"/>
  </w:num>
  <w:num w:numId="35" w16cid:durableId="985931793">
    <w:abstractNumId w:val="55"/>
  </w:num>
  <w:num w:numId="36" w16cid:durableId="1780832137">
    <w:abstractNumId w:val="58"/>
  </w:num>
  <w:num w:numId="37" w16cid:durableId="1593591598">
    <w:abstractNumId w:val="26"/>
  </w:num>
  <w:num w:numId="38" w16cid:durableId="1511140584">
    <w:abstractNumId w:val="6"/>
  </w:num>
  <w:num w:numId="39" w16cid:durableId="1605265571">
    <w:abstractNumId w:val="50"/>
  </w:num>
  <w:num w:numId="40" w16cid:durableId="1858234180">
    <w:abstractNumId w:val="36"/>
  </w:num>
  <w:num w:numId="41" w16cid:durableId="1697005616">
    <w:abstractNumId w:val="77"/>
  </w:num>
  <w:num w:numId="42" w16cid:durableId="272520222">
    <w:abstractNumId w:val="79"/>
  </w:num>
  <w:num w:numId="43" w16cid:durableId="1797797073">
    <w:abstractNumId w:val="16"/>
  </w:num>
  <w:num w:numId="44" w16cid:durableId="1576546565">
    <w:abstractNumId w:val="70"/>
  </w:num>
  <w:num w:numId="45" w16cid:durableId="770315948">
    <w:abstractNumId w:val="80"/>
  </w:num>
  <w:num w:numId="46" w16cid:durableId="1988245009">
    <w:abstractNumId w:val="31"/>
  </w:num>
  <w:num w:numId="47" w16cid:durableId="645933792">
    <w:abstractNumId w:val="3"/>
  </w:num>
  <w:num w:numId="48" w16cid:durableId="1927106881">
    <w:abstractNumId w:val="0"/>
  </w:num>
  <w:num w:numId="49" w16cid:durableId="125467580">
    <w:abstractNumId w:val="24"/>
  </w:num>
  <w:num w:numId="50" w16cid:durableId="37511532">
    <w:abstractNumId w:val="33"/>
  </w:num>
  <w:num w:numId="51" w16cid:durableId="2113547699">
    <w:abstractNumId w:val="27"/>
  </w:num>
  <w:num w:numId="52" w16cid:durableId="683555114">
    <w:abstractNumId w:val="17"/>
  </w:num>
  <w:num w:numId="53" w16cid:durableId="1273246017">
    <w:abstractNumId w:val="20"/>
  </w:num>
  <w:num w:numId="54" w16cid:durableId="353463326">
    <w:abstractNumId w:val="23"/>
  </w:num>
  <w:num w:numId="55" w16cid:durableId="1857764761">
    <w:abstractNumId w:val="53"/>
  </w:num>
  <w:num w:numId="56" w16cid:durableId="177240098">
    <w:abstractNumId w:val="75"/>
  </w:num>
  <w:num w:numId="57" w16cid:durableId="1172797331">
    <w:abstractNumId w:val="61"/>
  </w:num>
  <w:num w:numId="58" w16cid:durableId="1486509316">
    <w:abstractNumId w:val="82"/>
  </w:num>
  <w:num w:numId="59" w16cid:durableId="1317296975">
    <w:abstractNumId w:val="15"/>
  </w:num>
  <w:num w:numId="60" w16cid:durableId="1962295531">
    <w:abstractNumId w:val="90"/>
  </w:num>
  <w:num w:numId="61" w16cid:durableId="585118481">
    <w:abstractNumId w:val="85"/>
  </w:num>
  <w:num w:numId="62" w16cid:durableId="1745686888">
    <w:abstractNumId w:val="43"/>
  </w:num>
  <w:num w:numId="63" w16cid:durableId="62607283">
    <w:abstractNumId w:val="63"/>
  </w:num>
  <w:num w:numId="64" w16cid:durableId="1098596012">
    <w:abstractNumId w:val="56"/>
  </w:num>
  <w:num w:numId="65" w16cid:durableId="530147498">
    <w:abstractNumId w:val="83"/>
  </w:num>
  <w:num w:numId="66" w16cid:durableId="1561286160">
    <w:abstractNumId w:val="91"/>
  </w:num>
  <w:num w:numId="67" w16cid:durableId="1455293650">
    <w:abstractNumId w:val="73"/>
  </w:num>
  <w:num w:numId="68" w16cid:durableId="1422607454">
    <w:abstractNumId w:val="28"/>
  </w:num>
  <w:num w:numId="69" w16cid:durableId="1342968738">
    <w:abstractNumId w:val="25"/>
  </w:num>
  <w:num w:numId="70" w16cid:durableId="931818375">
    <w:abstractNumId w:val="66"/>
  </w:num>
  <w:num w:numId="71" w16cid:durableId="442456843">
    <w:abstractNumId w:val="84"/>
  </w:num>
  <w:num w:numId="72" w16cid:durableId="2144813116">
    <w:abstractNumId w:val="21"/>
  </w:num>
  <w:num w:numId="73" w16cid:durableId="1996567129">
    <w:abstractNumId w:val="94"/>
  </w:num>
  <w:num w:numId="74" w16cid:durableId="537477186">
    <w:abstractNumId w:val="65"/>
  </w:num>
  <w:num w:numId="75" w16cid:durableId="314577482">
    <w:abstractNumId w:val="30"/>
  </w:num>
  <w:num w:numId="76" w16cid:durableId="1032266052">
    <w:abstractNumId w:val="14"/>
  </w:num>
  <w:num w:numId="77" w16cid:durableId="286934294">
    <w:abstractNumId w:val="92"/>
  </w:num>
  <w:num w:numId="78" w16cid:durableId="947736488">
    <w:abstractNumId w:val="49"/>
  </w:num>
  <w:num w:numId="79" w16cid:durableId="743453011">
    <w:abstractNumId w:val="40"/>
  </w:num>
  <w:num w:numId="80" w16cid:durableId="482238444">
    <w:abstractNumId w:val="48"/>
  </w:num>
  <w:num w:numId="81" w16cid:durableId="584648673">
    <w:abstractNumId w:val="32"/>
  </w:num>
  <w:num w:numId="82" w16cid:durableId="19864602">
    <w:abstractNumId w:val="7"/>
  </w:num>
  <w:num w:numId="83" w16cid:durableId="1629780155">
    <w:abstractNumId w:val="72"/>
  </w:num>
  <w:num w:numId="84" w16cid:durableId="1795250840">
    <w:abstractNumId w:val="64"/>
  </w:num>
  <w:num w:numId="85" w16cid:durableId="2086220079">
    <w:abstractNumId w:val="13"/>
  </w:num>
  <w:num w:numId="86" w16cid:durableId="1827435571">
    <w:abstractNumId w:val="10"/>
  </w:num>
  <w:num w:numId="87" w16cid:durableId="794981507">
    <w:abstractNumId w:val="62"/>
  </w:num>
  <w:num w:numId="88" w16cid:durableId="1218514026">
    <w:abstractNumId w:val="9"/>
  </w:num>
  <w:num w:numId="89" w16cid:durableId="864319871">
    <w:abstractNumId w:val="97"/>
  </w:num>
  <w:num w:numId="90" w16cid:durableId="567157931">
    <w:abstractNumId w:val="54"/>
  </w:num>
  <w:num w:numId="91" w16cid:durableId="1515417060">
    <w:abstractNumId w:val="8"/>
  </w:num>
  <w:num w:numId="92" w16cid:durableId="1631787314">
    <w:abstractNumId w:val="37"/>
  </w:num>
  <w:num w:numId="93" w16cid:durableId="2066177468">
    <w:abstractNumId w:val="80"/>
  </w:num>
  <w:num w:numId="94" w16cid:durableId="362485650">
    <w:abstractNumId w:val="78"/>
  </w:num>
  <w:num w:numId="95" w16cid:durableId="643313659">
    <w:abstractNumId w:val="12"/>
  </w:num>
  <w:num w:numId="96" w16cid:durableId="1095974608">
    <w:abstractNumId w:val="95"/>
  </w:num>
  <w:num w:numId="97" w16cid:durableId="1154907920">
    <w:abstractNumId w:val="38"/>
  </w:num>
  <w:num w:numId="98" w16cid:durableId="1991668477">
    <w:abstractNumId w:val="93"/>
  </w:num>
  <w:num w:numId="99" w16cid:durableId="1924996616">
    <w:abstractNumId w:val="81"/>
  </w:num>
  <w:num w:numId="100" w16cid:durableId="2134325980">
    <w:abstractNumId w:val="9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106</Pages>
  <Words>37912</Words>
  <Characters>216101</Characters>
  <Application>Microsoft Office Word</Application>
  <DocSecurity>0</DocSecurity>
  <Lines>1800</Lines>
  <Paragraphs>507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Samsung</cp:lastModifiedBy>
  <cp:revision>16</cp:revision>
  <cp:lastPrinted>2008-01-30T19:09:00Z</cp:lastPrinted>
  <dcterms:created xsi:type="dcterms:W3CDTF">2022-10-15T16:16:00Z</dcterms:created>
  <dcterms:modified xsi:type="dcterms:W3CDTF">2022-10-15T23:14:00Z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