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aff0"/>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c"/>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af7"/>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afb"/>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바탕"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aff0"/>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aff0"/>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aff0"/>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aff0"/>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aff0"/>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aff0"/>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aff0"/>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21"/>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aff0"/>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aff0"/>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3F58EB32" w14:textId="77777777" w:rsidR="00224944" w:rsidRDefault="0039612C">
      <w:pPr>
        <w:pStyle w:val="aff0"/>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143AFF6" w14:textId="77777777" w:rsidR="00224944" w:rsidRDefault="0039612C">
      <w:pPr>
        <w:pStyle w:val="aff0"/>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aff0"/>
        <w:ind w:left="1440"/>
        <w:rPr>
          <w:rFonts w:ascii="Times New Roman" w:hAnsi="Times New Roman" w:cs="Times New Roman"/>
          <w:b/>
          <w:bCs/>
          <w:szCs w:val="18"/>
          <w:lang w:val="en-US" w:eastAsia="ja-JP"/>
        </w:rPr>
      </w:pPr>
    </w:p>
    <w:p w14:paraId="02F26652" w14:textId="77777777" w:rsidR="00224944" w:rsidRDefault="00224944">
      <w:pPr>
        <w:pStyle w:val="a7"/>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31"/>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aff0"/>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w:t>
            </w:r>
            <w:proofErr w:type="gramStart"/>
            <w:r>
              <w:rPr>
                <w:rFonts w:ascii="Times New Roman" w:hAnsi="Times New Roman" w:cs="Times New Roman"/>
                <w:szCs w:val="18"/>
                <w:lang w:val="en-US" w:eastAsia="ja-JP"/>
              </w:rPr>
              <w:t>,Huawei,CATT,vivo</w:t>
            </w:r>
            <w:proofErr w:type="gram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맑은 고딕"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Same as Q2. </w:t>
            </w:r>
          </w:p>
          <w:p w14:paraId="68619479"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Q5: </w:t>
            </w:r>
            <w:r>
              <w:rPr>
                <w:rFonts w:ascii="Times New Roman" w:eastAsia="맑은 고딕"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aff0"/>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aff0"/>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aff0"/>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aff0"/>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aff0"/>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aff0"/>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aff0"/>
              <w:rPr>
                <w:rFonts w:ascii="Times New Roman" w:eastAsia="SimSun" w:hAnsi="Times New Roman" w:cs="Times New Roman"/>
                <w:szCs w:val="18"/>
                <w:lang w:val="en-US" w:eastAsia="zh-CN"/>
              </w:rPr>
            </w:pPr>
          </w:p>
          <w:p w14:paraId="595828DF" w14:textId="77777777" w:rsidR="00224944" w:rsidRDefault="00224944">
            <w:pPr>
              <w:pStyle w:val="aff0"/>
              <w:rPr>
                <w:rFonts w:ascii="Times New Roman" w:eastAsia="SimSun" w:hAnsi="Times New Roman" w:cs="Times New Roman"/>
                <w:szCs w:val="18"/>
                <w:lang w:val="en-US" w:eastAsia="zh-CN"/>
              </w:rPr>
            </w:pPr>
          </w:p>
          <w:p w14:paraId="2624DBD7" w14:textId="77777777" w:rsidR="00224944" w:rsidRDefault="0039612C">
            <w:pPr>
              <w:pStyle w:val="aff0"/>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aff0"/>
              <w:rPr>
                <w:rFonts w:ascii="Times New Roman" w:eastAsia="SimSun" w:hAnsi="Times New Roman" w:cs="Times New Roman"/>
                <w:szCs w:val="18"/>
                <w:lang w:val="en-US" w:eastAsia="zh-CN"/>
              </w:rPr>
            </w:pPr>
          </w:p>
          <w:p w14:paraId="339F102C" w14:textId="77777777" w:rsidR="00224944" w:rsidRDefault="0039612C">
            <w:pPr>
              <w:pStyle w:val="aff0"/>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783C347C" w14:textId="77777777" w:rsidR="00224944" w:rsidRDefault="0039612C">
            <w:pPr>
              <w:pStyle w:val="aff0"/>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aff0"/>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aff0"/>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Hybird CG-DG (during DRX-ON) is no information is available. Please note we used in this case small CG resources in UL slots. </w:t>
            </w:r>
          </w:p>
          <w:p w14:paraId="1CA098A2" w14:textId="77777777" w:rsidR="00224944" w:rsidRDefault="0039612C">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aff0"/>
              <w:ind w:left="0"/>
              <w:rPr>
                <w:rFonts w:ascii="Times New Roman" w:eastAsia="SimSun" w:hAnsi="Times New Roman" w:cs="Times New Roman"/>
                <w:szCs w:val="18"/>
                <w:lang w:val="en-US" w:eastAsia="zh-CN"/>
              </w:rPr>
            </w:pPr>
          </w:p>
          <w:p w14:paraId="66CB53FF" w14:textId="77777777" w:rsidR="00224944" w:rsidRDefault="0039612C">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aff0"/>
              <w:ind w:left="0"/>
              <w:rPr>
                <w:rFonts w:ascii="Times New Roman" w:eastAsia="SimSun" w:hAnsi="Times New Roman" w:cs="Times New Roman"/>
                <w:szCs w:val="18"/>
                <w:lang w:val="en-US" w:eastAsia="zh-CN"/>
              </w:rPr>
            </w:pPr>
          </w:p>
          <w:p w14:paraId="52CB7467" w14:textId="77777777" w:rsidR="00224944" w:rsidRDefault="0039612C">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aff0"/>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31"/>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4EC3189"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760F423E"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aff0"/>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aff0"/>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aff0"/>
        <w:ind w:left="1440"/>
        <w:jc w:val="left"/>
        <w:rPr>
          <w:rFonts w:ascii="Times New Roman" w:hAnsi="Times New Roman" w:cs="Times New Roman"/>
          <w:b/>
          <w:bCs/>
          <w:sz w:val="24"/>
          <w:lang w:val="en-US" w:eastAsia="ja-JP"/>
        </w:rPr>
      </w:pPr>
    </w:p>
    <w:p w14:paraId="72D0FEA3"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aff0"/>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aff0"/>
        <w:ind w:left="2160"/>
        <w:jc w:val="left"/>
        <w:rPr>
          <w:rFonts w:ascii="Times New Roman" w:hAnsi="Times New Roman" w:cs="Times New Roman"/>
          <w:b/>
          <w:bCs/>
          <w:sz w:val="24"/>
          <w:lang w:val="en-US" w:eastAsia="ja-JP"/>
        </w:rPr>
      </w:pPr>
    </w:p>
    <w:p w14:paraId="6231C569" w14:textId="77777777" w:rsidR="00224944" w:rsidRDefault="00224944">
      <w:pPr>
        <w:pStyle w:val="aff0"/>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aff0"/>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proofErr w:type="gramStart"/>
            <w:r>
              <w:rPr>
                <w:rFonts w:ascii="Times New Roman" w:eastAsiaTheme="minorEastAsia" w:hAnsi="Times New Roman" w:cs="Times New Roman" w:hint="eastAsia"/>
                <w:bCs/>
                <w:szCs w:val="18"/>
                <w:lang w:val="en-US" w:eastAsia="zh-CN"/>
              </w:rPr>
              <w:t>eCG</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W.r.t hybrid CG-DG, we think there’re specification impacts. E.g.</w:t>
            </w:r>
            <w:proofErr w:type="gramStart"/>
            <w:r>
              <w:rPr>
                <w:rFonts w:ascii="Times New Roman" w:eastAsiaTheme="minorEastAsia" w:hAnsi="Times New Roman" w:cs="Times New Roman"/>
                <w:bCs/>
                <w:lang w:val="en-US" w:eastAsia="zh-CN"/>
              </w:rPr>
              <w:t>,at</w:t>
            </w:r>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gram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aff0"/>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aff0"/>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aff0"/>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aff0"/>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aff0"/>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aff0"/>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aff0"/>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aff0"/>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aff0"/>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aff0"/>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aff0"/>
              <w:ind w:left="1080"/>
              <w:rPr>
                <w:rFonts w:ascii="Times New Roman" w:eastAsia="SimSun" w:hAnsi="Times New Roman" w:cs="Times New Roman"/>
                <w:b/>
                <w:bCs/>
                <w:szCs w:val="18"/>
                <w:lang w:val="en-US" w:eastAsia="zh-CN"/>
              </w:rPr>
            </w:pPr>
          </w:p>
          <w:p w14:paraId="58116C74" w14:textId="77777777" w:rsidR="00224944" w:rsidRDefault="0039612C">
            <w:pPr>
              <w:pStyle w:val="aff0"/>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aff0"/>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08A19DA1" w14:textId="77777777" w:rsidR="00224944" w:rsidRDefault="0039612C">
            <w:pPr>
              <w:pStyle w:val="aff0"/>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aff0"/>
              <w:ind w:left="1800"/>
              <w:rPr>
                <w:rFonts w:ascii="Times New Roman" w:eastAsia="SimSun" w:hAnsi="Times New Roman" w:cs="Times New Roman"/>
                <w:b/>
                <w:bCs/>
                <w:szCs w:val="18"/>
                <w:lang w:val="en-US" w:eastAsia="zh-CN"/>
              </w:rPr>
            </w:pPr>
          </w:p>
          <w:p w14:paraId="2A137D02" w14:textId="77777777" w:rsidR="00224944" w:rsidRDefault="0039612C">
            <w:pPr>
              <w:pStyle w:val="aff0"/>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aff0"/>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aff0"/>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aff0"/>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aff0"/>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aff0"/>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D5A97A3" w14:textId="77777777" w:rsidR="003364FF" w:rsidRDefault="003364FF" w:rsidP="003364FF">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support to capture the evalution results provided in this meetings. </w:t>
            </w:r>
          </w:p>
          <w:p w14:paraId="57781F35" w14:textId="77777777" w:rsidR="003364FF" w:rsidRDefault="003364FF" w:rsidP="003364FF">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0C3724EB"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A8FFE9F" w14:textId="77777777" w:rsidR="00224944" w:rsidRDefault="0039612C">
      <w:pPr>
        <w:pStyle w:val="aff0"/>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aff0"/>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63B8E54E" w14:textId="77777777" w:rsidR="00224944" w:rsidRDefault="0039612C">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a7"/>
        <w:keepNext/>
        <w:ind w:left="720"/>
        <w:jc w:val="left"/>
        <w:rPr>
          <w:rFonts w:ascii="Times New Roman" w:hAnsi="Times New Roman" w:cs="Times New Roman"/>
        </w:rPr>
      </w:pPr>
    </w:p>
    <w:p w14:paraId="393DB6B8" w14:textId="77777777" w:rsidR="00224944" w:rsidRDefault="0039612C">
      <w:pPr>
        <w:pStyle w:val="31"/>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aff0"/>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aff0"/>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Q2/Q3: </w:t>
            </w:r>
            <w:r>
              <w:rPr>
                <w:rFonts w:ascii="Times New Roman" w:eastAsia="맑은 고딕"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lastRenderedPageBreak/>
              <w:t xml:space="preserve">Q4: </w:t>
            </w:r>
            <w:r>
              <w:rPr>
                <w:rFonts w:ascii="Times New Roman" w:eastAsia="맑은 고딕" w:hAnsi="Times New Roman" w:cs="Times New Roman"/>
                <w:bCs/>
                <w:szCs w:val="18"/>
                <w:lang w:val="en-US" w:eastAsia="ko-KR"/>
              </w:rPr>
              <w:t>With repect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af7"/>
        <w:ind w:left="0" w:firstLine="0"/>
        <w:rPr>
          <w:lang w:val="en-US"/>
        </w:rPr>
      </w:pPr>
    </w:p>
    <w:p w14:paraId="572C87C6" w14:textId="77777777" w:rsidR="00224944" w:rsidRDefault="0039612C">
      <w:pPr>
        <w:pStyle w:val="31"/>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t>
            </w:r>
            <w:r>
              <w:rPr>
                <w:rFonts w:ascii="Times New Roman" w:eastAsia="SimSun" w:hAnsi="Times New Roman" w:cs="Times New Roman"/>
                <w:szCs w:val="18"/>
                <w:lang w:val="en-US" w:eastAsia="zh-TW"/>
              </w:rPr>
              <w:lastRenderedPageBreak/>
              <w:t xml:space="preserve">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depriotorize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hint="eastAsia"/>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We can accept the study 2-2-2 and 2-2-3 as an enhancement of DG-CG overidding techniques for now. At the same time, </w:t>
            </w:r>
            <w:r w:rsidRPr="00183DD9">
              <w:rPr>
                <w:rFonts w:ascii="Times New Roman" w:eastAsia="맑은 고딕" w:hAnsi="Times New Roman" w:cs="Times New Roman"/>
                <w:szCs w:val="18"/>
                <w:lang w:val="en-US" w:eastAsia="ko-KR"/>
              </w:rPr>
              <w:t>We don’t see the need to down-prioritize any of the proposed techniques</w:t>
            </w:r>
            <w:r>
              <w:rPr>
                <w:rFonts w:ascii="Times New Roman" w:eastAsia="맑은 고딕" w:hAnsi="Times New Roman" w:cs="Times New Roman"/>
                <w:szCs w:val="18"/>
                <w:lang w:val="en-US" w:eastAsia="ko-KR"/>
              </w:rPr>
              <w:t xml:space="preserve"> at this stage. It should be first to check the details and benefit of each proposals. </w:t>
            </w:r>
            <w:r w:rsidRPr="00183DD9">
              <w:rPr>
                <w:rFonts w:ascii="Times New Roman" w:eastAsia="맑은 고딕" w:hAnsi="Times New Roman" w:cs="Times New Roman"/>
                <w:szCs w:val="18"/>
                <w:lang w:val="en-US" w:eastAsia="ko-KR"/>
              </w:rPr>
              <w:t xml:space="preserve"> </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af7"/>
        <w:ind w:left="0" w:firstLine="0"/>
        <w:rPr>
          <w:lang w:val="en-US"/>
        </w:rPr>
      </w:pPr>
    </w:p>
    <w:p w14:paraId="5E2B711F" w14:textId="77777777" w:rsidR="00224944" w:rsidRDefault="0039612C">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aff0"/>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aff0"/>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31"/>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af7"/>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2-3-1:</w:t>
      </w:r>
    </w:p>
    <w:p w14:paraId="508371AA" w14:textId="77777777" w:rsidR="00224944" w:rsidRDefault="0039612C">
      <w:pPr>
        <w:pStyle w:val="af7"/>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a6"/>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a6"/>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Support. </w:t>
            </w:r>
            <w:r>
              <w:rPr>
                <w:rFonts w:ascii="Times New Roman" w:eastAsia="맑은 고딕"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af7"/>
        <w:ind w:left="0" w:firstLine="0"/>
        <w:rPr>
          <w:lang w:val="en-US"/>
        </w:rPr>
      </w:pPr>
    </w:p>
    <w:p w14:paraId="6FFAAB60" w14:textId="77777777" w:rsidR="00224944" w:rsidRDefault="0039612C">
      <w:pPr>
        <w:pStyle w:val="31"/>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lastRenderedPageBreak/>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benifical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hint="eastAsia"/>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14:paraId="1884F11B" w14:textId="77777777" w:rsidR="00224944" w:rsidRDefault="00224944">
      <w:pPr>
        <w:rPr>
          <w:lang w:val="en-US" w:eastAsia="ja-JP"/>
        </w:rPr>
      </w:pPr>
    </w:p>
    <w:p w14:paraId="3F225E44" w14:textId="77777777" w:rsidR="00224944" w:rsidRDefault="0039612C">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aff0"/>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aff0"/>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aff0"/>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aff0"/>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31"/>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af7"/>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af7"/>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Q2</w:t>
            </w:r>
            <w:r>
              <w:rPr>
                <w:rFonts w:ascii="Times New Roman" w:eastAsia="맑은 고딕"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Simulation results have shown the benefits from CG. It is therefore important to identify the necessary enhancements to support XR with CG. Non-integer periodicity is already considered as an issue for C-DRX in Power saving domain. This </w:t>
            </w:r>
            <w:r>
              <w:rPr>
                <w:rFonts w:ascii="Times New Roman" w:hAnsi="Times New Roman" w:cs="Times New Roman"/>
                <w:szCs w:val="18"/>
                <w:lang w:val="en-US" w:eastAsia="ja-JP"/>
              </w:rPr>
              <w:lastRenderedPageBreak/>
              <w:t>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af7"/>
        <w:ind w:left="0" w:firstLine="0"/>
        <w:rPr>
          <w:lang w:val="en-US"/>
        </w:rPr>
      </w:pPr>
    </w:p>
    <w:p w14:paraId="11A5B0DF" w14:textId="77777777" w:rsidR="00224944" w:rsidRDefault="0039612C">
      <w:pPr>
        <w:pStyle w:val="31"/>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aff0"/>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hint="eastAsia"/>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bl>
    <w:p w14:paraId="5205FD46" w14:textId="77777777" w:rsidR="00224944" w:rsidRPr="000E4A9F"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21"/>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aff0"/>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aff0"/>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aff0"/>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aff0"/>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lastRenderedPageBreak/>
        <w:t>Topic 2: PDCCH monitoring occasions during DRX-OFF:</w:t>
      </w:r>
    </w:p>
    <w:p w14:paraId="5C53C3C9" w14:textId="77777777" w:rsidR="00224944" w:rsidRDefault="0039612C">
      <w:pPr>
        <w:pStyle w:val="aff0"/>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aff0"/>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aff0"/>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31"/>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af7"/>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af7"/>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654350FD" w14:textId="77777777" w:rsidR="00224944" w:rsidRDefault="0039612C">
      <w:pPr>
        <w:pStyle w:val="af7"/>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af7"/>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af7"/>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af7"/>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af7"/>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af7"/>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af7"/>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af7"/>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aff0"/>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Q2: </w:t>
            </w:r>
            <w:r>
              <w:rPr>
                <w:rFonts w:ascii="Times New Roman" w:eastAsia="맑은 고딕" w:hAnsi="Times New Roman" w:cs="Times New Roman"/>
                <w:bCs/>
                <w:szCs w:val="18"/>
                <w:lang w:val="en-US" w:eastAsia="ko-KR"/>
              </w:rPr>
              <w:t xml:space="preserve">Agree with moderator’s assement. </w:t>
            </w:r>
          </w:p>
          <w:p w14:paraId="45989130"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lastRenderedPageBreak/>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aff0"/>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aff0"/>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af7"/>
        <w:rPr>
          <w:lang w:val="en-US"/>
        </w:rPr>
      </w:pPr>
    </w:p>
    <w:p w14:paraId="3BDF0C7C" w14:textId="77777777" w:rsidR="00224944" w:rsidRDefault="00224944">
      <w:pPr>
        <w:pStyle w:val="af7"/>
        <w:ind w:left="0" w:firstLine="0"/>
        <w:rPr>
          <w:lang w:val="en-US"/>
        </w:rPr>
      </w:pPr>
    </w:p>
    <w:p w14:paraId="76EEBAA0" w14:textId="77777777" w:rsidR="00224944" w:rsidRDefault="0039612C">
      <w:pPr>
        <w:pStyle w:val="31"/>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w:t>
            </w:r>
            <w:r>
              <w:rPr>
                <w:rFonts w:ascii="Times New Roman" w:eastAsia="SimSun" w:hAnsi="Times New Roman" w:cs="Times New Roman"/>
                <w:szCs w:val="18"/>
                <w:lang w:val="en-US" w:eastAsia="zh-TW"/>
              </w:rPr>
              <w:lastRenderedPageBreak/>
              <w:t xml:space="preserve">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맑은 고딕"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맑은 고딕" w:hAnsi="Times New Roman" w:cs="Times New Roman" w:hint="eastAsia"/>
                <w:szCs w:val="18"/>
                <w:lang w:val="en-US" w:eastAsia="ko-KR"/>
              </w:rPr>
              <w:t xml:space="preserve">We support Topic 3. </w:t>
            </w:r>
            <w:r>
              <w:rPr>
                <w:rFonts w:ascii="Times New Roman" w:eastAsia="맑은 고딕"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af7"/>
        <w:rPr>
          <w:lang w:val="en-US"/>
        </w:rPr>
      </w:pPr>
    </w:p>
    <w:p w14:paraId="255BD13D" w14:textId="77777777" w:rsidR="00224944" w:rsidRDefault="00224944">
      <w:pPr>
        <w:rPr>
          <w:highlight w:val="yellow"/>
          <w:lang w:eastAsia="ja-JP"/>
        </w:rPr>
      </w:pPr>
    </w:p>
    <w:p w14:paraId="4E76E647" w14:textId="77777777" w:rsidR="00224944" w:rsidRDefault="0039612C">
      <w:pPr>
        <w:pStyle w:val="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aff0"/>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aff0"/>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aff0"/>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aff0"/>
              <w:spacing w:line="240" w:lineRule="auto"/>
              <w:rPr>
                <w:rFonts w:ascii="Times New Roman" w:hAnsi="Times New Roman" w:cs="Times New Roman"/>
                <w:sz w:val="20"/>
                <w:szCs w:val="20"/>
                <w:lang w:val="en-US" w:eastAsia="ja-JP"/>
              </w:rPr>
            </w:pPr>
          </w:p>
          <w:p w14:paraId="73B53566" w14:textId="77777777" w:rsidR="00224944" w:rsidRDefault="00224944">
            <w:pPr>
              <w:pStyle w:val="aff0"/>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aff0"/>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aff0"/>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af7"/>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af7"/>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aff0"/>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21"/>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aff0"/>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aff0"/>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aff0"/>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aff0"/>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31"/>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af7"/>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3-1-1:</w:t>
      </w:r>
    </w:p>
    <w:p w14:paraId="0E5361A3" w14:textId="77777777" w:rsidR="00224944" w:rsidRDefault="0039612C">
      <w:pPr>
        <w:pStyle w:val="aff0"/>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af7"/>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aff0"/>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26F834E8"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741A4F89"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af7"/>
        <w:ind w:left="0" w:firstLine="0"/>
        <w:rPr>
          <w:lang w:val="en-US"/>
        </w:rPr>
      </w:pPr>
    </w:p>
    <w:p w14:paraId="12C15E6A" w14:textId="77777777" w:rsidR="00224944" w:rsidRDefault="00224944">
      <w:pPr>
        <w:pStyle w:val="af7"/>
        <w:ind w:left="0" w:firstLine="0"/>
        <w:rPr>
          <w:lang w:val="en-US"/>
        </w:rPr>
      </w:pPr>
    </w:p>
    <w:p w14:paraId="1F4FD53D" w14:textId="77777777" w:rsidR="00224944" w:rsidRDefault="0039612C">
      <w:pPr>
        <w:pStyle w:val="31"/>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aff0"/>
        <w:numPr>
          <w:ilvl w:val="3"/>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aff0"/>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hint="eastAsia"/>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 xml:space="preserve">We are fine with the </w:t>
            </w:r>
            <w:r>
              <w:rPr>
                <w:rFonts w:ascii="Times New Roman" w:eastAsia="맑은 고딕" w:hAnsi="Times New Roman" w:cs="Times New Roman"/>
                <w:szCs w:val="18"/>
                <w:lang w:val="en-US" w:eastAsia="ko-KR"/>
              </w:rPr>
              <w:t>proposal</w:t>
            </w:r>
            <w:r>
              <w:rPr>
                <w:rFonts w:ascii="Times New Roman" w:eastAsia="맑은 고딕" w:hAnsi="Times New Roman" w:cs="Times New Roman" w:hint="eastAsia"/>
                <w:szCs w:val="18"/>
                <w:lang w:val="en-US" w:eastAsia="ko-KR"/>
              </w:rPr>
              <w:t>.</w:t>
            </w:r>
            <w:r>
              <w:rPr>
                <w:rFonts w:ascii="Times New Roman" w:eastAsia="맑은 고딕" w:hAnsi="Times New Roman" w:cs="Times New Roman"/>
                <w:szCs w:val="18"/>
                <w:lang w:val="en-US" w:eastAsia="ko-KR"/>
              </w:rPr>
              <w:t xml:space="preserve"> </w:t>
            </w:r>
          </w:p>
        </w:tc>
      </w:tr>
    </w:tbl>
    <w:p w14:paraId="69BD088C" w14:textId="77777777" w:rsidR="00224944" w:rsidRPr="000E4A9F" w:rsidRDefault="00224944">
      <w:pPr>
        <w:rPr>
          <w:rFonts w:ascii="Times New Roman" w:hAnsi="Times New Roman" w:cs="Times New Roman"/>
          <w:b/>
          <w:bCs/>
          <w:sz w:val="22"/>
          <w:szCs w:val="20"/>
          <w:lang w:val="en-US" w:eastAsia="ja-JP"/>
        </w:rPr>
      </w:pPr>
    </w:p>
    <w:p w14:paraId="0D3C1727" w14:textId="77777777" w:rsidR="00224944" w:rsidRDefault="00224944">
      <w:pPr>
        <w:pStyle w:val="af7"/>
        <w:ind w:left="0" w:firstLine="0"/>
        <w:rPr>
          <w:lang w:val="en-US"/>
        </w:rPr>
      </w:pPr>
    </w:p>
    <w:p w14:paraId="5550EDC3" w14:textId="77777777" w:rsidR="00224944" w:rsidRDefault="00224944">
      <w:pPr>
        <w:rPr>
          <w:lang w:eastAsia="ja-JP"/>
        </w:rPr>
      </w:pPr>
    </w:p>
    <w:p w14:paraId="1CBE2D54" w14:textId="77777777" w:rsidR="00224944" w:rsidRDefault="0039612C">
      <w:pPr>
        <w:pStyle w:val="21"/>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aff0"/>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aff0"/>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aff0"/>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aff0"/>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aff0"/>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aff0"/>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aff0"/>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aff0"/>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aff0"/>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aff0"/>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31"/>
        <w:numPr>
          <w:ilvl w:val="2"/>
          <w:numId w:val="67"/>
        </w:numPr>
        <w:rPr>
          <w:lang w:val="en-US"/>
        </w:rPr>
      </w:pPr>
      <w:r>
        <w:rPr>
          <w:lang w:val="en-US"/>
        </w:rPr>
        <w:t>First round of Discussion</w:t>
      </w:r>
    </w:p>
    <w:p w14:paraId="06EF67EF"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aff0"/>
        <w:ind w:left="0"/>
        <w:rPr>
          <w:lang w:val="en-US" w:eastAsia="ja-JP"/>
        </w:rPr>
      </w:pPr>
    </w:p>
    <w:p w14:paraId="38141D00"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aff0"/>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aff0"/>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aff0"/>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lastRenderedPageBreak/>
              <w:t>LG</w:t>
            </w:r>
          </w:p>
        </w:tc>
        <w:tc>
          <w:tcPr>
            <w:tcW w:w="7762" w:type="dxa"/>
          </w:tcPr>
          <w:p w14:paraId="2DC4A3D2"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31"/>
        <w:numPr>
          <w:ilvl w:val="2"/>
          <w:numId w:val="67"/>
        </w:numPr>
        <w:rPr>
          <w:lang w:val="en-US"/>
        </w:rPr>
      </w:pPr>
      <w:r>
        <w:rPr>
          <w:lang w:val="en-US"/>
        </w:rPr>
        <w:lastRenderedPageBreak/>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aff0"/>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21"/>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aff0"/>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aff0"/>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aff0"/>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aff0"/>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aff0"/>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aff0"/>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aff0"/>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aff0"/>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31"/>
        <w:rPr>
          <w:lang w:val="en-US"/>
        </w:rPr>
      </w:pPr>
      <w:r>
        <w:rPr>
          <w:lang w:val="en-US"/>
        </w:rPr>
        <w:t>3.3.1 First round of Discussion</w:t>
      </w:r>
    </w:p>
    <w:p w14:paraId="3AA3C2CB"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aff0"/>
        <w:ind w:left="0"/>
        <w:rPr>
          <w:lang w:val="en-US" w:eastAsia="ja-JP"/>
        </w:rPr>
      </w:pPr>
    </w:p>
    <w:p w14:paraId="116E7721" w14:textId="77777777" w:rsidR="00224944" w:rsidRDefault="0039612C">
      <w:pPr>
        <w:pStyle w:val="aff0"/>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aff0"/>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aff0"/>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aff0"/>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aff0"/>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aff0"/>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lastRenderedPageBreak/>
              <w:t>LG</w:t>
            </w:r>
          </w:p>
        </w:tc>
        <w:tc>
          <w:tcPr>
            <w:tcW w:w="7762" w:type="dxa"/>
          </w:tcPr>
          <w:p w14:paraId="2CC766E5"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aff0"/>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aff0"/>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aff0"/>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aff0"/>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lastRenderedPageBreak/>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31"/>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w:t>
            </w:r>
            <w:r w:rsidRPr="00721DB1">
              <w:rPr>
                <w:rFonts w:ascii="Times New Roman" w:eastAsia="SimSun" w:hAnsi="Times New Roman" w:cs="Times New Roman"/>
                <w:szCs w:val="18"/>
                <w:lang w:val="en-US" w:eastAsia="zh-TW"/>
              </w:rPr>
              <w:lastRenderedPageBreak/>
              <w:t xml:space="preserve">#4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hint="eastAsia"/>
                <w:b/>
                <w:bCs/>
                <w:szCs w:val="18"/>
                <w:lang w:val="en-US" w:eastAsia="zh-CN"/>
              </w:rPr>
            </w:pPr>
            <w:r>
              <w:rPr>
                <w:rFonts w:ascii="Times New Roman" w:eastAsia="맑은 고딕" w:hAnsi="Times New Roman" w:cs="Times New Roman" w:hint="eastAsia"/>
                <w:b/>
                <w:bCs/>
                <w:szCs w:val="18"/>
                <w:lang w:val="en-US" w:eastAsia="ko-KR"/>
              </w:rPr>
              <w:lastRenderedPageBreak/>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bl>
    <w:p w14:paraId="704E5942" w14:textId="77777777" w:rsidR="00224944" w:rsidRPr="000E4A9F" w:rsidRDefault="00224944">
      <w:pPr>
        <w:rPr>
          <w:rFonts w:ascii="Times New Roman" w:hAnsi="Times New Roman" w:cs="Times New Roman"/>
          <w:b/>
          <w:bCs/>
          <w:sz w:val="22"/>
          <w:szCs w:val="20"/>
          <w:lang w:val="en-US" w:eastAsia="ja-JP"/>
        </w:rPr>
      </w:pPr>
    </w:p>
    <w:p w14:paraId="08C32780" w14:textId="77777777" w:rsidR="00224944" w:rsidRDefault="00224944" w:rsidP="000E4A9F">
      <w:pPr>
        <w:pStyle w:val="af7"/>
        <w:ind w:left="0" w:firstLine="0"/>
        <w:rPr>
          <w:lang w:val="en-US"/>
        </w:rPr>
      </w:pPr>
    </w:p>
    <w:p w14:paraId="41CF09FB" w14:textId="77777777" w:rsidR="00224944" w:rsidRDefault="00224944">
      <w:pPr>
        <w:rPr>
          <w:lang w:val="en-US" w:eastAsia="ja-JP"/>
        </w:rPr>
      </w:pPr>
    </w:p>
    <w:p w14:paraId="3EBEA9AA" w14:textId="77777777" w:rsidR="00224944" w:rsidRDefault="0039612C">
      <w:pPr>
        <w:pStyle w:val="21"/>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aff0"/>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a7"/>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9D227CF" w14:textId="77777777" w:rsidR="00224944" w:rsidRDefault="0039612C">
      <w:pPr>
        <w:pStyle w:val="a7"/>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aff0"/>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aff0"/>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aff0"/>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aff0"/>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aff0"/>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aff0"/>
        <w:ind w:left="0"/>
        <w:rPr>
          <w:rFonts w:ascii="Times New Roman" w:hAnsi="Times New Roman" w:cs="Times New Roman"/>
          <w:lang w:val="en-US" w:eastAsia="zh-CN"/>
        </w:rPr>
      </w:pPr>
    </w:p>
    <w:p w14:paraId="38388D00" w14:textId="77777777" w:rsidR="00224944" w:rsidRDefault="00224944">
      <w:pPr>
        <w:pStyle w:val="aff0"/>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31"/>
        <w:numPr>
          <w:ilvl w:val="2"/>
          <w:numId w:val="74"/>
        </w:numPr>
        <w:rPr>
          <w:lang w:val="en-US"/>
        </w:rPr>
      </w:pPr>
      <w:r>
        <w:rPr>
          <w:lang w:val="en-US"/>
        </w:rPr>
        <w:t>First round of Discussion</w:t>
      </w:r>
    </w:p>
    <w:p w14:paraId="3D20D77B"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aff0"/>
        <w:ind w:left="0"/>
        <w:rPr>
          <w:lang w:val="en-US" w:eastAsia="ja-JP"/>
        </w:rPr>
      </w:pPr>
    </w:p>
    <w:p w14:paraId="417B144D" w14:textId="77777777" w:rsidR="00224944" w:rsidRDefault="0039612C">
      <w:pPr>
        <w:pStyle w:val="a7"/>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a7"/>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a7"/>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lastRenderedPageBreak/>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aff0"/>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aff0"/>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aff0"/>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aff0"/>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w:t>
            </w:r>
            <w:r>
              <w:rPr>
                <w:rFonts w:ascii="Times New Roman" w:eastAsia="맑은 고딕" w:hAnsi="Times New Roman" w:cs="Times New Roman"/>
                <w:bCs/>
                <w:szCs w:val="18"/>
                <w:lang w:val="en-US" w:eastAsia="ko-KR"/>
              </w:rPr>
              <w:lastRenderedPageBreak/>
              <w:t xml:space="preserve">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0CF60466" w14:textId="77777777" w:rsidR="00224944" w:rsidRDefault="0039612C">
            <w:pPr>
              <w:rPr>
                <w:rFonts w:ascii="Times New Roman" w:eastAsia="맑은 고딕"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31"/>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EF228D5"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lastRenderedPageBreak/>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lastRenderedPageBreak/>
              <w:t>LG</w:t>
            </w:r>
          </w:p>
        </w:tc>
        <w:tc>
          <w:tcPr>
            <w:tcW w:w="7762" w:type="dxa"/>
          </w:tcPr>
          <w:p w14:paraId="62BAD87E" w14:textId="77777777" w:rsidR="003364FF" w:rsidRDefault="003364FF" w:rsidP="003364FF">
            <w:pPr>
              <w:rPr>
                <w:rFonts w:ascii="Times New Roman" w:eastAsia="맑은 고딕" w:hAnsi="Times New Roman" w:cs="Times New Roman"/>
                <w:szCs w:val="18"/>
                <w:lang w:val="en-US" w:eastAsia="ko-KR"/>
              </w:rPr>
            </w:pPr>
            <w:r>
              <w:rPr>
                <w:rFonts w:ascii="Times New Roman" w:eastAsia="맑은 고딕"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21"/>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aff0"/>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pPr>
        <w:pStyle w:val="aff0"/>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aff0"/>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aff0"/>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aff0"/>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aff0"/>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aff0"/>
        <w:numPr>
          <w:ilvl w:val="0"/>
          <w:numId w:val="75"/>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aff0"/>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aff0"/>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aff0"/>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aff0"/>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aff0"/>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aff0"/>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31"/>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aff0"/>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aff0"/>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aff0"/>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aff0"/>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aff0"/>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lastRenderedPageBreak/>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aff0"/>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aff0"/>
        <w:numPr>
          <w:ilvl w:val="0"/>
          <w:numId w:val="75"/>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aff0"/>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aff0"/>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aff0"/>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aff0"/>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aff0"/>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aff0"/>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aff0"/>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aff0"/>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pPr>
        <w:pStyle w:val="aff0"/>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pPr>
        <w:pStyle w:val="aff0"/>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aff0"/>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aff0"/>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aff0"/>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w:t>
            </w:r>
            <w:r>
              <w:rPr>
                <w:rFonts w:ascii="Times New Roman" w:hAnsi="Times New Roman" w:cs="Times New Roman"/>
                <w:szCs w:val="18"/>
                <w:lang w:val="en-US" w:eastAsia="ja-JP"/>
              </w:rPr>
              <w:lastRenderedPageBreak/>
              <w:t xml:space="preserve">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aff0"/>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aff0"/>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aff0"/>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aff0"/>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lastRenderedPageBreak/>
              <w:t>Q2:</w:t>
            </w:r>
            <w:r>
              <w:rPr>
                <w:b/>
              </w:rPr>
              <w:t xml:space="preserve">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aff0"/>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35C82C59" w14:textId="77777777" w:rsidR="00224944" w:rsidRDefault="0039612C">
            <w:pPr>
              <w:pStyle w:val="aff0"/>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aff0"/>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6BB46160" w14:textId="77777777" w:rsidR="00224944" w:rsidRDefault="0039612C">
            <w:pPr>
              <w:pStyle w:val="aff0"/>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0208A0E8" w14:textId="77777777" w:rsidR="00224944" w:rsidRDefault="0039612C">
            <w:pPr>
              <w:pStyle w:val="aff0"/>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31"/>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aff0"/>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aff0"/>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aff0"/>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549DC635" w14:textId="77777777" w:rsidR="00224944" w:rsidRDefault="00224944">
      <w:pPr>
        <w:pStyle w:val="aff0"/>
        <w:rPr>
          <w:rFonts w:ascii="Times New Roman" w:hAnsi="Times New Roman" w:cs="Times New Roman"/>
          <w:b/>
          <w:bCs/>
          <w:szCs w:val="20"/>
          <w:lang w:val="en-US" w:eastAsia="ja-JP"/>
        </w:rPr>
      </w:pPr>
    </w:p>
    <w:p w14:paraId="43C9B3A0" w14:textId="77777777" w:rsidR="00224944" w:rsidRDefault="0039612C">
      <w:pPr>
        <w:pStyle w:val="aff0"/>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aff0"/>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aff0"/>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aff0"/>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pPr>
              <w:pStyle w:val="aff0"/>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aff0"/>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aff0"/>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aff0"/>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aff0"/>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af7"/>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af7"/>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af7"/>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21"/>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41077CF"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aff0"/>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31"/>
        <w:rPr>
          <w:lang w:val="en-US"/>
        </w:rPr>
      </w:pPr>
      <w:r>
        <w:rPr>
          <w:lang w:val="en-US"/>
        </w:rPr>
        <w:t>4.1.1 First round of Discussion</w:t>
      </w:r>
    </w:p>
    <w:p w14:paraId="1EF21D46"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aff0"/>
        <w:ind w:left="0"/>
        <w:rPr>
          <w:lang w:val="en-US" w:eastAsia="ja-JP"/>
        </w:rPr>
      </w:pPr>
    </w:p>
    <w:p w14:paraId="11FE8DCD" w14:textId="77777777" w:rsidR="00224944" w:rsidRDefault="0039612C">
      <w:pPr>
        <w:pStyle w:val="aff0"/>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pPr>
        <w:pStyle w:val="aff0"/>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Not support. </w:t>
            </w:r>
            <w:r>
              <w:rPr>
                <w:rFonts w:ascii="Times New Roman" w:eastAsia="맑은 고딕"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31"/>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aff0"/>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aff0"/>
              <w:numPr>
                <w:ilvl w:val="0"/>
                <w:numId w:val="86"/>
              </w:numPr>
              <w:rPr>
                <w:lang w:val="en-US" w:eastAsia="ja-JP"/>
              </w:rPr>
            </w:pPr>
            <w:r>
              <w:rPr>
                <w:lang w:val="en-US" w:eastAsia="ja-JP"/>
              </w:rPr>
              <w:lastRenderedPageBreak/>
              <w:t>It seems the estimate of “n” is on the high side, so some adjustment e.g., a fudge factor can be added to estimate “n” more accurately.</w:t>
            </w:r>
          </w:p>
          <w:p w14:paraId="515DC5D3" w14:textId="77777777" w:rsidR="00224944" w:rsidRDefault="0039612C">
            <w:pPr>
              <w:pStyle w:val="aff0"/>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aff0"/>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21"/>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31"/>
        <w:rPr>
          <w:lang w:val="en-US"/>
        </w:rPr>
      </w:pPr>
      <w:r>
        <w:rPr>
          <w:lang w:val="en-US"/>
        </w:rPr>
        <w:t>4.2.1 First round of Discussion</w:t>
      </w:r>
    </w:p>
    <w:p w14:paraId="37E78A05"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aff0"/>
        <w:ind w:left="0"/>
        <w:rPr>
          <w:lang w:val="en-US" w:eastAsia="ja-JP"/>
        </w:rPr>
      </w:pPr>
    </w:p>
    <w:p w14:paraId="3D97036E" w14:textId="77777777" w:rsidR="00224944" w:rsidRDefault="0039612C">
      <w:pPr>
        <w:pStyle w:val="aff0"/>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aff0"/>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맑은 고딕" w:hAnsi="Times New Roman" w:cs="Times New Roman" w:hint="eastAsia"/>
                <w:bCs/>
                <w:szCs w:val="18"/>
                <w:lang w:val="en-US" w:eastAsia="ko-KR"/>
              </w:rPr>
              <w:t xml:space="preserve">We think </w:t>
            </w:r>
            <w:r>
              <w:rPr>
                <w:rFonts w:ascii="Times New Roman" w:eastAsia="맑은 고딕"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맑은 고딕"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31"/>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aff0"/>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FA9BB9D"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21"/>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aff0"/>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aff0"/>
        <w:ind w:left="1080"/>
        <w:rPr>
          <w:rFonts w:ascii="Times New Roman" w:hAnsi="Times New Roman" w:cs="Times New Roman"/>
          <w:lang w:val="en-US" w:eastAsia="ja-JP"/>
        </w:rPr>
      </w:pPr>
    </w:p>
    <w:p w14:paraId="4D5B9CDD"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31"/>
        <w:rPr>
          <w:lang w:val="en-US"/>
        </w:rPr>
      </w:pPr>
      <w:r>
        <w:rPr>
          <w:lang w:val="en-US"/>
        </w:rPr>
        <w:lastRenderedPageBreak/>
        <w:t>4.3.1 First round of Discussion</w:t>
      </w:r>
    </w:p>
    <w:p w14:paraId="34B85E6B"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aff0"/>
        <w:ind w:left="0"/>
        <w:rPr>
          <w:lang w:val="en-US" w:eastAsia="ja-JP"/>
        </w:rPr>
      </w:pPr>
    </w:p>
    <w:p w14:paraId="638AB214" w14:textId="77777777" w:rsidR="00224944" w:rsidRDefault="0039612C">
      <w:pPr>
        <w:pStyle w:val="aff0"/>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aff0"/>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aff0"/>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aff0"/>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aff0"/>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aff0"/>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aff0"/>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aff0"/>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aff0"/>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capture results </w:t>
            </w:r>
            <w:r>
              <w:rPr>
                <w:rFonts w:ascii="Times New Roman" w:hAnsi="Times New Roman" w:cs="Times New Roman"/>
                <w:szCs w:val="18"/>
                <w:lang w:val="en-US" w:eastAsia="ja-JP"/>
              </w:rPr>
              <w:lastRenderedPageBreak/>
              <w:t>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We share views from Samsung and Futurewei. </w:t>
            </w:r>
            <w:r>
              <w:rPr>
                <w:rFonts w:ascii="Times New Roman" w:eastAsia="맑은 고딕"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pPr>
              <w:pStyle w:val="aff0"/>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aff0"/>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pPr>
              <w:pStyle w:val="aff0"/>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pPr>
              <w:pStyle w:val="aff0"/>
              <w:numPr>
                <w:ilvl w:val="0"/>
                <w:numId w:val="87"/>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lastRenderedPageBreak/>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aff0"/>
              <w:numPr>
                <w:ilvl w:val="1"/>
                <w:numId w:val="87"/>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aff0"/>
              <w:numPr>
                <w:ilvl w:val="1"/>
                <w:numId w:val="87"/>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aff0"/>
              <w:rPr>
                <w:rFonts w:ascii="Times New Roman" w:eastAsia="SimSun" w:hAnsi="Times New Roman" w:cs="Times New Roman"/>
                <w:szCs w:val="18"/>
                <w:lang w:val="en-US" w:eastAsia="zh-CN"/>
              </w:rPr>
            </w:pPr>
          </w:p>
          <w:p w14:paraId="544544D5" w14:textId="77777777" w:rsidR="00224944" w:rsidRDefault="00224944">
            <w:pPr>
              <w:pStyle w:val="aff0"/>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r w:rsidR="003364FF" w14:paraId="15FD0FC3" w14:textId="77777777">
        <w:tc>
          <w:tcPr>
            <w:tcW w:w="1329" w:type="dxa"/>
          </w:tcPr>
          <w:p w14:paraId="74C22480" w14:textId="77777777" w:rsidR="003364FF" w:rsidRDefault="003364FF">
            <w:pPr>
              <w:rPr>
                <w:rFonts w:ascii="Times New Roman" w:eastAsia="SimSun" w:hAnsi="Times New Roman" w:cs="Times New Roman"/>
                <w:b/>
                <w:bCs/>
                <w:szCs w:val="18"/>
                <w:lang w:val="en-US" w:eastAsia="zh-CN"/>
              </w:rPr>
            </w:pPr>
          </w:p>
        </w:tc>
        <w:tc>
          <w:tcPr>
            <w:tcW w:w="8300" w:type="dxa"/>
          </w:tcPr>
          <w:p w14:paraId="56FF2A0D" w14:textId="77777777" w:rsidR="003364FF" w:rsidRDefault="003364FF">
            <w:pPr>
              <w:rPr>
                <w:rFonts w:ascii="Times New Roman" w:hAnsi="Times New Roman" w:cs="Times New Roman"/>
                <w:lang w:val="en-US" w:eastAsia="ja-JP"/>
              </w:rPr>
            </w:pP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31"/>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aff0"/>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aff0"/>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aff0"/>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aff0"/>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w:t>
            </w:r>
            <w:r>
              <w:rPr>
                <w:rFonts w:ascii="Times New Roman" w:eastAsiaTheme="minorEastAsia" w:hAnsi="Times New Roman" w:cs="Times New Roman"/>
                <w:lang w:val="en-US" w:eastAsia="zh-CN"/>
              </w:rPr>
              <w:lastRenderedPageBreak/>
              <w:t xml:space="preserve">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aff0"/>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aff0"/>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 xml:space="preserve">@vivo: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emphazise that although 10% BLER target appears to be a general assumption that it is a suitable targete for eMBB and XR traffic, it’s </w:t>
            </w:r>
            <w:r w:rsidRPr="00DA71A3">
              <w:rPr>
                <w:rFonts w:ascii="Times New Roman" w:eastAsia="Times New Roman" w:hAnsi="Times New Roman" w:cs="Times New Roman"/>
                <w:color w:val="242424"/>
                <w:lang w:val="en-US"/>
              </w:rPr>
              <w:lastRenderedPageBreak/>
              <w:t>often not the best one. In many scenarios, as the scenarios InH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5B9C6120" w14:textId="77777777" w:rsidR="00AF0970" w:rsidRPr="0075427F" w:rsidRDefault="00AF0970" w:rsidP="000F3A32">
            <w:pPr>
              <w:pStyle w:val="aff0"/>
              <w:numPr>
                <w:ilvl w:val="0"/>
                <w:numId w:val="94"/>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0F3A32">
            <w:pPr>
              <w:pStyle w:val="aff0"/>
              <w:numPr>
                <w:ilvl w:val="1"/>
                <w:numId w:val="94"/>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aff0"/>
              <w:numPr>
                <w:ilvl w:val="0"/>
                <w:numId w:val="94"/>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Then, do we need eCQI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lastRenderedPageBreak/>
              <w:t>L</w:t>
            </w:r>
            <w:r>
              <w:rPr>
                <w:rFonts w:ascii="Times New Roman" w:eastAsia="맑은 고딕"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Fine with the moderator’s suggestion and suggest to to deprioritize</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21"/>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31"/>
        <w:rPr>
          <w:lang w:val="en-US"/>
        </w:rPr>
      </w:pPr>
      <w:r>
        <w:rPr>
          <w:lang w:val="en-US"/>
        </w:rPr>
        <w:t>4.4.1 First round of Discussion</w:t>
      </w:r>
    </w:p>
    <w:p w14:paraId="32213389" w14:textId="77777777" w:rsidR="00224944" w:rsidRDefault="0039612C">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aff0"/>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aff0"/>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aff0"/>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aff0"/>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aff0"/>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aff0"/>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03E43208" w14:textId="77777777" w:rsidR="00224944" w:rsidRDefault="0039612C">
      <w:pPr>
        <w:pStyle w:val="aff0"/>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pPr>
        <w:pStyle w:val="aff0"/>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aff0"/>
        <w:jc w:val="left"/>
        <w:rPr>
          <w:rFonts w:ascii="Times New Roman" w:hAnsi="Times New Roman" w:cs="Times New Roman"/>
          <w:lang w:val="en-US" w:eastAsia="ja-JP"/>
        </w:rPr>
      </w:pPr>
    </w:p>
    <w:p w14:paraId="0705AEDB" w14:textId="77777777" w:rsidR="00224944" w:rsidRDefault="00224944">
      <w:pPr>
        <w:pStyle w:val="aff0"/>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aff0"/>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aff0"/>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aff0"/>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w:t>
            </w:r>
            <w:proofErr w:type="gramStart"/>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aff0"/>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aff0"/>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Fine to discuss in general. </w:t>
            </w:r>
            <w:r>
              <w:rPr>
                <w:rFonts w:ascii="Times New Roman" w:eastAsia="맑은 고딕"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It can be discussed how often such events/measurement occur in typical situations, and whether XR data transmission is important or e.g., inter-frequency measurement (e.g., for cell-edge UEs) also whether communication is restricted in all symbols or e.g., just within </w:t>
            </w:r>
            <w:r>
              <w:rPr>
                <w:rFonts w:ascii="Times New Roman" w:hAnsi="Times New Roman" w:cs="Times New Roman"/>
                <w:szCs w:val="18"/>
                <w:lang w:val="en-US" w:eastAsia="ja-JP"/>
              </w:rPr>
              <w:lastRenderedPageBreak/>
              <w:t>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aff0"/>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31"/>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aff0"/>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aff0"/>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11FD339" w14:textId="77777777" w:rsidR="00224944" w:rsidRDefault="0039612C">
            <w:pPr>
              <w:pStyle w:val="a9"/>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aff0"/>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aff0"/>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aff0"/>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aff0"/>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xml:space="preserve">”). So, RAN4 should be consulted on </w:t>
            </w:r>
            <w:r>
              <w:rPr>
                <w:rFonts w:ascii="Times New Roman" w:eastAsia="SimSun" w:hAnsi="Times New Roman" w:cs="Times New Roman"/>
                <w:szCs w:val="18"/>
                <w:lang w:val="en-US" w:eastAsia="zh-CN"/>
              </w:rPr>
              <w:lastRenderedPageBreak/>
              <w:t>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pPr>
              <w:pStyle w:val="aff0"/>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aff0"/>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pPr>
              <w:pStyle w:val="aff0"/>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aff0"/>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aff0"/>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pPr>
              <w:pStyle w:val="aff0"/>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맑은 고딕" w:hAnsi="Times New Roman" w:cs="Times New Roman" w:hint="eastAsia"/>
                <w:szCs w:val="18"/>
                <w:lang w:val="en-US" w:eastAsia="ko-KR"/>
              </w:rPr>
              <w:t xml:space="preserve">Though issue are in RAN1, the impact would be in all other WG. </w:t>
            </w:r>
            <w:r>
              <w:rPr>
                <w:rFonts w:ascii="Times New Roman" w:eastAsia="맑은 고딕" w:hAnsi="Times New Roman" w:cs="Times New Roman"/>
                <w:szCs w:val="18"/>
                <w:lang w:val="en-US" w:eastAsia="ko-KR"/>
              </w:rPr>
              <w:t>MG always can impact on periodic, frequent, and latency-sensitive traffic, so it could be XR-specific. However, the drawbac</w:t>
            </w:r>
            <w:bookmarkStart w:id="32" w:name="_GoBack"/>
            <w:bookmarkEnd w:id="32"/>
            <w:r>
              <w:rPr>
                <w:rFonts w:ascii="Times New Roman" w:eastAsia="맑은 고딕" w:hAnsi="Times New Roman" w:cs="Times New Roman"/>
                <w:szCs w:val="18"/>
                <w:lang w:val="en-US" w:eastAsia="ko-KR"/>
              </w:rPr>
              <w:t xml:space="preserve">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aff0"/>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aff0"/>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31"/>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af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AC55DF">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AC55DF">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AC55DF">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AC55DF">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AC55DF">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AC55DF">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AC55DF">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AC55DF">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9</w:t>
            </w:r>
          </w:p>
        </w:tc>
        <w:tc>
          <w:tcPr>
            <w:tcW w:w="1418" w:type="dxa"/>
            <w:shd w:val="clear" w:color="auto" w:fill="auto"/>
          </w:tcPr>
          <w:p w14:paraId="56006AEC" w14:textId="77777777" w:rsidR="00224944" w:rsidRDefault="00AC55DF">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AC55DF">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AC55DF">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AC55DF">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AC55DF">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AC55DF">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AC55DF">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AC55DF">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AC55DF">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AC55DF">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AC55DF">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AC55DF">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AC55DF">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AC55DF">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AC55DF">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AC55DF">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AC55DF">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CB39A" w14:textId="77777777" w:rsidR="00AC55DF" w:rsidRDefault="00AC55DF">
      <w:pPr>
        <w:spacing w:line="240" w:lineRule="auto"/>
      </w:pPr>
      <w:r>
        <w:separator/>
      </w:r>
    </w:p>
  </w:endnote>
  <w:endnote w:type="continuationSeparator" w:id="0">
    <w:p w14:paraId="76A145D5" w14:textId="77777777" w:rsidR="00AC55DF" w:rsidRDefault="00AC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B667" w14:textId="77777777" w:rsidR="00224944" w:rsidRDefault="0039612C">
    <w:pPr>
      <w:pStyle w:val="af"/>
      <w:tabs>
        <w:tab w:val="center" w:pos="4820"/>
        <w:tab w:val="right" w:pos="9639"/>
      </w:tabs>
      <w:jc w:val="left"/>
    </w:pPr>
    <w:r>
      <w:tab/>
    </w:r>
    <w:r>
      <w:rPr>
        <w:rStyle w:val="af9"/>
      </w:rPr>
      <w:fldChar w:fldCharType="begin"/>
    </w:r>
    <w:r>
      <w:rPr>
        <w:rStyle w:val="af9"/>
      </w:rPr>
      <w:instrText xml:space="preserve"> PAGE </w:instrText>
    </w:r>
    <w:r>
      <w:rPr>
        <w:rStyle w:val="af9"/>
      </w:rPr>
      <w:fldChar w:fldCharType="separate"/>
    </w:r>
    <w:r w:rsidR="003364FF">
      <w:rPr>
        <w:rStyle w:val="af9"/>
        <w:noProof/>
      </w:rPr>
      <w:t>83</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3364FF">
      <w:rPr>
        <w:rStyle w:val="af9"/>
        <w:noProof/>
      </w:rPr>
      <w:t>84</w:t>
    </w:r>
    <w:r>
      <w:rPr>
        <w:rStyle w:val="af9"/>
      </w:rPr>
      <w:fldChar w:fldCharType="end"/>
    </w:r>
    <w:r>
      <w:rPr>
        <w:rStyle w:val="af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9A07A" w14:textId="77777777" w:rsidR="00AC55DF" w:rsidRDefault="00AC55DF">
      <w:pPr>
        <w:spacing w:after="0"/>
      </w:pPr>
      <w:r>
        <w:separator/>
      </w:r>
    </w:p>
  </w:footnote>
  <w:footnote w:type="continuationSeparator" w:id="0">
    <w:p w14:paraId="163B5613" w14:textId="77777777" w:rsidR="00AC55DF" w:rsidRDefault="00AC55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7"/>
  </w:num>
  <w:num w:numId="6">
    <w:abstractNumId w:val="40"/>
  </w:num>
  <w:num w:numId="7">
    <w:abstractNumId w:val="84"/>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5"/>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2"/>
  </w:num>
  <w:num w:numId="28">
    <w:abstractNumId w:val="43"/>
  </w:num>
  <w:num w:numId="29">
    <w:abstractNumId w:val="86"/>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57"/>
  </w:num>
  <w:num w:numId="37">
    <w:abstractNumId w:val="26"/>
  </w:num>
  <w:num w:numId="38">
    <w:abstractNumId w:val="6"/>
  </w:num>
  <w:num w:numId="39">
    <w:abstractNumId w:val="49"/>
  </w:num>
  <w:num w:numId="40">
    <w:abstractNumId w:val="36"/>
  </w:num>
  <w:num w:numId="41">
    <w:abstractNumId w:val="77"/>
  </w:num>
  <w:num w:numId="42">
    <w:abstractNumId w:val="78"/>
  </w:num>
  <w:num w:numId="43">
    <w:abstractNumId w:val="16"/>
  </w:num>
  <w:num w:numId="44">
    <w:abstractNumId w:val="69"/>
  </w:num>
  <w:num w:numId="45">
    <w:abstractNumId w:val="79"/>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2"/>
  </w:num>
  <w:num w:numId="56">
    <w:abstractNumId w:val="75"/>
  </w:num>
  <w:num w:numId="57">
    <w:abstractNumId w:val="60"/>
  </w:num>
  <w:num w:numId="58">
    <w:abstractNumId w:val="80"/>
  </w:num>
  <w:num w:numId="59">
    <w:abstractNumId w:val="15"/>
  </w:num>
  <w:num w:numId="60">
    <w:abstractNumId w:val="88"/>
  </w:num>
  <w:num w:numId="61">
    <w:abstractNumId w:val="83"/>
  </w:num>
  <w:num w:numId="62">
    <w:abstractNumId w:val="42"/>
  </w:num>
  <w:num w:numId="63">
    <w:abstractNumId w:val="62"/>
  </w:num>
  <w:num w:numId="64">
    <w:abstractNumId w:val="55"/>
  </w:num>
  <w:num w:numId="65">
    <w:abstractNumId w:val="81"/>
  </w:num>
  <w:num w:numId="66">
    <w:abstractNumId w:val="89"/>
  </w:num>
  <w:num w:numId="67">
    <w:abstractNumId w:val="72"/>
  </w:num>
  <w:num w:numId="68">
    <w:abstractNumId w:val="28"/>
  </w:num>
  <w:num w:numId="69">
    <w:abstractNumId w:val="25"/>
  </w:num>
  <w:num w:numId="70">
    <w:abstractNumId w:val="65"/>
  </w:num>
  <w:num w:numId="71">
    <w:abstractNumId w:val="82"/>
  </w:num>
  <w:num w:numId="72">
    <w:abstractNumId w:val="21"/>
  </w:num>
  <w:num w:numId="73">
    <w:abstractNumId w:val="91"/>
  </w:num>
  <w:num w:numId="74">
    <w:abstractNumId w:val="12"/>
  </w:num>
  <w:num w:numId="75">
    <w:abstractNumId w:val="64"/>
  </w:num>
  <w:num w:numId="76">
    <w:abstractNumId w:val="30"/>
  </w:num>
  <w:num w:numId="77">
    <w:abstractNumId w:val="14"/>
  </w:num>
  <w:num w:numId="78">
    <w:abstractNumId w:val="90"/>
  </w:num>
  <w:num w:numId="79">
    <w:abstractNumId w:val="73"/>
  </w:num>
  <w:num w:numId="80">
    <w:abstractNumId w:val="48"/>
  </w:num>
  <w:num w:numId="81">
    <w:abstractNumId w:val="39"/>
  </w:num>
  <w:num w:numId="82">
    <w:abstractNumId w:val="47"/>
  </w:num>
  <w:num w:numId="83">
    <w:abstractNumId w:val="32"/>
  </w:num>
  <w:num w:numId="84">
    <w:abstractNumId w:val="7"/>
  </w:num>
  <w:num w:numId="85">
    <w:abstractNumId w:val="71"/>
  </w:num>
  <w:num w:numId="86">
    <w:abstractNumId w:val="63"/>
  </w:num>
  <w:num w:numId="87">
    <w:abstractNumId w:val="13"/>
  </w:num>
  <w:num w:numId="88">
    <w:abstractNumId w:val="10"/>
  </w:num>
  <w:num w:numId="89">
    <w:abstractNumId w:val="61"/>
  </w:num>
  <w:num w:numId="90">
    <w:abstractNumId w:val="9"/>
  </w:num>
  <w:num w:numId="91">
    <w:abstractNumId w:val="93"/>
  </w:num>
  <w:num w:numId="92">
    <w:abstractNumId w:val="53"/>
  </w:num>
  <w:num w:numId="93">
    <w:abstractNumId w:val="8"/>
  </w:num>
  <w:num w:numId="94">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ody Text"/>
    <w:basedOn w:val="a1"/>
    <w:link w:val="Char0"/>
    <w:qFormat/>
    <w:pPr>
      <w:spacing w:after="120"/>
    </w:pPr>
    <w:rPr>
      <w:lang w:eastAsia="zh-CN"/>
    </w:rPr>
  </w:style>
  <w:style w:type="paragraph" w:styleId="22">
    <w:name w:val="Body Text 2"/>
    <w:basedOn w:val="a1"/>
    <w:link w:val="2Char0"/>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3">
    <w:name w:val="Body Text Indent 2"/>
    <w:basedOn w:val="a1"/>
    <w:link w:val="2Char1"/>
    <w:qFormat/>
    <w:pPr>
      <w:spacing w:after="0" w:line="240" w:lineRule="auto"/>
      <w:ind w:left="1247" w:hanging="1247"/>
      <w:jc w:val="left"/>
    </w:pPr>
    <w:rPr>
      <w:rFonts w:eastAsia="SimSun" w:cs="Times New Roman"/>
      <w:b/>
      <w:bCs/>
      <w:szCs w:val="24"/>
    </w:rPr>
  </w:style>
  <w:style w:type="paragraph" w:styleId="a7">
    <w:name w:val="caption"/>
    <w:basedOn w:val="a1"/>
    <w:next w:val="a1"/>
    <w:link w:val="Char1"/>
    <w:uiPriority w:val="35"/>
    <w:qFormat/>
    <w:pPr>
      <w:spacing w:before="120" w:after="120"/>
    </w:pPr>
    <w:rPr>
      <w:b/>
      <w:lang w:eastAsia="en-GB"/>
    </w:rPr>
  </w:style>
  <w:style w:type="character" w:styleId="a8">
    <w:name w:val="annotation reference"/>
    <w:qFormat/>
    <w:rPr>
      <w:sz w:val="16"/>
      <w:szCs w:val="16"/>
    </w:rPr>
  </w:style>
  <w:style w:type="paragraph" w:styleId="a9">
    <w:name w:val="annotation text"/>
    <w:basedOn w:val="a1"/>
    <w:link w:val="Char2"/>
    <w:uiPriority w:val="99"/>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cs="Tahoma"/>
    </w:rPr>
  </w:style>
  <w:style w:type="character" w:styleId="ac">
    <w:name w:val="Emphasis"/>
    <w:qFormat/>
    <w:rPr>
      <w:i/>
      <w:iCs/>
    </w:rPr>
  </w:style>
  <w:style w:type="paragraph" w:styleId="ad">
    <w:name w:val="endnote text"/>
    <w:basedOn w:val="a1"/>
    <w:link w:val="Char5"/>
    <w:uiPriority w:val="99"/>
    <w:semiHidden/>
    <w:unhideWhenUsed/>
    <w:qFormat/>
    <w:pPr>
      <w:spacing w:after="0" w:line="240" w:lineRule="auto"/>
    </w:pPr>
    <w:rPr>
      <w:rFonts w:ascii="Times New Roman" w:eastAsia="SimSun" w:hAnsi="Times New Roman" w:cs="Times New Roman"/>
      <w:szCs w:val="20"/>
      <w:lang w:val="en-US"/>
    </w:rPr>
  </w:style>
  <w:style w:type="character" w:styleId="ae">
    <w:name w:val="FollowedHyperlink"/>
    <w:unhideWhenUsed/>
    <w:qFormat/>
    <w:rPr>
      <w:color w:val="800080"/>
      <w:u w:val="single"/>
    </w:rPr>
  </w:style>
  <w:style w:type="paragraph" w:styleId="af">
    <w:name w:val="footer"/>
    <w:basedOn w:val="af0"/>
    <w:link w:val="Char6"/>
    <w:qFormat/>
    <w:pPr>
      <w:jc w:val="center"/>
    </w:pPr>
    <w:rPr>
      <w:i/>
    </w:rPr>
  </w:style>
  <w:style w:type="paragraph" w:styleId="af0">
    <w:name w:val="header"/>
    <w:link w:val="Char7"/>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1">
    <w:name w:val="footnote reference"/>
    <w:qFormat/>
    <w:rPr>
      <w:b/>
      <w:position w:val="6"/>
      <w:sz w:val="16"/>
    </w:rPr>
  </w:style>
  <w:style w:type="paragraph" w:styleId="af2">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Hyperlink"/>
    <w:uiPriority w:val="99"/>
    <w:qFormat/>
    <w:rPr>
      <w:color w:val="0000FF"/>
      <w:u w:val="single"/>
    </w:rPr>
  </w:style>
  <w:style w:type="paragraph" w:styleId="10">
    <w:name w:val="index 1"/>
    <w:basedOn w:val="a1"/>
    <w:next w:val="a1"/>
    <w:qFormat/>
    <w:pPr>
      <w:keepLines/>
      <w:spacing w:after="0"/>
    </w:pPr>
  </w:style>
  <w:style w:type="paragraph" w:styleId="24">
    <w:name w:val="index 2"/>
    <w:basedOn w:val="10"/>
    <w:next w:val="a1"/>
    <w:qFormat/>
    <w:pPr>
      <w:ind w:left="284"/>
    </w:pPr>
  </w:style>
  <w:style w:type="paragraph" w:styleId="af4">
    <w:name w:val="index heading"/>
    <w:basedOn w:val="a1"/>
    <w:next w:val="a1"/>
    <w:qFormat/>
    <w:pPr>
      <w:pBdr>
        <w:top w:val="single" w:sz="12" w:space="0" w:color="auto"/>
      </w:pBdr>
      <w:spacing w:before="360" w:after="240"/>
    </w:pPr>
    <w:rPr>
      <w:b/>
      <w:i/>
      <w:sz w:val="26"/>
      <w:lang w:eastAsia="en-GB"/>
    </w:rPr>
  </w:style>
  <w:style w:type="paragraph" w:styleId="af5">
    <w:name w:val="List"/>
    <w:basedOn w:val="a1"/>
    <w:qFormat/>
    <w:pPr>
      <w:ind w:left="568" w:hanging="284"/>
    </w:pPr>
  </w:style>
  <w:style w:type="paragraph" w:styleId="25">
    <w:name w:val="List 2"/>
    <w:basedOn w:val="af5"/>
    <w:qFormat/>
    <w:pPr>
      <w:ind w:left="851"/>
    </w:pPr>
    <w:rPr>
      <w:lang w:eastAsia="ja-JP"/>
    </w:rPr>
  </w:style>
  <w:style w:type="paragraph" w:styleId="32">
    <w:name w:val="List 3"/>
    <w:basedOn w:val="25"/>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0">
    <w:name w:val="List Bullet"/>
    <w:basedOn w:val="af5"/>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6">
    <w:name w:val="List Continue"/>
    <w:basedOn w:val="a1"/>
    <w:qFormat/>
    <w:pPr>
      <w:spacing w:after="120"/>
      <w:ind w:left="283"/>
      <w:contextualSpacing/>
    </w:pPr>
  </w:style>
  <w:style w:type="paragraph" w:styleId="26">
    <w:name w:val="List Continue 2"/>
    <w:basedOn w:val="a1"/>
    <w:qFormat/>
    <w:pPr>
      <w:spacing w:after="120"/>
      <w:ind w:left="566"/>
      <w:contextualSpacing/>
    </w:pPr>
  </w:style>
  <w:style w:type="paragraph" w:styleId="a">
    <w:name w:val="List Number"/>
    <w:basedOn w:val="af5"/>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7">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8">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9">
    <w:name w:val="page number"/>
    <w:basedOn w:val="a2"/>
    <w:qFormat/>
  </w:style>
  <w:style w:type="paragraph" w:styleId="afa">
    <w:name w:val="Plain Text"/>
    <w:basedOn w:val="a1"/>
    <w:link w:val="Char9"/>
    <w:qFormat/>
    <w:rPr>
      <w:rFonts w:ascii="Courier New" w:hAnsi="Courier New"/>
      <w:lang w:val="nb-NO"/>
    </w:rPr>
  </w:style>
  <w:style w:type="character" w:styleId="afb">
    <w:name w:val="Strong"/>
    <w:uiPriority w:val="22"/>
    <w:qFormat/>
    <w:rPr>
      <w:b/>
      <w:bCs/>
    </w:rPr>
  </w:style>
  <w:style w:type="paragraph" w:styleId="afc">
    <w:name w:val="Subtitle"/>
    <w:basedOn w:val="a1"/>
    <w:next w:val="a1"/>
    <w:link w:val="Chara"/>
    <w:uiPriority w:val="11"/>
    <w:qFormat/>
    <w:pPr>
      <w:spacing w:after="180" w:line="240" w:lineRule="auto"/>
    </w:pPr>
    <w:rPr>
      <w:rFonts w:ascii="Times New Roman" w:eastAsiaTheme="minorEastAsia" w:hAnsi="Times New Roman" w:cs="Times New Roman"/>
      <w:color w:val="5A5A5A"/>
      <w:szCs w:val="20"/>
      <w:lang w:val="en-US"/>
    </w:rPr>
  </w:style>
  <w:style w:type="table" w:styleId="52">
    <w:name w:val="Table Columns 5"/>
    <w:basedOn w:val="a3"/>
    <w:qFormat/>
    <w:rPr>
      <w:rFonts w:eastAsia="SimSun"/>
      <w:lang w:eastAsia="zh-C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d">
    <w:name w:val="Table Grid"/>
    <w:aliases w:val="Table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3"/>
    <w:qFormat/>
    <w:rPr>
      <w:rFonts w:eastAsia="SimSun"/>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e">
    <w:name w:val="table of figures"/>
    <w:basedOn w:val="a6"/>
    <w:next w:val="a1"/>
    <w:uiPriority w:val="99"/>
    <w:qFormat/>
    <w:pPr>
      <w:ind w:left="1701" w:hanging="1701"/>
      <w:jc w:val="left"/>
    </w:pPr>
    <w:rPr>
      <w:b/>
    </w:rPr>
  </w:style>
  <w:style w:type="paragraph" w:styleId="aff">
    <w:name w:val="Title"/>
    <w:basedOn w:val="a1"/>
    <w:next w:val="a1"/>
    <w:link w:val="Charb"/>
    <w:qFormat/>
    <w:pPr>
      <w:spacing w:after="0" w:line="240" w:lineRule="auto"/>
      <w:contextualSpacing/>
    </w:pPr>
    <w:rPr>
      <w:rFonts w:asciiTheme="majorHAnsi" w:eastAsiaTheme="majorEastAsia" w:hAnsiTheme="majorHAnsi" w:cstheme="majorBidi"/>
      <w:sz w:val="56"/>
      <w:szCs w:val="56"/>
      <w:lang w:val="en-US"/>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7">
    <w:name w:val="toc 2"/>
    <w:basedOn w:val="11"/>
    <w:next w:val="a1"/>
    <w:qFormat/>
    <w:pPr>
      <w:keepNext w:val="0"/>
      <w:spacing w:before="0"/>
      <w:ind w:left="851" w:hanging="851"/>
    </w:pPr>
    <w:rPr>
      <w:sz w:val="20"/>
    </w:rPr>
  </w:style>
  <w:style w:type="paragraph" w:styleId="33">
    <w:name w:val="toc 3"/>
    <w:basedOn w:val="27"/>
    <w:next w:val="a1"/>
    <w:qFormat/>
    <w:pPr>
      <w:ind w:left="1134" w:hanging="1134"/>
    </w:pPr>
  </w:style>
  <w:style w:type="paragraph" w:styleId="42">
    <w:name w:val="toc 4"/>
    <w:basedOn w:val="33"/>
    <w:next w:val="a1"/>
    <w:uiPriority w:val="39"/>
    <w:qFormat/>
    <w:pPr>
      <w:ind w:left="1418" w:hanging="1418"/>
    </w:pPr>
  </w:style>
  <w:style w:type="paragraph" w:styleId="53">
    <w:name w:val="toc 5"/>
    <w:basedOn w:val="42"/>
    <w:next w:val="a1"/>
    <w:uiPriority w:val="39"/>
    <w:qFormat/>
    <w:pPr>
      <w:ind w:left="1701" w:hanging="1701"/>
    </w:pPr>
  </w:style>
  <w:style w:type="paragraph" w:styleId="60">
    <w:name w:val="toc 6"/>
    <w:basedOn w:val="53"/>
    <w:next w:val="a1"/>
    <w:uiPriority w:val="39"/>
    <w:qFormat/>
    <w:pPr>
      <w:ind w:left="1985" w:hanging="1985"/>
    </w:pPr>
  </w:style>
  <w:style w:type="paragraph" w:styleId="70">
    <w:name w:val="toc 7"/>
    <w:basedOn w:val="60"/>
    <w:next w:val="a1"/>
    <w:uiPriority w:val="39"/>
    <w:qFormat/>
    <w:pPr>
      <w:ind w:left="2268" w:hanging="2268"/>
    </w:pPr>
  </w:style>
  <w:style w:type="paragraph" w:styleId="81">
    <w:name w:val="toc 8"/>
    <w:basedOn w:val="11"/>
    <w:next w:val="a1"/>
    <w:uiPriority w:val="39"/>
    <w:qFormat/>
    <w:pPr>
      <w:spacing w:before="180"/>
      <w:ind w:left="2693" w:hanging="2693"/>
    </w:pPr>
    <w:rPr>
      <w:b/>
    </w:rPr>
  </w:style>
  <w:style w:type="paragraph" w:styleId="90">
    <w:name w:val="toc 9"/>
    <w:basedOn w:val="81"/>
    <w:next w:val="a1"/>
    <w:uiPriority w:val="39"/>
    <w:qFormat/>
    <w:pPr>
      <w:ind w:left="1418" w:hanging="1418"/>
    </w:pPr>
  </w:style>
  <w:style w:type="table" w:styleId="-1">
    <w:name w:val="Light List Accent 1"/>
    <w:basedOn w:val="a3"/>
    <w:uiPriority w:val="61"/>
    <w:qFormat/>
    <w:rPr>
      <w:rFonts w:eastAsiaTheme="minorEastAsia"/>
      <w:lang w:eastAsia="zh-CN"/>
    </w:rPr>
    <w:tblPr>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Char">
    <w:name w:val="풍선 도움말 텍스트 Char"/>
    <w:link w:val="a5"/>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f5"/>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0">
    <w:name w:val="본문 Char"/>
    <w:link w:val="a6"/>
    <w:qFormat/>
    <w:rPr>
      <w:rFonts w:ascii="Arial" w:hAnsi="Arial"/>
      <w:lang w:eastAsia="zh-CN"/>
    </w:rPr>
  </w:style>
  <w:style w:type="paragraph" w:customStyle="1" w:styleId="B5">
    <w:name w:val="B5"/>
    <w:basedOn w:val="51"/>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3">
    <w:name w:val="메모 주제 Char"/>
    <w:link w:val="aa"/>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4">
    <w:name w:val="문서 구조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uiPriority w:val="99"/>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0">
    <w:name w:val="List Paragraph"/>
    <w:basedOn w:val="a1"/>
    <w:link w:val="Charc"/>
    <w:uiPriority w:val="34"/>
    <w:qFormat/>
    <w:pPr>
      <w:spacing w:after="0"/>
      <w:ind w:left="720"/>
    </w:pPr>
    <w:rPr>
      <w:rFonts w:ascii="Calibri" w:eastAsia="Calibri" w:hAnsi="Calibri"/>
      <w:sz w:val="22"/>
      <w:lang w:val="zh-CN"/>
    </w:rPr>
  </w:style>
  <w:style w:type="character" w:customStyle="1" w:styleId="Charc">
    <w:name w:val="목록 단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9">
    <w:name w:val="글자만 Char"/>
    <w:link w:val="afa"/>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0"/>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f0"/>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1">
    <w:name w:val="캡션 Char"/>
    <w:link w:val="a7"/>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맑은 고딕" w:hAnsi="Times New Roman" w:cs="Times New Roman"/>
      <w:kern w:val="2"/>
      <w:sz w:val="22"/>
      <w:lang w:val="en-US" w:eastAsia="ko-KR"/>
    </w:rPr>
  </w:style>
  <w:style w:type="character" w:customStyle="1" w:styleId="DocChar">
    <w:name w:val="Doc Char"/>
    <w:basedOn w:val="a2"/>
    <w:link w:val="Doc"/>
    <w:qFormat/>
    <w:rPr>
      <w:rFonts w:eastAsia="맑은 고딕"/>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바탕"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바탕"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바탕"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바탕"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Char0">
    <w:name w:val="본문 2 Char"/>
    <w:basedOn w:val="a2"/>
    <w:link w:val="22"/>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1">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맑은 고딕"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d">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바탕"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6"/>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6"/>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바탕"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lang w:eastAsia="zh-C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lang w:eastAsia="zh-C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e">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SimSun"/>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lang w:eastAsia="zh-C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a3"/>
    <w:uiPriority w:val="59"/>
    <w:qFormat/>
    <w:rPr>
      <w:rFonts w:ascii="CG Times (WN)" w:eastAsia="SimSun" w:hAnsi="CG Times (W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3"/>
    <w:uiPriority w:val="99"/>
    <w:qFormat/>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2">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Charb">
    <w:name w:val="제목 Char"/>
    <w:basedOn w:val="a2"/>
    <w:link w:val="aff"/>
    <w:qFormat/>
    <w:rPr>
      <w:rFonts w:asciiTheme="majorHAnsi" w:eastAsiaTheme="majorEastAsia" w:hAnsiTheme="majorHAnsi" w:cstheme="majorBidi"/>
      <w:sz w:val="56"/>
      <w:szCs w:val="56"/>
      <w:lang w:eastAsia="en-US"/>
    </w:rPr>
  </w:style>
  <w:style w:type="character" w:customStyle="1" w:styleId="Chara">
    <w:name w:val="부제 Char"/>
    <w:basedOn w:val="a2"/>
    <w:link w:val="afc"/>
    <w:uiPriority w:val="11"/>
    <w:qFormat/>
    <w:rPr>
      <w:rFonts w:eastAsiaTheme="minorEastAsia"/>
      <w:color w:val="5A5A5A"/>
      <w:lang w:eastAsia="en-US"/>
    </w:rPr>
  </w:style>
  <w:style w:type="paragraph" w:styleId="aff3">
    <w:name w:val="Quote"/>
    <w:basedOn w:val="a1"/>
    <w:next w:val="a1"/>
    <w:link w:val="Charf"/>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Charf">
    <w:name w:val="인용 Char"/>
    <w:basedOn w:val="a2"/>
    <w:link w:val="aff3"/>
    <w:uiPriority w:val="29"/>
    <w:qFormat/>
    <w:rPr>
      <w:rFonts w:eastAsia="SimSun"/>
      <w:i/>
      <w:iCs/>
      <w:color w:val="404040" w:themeColor="text1" w:themeTint="BF"/>
      <w:lang w:eastAsia="en-US"/>
    </w:rPr>
  </w:style>
  <w:style w:type="paragraph" w:styleId="aff4">
    <w:name w:val="Intense Quote"/>
    <w:basedOn w:val="a1"/>
    <w:next w:val="a1"/>
    <w:link w:val="Charf0"/>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Charf0">
    <w:name w:val="강한 인용 Char"/>
    <w:basedOn w:val="a2"/>
    <w:link w:val="aff4"/>
    <w:uiPriority w:val="30"/>
    <w:qFormat/>
    <w:rPr>
      <w:rFonts w:eastAsia="SimSun"/>
      <w:i/>
      <w:iCs/>
      <w:color w:val="4472C4" w:themeColor="accent1"/>
      <w:lang w:eastAsia="en-US"/>
    </w:rPr>
  </w:style>
  <w:style w:type="character" w:customStyle="1" w:styleId="Char5">
    <w:name w:val="미주 텍스트 Char"/>
    <w:basedOn w:val="a2"/>
    <w:link w:val="ad"/>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Char1">
    <w:name w:val="본문 들여쓰기 2 Char"/>
    <w:basedOn w:val="a2"/>
    <w:link w:val="23"/>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84</Pages>
  <Words>31225</Words>
  <Characters>177987</Characters>
  <Application>Microsoft Office Word</Application>
  <DocSecurity>0</DocSecurity>
  <Lines>1483</Lines>
  <Paragraphs>417</Paragraphs>
  <ScaleCrop>false</ScaleCrop>
  <Company>Ericsson</Company>
  <LinksUpToDate>false</LinksUpToDate>
  <CharactersWithSpaces>208795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배덕현/선임연구원/ICT기술센터 C&amp;M표준(연)5G무선접속표준Task(duckhyun.bae@lge.com)</cp:lastModifiedBy>
  <cp:revision>27</cp:revision>
  <cp:lastPrinted>2008-01-30T19:09:00Z</cp:lastPrinted>
  <dcterms:created xsi:type="dcterms:W3CDTF">2022-10-13T06:29:00Z</dcterms:created>
  <dcterms:modified xsi:type="dcterms:W3CDTF">2022-10-13T07:42:00Z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