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8D39" w14:textId="7777777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2210411</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77777777" w:rsidR="00224944" w:rsidRDefault="0039612C">
      <w:pPr>
        <w:pStyle w:val="3GPPHeader"/>
        <w:rPr>
          <w:sz w:val="22"/>
        </w:rPr>
      </w:pPr>
      <w:r>
        <w:rPr>
          <w:sz w:val="22"/>
        </w:rPr>
        <w:t>Title:</w:t>
      </w:r>
      <w:r>
        <w:rPr>
          <w:sz w:val="22"/>
        </w:rPr>
        <w:tab/>
        <w:t>Moderator Summary#2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r>
      <w:r>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w:t>
      </w:r>
      <w:r>
        <w:rPr>
          <w:rFonts w:ascii="Times New Roman" w:hAnsi="Times New Roman" w:cs="Times New Roman"/>
          <w:szCs w:val="20"/>
          <w:lang w:eastAsia="ja-JP"/>
        </w:rPr>
        <w:t>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 xml:space="preserve">Moderator presents the views </w:t>
      </w:r>
      <w:r>
        <w:rPr>
          <w:rFonts w:ascii="Times New Roman" w:hAnsi="Times New Roman" w:cs="Times New Roman"/>
          <w:szCs w:val="20"/>
        </w:rPr>
        <w:t>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w:t>
            </w:r>
            <w:r>
              <w:rPr>
                <w:rFonts w:ascii="Times New Roman" w:eastAsia="Times New Roman" w:hAnsi="Times New Roman" w:cs="Times New Roman"/>
                <w:sz w:val="20"/>
                <w:szCs w:val="20"/>
              </w:rPr>
              <w:t>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w:t>
            </w:r>
            <w:r>
              <w:rPr>
                <w:rFonts w:ascii="Times New Roman" w:eastAsia="Times New Roman" w:hAnsi="Times New Roman" w:cs="Times New Roman"/>
                <w:sz w:val="20"/>
                <w:szCs w:val="20"/>
              </w:rPr>
              <w:t>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w:t>
            </w:r>
            <w:r>
              <w:rPr>
                <w:rFonts w:ascii="Times New Roman" w:eastAsia="Times New Roman" w:hAnsi="Times New Roman" w:cs="Times New Roman"/>
                <w:sz w:val="20"/>
                <w:szCs w:val="20"/>
              </w:rPr>
              <w: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w:t>
            </w:r>
            <w:r>
              <w:rPr>
                <w:rFonts w:ascii="Times New Roman" w:hAnsi="Times New Roman" w:cs="Times New Roman"/>
                <w:sz w:val="20"/>
                <w:szCs w:val="20"/>
                <w:lang w:val="en-US"/>
              </w:rPr>
              <w:t xml:space="preserve">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SimSun" w:hAnsi="Times New Roman" w:cs="Times New Roman"/>
                <w:sz w:val="20"/>
                <w:szCs w:val="20"/>
              </w:rPr>
            </w:pPr>
            <w:r>
              <w:rPr>
                <w:rFonts w:ascii="Times New Roman" w:eastAsia="SimSun" w:hAnsi="Times New Roman" w:cs="Times New Roman"/>
                <w:sz w:val="20"/>
                <w:szCs w:val="20"/>
              </w:rPr>
              <w:t xml:space="preserve">Rel-17 evaluation methodology for XR capacity enhancement captured in TR 38.838 is used as the baseline evaluation methodology for XR capacity enhancement of Rel-18 SI on XR </w:t>
            </w:r>
            <w:r>
              <w:rPr>
                <w:rFonts w:ascii="Times New Roman" w:eastAsia="SimSun" w:hAnsi="Times New Roman" w:cs="Times New Roman"/>
                <w:sz w:val="20"/>
                <w:szCs w:val="20"/>
              </w:rPr>
              <w:t>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t>Rel-17 evaluation methodology for XR capacity enhancement captured in TR 38.838 is u</w:t>
            </w:r>
            <w:r>
              <w:rPr>
                <w:rFonts w:ascii="Times New Roman" w:eastAsiaTheme="minorHAnsi" w:hAnsi="Times New Roman" w:cs="Times New Roman"/>
                <w:sz w:val="20"/>
                <w:szCs w:val="20"/>
                <w:lang w:val="en-GB" w:eastAsia="zh-CN"/>
              </w:rPr>
              <w:t>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In the following sections, high level summary of </w:t>
      </w:r>
      <w:r>
        <w:rPr>
          <w:rFonts w:ascii="Times New Roman" w:hAnsi="Times New Roman" w:cs="Times New Roman"/>
          <w:lang w:val="en-US" w:eastAsia="ja-JP"/>
        </w:rPr>
        <w:t>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w:t>
      </w:r>
      <w:r>
        <w:rPr>
          <w:rFonts w:ascii="Times New Roman" w:hAnsi="Times New Roman" w:cs="Times New Roman"/>
          <w:lang w:val="en-US" w:eastAsia="ja-JP"/>
        </w:rPr>
        <w:t>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 xml:space="preserve">Q3: </w:t>
      </w:r>
      <w:r>
        <w:rPr>
          <w:rFonts w:ascii="Times New Roman" w:hAnsi="Times New Roman" w:cs="Times New Roman"/>
          <w:b/>
          <w:bCs/>
          <w:szCs w:val="20"/>
          <w:lang w:val="en-US"/>
        </w:rPr>
        <w:t>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77777777"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R1-221040.</w:t>
      </w:r>
    </w:p>
    <w:p w14:paraId="5D563558" w14:textId="77777777" w:rsidR="00224944" w:rsidRDefault="00224944">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t>
      </w:r>
      <w:r>
        <w:rPr>
          <w:rFonts w:ascii="Times New Roman" w:hAnsi="Times New Roman" w:cs="Times New Roman"/>
          <w:sz w:val="22"/>
          <w:szCs w:val="24"/>
          <w:lang w:eastAsia="ja-JP"/>
        </w:rPr>
        <w:t>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ja-JP"/>
              </w:rPr>
              <w:t>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w:t>
            </w:r>
            <w:r>
              <w:rPr>
                <w:rFonts w:ascii="Times New Roman" w:hAnsi="Times New Roman" w:cs="Times New Roman"/>
                <w:i/>
                <w:iCs/>
                <w:sz w:val="20"/>
                <w:szCs w:val="20"/>
                <w:lang w:val="en-US"/>
              </w:rPr>
              <w:t>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 lists short descriptions, and the proposals and observatio</w:t>
      </w:r>
      <w:r>
        <w:rPr>
          <w:rFonts w:ascii="Times New Roman" w:hAnsi="Times New Roman" w:cs="Times New Roman"/>
          <w:szCs w:val="20"/>
          <w:lang w:eastAsia="ja-JP"/>
        </w:rPr>
        <w:t xml:space="preserve">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 xml:space="preserve">Ericsson, </w:t>
      </w:r>
      <w:r>
        <w:rPr>
          <w:rFonts w:ascii="Times New Roman" w:hAnsi="Times New Roman" w:cs="Times New Roman"/>
          <w:b/>
          <w:bCs/>
          <w:szCs w:val="18"/>
          <w:lang w:val="en-US" w:eastAsia="ja-JP"/>
        </w:rPr>
        <w:t>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enahncements: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w:t>
      </w:r>
      <w:r>
        <w:rPr>
          <w:rFonts w:ascii="Times New Roman" w:hAnsi="Times New Roman" w:cs="Times New Roman"/>
          <w:szCs w:val="18"/>
          <w:lang w:val="en-US" w:eastAsia="ja-JP"/>
        </w:rPr>
        <w:t>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CG reso</w:t>
      </w:r>
      <w:r>
        <w:rPr>
          <w:rFonts w:ascii="Times New Roman" w:hAnsi="Times New Roman" w:cs="Times New Roman"/>
          <w:szCs w:val="18"/>
          <w:lang w:val="en-US" w:eastAsia="ja-JP"/>
        </w:rPr>
        <w:t xml:space="preserve">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eCG </w:t>
      </w:r>
      <w:r>
        <w:rPr>
          <w:rFonts w:ascii="Times New Roman" w:hAnsi="Times New Roman" w:cs="Times New Roman"/>
          <w:szCs w:val="18"/>
          <w:lang w:val="en-US" w:eastAsia="ja-JP"/>
        </w:rPr>
        <w:t>(CG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w:t>
      </w:r>
      <w:r>
        <w:rPr>
          <w:rFonts w:ascii="Times New Roman" w:hAnsi="Times New Roman" w:cs="Times New Roman"/>
          <w:szCs w:val="18"/>
          <w:lang w:val="en-US" w:eastAsia="ja-JP"/>
        </w:rPr>
        <w:t>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Discuss your view on at least the practicality of </w:t>
      </w:r>
      <w:r>
        <w:rPr>
          <w:rFonts w:ascii="Times New Roman" w:hAnsi="Times New Roman" w:cs="Times New Roman"/>
          <w:szCs w:val="18"/>
          <w:lang w:val="en-US" w:eastAsia="ja-JP"/>
        </w:rPr>
        <w:t>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w:t>
      </w:r>
      <w:r>
        <w:rPr>
          <w:rFonts w:ascii="Times New Roman" w:hAnsi="Times New Roman" w:cs="Times New Roman"/>
          <w:szCs w:val="18"/>
          <w:lang w:val="en-US" w:eastAsia="ja-JP"/>
        </w:rPr>
        <w:t>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w:t>
            </w:r>
            <w:r>
              <w:rPr>
                <w:rFonts w:ascii="Times New Roman" w:hAnsi="Times New Roman" w:cs="Times New Roman"/>
                <w:szCs w:val="18"/>
                <w:lang w:val="en-US" w:eastAsia="ja-JP"/>
              </w:rPr>
              <w:t>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w:t>
            </w:r>
            <w:r>
              <w:rPr>
                <w:rFonts w:ascii="Times New Roman" w:hAnsi="Times New Roman" w:cs="Times New Roman"/>
                <w:szCs w:val="18"/>
                <w:lang w:val="en-US" w:eastAsia="ja-JP"/>
              </w:rPr>
              <w:t>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No need for eCG – same reasons as for no need for </w:t>
            </w:r>
            <w:r>
              <w:rPr>
                <w:rFonts w:ascii="Times New Roman" w:hAnsi="Times New Roman" w:cs="Times New Roman"/>
                <w:szCs w:val="18"/>
                <w:lang w:val="en-US" w:eastAsia="ja-JP"/>
              </w:rPr>
              <w:t>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w:t>
            </w:r>
            <w:r>
              <w:rPr>
                <w:rFonts w:ascii="Times New Roman" w:hAnsi="Times New Roman" w:cs="Times New Roman"/>
                <w:szCs w:val="18"/>
                <w:lang w:val="en-US" w:eastAsia="ja-JP"/>
              </w:rPr>
              <w:t xml:space="preserve"> may anyway be required in order to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PDCCH/DCI overhead is not the bottleneck for XR capacity as the number of UEs per cell is relatively small. DG should always provide better capacity than CG </w:t>
            </w:r>
            <w:r>
              <w:rPr>
                <w:rFonts w:ascii="Times New Roman" w:hAnsi="Times New Roman" w:cs="Times New Roman"/>
                <w:szCs w:val="18"/>
                <w:lang w:val="en-US" w:eastAsia="ja-JP"/>
              </w:rPr>
              <w:t>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CATT simulation results, no performance gain over DG was able to show. And the gain over the baseline CG is </w:t>
            </w:r>
            <w:r>
              <w:rPr>
                <w:rFonts w:ascii="Times New Roman" w:hAnsi="Times New Roman" w:cs="Times New Roman"/>
                <w:szCs w:val="18"/>
                <w:lang w:val="en-US" w:eastAsia="ja-JP"/>
              </w:rPr>
              <w:t>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w:t>
            </w:r>
            <w:r>
              <w:rPr>
                <w:rFonts w:ascii="Times New Roman" w:hAnsi="Times New Roman" w:cs="Times New Roman"/>
                <w:szCs w:val="18"/>
                <w:lang w:val="en-US" w:eastAsia="ja-JP"/>
              </w:rPr>
              <w:t xml:space="preserve"> evaluations were performed according to the agreed simulation assumptions and the agreed common principles. It is better to have a consistent manner on whether/how to capture results with proper observation and conclusion than discussing each individual p</w:t>
            </w:r>
            <w:r>
              <w:rPr>
                <w:rFonts w:ascii="Times New Roman" w:hAnsi="Times New Roman" w:cs="Times New Roman"/>
                <w:szCs w:val="18"/>
                <w:lang w:val="en-US" w:eastAsia="ja-JP"/>
              </w:rPr>
              <w:t>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similar to CATT’s proposed UL XR-PMW shown in Table 3 of R1-2208953 (also captured in section 3.5).  The hybrid CG-DG is similar to CATT’s proposed eCG in Q2.   We believe these two </w:t>
            </w:r>
            <w:r>
              <w:rPr>
                <w:rFonts w:ascii="Times New Roman" w:hAnsi="Times New Roman" w:cs="Times New Roman"/>
                <w:sz w:val="20"/>
                <w:szCs w:val="20"/>
                <w:lang w:val="en-US" w:eastAsia="ja-JP"/>
              </w:rPr>
              <w:t>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w:t>
            </w:r>
            <w:r>
              <w:rPr>
                <w:rFonts w:ascii="Times New Roman" w:hAnsi="Times New Roman" w:cs="Times New Roman"/>
                <w:sz w:val="20"/>
                <w:szCs w:val="20"/>
                <w:lang w:val="en-US" w:eastAsia="ja-JP"/>
              </w:rPr>
              <w:t>ional results of baseline dynamic scheduling with SR delay.   CATT proposal of UL XR-PMW for dynamic scheduling (capatured in section 3.5) comparing with dynamic scheduling with 5 ms delay showed 33.3% system performance gain.  We will provide additional r</w:t>
            </w:r>
            <w:r>
              <w:rPr>
                <w:rFonts w:ascii="Times New Roman" w:hAnsi="Times New Roman" w:cs="Times New Roman"/>
                <w:sz w:val="20"/>
                <w:szCs w:val="20"/>
                <w:lang w:val="en-US" w:eastAsia="ja-JP"/>
              </w:rPr>
              <w:t xml:space="preserve">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Q4: All evaluation results should be captured.  If </w:t>
            </w:r>
            <w:r>
              <w:rPr>
                <w:rFonts w:ascii="Times New Roman" w:hAnsi="Times New Roman" w:cs="Times New Roman"/>
                <w:sz w:val="20"/>
                <w:szCs w:val="20"/>
                <w:lang w:val="en-US" w:eastAsia="ja-JP"/>
              </w:rPr>
              <w:t>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w:t>
            </w:r>
            <w:r>
              <w:rPr>
                <w:rFonts w:ascii="Times New Roman" w:hAnsi="Times New Roman" w:cs="Times New Roman"/>
                <w:sz w:val="20"/>
                <w:szCs w:val="20"/>
                <w:lang w:val="en-US" w:eastAsia="ja-JP"/>
              </w:rPr>
              <w:t>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w:t>
            </w:r>
            <w:r>
              <w:rPr>
                <w:rFonts w:ascii="Times New Roman" w:hAnsi="Times New Roman" w:cs="Times New Roman"/>
                <w:szCs w:val="18"/>
                <w:lang w:val="en-US" w:eastAsia="ja-JP"/>
              </w:rPr>
              <w:t xml:space="preserve">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w:t>
            </w:r>
            <w:r>
              <w:rPr>
                <w:rFonts w:ascii="Times New Roman" w:hAnsi="Times New Roman" w:cs="Times New Roman"/>
                <w:szCs w:val="18"/>
                <w:lang w:val="en-US" w:eastAsia="ja-JP"/>
              </w:rPr>
              <w:t>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w:t>
            </w:r>
            <w:r>
              <w:rPr>
                <w:rFonts w:ascii="Times New Roman" w:hAnsi="Times New Roman" w:cs="Times New Roman"/>
                <w:szCs w:val="18"/>
                <w:lang w:val="en-US" w:eastAsia="ja-JP"/>
              </w:rPr>
              <w:t>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7D600C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67E995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w:t>
            </w:r>
            <w:r>
              <w:rPr>
                <w:rFonts w:ascii="Times New Roman" w:eastAsia="SimSun" w:hAnsi="Times New Roman" w:cs="Times New Roman"/>
                <w:szCs w:val="18"/>
                <w:lang w:val="en-US" w:eastAsia="zh-CN"/>
              </w:rPr>
              <w:t>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3C910AC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w:t>
            </w:r>
            <w:r>
              <w:rPr>
                <w:rFonts w:ascii="Times New Roman" w:eastAsia="SimSun" w:hAnsi="Times New Roman" w:cs="Times New Roman" w:hint="eastAsia"/>
                <w:szCs w:val="18"/>
                <w:lang w:val="en-US" w:eastAsia="zh-CN"/>
              </w:rPr>
              <w:t xml:space="preserve">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2357A3E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w:t>
            </w:r>
            <w:r>
              <w:rPr>
                <w:rFonts w:ascii="Times New Roman" w:hAnsi="Times New Roman" w:cs="Times New Roman"/>
                <w:szCs w:val="18"/>
                <w:lang w:val="en-US" w:eastAsia="ja-JP"/>
              </w:rPr>
              <w:t>ay that DG always outperforms CG for capacity.(DG compares with eCG).</w:t>
            </w:r>
          </w:p>
          <w:p w14:paraId="385D9C6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 xml:space="preserve">CG has natural advantage of reducing the </w:t>
            </w:r>
            <w:r>
              <w:rPr>
                <w:rFonts w:ascii="Times New Roman" w:eastAsia="SimSun" w:hAnsi="Times New Roman" w:cs="Times New Roman" w:hint="eastAsia"/>
                <w:b/>
                <w:bCs/>
                <w:szCs w:val="18"/>
                <w:lang w:val="en-US" w:eastAsia="zh-CN"/>
              </w:rPr>
              <w:t>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bring capacity gain compared to pre-sched</w:t>
            </w:r>
            <w:r>
              <w:rPr>
                <w:rFonts w:ascii="Times New Roman" w:eastAsia="SimSun" w:hAnsi="Times New Roman" w:cs="Times New Roman" w:hint="eastAsia"/>
                <w:szCs w:val="18"/>
                <w:lang w:val="en-US" w:eastAsia="zh-CN"/>
              </w:rPr>
              <w:t xml:space="preserve">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w:t>
            </w:r>
            <w:r>
              <w:rPr>
                <w:rFonts w:ascii="Times New Roman" w:eastAsia="SimSun" w:hAnsi="Times New Roman" w:cs="Times New Roman" w:hint="eastAsia"/>
                <w:szCs w:val="18"/>
                <w:lang w:val="en-US" w:eastAsia="zh-CN"/>
              </w:rPr>
              <w:t>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DG always can be utilize suppliementally for CG. However, we think pre-scheduling is a kind of optimistic assumption. Based on current BSR, gNB may not acquire UE buffer information before traffic arrival. If gNB scheduling based on XR-awareness informatio</w:t>
            </w:r>
            <w:r>
              <w:rPr>
                <w:rFonts w:ascii="Times New Roman" w:eastAsia="Malgun Gothic" w:hAnsi="Times New Roman" w:cs="Times New Roman"/>
                <w:bCs/>
                <w:szCs w:val="18"/>
                <w:lang w:val="en-US" w:eastAsia="ko-KR"/>
              </w:rPr>
              <w:t xml:space="preserve">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In existing system gNB can scheduling additional resource by UL grant or override configured C</w:t>
            </w:r>
            <w:r>
              <w:rPr>
                <w:rFonts w:ascii="Times New Roman" w:eastAsia="Malgun Gothic" w:hAnsi="Times New Roman" w:cs="Times New Roman"/>
                <w:bCs/>
                <w:szCs w:val="18"/>
                <w:lang w:val="en-US" w:eastAsia="ko-KR"/>
              </w:rPr>
              <w:t xml:space="preserve">G resource as well. If CG resources need to be changed permernently, re-activation could be used. We don’t think proposed eCG has significant difference from those exisiting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In our view, main use cas</w:t>
            </w:r>
            <w:r>
              <w:rPr>
                <w:rFonts w:ascii="Times New Roman" w:eastAsia="Malgun Gothic" w:hAnsi="Times New Roman" w:cs="Times New Roman"/>
                <w:bCs/>
                <w:szCs w:val="18"/>
                <w:lang w:val="en-US" w:eastAsia="ko-KR"/>
              </w:rPr>
              <w:t xml:space="preserve">e of CG is pose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w:t>
            </w:r>
            <w:r>
              <w:rPr>
                <w:rFonts w:ascii="Times New Roman" w:hAnsi="Times New Roman" w:cs="Times New Roman"/>
                <w:szCs w:val="18"/>
                <w:lang w:val="en-US" w:eastAsia="ja-JP"/>
              </w:rPr>
              <w:t>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B8E6776"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The pre-scheduling DG is relying on the gNB full awareness of the UL video frame arrival time and packet size to anticipate with a Pre-Scheduling. The awareness could be via signalling or via UE/gNB learning based implementation. These assu</w:t>
            </w:r>
            <w:r>
              <w:rPr>
                <w:rFonts w:ascii="Times New Roman" w:eastAsia="SimSun" w:hAnsi="Times New Roman" w:cs="Times New Roman"/>
                <w:szCs w:val="18"/>
                <w:lang w:val="en-US" w:eastAsia="zh-CN"/>
              </w:rPr>
              <w:t>mptions could be very difficult to agree at the moment with the lack of inputs from SA2/RAN2 on XR awareness. Also, the learning-based implementation is a very ideal assumption difficult to make at this stage.  In terms of capacity enhancement, it shows le</w:t>
            </w:r>
            <w:r>
              <w:rPr>
                <w:rFonts w:ascii="Times New Roman" w:eastAsia="SimSun" w:hAnsi="Times New Roman" w:cs="Times New Roman"/>
                <w:szCs w:val="18"/>
                <w:lang w:val="en-US" w:eastAsia="zh-CN"/>
              </w:rPr>
              <w:t xml:space="preserv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Hybrid CG-DG: UL pose and control information is a periodic traffic with no jitter and can use periodic CG</w:t>
            </w:r>
            <w:r>
              <w:rPr>
                <w:rFonts w:ascii="Times New Roman" w:eastAsia="SimSun" w:hAnsi="Times New Roman" w:cs="Times New Roman"/>
                <w:szCs w:val="18"/>
                <w:lang w:val="en-US" w:eastAsia="zh-CN"/>
              </w:rPr>
              <w:t xml:space="preserve"> configuration with no enhancement needed. The hybrid CG-DG can be useful for the UL AR video traffic. However, the PDB latency requirement for UL AR traffic is 30ms and the scheme seems to show less than 3% capacity gain compared to the normal DG, which i</w:t>
            </w:r>
            <w:r>
              <w:rPr>
                <w:rFonts w:ascii="Times New Roman" w:eastAsia="SimSun" w:hAnsi="Times New Roman" w:cs="Times New Roman"/>
                <w:szCs w:val="18"/>
                <w:lang w:val="en-US" w:eastAsia="zh-CN"/>
              </w:rPr>
              <w:t xml:space="preserve">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eCG recycling/adaptation based: We think the use of multiple CG PUSCHS is beneficial and the use of adaptation and recycling techniques to improve this scheme is useful. The UE can request to cancel some occasions</w:t>
            </w:r>
            <w:r>
              <w:rPr>
                <w:rFonts w:ascii="Times New Roman" w:eastAsia="SimSun" w:hAnsi="Times New Roman" w:cs="Times New Roman"/>
                <w:szCs w:val="18"/>
                <w:lang w:val="en-US" w:eastAsia="zh-CN"/>
              </w:rPr>
              <w:t xml:space="preserve">,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w:t>
            </w:r>
            <w:r>
              <w:rPr>
                <w:rFonts w:ascii="Times New Roman" w:eastAsia="SimSun" w:hAnsi="Times New Roman" w:cs="Times New Roman"/>
                <w:szCs w:val="18"/>
                <w:lang w:val="en-US" w:eastAsia="zh-CN"/>
              </w:rPr>
              <w:t xml:space="preserve"> used and the remaining data is scheduled by DG and the UE switch to monitor PDCCH after sending a non-empty BSR. The capacity results dhow a degradation of 1.7% compared to DG. The enhancement can probably offer power saving gain compared to DG with conti</w:t>
            </w:r>
            <w:r>
              <w:rPr>
                <w:rFonts w:ascii="Times New Roman" w:eastAsia="SimSun" w:hAnsi="Times New Roman" w:cs="Times New Roman"/>
                <w:szCs w:val="18"/>
                <w:lang w:val="en-US" w:eastAsia="zh-CN"/>
              </w:rPr>
              <w:t>nuous PDCCH monitoring but doesn’t seem to offer capacity gain</w:t>
            </w:r>
          </w:p>
          <w:p w14:paraId="275394E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w:t>
            </w:r>
            <w:r>
              <w:rPr>
                <w:rFonts w:ascii="Times New Roman" w:hAnsi="Times New Roman" w:cs="Times New Roman"/>
                <w:szCs w:val="18"/>
                <w:lang w:val="en-US" w:eastAsia="ja-JP"/>
              </w:rPr>
              <w:t>al choice when CG resources are adopted to serve UL traffic. In summary, hybrid CG-DG, as well as DG, can be regarded as the baseline(s) to assess CG related enhancments, i.e.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w:t>
            </w:r>
            <w:r>
              <w:rPr>
                <w:rFonts w:ascii="Times New Roman" w:hAnsi="Times New Roman" w:cs="Times New Roman"/>
                <w:szCs w:val="18"/>
                <w:lang w:val="en-US" w:eastAsia="ja-JP"/>
              </w:rPr>
              <w:t xml:space="preserve">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0898A82"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similar to Hybrid CG-DG, BUT in CATT proposal, UE monitors PDCCH during DRX-OFF (spec impact). That is not the case for </w:t>
            </w:r>
            <w:r>
              <w:rPr>
                <w:rFonts w:ascii="Times New Roman" w:eastAsia="SimSun" w:hAnsi="Times New Roman" w:cs="Times New Roman"/>
                <w:szCs w:val="18"/>
                <w:lang w:val="en-US" w:eastAsia="zh-CN"/>
              </w:rPr>
              <w:t>hybrid CG-DC (monitoring PDCCH during DRX-ON).</w:t>
            </w:r>
          </w:p>
          <w:p w14:paraId="47936D06"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w:t>
            </w:r>
            <w:r>
              <w:rPr>
                <w:rFonts w:ascii="Times New Roman" w:eastAsia="SimSun" w:hAnsi="Times New Roman" w:cs="Times New Roman"/>
                <w:szCs w:val="18"/>
                <w:lang w:val="en-US" w:eastAsia="zh-CN"/>
              </w:rPr>
              <w:t>hat is important is to have an intital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SimSun" w:hAnsi="Times New Roman" w:cs="Times New Roman"/>
                <w:szCs w:val="18"/>
                <w:lang w:val="en-US" w:eastAsia="zh-CN"/>
              </w:rPr>
            </w:pPr>
          </w:p>
          <w:p w14:paraId="595828DF" w14:textId="77777777" w:rsidR="00224944" w:rsidRDefault="00224944">
            <w:pPr>
              <w:pStyle w:val="ListParagraph"/>
              <w:rPr>
                <w:rFonts w:ascii="Times New Roman" w:eastAsia="SimSun" w:hAnsi="Times New Roman" w:cs="Times New Roman"/>
                <w:szCs w:val="18"/>
                <w:lang w:val="en-US" w:eastAsia="zh-CN"/>
              </w:rPr>
            </w:pPr>
          </w:p>
          <w:p w14:paraId="2624DBD7" w14:textId="77777777" w:rsidR="00224944" w:rsidRDefault="0039612C">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SimSun"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w:t>
            </w:r>
            <w:r>
              <w:rPr>
                <w:rFonts w:ascii="Times New Roman" w:eastAsia="SimSun" w:hAnsi="Times New Roman" w:cs="Times New Roman"/>
                <w:szCs w:val="18"/>
                <w:lang w:val="en-US" w:eastAsia="zh-CN"/>
              </w:rPr>
              <w:t xml:space="preserve">t on ZTE, it is unclear for us the reason. Consider URLLC where CG is used. If BLER was an issue, it should have been addressed fro URLLC. </w:t>
            </w:r>
          </w:p>
          <w:p w14:paraId="783C347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w:t>
            </w:r>
            <w:r>
              <w:rPr>
                <w:rFonts w:ascii="Times New Roman" w:eastAsia="SimSun" w:hAnsi="Times New Roman" w:cs="Times New Roman"/>
                <w:szCs w:val="18"/>
                <w:lang w:val="en-US" w:eastAsia="zh-CN"/>
              </w:rPr>
              <w:t>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Hybird CG-DG (during DRX-ON) is no information is available. Please note we used in this case small C</w:t>
            </w:r>
            <w:r>
              <w:rPr>
                <w:rFonts w:ascii="Times New Roman" w:eastAsia="SimSun" w:hAnsi="Times New Roman" w:cs="Times New Roman"/>
                <w:szCs w:val="18"/>
                <w:lang w:val="en-US" w:eastAsia="zh-CN"/>
              </w:rPr>
              <w:t xml:space="preserve">G resources in UL slots. </w:t>
            </w:r>
          </w:p>
          <w:p w14:paraId="1CA098A2"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SimSun" w:hAnsi="Times New Roman" w:cs="Times New Roman"/>
                <w:szCs w:val="18"/>
                <w:lang w:val="en-US" w:eastAsia="zh-CN"/>
              </w:rPr>
            </w:pPr>
          </w:p>
          <w:p w14:paraId="66CB53FF"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w:t>
            </w:r>
            <w:r>
              <w:rPr>
                <w:rFonts w:ascii="Times New Roman" w:eastAsia="SimSun" w:hAnsi="Times New Roman" w:cs="Times New Roman"/>
                <w:szCs w:val="18"/>
                <w:lang w:val="en-US" w:eastAsia="zh-CN"/>
              </w:rPr>
              <w:t xml:space="preserve"> fine. Because this track is more consistent with current spec than changing SR to extend it to multi-bit. Etc.</w:t>
            </w:r>
          </w:p>
          <w:p w14:paraId="21624A5C" w14:textId="77777777" w:rsidR="00224944" w:rsidRDefault="00224944">
            <w:pPr>
              <w:pStyle w:val="ListParagraph"/>
              <w:ind w:left="0"/>
              <w:rPr>
                <w:rFonts w:ascii="Times New Roman" w:eastAsia="SimSun" w:hAnsi="Times New Roman" w:cs="Times New Roman"/>
                <w:szCs w:val="18"/>
                <w:lang w:val="en-US" w:eastAsia="zh-CN"/>
              </w:rPr>
            </w:pPr>
          </w:p>
          <w:p w14:paraId="52CB7467"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SimSun"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w:t>
            </w:r>
            <w:r>
              <w:rPr>
                <w:rFonts w:ascii="Times New Roman" w:hAnsi="Times New Roman" w:cs="Times New Roman"/>
                <w:szCs w:val="18"/>
                <w:lang w:val="en-US" w:eastAsia="ja-JP"/>
              </w:rPr>
              <w:t xml:space="preserve">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 xml:space="preserve">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w:t>
            </w:r>
            <w:r>
              <w:rPr>
                <w:rFonts w:ascii="Times New Roman" w:hAnsi="Times New Roman" w:cs="Times New Roman"/>
                <w:szCs w:val="18"/>
                <w:lang w:val="en-US" w:eastAsia="ja-JP"/>
              </w:rPr>
              <w:t xml:space="preserve">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401F230D" w14:textId="77777777" w:rsidR="00224944" w:rsidRDefault="00224944">
            <w:pPr>
              <w:rPr>
                <w:rFonts w:ascii="Times New Roman" w:eastAsia="SimSun"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w:t>
            </w:r>
            <w:r>
              <w:rPr>
                <w:rFonts w:ascii="Times New Roman" w:hAnsi="Times New Roman" w:cs="Times New Roman"/>
                <w:szCs w:val="18"/>
                <w:lang w:val="en-US" w:eastAsia="ja-JP"/>
              </w:rPr>
              <w:t>related to adaptations of CG, e.g. for indicating any excess CG resources. We share similar understanding with ZTE that Hybrid CG-DG is a type of eCG, where DG resources can be requested when the allocated CG resources are insufficient, e.g. by including B</w:t>
            </w:r>
            <w:r>
              <w:rPr>
                <w:rFonts w:ascii="Times New Roman" w:hAnsi="Times New Roman" w:cs="Times New Roman"/>
                <w:szCs w:val="18"/>
                <w:lang w:val="en-US" w:eastAsia="ja-JP"/>
              </w:rPr>
              <w:t xml:space="preserve">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Regarding performance gains of CG over DG, from the evaluation results provided by some companies such as Huawei, vivo and ZTE, clearly the savings due to SR/BSR latency are useful for realizing capacity gains,</w:t>
            </w:r>
            <w:r>
              <w:rPr>
                <w:rFonts w:ascii="Times New Roman" w:hAnsi="Times New Roman" w:cs="Times New Roman"/>
                <w:szCs w:val="18"/>
                <w:lang w:val="en-US" w:eastAsia="ja-JP"/>
              </w:rPr>
              <w:t xml:space="preserve">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think the latenc</w:t>
            </w:r>
            <w:r>
              <w:rPr>
                <w:rFonts w:ascii="Times New Roman" w:hAnsi="Times New Roman" w:cs="Times New Roman"/>
                <w:szCs w:val="18"/>
                <w:lang w:val="en-US" w:eastAsia="ja-JP"/>
              </w:rPr>
              <w:t xml:space="preserve">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w:t>
            </w:r>
            <w:r>
              <w:rPr>
                <w:rFonts w:ascii="Times New Roman" w:eastAsia="SimSun" w:hAnsi="Times New Roman" w:cs="Times New Roman"/>
                <w:szCs w:val="18"/>
                <w:lang w:val="en-US" w:eastAsia="zh-CN"/>
              </w:rPr>
              <w:t xml:space="preserve">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w:t>
            </w:r>
            <w:r>
              <w:rPr>
                <w:rFonts w:ascii="Times New Roman" w:eastAsiaTheme="minorEastAsia" w:hAnsi="Times New Roman" w:cs="Times New Roman"/>
                <w:bCs/>
                <w:szCs w:val="18"/>
                <w:lang w:val="en-US" w:eastAsia="zh-CN"/>
              </w:rPr>
              <w:t>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w:t>
            </w:r>
            <w:r>
              <w:rPr>
                <w:rFonts w:ascii="Times New Roman" w:hAnsi="Times New Roman" w:cs="Times New Roman"/>
                <w:szCs w:val="18"/>
                <w:lang w:val="en-US" w:eastAsia="ja-JP"/>
              </w:rPr>
              <w:t xml:space="preserv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Erics</w:t>
            </w:r>
            <w:r>
              <w:rPr>
                <w:rFonts w:ascii="Times New Roman" w:eastAsiaTheme="minorEastAsia" w:hAnsi="Times New Roman" w:cs="Times New Roman"/>
                <w:bCs/>
                <w:szCs w:val="18"/>
                <w:lang w:val="en-US" w:eastAsia="zh-CN"/>
              </w:rPr>
              <w:t>son’s “Hybrid CG-DG” seems to be legacy CG behavior, i.e.g, UE transmits on CG, and wait for dynamic scheduling if there is still remaining data, which is allowed by current spec. We are unclear about the “normal CG” in Ericsson’s simulation, it seems to b</w:t>
            </w:r>
            <w:r>
              <w:rPr>
                <w:rFonts w:ascii="Times New Roman" w:eastAsiaTheme="minorEastAsia" w:hAnsi="Times New Roman" w:cs="Times New Roman"/>
                <w:bCs/>
                <w:szCs w:val="18"/>
                <w:lang w:val="en-US" w:eastAsia="zh-CN"/>
              </w:rPr>
              <w:t>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 xml:space="preserve">several companies’ simulation results prove that eCG can provide higher capacity compared with dynamic grant that requires SR/BSR by reducing the transmission delay. And re-allocate the unused PUSCH occasions to other UEs </w:t>
            </w:r>
            <w:r>
              <w:rPr>
                <w:rFonts w:ascii="Times New Roman" w:hAnsi="Times New Roman" w:cs="Times New Roman"/>
                <w:szCs w:val="18"/>
                <w:lang w:val="en-US" w:eastAsia="ja-JP"/>
              </w:rPr>
              <w:t>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Simulation </w:t>
            </w:r>
            <w:r>
              <w:rPr>
                <w:rFonts w:ascii="Times New Roman" w:hAnsi="Times New Roman" w:cs="Times New Roman"/>
                <w:szCs w:val="18"/>
                <w:lang w:val="en-US" w:eastAsia="ja-JP"/>
              </w:rPr>
              <w:t>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w:t>
            </w:r>
            <w:r>
              <w:rPr>
                <w:rFonts w:ascii="Times New Roman" w:eastAsiaTheme="minorEastAsia" w:hAnsi="Times New Roman" w:cs="Times New Roman"/>
                <w:bCs/>
                <w:szCs w:val="18"/>
                <w:lang w:val="en-US" w:eastAsia="zh-CN"/>
              </w:rPr>
              <w:t>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From the simulation studies provided by companies, Pre-Scheduling DG and CG show the best results over conventional DG. As mentioned by HW, in case of pre-scheduling DG, UE may not be available to receive DCI in every slot (</w:t>
            </w:r>
            <w:r>
              <w:rPr>
                <w:rFonts w:ascii="Times New Roman" w:eastAsiaTheme="minorEastAsia" w:hAnsi="Times New Roman" w:cs="Times New Roman"/>
                <w:bCs/>
                <w:szCs w:val="18"/>
                <w:lang w:val="en-US" w:eastAsia="zh-CN"/>
              </w:rPr>
              <w:t xml:space="preserve">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w:t>
            </w:r>
            <w:r>
              <w:rPr>
                <w:rFonts w:ascii="Times New Roman" w:eastAsiaTheme="minorEastAsia" w:hAnsi="Times New Roman" w:cs="Times New Roman"/>
                <w:bCs/>
                <w:szCs w:val="18"/>
                <w:lang w:val="en-US" w:eastAsia="zh-CN"/>
              </w:rPr>
              <w:t>.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1 need t</w:t>
            </w:r>
            <w:r>
              <w:rPr>
                <w:rFonts w:ascii="Times New Roman" w:eastAsiaTheme="minorEastAsia" w:hAnsi="Times New Roman" w:cs="Times New Roman"/>
                <w:bCs/>
                <w:szCs w:val="18"/>
                <w:lang w:val="en-US" w:eastAsia="zh-CN"/>
              </w:rPr>
              <w:t xml:space="preserve">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2 can be solved by various means, e.g., by allocating multiple TBs per period, multiple CG configurations or by allocating extra resources with DG. We thus propose to concentrate on the prop</w:t>
            </w:r>
            <w:r>
              <w:rPr>
                <w:rFonts w:ascii="Times New Roman" w:eastAsiaTheme="minorEastAsia" w:hAnsi="Times New Roman" w:cs="Times New Roman"/>
                <w:bCs/>
                <w:szCs w:val="18"/>
                <w:lang w:val="en-US" w:eastAsia="zh-CN"/>
              </w:rPr>
              <w:t>osed solutions and discuss the pros and cons o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assesment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w:t>
            </w:r>
            <w:r>
              <w:rPr>
                <w:rFonts w:ascii="Times New Roman" w:hAnsi="Times New Roman" w:cs="Times New Roman"/>
                <w:b/>
                <w:bCs/>
                <w:szCs w:val="18"/>
                <w:lang w:val="en-US" w:eastAsia="ja-JP"/>
              </w:rPr>
              <w:t>el</w:t>
            </w:r>
          </w:p>
        </w:tc>
        <w:tc>
          <w:tcPr>
            <w:tcW w:w="7762" w:type="dxa"/>
          </w:tcPr>
          <w:p w14:paraId="263E50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implementend based on </w:t>
            </w:r>
            <w:r>
              <w:rPr>
                <w:rFonts w:ascii="Times New Roman" w:eastAsia="SimSun" w:hAnsi="Times New Roman" w:cs="Times New Roman"/>
                <w:szCs w:val="18"/>
                <w:lang w:val="en-US" w:eastAsia="zh-CN"/>
              </w:rPr>
              <w:t>specification.</w:t>
            </w:r>
          </w:p>
          <w:p w14:paraId="3FB0FD5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w:t>
            </w:r>
            <w:r>
              <w:rPr>
                <w:rFonts w:ascii="Times New Roman" w:eastAsia="Times New Roman" w:hAnsi="Times New Roman" w:cs="Times New Roman"/>
                <w:lang w:val="en-US"/>
              </w:rPr>
              <w:t xml:space="preserv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Consid</w:t>
            </w:r>
            <w:r>
              <w:rPr>
                <w:rFonts w:ascii="Times New Roman" w:eastAsia="Times New Roman" w:hAnsi="Times New Roman" w:cs="Times New Roman"/>
                <w:lang w:val="en-US"/>
              </w:rPr>
              <w:t>ering that simulation results showed no performance gains then suggest to down prioritize. However, this is similar to one of our earlier proposals to have increased PDCCH monitoring around SPS/CG. The idea was to save power (and capacity wrt CG). Would be</w:t>
            </w:r>
            <w:r>
              <w:rPr>
                <w:rFonts w:ascii="Times New Roman" w:eastAsia="Times New Roman" w:hAnsi="Times New Roman" w:cs="Times New Roman"/>
                <w:lang w:val="en-US"/>
              </w:rPr>
              <w:t xml:space="preserv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4DC76D78" w14:textId="77777777" w:rsidR="00224944" w:rsidRDefault="0039612C">
      <w:pPr>
        <w:pStyle w:val="Heading3"/>
        <w:rPr>
          <w:lang w:val="en-US"/>
        </w:rPr>
      </w:pPr>
      <w:r>
        <w:rPr>
          <w:lang w:val="en-US"/>
        </w:rPr>
        <w:t>2.1.2 Second round of Discussion</w:t>
      </w:r>
    </w:p>
    <w:p w14:paraId="76BF856F" w14:textId="77777777" w:rsidR="00224944" w:rsidRDefault="00224944">
      <w:pPr>
        <w:rPr>
          <w:rFonts w:ascii="Times New Roman" w:hAnsi="Times New Roman" w:cs="Times New Roman"/>
          <w:b/>
          <w:bCs/>
          <w:sz w:val="22"/>
          <w:szCs w:val="20"/>
          <w:lang w:eastAsia="ja-JP"/>
        </w:rPr>
      </w:pP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 xml:space="preserve">Summary of </w:t>
      </w:r>
      <w:r>
        <w:rPr>
          <w:rFonts w:ascii="Times New Roman" w:hAnsi="Times New Roman" w:cs="Times New Roman"/>
          <w:b/>
          <w:bCs/>
          <w:sz w:val="24"/>
          <w:lang w:val="en-US" w:eastAsia="ja-JP"/>
        </w:rPr>
        <w:t>comments/clarifcations:</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w:t>
      </w:r>
      <w:r>
        <w:rPr>
          <w:rFonts w:ascii="Times New Roman" w:hAnsi="Times New Roman" w:cs="Times New Roman"/>
          <w:sz w:val="24"/>
          <w:lang w:val="en-US" w:eastAsia="ja-JP"/>
        </w:rPr>
        <w:t>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Ericsson results: See e.g. Hybrid CG-D</w:t>
      </w:r>
      <w:r>
        <w:rPr>
          <w:rFonts w:ascii="Times New Roman" w:hAnsi="Times New Roman" w:cs="Times New Roman"/>
          <w:color w:val="FF0000"/>
          <w:sz w:val="24"/>
          <w:lang w:val="en-US" w:eastAsia="ja-JP"/>
        </w:rPr>
        <w:t xml:space="preserve">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Capture the description</w:t>
      </w:r>
      <w:r>
        <w:rPr>
          <w:rFonts w:ascii="Times New Roman" w:hAnsi="Times New Roman" w:cs="Times New Roman"/>
          <w:b/>
          <w:bCs/>
          <w:szCs w:val="20"/>
          <w:lang w:val="en-US" w:eastAsia="ja-JP"/>
        </w:rPr>
        <w:t xml:space="preserve">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w:t>
      </w:r>
      <w:r>
        <w:rPr>
          <w:rFonts w:ascii="Times New Roman" w:hAnsi="Times New Roman" w:cs="Times New Roman"/>
          <w:b/>
          <w:bCs/>
          <w:sz w:val="22"/>
          <w:szCs w:val="20"/>
          <w:lang w:val="en-US" w:eastAsia="ja-JP"/>
        </w:rPr>
        <w:t>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Do we really need to close the study of section 2.1, 2.2, 2.3, 2.4 by the </w:t>
            </w:r>
            <w:r>
              <w:rPr>
                <w:rFonts w:ascii="Times New Roman" w:eastAsiaTheme="minorEastAsia" w:hAnsi="Times New Roman" w:cs="Times New Roman"/>
                <w:bCs/>
                <w:szCs w:val="18"/>
                <w:lang w:val="en-US" w:eastAsia="zh-CN"/>
              </w:rPr>
              <w:t>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w:t>
            </w:r>
            <w:r>
              <w:rPr>
                <w:rFonts w:ascii="Times New Roman" w:eastAsiaTheme="minorEastAsia" w:hAnsi="Times New Roman" w:cs="Times New Roman" w:hint="eastAsia"/>
                <w:bCs/>
                <w:szCs w:val="18"/>
                <w:lang w:val="en-US" w:eastAsia="zh-CN"/>
              </w:rPr>
              <w:t>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r>
              <w:rPr>
                <w:rFonts w:ascii="Times New Roman" w:eastAsiaTheme="minorEastAsia" w:hAnsi="Times New Roman" w:cs="Times New Roman"/>
                <w:bCs/>
                <w:szCs w:val="18"/>
                <w:lang w:val="en-US" w:eastAsia="zh-CN"/>
              </w:rPr>
              <w:t xml:space="preserve">planed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comments/clarifcations”:</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For </w:t>
            </w:r>
            <w:r>
              <w:rPr>
                <w:rFonts w:ascii="Times New Roman" w:eastAsiaTheme="minorEastAsia" w:hAnsi="Times New Roman" w:cs="Times New Roman"/>
                <w:bCs/>
                <w:lang w:val="en-US" w:eastAsia="zh-CN"/>
              </w:rPr>
              <w:t>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E.g.,at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w:t>
            </w:r>
            <w:r>
              <w:rPr>
                <w:rFonts w:ascii="Times New Roman" w:eastAsiaTheme="minorEastAsia" w:hAnsi="Times New Roman" w:cs="Times New Roman" w:hint="eastAsia"/>
                <w:bCs/>
                <w:lang w:val="en-US" w:eastAsia="zh-CN"/>
              </w:rPr>
              <w:t>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share similar views as google’s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e.g.,g</w:t>
            </w:r>
            <w:r>
              <w:rPr>
                <w:rFonts w:ascii="Times New Roman" w:eastAsiaTheme="minorEastAsia" w:hAnsi="Times New Roman" w:cs="Times New Roman" w:hint="eastAsia"/>
                <w:bCs/>
                <w:szCs w:val="18"/>
                <w:lang w:val="en-US" w:eastAsia="zh-CN"/>
              </w:rPr>
              <w:t xml:space="preserve">NB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small PDB, CG with some </w:t>
            </w:r>
            <w:r>
              <w:rPr>
                <w:rFonts w:ascii="Times New Roman" w:eastAsiaTheme="minorEastAsia" w:hAnsi="Times New Roman" w:cs="Times New Roman"/>
                <w:bCs/>
                <w:szCs w:val="18"/>
                <w:lang w:val="en-US" w:eastAsia="zh-CN"/>
              </w:rPr>
              <w:t>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esides, we have a comment for pre-scheduling DG. To make pre-scheduling DG useful, gNB needs to be aware of the UL video frame arrival, as well as statistics f</w:t>
            </w:r>
            <w:r>
              <w:rPr>
                <w:rFonts w:ascii="Times New Roman" w:eastAsiaTheme="minorEastAsia" w:hAnsi="Times New Roman" w:cs="Times New Roman"/>
                <w:bCs/>
                <w:szCs w:val="18"/>
                <w:lang w:val="en-US" w:eastAsia="zh-CN"/>
              </w:rPr>
              <w:t xml:space="preserve">or frame sizes. This may be done by assistance information reporting from UE, or estimated by gNB through a period which may not be easy implementation. Before that, gNB can only rely on SR/BSR from UE to perform scheduling until gNB is aware of necessary </w:t>
            </w:r>
            <w:r>
              <w:rPr>
                <w:rFonts w:ascii="Times New Roman" w:eastAsiaTheme="minorEastAsia" w:hAnsi="Times New Roman" w:cs="Times New Roman"/>
                <w:bCs/>
                <w:szCs w:val="18"/>
                <w:lang w:val="en-US" w:eastAsia="zh-CN"/>
              </w:rPr>
              <w:t xml:space="preserve">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2A6A9E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w:t>
            </w:r>
            <w:r>
              <w:rPr>
                <w:rFonts w:ascii="Times New Roman" w:eastAsiaTheme="minorEastAsia" w:hAnsi="Times New Roman" w:cs="Times New Roman"/>
                <w:bCs/>
                <w:szCs w:val="18"/>
                <w:lang w:val="en-US" w:eastAsia="zh-CN"/>
              </w:rPr>
              <w:t xml:space="preserve">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w:t>
            </w:r>
            <w:r>
              <w:rPr>
                <w:rFonts w:ascii="Times New Roman" w:eastAsiaTheme="minorEastAsia" w:hAnsi="Times New Roman" w:cs="Times New Roman"/>
                <w:bCs/>
                <w:szCs w:val="18"/>
                <w:lang w:val="en-US" w:eastAsia="zh-CN"/>
              </w:rPr>
              <w:t>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6CC3A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w:t>
            </w:r>
            <w:r>
              <w:rPr>
                <w:rFonts w:ascii="Times New Roman" w:eastAsia="SimSun" w:hAnsi="Times New Roman" w:cs="Times New Roman"/>
                <w:szCs w:val="18"/>
                <w:lang w:val="en-US" w:eastAsia="zh-CN"/>
              </w:rPr>
              <w:t>suggestion by the moderator.</w:t>
            </w:r>
          </w:p>
          <w:p w14:paraId="53F6EA8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 general, it would be good to first identify what Rel-17 can do, whether any enhancement is needed and, if so, the corresponding ‘delta’ over Rel-17. As the moderator commented, having CG and DG is possible in Rel-17. Also, p</w:t>
            </w:r>
            <w:r>
              <w:rPr>
                <w:rFonts w:ascii="Times New Roman" w:eastAsia="SimSun" w:hAnsi="Times New Roman" w:cs="Times New Roman"/>
                <w:szCs w:val="18"/>
                <w:lang w:val="en-US" w:eastAsia="zh-CN"/>
              </w:rPr>
              <w:t>rescheduling can be indicated for more than one slot and DCI overhead is a non-issue for XR (and, for this case, it would only occur once). Further, for the purposes of capacity, it would be beneficial for proponents of eCG to explain how link adaptation i</w:t>
            </w:r>
            <w:r>
              <w:rPr>
                <w:rFonts w:ascii="Times New Roman" w:eastAsia="SimSun" w:hAnsi="Times New Roman" w:cs="Times New Roman"/>
                <w:szCs w:val="18"/>
                <w:lang w:val="en-US" w:eastAsia="zh-CN"/>
              </w:rPr>
              <w:t xml:space="preserve">s performed and, if it is, the corresponding benefits over DG. Many of the ‘eCG’ proposals seem to attempt to introduce substabtial complexity in order to mimic what DG can readily do when that is both unnecessary and not fundamentally possible. </w:t>
            </w:r>
          </w:p>
          <w:p w14:paraId="42905D3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t>
            </w:r>
            <w:r>
              <w:rPr>
                <w:rFonts w:ascii="Times New Roman" w:eastAsia="SimSun" w:hAnsi="Times New Roman" w:cs="Times New Roman"/>
                <w:szCs w:val="18"/>
                <w:lang w:val="en-US" w:eastAsia="zh-CN"/>
              </w:rPr>
              <w:t xml:space="preserve">with capturing all results from every possible proposal in the TR (other than the resulting TR size) but it is probably unavoidable to have a discussion about what those results assumed or did not assume, and what is the delta over Rel-17 capabilities, if </w:t>
            </w:r>
            <w:r>
              <w:rPr>
                <w:rFonts w:ascii="Times New Roman" w:eastAsia="SimSun" w:hAnsi="Times New Roman" w:cs="Times New Roman"/>
                <w:szCs w:val="18"/>
                <w:lang w:val="en-US" w:eastAsia="zh-CN"/>
              </w:rPr>
              <w:t xml:space="preserve">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proponets: </w:t>
            </w:r>
            <w:r>
              <w:rPr>
                <w:rFonts w:ascii="Times New Roman" w:eastAsia="SimSun"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w:t>
            </w:r>
            <w:r>
              <w:rPr>
                <w:rFonts w:ascii="Arial" w:hAnsi="Arial" w:cs="Arial"/>
                <w:b/>
                <w:bCs/>
                <w:sz w:val="14"/>
                <w:szCs w:val="14"/>
                <w:lang w:val="en-GB" w:eastAsia="ja-JP"/>
              </w:rPr>
              <w:t>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The scheduling is based on a combined use of configured and dynamic grants. SR resources are not used. Instead. CG resources are configured with minimum size in every UL slot in order to transmit BSR and small amount of data when new data arrives. Whenever</w:t>
            </w:r>
            <w:r>
              <w:rPr>
                <w:rFonts w:ascii="Arial" w:hAnsi="Arial" w:cs="Arial"/>
                <w:sz w:val="14"/>
                <w:szCs w:val="14"/>
                <w:lang w:val="en-GB" w:eastAsia="ja-JP"/>
              </w:rPr>
              <w:t xml:space="preserve">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 xml:space="preserve">No knowledge of XR traffic </w:t>
            </w:r>
            <w:r>
              <w:rPr>
                <w:rFonts w:ascii="Arial" w:hAnsi="Arial" w:cs="Arial"/>
                <w:sz w:val="14"/>
                <w:szCs w:val="12"/>
                <w:highlight w:val="yellow"/>
                <w:lang w:val="en-GB" w:eastAsia="ja-JP"/>
              </w:rPr>
              <w:t>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w:t>
            </w:r>
            <w:r>
              <w:rPr>
                <w:rFonts w:ascii="Times New Roman" w:eastAsia="SimSun" w:hAnsi="Times New Roman" w:cs="Times New Roman"/>
                <w:b/>
                <w:bCs/>
                <w:szCs w:val="18"/>
                <w:lang w:val="en-US" w:eastAsia="zh-CN"/>
              </w:rPr>
              <w:t>fies.</w:t>
            </w:r>
          </w:p>
          <w:p w14:paraId="13E99417"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configuraitions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SimSun"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Regarding p</w:t>
            </w:r>
            <w:r>
              <w:rPr>
                <w:rFonts w:ascii="Times New Roman" w:eastAsia="SimSun" w:hAnsi="Times New Roman" w:cs="Times New Roman"/>
                <w:b/>
                <w:bCs/>
                <w:szCs w:val="18"/>
                <w:lang w:val="en-US" w:eastAsia="zh-CN"/>
              </w:rPr>
              <w:t xml:space="preserve">re-scheduling: </w:t>
            </w:r>
            <w:r>
              <w:rPr>
                <w:rFonts w:ascii="Times New Roman" w:eastAsia="SimSun" w:hAnsi="Times New Roman" w:cs="Times New Roman"/>
                <w:szCs w:val="18"/>
                <w:lang w:val="en-US" w:eastAsia="zh-CN"/>
              </w:rPr>
              <w:t>We had observed HW also simulated pre-scheduling, assuming “ideal BSR”. In their contribution, it was then concluded that pre-scheduling is not realistic, and hence the need eCG was justified. Therefore, we share our view that pre-scheduling</w:t>
            </w:r>
            <w:r>
              <w:rPr>
                <w:rFonts w:ascii="Times New Roman" w:eastAsia="SimSun" w:hAnsi="Times New Roman" w:cs="Times New Roman"/>
                <w:szCs w:val="18"/>
                <w:lang w:val="en-US" w:eastAsia="zh-CN"/>
              </w:rPr>
              <w:t xml:space="preserve"> can be realistic, and why. </w:t>
            </w:r>
          </w:p>
          <w:p w14:paraId="2F7A79DB"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For periodicity, is can be learned (see vivo’s comment). Also, keep in mid that NW operation is not limited in PHY layer. A lot of information are provided to accommodate best resource alaocaiton to users with different QoS. Ad</w:t>
            </w:r>
            <w:r>
              <w:rPr>
                <w:rFonts w:ascii="Times New Roman" w:eastAsia="SimSun" w:hAnsi="Times New Roman" w:cs="Times New Roman"/>
                <w:szCs w:val="18"/>
                <w:lang w:val="en-US" w:eastAsia="zh-CN"/>
              </w:rPr>
              <w:t>ditionally, pre-scheudling is widely used in NW.</w:t>
            </w:r>
          </w:p>
          <w:p w14:paraId="08A19DA1" w14:textId="77777777" w:rsidR="00224944" w:rsidRDefault="0039612C">
            <w:pPr>
              <w:pStyle w:val="ListParagraph"/>
              <w:numPr>
                <w:ilvl w:val="2"/>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simulaitons, you have used periodicity of 16.5 ms for legacy CG. </w:t>
            </w:r>
            <w:r>
              <w:rPr>
                <w:rFonts w:ascii="Times New Roman" w:eastAsia="SimSun" w:hAnsi="Times New Roman" w:cs="Times New Roman"/>
                <w:b/>
                <w:bCs/>
                <w:szCs w:val="18"/>
                <w:lang w:val="en-US" w:eastAsia="zh-CN"/>
              </w:rPr>
              <w:t>Isnt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w:t>
            </w:r>
            <w:r>
              <w:rPr>
                <w:rFonts w:ascii="Times New Roman" w:eastAsia="SimSun" w:hAnsi="Times New Roman" w:cs="Times New Roman"/>
                <w:szCs w:val="18"/>
                <w:lang w:val="en-US" w:eastAsia="zh-CN"/>
              </w:rPr>
              <w:t>e why it is used as an argument against our simulation.</w:t>
            </w:r>
          </w:p>
          <w:p w14:paraId="3B28DF83" w14:textId="77777777" w:rsidR="00224944" w:rsidRDefault="00224944">
            <w:pPr>
              <w:pStyle w:val="ListParagraph"/>
              <w:ind w:left="1800"/>
              <w:rPr>
                <w:rFonts w:ascii="Times New Roman" w:eastAsia="SimSun"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w:t>
            </w:r>
            <w:r>
              <w:rPr>
                <w:rFonts w:ascii="Times New Roman" w:eastAsia="SimSun" w:hAnsi="Times New Roman" w:cs="Times New Roman"/>
                <w:szCs w:val="18"/>
                <w:lang w:val="en-US" w:eastAsia="zh-CN"/>
              </w:rPr>
              <w:t>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xml:space="preserve">, it works fine, and close to optimum. We all know XR packet sizes are large. In practice, if we know we have an XR user, we can use a “reasonable large initial </w:t>
            </w:r>
            <w:r>
              <w:rPr>
                <w:rFonts w:ascii="Times New Roman" w:eastAsia="SimSun" w:hAnsi="Times New Roman" w:cs="Times New Roman"/>
                <w:szCs w:val="18"/>
                <w:lang w:val="en-US" w:eastAsia="zh-CN"/>
              </w:rPr>
              <w:t>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SimSun"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Questions to ZTE/Nokia/../proponets of eCG: </w:t>
            </w:r>
            <w:r>
              <w:rPr>
                <w:rFonts w:ascii="Times New Roman" w:eastAsia="SimSun" w:hAnsi="Times New Roman" w:cs="Times New Roman"/>
                <w:szCs w:val="18"/>
                <w:lang w:val="en-US" w:eastAsia="zh-CN"/>
              </w:rPr>
              <w:t xml:space="preserve">Our main </w:t>
            </w:r>
            <w:r>
              <w:rPr>
                <w:rFonts w:ascii="Times New Roman" w:eastAsia="SimSun" w:hAnsi="Times New Roman" w:cs="Times New Roman"/>
                <w:szCs w:val="18"/>
                <w:lang w:val="en-US" w:eastAsia="zh-CN"/>
              </w:rPr>
              <w:t>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with dynamic adaptation for CG. Samsung has explained well the reasons. It was also asked in initial round by FW and Samsung if proponets could provide more information on dynamic adaptation.</w:t>
            </w:r>
          </w:p>
          <w:p w14:paraId="0154AFE6" w14:textId="77777777" w:rsidR="00224944" w:rsidRDefault="00224944">
            <w:pPr>
              <w:rPr>
                <w:rFonts w:ascii="Times New Roman" w:eastAsia="SimSun" w:hAnsi="Times New Roman" w:cs="Times New Roman"/>
                <w:b/>
                <w:bCs/>
                <w:szCs w:val="18"/>
                <w:lang w:val="en-US" w:eastAsia="zh-CN"/>
              </w:rPr>
            </w:pPr>
          </w:p>
          <w:p w14:paraId="28ECCC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w:t>
            </w:r>
            <w:r>
              <w:rPr>
                <w:rFonts w:ascii="Times New Roman" w:eastAsia="SimSun" w:hAnsi="Times New Roman" w:cs="Times New Roman"/>
                <w:szCs w:val="18"/>
                <w:lang w:val="en-US" w:eastAsia="zh-CN"/>
              </w:rPr>
              <w:t>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SimSun"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CATT</w:t>
            </w:r>
          </w:p>
        </w:tc>
        <w:tc>
          <w:tcPr>
            <w:tcW w:w="7762" w:type="dxa"/>
          </w:tcPr>
          <w:p w14:paraId="6D8B87B2"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like to clarify that CATT’s UL XR-PMW is a pre-configured PDCCH monitoring cycle of dynamic scheduling similar to Ericsson’s pre-scheduling scheme, which PDCCH monitoring cycle are customized for XR with semi-static configuration to align with the XR tr</w:t>
            </w:r>
            <w:r>
              <w:rPr>
                <w:rFonts w:ascii="Times New Roman" w:eastAsia="SimSun" w:hAnsi="Times New Roman" w:cs="Times New Roman"/>
                <w:szCs w:val="18"/>
                <w:lang w:val="en-US" w:eastAsia="zh-CN"/>
              </w:rPr>
              <w:t xml:space="preserve">affic generation cycle without any need of SR.   </w:t>
            </w:r>
          </w:p>
          <w:p w14:paraId="1AB94D00"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CATT’s eCG proposal is the CG+DG with BSR enhancement. BSR will be included in PUSCH at each CG occasion.   The PDCCH monitoring for DG is pre-configured after each CG to allocate the UL resource based on U</w:t>
            </w:r>
            <w:r>
              <w:rPr>
                <w:rFonts w:ascii="Times New Roman" w:eastAsia="SimSun" w:hAnsi="Times New Roman" w:cs="Times New Roman"/>
                <w:szCs w:val="18"/>
                <w:lang w:val="en-US" w:eastAsia="zh-CN"/>
              </w:rPr>
              <w:t>E reported BSR at each cycle.   Our eCG results are slightly outperformed by DG because we assume 0 SR delay.  Thus, you can categorize CATT’s eCG to CG+DG.   If you would decide whether to further discuss eCG, you could exclude CATT’s proposal from eCG an</w:t>
            </w:r>
            <w:r>
              <w:rPr>
                <w:rFonts w:ascii="Times New Roman" w:eastAsia="SimSun" w:hAnsi="Times New Roman" w:cs="Times New Roman"/>
                <w:szCs w:val="18"/>
                <w:lang w:val="en-US" w:eastAsia="zh-CN"/>
              </w:rPr>
              <w:t xml:space="preserve">d considered it as CG+DG with BSR enhancement on the triggering condition to customize for XR.  </w:t>
            </w:r>
          </w:p>
          <w:p w14:paraId="51CBC055"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w:t>
            </w:r>
            <w:r>
              <w:rPr>
                <w:rFonts w:ascii="Times New Roman" w:eastAsia="SimSun" w:hAnsi="Times New Roman" w:cs="Times New Roman"/>
                <w:szCs w:val="18"/>
                <w:lang w:val="en-US" w:eastAsia="zh-CN"/>
              </w:rPr>
              <w:t xml:space="preserve">ng cells in achieving UE power saving.   For periodic traffic, UL CG and DL SPS had been introduced for periodic traffic arrival and small variation in packet size to disassociate the PDCCH monitoring control by DRX for the robust traffic arrival.   Thus, </w:t>
            </w:r>
            <w:r>
              <w:rPr>
                <w:rFonts w:ascii="Times New Roman" w:eastAsia="SimSun" w:hAnsi="Times New Roman" w:cs="Times New Roman"/>
                <w:szCs w:val="18"/>
                <w:lang w:val="en-US" w:eastAsia="zh-CN"/>
              </w:rPr>
              <w:t>the UL XR-PMW is a pre-configured PDCCH monitoring occasions aligned with XR traffic generation cycle for dynamic grant without SR to allocate radio resource based on the XR packet size at each cycle.  This will minimize the impact of PDCCH monitoring cont</w:t>
            </w:r>
            <w:r>
              <w:rPr>
                <w:rFonts w:ascii="Times New Roman" w:eastAsia="SimSun" w:hAnsi="Times New Roman" w:cs="Times New Roman"/>
                <w:szCs w:val="18"/>
                <w:lang w:val="en-US" w:eastAsia="zh-CN"/>
              </w:rPr>
              <w:t>rol by DRX for other traffic and customize the PDCCH monitoring for XR</w:t>
            </w:r>
          </w:p>
          <w:p w14:paraId="24FEA7B1" w14:textId="77777777" w:rsidR="00224944" w:rsidRDefault="00224944">
            <w:pPr>
              <w:rPr>
                <w:rFonts w:ascii="Times New Roman" w:eastAsia="SimSun" w:hAnsi="Times New Roman" w:cs="Times New Roman"/>
                <w:b/>
                <w:bCs/>
                <w:szCs w:val="18"/>
                <w:lang w:val="en-US" w:eastAsia="zh-CN"/>
              </w:rPr>
            </w:pPr>
          </w:p>
          <w:p w14:paraId="5873EFB7" w14:textId="77777777" w:rsidR="00224944" w:rsidRDefault="00224944">
            <w:pPr>
              <w:rPr>
                <w:rFonts w:ascii="Times New Roman" w:eastAsia="SimSun"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Futurewei</w:t>
            </w:r>
          </w:p>
        </w:tc>
        <w:tc>
          <w:tcPr>
            <w:tcW w:w="7762" w:type="dxa"/>
          </w:tcPr>
          <w:p w14:paraId="60B6E92A"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 xml:space="preserve">We are supportive of moderator’s suggestion. Furthermore, as we commented before, CG has the advantage of potentially lower latency without the need of SR/BSR while </w:t>
            </w:r>
            <w:r>
              <w:rPr>
                <w:rFonts w:ascii="Times New Roman" w:eastAsia="SimSun" w:hAnsi="Times New Roman" w:cs="Times New Roman"/>
                <w:szCs w:val="18"/>
                <w:lang w:val="en-US" w:eastAsia="zh-CN"/>
              </w:rPr>
              <w:t xml:space="preserve">loss the flexibility of dynamic resource allocation, link adaptation, etc. Therefore, there is a possibility that CG (including eCG) can outperform currently possible schemes supported by R17 specifications by using both CG and DG. The key is to show such </w:t>
            </w:r>
            <w:r>
              <w:rPr>
                <w:rFonts w:ascii="Times New Roman" w:eastAsia="SimSun" w:hAnsi="Times New Roman" w:cs="Times New Roman"/>
                <w:szCs w:val="18"/>
                <w:lang w:val="en-US" w:eastAsia="zh-CN"/>
              </w:rPr>
              <w:t>gain from eCG comparing to best implementation of CG+DG under reasonable assumptions. To reach a consensus, significant time and effort should be taken to discuss the simulation results in detail. What Nokia proposed is also ok to us. Though we have not se</w:t>
            </w:r>
            <w:r>
              <w:rPr>
                <w:rFonts w:ascii="Times New Roman" w:eastAsia="SimSun" w:hAnsi="Times New Roman" w:cs="Times New Roman"/>
                <w:szCs w:val="18"/>
                <w:lang w:val="en-US" w:eastAsia="zh-CN"/>
              </w:rPr>
              <w:t>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w:t>
            </w:r>
            <w:r>
              <w:rPr>
                <w:rFonts w:ascii="Times New Roman" w:eastAsia="SimSun" w:hAnsi="Times New Roman" w:cs="Times New Roman"/>
                <w:szCs w:val="18"/>
                <w:lang w:val="en-US" w:eastAsia="zh-CN"/>
              </w:rPr>
              <w:t xml:space="preserve">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r>
              <w:rPr>
                <w:rFonts w:ascii="Times New Roman" w:hAnsi="Times New Roman" w:cs="Times New Roman"/>
                <w:szCs w:val="20"/>
                <w:lang w:val="en-US" w:eastAsia="ja-JP"/>
              </w:rPr>
              <w:t>analyse and provide simulation results until next meeting (business as usual!).</w:t>
            </w:r>
          </w:p>
          <w:p w14:paraId="6B8DD30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to further discuss if there is p</w:t>
            </w:r>
            <w:r>
              <w:rPr>
                <w:rFonts w:ascii="Times New Roman" w:eastAsia="SimSun" w:hAnsi="Times New Roman" w:cs="Times New Roman"/>
                <w:szCs w:val="18"/>
                <w:lang w:val="en-US" w:eastAsia="zh-CN"/>
              </w:rPr>
              <w:t>ractical benefit and results showing capacity gains for eCG schemes compared to baselines, such as plain DG. Vivo’s suggestions to capture the general observations on CG and DG seem reasonable to us. Perhaps, benefit of CG over DG in terms of allowing tran</w:t>
            </w:r>
            <w:r>
              <w:rPr>
                <w:rFonts w:ascii="Times New Roman" w:eastAsia="SimSun" w:hAnsi="Times New Roman" w:cs="Times New Roman"/>
                <w:szCs w:val="18"/>
                <w:lang w:val="en-US" w:eastAsia="zh-CN"/>
              </w:rPr>
              <w:t>smission outside DRX active time can also be captured as CATT pointed out.</w:t>
            </w:r>
          </w:p>
          <w:p w14:paraId="47079A5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09B9D9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also think that hybrid CG+DG scheme </w:t>
            </w:r>
            <w:r>
              <w:rPr>
                <w:rFonts w:ascii="Times New Roman" w:eastAsia="SimSun" w:hAnsi="Times New Roman" w:cs="Times New Roman"/>
                <w:szCs w:val="18"/>
                <w:lang w:val="en-US" w:eastAsia="zh-CN"/>
              </w:rPr>
              <w:t>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w:t>
            </w:r>
            <w:r>
              <w:rPr>
                <w:rFonts w:ascii="Times New Roman" w:eastAsia="SimSun" w:hAnsi="Times New Roman" w:cs="Times New Roman"/>
                <w:szCs w:val="18"/>
                <w:lang w:val="en-US" w:eastAsia="zh-CN"/>
              </w:rPr>
              <w:t>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normal procedure for RAN1 to determine which solution is picked for WI recommendation and which is not is done in the last meeting of SI. Give</w:t>
            </w:r>
            <w:r>
              <w:rPr>
                <w:rFonts w:ascii="Times New Roman" w:eastAsia="SimSun" w:hAnsi="Times New Roman" w:cs="Times New Roman"/>
                <w:szCs w:val="18"/>
                <w:lang w:val="en-US" w:eastAsia="zh-CN"/>
              </w:rPr>
              <w:t xml:space="preserve">n the FL suggestion of down-prioritization is a big switch to turn-down all CG-related solutions, it seems to provide no advantages to the SI to have such big-scale down-prioritization one-meeting earlier just due to temporarily no consensus to support at </w:t>
            </w:r>
            <w:r>
              <w:rPr>
                <w:rFonts w:ascii="Times New Roman" w:eastAsia="SimSun" w:hAnsi="Times New Roman" w:cs="Times New Roman"/>
                <w:szCs w:val="18"/>
                <w:lang w:val="en-US" w:eastAsia="zh-CN"/>
              </w:rPr>
              <w:t xml:space="preserve">this time.   </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77777" w:rsidR="00224944" w:rsidRDefault="00224944">
      <w:pPr>
        <w:rPr>
          <w:rFonts w:ascii="Times New Roman" w:hAnsi="Times New Roman" w:cs="Times New Roman"/>
          <w:b/>
          <w:bCs/>
          <w:sz w:val="22"/>
          <w:szCs w:val="20"/>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B in section 2.2 of R1-2214010 lists short descriptions, and the proposals and observations in the contributions submitted in this meeting. For more detailed </w:t>
      </w:r>
      <w:r>
        <w:rPr>
          <w:rFonts w:ascii="Times New Roman" w:hAnsi="Times New Roman" w:cs="Times New Roman"/>
          <w:sz w:val="22"/>
          <w:lang w:eastAsia="ja-JP"/>
        </w:rPr>
        <w:t>descriptions and discussions please refer to the 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w:t>
      </w:r>
      <w:r>
        <w:rPr>
          <w:rFonts w:ascii="Times New Roman" w:hAnsi="Times New Roman" w:cs="Times New Roman"/>
          <w:lang w:val="en-US" w:eastAsia="ja-JP"/>
        </w:rPr>
        <w:t>i/HiSilicon*, vivo*, Nokia/NSB, IDC, QC, ZTE/Sanechips*, Ericsson*, CATT, ChinaTelecomm,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xml:space="preserve">: Huawei/HiSilicon*, vivo*, Nokia/NSB, IDC, QC, ZTE/Sanechips*, ChinaTelecomm, OPPO, TCL, Sony, CMCC, Apple, </w:t>
      </w:r>
      <w:r>
        <w:rPr>
          <w:rFonts w:ascii="Times New Roman" w:hAnsi="Times New Roman" w:cs="Times New Roman"/>
          <w:lang w:val="en-US" w:eastAsia="ja-JP"/>
        </w:rPr>
        <w:t>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w:t>
      </w:r>
      <w:r>
        <w:rPr>
          <w:rFonts w:ascii="Times New Roman" w:hAnsi="Times New Roman" w:cs="Times New Roman"/>
          <w:b/>
          <w:bCs/>
          <w:lang w:val="en-US"/>
        </w:rPr>
        <w:t>rization of the proposals on dynamic adaptations of CG configuraitons</w:t>
      </w:r>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w:t>
      </w:r>
      <w:r>
        <w:rPr>
          <w:rFonts w:ascii="Times New Roman" w:hAnsi="Times New Roman" w:cs="Times New Roman"/>
          <w:lang w:val="en-US"/>
        </w:rPr>
        <w:t xml:space="preserve">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 xml:space="preserve">High </w:t>
      </w:r>
      <w:r>
        <w:rPr>
          <w:rFonts w:ascii="Times New Roman" w:hAnsi="Times New Roman" w:cs="Times New Roman"/>
          <w:b/>
          <w:bCs/>
          <w:sz w:val="22"/>
          <w:szCs w:val="20"/>
          <w:highlight w:val="cyan"/>
          <w:lang w:val="en-US" w:eastAsia="ja-JP"/>
        </w:rPr>
        <w:t>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w:t>
      </w:r>
      <w:r>
        <w:rPr>
          <w:rFonts w:ascii="Times New Roman" w:hAnsi="Times New Roman" w:cs="Times New Roman"/>
          <w:lang w:val="en-US"/>
        </w:rPr>
        <w:t xml:space="preser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w:t>
      </w:r>
      <w:r>
        <w:rPr>
          <w:rFonts w:ascii="Times New Roman" w:hAnsi="Times New Roman" w:cs="Times New Roman"/>
          <w:lang w:val="en-US"/>
        </w:rPr>
        <w:t>justed CG parameters (e.g.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w:t>
      </w:r>
      <w:r>
        <w:rPr>
          <w:rFonts w:ascii="Times New Roman" w:eastAsiaTheme="minorEastAsia" w:hAnsi="Times New Roman" w:cs="Times New Roman"/>
          <w:lang w:val="en-US" w:eastAsia="zh-CN"/>
        </w:rPr>
        <w: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w:t>
      </w:r>
      <w:r>
        <w:rPr>
          <w:rFonts w:ascii="Times New Roman" w:eastAsiaTheme="minorEastAsia" w:hAnsi="Times New Roman" w:cs="Times New Roman"/>
          <w:lang w:val="en-US" w:eastAsia="zh-CN"/>
        </w:rPr>
        <w:t xml:space="preserve">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w:t>
      </w:r>
      <w:r>
        <w:rPr>
          <w:rFonts w:ascii="Times New Roman" w:hAnsi="Times New Roman" w:cs="Times New Roman"/>
          <w:lang w:val="en-US"/>
        </w:rPr>
        <w: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w:t>
            </w:r>
            <w:r>
              <w:rPr>
                <w:rFonts w:ascii="Times New Roman" w:hAnsi="Times New Roman" w:cs="Times New Roman"/>
                <w:b/>
                <w:bCs/>
                <w:szCs w:val="18"/>
                <w:lang w:val="en-US" w:eastAsia="ja-JP"/>
              </w:rPr>
              <w:t>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 xml:space="preserve">to the UE to adjust CG </w:t>
            </w:r>
            <w:r>
              <w:rPr>
                <w:rFonts w:ascii="Times New Roman" w:hAnsi="Times New Roman" w:cs="Times New Roman"/>
                <w:lang w:val="en-US"/>
              </w:rPr>
              <w:t>parameters (e.g.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w:t>
            </w:r>
            <w:r>
              <w:rPr>
                <w:rFonts w:ascii="Times New Roman" w:hAnsi="Times New Roman" w:cs="Times New Roman"/>
                <w:lang w:val="en-US"/>
              </w:rPr>
              <w:t>e, how will a UE determine that it needs fewer resources? Packet size is not enough for such determination and robustness of such UE estimation (e.g. to variations in link quality) need to be discussed for impact on capacity/QoS. How can a gNB trust variou</w:t>
            </w:r>
            <w:r>
              <w:rPr>
                <w:rFonts w:ascii="Times New Roman" w:hAnsi="Times New Roman" w:cs="Times New Roman"/>
                <w:lang w:val="en-US"/>
              </w:rPr>
              <w:t>s UEs to make decisions for spectrum allocation? How will the UE behavior be tested and what motivation does a UE have to not always indicate need for maximum resources? Given that a NW needs to plan for worst case, how many UEs can be supported with CGs b</w:t>
            </w:r>
            <w:r>
              <w:rPr>
                <w:rFonts w:ascii="Times New Roman" w:hAnsi="Times New Roman" w:cs="Times New Roman"/>
                <w:lang w:val="en-US"/>
              </w:rPr>
              <w:t>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w:t>
            </w:r>
            <w:r>
              <w:rPr>
                <w:rFonts w:ascii="Times New Roman" w:hAnsi="Times New Roman" w:cs="Times New Roman"/>
                <w:szCs w:val="18"/>
                <w:lang w:val="en-US" w:eastAsia="ja-JP"/>
              </w:rPr>
              <w:t>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w:t>
            </w:r>
            <w:r>
              <w:rPr>
                <w:rFonts w:ascii="Times New Roman" w:hAnsi="Times New Roman" w:cs="Times New Roman"/>
                <w:szCs w:val="18"/>
                <w:lang w:val="en-US" w:eastAsia="ja-JP"/>
              </w:rPr>
              <w: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w:t>
            </w:r>
            <w:r>
              <w:rPr>
                <w:rFonts w:ascii="Times New Roman" w:hAnsi="Times New Roman" w:cs="Times New Roman"/>
                <w:szCs w:val="18"/>
                <w:lang w:val="en-US" w:eastAsia="ja-JP"/>
              </w:rPr>
              <w:t>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w:t>
            </w:r>
            <w:r>
              <w:rPr>
                <w:rFonts w:ascii="Times New Roman" w:hAnsi="Times New Roman" w:cs="Times New Roman"/>
                <w:szCs w:val="18"/>
                <w:lang w:val="en-US" w:eastAsia="ja-JP"/>
              </w:rPr>
              <w:t xml:space="preserve"> have a consistent manner on whether/how to 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Q2/Q3: We have question on how gNB send</w:t>
            </w:r>
            <w:r>
              <w:rPr>
                <w:rFonts w:ascii="Times New Roman" w:hAnsi="Times New Roman" w:cs="Times New Roman"/>
                <w:szCs w:val="18"/>
                <w:lang w:val="en-US" w:eastAsia="ja-JP"/>
              </w:rPr>
              <w:t xml:space="preserve">s the dynamic indication and how/when UE would receive the indication if there is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w:t>
            </w:r>
            <w:r>
              <w:rPr>
                <w:rFonts w:ascii="Times New Roman" w:hAnsi="Times New Roman" w:cs="Times New Roman"/>
                <w:szCs w:val="18"/>
                <w:lang w:val="en-US" w:eastAsia="ja-JP"/>
              </w:rPr>
              <w:t>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w:t>
            </w:r>
            <w:r>
              <w:rPr>
                <w:rFonts w:ascii="Times New Roman" w:hAnsi="Times New Roman" w:cs="Times New Roman"/>
                <w:szCs w:val="18"/>
                <w:lang w:val="en-US" w:eastAsia="ja-JP"/>
              </w:rPr>
              <w:t xml:space="preserv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w:t>
            </w:r>
            <w:r>
              <w:rPr>
                <w:rFonts w:ascii="Times New Roman" w:hAnsi="Times New Roman" w:cs="Times New Roman"/>
                <w:szCs w:val="18"/>
                <w:lang w:val="en-US" w:eastAsia="ja-JP"/>
              </w:rPr>
              <w:t xml:space="preserve">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Support </w:t>
            </w:r>
            <w:r>
              <w:rPr>
                <w:rFonts w:ascii="Times New Roman" w:eastAsia="SimSun" w:hAnsi="Times New Roman" w:cs="Times New Roman" w:hint="eastAsia"/>
                <w:szCs w:val="18"/>
                <w:lang w:val="en-US" w:eastAsia="zh-CN"/>
              </w:rPr>
              <w:t>Proposal 2-2-1</w:t>
            </w:r>
          </w:p>
          <w:p w14:paraId="6A85DB3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2C38F23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de-prioritization s</w:t>
            </w:r>
            <w:r>
              <w:rPr>
                <w:rFonts w:ascii="Times New Roman" w:eastAsia="SimSun" w:hAnsi="Times New Roman" w:cs="Times New Roman" w:hint="eastAsia"/>
                <w:szCs w:val="18"/>
                <w:lang w:val="en-US" w:eastAsia="zh-CN"/>
              </w:rPr>
              <w:t xml:space="preserve">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We are fine to accept FL’s recommendation. One followi</w:t>
            </w:r>
            <w:r>
              <w:rPr>
                <w:rFonts w:ascii="Times New Roman" w:eastAsia="Malgun Gothic" w:hAnsi="Times New Roman" w:cs="Times New Roman"/>
                <w:bCs/>
                <w:szCs w:val="18"/>
                <w:lang w:val="en-US" w:eastAsia="ko-KR"/>
              </w:rPr>
              <w:t xml:space="preserve">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w:t>
            </w:r>
            <w:r>
              <w:rPr>
                <w:rFonts w:ascii="Times New Roman" w:eastAsia="Malgun Gothic" w:hAnsi="Times New Roman" w:cs="Times New Roman"/>
                <w:bCs/>
                <w:szCs w:val="18"/>
                <w:lang w:val="en-US" w:eastAsia="ko-KR"/>
              </w:rPr>
              <w:t xml:space="preserve"> CG resources need to be changed permernently, re-activation could be used. We don’t think proposed CG proposal has significant difference from those exisiting methodology.</w:t>
            </w:r>
          </w:p>
          <w:p w14:paraId="29B1562D"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w:t>
            </w:r>
            <w:r>
              <w:rPr>
                <w:rFonts w:ascii="Times New Roman" w:eastAsia="Malgun Gothic" w:hAnsi="Times New Roman" w:cs="Times New Roman"/>
                <w:bCs/>
                <w:szCs w:val="18"/>
                <w:lang w:val="en-US" w:eastAsia="ko-KR"/>
              </w:rPr>
              <w:t>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inidication for releasing the upcoming CG PUSCH requires knowing the exact time of data arrival, which is not feasible according to the </w:t>
            </w:r>
            <w:r>
              <w:rPr>
                <w:rFonts w:ascii="Times New Roman" w:hAnsi="Times New Roman" w:cs="Times New Roman"/>
                <w:szCs w:val="18"/>
                <w:lang w:val="en-US" w:eastAsia="ja-JP"/>
              </w:rPr>
              <w:t>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2-2-4 and </w:t>
            </w:r>
            <w:r>
              <w:rPr>
                <w:rFonts w:ascii="Times New Roman" w:eastAsiaTheme="minorEastAsia" w:hAnsi="Times New Roman" w:cs="Times New Roman"/>
                <w:lang w:val="en-US" w:eastAsia="zh-CN"/>
              </w:rPr>
              <w:t>we agree with ZTE. The listed proposals are detailed techniques for CG enhancement and we need first to agree whether CG enhancement is beneficial/needed and should be studied (like we did for SPS) and then decide about the detailed techniques to explore a</w:t>
            </w:r>
            <w:r>
              <w:rPr>
                <w:rFonts w:ascii="Times New Roman" w:eastAsiaTheme="minorEastAsia" w:hAnsi="Times New Roman" w:cs="Times New Roman"/>
                <w:lang w:val="en-US" w:eastAsia="zh-CN"/>
              </w:rPr>
              <w:t>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w:t>
            </w:r>
            <w:r>
              <w:rPr>
                <w:rFonts w:ascii="Times New Roman" w:eastAsiaTheme="minorEastAsia" w:hAnsi="Times New Roman" w:cs="Times New Roman"/>
                <w:lang w:val="en-US" w:eastAsia="zh-CN"/>
              </w:rPr>
              <w:t>. Unless the UE is doing some discarding (e.g. close to expiry data) that the gNB is not aware of and the UE indicates that it can release some CG PUSCHs. Alternatively, the UE can provide further assistance information like amount of high and low priority</w:t>
            </w:r>
            <w:r>
              <w:rPr>
                <w:rFonts w:ascii="Times New Roman" w:eastAsiaTheme="minorEastAsia" w:hAnsi="Times New Roman" w:cs="Times New Roman"/>
                <w:lang w:val="en-US" w:eastAsia="zh-CN"/>
              </w:rPr>
              <w:t xml:space="preserve"> data (e.g.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w:t>
            </w:r>
            <w:r>
              <w:rPr>
                <w:rFonts w:ascii="Times New Roman" w:eastAsiaTheme="minorEastAsia" w:hAnsi="Times New Roman" w:cs="Times New Roman"/>
                <w:lang w:val="en-US" w:eastAsia="zh-CN"/>
              </w:rPr>
              <w:t xml:space="preserve">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w:t>
            </w:r>
            <w:r>
              <w:rPr>
                <w:rFonts w:ascii="Times New Roman" w:hAnsi="Times New Roman" w:cs="Times New Roman"/>
                <w:szCs w:val="18"/>
                <w:lang w:val="en-US" w:eastAsia="ja-JP"/>
              </w:rPr>
              <w:t>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w:t>
            </w:r>
            <w:r>
              <w:rPr>
                <w:rFonts w:ascii="Times New Roman" w:eastAsiaTheme="minorEastAsia" w:hAnsi="Times New Roman" w:cs="Times New Roman"/>
                <w:bCs/>
                <w:szCs w:val="18"/>
                <w:lang w:val="en-US" w:eastAsia="zh-CN"/>
              </w:rPr>
              <w:t>vation is up to gNB implementation. It is unclear to us what the enhancement is and how much additional capacity gain it can achieve compare to legacy mechanism.</w:t>
            </w:r>
          </w:p>
        </w:tc>
      </w:tr>
      <w:tr w:rsidR="00224944" w14:paraId="18E014DA" w14:textId="77777777">
        <w:tc>
          <w:tcPr>
            <w:tcW w:w="1867" w:type="dxa"/>
          </w:tcPr>
          <w:p w14:paraId="4A9CE2F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FBD14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13CEE1A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w:t>
            </w:r>
            <w:r>
              <w:rPr>
                <w:rFonts w:ascii="Times New Roman" w:eastAsia="SimSun" w:hAnsi="Times New Roman" w:cs="Times New Roman"/>
                <w:szCs w:val="18"/>
                <w:lang w:val="en-US" w:eastAsia="zh-CN"/>
              </w:rPr>
              <w:t>could be OK to study further, since the container is already exists and spec impct is minimum. Having said that, we don’t see it improves capacity over DG, but in principle, providing assistance to gNB via CG-UCI can be useful.</w:t>
            </w:r>
          </w:p>
          <w:p w14:paraId="02B29A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w:t>
            </w:r>
            <w:r>
              <w:rPr>
                <w:rFonts w:ascii="Times New Roman" w:eastAsia="SimSun" w:hAnsi="Times New Roman" w:cs="Times New Roman"/>
                <w:szCs w:val="18"/>
                <w:lang w:val="en-US" w:eastAsia="zh-CN"/>
              </w:rPr>
              <w:t xml:space="preserve">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 xml:space="preserve">Companies still have more time to </w:t>
            </w:r>
            <w:r>
              <w:rPr>
                <w:rFonts w:ascii="Times New Roman" w:hAnsi="Times New Roman" w:cs="Times New Roman"/>
                <w:szCs w:val="18"/>
                <w:lang w:val="en-US" w:eastAsia="ja-JP"/>
              </w:rPr>
              <w:t>provide results.</w:t>
            </w:r>
          </w:p>
          <w:p w14:paraId="42AE30E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2F95FE2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SimSun" w:hAnsi="Times New Roman" w:cs="Times New Roman"/>
                <w:szCs w:val="18"/>
                <w:lang w:val="en-US" w:eastAsia="zh-CN"/>
              </w:rPr>
            </w:pPr>
          </w:p>
          <w:p w14:paraId="1A9C7A2B" w14:textId="77777777" w:rsidR="00224944" w:rsidRDefault="00224944">
            <w:pPr>
              <w:rPr>
                <w:rFonts w:ascii="Times New Roman" w:eastAsia="SimSun"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w:t>
            </w:r>
            <w:r>
              <w:rPr>
                <w:rFonts w:ascii="Times New Roman" w:hAnsi="Times New Roman" w:cs="Times New Roman"/>
                <w:szCs w:val="18"/>
                <w:lang w:val="en-US" w:eastAsia="ja-JP"/>
              </w:rPr>
              <w:t xml:space="preserv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 xml:space="preserve">f multiple PUSCH transmission occasions in each </w:t>
            </w:r>
            <w:r>
              <w:rPr>
                <w:rFonts w:ascii="Times New Roman" w:eastAsiaTheme="minorEastAsia" w:hAnsi="Times New Roman" w:cs="Times New Roman"/>
                <w:szCs w:val="18"/>
                <w:lang w:val="en-US" w:eastAsia="zh-CN"/>
              </w:rPr>
              <w:t>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w:t>
            </w:r>
            <w:r>
              <w:rPr>
                <w:rFonts w:ascii="Times New Roman" w:hAnsi="Times New Roman" w:cs="Times New Roman"/>
                <w:szCs w:val="18"/>
                <w:lang w:val="en-US" w:eastAsia="ja-JP"/>
              </w:rPr>
              <w:t>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When an UL XR video frame arrives, the UE </w:t>
            </w:r>
            <w:r>
              <w:rPr>
                <w:rFonts w:ascii="Times New Roman" w:hAnsi="Times New Roman" w:cs="Times New Roman"/>
                <w:szCs w:val="18"/>
                <w:lang w:val="en-US" w:eastAsia="ja-JP"/>
              </w:rPr>
              <w:t>can know the video frame size and thus the number of PUSCH occasions needed to transmit the video frame. If there are one or more unused PUSCH occasions, the UE can indicate the unused CG PUSCH occasions to the gNB to avoid resource waste, which has capaci</w:t>
            </w:r>
            <w:r>
              <w:rPr>
                <w:rFonts w:ascii="Times New Roman" w:hAnsi="Times New Roman" w:cs="Times New Roman"/>
                <w:szCs w:val="18"/>
                <w:lang w:val="en-US" w:eastAsia="ja-JP"/>
              </w:rPr>
              <w:t>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do not agree with proposal 2-2-4: UE can </w:t>
            </w:r>
            <w:r>
              <w:rPr>
                <w:rFonts w:ascii="Times New Roman" w:hAnsi="Times New Roman" w:cs="Times New Roman"/>
                <w:szCs w:val="18"/>
                <w:lang w:val="en-US" w:eastAsia="ja-JP"/>
              </w:rPr>
              <w:t>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w:t>
            </w:r>
            <w:r>
              <w:rPr>
                <w:rFonts w:ascii="Times New Roman" w:hAnsi="Times New Roman" w:cs="Times New Roman"/>
                <w:lang w:val="en-US" w:eastAsia="ja-JP"/>
              </w:rPr>
              <w:t>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agree with proposal 2-2-2: The currect CG design allows to send DCI and modify the parameters</w:t>
            </w:r>
            <w:r>
              <w:rPr>
                <w:rFonts w:ascii="Times New Roman" w:hAnsi="Times New Roman" w:cs="Times New Roman"/>
                <w:szCs w:val="18"/>
                <w:lang w:val="en-US" w:eastAsia="ja-JP"/>
              </w:rPr>
              <w:t xml:space="preserve">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Q4: Results showing meaningful </w:t>
            </w:r>
            <w:r>
              <w:rPr>
                <w:rFonts w:ascii="Times New Roman" w:eastAsia="SimSun" w:hAnsi="Times New Roman" w:cs="Times New Roman"/>
                <w:szCs w:val="18"/>
                <w:lang w:val="en-US" w:eastAsia="zh-CN"/>
              </w:rPr>
              <w:t>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w:t>
            </w:r>
            <w:r>
              <w:rPr>
                <w:rFonts w:ascii="Times New Roman" w:eastAsia="Times New Roman" w:hAnsi="Times New Roman" w:cs="Times New Roman"/>
                <w:lang w:val="en-US"/>
              </w:rPr>
              <w:t>s of freeing up CG resources that were previously reserved for a UE when not needed by that UE. This can be beneficial in terms with regards to the resource overhead as well as UL beam reservation for FR2, since freeing up that resource would un-reserve th</w:t>
            </w:r>
            <w:r>
              <w:rPr>
                <w:rFonts w:ascii="Times New Roman" w:eastAsia="Times New Roman" w:hAnsi="Times New Roman" w:cs="Times New Roman"/>
                <w:lang w:val="en-US"/>
              </w:rPr>
              <w:t>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w:t>
            </w:r>
            <w:r>
              <w:rPr>
                <w:rFonts w:ascii="Times New Roman" w:eastAsia="Times New Roman" w:hAnsi="Times New Roman" w:cs="Times New Roman"/>
                <w:lang w:val="en-US"/>
              </w:rPr>
              <w:t>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Pr>
          <w:rFonts w:ascii="Times New Roman" w:hAnsi="Times New Roman" w:cs="Times New Roman"/>
          <w:b/>
          <w:bCs/>
          <w:sz w:val="22"/>
          <w:szCs w:val="20"/>
          <w:lang w:val="en-US" w:eastAsia="ja-JP"/>
        </w:rPr>
        <w:t>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w:t>
      </w:r>
      <w:r>
        <w:rPr>
          <w:rFonts w:ascii="Times New Roman" w:hAnsi="Times New Roman" w:cs="Times New Roman"/>
          <w:b/>
          <w:bCs/>
          <w:szCs w:val="20"/>
          <w:lang w:val="en-US" w:eastAsia="ja-JP"/>
        </w:rPr>
        <w:t xml:space="preserve">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w:t>
      </w:r>
      <w:r>
        <w:rPr>
          <w:rFonts w:ascii="Times New Roman" w:hAnsi="Times New Roman" w:cs="Times New Roman"/>
          <w:b/>
          <w:bCs/>
          <w:sz w:val="22"/>
          <w:szCs w:val="20"/>
          <w:lang w:val="en-US" w:eastAsia="ja-JP"/>
        </w:rPr>
        <w:t>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r>
              <w:rPr>
                <w:rFonts w:ascii="Times New Roman" w:eastAsiaTheme="minorEastAsia" w:hAnsi="Times New Roman" w:cs="Times New Roman"/>
                <w:bCs/>
                <w:szCs w:val="18"/>
                <w:lang w:val="en-US" w:eastAsia="zh-CN"/>
              </w:rPr>
              <w:t>ccasions will be mapped to different S or UL slots which have DL slots in between. Then DG for the subsequent PUSCHs can be used. Then somehow the discussion o</w:t>
            </w:r>
            <w:r>
              <w:rPr>
                <w:rFonts w:ascii="Times New Roman" w:eastAsiaTheme="minorEastAsia" w:hAnsi="Times New Roman" w:cs="Times New Roman"/>
                <w:bCs/>
                <w:szCs w:val="18"/>
                <w:lang w:val="en-US" w:eastAsia="zh-CN"/>
              </w:rPr>
              <w:t xml:space="preserve">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DAEF623" w14:textId="77777777" w:rsidR="00224944" w:rsidRDefault="0039612C">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w:t>
            </w:r>
            <w:r>
              <w:rPr>
                <w:rFonts w:ascii="Times New Roman" w:eastAsia="SimSun" w:hAnsi="Times New Roman" w:cs="Times New Roman"/>
                <w:b/>
                <w:szCs w:val="18"/>
                <w:lang w:val="en-US" w:eastAsia="zh-CN"/>
              </w:rPr>
              <w:t>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37816F8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further clarify, dynamic indication of</w:t>
            </w:r>
            <w:r>
              <w:rPr>
                <w:rFonts w:ascii="Times New Roman" w:eastAsia="SimSun" w:hAnsi="Times New Roman" w:cs="Times New Roman"/>
                <w:szCs w:val="18"/>
                <w:lang w:val="en-US" w:eastAsia="zh-CN"/>
              </w:rPr>
              <w:t xml:space="preserve"> UCI or BSR carried on CG PUSCH can be used to inform the gNB whether a CG PUSCH resource can be recycled or not. Once UL packet arrives, CG transmission for the UL packet can be perfomed, along with indication of UCI or BSR in the CG transmission to infor</w:t>
            </w:r>
            <w:r>
              <w:rPr>
                <w:rFonts w:ascii="Times New Roman" w:eastAsia="SimSun" w:hAnsi="Times New Roman" w:cs="Times New Roman"/>
                <w:szCs w:val="18"/>
                <w:lang w:val="en-US" w:eastAsia="zh-CN"/>
              </w:rPr>
              <w:t>m the unnecessary CG resources afterwards. Therefore, gNB can be aware of which resources can be recycled timely by the dynamic indication.</w:t>
            </w:r>
          </w:p>
          <w:p w14:paraId="7BA12C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From our simulation results, it can be seen when PDB is 10 ms, scheduling delay for DG has great impact on the perfo</w:t>
            </w:r>
            <w:r>
              <w:rPr>
                <w:rFonts w:ascii="Times New Roman" w:eastAsia="SimSun" w:hAnsi="Times New Roman" w:cs="Times New Roman"/>
                <w:szCs w:val="18"/>
                <w:lang w:val="en-US" w:eastAsia="zh-CN"/>
              </w:rPr>
              <w:t xml:space="preserve">rmance, since gNB does not have information of UL packet arrival and packet size until BSR reporting from UE. Besides, it can be seen that enhanced CG with resource recycling can achieve a system capacity close to DG with 3 ms scheduling delay, and higher </w:t>
            </w:r>
            <w:r>
              <w:rPr>
                <w:rFonts w:ascii="Times New Roman" w:eastAsia="SimSun" w:hAnsi="Times New Roman" w:cs="Times New Roman"/>
                <w:szCs w:val="18"/>
                <w:lang w:val="en-US" w:eastAsia="zh-CN"/>
              </w:rPr>
              <w:t>than that of DG scheduling with 5 ms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Proposal 2-2-2 – it is not clear why the existing functionality cannot support what is proposed. We</w:t>
            </w:r>
            <w:r>
              <w:rPr>
                <w:rFonts w:ascii="Times New Roman" w:eastAsiaTheme="minorEastAsia" w:hAnsi="Times New Roman" w:cs="Times New Roman"/>
                <w:bCs/>
                <w:szCs w:val="18"/>
                <w:lang w:val="en-US" w:eastAsia="zh-CN"/>
              </w:rPr>
              <w:t xml:space="preserv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w:t>
            </w:r>
            <w:r>
              <w:rPr>
                <w:rFonts w:ascii="Times New Roman" w:eastAsiaTheme="minorEastAsia" w:hAnsi="Times New Roman" w:cs="Times New Roman"/>
                <w:bCs/>
                <w:szCs w:val="18"/>
                <w:lang w:val="en-US" w:eastAsia="zh-CN"/>
              </w:rPr>
              <w:t>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possile. The next question for 2-2-1 may be, would </w:t>
            </w:r>
            <w:r>
              <w:rPr>
                <w:rFonts w:ascii="Times New Roman" w:hAnsi="Times New Roman" w:cs="Times New Roman"/>
                <w:szCs w:val="18"/>
                <w:lang w:val="en-US" w:eastAsia="ja-JP"/>
              </w:rPr>
              <w:t>UE assistantce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w:t>
            </w:r>
            <w:r>
              <w:rPr>
                <w:rFonts w:ascii="Times New Roman" w:eastAsia="SimSun" w:hAnsi="Times New Roman" w:cs="Times New Roman"/>
                <w:szCs w:val="18"/>
                <w:lang w:val="en-US" w:eastAsia="zh-TW"/>
              </w:rPr>
              <w:t>t support any proposal for “eCG” as none of them establishes a necessity to consider mechanisms beyond the ones available in Rel-17. If needed, initial latency can be addressed based on Rel-17 CG and/or prescheduling. After that everything can be done by D</w:t>
            </w:r>
            <w:r>
              <w:rPr>
                <w:rFonts w:ascii="Times New Roman" w:eastAsia="SimSun" w:hAnsi="Times New Roman" w:cs="Times New Roman"/>
                <w:szCs w:val="18"/>
                <w:lang w:val="en-US" w:eastAsia="zh-TW"/>
              </w:rPr>
              <w:t>G and there is no conceivable reason why any eCG would outperform DG.</w:t>
            </w:r>
          </w:p>
          <w:p w14:paraId="71A6664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Even assuming that a Rel-17-based CG-PUSCH configuration is used, instead of pure DG and/or prescheduling, a gNB can obtain BSR (and any other information that RAN2 decides) from the CG-</w:t>
            </w:r>
            <w:r>
              <w:rPr>
                <w:rFonts w:ascii="Times New Roman" w:eastAsia="SimSun" w:hAnsi="Times New Roman" w:cs="Times New Roman"/>
                <w:szCs w:val="18"/>
                <w:lang w:val="en-US" w:eastAsia="zh-TW"/>
              </w:rPr>
              <w:t xml:space="preserve">PUSCH. If any need, the gNB can even activate the CG-PUSCH when Active Time starts and deactivate it when switching to DG. </w:t>
            </w:r>
          </w:p>
          <w:p w14:paraId="17ADDCD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Therefore, it should first be understood why Rel-17 mechanisms are not sufficient and an explanation of possible gains from simulati</w:t>
            </w:r>
            <w:r>
              <w:rPr>
                <w:rFonts w:ascii="Times New Roman" w:eastAsia="SimSun" w:hAnsi="Times New Roman" w:cs="Times New Roman"/>
                <w:szCs w:val="18"/>
                <w:lang w:val="en-US" w:eastAsia="zh-TW"/>
              </w:rPr>
              <w:t>on results of a proposed enhancement should be provided by proponents. A deprioritization of proposals would certainly help the discussion in order to focus and compare the most promising “eCG” proposal with what is possible in Rel-17, including by simulat</w:t>
            </w:r>
            <w:r>
              <w:rPr>
                <w:rFonts w:ascii="Times New Roman" w:eastAsia="SimSun" w:hAnsi="Times New Roman" w:cs="Times New Roman"/>
                <w:szCs w:val="18"/>
                <w:lang w:val="en-US" w:eastAsia="zh-TW"/>
              </w:rPr>
              <w:t xml:space="preserve">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C847EC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support 2-2-1, 2-2-2, 2-2-3, and 2-2-4 because dynamic indication of CG configurations, such as unused resources, CG parameters, PUSCH monitoring occasion, required L1 signaling, which UE would not monitor when C</w:t>
            </w:r>
            <w:r>
              <w:rPr>
                <w:rFonts w:ascii="Times New Roman" w:eastAsia="SimSun" w:hAnsi="Times New Roman" w:cs="Times New Roman"/>
                <w:szCs w:val="18"/>
                <w:lang w:val="en-US" w:eastAsia="zh-TW"/>
              </w:rPr>
              <w:t xml:space="preserve">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w:t>
            </w:r>
            <w:r>
              <w:rPr>
                <w:rFonts w:ascii="Times New Roman" w:eastAsia="SimSun" w:hAnsi="Times New Roman" w:cs="Times New Roman"/>
                <w:szCs w:val="18"/>
                <w:lang w:val="en-US" w:eastAsia="zh-TW"/>
              </w:rPr>
              <w:t xml:space="preserve">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current CG resource can not handle v</w:t>
            </w:r>
            <w:r>
              <w:rPr>
                <w:rFonts w:ascii="Times New Roman" w:hAnsi="Times New Roman" w:cs="Times New Roman"/>
              </w:rPr>
              <w:t>ariable packet sizes, so what is needed is to increase</w:t>
            </w:r>
            <w:r>
              <w:rPr>
                <w:rFonts w:ascii="Times New Roman" w:hAnsi="Times New Roman" w:cs="Times New Roman"/>
              </w:rPr>
              <w:t xml:space="preserve"> or decrease the CG resource to </w:t>
            </w:r>
            <w:r>
              <w:rPr>
                <w:rFonts w:ascii="Times New Roman" w:eastAsiaTheme="minorEastAsia" w:hAnsi="Times New Roman" w:cs="Times New Roman"/>
                <w:bCs/>
                <w:szCs w:val="18"/>
                <w:lang w:val="en-US" w:eastAsia="zh-CN"/>
              </w:rPr>
              <w:t>handle v</w:t>
            </w:r>
            <w:r>
              <w:rPr>
                <w:rFonts w:ascii="Times New Roman" w:hAnsi="Times New Roman" w:cs="Times New Roman"/>
              </w:rPr>
              <w:t xml:space="preserve">ariable packet sizes without incurring scheduling delays (like SR/BSR). In addition, the eCG proposed here will save DL capacity (e.g, PDCCH) as well as DL power consumption compared to </w:t>
            </w:r>
            <w:r>
              <w:rPr>
                <w:rFonts w:ascii="Times New Roman" w:hAnsi="Times New Roman" w:cs="Times New Roman"/>
                <w:szCs w:val="18"/>
                <w:lang w:val="en-US" w:eastAsia="ja-JP"/>
              </w:rPr>
              <w:t>pre-scheduling and hybrid CG-D</w:t>
            </w:r>
            <w:r>
              <w:rPr>
                <w:rFonts w:ascii="Times New Roman" w:hAnsi="Times New Roman" w:cs="Times New Roman"/>
                <w:szCs w:val="18"/>
                <w:lang w:val="en-US" w:eastAsia="ja-JP"/>
              </w:rPr>
              <w:t xml:space="preserve">G. Furthermore, the proposal also avoids resource wastage which inturn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w:t>
            </w:r>
            <w:r>
              <w:rPr>
                <w:rFonts w:ascii="Times New Roman" w:hAnsi="Times New Roman" w:cs="Times New Roman"/>
                <w:szCs w:val="20"/>
                <w:lang w:val="en-US" w:eastAsia="ja-JP"/>
              </w:rPr>
              <w:t>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1754852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think if L1 signaling is needed anyways for enhancing CG, then DG should be preferred. And in our view, hybrid CG + DG scheme is already a competitive scheme which can perform better than DG. We prefer to see what performance gain can be observed for eC</w:t>
            </w:r>
            <w:r>
              <w:rPr>
                <w:rFonts w:ascii="Times New Roman" w:eastAsia="SimSun" w:hAnsi="Times New Roman" w:cs="Times New Roman"/>
                <w:szCs w:val="18"/>
                <w:lang w:val="en-US" w:eastAsia="zh-TW"/>
              </w:rPr>
              <w:t xml:space="preserve">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37F36B8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at least P2-2-1 should be promoted for further discussion as in a normal RAN1 discus</w:t>
            </w:r>
            <w:r>
              <w:rPr>
                <w:rFonts w:ascii="Times New Roman" w:eastAsia="SimSun" w:hAnsi="Times New Roman" w:cs="Times New Roman"/>
                <w:szCs w:val="18"/>
                <w:lang w:val="en-US" w:eastAsia="zh-CN"/>
              </w:rPr>
              <w:t xml:space="preserve">sion procedure, given it has largest counting of YES and smallest counting of NO. </w:t>
            </w:r>
          </w:p>
        </w:tc>
      </w:tr>
    </w:tbl>
    <w:p w14:paraId="7F61F475" w14:textId="77777777" w:rsidR="00224944" w:rsidRDefault="00224944">
      <w:pPr>
        <w:rPr>
          <w:rFonts w:ascii="Times New Roman" w:hAnsi="Times New Roman" w:cs="Times New Roman"/>
          <w:b/>
          <w:bCs/>
          <w:sz w:val="22"/>
          <w:szCs w:val="20"/>
          <w:lang w:val="en-US" w:eastAsia="ja-JP"/>
        </w:rPr>
      </w:pPr>
    </w:p>
    <w:p w14:paraId="6BEC2A9B" w14:textId="77777777" w:rsidR="00224944" w:rsidRDefault="00224944">
      <w:pPr>
        <w:pStyle w:val="NormalWeb"/>
        <w:ind w:left="0" w:firstLine="0"/>
        <w:rPr>
          <w:lang w:val="en-US"/>
        </w:rPr>
      </w:pPr>
    </w:p>
    <w:p w14:paraId="5E2B711F" w14:textId="77777777" w:rsidR="00224944" w:rsidRDefault="0039612C">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C in section 2.2 of R1-2214010 lists short descriptions, and the proposals and </w:t>
      </w:r>
      <w:r>
        <w:rPr>
          <w:rFonts w:ascii="Times New Roman" w:hAnsi="Times New Roman" w:cs="Times New Roman"/>
          <w:sz w:val="22"/>
          <w:lang w:eastAsia="ja-JP"/>
        </w:rPr>
        <w:t>observations in the contributions submitted in this meeting. For more detailed descriptions and discussions please refer to the corresponding companies’ contributions. Please note that for some enhancements techniques, companies have provided simulations r</w:t>
      </w:r>
      <w:r>
        <w:rPr>
          <w:rFonts w:ascii="Times New Roman" w:hAnsi="Times New Roman" w:cs="Times New Roman"/>
          <w:sz w:val="22"/>
          <w:lang w:eastAsia="ja-JP"/>
        </w:rPr>
        <w:t>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w:t>
      </w:r>
      <w:r>
        <w:rPr>
          <w:rFonts w:ascii="Times New Roman" w:hAnsi="Times New Roman" w:cs="Times New Roman"/>
          <w:lang w:val="en-US" w:eastAsia="ja-JP"/>
        </w:rPr>
        <w:t>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 xml:space="preserve">High level proposals based on input </w:t>
      </w:r>
      <w:r>
        <w:rPr>
          <w:rFonts w:ascii="Times New Roman" w:hAnsi="Times New Roman" w:cs="Times New Roman"/>
          <w:b/>
          <w:bCs/>
          <w:sz w:val="22"/>
          <w:szCs w:val="20"/>
          <w:highlight w:val="cyan"/>
          <w:lang w:val="en-US" w:eastAsia="ja-JP"/>
        </w:rPr>
        <w:t>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single DCI based activation of multiple CG configura</w:t>
      </w:r>
      <w:r>
        <w:rPr>
          <w:rFonts w:ascii="Times New Roman" w:hAnsi="Times New Roman" w:cs="Times New Roman"/>
        </w:rPr>
        <w:t xml:space="preserve">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w:t>
      </w:r>
      <w:r>
        <w:rPr>
          <w:rFonts w:ascii="Times New Roman" w:hAnsi="Times New Roman" w:cs="Times New Roman"/>
          <w:szCs w:val="18"/>
          <w:lang w:val="en-US" w:eastAsia="ja-JP"/>
        </w:rPr>
        <w:t xml:space="preserve">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w:t>
      </w:r>
      <w:r>
        <w:rPr>
          <w:rFonts w:ascii="Times New Roman" w:hAnsi="Times New Roman" w:cs="Times New Roman"/>
          <w:b/>
          <w:bCs/>
          <w:sz w:val="22"/>
          <w:szCs w:val="20"/>
          <w:lang w:val="en-US" w:eastAsia="ja-JP"/>
        </w:rPr>
        <w:t>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w:t>
            </w:r>
            <w:r>
              <w:rPr>
                <w:rFonts w:ascii="Times New Roman" w:hAnsi="Times New Roman" w:cs="Times New Roman"/>
                <w:szCs w:val="18"/>
                <w:lang w:val="en-US" w:eastAsia="ja-JP"/>
              </w:rPr>
              <w:t>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 xml:space="preserve">We think it could be useful to </w:t>
            </w:r>
            <w:r>
              <w:rPr>
                <w:rFonts w:ascii="Times New Roman" w:eastAsia="Malgun Gothic" w:hAnsi="Times New Roman" w:cs="Times New Roman"/>
                <w:bCs/>
                <w:szCs w:val="18"/>
                <w:lang w:val="en-US" w:eastAsia="ko-KR"/>
              </w:rPr>
              <w:t>jitter handling and serving video traffic.</w:t>
            </w:r>
          </w:p>
          <w:p w14:paraId="6338D0E1"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AF4F24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w:t>
            </w:r>
            <w:r>
              <w:rPr>
                <w:rFonts w:ascii="Times New Roman" w:hAnsi="Times New Roman" w:cs="Times New Roman"/>
                <w:szCs w:val="18"/>
                <w:lang w:val="en-US" w:eastAsia="ja-JP"/>
              </w:rPr>
              <w:t xml:space="preserv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w:t>
            </w:r>
            <w:r>
              <w:rPr>
                <w:rFonts w:ascii="Times New Roman" w:hAnsi="Times New Roman" w:cs="Times New Roman"/>
                <w:szCs w:val="18"/>
                <w:lang w:val="en-US" w:eastAsia="ja-JP"/>
              </w:rPr>
              <w:t>port multi TB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think it is </w:t>
            </w:r>
            <w:r>
              <w:rPr>
                <w:rFonts w:ascii="Times New Roman" w:hAnsi="Times New Roman" w:cs="Times New Roman"/>
                <w:szCs w:val="18"/>
                <w:lang w:val="en-US" w:eastAsia="ja-JP"/>
              </w:rPr>
              <w:t>useful, the first Alt-1 is useful when for single flow with larger burst size and the second Alt-2 is useful for multiple flow case. In order to take full advantage of these enhancements, a study of more dynamic PUSCH occasions parameters may be needed (e.</w:t>
            </w:r>
            <w:r>
              <w:rPr>
                <w:rFonts w:ascii="Times New Roman" w:hAnsi="Times New Roman" w:cs="Times New Roman"/>
                <w:szCs w:val="18"/>
                <w:lang w:val="en-US" w:eastAsia="ja-JP"/>
              </w:rPr>
              <w:t>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r>
              <w:rPr>
                <w:rFonts w:ascii="Calibri" w:eastAsia="Times New Roman" w:hAnsi="Calibri" w:cs="Calibri"/>
                <w:color w:val="000000"/>
                <w:sz w:val="22"/>
              </w:rPr>
              <w:t>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proponets, some companies prefer only Alt-1, and disagree with Alt-2. Moderator suggests </w:t>
      </w:r>
      <w:r>
        <w:rPr>
          <w:rFonts w:ascii="Times New Roman" w:hAnsi="Times New Roman" w:cs="Times New Roman"/>
          <w:b/>
          <w:bCs/>
          <w:sz w:val="22"/>
          <w:szCs w:val="20"/>
          <w:lang w:val="en-US" w:eastAsia="ja-JP"/>
        </w:rPr>
        <w:t>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Capture the description of proposed enhancements techniques with corresponding simulation results, if available, and key assumptions and findi</w:t>
      </w:r>
      <w:r>
        <w:rPr>
          <w:rFonts w:ascii="Times New Roman" w:hAnsi="Times New Roman" w:cs="Times New Roman"/>
          <w:b/>
          <w:bCs/>
          <w:szCs w:val="20"/>
          <w:lang w:val="en-US" w:eastAsia="ja-JP"/>
        </w:rPr>
        <w:t xml:space="preserve">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companies </w:t>
            </w:r>
            <w:r>
              <w:rPr>
                <w:rFonts w:ascii="Times New Roman" w:eastAsia="SimSun" w:hAnsi="Times New Roman" w:cs="Times New Roman"/>
                <w:szCs w:val="18"/>
                <w:lang w:val="en-US" w:eastAsia="zh-CN"/>
              </w:rPr>
              <w:t>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137E628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Multiple CG occasions in a CG period is beneficial to reduce the latency of CG, thus can potentially improve the performance over the legacy CG. </w:t>
            </w:r>
            <w:r>
              <w:rPr>
                <w:rFonts w:ascii="Times New Roman" w:eastAsia="SimSun" w:hAnsi="Times New Roman" w:cs="Times New Roman"/>
                <w:szCs w:val="18"/>
                <w:lang w:val="en-US" w:eastAsia="zh-CN"/>
              </w:rPr>
              <w:t>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Futhermore, with multiple PUSCH occasions in a CG period and enhan</w:t>
            </w:r>
            <w:r>
              <w:rPr>
                <w:rFonts w:ascii="Times New Roman" w:eastAsia="SimSun" w:hAnsi="Times New Roman" w:cs="Times New Roman"/>
                <w:szCs w:val="18"/>
                <w:lang w:val="en-US" w:eastAsia="zh-CN"/>
              </w:rPr>
              <w:t>ced CG with recycling of unused resources, our simulation results show that CG can achieve benefit of capacity improvement compared to DG. The method similar to R16 NR-U CG with multiple CG occasions in a period, as well as configuring multipled CG configu</w:t>
            </w:r>
            <w:r>
              <w:rPr>
                <w:rFonts w:ascii="Times New Roman" w:eastAsia="SimSun" w:hAnsi="Times New Roman" w:cs="Times New Roman"/>
                <w:szCs w:val="18"/>
                <w:lang w:val="en-US" w:eastAsia="zh-CN"/>
              </w:rPr>
              <w:t>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150B3E2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depriotizing P2-3-1. </w:t>
            </w:r>
          </w:p>
          <w:p w14:paraId="76E8166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P2-3-1 is kept for further consideration, we would prefer Alt.2 as it is more consistent with Rel-17 and is functionally equivalent to Alt.1 (i.e., altho</w:t>
            </w:r>
            <w:r>
              <w:rPr>
                <w:rFonts w:ascii="Times New Roman" w:eastAsia="SimSun" w:hAnsi="Times New Roman" w:cs="Times New Roman"/>
                <w:szCs w:val="18"/>
                <w:lang w:val="en-US" w:eastAsia="zh-CN"/>
              </w:rPr>
              <w:t>ugh not a proponent, the answer to the moderator’s question to deptioritize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w:t>
            </w:r>
            <w:r>
              <w:rPr>
                <w:rFonts w:ascii="Times New Roman" w:eastAsia="SimSun" w:hAnsi="Times New Roman" w:cs="Times New Roman"/>
                <w:szCs w:val="18"/>
                <w:lang w:val="en-US" w:eastAsia="zh-TW"/>
              </w:rPr>
              <w:t xml:space="preserv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w:t>
            </w:r>
            <w:r>
              <w:rPr>
                <w:rFonts w:ascii="Times New Roman" w:eastAsia="SimSun" w:hAnsi="Times New Roman" w:cs="Times New Roman"/>
                <w:szCs w:val="18"/>
                <w:lang w:val="en-US" w:eastAsia="zh-TW"/>
              </w:rPr>
              <w:t>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bl>
    <w:p w14:paraId="66D15203" w14:textId="77777777" w:rsidR="00224944" w:rsidRDefault="00224944">
      <w:pPr>
        <w:rPr>
          <w:rFonts w:ascii="Times New Roman" w:hAnsi="Times New Roman" w:cs="Times New Roman"/>
          <w:b/>
          <w:bCs/>
          <w:sz w:val="22"/>
          <w:szCs w:val="20"/>
          <w:lang w:val="en-US" w:eastAsia="ja-JP"/>
        </w:rPr>
      </w:pPr>
    </w:p>
    <w:p w14:paraId="07441CDA" w14:textId="77777777" w:rsidR="00224944" w:rsidRDefault="00224944">
      <w:pPr>
        <w:rPr>
          <w:rFonts w:ascii="Times New Roman" w:hAnsi="Times New Roman" w:cs="Times New Roman"/>
          <w:b/>
          <w:bCs/>
          <w:sz w:val="22"/>
          <w:szCs w:val="20"/>
          <w:lang w:val="en-US" w:eastAsia="ja-JP"/>
        </w:rPr>
      </w:pPr>
    </w:p>
    <w:p w14:paraId="5B138FE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u w:val="single"/>
          <w:lang w:val="en-US" w:eastAsia="ja-JP"/>
        </w:rPr>
        <w:t xml:space="preserve">Moderator’s </w:t>
      </w:r>
      <w:r>
        <w:rPr>
          <w:rFonts w:ascii="Times New Roman" w:hAnsi="Times New Roman" w:cs="Times New Roman"/>
          <w:b/>
          <w:bCs/>
          <w:sz w:val="24"/>
          <w:u w:val="single"/>
          <w:lang w:val="en-US" w:eastAsia="ja-JP"/>
        </w:rPr>
        <w:t>recommendation:</w:t>
      </w: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 xml:space="preserve">The Table D in section 2.4 of R1-2214010 lists the proposals in the contributions submitted in this meeting. For more detailed descriptions and discussions please refer to the corresponding </w:t>
      </w:r>
      <w:r>
        <w:rPr>
          <w:rFonts w:ascii="Times New Roman" w:hAnsi="Times New Roman" w:cs="Times New Roman"/>
          <w:sz w:val="22"/>
          <w:szCs w:val="28"/>
          <w:lang w:eastAsia="ja-JP"/>
        </w:rPr>
        <w:t>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w:t>
      </w:r>
      <w:r>
        <w:rPr>
          <w:rFonts w:ascii="Times New Roman" w:hAnsi="Times New Roman" w:cs="Times New Roman"/>
          <w:lang w:val="en-US" w:eastAsia="ja-JP"/>
        </w:rPr>
        <w:t>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w:t>
      </w:r>
      <w:r>
        <w:rPr>
          <w:rFonts w:ascii="Times New Roman" w:hAnsi="Times New Roman" w:cs="Times New Roman"/>
          <w:lang w:val="en-US" w:eastAsia="ja-JP"/>
        </w:rPr>
        <w:t>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w:t>
      </w:r>
      <w:r>
        <w:rPr>
          <w:rFonts w:ascii="Times New Roman" w:hAnsi="Times New Roman" w:cs="Times New Roman"/>
          <w:szCs w:val="18"/>
          <w:lang w:val="en-US" w:eastAsia="ja-JP"/>
        </w:rPr>
        <w:t xml:space="preserve">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w:t>
      </w:r>
      <w:r>
        <w:rPr>
          <w:rFonts w:ascii="Times New Roman" w:hAnsi="Times New Roman" w:cs="Times New Roman"/>
          <w:szCs w:val="18"/>
          <w:lang w:val="en-US" w:eastAsia="ja-JP"/>
        </w:rPr>
        <w:t>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This is also </w:t>
            </w:r>
            <w:r>
              <w:rPr>
                <w:rFonts w:ascii="Times New Roman" w:hAnsi="Times New Roman" w:cs="Times New Roman"/>
                <w:szCs w:val="18"/>
                <w:lang w:val="en-US" w:eastAsia="ja-JP"/>
              </w:rPr>
              <w:t>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 xml:space="preserve">benefit </w:t>
            </w:r>
            <w:r>
              <w:rPr>
                <w:rFonts w:ascii="Times New Roman" w:hAnsi="Times New Roman" w:cs="Times New Roman"/>
                <w:szCs w:val="18"/>
                <w:lang w:val="en-US" w:eastAsia="ja-JP"/>
              </w:rPr>
              <w:t>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24944" w14:paraId="2AA78117" w14:textId="77777777">
        <w:tc>
          <w:tcPr>
            <w:tcW w:w="1867" w:type="dxa"/>
            <w:gridSpan w:val="2"/>
          </w:tcPr>
          <w:p w14:paraId="3D15C2D3"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Non-interger periodicity has clear benefit to serve periodic traffic by avoiding redundant resource allocation with reducing latency. Based on the contributions, the flexibility of periodicity can be obtain by only few minor specification changes.</w:t>
            </w:r>
            <w:r>
              <w:rPr>
                <w:rFonts w:ascii="Times New Roman" w:eastAsia="Malgun Gothic" w:hAnsi="Times New Roman" w:cs="Times New Roman"/>
                <w:bCs/>
                <w:szCs w:val="18"/>
                <w:lang w:val="en-US" w:eastAsia="ko-KR"/>
              </w:rPr>
              <w:t xml:space="preserve"> </w:t>
            </w:r>
          </w:p>
          <w:p w14:paraId="598050C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non-integer periodicity for CG needs to be </w:t>
            </w:r>
            <w:r>
              <w:rPr>
                <w:rFonts w:ascii="Times New Roman" w:eastAsiaTheme="minorEastAsia" w:hAnsi="Times New Roman" w:cs="Times New Roman"/>
                <w:bCs/>
                <w:szCs w:val="18"/>
                <w:lang w:val="en-US" w:eastAsia="zh-CN"/>
              </w:rPr>
              <w:t>considered.</w:t>
            </w:r>
          </w:p>
        </w:tc>
      </w:tr>
      <w:tr w:rsidR="00224944" w14:paraId="45ADFEB2" w14:textId="77777777">
        <w:tc>
          <w:tcPr>
            <w:tcW w:w="1867" w:type="dxa"/>
            <w:gridSpan w:val="2"/>
          </w:tcPr>
          <w:p w14:paraId="36356ED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64C070A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24944" w14:paraId="3487F38F" w14:textId="77777777">
        <w:tc>
          <w:tcPr>
            <w:tcW w:w="1867" w:type="dxa"/>
            <w:gridSpan w:val="2"/>
          </w:tcPr>
          <w:p w14:paraId="3F10D891"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4510DB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w:t>
            </w:r>
            <w:r>
              <w:rPr>
                <w:rFonts w:ascii="Times New Roman" w:eastAsia="SimSun" w:hAnsi="Times New Roman" w:cs="Times New Roman"/>
                <w:szCs w:val="18"/>
                <w:lang w:val="en-US" w:eastAsia="zh-CN"/>
              </w:rPr>
              <w:t>s of CG).</w:t>
            </w:r>
          </w:p>
        </w:tc>
      </w:tr>
      <w:tr w:rsidR="00224944" w14:paraId="5F16185E" w14:textId="77777777">
        <w:tc>
          <w:tcPr>
            <w:tcW w:w="1867" w:type="dxa"/>
            <w:gridSpan w:val="2"/>
          </w:tcPr>
          <w:p w14:paraId="5E9772C3"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Non-integer periodicity issue can be solved by configuring multiple CG </w:t>
            </w:r>
            <w:r>
              <w:rPr>
                <w:rFonts w:ascii="Times New Roman" w:hAnsi="Times New Roman" w:cs="Times New Roman"/>
                <w:szCs w:val="18"/>
                <w:lang w:val="en-US" w:eastAsia="ja-JP"/>
              </w:rPr>
              <w:t>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w:t>
            </w:r>
            <w:r>
              <w:rPr>
                <w:rFonts w:ascii="Times New Roman" w:hAnsi="Times New Roman" w:cs="Times New Roman"/>
                <w:szCs w:val="18"/>
                <w:lang w:val="en-US" w:eastAsia="ja-JP"/>
              </w:rPr>
              <w:t xml:space="preserv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w:t>
            </w:r>
            <w:r>
              <w:rPr>
                <w:rFonts w:ascii="Times New Roman" w:hAnsi="Times New Roman" w:cs="Times New Roman"/>
                <w:szCs w:val="18"/>
                <w:lang w:val="en-US" w:eastAsia="ja-JP"/>
              </w:rPr>
              <w: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w:t>
            </w:r>
            <w:r>
              <w:rPr>
                <w:rFonts w:ascii="Calibri" w:eastAsia="Times New Roman" w:hAnsi="Calibri" w:cs="Calibri"/>
                <w:color w:val="000000"/>
                <w:sz w:val="22"/>
              </w:rPr>
              <w:t>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w:t>
      </w:r>
      <w:r>
        <w:rPr>
          <w:rFonts w:ascii="Times New Roman" w:hAnsi="Times New Roman" w:cs="Times New Roman"/>
          <w:b/>
          <w:bCs/>
          <w:szCs w:val="20"/>
          <w:lang w:val="en-US" w:eastAsia="ja-JP"/>
        </w:rPr>
        <w:t xml:space="preserve">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w:t>
      </w:r>
      <w:r>
        <w:rPr>
          <w:rFonts w:ascii="Times New Roman" w:hAnsi="Times New Roman" w:cs="Times New Roman"/>
          <w:b/>
          <w:bCs/>
          <w:sz w:val="22"/>
          <w:szCs w:val="20"/>
          <w:lang w:val="en-US" w:eastAsia="ja-JP"/>
        </w:rPr>
        <w:t>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50D9F1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w:t>
            </w:r>
            <w:r>
              <w:rPr>
                <w:rFonts w:ascii="Times New Roman" w:eastAsia="SimSun" w:hAnsi="Times New Roman" w:cs="Times New Roman"/>
                <w:szCs w:val="18"/>
                <w:lang w:val="en-US" w:eastAsia="zh-CN"/>
              </w:rPr>
              <w:t>occasions for XR UL traffic and the XR traffic periodicity. We understand it could be achieved by current existing, e.g., multiple CG configurations. Having said that, we are ok if majority companies don’t  consider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 xml:space="preserve">Nokia, </w:t>
            </w:r>
            <w:r>
              <w:rPr>
                <w:rFonts w:ascii="Times New Roman" w:hAnsi="Times New Roman" w:cs="Times New Roman"/>
                <w:b/>
                <w:bCs/>
                <w:szCs w:val="18"/>
                <w:lang w:eastAsia="ja-JP"/>
              </w:rPr>
              <w:t>NSB</w:t>
            </w:r>
          </w:p>
        </w:tc>
        <w:tc>
          <w:tcPr>
            <w:tcW w:w="7762" w:type="dxa"/>
          </w:tcPr>
          <w:p w14:paraId="7CEF7D91"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 xml:space="preserve">P2-4-1 is more like a power saving enhancement scheme rather than a capacity enhancement scheme. However, we </w:t>
            </w:r>
            <w:r>
              <w:rPr>
                <w:rFonts w:ascii="Times New Roman" w:eastAsiaTheme="minorEastAsia" w:hAnsi="Times New Roman" w:cs="Times New Roman"/>
                <w:bCs/>
                <w:szCs w:val="18"/>
                <w:lang w:val="en-US" w:eastAsia="zh-CN"/>
              </w:rPr>
              <w:t>think Nokia’s suggestion is reasonable:</w:t>
            </w:r>
          </w:p>
          <w:p w14:paraId="3515AC3E"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448D21B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r>
              <w:rPr>
                <w:rFonts w:ascii="Times New Roman" w:eastAsia="SimSun" w:hAnsi="Times New Roman" w:cs="Times New Roman"/>
                <w:szCs w:val="18"/>
                <w:lang w:val="en-US" w:eastAsia="zh-TW"/>
              </w:rPr>
              <w:t>beneficial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w:t>
            </w:r>
            <w:r>
              <w:rPr>
                <w:rFonts w:ascii="Times New Roman" w:eastAsia="SimSun" w:hAnsi="Times New Roman" w:cs="Times New Roman"/>
                <w:szCs w:val="18"/>
                <w:lang w:val="en-US" w:eastAsia="zh-TW"/>
              </w:rPr>
              <w: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w:t>
            </w:r>
            <w:r>
              <w:rPr>
                <w:rFonts w:ascii="Times New Roman" w:eastAsia="SimSun" w:hAnsi="Times New Roman" w:cs="Times New Roman"/>
                <w:szCs w:val="18"/>
                <w:lang w:val="en-US" w:eastAsia="zh-TW"/>
              </w:rPr>
              <w:t>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bl>
    <w:p w14:paraId="5205FD46" w14:textId="77777777" w:rsidR="00224944" w:rsidRDefault="00224944">
      <w:pPr>
        <w:rPr>
          <w:rFonts w:ascii="Times New Roman" w:hAnsi="Times New Roman" w:cs="Times New Roman"/>
          <w:b/>
          <w:bCs/>
          <w:sz w:val="22"/>
          <w:szCs w:val="20"/>
          <w:lang w:val="en-US" w:eastAsia="ja-JP"/>
        </w:rPr>
      </w:pPr>
    </w:p>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w:t>
      </w:r>
      <w:r>
        <w:rPr>
          <w:rFonts w:ascii="Times New Roman" w:hAnsi="Times New Roman" w:cs="Times New Roman"/>
          <w:sz w:val="22"/>
          <w:szCs w:val="28"/>
          <w:lang w:eastAsia="ja-JP"/>
        </w:rPr>
        <w:t xml:space="preserve">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 xml:space="preserve">Not supporting SPS </w:t>
      </w:r>
      <w:r>
        <w:rPr>
          <w:rFonts w:ascii="Times New Roman" w:hAnsi="Times New Roman" w:cs="Times New Roman"/>
          <w:b/>
          <w:bCs/>
          <w:lang w:val="en-US"/>
        </w:rPr>
        <w:t>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w:t>
      </w:r>
      <w:r>
        <w:rPr>
          <w:lang w:val="en-US"/>
        </w:rPr>
        <w:t>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w:t>
      </w:r>
      <w:r>
        <w:rPr>
          <w:rFonts w:ascii="Times New Roman" w:hAnsi="Times New Roman" w:cs="Times New Roman"/>
          <w:sz w:val="22"/>
          <w:szCs w:val="22"/>
        </w:rPr>
        <w:t>show power saving gain, but no capacity gain. The performance evaluation results by ZTE show gain as compared to legacy SPS, and not DG.  Other enhancemnts such as support of CBG for SPS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Few companies have expressed con</w:t>
      </w:r>
      <w:r>
        <w:rPr>
          <w:rFonts w:ascii="Times New Roman" w:hAnsi="Times New Roman" w:cs="Times New Roman"/>
          <w:sz w:val="22"/>
          <w:szCs w:val="22"/>
        </w:rPr>
        <w:t>cerns on support of any SPS enhancementsfor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w:t>
      </w:r>
      <w:r>
        <w:rPr>
          <w:rFonts w:ascii="Times New Roman" w:hAnsi="Times New Roman" w:cs="Times New Roman"/>
          <w:b/>
          <w:bCs/>
          <w:sz w:val="22"/>
          <w:szCs w:val="22"/>
        </w:rPr>
        <w:t>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 xml:space="preserve">Moderator’s recommendation for </w:t>
      </w:r>
      <w:r>
        <w:rPr>
          <w:rFonts w:ascii="Times New Roman" w:hAnsi="Times New Roman" w:cs="Times New Roman"/>
          <w:b/>
          <w:bCs/>
          <w:sz w:val="22"/>
          <w:szCs w:val="22"/>
          <w:highlight w:val="yellow"/>
        </w:rPr>
        <w:t>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w:t>
      </w:r>
      <w:r>
        <w:rPr>
          <w:rFonts w:ascii="Times New Roman" w:hAnsi="Times New Roman" w:cs="Times New Roman"/>
          <w:b/>
          <w:bCs/>
          <w:sz w:val="22"/>
          <w:szCs w:val="22"/>
        </w:rPr>
        <w: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w:t>
      </w:r>
      <w:r>
        <w:rPr>
          <w:rFonts w:ascii="Times New Roman" w:hAnsi="Times New Roman" w:cs="Times New Roman"/>
          <w:szCs w:val="18"/>
          <w:lang w:val="en-US" w:eastAsia="ja-JP"/>
        </w:rPr>
        <w:t>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w:t>
      </w:r>
      <w:r>
        <w:rPr>
          <w:rFonts w:ascii="Times New Roman" w:hAnsi="Times New Roman" w:cs="Times New Roman"/>
          <w:szCs w:val="18"/>
          <w:lang w:val="en-US" w:eastAsia="ja-JP"/>
        </w:rPr>
        <w:t>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w:t>
            </w:r>
            <w:r>
              <w:rPr>
                <w:rFonts w:ascii="Times New Roman" w:hAnsi="Times New Roman" w:cs="Times New Roman"/>
                <w:szCs w:val="18"/>
                <w:lang w:val="en-US" w:eastAsia="ja-JP"/>
              </w:rPr>
              <w:t>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w:t>
            </w:r>
            <w:r>
              <w:rPr>
                <w:rFonts w:ascii="Times New Roman" w:hAnsi="Times New Roman" w:cs="Times New Roman"/>
                <w:szCs w:val="18"/>
                <w:lang w:val="en-US" w:eastAsia="ja-JP"/>
              </w:rPr>
              <w:t>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w:t>
            </w:r>
            <w:r>
              <w:rPr>
                <w:rFonts w:ascii="Times New Roman" w:hAnsi="Times New Roman" w:cs="Times New Roman"/>
                <w:szCs w:val="18"/>
                <w:lang w:val="en-US" w:eastAsia="ja-JP"/>
              </w:rPr>
              <w:t>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with</w:t>
            </w:r>
            <w:r>
              <w:rPr>
                <w:rFonts w:ascii="Times New Roman" w:hAnsi="Times New Roman" w:cs="Times New Roman"/>
                <w:szCs w:val="18"/>
                <w:lang w:val="en-US" w:eastAsia="ja-JP"/>
              </w:rPr>
              <w:t xml:space="preserve">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PDCCH monitoring at DRX OFF is the enhancement of dynamic scheduling to support XR and other traffic in the same time.   The PDCCH monitoring at DRX OFF is one technique of C-DRX enh</w:t>
            </w:r>
            <w:r>
              <w:rPr>
                <w:rFonts w:ascii="Times New Roman" w:hAnsi="Times New Roman" w:cs="Times New Roman"/>
                <w:szCs w:val="18"/>
                <w:lang w:val="en-US" w:eastAsia="ja-JP"/>
              </w:rPr>
              <w:t xml:space="preserve">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 xml:space="preserve">Q1: Agree with moderator – RAN1 already </w:t>
            </w:r>
            <w:r>
              <w:rPr>
                <w:rFonts w:ascii="Times New Roman" w:hAnsi="Times New Roman" w:cs="Times New Roman"/>
                <w:szCs w:val="18"/>
                <w:lang w:val="en-US" w:eastAsia="ja-JP"/>
              </w:rPr>
              <w:t>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w:t>
            </w:r>
            <w:r>
              <w:rPr>
                <w:rFonts w:ascii="Times New Roman" w:hAnsi="Times New Roman" w:cs="Times New Roman"/>
                <w:szCs w:val="18"/>
                <w:lang w:val="en-US" w:eastAsia="ja-JP"/>
              </w:rPr>
              <w:t>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w:t>
            </w:r>
            <w:r>
              <w:rPr>
                <w:rFonts w:ascii="Times New Roman" w:hAnsi="Times New Roman" w:cs="Times New Roman"/>
                <w:lang w:val="en-US"/>
              </w:rPr>
              <w:t>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F89B31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w:t>
            </w:r>
            <w:r>
              <w:rPr>
                <w:rFonts w:ascii="Times New Roman" w:eastAsia="SimSun" w:hAnsi="Times New Roman" w:cs="Times New Roman" w:hint="eastAsia"/>
                <w:szCs w:val="18"/>
                <w:lang w:val="en-US" w:eastAsia="zh-CN"/>
              </w:rPr>
              <w:t>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multi-flow is XR use case clearly, but t</w:t>
            </w:r>
            <w:r>
              <w:rPr>
                <w:rFonts w:ascii="Times New Roman" w:eastAsia="Malgun Gothic" w:hAnsi="Times New Roman" w:cs="Times New Roman"/>
                <w:bCs/>
                <w:szCs w:val="18"/>
                <w:lang w:val="en-US" w:eastAsia="ko-KR"/>
              </w:rPr>
              <w:t xml:space="preserve">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Same as before. With r</w:t>
            </w:r>
            <w:r>
              <w:rPr>
                <w:rFonts w:ascii="Times New Roman" w:eastAsia="Malgun Gothic" w:hAnsi="Times New Roman" w:cs="Times New Roman"/>
                <w:bCs/>
                <w:szCs w:val="18"/>
                <w:lang w:val="en-US" w:eastAsia="ko-KR"/>
              </w:rPr>
              <w:t xml:space="preserve">epect to companies’ effort, we are fine to capture proposals when the performance has been shown or can be clearly expected. We think the same principle can be applied for all of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are </w:t>
            </w:r>
            <w:r>
              <w:rPr>
                <w:rFonts w:ascii="Times New Roman" w:hAnsi="Times New Roman" w:cs="Times New Roman"/>
                <w:szCs w:val="18"/>
                <w:lang w:val="en-US" w:eastAsia="ja-JP"/>
              </w:rPr>
              <w:t>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w:t>
            </w:r>
            <w:r>
              <w:rPr>
                <w:rFonts w:ascii="Times New Roman" w:eastAsiaTheme="minorEastAsia" w:hAnsi="Times New Roman" w:cs="Times New Roman"/>
                <w:bCs/>
                <w:szCs w:val="18"/>
                <w:lang w:val="en-US" w:eastAsia="zh-CN"/>
              </w:rPr>
              <w:t xml:space="preserve">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14CB58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r>
              <w:rPr>
                <w:rFonts w:ascii="Times New Roman" w:eastAsia="SimSun" w:hAnsi="Times New Roman" w:cs="Times New Roman"/>
                <w:szCs w:val="18"/>
                <w:lang w:val="en-US" w:eastAsia="zh-CN"/>
              </w:rPr>
              <w:t>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Agree with others. Moreover, such differentiation is more RAN2 topic than</w:t>
            </w:r>
            <w:r>
              <w:rPr>
                <w:rFonts w:ascii="Times New Roman" w:eastAsia="SimSun" w:hAnsi="Times New Roman" w:cs="Times New Roman"/>
                <w:szCs w:val="18"/>
                <w:lang w:val="en-US" w:eastAsia="zh-CN"/>
              </w:rPr>
              <w:t xml:space="preserve"> RAN1. </w:t>
            </w:r>
          </w:p>
        </w:tc>
      </w:tr>
      <w:tr w:rsidR="00224944" w14:paraId="69ED140E" w14:textId="77777777">
        <w:tc>
          <w:tcPr>
            <w:tcW w:w="1867" w:type="dxa"/>
          </w:tcPr>
          <w:p w14:paraId="17FCCBB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204B1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Agree with </w:t>
            </w:r>
            <w:r>
              <w:rPr>
                <w:rFonts w:ascii="Times New Roman" w:hAnsi="Times New Roman" w:cs="Times New Roman"/>
                <w:szCs w:val="18"/>
                <w:lang w:val="en-US" w:eastAsia="ja-JP"/>
              </w:rPr>
              <w:t>Moderator’s recommendation</w:t>
            </w:r>
          </w:p>
          <w:p w14:paraId="12CBE12E"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periodicties that are aligned with the periodicities of different UL flows (e.g. pose, video) are </w:t>
            </w:r>
            <w:r>
              <w:rPr>
                <w:rFonts w:ascii="Times New Roman" w:hAnsi="Times New Roman" w:cs="Times New Roman"/>
                <w:szCs w:val="18"/>
                <w:lang w:val="en-US" w:eastAsia="ja-JP"/>
              </w:rPr>
              <w:t>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w:t>
            </w:r>
            <w:r>
              <w:rPr>
                <w:rFonts w:ascii="Times New Roman" w:hAnsi="Times New Roman" w:cs="Times New Roman"/>
                <w:szCs w:val="18"/>
                <w:lang w:val="en-US" w:eastAsia="ja-JP"/>
              </w:rPr>
              <w:t>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w:t>
            </w:r>
            <w:r>
              <w:rPr>
                <w:rFonts w:ascii="Times New Roman" w:hAnsi="Times New Roman" w:cs="Times New Roman"/>
                <w:szCs w:val="18"/>
                <w:lang w:val="en-US" w:eastAsia="ja-JP"/>
              </w:rPr>
              <w:t>justification is need to see the benefits from the enhacnements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HW/HiSi.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Pr>
          <w:rFonts w:ascii="Times New Roman" w:hAnsi="Times New Roman" w:cs="Times New Roman"/>
          <w:b/>
          <w:bCs/>
          <w:sz w:val="22"/>
          <w:szCs w:val="20"/>
          <w:lang w:val="en-US" w:eastAsia="ja-JP"/>
        </w:rPr>
        <w:t>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w:t>
      </w:r>
      <w:r>
        <w:rPr>
          <w:rFonts w:ascii="Times New Roman" w:hAnsi="Times New Roman" w:cs="Times New Roman"/>
          <w:b/>
          <w:bCs/>
          <w:szCs w:val="20"/>
          <w:lang w:val="en-US" w:eastAsia="ja-JP"/>
        </w:rPr>
        <w:t xml:space="preserv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Pr>
          <w:rFonts w:ascii="Times New Roman" w:hAnsi="Times New Roman" w:cs="Times New Roman"/>
          <w:b/>
          <w:bCs/>
          <w:szCs w:val="20"/>
          <w:lang w:val="en-US" w:eastAsia="ja-JP"/>
        </w:rPr>
        <w:t xml:space="preserve">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Capture the description of proposed enhancements techniques with corresponding simulation results, if available, and key assumptions and findin</w:t>
      </w:r>
      <w:r>
        <w:rPr>
          <w:rFonts w:ascii="Times New Roman" w:hAnsi="Times New Roman" w:cs="Times New Roman"/>
          <w:b/>
          <w:bCs/>
          <w:szCs w:val="20"/>
          <w:lang w:val="en-US" w:eastAsia="ja-JP"/>
        </w:rPr>
        <w:t xml:space="preserve">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Capture the description of proposed enhancements techniques with corresponding simulation results, if available, and key assumptions and findings, in this meeting</w:t>
      </w:r>
      <w:r>
        <w:rPr>
          <w:rFonts w:ascii="Times New Roman" w:hAnsi="Times New Roman" w:cs="Times New Roman"/>
          <w:b/>
          <w:bCs/>
          <w:szCs w:val="20"/>
          <w:lang w:val="en-US" w:eastAsia="ja-JP"/>
        </w:rPr>
        <w:t xml:space="preserve">.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4CB0A3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w:t>
            </w:r>
            <w:r>
              <w:rPr>
                <w:rFonts w:ascii="Times New Roman" w:eastAsia="SimSun" w:hAnsi="Times New Roman" w:cs="Times New Roman"/>
                <w:szCs w:val="18"/>
                <w:lang w:val="en-US" w:eastAsia="zh-TW"/>
              </w:rPr>
              <w:t>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 2:  PDCCH monitoring occasion during both DRX ON and OFF is included in the of DL/UL XR-PMW proposal for dynamic grant, CG enhancement based on CG+DG w</w:t>
            </w:r>
            <w:r>
              <w:rPr>
                <w:rFonts w:ascii="Times New Roman" w:eastAsia="SimSun" w:hAnsi="Times New Roman" w:cs="Times New Roman"/>
                <w:szCs w:val="18"/>
                <w:lang w:val="en-US" w:eastAsia="zh-TW"/>
              </w:rPr>
              <w:t>ith BSR enhancement, SPS enhancement based on SPS+preconfigured DG. The PDCCH monitoring for DG is pre-configured at each cycle aligned with XR packet generation cycle and disassociated with any PDCCH monitoring control by DRX, which is used for robust tra</w:t>
            </w:r>
            <w:r>
              <w:rPr>
                <w:rFonts w:ascii="Times New Roman" w:eastAsia="SimSun" w:hAnsi="Times New Roman" w:cs="Times New Roman"/>
                <w:szCs w:val="18"/>
                <w:lang w:val="en-US" w:eastAsia="zh-TW"/>
              </w:rPr>
              <w:t>ffic type.  The pre-configured DG for CG/SPS enhancement is allocted after each CG/SPS resource allocation.   The UL XR-PMW for PDCCH monitoring at both DRX ON and OFF is the pre-scheduling scheme with semi-static configured PDCCH monitoring aligned with X</w:t>
            </w:r>
            <w:r>
              <w:rPr>
                <w:rFonts w:ascii="Times New Roman" w:eastAsia="SimSun" w:hAnsi="Times New Roman" w:cs="Times New Roman"/>
                <w:szCs w:val="18"/>
                <w:lang w:val="en-US" w:eastAsia="zh-TW"/>
              </w:rPr>
              <w:t xml:space="preserve">R packet generation cycle.    We observe 33% system capacity gain of UL XR-PMW comparing to DG with 5 ms SR delay.   </w:t>
            </w:r>
          </w:p>
          <w:p w14:paraId="5E196FF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w:t>
            </w:r>
            <w:r>
              <w:rPr>
                <w:rFonts w:ascii="Times New Roman" w:eastAsia="SimSun" w:hAnsi="Times New Roman" w:cs="Times New Roman"/>
                <w:szCs w:val="18"/>
                <w:lang w:val="en-US" w:eastAsia="zh-TW"/>
              </w:rPr>
              <w:t>ing cells in achieving UE power saving.   For periodic traffic, UL CG and DL SPS had been introduced for periodic traffic arrival and small variation in packet size to disassociate the PDCCH monitoring control by DRX for the robust traffic arrival.   Thus,</w:t>
            </w:r>
            <w:r>
              <w:rPr>
                <w:rFonts w:ascii="Times New Roman" w:eastAsia="SimSun" w:hAnsi="Times New Roman" w:cs="Times New Roman"/>
                <w:szCs w:val="18"/>
                <w:lang w:val="en-US" w:eastAsia="zh-TW"/>
              </w:rPr>
              <w:t xml:space="preserve"> the XR-PMW is a pre-configured PDCCH monitoring occasions aligned with XR traffic generation cycle for dynamic grant without SR to allocate radio resource based on the XR packet size at each cycle.  This will minimize the impact of PDCCH monitoring contro</w:t>
            </w:r>
            <w:r>
              <w:rPr>
                <w:rFonts w:ascii="Times New Roman" w:eastAsia="SimSun" w:hAnsi="Times New Roman" w:cs="Times New Roman"/>
                <w:szCs w:val="18"/>
                <w:lang w:val="en-US" w:eastAsia="zh-TW"/>
              </w:rPr>
              <w:t>l by DRX for other traffic and customize the PDCCH monitoring for XR</w:t>
            </w:r>
          </w:p>
          <w:p w14:paraId="10E8FD0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trunking efficiency is reduced for XR multiple flow differentiation with CG.  We don’t see the need.  </w:t>
            </w:r>
          </w:p>
          <w:p w14:paraId="553F7BB0" w14:textId="77777777" w:rsidR="00224944" w:rsidRDefault="00224944">
            <w:pPr>
              <w:rPr>
                <w:rFonts w:ascii="Times New Roman" w:eastAsia="SimSun"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C3CE60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w:t>
            </w:r>
            <w:r>
              <w:rPr>
                <w:rFonts w:ascii="Times New Roman" w:eastAsiaTheme="minorEastAsia" w:hAnsi="Times New Roman" w:cs="Times New Roman"/>
                <w:lang w:val="en-US" w:eastAsia="zh-CN"/>
              </w:rPr>
              <w:t xml:space="preserv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w:t>
            </w:r>
            <w:r>
              <w:rPr>
                <w:rFonts w:ascii="Times New Roman" w:eastAsiaTheme="minorEastAsia" w:hAnsi="Times New Roman" w:cs="Times New Roman"/>
                <w:lang w:val="en-US" w:eastAsia="zh-CN"/>
              </w:rPr>
              <w:t xml:space="preserve"> pursuit of efficiency.</w:t>
            </w:r>
          </w:p>
        </w:tc>
      </w:tr>
      <w:tr w:rsidR="00224944" w14:paraId="2287AE13" w14:textId="77777777">
        <w:tc>
          <w:tcPr>
            <w:tcW w:w="1867" w:type="dxa"/>
          </w:tcPr>
          <w:p w14:paraId="12AC6370" w14:textId="77777777" w:rsidR="00224944" w:rsidRDefault="00224944">
            <w:pPr>
              <w:rPr>
                <w:rFonts w:ascii="Times New Roman" w:hAnsi="Times New Roman" w:cs="Times New Roman"/>
                <w:b/>
                <w:bCs/>
                <w:szCs w:val="18"/>
                <w:lang w:eastAsia="zh-TW"/>
              </w:rPr>
            </w:pPr>
          </w:p>
        </w:tc>
        <w:tc>
          <w:tcPr>
            <w:tcW w:w="7762" w:type="dxa"/>
          </w:tcPr>
          <w:p w14:paraId="7A6F7FD3" w14:textId="77777777" w:rsidR="00224944" w:rsidRDefault="00224944">
            <w:pPr>
              <w:rPr>
                <w:rFonts w:ascii="Times New Roman" w:eastAsia="SimSun" w:hAnsi="Times New Roman" w:cs="Times New Roman"/>
                <w:szCs w:val="18"/>
                <w:lang w:val="en-US" w:eastAsia="zh-TW"/>
              </w:rPr>
            </w:pPr>
          </w:p>
        </w:tc>
      </w:tr>
    </w:tbl>
    <w:p w14:paraId="4A2DE272" w14:textId="77777777" w:rsidR="00224944" w:rsidRDefault="00224944">
      <w:pPr>
        <w:rPr>
          <w:rFonts w:ascii="Times New Roman" w:hAnsi="Times New Roman" w:cs="Times New Roman"/>
          <w:b/>
          <w:bCs/>
          <w:sz w:val="22"/>
          <w:szCs w:val="20"/>
          <w:lang w:val="en-US" w:eastAsia="ja-JP"/>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To study whether/how to support a candidate capacity enhancement technique for XR traffic based dynamic </w:t>
            </w:r>
            <w:r>
              <w:rPr>
                <w:rFonts w:ascii="Times New Roman" w:hAnsi="Times New Roman" w:cs="Times New Roman"/>
                <w:sz w:val="20"/>
                <w:szCs w:val="20"/>
                <w:lang w:val="en-US" w:eastAsia="ja-JP"/>
              </w:rPr>
              <w:t>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Note: whether and how to discuss enhancements </w:t>
            </w:r>
            <w:r>
              <w:rPr>
                <w:rFonts w:ascii="Times New Roman" w:hAnsi="Times New Roman" w:cs="Times New Roman"/>
                <w:sz w:val="20"/>
                <w:szCs w:val="20"/>
                <w:lang w:val="en-US"/>
              </w:rPr>
              <w:t>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w:t>
            </w:r>
            <w:r>
              <w:rPr>
                <w:rFonts w:ascii="Times New Roman" w:hAnsi="Times New Roman" w:cs="Times New Roman"/>
                <w:sz w:val="20"/>
                <w:szCs w:val="20"/>
                <w:lang w:val="en-US" w:eastAsia="zh-CN"/>
              </w:rPr>
              <w:t>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w:t>
            </w:r>
            <w:r>
              <w:rPr>
                <w:rFonts w:ascii="Times New Roman" w:hAnsi="Times New Roman" w:cs="Times New Roman"/>
                <w:i/>
                <w:iCs/>
                <w:sz w:val="20"/>
                <w:szCs w:val="20"/>
                <w:lang w:val="en-US"/>
              </w:rPr>
              <w:t>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 xml:space="preserve">RAN1 </w:t>
            </w:r>
            <w:r>
              <w:rPr>
                <w:rFonts w:ascii="Times New Roman" w:eastAsiaTheme="minorHAnsi" w:hAnsi="Times New Roman" w:cs="Times New Roman"/>
                <w:sz w:val="20"/>
                <w:lang w:val="en-GB" w:eastAsia="zh-CN"/>
              </w:rPr>
              <w:t>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F in </w:t>
      </w:r>
      <w:r>
        <w:rPr>
          <w:rFonts w:ascii="Times New Roman" w:hAnsi="Times New Roman" w:cs="Times New Roman"/>
          <w:sz w:val="22"/>
          <w:lang w:eastAsia="ja-JP"/>
        </w:rPr>
        <w:t>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w:t>
      </w:r>
      <w:r>
        <w:rPr>
          <w:rFonts w:ascii="Times New Roman" w:hAnsi="Times New Roman" w:cs="Times New Roman"/>
          <w:b/>
          <w:bCs/>
          <w:sz w:val="22"/>
          <w:highlight w:val="cyan"/>
          <w:lang w:val="en-US" w:eastAsia="ja-JP"/>
        </w:rPr>
        <w:t>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Not supportive (</w:t>
      </w:r>
      <w:r>
        <w:rPr>
          <w:rFonts w:ascii="Times New Roman" w:hAnsi="Times New Roman" w:cs="Times New Roman"/>
          <w:b/>
          <w:bCs/>
          <w:lang w:val="en-US" w:eastAsia="ja-JP"/>
        </w:rPr>
        <w:t xml:space="preserve">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w:t>
      </w:r>
      <w:r>
        <w:rPr>
          <w:rFonts w:ascii="Times New Roman" w:hAnsi="Times New Roman" w:cs="Times New Roman"/>
          <w:lang w:val="en-US" w:eastAsia="ja-JP"/>
        </w:rPr>
        <w:t xml:space="preserve">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3 com</w:t>
      </w:r>
      <w:r>
        <w:rPr>
          <w:rFonts w:ascii="Times New Roman" w:hAnsi="Times New Roman" w:cs="Times New Roman"/>
          <w:lang w:val="en-US" w:eastAsia="ja-JP"/>
        </w:rPr>
        <w:t xml:space="preserve">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 xml:space="preserve">High level proposals based on input </w:t>
      </w:r>
      <w:r>
        <w:rPr>
          <w:rFonts w:ascii="Times New Roman" w:hAnsi="Times New Roman" w:cs="Times New Roman"/>
          <w:b/>
          <w:bCs/>
          <w:sz w:val="22"/>
          <w:szCs w:val="20"/>
          <w:highlight w:val="cyan"/>
          <w:lang w:val="en-US" w:eastAsia="ja-JP"/>
        </w:rPr>
        <w:t>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w:t>
      </w:r>
      <w:r>
        <w:rPr>
          <w:rFonts w:ascii="Times New Roman" w:hAnsi="Times New Roman" w:cs="Times New Roman"/>
          <w:szCs w:val="18"/>
          <w:lang w:val="en-US" w:eastAsia="ja-JP"/>
        </w:rPr>
        <w:t>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w:t>
      </w:r>
      <w:r>
        <w:rPr>
          <w:rFonts w:ascii="Times New Roman" w:hAnsi="Times New Roman" w:cs="Times New Roman"/>
          <w:szCs w:val="18"/>
          <w:lang w:val="en-US" w:eastAsia="ja-JP"/>
        </w:rPr>
        <w:t>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DCI rates (~1 Kbps) are several (4-5) orders of magnitude less than data rates (10s Mbps) for XR. T</w:t>
            </w:r>
            <w:r>
              <w:rPr>
                <w:rFonts w:ascii="Times New Roman" w:hAnsi="Times New Roman" w:cs="Times New Roman"/>
                <w:szCs w:val="18"/>
                <w:lang w:val="en-US" w:eastAsia="ja-JP"/>
              </w:rPr>
              <w:t xml:space="preserve">hat removes from consideration any PDCCH/DCI enhancements for the purpose of capacity. Therefore, based on simple analytical considerations, there is 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p</w:t>
            </w:r>
            <w:r>
              <w:rPr>
                <w:rFonts w:ascii="Times New Roman" w:hAnsi="Times New Roman" w:cs="Times New Roman"/>
                <w:szCs w:val="18"/>
                <w:lang w:val="en-US" w:eastAsia="ja-JP"/>
              </w:rPr>
              <w:t>refer to have the option to apply “as is” the multi-PXSCH scheduling from FR2-2 to FR1/FR2 and to postpone for now a decision to include/exclude (can still be concluded at this meeting). Whether anything needs to be captured in the TR can be discussed late</w:t>
            </w:r>
            <w:r>
              <w:rPr>
                <w:rFonts w:ascii="Times New Roman" w:hAnsi="Times New Roman" w:cs="Times New Roman"/>
                <w:szCs w:val="18"/>
                <w:lang w:val="en-US" w:eastAsia="ja-JP"/>
              </w:rPr>
              <w:t xml:space="preserv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w:t>
            </w:r>
            <w:r>
              <w:rPr>
                <w:rFonts w:ascii="Times New Roman" w:hAnsi="Times New Roman" w:cs="Times New Roman"/>
                <w:szCs w:val="18"/>
                <w:lang w:val="en-US" w:eastAsia="ja-JP"/>
              </w:rPr>
              <w:t>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 xml:space="preserve">We don’t see the </w:t>
            </w:r>
            <w:r>
              <w:rPr>
                <w:rFonts w:ascii="Times New Roman" w:hAnsi="Times New Roman" w:cs="Times New Roman"/>
                <w:szCs w:val="18"/>
                <w:lang w:val="en-US" w:eastAsia="ja-JP"/>
              </w:rPr>
              <w:t>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w:t>
            </w:r>
            <w:r>
              <w:rPr>
                <w:rFonts w:ascii="Times New Roman" w:hAnsi="Times New Roman" w:cs="Times New Roman"/>
                <w:szCs w:val="18"/>
                <w:lang w:val="en-US" w:eastAsia="ja-JP"/>
              </w:rPr>
              <w:t xml:space="preserve">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w:t>
            </w:r>
            <w:r>
              <w:rPr>
                <w:rFonts w:ascii="Times New Roman" w:hAnsi="Times New Roman" w:cs="Times New Roman"/>
                <w:szCs w:val="18"/>
                <w:lang w:val="en-US" w:eastAsia="ja-JP"/>
              </w:rPr>
              <w:t>3-1-1. The results from vivo which assumes “PDCCH overhead is used by data” is not really practical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w:t>
            </w:r>
            <w:r>
              <w:rPr>
                <w:rFonts w:ascii="Times New Roman" w:hAnsi="Times New Roman" w:cs="Times New Roman"/>
                <w:szCs w:val="18"/>
                <w:lang w:val="en-US" w:eastAsia="ja-JP"/>
              </w:rPr>
              <w:t xml:space="preserve">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w:t>
            </w:r>
            <w:r>
              <w:rPr>
                <w:rFonts w:ascii="Times New Roman" w:eastAsia="SimSun" w:hAnsi="Times New Roman" w:cs="Times New Roman" w:hint="eastAsia"/>
                <w:szCs w:val="18"/>
                <w:lang w:val="en-US" w:eastAsia="zh-CN"/>
              </w:rPr>
              <w:t>overhead saving is considered, considerable capacity gain of 1 DCI scheduling multiple PDSCHs can be obtained, while if realistic assumption for PDCCH overhead saving are considered, marginal capacity gain or no capacity gain of 1 DCI scheduling multiple P</w:t>
            </w:r>
            <w:r>
              <w:rPr>
                <w:rFonts w:ascii="Times New Roman" w:eastAsia="SimSun" w:hAnsi="Times New Roman" w:cs="Times New Roman" w:hint="eastAsia"/>
                <w:szCs w:val="18"/>
                <w:lang w:val="en-US" w:eastAsia="zh-CN"/>
              </w:rPr>
              <w:t>DSCHs is obtained.</w:t>
            </w:r>
          </w:p>
          <w:p w14:paraId="3202D4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w:t>
            </w:r>
            <w:r>
              <w:rPr>
                <w:rFonts w:ascii="Times New Roman" w:eastAsia="SimSun" w:hAnsi="Times New Roman" w:cs="Times New Roman" w:hint="eastAsia"/>
                <w:szCs w:val="18"/>
                <w:lang w:val="en-US" w:eastAsia="zh-CN"/>
              </w:rPr>
              <w:t>PDSCH except the first PDSCH, where there are PDCCH monitoring occasions for other UEs.</w:t>
            </w:r>
          </w:p>
          <w:p w14:paraId="540CF567"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w:t>
            </w:r>
            <w:r>
              <w:rPr>
                <w:rFonts w:ascii="Times New Roman" w:eastAsia="SimSun" w:hAnsi="Times New Roman" w:cs="Times New Roman" w:hint="eastAsia"/>
                <w:szCs w:val="18"/>
                <w:lang w:val="en-US" w:eastAsia="zh-CN"/>
              </w:rPr>
              <w:t>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9BE0F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in the case</w:t>
            </w:r>
            <w:r>
              <w:rPr>
                <w:rFonts w:ascii="Times New Roman" w:eastAsia="SimSun" w:hAnsi="Times New Roman" w:cs="Times New Roman"/>
                <w:szCs w:val="18"/>
                <w:lang w:val="en-US" w:eastAsia="zh-CN"/>
              </w:rPr>
              <w:t xml:space="preserve">s </w:t>
            </w:r>
            <w:r>
              <w:rPr>
                <w:rFonts w:ascii="Times New Roman" w:eastAsia="SimSun" w:hAnsi="Times New Roman" w:cs="Times New Roman" w:hint="eastAsia"/>
                <w:szCs w:val="18"/>
                <w:lang w:val="en-US" w:eastAsia="zh-CN"/>
              </w:rPr>
              <w:t>is reasonable.</w:t>
            </w:r>
          </w:p>
          <w:p w14:paraId="0B5B6AB5" w14:textId="77777777" w:rsidR="00224944" w:rsidRDefault="00224944">
            <w:pPr>
              <w:rPr>
                <w:rFonts w:ascii="Times New Roman" w:eastAsia="SimSun" w:hAnsi="Times New Roman" w:cs="Times New Roman"/>
                <w:szCs w:val="18"/>
                <w:lang w:val="en-US" w:eastAsia="zh-CN"/>
              </w:rPr>
            </w:pPr>
          </w:p>
          <w:p w14:paraId="4D1969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28472E"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w:t>
            </w:r>
            <w:r>
              <w:rPr>
                <w:rFonts w:ascii="Times New Roman" w:eastAsia="SimSun" w:hAnsi="Times New Roman" w:cs="Times New Roman"/>
                <w:szCs w:val="18"/>
                <w:lang w:val="en-US" w:eastAsia="zh-CN"/>
              </w:rPr>
              <w:t xml:space="preserve">.  Single DCI scheduling multiple PDSCHs/PUSCHs can have capacity gain thanks to the PDCCH overhead reduction that can be re-used for PDSCHs/PUSCHs scheduling as shown in vivo results. Also, the scheme comes with minimum specification effort as it will be </w:t>
            </w:r>
            <w:r>
              <w:rPr>
                <w:rFonts w:ascii="Times New Roman" w:eastAsia="SimSun" w:hAnsi="Times New Roman" w:cs="Times New Roman"/>
                <w:szCs w:val="18"/>
                <w:lang w:val="en-US" w:eastAsia="zh-CN"/>
              </w:rPr>
              <w:t xml:space="preserve">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Indeed some ideal assumptions are adopted for our simulation. We would like to further clarify our evaluation results that we did not consider any other PDCCH that may occupy the CORESET(s) than scheduling DCI, e.g. broadcast PDCCH. With the existence of s</w:t>
            </w:r>
            <w:r>
              <w:rPr>
                <w:rFonts w:ascii="Times New Roman" w:eastAsiaTheme="minorEastAsia" w:hAnsi="Times New Roman" w:cs="Times New Roman"/>
                <w:bCs/>
                <w:szCs w:val="18"/>
                <w:lang w:val="en-US" w:eastAsia="zh-CN"/>
              </w:rPr>
              <w:t>uch PDCCH other than scheduling DCI, the reserved X(1 or 2) symbol(s) may not be fully utilized for PDSCH scheduling if not used for scheduling DCI. Therefore the potential performance gain by multi-PDSCH scheduling shown in the evaluation can be viewed as</w:t>
            </w:r>
            <w:r>
              <w:rPr>
                <w:rFonts w:ascii="Times New Roman" w:eastAsiaTheme="minorEastAsia" w:hAnsi="Times New Roman" w:cs="Times New Roman"/>
                <w:bCs/>
                <w:szCs w:val="18"/>
                <w:lang w:val="en-US" w:eastAsia="zh-CN"/>
              </w:rPr>
              <w:t xml:space="preserve">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w:t>
            </w:r>
            <w:r>
              <w:rPr>
                <w:rFonts w:ascii="Times New Roman" w:eastAsiaTheme="minorEastAsia" w:hAnsi="Times New Roman" w:cs="Times New Roman"/>
                <w:bCs/>
                <w:szCs w:val="18"/>
                <w:lang w:val="en-US" w:eastAsia="zh-CN"/>
              </w:rPr>
              <w:t>usion based on the captured techiques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7178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multi-PxSCH “as it is”, tha tis without enhancements to FR1/FR2-1. The capacity gain, if any, is limited for any enhancem</w:t>
            </w:r>
            <w:r>
              <w:rPr>
                <w:rFonts w:ascii="Times New Roman" w:eastAsia="SimSun" w:hAnsi="Times New Roman" w:cs="Times New Roman"/>
                <w:szCs w:val="18"/>
                <w:lang w:val="en-US" w:eastAsia="zh-CN"/>
              </w:rPr>
              <w:t xml:space="preserve">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Q1: We think the extension of single DCI scheduling multiple-PDSCH is useful for addressing issues related to transmission of large PDU sets, where any savings from PDCCH overhead reduction </w:t>
            </w:r>
            <w:r>
              <w:rPr>
                <w:rFonts w:ascii="Times New Roman" w:hAnsi="Times New Roman" w:cs="Times New Roman"/>
                <w:szCs w:val="18"/>
                <w:lang w:val="en-US" w:eastAsia="ja-JP"/>
              </w:rPr>
              <w:t>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w:t>
            </w:r>
            <w:r>
              <w:rPr>
                <w:rFonts w:ascii="Times New Roman" w:hAnsi="Times New Roman" w:cs="Times New Roman"/>
                <w:szCs w:val="18"/>
                <w:lang w:val="en-US" w:eastAsia="ja-JP"/>
              </w:rPr>
              <w:t>-1.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w:t>
            </w:r>
            <w:r>
              <w:rPr>
                <w:rFonts w:ascii="Times New Roman" w:hAnsi="Times New Roman" w:cs="Times New Roman"/>
                <w:szCs w:val="18"/>
                <w:lang w:val="en-US" w:eastAsia="ja-JP"/>
              </w:rPr>
              <w:t>e XR capacity due to the variable channel condition. In addition, inflexible retransmission may cause extra delay which would also limit the capacity. Moreover, according to R17 XR evaluation, the bottleneck of XR capacity lies in the data channel rather t</w:t>
            </w:r>
            <w:r>
              <w:rPr>
                <w:rFonts w:ascii="Times New Roman" w:hAnsi="Times New Roman" w:cs="Times New Roman"/>
                <w:szCs w:val="18"/>
                <w:lang w:val="en-US" w:eastAsia="ja-JP"/>
              </w:rPr>
              <w:t>han the control channel. Therefore, this topic can be down-prioritized.</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vivo’s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3-1-1. It helps reduce the DCI overhead and is considered advantages for transmission of larger XR payloads that </w:t>
            </w:r>
            <w:r>
              <w:rPr>
                <w:rFonts w:ascii="Times New Roman" w:hAnsi="Times New Roman" w:cs="Times New Roman"/>
                <w:szCs w:val="18"/>
                <w:lang w:val="en-US" w:eastAsia="ja-JP"/>
              </w:rPr>
              <w:t>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multi-PxSCH scheduling can greatly affect the capacity since the sch</w:t>
            </w:r>
            <w:r>
              <w:rPr>
                <w:rFonts w:ascii="Times New Roman" w:hAnsi="Times New Roman" w:cs="Times New Roman"/>
                <w:szCs w:val="18"/>
                <w:lang w:val="en-US" w:eastAsia="ja-JP"/>
              </w:rPr>
              <w:t>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w:t>
            </w:r>
            <w:r>
              <w:rPr>
                <w:rFonts w:ascii="Times New Roman" w:eastAsia="Times New Roman" w:hAnsi="Times New Roman" w:cs="Times New Roman"/>
                <w:lang w:val="en-US"/>
              </w:rPr>
              <w:t xml:space="preserv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We support the proposal 3-1-1. We think it is useful for XR burst transmission and reduces the overhead of DCI </w:t>
            </w:r>
            <w:r>
              <w:rPr>
                <w:rFonts w:ascii="Times New Roman" w:eastAsia="Times New Roman" w:hAnsi="Times New Roman" w:cs="Times New Roman"/>
                <w:lang w:val="en-US"/>
              </w:rPr>
              <w:t>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vivo, Ericsson, IDC, </w:t>
            </w:r>
            <w:r>
              <w:rPr>
                <w:rFonts w:ascii="Calibri" w:eastAsia="Times New Roman" w:hAnsi="Calibri" w:cs="Calibri"/>
                <w:color w:val="000000"/>
                <w:sz w:val="22"/>
              </w:rPr>
              <w:t>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pPr>
        <w:pStyle w:val="ListParagraph"/>
        <w:numPr>
          <w:ilvl w:val="3"/>
          <w:numId w:val="46"/>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w:t>
      </w:r>
      <w:r>
        <w:rPr>
          <w:rFonts w:ascii="Times New Roman" w:hAnsi="Times New Roman" w:cs="Times New Roman"/>
          <w:b/>
          <w:bCs/>
          <w:highlight w:val="yellow"/>
          <w:lang w:val="en-US"/>
        </w:rPr>
        <w:t>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w:t>
            </w:r>
            <w:r>
              <w:rPr>
                <w:rFonts w:ascii="Times New Roman" w:eastAsiaTheme="minorEastAsia" w:hAnsi="Times New Roman" w:cs="Times New Roman"/>
                <w:bCs/>
                <w:szCs w:val="18"/>
                <w:lang w:val="en-US" w:eastAsia="zh-CN"/>
              </w:rPr>
              <w:t xml:space="preserve">SCH transmission, the capacity performance can be improved. Even though some of the saved PDCCH resources in these multi-PDSCH transmission slots may not be used for PDSCH transmission due to other scheduling DCI transmission, from our simulation results, </w:t>
            </w:r>
            <w:r>
              <w:rPr>
                <w:rFonts w:ascii="Times New Roman" w:eastAsiaTheme="minorEastAsia" w:hAnsi="Times New Roman" w:cs="Times New Roman"/>
                <w:bCs/>
                <w:szCs w:val="18"/>
                <w:lang w:val="en-US" w:eastAsia="zh-CN"/>
              </w:rPr>
              <w:t>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w:t>
            </w:r>
            <w:r>
              <w:rPr>
                <w:rFonts w:ascii="Times New Roman" w:eastAsiaTheme="minorEastAsia" w:hAnsi="Times New Roman" w:cs="Times New Roman"/>
                <w:bCs/>
                <w:szCs w:val="18"/>
                <w:lang w:val="en-US" w:eastAsia="zh-CN"/>
              </w:rPr>
              <w:t>example, the critera to adopt multi-PDSCH scheduling and how many slots would be allocated for mutli-PDSCH scheduling, need to carefully determined. In our simulation, the scheduler determines in a first slot multi-PDSCH scheduling is used when more than Y</w:t>
            </w:r>
            <w:r>
              <w:rPr>
                <w:rFonts w:ascii="Times New Roman" w:eastAsiaTheme="minorEastAsia" w:hAnsi="Times New Roman" w:cs="Times New Roman"/>
                <w:bCs/>
                <w:szCs w:val="18"/>
                <w:lang w:val="en-US" w:eastAsia="zh-CN"/>
              </w:rPr>
              <w:t>%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14:paraId="75859D3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w:t>
            </w:r>
            <w:r>
              <w:rPr>
                <w:rFonts w:ascii="Times New Roman" w:eastAsiaTheme="minorEastAsia" w:hAnsi="Times New Roman" w:cs="Times New Roman"/>
                <w:bCs/>
                <w:szCs w:val="18"/>
                <w:lang w:val="en-US" w:eastAsia="zh-CN"/>
              </w:rPr>
              <w:t>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w:t>
            </w:r>
            <w:r>
              <w:rPr>
                <w:rFonts w:ascii="Times New Roman" w:eastAsia="SimSun" w:hAnsi="Times New Roman" w:cs="Times New Roman"/>
                <w:szCs w:val="18"/>
                <w:lang w:val="en-US" w:eastAsia="zh-TW"/>
              </w:rPr>
              <w:t xml:space="preserve">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45E5DA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should be clear that there are no XR capacity gains from multi-PXSCH scheduling, not </w:t>
            </w:r>
            <w:r>
              <w:rPr>
                <w:rFonts w:ascii="Times New Roman" w:eastAsia="SimSun" w:hAnsi="Times New Roman" w:cs="Times New Roman"/>
                <w:szCs w:val="18"/>
                <w:lang w:val="en-US" w:eastAsia="zh-CN"/>
              </w:rPr>
              <w:t>even 0.01%.</w:t>
            </w:r>
          </w:p>
          <w:p w14:paraId="1E095A6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w:t>
            </w:r>
            <w:r>
              <w:rPr>
                <w:rFonts w:ascii="Times New Roman" w:eastAsia="SimSun" w:hAnsi="Times New Roman" w:cs="Times New Roman"/>
                <w:szCs w:val="18"/>
                <w:lang w:val="en-US" w:eastAsia="zh-CN"/>
              </w:rPr>
              <w:t xml:space="preserve">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w:t>
            </w:r>
            <w:r>
              <w:rPr>
                <w:rFonts w:ascii="Times New Roman" w:eastAsia="SimSun" w:hAnsi="Times New Roman" w:cs="Times New Roman"/>
                <w:szCs w:val="18"/>
                <w:lang w:val="en-US" w:eastAsia="zh-CN"/>
              </w:rPr>
              <w:t xml:space="preserv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r>
              <w:rPr>
                <w:rFonts w:ascii="Times New Roman" w:eastAsia="SimSun" w:hAnsi="Times New Roman" w:cs="Times New Roman"/>
                <w:szCs w:val="18"/>
                <w:lang w:val="en-US" w:eastAsia="zh-TW"/>
              </w:rPr>
              <w:t>.</w:t>
            </w:r>
          </w:p>
        </w:tc>
      </w:tr>
    </w:tbl>
    <w:p w14:paraId="69BD088C" w14:textId="77777777" w:rsidR="00224944" w:rsidRDefault="00224944">
      <w:pPr>
        <w:rPr>
          <w:rFonts w:ascii="Times New Roman" w:hAnsi="Times New Roman" w:cs="Times New Roman"/>
          <w:b/>
          <w:bCs/>
          <w:sz w:val="22"/>
          <w:szCs w:val="20"/>
          <w:lang w:val="en-US" w:eastAsia="ja-JP"/>
        </w:rPr>
      </w:pPr>
    </w:p>
    <w:p w14:paraId="13FDDE0B" w14:textId="77777777" w:rsidR="00224944" w:rsidRDefault="00224944">
      <w:pPr>
        <w:pStyle w:val="NormalWeb"/>
        <w:rPr>
          <w:lang w:val="en-US"/>
        </w:rPr>
      </w:pPr>
    </w:p>
    <w:p w14:paraId="0D3C1727" w14:textId="77777777" w:rsidR="00224944" w:rsidRDefault="00224944">
      <w:pPr>
        <w:pStyle w:val="NormalWeb"/>
        <w:ind w:left="0" w:firstLine="0"/>
        <w:rPr>
          <w:lang w:val="en-US"/>
        </w:rPr>
      </w:pPr>
    </w:p>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G in section 3.2 of R1-2214010 lists short descriptions, and the proposals and </w:t>
      </w:r>
      <w:r>
        <w:rPr>
          <w:rFonts w:ascii="Times New Roman" w:hAnsi="Times New Roman" w:cs="Times New Roman"/>
          <w:sz w:val="22"/>
          <w:lang w:eastAsia="ja-JP"/>
        </w:rPr>
        <w:t>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w:t>
      </w:r>
      <w:r>
        <w:rPr>
          <w:rFonts w:ascii="Times New Roman" w:hAnsi="Times New Roman" w:cs="Times New Roman"/>
          <w:b/>
          <w:bCs/>
          <w:lang w:val="en-US" w:eastAsia="ja-JP"/>
        </w:rPr>
        <w:t xml:space="preserve">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w:t>
      </w:r>
      <w:r>
        <w:rPr>
          <w:rFonts w:ascii="Times New Roman" w:hAnsi="Times New Roman" w:cs="Times New Roman"/>
          <w:lang w:val="en-US" w:eastAsia="ja-JP"/>
        </w:rPr>
        <w:t>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 xml:space="preserve">Alt-4: CBG based transmission to </w:t>
      </w:r>
      <w:r>
        <w:rPr>
          <w:rFonts w:ascii="Times New Roman" w:hAnsi="Times New Roman" w:cs="Times New Roman"/>
          <w:lang w:val="en-US"/>
        </w:rPr>
        <w:t>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w:t>
      </w:r>
      <w:r>
        <w:rPr>
          <w:rFonts w:ascii="Times New Roman" w:eastAsiaTheme="minorEastAsia" w:hAnsi="Times New Roman" w:cs="Times New Roman"/>
          <w:b/>
          <w:bCs/>
          <w:highlight w:val="yellow"/>
          <w:lang w:val="en-US" w:eastAsia="zh-CN"/>
        </w:rPr>
        <w:t>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w:t>
      </w:r>
      <w:r>
        <w:rPr>
          <w:rFonts w:ascii="Times New Roman" w:hAnsi="Times New Roman" w:cs="Times New Roman"/>
          <w:sz w:val="24"/>
          <w:lang w:val="en-US" w:eastAsia="ja-JP"/>
        </w:rPr>
        <w:t xml:space="preserve">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w:t>
      </w:r>
      <w:r>
        <w:rPr>
          <w:rFonts w:ascii="Times New Roman" w:eastAsiaTheme="minorEastAsia" w:hAnsi="Times New Roman" w:cs="Times New Roman"/>
          <w:lang w:val="en-US" w:eastAsia="zh-CN"/>
        </w:rPr>
        <w:t>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w:t>
      </w:r>
      <w:r>
        <w:rPr>
          <w:rFonts w:ascii="Times New Roman" w:hAnsi="Times New Roman" w:cs="Times New Roman"/>
          <w:szCs w:val="18"/>
          <w:lang w:val="en-US" w:eastAsia="ja-JP"/>
        </w:rPr>
        <w:t>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w:t>
            </w:r>
            <w:r>
              <w:rPr>
                <w:rFonts w:ascii="Times New Roman" w:hAnsi="Times New Roman" w:cs="Times New Roman"/>
                <w:szCs w:val="18"/>
                <w:lang w:val="en-US" w:eastAsia="ja-JP"/>
              </w:rPr>
              <w:t>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In general, we think companies’ effort should be respected and captured when evaluations were performed according to the agreed simulation assumptions and the </w:t>
            </w:r>
            <w:r>
              <w:rPr>
                <w:rFonts w:ascii="Times New Roman" w:hAnsi="Times New Roman" w:cs="Times New Roman"/>
                <w:szCs w:val="18"/>
                <w:lang w:val="en-US" w:eastAsia="ja-JP"/>
              </w:rPr>
              <w:t>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(Same as Samsung) Suggest to first conclude on the support of multi-PXSCH. If conclud</w:t>
            </w:r>
            <w:r>
              <w:rPr>
                <w:rFonts w:ascii="Times New Roman" w:hAnsi="Times New Roman" w:cs="Times New Roman"/>
                <w:szCs w:val="18"/>
                <w:lang w:val="en-US" w:eastAsia="ja-JP"/>
              </w:rPr>
              <w:t xml:space="preserve">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Pr>
                <w:rFonts w:ascii="Times New Roman" w:eastAsia="Malgun Gothic" w:hAnsi="Times New Roman" w:cs="Times New Roman"/>
                <w:bCs/>
                <w:szCs w:val="18"/>
                <w:lang w:val="en-US" w:eastAsia="ko-KR"/>
              </w:rPr>
              <w:t>repect to companies’ effort, we are fine to capture proposals when the performance has been shown or can be clearly expected. We think the same principle can be applied for all of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We see benefits in the listed proposals but we are ali</w:t>
            </w:r>
            <w:r>
              <w:rPr>
                <w:rFonts w:ascii="Times New Roman" w:hAnsi="Times New Roman" w:cs="Times New Roman"/>
                <w:szCs w:val="18"/>
                <w:lang w:val="en-US" w:eastAsia="ja-JP"/>
              </w:rPr>
              <w:t xml:space="preserve">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w:t>
            </w:r>
            <w:r>
              <w:rPr>
                <w:rFonts w:ascii="Times New Roman" w:eastAsiaTheme="minorEastAsia" w:hAnsi="Times New Roman" w:cs="Times New Roman"/>
                <w:bCs/>
                <w:szCs w:val="18"/>
                <w:lang w:val="en-US" w:eastAsia="zh-CN"/>
              </w:rPr>
              <w:t>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w:t>
            </w:r>
            <w:r>
              <w:rPr>
                <w:rFonts w:ascii="Times New Roman" w:eastAsiaTheme="minorEastAsia" w:hAnsi="Times New Roman" w:cs="Times New Roman"/>
                <w:bCs/>
                <w:szCs w:val="18"/>
                <w:lang w:val="en-US" w:eastAsia="zh-CN"/>
              </w:rPr>
              <w:t>re-transmission and HARQ-ACK reporting, in conjuction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w:t>
            </w:r>
            <w:r>
              <w:rPr>
                <w:rFonts w:ascii="Times New Roman" w:hAnsi="Times New Roman" w:cs="Times New Roman"/>
                <w:szCs w:val="18"/>
                <w:lang w:val="en-US" w:eastAsia="ja-JP"/>
              </w:rPr>
              <w:t>uggestion. Then agree with Samsung that we need to focus on support of multi-slot PDSCH (since main use case scenarions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w:t>
            </w:r>
            <w:r>
              <w:rPr>
                <w:rFonts w:ascii="Times New Roman" w:hAnsi="Times New Roman" w:cs="Times New Roman"/>
                <w:szCs w:val="18"/>
                <w:lang w:val="en-US" w:eastAsia="ja-JP"/>
              </w:rPr>
              <w:t>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w:t>
            </w:r>
            <w:r>
              <w:rPr>
                <w:rFonts w:ascii="Times New Roman" w:hAnsi="Times New Roman" w:cs="Times New Roman"/>
                <w:szCs w:val="18"/>
                <w:lang w:val="en-US" w:eastAsia="ja-JP"/>
              </w:rPr>
              <w:t>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1/Q2: We think there is no </w:t>
            </w:r>
            <w:r>
              <w:rPr>
                <w:rFonts w:ascii="Times New Roman" w:hAnsi="Times New Roman" w:cs="Times New Roman"/>
                <w:szCs w:val="18"/>
                <w:lang w:val="en-US" w:eastAsia="ja-JP"/>
              </w:rPr>
              <w:t>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w:t>
            </w:r>
            <w:r>
              <w:rPr>
                <w:rFonts w:ascii="Times New Roman" w:hAnsi="Times New Roman" w:cs="Times New Roman"/>
                <w:szCs w:val="18"/>
                <w:lang w:val="en-US" w:eastAsia="ja-JP"/>
              </w:rPr>
              <w:t>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w:t>
            </w:r>
            <w:r>
              <w:rPr>
                <w:rFonts w:ascii="Times New Roman" w:hAnsi="Times New Roman" w:cs="Times New Roman"/>
                <w:szCs w:val="18"/>
                <w:lang w:val="en-US" w:eastAsia="ja-JP"/>
              </w:rPr>
              <w:t>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w:t>
            </w:r>
            <w:r>
              <w:rPr>
                <w:rFonts w:ascii="Times New Roman" w:hAnsi="Times New Roman" w:cs="Times New Roman"/>
                <w:szCs w:val="18"/>
                <w:lang w:val="en-US" w:eastAsia="ja-JP"/>
              </w:rPr>
              <w:t>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HW/HiSi</w:t>
            </w:r>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MTK, LG, Google, Ericsson, </w:t>
            </w:r>
            <w:r>
              <w:rPr>
                <w:rFonts w:ascii="Calibri" w:eastAsia="Times New Roman" w:hAnsi="Calibri" w:cs="Calibri"/>
                <w:color w:val="000000"/>
                <w:sz w:val="22"/>
              </w:rPr>
              <w:t>HW/HiSi</w:t>
            </w:r>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w:t>
      </w:r>
      <w:r>
        <w:rPr>
          <w:rFonts w:ascii="Times New Roman" w:hAnsi="Times New Roman" w:cs="Times New Roman"/>
          <w:b/>
          <w:bCs/>
          <w:sz w:val="22"/>
          <w:szCs w:val="20"/>
          <w:lang w:val="en-US" w:eastAsia="ja-JP"/>
        </w:rPr>
        <w:t>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agree with the </w:t>
            </w:r>
            <w:r>
              <w:rPr>
                <w:rFonts w:ascii="Times New Roman" w:eastAsiaTheme="minorEastAsia" w:hAnsi="Times New Roman" w:cs="Times New Roman"/>
                <w:bCs/>
                <w:szCs w:val="18"/>
                <w:lang w:val="en-US" w:eastAsia="zh-CN"/>
              </w:rPr>
              <w:t>moderator’s recommendation. We first need to agree whether multi-PxSCH scheduling with single DCI brings benefits for XR operation and then we need to decide on necessary enhancements. Overall, we are supportive of early HARQ and CBG support for multi-PxSC</w:t>
            </w:r>
            <w:r>
              <w:rPr>
                <w:rFonts w:ascii="Times New Roman" w:eastAsiaTheme="minorEastAsia" w:hAnsi="Times New Roman" w:cs="Times New Roman"/>
                <w:bCs/>
                <w:szCs w:val="18"/>
                <w:lang w:val="en-US" w:eastAsia="zh-CN"/>
              </w:rPr>
              <w:t>H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w:t>
            </w:r>
            <w:r>
              <w:rPr>
                <w:rFonts w:ascii="Times New Roman" w:hAnsi="Times New Roman" w:cs="Times New Roman"/>
                <w:szCs w:val="18"/>
                <w:lang w:val="en-US" w:eastAsia="ja-JP"/>
              </w:rPr>
              <w:t>uling is beneficial to HARQ loop latencies, and as a consequence,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bl>
    <w:p w14:paraId="1103F299" w14:textId="77777777" w:rsidR="00224944" w:rsidRDefault="00224944">
      <w:pPr>
        <w:rPr>
          <w:rFonts w:ascii="Times New Roman" w:hAnsi="Times New Roman" w:cs="Times New Roman"/>
          <w:b/>
          <w:bCs/>
          <w:sz w:val="22"/>
          <w:szCs w:val="20"/>
          <w:lang w:val="en-US" w:eastAsia="ja-JP"/>
        </w:rPr>
      </w:pPr>
    </w:p>
    <w:p w14:paraId="5F7E9ACB" w14:textId="77777777" w:rsidR="00224944" w:rsidRDefault="00224944">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H in section 3.3 of R1-2214010 lists short descriptions, and the proposals and observations in the contributions submitted in this meeting. For more detailed descriptions and discussions please </w:t>
      </w:r>
      <w:r>
        <w:rPr>
          <w:rFonts w:ascii="Times New Roman" w:hAnsi="Times New Roman" w:cs="Times New Roman"/>
          <w:sz w:val="22"/>
          <w:lang w:eastAsia="ja-JP"/>
        </w:rPr>
        <w:t>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 xml:space="preserve">PDCCH skipping indication in the single DCI </w:t>
      </w:r>
      <w:r>
        <w:rPr>
          <w:rFonts w:ascii="Times New Roman" w:hAnsi="Times New Roman" w:cs="Times New Roman"/>
          <w:b/>
          <w:lang w:val="en-US"/>
        </w:rPr>
        <w:t>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w:t>
      </w:r>
      <w:r>
        <w:rPr>
          <w:rFonts w:ascii="Times New Roman" w:eastAsiaTheme="minorEastAsia" w:hAnsi="Times New Roman" w:cs="Times New Roman"/>
          <w:b/>
          <w:bCs/>
          <w:lang w:val="en-US" w:eastAsia="zh-CN"/>
        </w:rPr>
        <w:t>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w:t>
      </w:r>
      <w:r>
        <w:rPr>
          <w:rFonts w:ascii="Times New Roman" w:eastAsiaTheme="minorEastAsia" w:hAnsi="Times New Roman" w:cs="Times New Roman"/>
          <w:b/>
          <w:bCs/>
          <w:lang w:val="en-US" w:eastAsia="zh-CN"/>
        </w:rPr>
        <w:t>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w:t>
      </w:r>
      <w:r>
        <w:rPr>
          <w:rFonts w:ascii="Times New Roman" w:eastAsiaTheme="minorEastAsia" w:hAnsi="Times New Roman" w:cs="Times New Roman"/>
          <w:highlight w:val="yellow"/>
          <w:lang w:val="en-US" w:eastAsia="zh-CN"/>
        </w:rPr>
        <w:t>-2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w:t>
      </w:r>
      <w:r>
        <w:rPr>
          <w:rFonts w:ascii="Times New Roman" w:hAnsi="Times New Roman" w:cs="Times New Roman"/>
          <w:szCs w:val="18"/>
          <w:lang w:val="en-US" w:eastAsia="ja-JP"/>
        </w:rPr>
        <w:t xml:space="preserve">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w:t>
      </w:r>
      <w:r>
        <w:rPr>
          <w:rFonts w:ascii="Times New Roman" w:hAnsi="Times New Roman" w:cs="Times New Roman"/>
          <w:b/>
          <w:bCs/>
          <w:sz w:val="22"/>
          <w:szCs w:val="20"/>
          <w:lang w:val="en-US" w:eastAsia="ja-JP"/>
        </w:rPr>
        <w:t>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Do not support proposal 3-3-1. For any further consideration of 3-3-1, proponents should describe the DCI format design together with DCI overhead savings considering possible DCI size matching in order to maintain the “3+1” DCI size budget (and prefer</w:t>
            </w:r>
            <w:r>
              <w:rPr>
                <w:rFonts w:ascii="Times New Roman" w:hAnsi="Times New Roman" w:cs="Times New Roman"/>
                <w:szCs w:val="18"/>
                <w:lang w:val="en-US" w:eastAsia="ja-JP"/>
              </w:rPr>
              <w:t xml:space="preserve">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w:t>
            </w:r>
            <w:r>
              <w:rPr>
                <w:rFonts w:ascii="Times New Roman" w:hAnsi="Times New Roman" w:cs="Times New Roman"/>
                <w:szCs w:val="18"/>
                <w:lang w:val="en-US" w:eastAsia="ja-JP"/>
              </w:rPr>
              <w:t>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Q3: In general, we think companies’ effort should be respected and captured when evaluations were performed according to the agreed </w:t>
            </w:r>
            <w:r>
              <w:rPr>
                <w:rFonts w:ascii="Times New Roman" w:hAnsi="Times New Roman" w:cs="Times New Roman"/>
                <w:szCs w:val="18"/>
                <w:lang w:val="en-US" w:eastAsia="ja-JP"/>
              </w:rPr>
              <w:t>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w:t>
            </w:r>
            <w:r>
              <w:rPr>
                <w:rFonts w:ascii="Times New Roman" w:hAnsi="Times New Roman" w:cs="Times New Roman"/>
                <w:szCs w:val="18"/>
                <w:lang w:val="en-US" w:eastAsia="ja-JP"/>
              </w:rPr>
              <w:t xml:space="preserv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w:t>
            </w:r>
            <w:r>
              <w:rPr>
                <w:rFonts w:ascii="Times New Roman" w:hAnsi="Times New Roman" w:cs="Times New Roman"/>
                <w:szCs w:val="18"/>
                <w:lang w:val="en-US" w:eastAsia="ja-JP"/>
              </w:rPr>
              <w:t>lear benefit for Proposal 3-3-1/3-3-3. If NW wants to dynamically change the paramteters…, why not NW just use single PxSCH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Q3: We agree with Samsung -- first need to conclude on whether to support multi-slot PXSCH scheduling. If the </w:t>
            </w:r>
            <w:r>
              <w:rPr>
                <w:rFonts w:ascii="Times New Roman" w:hAnsi="Times New Roman" w:cs="Times New Roman"/>
                <w:szCs w:val="18"/>
                <w:lang w:val="en-US" w:eastAsia="ja-JP"/>
              </w:rPr>
              <w:t>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w:t>
            </w:r>
            <w:r>
              <w:rPr>
                <w:rFonts w:ascii="Times New Roman" w:eastAsia="Malgun Gothic" w:hAnsi="Times New Roman" w:cs="Times New Roman"/>
                <w:bCs/>
                <w:szCs w:val="18"/>
                <w:lang w:val="en-US" w:eastAsia="ko-KR"/>
              </w:rPr>
              <w:t xml:space="preserve"> been shown or can be clearly expected. We think the same principle can be applied for all of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w:t>
            </w:r>
            <w:r>
              <w:rPr>
                <w:rFonts w:ascii="Times New Roman" w:hAnsi="Times New Roman" w:cs="Times New Roman"/>
                <w:szCs w:val="18"/>
                <w:lang w:val="en-US" w:eastAsia="ja-JP"/>
              </w:rPr>
              <w:t>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If multi-PDSCH scheduling is considered for XR, the proposed enhancement in proposal 3-3-1 can be considered, since they can provide more flexibility of scheduling for multi-PDSCH transmission. </w:t>
            </w:r>
            <w:r>
              <w:rPr>
                <w:rFonts w:ascii="Times New Roman" w:eastAsiaTheme="minorEastAsia" w:hAnsi="Times New Roman" w:cs="Times New Roman"/>
                <w:bCs/>
                <w:szCs w:val="18"/>
                <w:lang w:val="en-US" w:eastAsia="zh-CN"/>
              </w:rPr>
              <w:t>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w:t>
            </w:r>
            <w:r>
              <w:rPr>
                <w:rFonts w:ascii="Times New Roman" w:eastAsiaTheme="minorEastAsia" w:hAnsi="Times New Roman" w:cs="Times New Roman"/>
                <w:bCs/>
                <w:szCs w:val="18"/>
                <w:lang w:val="en-US" w:eastAsia="zh-CN"/>
              </w:rPr>
              <w:t>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35B5739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r>
              <w:rPr>
                <w:rFonts w:ascii="Times New Roman" w:eastAsia="SimSun" w:hAnsi="Times New Roman" w:cs="Times New Roman"/>
                <w:szCs w:val="18"/>
                <w:lang w:val="en-US" w:eastAsia="zh-CN"/>
              </w:rPr>
              <w:t>proponet, we are supportive. But, as mentioned earlier, we are OK to enable support of multi-PxSCH “as it is”, that is without enhancements to FR1/FR2-1. The capacity gain, if any, is limited for any enhancement and we should be consistent in our decisions</w:t>
            </w:r>
            <w:r>
              <w:rPr>
                <w:rFonts w:ascii="Times New Roman" w:eastAsia="SimSun" w:hAnsi="Times New Roman" w:cs="Times New Roman"/>
                <w:szCs w:val="18"/>
                <w:lang w:val="en-US" w:eastAsia="zh-CN"/>
              </w:rPr>
              <w:t>. Therefore, we stay neutral regarding this enhancement.</w:t>
            </w:r>
          </w:p>
          <w:p w14:paraId="34DC58B8"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w:t>
            </w:r>
            <w:r>
              <w:rPr>
                <w:rFonts w:ascii="Times New Roman" w:eastAsia="SimSun" w:hAnsi="Times New Roman" w:cs="Times New Roman"/>
                <w:szCs w:val="18"/>
                <w:lang w:val="en-US" w:eastAsia="zh-CN"/>
              </w:rPr>
              <w:t>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3AB22EA1"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w:t>
            </w:r>
            <w:r>
              <w:rPr>
                <w:rFonts w:ascii="Times New Roman" w:hAnsi="Times New Roman" w:cs="Times New Roman"/>
                <w:szCs w:val="18"/>
                <w:lang w:val="en-US" w:eastAsia="ja-JP"/>
              </w:rPr>
              <w:t>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proposals need to be </w:t>
            </w:r>
            <w:r>
              <w:rPr>
                <w:rFonts w:ascii="Times New Roman" w:hAnsi="Times New Roman" w:cs="Times New Roman"/>
                <w:szCs w:val="18"/>
                <w:lang w:val="en-US" w:eastAsia="ja-JP"/>
              </w:rPr>
              <w:t>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w:t>
            </w:r>
            <w:r>
              <w:rPr>
                <w:rFonts w:ascii="Times New Roman" w:hAnsi="Times New Roman" w:cs="Times New Roman"/>
                <w:szCs w:val="18"/>
                <w:lang w:val="en-US" w:eastAsia="ja-JP"/>
              </w:rPr>
              <w:t>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fo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Enhance</w:t>
            </w:r>
            <w:r>
              <w:rPr>
                <w:rFonts w:ascii="Times New Roman" w:hAnsi="Times New Roman" w:cs="Times New Roman"/>
                <w:lang w:val="en-US"/>
              </w:rPr>
              <w:t xml:space="preserv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w:t>
            </w:r>
            <w:r>
              <w:rPr>
                <w:rFonts w:ascii="Times New Roman" w:eastAsia="SimSun" w:hAnsi="Times New Roman" w:cs="Times New Roman"/>
                <w:szCs w:val="18"/>
                <w:lang w:val="en-US" w:eastAsia="zh-CN"/>
              </w:rPr>
              <w:t>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 xml:space="preserve">Q1: Similar view as the moderator, we support Proposal </w:t>
            </w:r>
            <w:r>
              <w:rPr>
                <w:rFonts w:ascii="Times New Roman" w:hAnsi="Times New Roman" w:cs="Times New Roman"/>
                <w:szCs w:val="18"/>
                <w:lang w:val="en-US" w:eastAsia="ja-JP"/>
              </w:rPr>
              <w:t>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Capture the description of proposed enhancements techniques with corresponding simulation results, if available, and key assumptions and findings, in this meeting</w:t>
      </w:r>
      <w:r>
        <w:rPr>
          <w:rFonts w:ascii="Times New Roman" w:hAnsi="Times New Roman" w:cs="Times New Roman"/>
          <w:b/>
          <w:bCs/>
          <w:szCs w:val="20"/>
          <w:lang w:val="en-US" w:eastAsia="ja-JP"/>
        </w:rPr>
        <w:t xml:space="preserve">. </w:t>
      </w:r>
    </w:p>
    <w:p w14:paraId="64524131"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urrently, fixed FDRA is used for multi-PDSCH transmission. The restriction of single FDRA indication may lead to performance loss. Since XR video frame size is</w:t>
            </w:r>
            <w:r>
              <w:rPr>
                <w:rFonts w:ascii="Times New Roman" w:eastAsiaTheme="minorEastAsia" w:hAnsi="Times New Roman" w:cs="Times New Roman"/>
                <w:bCs/>
                <w:szCs w:val="18"/>
                <w:lang w:eastAsia="zh-CN"/>
              </w:rPr>
              <w:t xml:space="preserve"> large and there could be more than one PDSCH scheduled in a slot. So how to make use of the resources more efficiently in each slot is important. Therefore, more than one FDRA indication can be contained in a scheduling DCI, and each scheduled PDSCH may c</w:t>
            </w:r>
            <w:r>
              <w:rPr>
                <w:rFonts w:ascii="Times New Roman" w:eastAsiaTheme="minorEastAsia" w:hAnsi="Times New Roman" w:cs="Times New Roman"/>
                <w:bCs/>
                <w:szCs w:val="18"/>
                <w:lang w:eastAsia="zh-CN"/>
              </w:rPr>
              <w:t xml:space="preserve">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w:t>
            </w:r>
            <w:r>
              <w:rPr>
                <w:rFonts w:ascii="Times New Roman" w:eastAsiaTheme="minorEastAsia" w:hAnsi="Times New Roman" w:cs="Times New Roman"/>
                <w:bCs/>
                <w:szCs w:val="18"/>
                <w:lang w:eastAsia="zh-CN"/>
              </w:rPr>
              <w:t>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AA1334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As for Section 3.2.2 we think we </w:t>
            </w:r>
            <w:r>
              <w:rPr>
                <w:rFonts w:ascii="Times New Roman" w:eastAsiaTheme="minorEastAsia" w:hAnsi="Times New Roman" w:cs="Times New Roman"/>
                <w:bCs/>
                <w:szCs w:val="18"/>
                <w:lang w:val="en-US" w:eastAsia="zh-CN"/>
              </w:rPr>
              <w:t>first need to agree on the benefits of multi-PxSCH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w:t>
            </w:r>
            <w:r>
              <w:rPr>
                <w:rFonts w:ascii="Times New Roman" w:eastAsia="SimSun" w:hAnsi="Times New Roman" w:cs="Times New Roman"/>
                <w:szCs w:val="18"/>
                <w:lang w:val="en-US" w:eastAsia="zh-TW"/>
              </w:rPr>
              <w:t>.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w:t>
            </w:r>
            <w:r>
              <w:rPr>
                <w:rFonts w:ascii="Times New Roman" w:eastAsia="SimSun" w:hAnsi="Times New Roman" w:cs="Times New Roman"/>
                <w:szCs w:val="18"/>
                <w:lang w:val="en-US" w:eastAsia="zh-CN"/>
              </w:rPr>
              <w:t>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Postpone discussion till </w:t>
            </w:r>
            <w:r>
              <w:rPr>
                <w:rFonts w:ascii="Times New Roman" w:eastAsia="SimSun" w:hAnsi="Times New Roman" w:cs="Times New Roman"/>
                <w:szCs w:val="18"/>
                <w:lang w:val="en-US" w:eastAsia="zh-CN"/>
              </w:rPr>
              <w:t>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r>
              <w:rPr>
                <w:rFonts w:ascii="Times New Roman" w:eastAsia="SimSun" w:hAnsi="Times New Roman" w:cs="Times New Roman"/>
                <w:szCs w:val="18"/>
                <w:lang w:val="en-US" w:eastAsia="zh-TW"/>
              </w:rPr>
              <w:t>.</w:t>
            </w:r>
          </w:p>
        </w:tc>
      </w:tr>
    </w:tbl>
    <w:p w14:paraId="704E5942" w14:textId="77777777" w:rsidR="00224944" w:rsidRDefault="00224944">
      <w:pPr>
        <w:rPr>
          <w:rFonts w:ascii="Times New Roman" w:hAnsi="Times New Roman" w:cs="Times New Roman"/>
          <w:b/>
          <w:bCs/>
          <w:sz w:val="22"/>
          <w:szCs w:val="20"/>
          <w:lang w:val="en-US" w:eastAsia="ja-JP"/>
        </w:rPr>
      </w:pPr>
    </w:p>
    <w:p w14:paraId="08C32780" w14:textId="77777777" w:rsidR="00224944" w:rsidRDefault="00224944">
      <w:pPr>
        <w:pStyle w:val="NormalWeb"/>
        <w:rPr>
          <w:lang w:val="en-US"/>
        </w:rPr>
      </w:pPr>
    </w:p>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I in </w:t>
      </w:r>
      <w:r>
        <w:rPr>
          <w:rFonts w:ascii="Times New Roman" w:hAnsi="Times New Roman" w:cs="Times New Roman"/>
          <w:sz w:val="22"/>
          <w:lang w:eastAsia="ja-JP"/>
        </w:rPr>
        <w:t>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w:t>
      </w:r>
      <w:r>
        <w:rPr>
          <w:rFonts w:ascii="Times New Roman" w:hAnsi="Times New Roman" w:cs="Times New Roman"/>
          <w:b/>
          <w:bCs/>
          <w:sz w:val="22"/>
          <w:highlight w:val="cyan"/>
          <w:lang w:val="en-US" w:eastAsia="ja-JP"/>
        </w:rPr>
        <w:t>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 xml:space="preserve">tudy enhanced BSR </w:t>
      </w:r>
      <w:r>
        <w:rPr>
          <w:rFonts w:ascii="Times New Roman" w:hAnsi="Times New Roman" w:cs="Times New Roman"/>
          <w:iCs/>
          <w:sz w:val="22"/>
          <w:szCs w:val="24"/>
        </w:rPr>
        <w:t>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77777777" w:rsidR="00224944" w:rsidRDefault="0039612C">
      <w:pPr>
        <w:pStyle w:val="Heading3"/>
        <w:numPr>
          <w:ilvl w:val="2"/>
          <w:numId w:val="74"/>
        </w:numPr>
        <w:rPr>
          <w:lang w:val="en-US"/>
        </w:rPr>
      </w:pPr>
      <w:r>
        <w:rPr>
          <w:lang w:val="en-US"/>
        </w:rPr>
        <w:t>First round of Discussion</w:t>
      </w:r>
    </w:p>
    <w:p w14:paraId="3D20D77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F768C5" w14:textId="77777777" w:rsidR="00224944" w:rsidRDefault="00224944">
      <w:pPr>
        <w:pStyle w:val="ListParagraph"/>
        <w:ind w:left="0"/>
        <w:rPr>
          <w:lang w:val="en-US" w:eastAsia="ja-JP"/>
        </w:rPr>
      </w:pPr>
    </w:p>
    <w:p w14:paraId="417B144D" w14:textId="77777777" w:rsidR="00224944" w:rsidRDefault="0039612C">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29C6936F" w14:textId="77777777" w:rsidR="00224944" w:rsidRDefault="0039612C">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4212CB69" w14:textId="77777777" w:rsidR="00224944" w:rsidRDefault="0039612C">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66125CED" w14:textId="77777777" w:rsidR="00224944" w:rsidRDefault="0039612C">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6983CB82" w14:textId="77777777" w:rsidR="00224944" w:rsidRDefault="0039612C">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w:t>
      </w:r>
      <w:r>
        <w:rPr>
          <w:rFonts w:ascii="Times New Roman" w:eastAsiaTheme="minorEastAsia" w:hAnsi="Times New Roman" w:cs="Times New Roman"/>
          <w:lang w:val="en-US" w:eastAsia="zh-CN"/>
        </w:rPr>
        <w:t>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w:t>
      </w:r>
      <w:r>
        <w:rPr>
          <w:rFonts w:ascii="Times New Roman" w:hAnsi="Times New Roman" w:cs="Times New Roman"/>
          <w:szCs w:val="18"/>
          <w:lang w:val="en-US" w:eastAsia="ja-JP"/>
        </w:rPr>
        <w:t>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to leave </w:t>
            </w:r>
            <w:r>
              <w:rPr>
                <w:rFonts w:ascii="Times New Roman" w:hAnsi="Times New Roman" w:cs="Times New Roman"/>
                <w:szCs w:val="18"/>
                <w:lang w:val="en-US" w:eastAsia="ja-JP"/>
              </w:rPr>
              <w:t>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BSR enhancement should be </w:t>
            </w:r>
            <w:r>
              <w:rPr>
                <w:rFonts w:ascii="Times New Roman" w:hAnsi="Times New Roman" w:cs="Times New Roman"/>
                <w:szCs w:val="18"/>
                <w:lang w:val="en-US" w:eastAsia="ja-JP"/>
              </w:rPr>
              <w:t>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w:t>
            </w:r>
            <w:r>
              <w:rPr>
                <w:rFonts w:ascii="Times New Roman" w:hAnsi="Times New Roman" w:cs="Times New Roman"/>
                <w:szCs w:val="18"/>
                <w:lang w:val="en-US" w:eastAsia="ja-JP"/>
              </w:rPr>
              <w:t>en evaluations were performed according to the agreed simulation assumptions and the agreed common principles. It is better to have a consistent manner on whether/how to capture results with proper observation and conclusion than discussing each individual</w:t>
            </w:r>
            <w:r>
              <w:rPr>
                <w:rFonts w:ascii="Times New Roman" w:hAnsi="Times New Roman" w:cs="Times New Roman"/>
                <w:szCs w:val="18"/>
                <w:lang w:val="en-US" w:eastAsia="ja-JP"/>
              </w:rPr>
              <w:t xml:space="preserve">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w:t>
            </w:r>
            <w:r>
              <w:rPr>
                <w:rFonts w:ascii="Times New Roman" w:hAnsi="Times New Roman" w:cs="Times New Roman"/>
                <w:szCs w:val="18"/>
                <w:lang w:val="en-US" w:eastAsia="ja-JP"/>
              </w:rPr>
              <w:t>usions to RAN2 – this is outside the RAN1 role/expertise. RAN2 is aware of the topics, they were discussed in the previous RAN2 meeting, and there are RAN2 Tdocs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Support Proposal 3-4-1 and Proposal </w:t>
            </w:r>
            <w:r>
              <w:rPr>
                <w:rFonts w:ascii="Times New Roman" w:eastAsia="SimSun" w:hAnsi="Times New Roman" w:cs="Times New Roman" w:hint="eastAsia"/>
                <w:szCs w:val="18"/>
                <w:lang w:val="en-US" w:eastAsia="zh-CN"/>
              </w:rPr>
              <w:t>3-4-2.</w:t>
            </w:r>
          </w:p>
        </w:tc>
      </w:tr>
      <w:tr w:rsidR="00224944" w14:paraId="6365A07B" w14:textId="77777777">
        <w:tc>
          <w:tcPr>
            <w:tcW w:w="1805" w:type="dxa"/>
          </w:tcPr>
          <w:p w14:paraId="1806168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w:t>
            </w:r>
            <w:r>
              <w:rPr>
                <w:rFonts w:ascii="Times New Roman" w:eastAsia="Malgun Gothic" w:hAnsi="Times New Roman" w:cs="Times New Roman"/>
                <w:bCs/>
                <w:szCs w:val="18"/>
                <w:lang w:val="en-US" w:eastAsia="ko-KR"/>
              </w:rPr>
              <w:t xml:space="preserve">for further scheduling. We think both can be kept in RAN1 and proposal 3-4-2 may need to be discussed in RAN2 first. </w:t>
            </w:r>
          </w:p>
          <w:p w14:paraId="2F0EBC9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w:t>
            </w:r>
            <w:r>
              <w:rPr>
                <w:rFonts w:ascii="Times New Roman" w:eastAsia="Malgun Gothic" w:hAnsi="Times New Roman" w:cs="Times New Roman"/>
                <w:bCs/>
                <w:szCs w:val="18"/>
                <w:lang w:val="en-US" w:eastAsia="ko-KR"/>
              </w:rPr>
              <w:t>ly expected. We think the same principle can be applied for all of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 xml:space="preserve">BSR enhancement can be recommended for XR capacity improvement and the detailed designed can be handled by </w:t>
            </w:r>
            <w:r>
              <w:rPr>
                <w:rFonts w:ascii="Times New Roman" w:eastAsiaTheme="minorEastAsia" w:hAnsi="Times New Roman" w:cs="Times New Roman"/>
                <w:bCs/>
                <w:szCs w:val="18"/>
                <w:lang w:val="en-US" w:eastAsia="zh-CN"/>
              </w:rPr>
              <w:t>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Support, but also OK with other companies’ suggestions that record the results. But we also would like to record our concerns, as explained in contribution on multi-bit </w:t>
            </w:r>
            <w:r>
              <w:rPr>
                <w:rFonts w:ascii="Times New Roman" w:eastAsia="SimSun" w:hAnsi="Times New Roman" w:cs="Times New Roman"/>
                <w:szCs w:val="18"/>
                <w:lang w:val="en-US" w:eastAsia="zh-CN"/>
              </w:rPr>
              <w:t>SR that we are not supportive.</w:t>
            </w:r>
          </w:p>
          <w:p w14:paraId="38EE427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AE4A68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w:t>
            </w:r>
            <w:r>
              <w:rPr>
                <w:rFonts w:ascii="Times New Roman" w:hAnsi="Times New Roman" w:cs="Times New Roman"/>
                <w:szCs w:val="18"/>
                <w:lang w:val="en-US" w:eastAsia="ja-JP"/>
              </w:rPr>
              <w:t>enhancements should be discussed in RAN2. We don’t see the need for SR enhancements, e.g. multi-bit SR. The concept of multi-bit SR was already discussed in the beginning of Rel-15. However instead of introducing a multi-bit SR it was concluded to introduc</w:t>
            </w:r>
            <w:r>
              <w:rPr>
                <w:rFonts w:ascii="Times New Roman" w:hAnsi="Times New Roman" w:cs="Times New Roman"/>
                <w:szCs w:val="18"/>
                <w:lang w:val="en-US" w:eastAsia="ja-JP"/>
              </w:rPr>
              <w:t>e different SR configurations. The current NR scheme, i.e.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w:t>
            </w:r>
            <w:r>
              <w:rPr>
                <w:rFonts w:ascii="Times New Roman" w:eastAsiaTheme="minorEastAsia" w:hAnsi="Times New Roman" w:cs="Times New Roman"/>
                <w:bCs/>
                <w:szCs w:val="18"/>
                <w:lang w:val="en-US" w:eastAsia="zh-CN"/>
              </w:rPr>
              <w:t>’s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w:t>
            </w:r>
            <w:r>
              <w:rPr>
                <w:rFonts w:ascii="Times New Roman" w:eastAsiaTheme="minorEastAsia" w:hAnsi="Times New Roman" w:cs="Times New Roman"/>
                <w:bCs/>
                <w:szCs w:val="18"/>
                <w:lang w:val="en-US" w:eastAsia="zh-CN"/>
              </w:rPr>
              <w:t>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agree that BSR </w:t>
            </w:r>
            <w:r>
              <w:rPr>
                <w:rFonts w:ascii="Times New Roman" w:hAnsi="Times New Roman" w:cs="Times New Roman"/>
                <w:szCs w:val="18"/>
                <w:lang w:val="en-US" w:eastAsia="ja-JP"/>
              </w:rPr>
              <w:t>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w:t>
            </w:r>
            <w:r>
              <w:rPr>
                <w:rFonts w:ascii="Times New Roman" w:eastAsiaTheme="minorEastAsia" w:hAnsi="Times New Roman" w:cs="Times New Roman"/>
                <w:szCs w:val="18"/>
                <w:lang w:val="en-US" w:eastAsia="zh-CN"/>
              </w:rPr>
              <w:t>eduling DG and CG already showed the capacity close to Genie (when gNB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Suggest to leave </w:t>
            </w:r>
            <w:r>
              <w:rPr>
                <w:rFonts w:ascii="Times New Roman" w:hAnsi="Times New Roman" w:cs="Times New Roman"/>
                <w:szCs w:val="18"/>
                <w:lang w:val="en-US" w:eastAsia="ja-JP"/>
              </w:rPr>
              <w:t>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w:t>
            </w:r>
            <w:r>
              <w:rPr>
                <w:rFonts w:ascii="Times New Roman" w:eastAsia="Times New Roman" w:hAnsi="Times New Roman" w:cs="Times New Roman"/>
                <w:lang w:val="en-US"/>
              </w:rPr>
              <w:t>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 xml:space="preserve">Note that companies should indicate if and what BSR enhancement is assumed in their RAN1 proposals on CG and DG </w:t>
            </w:r>
            <w:r>
              <w:rPr>
                <w:rFonts w:ascii="Segoe UI" w:eastAsia="Times New Roman" w:hAnsi="Segoe UI" w:cs="Segoe UI"/>
                <w:color w:val="333333"/>
                <w:sz w:val="18"/>
                <w:szCs w:val="18"/>
                <w:lang w:val="en-US"/>
              </w:rPr>
              <w:t>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HW/HiSi,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w:t>
      </w:r>
      <w:r>
        <w:rPr>
          <w:rFonts w:ascii="Times New Roman" w:hAnsi="Times New Roman" w:cs="Times New Roman"/>
          <w:b/>
          <w:bCs/>
          <w:lang w:val="en-US" w:eastAsia="ja-JP"/>
        </w:rPr>
        <w:t xml:space="preserve">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w:t>
      </w:r>
      <w:r>
        <w:rPr>
          <w:rFonts w:ascii="Times New Roman" w:hAnsi="Times New Roman" w:cs="Times New Roman"/>
          <w:b/>
          <w:bCs/>
          <w:szCs w:val="20"/>
          <w:lang w:val="en-US" w:eastAsia="ja-JP"/>
        </w:rPr>
        <w:t xml:space="preserve">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w:t>
      </w:r>
      <w:r>
        <w:rPr>
          <w:rFonts w:ascii="Times New Roman" w:hAnsi="Times New Roman" w:cs="Times New Roman"/>
          <w:b/>
          <w:bCs/>
          <w:sz w:val="22"/>
          <w:szCs w:val="20"/>
          <w:lang w:val="en-US" w:eastAsia="ja-JP"/>
        </w:rPr>
        <w:t>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9DC9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Currently RAN2 has specific discussion on BSR </w:t>
            </w:r>
            <w:r>
              <w:rPr>
                <w:rFonts w:ascii="Times New Roman" w:eastAsia="SimSun" w:hAnsi="Times New Roman" w:cs="Times New Roman"/>
                <w:szCs w:val="18"/>
                <w:lang w:val="en-US" w:eastAsia="zh-CN"/>
              </w:rPr>
              <w:t>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47D41F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remaning delivery time in the SR. </w:t>
            </w:r>
            <w:r>
              <w:rPr>
                <w:rFonts w:ascii="Times New Roman" w:eastAsia="SimSun" w:hAnsi="Times New Roman" w:cs="Times New Roman"/>
                <w:szCs w:val="18"/>
                <w:lang w:val="en-US" w:eastAsia="zh-CN"/>
              </w:rPr>
              <w:t>However, it is not clear how the traffic information or the delay information can be conveyed by SR. Besides, BSR is more apprioprate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w:t>
            </w:r>
            <w:r>
              <w:rPr>
                <w:rFonts w:ascii="Times New Roman" w:hAnsi="Times New Roman" w:cs="Times New Roman"/>
                <w:szCs w:val="18"/>
                <w:lang w:val="en-US" w:eastAsia="ja-JP"/>
              </w:rPr>
              <w:t>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Given the simulati</w:t>
            </w:r>
            <w:r>
              <w:rPr>
                <w:rFonts w:ascii="Times New Roman" w:hAnsi="Times New Roman" w:cs="Times New Roman"/>
                <w:szCs w:val="18"/>
                <w:lang w:val="en-US" w:eastAsia="ja-JP"/>
              </w:rPr>
              <w:t>on results, provided by comoanies, there is no need to further enhance SR as pre-scheduling or CG+DG or eCG already works well. SR is also under MAC specification and shall not be further discussed in RAN1. We highly recommend to focus on RAN1 issues and s</w:t>
            </w:r>
            <w:r>
              <w:rPr>
                <w:rFonts w:ascii="Times New Roman" w:hAnsi="Times New Roman" w:cs="Times New Roman"/>
                <w:szCs w:val="18"/>
                <w:lang w:val="en-US" w:eastAsia="ja-JP"/>
              </w:rPr>
              <w:t>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17C0808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w:t>
            </w:r>
            <w:r>
              <w:rPr>
                <w:rFonts w:ascii="Times New Roman" w:eastAsia="SimSun" w:hAnsi="Times New Roman" w:cs="Times New Roman"/>
                <w:szCs w:val="18"/>
                <w:lang w:val="en-US" w:eastAsia="zh-TW"/>
              </w:rPr>
              <w:t>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w:t>
            </w:r>
            <w:r>
              <w:rPr>
                <w:rFonts w:ascii="Times New Roman" w:eastAsia="SimSun" w:hAnsi="Times New Roman" w:cs="Times New Roman"/>
                <w:szCs w:val="18"/>
                <w:lang w:val="en-US" w:eastAsia="zh-TW"/>
              </w:rPr>
              <w:t>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7FF2196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bl>
    <w:p w14:paraId="4F592C15" w14:textId="77777777" w:rsidR="00224944" w:rsidRDefault="00224944">
      <w:pPr>
        <w:rPr>
          <w:rFonts w:ascii="Times New Roman" w:hAnsi="Times New Roman" w:cs="Times New Roman"/>
          <w:b/>
          <w:bCs/>
          <w:sz w:val="22"/>
          <w:szCs w:val="20"/>
          <w:lang w:val="en-US" w:eastAsia="ja-JP"/>
        </w:rPr>
      </w:pPr>
    </w:p>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 xml:space="preserve">Other </w:t>
      </w:r>
      <w:r>
        <w:rPr>
          <w:lang w:val="en-US"/>
        </w:rPr>
        <w:t>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w:t>
      </w:r>
      <w:r>
        <w:rPr>
          <w:rFonts w:ascii="Times New Roman" w:hAnsi="Times New Roman" w:cs="Times New Roman"/>
          <w:sz w:val="22"/>
          <w:szCs w:val="24"/>
          <w:lang w:eastAsia="ja-JP"/>
        </w:rPr>
        <w:t>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pPr>
        <w:pStyle w:val="ListParagraph"/>
        <w:numPr>
          <w:ilvl w:val="0"/>
          <w:numId w:val="75"/>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17EB63C9" w14:textId="77777777" w:rsidR="00224944" w:rsidRDefault="0039612C">
      <w:pPr>
        <w:pStyle w:val="ListParagraph"/>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playoutDelayForM</w:t>
      </w:r>
      <w:r>
        <w:rPr>
          <w:rFonts w:ascii="Times New Roman" w:eastAsiaTheme="minorEastAsia" w:hAnsi="Times New Roman" w:cs="Times New Roman"/>
          <w:b/>
          <w:bCs/>
          <w:i/>
          <w:iCs/>
          <w:lang w:val="en-US" w:eastAsia="zh-CN"/>
        </w:rPr>
        <w:t xml:space="preserve">ediaStartup </w:t>
      </w:r>
      <w:r>
        <w:rPr>
          <w:rFonts w:ascii="Times New Roman" w:eastAsiaTheme="minorEastAsia" w:hAnsi="Times New Roman" w:cs="Times New Roman"/>
          <w:b/>
          <w:bCs/>
          <w:lang w:val="en-US" w:eastAsia="zh-CN"/>
        </w:rPr>
        <w:t>for XR awareness scheduling</w:t>
      </w:r>
    </w:p>
    <w:p w14:paraId="4628AC1D"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pPr>
        <w:pStyle w:val="ListParagraph"/>
        <w:numPr>
          <w:ilvl w:val="0"/>
          <w:numId w:val="75"/>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pPr>
        <w:pStyle w:val="ListParagraph"/>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pPr>
        <w:pStyle w:val="ListParagraph"/>
        <w:numPr>
          <w:ilvl w:val="0"/>
          <w:numId w:val="75"/>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w:t>
      </w:r>
      <w:r>
        <w:rPr>
          <w:rFonts w:ascii="Times New Roman" w:eastAsia="SimSun" w:hAnsi="Times New Roman" w:cs="Times New Roman"/>
          <w:b/>
          <w:bCs/>
          <w:i/>
          <w:lang w:val="en-US" w:eastAsia="zh-CN"/>
        </w:rPr>
        <w:t>based on the PDB requirement, in order to avoid resource waste due to the out-of-date packets.</w:t>
      </w:r>
    </w:p>
    <w:p w14:paraId="29EB36FB"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Support</w:t>
      </w:r>
      <w:r>
        <w:rPr>
          <w:rFonts w:ascii="Times New Roman" w:hAnsi="Times New Roman" w:cs="Times New Roman"/>
          <w:lang w:val="en-US" w:eastAsia="ja-JP"/>
        </w:rPr>
        <w:t xml:space="preserve">: </w:t>
      </w:r>
      <w:r>
        <w:rPr>
          <w:rFonts w:ascii="Times New Roman" w:hAnsi="Times New Roman" w:cs="Times New Roman"/>
          <w:lang w:eastAsia="ja-JP"/>
        </w:rPr>
        <w:t>MediTek</w:t>
      </w:r>
    </w:p>
    <w:p w14:paraId="66454023" w14:textId="77777777" w:rsidR="00224944" w:rsidRDefault="0039612C">
      <w:pPr>
        <w:pStyle w:val="ListParagraph"/>
        <w:numPr>
          <w:ilvl w:val="0"/>
          <w:numId w:val="75"/>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pPr>
        <w:pStyle w:val="ListParagraph"/>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 xml:space="preserve">First round of </w:t>
      </w:r>
      <w:r>
        <w:rPr>
          <w:lang w:val="en-US"/>
        </w:rPr>
        <w:t>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pPr>
        <w:pStyle w:val="ListParagraph"/>
        <w:numPr>
          <w:ilvl w:val="0"/>
          <w:numId w:val="75"/>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pPr>
        <w:pStyle w:val="ListParagraph"/>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5C2D8789"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pPr>
        <w:pStyle w:val="ListParagraph"/>
        <w:numPr>
          <w:ilvl w:val="0"/>
          <w:numId w:val="75"/>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pPr>
        <w:pStyle w:val="ListParagraph"/>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pPr>
        <w:pStyle w:val="ListParagraph"/>
        <w:numPr>
          <w:ilvl w:val="0"/>
          <w:numId w:val="75"/>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1BD4BB3"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pPr>
        <w:pStyle w:val="ListParagraph"/>
        <w:numPr>
          <w:ilvl w:val="0"/>
          <w:numId w:val="75"/>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pPr>
        <w:pStyle w:val="ListParagraph"/>
        <w:numPr>
          <w:ilvl w:val="0"/>
          <w:numId w:val="75"/>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w:t>
      </w:r>
      <w:r>
        <w:rPr>
          <w:rFonts w:ascii="Times New Roman" w:eastAsiaTheme="minorEastAsia" w:hAnsi="Times New Roman" w:cs="Times New Roman"/>
          <w:b/>
          <w:bCs/>
          <w:lang w:val="en-US" w:eastAsia="zh-CN"/>
        </w:rPr>
        <w:t>retransmission of a TB on a different cell than the cell of the initial TB transmission.</w:t>
      </w:r>
    </w:p>
    <w:p w14:paraId="05C2511B"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pPr>
        <w:pStyle w:val="ListParagraph"/>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pPr>
        <w:pStyle w:val="ListParagraph"/>
        <w:numPr>
          <w:ilvl w:val="0"/>
          <w:numId w:val="76"/>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pPr>
        <w:pStyle w:val="ListParagraph"/>
        <w:numPr>
          <w:ilvl w:val="1"/>
          <w:numId w:val="76"/>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4A1A6D7A" w14:textId="77777777" w:rsidR="00224944" w:rsidRDefault="0039612C">
      <w:pPr>
        <w:pStyle w:val="ListParagraph"/>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w:t>
      </w:r>
      <w:r>
        <w:rPr>
          <w:rStyle w:val="B1Zchn"/>
          <w:rFonts w:ascii="Times New Roman" w:hAnsi="Times New Roman" w:cs="Times New Roman"/>
          <w:lang w:val="en-US"/>
        </w:rPr>
        <w:t>206385 shows with MU-MIMO as baseline, there is no capacity gain for enhancements but power saving gain.</w:t>
      </w:r>
    </w:p>
    <w:p w14:paraId="72E6B71C" w14:textId="77777777" w:rsidR="00224944" w:rsidRDefault="0039612C">
      <w:pPr>
        <w:pStyle w:val="ListParagraph"/>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pPr>
        <w:pStyle w:val="ListParagraph"/>
        <w:numPr>
          <w:ilvl w:val="1"/>
          <w:numId w:val="76"/>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w:t>
      </w:r>
      <w:r>
        <w:rPr>
          <w:rFonts w:ascii="Times New Roman" w:hAnsi="Times New Roman" w:cs="Times New Roman"/>
          <w:szCs w:val="18"/>
          <w:lang w:val="en-US" w:eastAsia="ja-JP"/>
        </w:rPr>
        <w:t>eded decisions.</w:t>
      </w:r>
    </w:p>
    <w:bookmarkEnd w:id="25"/>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A general comment is that simulation results should not be the only criterion to </w:t>
            </w:r>
            <w:r>
              <w:rPr>
                <w:rFonts w:ascii="Times New Roman" w:hAnsi="Times New Roman" w:cs="Times New Roman"/>
                <w:szCs w:val="18"/>
                <w:lang w:val="en-US" w:eastAsia="ja-JP"/>
              </w:rPr>
              <w:t>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Many proposals do not requ</w:t>
            </w:r>
            <w:r>
              <w:rPr>
                <w:rFonts w:ascii="Times New Roman" w:hAnsi="Times New Roman" w:cs="Times New Roman"/>
                <w:szCs w:val="18"/>
                <w:lang w:val="en-US" w:eastAsia="ja-JP"/>
              </w:rPr>
              <w:t>ire new simulations. For example, it should be clear that it is beneficial for capacity that a gNB has an up-to-date CSI report in order to schedule a UE when the UE enters Active Time and that CSI report should not be provided ~5 msec later. That was OK f</w:t>
            </w:r>
            <w:r>
              <w:rPr>
                <w:rFonts w:ascii="Times New Roman" w:hAnsi="Times New Roman" w:cs="Times New Roman"/>
                <w:szCs w:val="18"/>
                <w:lang w:val="en-US" w:eastAsia="ja-JP"/>
              </w:rPr>
              <w:t>or eMBB, it is not OK for XR. Similar with beam management, particularly given that FR2 would be a main deployment scenario for XR given the BW availability (and unavailability in FR1) – it is not possible for a UE to enter Active Time with a poor beam. As</w:t>
            </w:r>
            <w:r>
              <w:rPr>
                <w:rFonts w:ascii="Times New Roman" w:hAnsi="Times New Roman" w:cs="Times New Roman"/>
                <w:szCs w:val="18"/>
                <w:lang w:val="en-US" w:eastAsia="ja-JP"/>
              </w:rPr>
              <w:t xml:space="preserve">king for simulation results for the above is proactically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w:t>
            </w:r>
            <w:r>
              <w:rPr>
                <w:rFonts w:ascii="Times New Roman" w:hAnsi="Times New Roman" w:cs="Times New Roman"/>
                <w:szCs w:val="18"/>
                <w:lang w:val="en-US" w:eastAsia="ja-JP"/>
              </w:rPr>
              <w:t>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w:t>
            </w:r>
            <w:r>
              <w:rPr>
                <w:rFonts w:ascii="Times New Roman" w:hAnsi="Times New Roman" w:cs="Times New Roman"/>
                <w:szCs w:val="18"/>
                <w:lang w:val="en-US" w:eastAsia="ja-JP"/>
              </w:rPr>
              <w:t>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w:t>
            </w:r>
            <w:r>
              <w:rPr>
                <w:rFonts w:ascii="Times New Roman" w:hAnsi="Times New Roman" w:cs="Times New Roman"/>
                <w:szCs w:val="18"/>
                <w:lang w:val="en-US" w:eastAsia="ja-JP"/>
              </w:rPr>
              <w:t>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For 3-5-1, the XR-PMW scheme has the benefit of gNB pairing in the op</w:t>
            </w:r>
            <w:r>
              <w:rPr>
                <w:rFonts w:ascii="Times New Roman" w:hAnsi="Times New Roman" w:cs="Times New Roman"/>
                <w:szCs w:val="18"/>
                <w:lang w:val="en-US" w:eastAsia="ja-JP"/>
              </w:rPr>
              <w:t xml:space="preserve">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For 3-5-2,</w:t>
            </w:r>
            <w:r>
              <w:rPr>
                <w:rFonts w:ascii="Times New Roman" w:hAnsi="Times New Roman" w:cs="Times New Roman"/>
                <w:szCs w:val="18"/>
                <w:lang w:val="en-US" w:eastAsia="ja-JP"/>
              </w:rPr>
              <w:t xml:space="preserve"> the XR-specific playoutDelayForMediaStartup for XR awareness scheduling is the de-jitter techniques at gNB scheduler.  The gNB obtains the playoutDelayFor MediaStartup from UE XR application layer via RRC. However, the de-jitter techniques of gNB schedule</w:t>
            </w:r>
            <w:r>
              <w:rPr>
                <w:rFonts w:ascii="Times New Roman" w:hAnsi="Times New Roman" w:cs="Times New Roman"/>
                <w:szCs w:val="18"/>
                <w:lang w:val="en-US" w:eastAsia="ja-JP"/>
              </w:rPr>
              <w:t xml:space="preserve">r is for physical layer to measure the delay jitter at the gNB and dynamic adapt the gNB scheduling algorithm based on the measured delay jitter to optimize link adaptation gain. RAN1 impacts of the proposed scheme is to collect the statistic of XR packet </w:t>
            </w:r>
            <w:r>
              <w:rPr>
                <w:rFonts w:ascii="Times New Roman" w:hAnsi="Times New Roman" w:cs="Times New Roman"/>
                <w:szCs w:val="18"/>
                <w:lang w:val="en-US" w:eastAsia="ja-JP"/>
              </w:rPr>
              <w:t xml:space="preserve">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The system performance gain is the strong evidence and the results should be captur</w:t>
            </w:r>
            <w:r>
              <w:rPr>
                <w:rFonts w:ascii="Times New Roman" w:hAnsi="Times New Roman" w:cs="Times New Roman"/>
                <w:szCs w:val="18"/>
                <w:lang w:val="en-US" w:eastAsia="ja-JP"/>
              </w:rPr>
              <w:t xml:space="preserve">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It is yet to see how and </w:t>
            </w:r>
            <w:r>
              <w:rPr>
                <w:rFonts w:ascii="Times New Roman" w:hAnsi="Times New Roman" w:cs="Times New Roman"/>
                <w:szCs w:val="18"/>
                <w:lang w:val="en-US" w:eastAsia="ja-JP"/>
              </w:rPr>
              <w:t>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2EA4945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w:t>
            </w:r>
            <w:r>
              <w:rPr>
                <w:rFonts w:ascii="Times New Roman" w:hAnsi="Times New Roman" w:cs="Times New Roman"/>
                <w:szCs w:val="18"/>
                <w:lang w:val="en-US" w:eastAsia="ja-JP"/>
              </w:rPr>
              <w:t>6.67 ms CDRX period as baseline, similar to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w:t>
            </w:r>
            <w:r>
              <w:rPr>
                <w:rFonts w:ascii="Times New Roman" w:hAnsi="Times New Roman" w:cs="Times New Roman"/>
                <w:szCs w:val="18"/>
                <w:lang w:val="en-US" w:eastAsia="ja-JP"/>
              </w:rPr>
              <w:t xml:space="preserve">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repect to companies’ effort, we are </w:t>
            </w:r>
            <w:r>
              <w:rPr>
                <w:rFonts w:ascii="Times New Roman" w:eastAsia="Malgun Gothic" w:hAnsi="Times New Roman" w:cs="Times New Roman"/>
                <w:bCs/>
                <w:szCs w:val="18"/>
                <w:lang w:val="en-US" w:eastAsia="ko-KR"/>
              </w:rPr>
              <w:t>fine to capture proposals when the performance has been shown or can be clearly expected. We think the same principle can be applied for all of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w:t>
            </w:r>
            <w:r>
              <w:rPr>
                <w:rFonts w:ascii="Times New Roman" w:eastAsiaTheme="minorEastAsia" w:hAnsi="Times New Roman" w:cs="Times New Roman"/>
                <w:bCs/>
                <w:szCs w:val="18"/>
                <w:lang w:val="en-US" w:eastAsia="zh-CN"/>
              </w:rPr>
              <w:t>seems proposal 3-5-1 is addressing power issue rather than capacity. Maybe it needs more clarifications. To ensure the capacity, sufficient long on duration needs to be configured for DRX, e.g., to cover the jitter range. It is not clear that how the propo</w:t>
            </w:r>
            <w:r>
              <w:rPr>
                <w:rFonts w:ascii="Times New Roman" w:eastAsiaTheme="minorEastAsia" w:hAnsi="Times New Roman" w:cs="Times New Roman"/>
                <w:bCs/>
                <w:szCs w:val="18"/>
                <w:lang w:val="en-US" w:eastAsia="zh-CN"/>
              </w:rPr>
              <w:t>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pPr>
              <w:pStyle w:val="ListParagraph"/>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w:t>
            </w:r>
            <w:r>
              <w:rPr>
                <w:rFonts w:ascii="Times New Roman" w:hAnsi="Times New Roman" w:cs="Times New Roman"/>
                <w:szCs w:val="18"/>
                <w:lang w:val="en-US" w:eastAsia="ja-JP"/>
              </w:rPr>
              <w:t>g CATT clairfcaiton, we see the enhancement as a power saving feature, and not capacity gain. Hence, for this agenda, we are not supportive of the proposal.</w:t>
            </w:r>
          </w:p>
          <w:p w14:paraId="35C82C59" w14:textId="77777777" w:rsidR="00224944" w:rsidRDefault="0039612C">
            <w:pPr>
              <w:pStyle w:val="ListParagraph"/>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w:t>
            </w:r>
            <w:r>
              <w:rPr>
                <w:rFonts w:ascii="Times New Roman" w:hAnsi="Times New Roman" w:cs="Times New Roman"/>
                <w:szCs w:val="18"/>
                <w:lang w:val="en-US" w:eastAsia="ja-JP"/>
              </w:rPr>
              <w:t xml:space="preserve">t. So, the question is whether this part (CSI measurement) should be handled differently? We are fine to capture this feature in TR as a scheme that shows how XR awareness is used (higher layer aspects). But it seems there is no RAN1 impact. Feedback from </w:t>
            </w:r>
            <w:r>
              <w:rPr>
                <w:rFonts w:ascii="Times New Roman" w:hAnsi="Times New Roman" w:cs="Times New Roman"/>
                <w:szCs w:val="18"/>
                <w:lang w:val="en-US" w:eastAsia="ja-JP"/>
              </w:rPr>
              <w:t>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14:paraId="6BB46160"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w:t>
            </w:r>
            <w:r>
              <w:rPr>
                <w:rFonts w:ascii="Times New Roman" w:hAnsi="Times New Roman" w:cs="Times New Roman"/>
                <w:szCs w:val="18"/>
                <w:lang w:val="en-US" w:eastAsia="ja-JP"/>
              </w:rPr>
              <w:t>y performance evaluation results (like other schemes, for example CATT). Due to lack of performance evaluation, the need to disucs sin RAN1 is not clear.</w:t>
            </w:r>
          </w:p>
          <w:p w14:paraId="0208A0E8"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w:t>
            </w:r>
            <w:r>
              <w:rPr>
                <w:rFonts w:ascii="Times New Roman" w:hAnsi="Times New Roman" w:cs="Times New Roman"/>
                <w:szCs w:val="18"/>
                <w:lang w:val="en-US" w:eastAsia="ja-JP"/>
              </w:rPr>
              <w:t>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Proposal 3-5-1 to 3-5-6. </w:t>
            </w:r>
            <w:r>
              <w:rPr>
                <w:rFonts w:ascii="Times New Roman" w:hAnsi="Times New Roman" w:cs="Times New Roman"/>
                <w:szCs w:val="18"/>
                <w:lang w:val="en-US" w:eastAsia="ja-JP"/>
              </w:rPr>
              <w:t>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does not seem to have a RAN1 </w:t>
            </w:r>
            <w:r>
              <w:rPr>
                <w:rFonts w:ascii="Times New Roman" w:hAnsi="Times New Roman" w:cs="Times New Roman"/>
                <w:szCs w:val="18"/>
                <w:lang w:val="en-US" w:eastAsia="ja-JP"/>
              </w:rPr>
              <w:t>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w:t>
            </w:r>
            <w:r>
              <w:rPr>
                <w:rFonts w:ascii="Times New Roman" w:eastAsiaTheme="minorEastAsia" w:hAnsi="Times New Roman" w:cs="Times New Roman"/>
                <w:szCs w:val="18"/>
                <w:lang w:val="en-US" w:eastAsia="zh-CN"/>
              </w:rPr>
              <w:t>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 xml:space="preserve">Moderator’s </w:t>
      </w:r>
      <w:r>
        <w:rPr>
          <w:rFonts w:ascii="Times New Roman" w:hAnsi="Times New Roman" w:cs="Times New Roman"/>
          <w:b/>
          <w:bCs/>
          <w:sz w:val="24"/>
          <w:highlight w:val="cyan"/>
          <w:u w:val="single"/>
          <w:lang w:val="en-US" w:eastAsia="ja-JP"/>
        </w:rPr>
        <w:t>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w:t>
      </w:r>
      <w:r>
        <w:rPr>
          <w:rFonts w:ascii="Times New Roman" w:hAnsi="Times New Roman" w:cs="Times New Roman"/>
          <w:b/>
          <w:bCs/>
          <w:szCs w:val="20"/>
          <w:lang w:val="en-US" w:eastAsia="ja-JP"/>
        </w:rPr>
        <w:t>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w:t>
      </w:r>
      <w:r>
        <w:rPr>
          <w:rFonts w:ascii="Times New Roman" w:hAnsi="Times New Roman" w:cs="Times New Roman"/>
          <w:b/>
          <w:bCs/>
          <w:szCs w:val="20"/>
          <w:lang w:val="en-US" w:eastAsia="ja-JP"/>
        </w:rPr>
        <w:t>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propose not to further </w:t>
            </w:r>
            <w:r>
              <w:rPr>
                <w:rFonts w:ascii="Times New Roman" w:eastAsiaTheme="minorEastAsia" w:hAnsi="Times New Roman" w:cs="Times New Roman"/>
                <w:bCs/>
                <w:szCs w:val="18"/>
                <w:lang w:val="en-US" w:eastAsia="zh-CN"/>
              </w:rPr>
              <w:t>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see no RAN1 impact from Proposal 3-5-2. We highly recommend focusing on RAN1 enhancements and be mindful of time left for this SI for the sake of progress. Thus, we suggest not to discus this fur</w:t>
            </w:r>
            <w:r>
              <w:rPr>
                <w:rFonts w:ascii="Times New Roman" w:eastAsiaTheme="minorEastAsia" w:hAnsi="Times New Roman" w:cs="Times New Roman"/>
                <w:bCs/>
                <w:szCs w:val="18"/>
                <w:lang w:val="en-US" w:eastAsia="zh-CN"/>
              </w:rPr>
              <w:t>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0A5A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14367BD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unlcear what simulation results are needed for that. </w:t>
            </w:r>
          </w:p>
          <w:p w14:paraId="7F2337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w:t>
            </w:r>
            <w:r>
              <w:rPr>
                <w:rFonts w:ascii="Times New Roman" w:eastAsia="SimSun" w:hAnsi="Times New Roman" w:cs="Times New Roman"/>
                <w:szCs w:val="18"/>
                <w:lang w:val="en-US" w:eastAsia="zh-CN"/>
              </w:rPr>
              <w:t>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w:t>
            </w:r>
            <w:r>
              <w:rPr>
                <w:rFonts w:ascii="Times New Roman" w:eastAsia="SimSun" w:hAnsi="Times New Roman" w:cs="Times New Roman"/>
                <w:szCs w:val="18"/>
                <w:lang w:val="en-US" w:eastAsia="zh-CN"/>
              </w:rPr>
              <w:t>g always on with SU-MIMO</w:t>
            </w:r>
          </w:p>
          <w:p w14:paraId="66B1160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UL XR-PMW is the pre-scheduling scheme with pre-configured PDCCH monitoring occasions aligned with XR traffic cycle. UL XR-PMW shows capacity gain 33% over UL dynamic grant with 5 ms SR delay.</w:t>
            </w:r>
          </w:p>
          <w:p w14:paraId="32A75AC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w:t>
            </w:r>
            <w:r>
              <w:rPr>
                <w:rFonts w:ascii="Times New Roman" w:eastAsia="SimSun" w:hAnsi="Times New Roman" w:cs="Times New Roman"/>
                <w:szCs w:val="18"/>
                <w:lang w:val="en-US" w:eastAsia="zh-CN"/>
              </w:rPr>
              <w:t xml:space="preserve">uses the UE report initial playout delay information from RRC for extending the XR PDB at the gNB scheduler.  The gNB would collect the statistic, such as average delay and delay jitter, of XR packet arrival for each UE to incorporate with UE CSI feedback </w:t>
            </w:r>
            <w:r>
              <w:rPr>
                <w:rFonts w:ascii="Times New Roman" w:eastAsia="SimSun" w:hAnsi="Times New Roman" w:cs="Times New Roman"/>
                <w:szCs w:val="18"/>
                <w:lang w:val="en-US" w:eastAsia="zh-CN"/>
              </w:rPr>
              <w:t xml:space="preserve">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w:t>
            </w:r>
            <w:r>
              <w:rPr>
                <w:rFonts w:ascii="Times New Roman" w:eastAsia="SimSun" w:hAnsi="Times New Roman" w:cs="Times New Roman"/>
                <w:szCs w:val="18"/>
                <w:lang w:val="en-US" w:eastAsia="zh-CN"/>
              </w:rPr>
              <w:t>-5, 3-5-6. We are OK to further discuss when the evalution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564B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w:t>
            </w:r>
            <w:r>
              <w:rPr>
                <w:rFonts w:ascii="Times New Roman" w:eastAsia="SimSun" w:hAnsi="Times New Roman" w:cs="Times New Roman"/>
                <w:szCs w:val="18"/>
                <w:lang w:val="en-US" w:eastAsia="zh-CN"/>
              </w:rPr>
              <w:t>-5 and 3-5-6, it can reduce the latency and hence capacity of XR. We suggest supporting it.</w:t>
            </w:r>
          </w:p>
        </w:tc>
      </w:tr>
    </w:tbl>
    <w:p w14:paraId="29E029B1" w14:textId="77777777" w:rsidR="00224944" w:rsidRDefault="00224944">
      <w:pPr>
        <w:rPr>
          <w:rFonts w:ascii="Times New Roman" w:hAnsi="Times New Roman" w:cs="Times New Roman"/>
          <w:b/>
          <w:bCs/>
          <w:sz w:val="22"/>
          <w:szCs w:val="20"/>
          <w:lang w:val="en-US" w:eastAsia="ja-JP"/>
        </w:rPr>
      </w:pPr>
    </w:p>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7777777" w:rsidR="00224944" w:rsidRDefault="0039612C">
      <w:pPr>
        <w:pStyle w:val="Heading1"/>
        <w:numPr>
          <w:ilvl w:val="0"/>
          <w:numId w:val="79"/>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At least the proponents are encouraged to justify the corresponding capacity benefits for XR traffic for consid</w:t>
            </w:r>
            <w:r>
              <w:rPr>
                <w:rFonts w:ascii="Times New Roman" w:hAnsi="Times New Roman" w:cs="Times New Roman"/>
                <w:sz w:val="20"/>
                <w:szCs w:val="20"/>
                <w:lang w:val="en-US" w:eastAsia="ja-JP"/>
              </w:rPr>
              <w:t xml:space="preserve">ering potential study of these candidate enhancements techniques.  </w:t>
            </w:r>
          </w:p>
          <w:p w14:paraId="7D191694"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w:t>
            </w:r>
            <w:r>
              <w:rPr>
                <w:rFonts w:ascii="Times New Roman" w:hAnsi="Times New Roman" w:cs="Times New Roman"/>
                <w:sz w:val="20"/>
                <w:szCs w:val="20"/>
                <w:lang w:val="en-US" w:eastAsia="zh-CN"/>
              </w:rPr>
              <w:t>dress the different BLER requirements of different XR flow</w:t>
            </w:r>
            <w:r>
              <w:rPr>
                <w:rFonts w:ascii="Times New Roman" w:hAnsi="Times New Roman" w:cs="Times New Roman"/>
                <w:sz w:val="20"/>
                <w:szCs w:val="20"/>
                <w:lang w:val="en-US"/>
              </w:rPr>
              <w:t>s</w:t>
            </w:r>
          </w:p>
          <w:p w14:paraId="4B70C2C4" w14:textId="77777777" w:rsidR="00224944" w:rsidRDefault="0039612C">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The following lists the candidate enhancements techniques based on measurement-gap link to i</w:t>
            </w:r>
            <w:r>
              <w:rPr>
                <w:rFonts w:ascii="Times New Roman" w:hAnsi="Times New Roman" w:cs="Times New Roman"/>
                <w:sz w:val="20"/>
                <w:szCs w:val="20"/>
                <w:lang w:val="en-US" w:eastAsia="ja-JP"/>
              </w:rPr>
              <w:t xml:space="preserve">mprove XR capacity that are proposed by companies RAN1#109-e. </w:t>
            </w:r>
          </w:p>
          <w:p w14:paraId="6C12CFAE" w14:textId="77777777" w:rsidR="00224944" w:rsidRDefault="0039612C">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w:t>
            </w:r>
            <w:r>
              <w:rPr>
                <w:rFonts w:ascii="Times New Roman" w:hAnsi="Times New Roman" w:cs="Times New Roman"/>
                <w:sz w:val="20"/>
                <w:szCs w:val="20"/>
                <w:lang w:val="en-AU" w:eastAsia="zh-CN"/>
              </w:rPr>
              <w:t>ation condition to allow scheduling in MG to transform the R16/R17 RRM power saving gain into capacity gain.</w:t>
            </w:r>
          </w:p>
          <w:p w14:paraId="4CF51A32" w14:textId="77777777" w:rsidR="00224944" w:rsidRDefault="0039612C">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The following lists the candidate enhanceme</w:t>
            </w:r>
            <w:r>
              <w:rPr>
                <w:rFonts w:ascii="Times New Roman" w:hAnsi="Times New Roman" w:cs="Times New Roman"/>
                <w:sz w:val="20"/>
                <w:szCs w:val="20"/>
                <w:lang w:val="en-US" w:eastAsia="ja-JP"/>
              </w:rPr>
              <w:t xml:space="preserve">nts techniques to improve XR capacity that are proposed by companies RAN1#109-e. </w:t>
            </w:r>
          </w:p>
          <w:p w14:paraId="0F2A1D1B" w14:textId="77777777" w:rsidR="00224944" w:rsidRDefault="0039612C">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pPr>
              <w:pStyle w:val="ListParagraph"/>
              <w:numPr>
                <w:ilvl w:val="1"/>
                <w:numId w:val="80"/>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 xml:space="preserve">techniques, including e.g. finer </w:t>
            </w:r>
            <w:r>
              <w:rPr>
                <w:rFonts w:ascii="Times New Roman" w:hAnsi="Times New Roman" w:cs="Times New Roman"/>
                <w:sz w:val="20"/>
                <w:szCs w:val="20"/>
                <w:lang w:val="en-US" w:eastAsia="zh-CN"/>
              </w:rPr>
              <w:t>granularity preemption indication</w:t>
            </w:r>
          </w:p>
          <w:p w14:paraId="11738E00" w14:textId="77777777" w:rsidR="00224944" w:rsidRDefault="0039612C">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pPr>
              <w:pStyle w:val="NormalWeb"/>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r>
              <w:rPr>
                <w:rFonts w:ascii="Times New Roman" w:eastAsiaTheme="minorHAnsi" w:hAnsi="Times New Roman" w:cs="Times New Roman"/>
                <w:szCs w:val="20"/>
              </w:rPr>
              <w:t>.</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pPr>
              <w:pStyle w:val="NormalWeb"/>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K in section 4.1 of R1-2214010 lists short descriptions, and the proposals and observations in the </w:t>
      </w:r>
      <w:r>
        <w:rPr>
          <w:rFonts w:ascii="Times New Roman" w:hAnsi="Times New Roman" w:cs="Times New Roman"/>
          <w:sz w:val="22"/>
          <w:lang w:eastAsia="ja-JP"/>
        </w:rPr>
        <w:t>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w:t>
      </w:r>
      <w:r>
        <w:rPr>
          <w:rFonts w:ascii="Times New Roman" w:hAnsi="Times New Roman" w:cs="Times New Roman"/>
          <w:lang w:val="en-US" w:eastAsia="ja-JP"/>
        </w:rPr>
        <w:t>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6B43F4BD" w14:textId="77777777" w:rsidR="00224944" w:rsidRDefault="00224944">
      <w:pPr>
        <w:rPr>
          <w:rFonts w:ascii="Times New Roman" w:hAnsi="Times New Roman" w:cs="Times New Roman"/>
          <w:b/>
          <w:bCs/>
          <w:szCs w:val="20"/>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 xml:space="preserve">High level proposals based </w:t>
      </w:r>
      <w:r>
        <w:rPr>
          <w:rFonts w:ascii="Times New Roman" w:hAnsi="Times New Roman" w:cs="Times New Roman"/>
          <w:b/>
          <w:bCs/>
          <w:szCs w:val="20"/>
          <w:highlight w:val="cyan"/>
          <w:lang w:val="en-US" w:eastAsia="ja-JP"/>
        </w:rPr>
        <w:t>on input contributions:</w:t>
      </w:r>
    </w:p>
    <w:p w14:paraId="4959B842" w14:textId="77777777" w:rsidR="00224944" w:rsidRDefault="00224944">
      <w:pPr>
        <w:pStyle w:val="ListParagraph"/>
        <w:ind w:left="0"/>
        <w:rPr>
          <w:lang w:val="en-US" w:eastAsia="ja-JP"/>
        </w:rPr>
      </w:pPr>
    </w:p>
    <w:p w14:paraId="11FE8DCD"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The opponent, Futurewei has </w:t>
      </w:r>
      <w:r>
        <w:rPr>
          <w:rFonts w:ascii="Times New Roman" w:hAnsi="Times New Roman" w:cs="Times New Roman"/>
          <w:lang w:val="en-US" w:eastAsia="ja-JP"/>
        </w:rPr>
        <w:t>also provided evaluation results showing capacity loss.</w:t>
      </w:r>
    </w:p>
    <w:p w14:paraId="7AEF006F"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proposal can be discussed to address the comments and issues for</w:t>
      </w:r>
      <w:r>
        <w:rPr>
          <w:rFonts w:ascii="Times New Roman" w:hAnsi="Times New Roman" w:cs="Times New Roman"/>
          <w:lang w:val="en-US" w:eastAsia="ja-JP"/>
        </w:rPr>
        <w:t xml:space="preserve">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regarding the proposed enhancements and whether they shou</w:t>
      </w:r>
      <w:r>
        <w:rPr>
          <w:rFonts w:ascii="Times New Roman" w:hAnsi="Times New Roman" w:cs="Times New Roman"/>
          <w:szCs w:val="18"/>
          <w:lang w:val="en-US" w:eastAsia="ja-JP"/>
        </w:rPr>
        <w:t xml:space="preserve">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w:t>
      </w:r>
      <w:r>
        <w:rPr>
          <w:rFonts w:ascii="Times New Roman" w:hAnsi="Times New Roman" w:cs="Times New Roman"/>
          <w:b/>
          <w:bCs/>
          <w:sz w:val="22"/>
          <w:szCs w:val="20"/>
          <w:lang w:val="en-US" w:eastAsia="ja-JP"/>
        </w:rPr>
        <w:t>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w:t>
            </w:r>
            <w:r>
              <w:rPr>
                <w:rFonts w:ascii="Times New Roman" w:hAnsi="Times New Roman" w:cs="Times New Roman"/>
                <w:szCs w:val="18"/>
                <w:lang w:val="en-US" w:eastAsia="ja-JP"/>
              </w:rPr>
              <w:t>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Our simulation follows strictly the agreed assumption baseline and we explained in our contribution why no gain is </w:t>
            </w:r>
            <w:r>
              <w:rPr>
                <w:rFonts w:ascii="Times New Roman" w:hAnsi="Times New Roman" w:cs="Times New Roman"/>
                <w:szCs w:val="18"/>
                <w:lang w:val="en-US" w:eastAsia="ja-JP"/>
              </w:rPr>
              <w:t>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w:t>
            </w:r>
            <w:r>
              <w:rPr>
                <w:rFonts w:ascii="Times New Roman" w:hAnsi="Times New Roman" w:cs="Times New Roman"/>
                <w:szCs w:val="18"/>
                <w:lang w:val="en-US" w:eastAsia="ja-JP"/>
              </w:rPr>
              <w:t>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Q1:  Both capacity ga</w:t>
            </w:r>
            <w:r>
              <w:rPr>
                <w:rFonts w:ascii="Times New Roman" w:hAnsi="Times New Roman" w:cs="Times New Roman"/>
                <w:szCs w:val="18"/>
                <w:lang w:val="en-US" w:eastAsia="ja-JP"/>
              </w:rPr>
              <w:t xml:space="preserve">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Tend to agree with Samsung. To our understanding this discussion also happens in </w:t>
            </w:r>
            <w:r>
              <w:rPr>
                <w:rFonts w:ascii="Times New Roman" w:hAnsi="Times New Roman" w:cs="Times New Roman"/>
                <w:szCs w:val="18"/>
                <w:lang w:val="en-US" w:eastAsia="ja-JP"/>
              </w:rPr>
              <w:t>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It is already known that the performance gains are totally UE implementation specific, and as Futurewei mentioned, the requirement is also quite high. It is hard to say that the feature would be benefial for the sysyem in the practical situati</w:t>
            </w:r>
            <w:r>
              <w:rPr>
                <w:rFonts w:ascii="Times New Roman" w:eastAsia="Malgun Gothic" w:hAnsi="Times New Roman" w:cs="Times New Roman"/>
                <w:bCs/>
                <w:szCs w:val="18"/>
                <w:lang w:val="en-US" w:eastAsia="ko-KR"/>
              </w:rPr>
              <w:t xml:space="preserve">on. </w:t>
            </w:r>
          </w:p>
          <w:p w14:paraId="1D9A81B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w:t>
            </w:r>
            <w:r>
              <w:rPr>
                <w:rFonts w:ascii="Times New Roman" w:eastAsia="SimSun" w:hAnsi="Times New Roman" w:cs="Times New Roman" w:hint="eastAsia"/>
                <w:szCs w:val="18"/>
                <w:lang w:val="en-US" w:eastAsia="zh-CN"/>
              </w:rPr>
              <w:t>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w:t>
            </w:r>
            <w:r>
              <w:rPr>
                <w:rFonts w:ascii="Times New Roman" w:eastAsiaTheme="minorEastAsia" w:hAnsi="Times New Roman" w:cs="Times New Roman"/>
                <w:bCs/>
                <w:szCs w:val="18"/>
                <w:lang w:val="en-US" w:eastAsia="zh-CN"/>
              </w:rPr>
              <w:t>processing time. It seems the situation is not changed much since then. So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w:t>
            </w:r>
            <w:r>
              <w:rPr>
                <w:rFonts w:ascii="Times New Roman" w:eastAsiaTheme="minorEastAsia" w:hAnsi="Times New Roman" w:cs="Times New Roman"/>
                <w:bCs/>
                <w:szCs w:val="18"/>
                <w:lang w:val="en-US" w:eastAsia="zh-CN"/>
              </w:rPr>
              <w:t>be captured in the TR. Necessary clarification if any can be included. Whether and how to draw observation and conclusion based on the captured techiques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w:t>
            </w:r>
            <w:r>
              <w:rPr>
                <w:rFonts w:ascii="Times New Roman" w:hAnsi="Times New Roman" w:cs="Times New Roman"/>
                <w:lang w:eastAsia="zh-CN"/>
              </w:rPr>
              <w:t xml:space="preserve">e on a new reference point and the details of these schemes in Rel-17, we believe there is no hope that this will change in Rel-18. Also considering FW’s feedback, we think we should down-prioritze this topic. </w:t>
            </w:r>
          </w:p>
          <w:p w14:paraId="5BC0F3B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w:t>
            </w:r>
            <w:r>
              <w:rPr>
                <w:rFonts w:ascii="Times New Roman" w:eastAsia="Times New Roman" w:hAnsi="Times New Roman" w:cs="Times New Roman"/>
                <w:lang w:val="en-US"/>
              </w:rPr>
              <w:t>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w:t>
      </w:r>
      <w:r>
        <w:rPr>
          <w:rFonts w:ascii="Times New Roman" w:hAnsi="Times New Roman" w:cs="Times New Roman"/>
          <w:b/>
          <w:bCs/>
          <w:szCs w:val="20"/>
          <w:lang w:val="en-US" w:eastAsia="ja-JP"/>
        </w:rPr>
        <w:t>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Capture the description of proposed enhancements techniques with corresponding simulation results, if available, and key as</w:t>
      </w:r>
      <w:r>
        <w:rPr>
          <w:rFonts w:ascii="Times New Roman" w:hAnsi="Times New Roman" w:cs="Times New Roman"/>
          <w:b/>
          <w:bCs/>
          <w:szCs w:val="20"/>
          <w:lang w:val="en-US" w:eastAsia="ja-JP"/>
        </w:rPr>
        <w:t xml:space="preserve">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on Futurewei’s evaluation, in its contribution it is noted “</w:t>
            </w:r>
            <w:r>
              <w:rPr>
                <w:lang w:eastAsia="zh-CN"/>
              </w:rPr>
              <w:t>One reason for the performance degradation caused by the soft HARQ scheme is as follows.  The CQI feedback is inaccurate and delayed, which causes inaccuracy of MCS assignment. Due to the instantaneously changing channel conditions and interference fluctua</w:t>
            </w:r>
            <w:r>
              <w:rPr>
                <w:lang w:eastAsia="zh-CN"/>
              </w:rPr>
              <w:t xml:space="preserve">tion, sometimes the MCS assignment is way too aggressive thus the received SINR in the initial transmission is far from the required SINR meeting the target BLER. </w:t>
            </w:r>
            <w:r>
              <w:rPr>
                <w:color w:val="FF0000"/>
                <w:lang w:eastAsia="zh-CN"/>
              </w:rPr>
              <w:t>In these situations, higher number of redundant transmissions “n” is requested by the UE.  Ho</w:t>
            </w:r>
            <w:r>
              <w:rPr>
                <w:color w:val="FF0000"/>
                <w:lang w:eastAsia="zh-CN"/>
              </w:rPr>
              <w:t xml:space="preserve">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w:t>
            </w:r>
            <w:r>
              <w:rPr>
                <w:rFonts w:cs="Times"/>
                <w:color w:val="FF0000"/>
                <w:szCs w:val="20"/>
                <w:lang w:eastAsia="ja-JP"/>
              </w:rPr>
              <w:t xml:space="preserve">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w:t>
            </w:r>
            <w:r>
              <w:rPr>
                <w:lang w:eastAsia="ja-JP"/>
              </w:rPr>
              <w:t xml:space="preserve"> have a few comments:</w:t>
            </w:r>
          </w:p>
          <w:p w14:paraId="2645731C" w14:textId="77777777" w:rsidR="00224944" w:rsidRDefault="0039612C">
            <w:pPr>
              <w:pStyle w:val="ListParagraph"/>
              <w:numPr>
                <w:ilvl w:val="0"/>
                <w:numId w:val="86"/>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pPr>
              <w:pStyle w:val="ListParagraph"/>
              <w:numPr>
                <w:ilvl w:val="0"/>
                <w:numId w:val="86"/>
              </w:numPr>
              <w:rPr>
                <w:lang w:val="en-US" w:eastAsia="ja-JP"/>
              </w:rPr>
            </w:pPr>
            <w:r>
              <w:rPr>
                <w:lang w:val="en-US" w:eastAsia="zh-CN"/>
              </w:rPr>
              <w:t xml:space="preserve">Futurwei’s evaluation actually uses the number of recommended redundancy transmissions as in slot </w:t>
            </w:r>
            <w:r>
              <w:rPr>
                <w:lang w:val="en-US" w:eastAsia="zh-CN"/>
              </w:rPr>
              <w:t xml:space="preserve">n, slot n+1, slot n+2. An alternative strategy can be the retransmission is in slot n but with two times PRBs for retransmission. </w:t>
            </w:r>
          </w:p>
          <w:p w14:paraId="157B0287" w14:textId="77777777" w:rsidR="00224944" w:rsidRDefault="0039612C">
            <w:pPr>
              <w:pStyle w:val="ListParagraph"/>
              <w:numPr>
                <w:ilvl w:val="0"/>
                <w:numId w:val="86"/>
              </w:numPr>
              <w:rPr>
                <w:lang w:val="en-US" w:eastAsia="ja-JP"/>
              </w:rPr>
            </w:pPr>
            <w:r>
              <w:rPr>
                <w:lang w:val="en-US" w:eastAsia="zh-CN"/>
              </w:rPr>
              <w:t>It also looks the simulation uses some MIMO transmission scheme in the evaluation, perhaps it can be clarified whether SRS is</w:t>
            </w:r>
            <w:r>
              <w:rPr>
                <w:lang w:val="en-US" w:eastAsia="zh-CN"/>
              </w:rPr>
              <w:t xml:space="preserve"> transmitted to probe interference for all retrasnmsissions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lang w:val="en-US"/>
              </w:rPr>
              <w:t xml:space="preserve">OK to deprioritize </w:t>
            </w:r>
            <w:r>
              <w:rPr>
                <w:rFonts w:ascii="Times New Roman" w:hAnsi="Times New Roman" w:cs="Times New Roman"/>
                <w:lang w:val="en-US"/>
              </w:rPr>
              <w:t>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w:t>
            </w:r>
            <w:r>
              <w:rPr>
                <w:rFonts w:ascii="Times New Roman" w:hAnsi="Times New Roman" w:cs="Times New Roman"/>
                <w:lang w:val="en-US"/>
              </w:rPr>
              <w:t>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5E1631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to Apple for the questions on our </w:t>
            </w:r>
            <w:r>
              <w:rPr>
                <w:rFonts w:ascii="Times New Roman" w:eastAsia="SimSun" w:hAnsi="Times New Roman" w:cs="Times New Roman"/>
                <w:szCs w:val="18"/>
                <w:lang w:val="en-US" w:eastAsia="zh-CN"/>
              </w:rPr>
              <w:t>simulation results. On 1), it is actually very difficult (if possible) to have an accurate estimation of “n” since it depends on the situation (interference and channel) of the initial transmission and re-transmission slots; On 2), this may be done for som</w:t>
            </w:r>
            <w:r>
              <w:rPr>
                <w:rFonts w:ascii="Times New Roman" w:eastAsia="SimSun" w:hAnsi="Times New Roman" w:cs="Times New Roman"/>
                <w:szCs w:val="18"/>
                <w:lang w:val="en-US" w:eastAsia="zh-CN"/>
              </w:rPr>
              <w:t>e situation but most likely all PRBs are assigned to the XR TB already and the packet size is large; On 3), for this set of simulation results, we only use ZF based MU-MIMO for both baseline and the soft HARQ-ACK schemes, so no SRS is used for interference</w:t>
            </w:r>
            <w:r>
              <w:rPr>
                <w:rFonts w:ascii="Times New Roman" w:eastAsia="SimSun" w:hAnsi="Times New Roman" w:cs="Times New Roman"/>
                <w:szCs w:val="18"/>
                <w:lang w:val="en-US" w:eastAsia="zh-CN"/>
              </w:rPr>
              <w:t xml:space="preserve"> probing.</w:t>
            </w:r>
          </w:p>
          <w:p w14:paraId="719AEC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w:t>
            </w:r>
            <w:r>
              <w:rPr>
                <w:rFonts w:ascii="Times New Roman" w:eastAsia="SimSun" w:hAnsi="Times New Roman" w:cs="Times New Roman"/>
                <w:szCs w:val="18"/>
                <w:lang w:val="en-US" w:eastAsia="zh-CN"/>
              </w:rPr>
              <w:t>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7777777"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L in section 4.2 of R1-2214010 lists short descriptions, and the proposals and observations in the contributions submitted in this </w:t>
      </w:r>
      <w:r>
        <w:rPr>
          <w:rFonts w:ascii="Times New Roman" w:hAnsi="Times New Roman" w:cs="Times New Roman"/>
          <w:sz w:val="22"/>
          <w:lang w:eastAsia="ja-JP"/>
        </w:rPr>
        <w:t>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Ericsson (in XR</w:t>
      </w:r>
      <w:r>
        <w:rPr>
          <w:rFonts w:ascii="Times New Roman" w:hAnsi="Times New Roman" w:cs="Times New Roman"/>
          <w:lang w:val="en-US" w:eastAsia="ja-JP"/>
        </w:rPr>
        <w:t xml:space="preserve">,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 xml:space="preserve">Cooperative MIMO via DL interference probing based on SRS enhancements to improve XR </w:t>
      </w:r>
      <w:r>
        <w:rPr>
          <w:rFonts w:ascii="Times New Roman" w:eastAsia="SimSun" w:hAnsi="Times New Roman" w:cs="Times New Roman"/>
          <w:b/>
          <w:bCs/>
          <w:i/>
          <w:iCs/>
          <w:lang w:val="en-US" w:eastAsia="zh-CN"/>
        </w:rPr>
        <w:t>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w:t>
      </w:r>
      <w:r>
        <w:rPr>
          <w:rFonts w:ascii="Times New Roman" w:eastAsiaTheme="minorEastAsia" w:hAnsi="Times New Roman" w:cs="Times New Roman"/>
          <w:lang w:val="en-US" w:eastAsia="zh-CN"/>
        </w:rPr>
        <w:t xml:space="preserve">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w:t>
      </w:r>
      <w:r>
        <w:rPr>
          <w:rFonts w:ascii="Times New Roman" w:hAnsi="Times New Roman" w:cs="Times New Roman"/>
          <w:szCs w:val="18"/>
          <w:lang w:val="en-US" w:eastAsia="ja-JP"/>
        </w:rPr>
        <w:t>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w:t>
            </w:r>
            <w:r>
              <w:rPr>
                <w:rFonts w:ascii="Times New Roman" w:hAnsi="Times New Roman" w:cs="Times New Roman"/>
                <w:szCs w:val="18"/>
                <w:lang w:val="en-US" w:eastAsia="ja-JP"/>
              </w:rPr>
              <w:t>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w:t>
            </w:r>
            <w:r>
              <w:rPr>
                <w:rFonts w:ascii="Times New Roman" w:hAnsi="Times New Roman" w:cs="Times New Roman"/>
                <w:szCs w:val="18"/>
                <w:lang w:val="en-US" w:eastAsia="ja-JP"/>
              </w:rPr>
              <w:t>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w:t>
            </w:r>
            <w:r>
              <w:rPr>
                <w:rFonts w:ascii="Times New Roman" w:hAnsi="Times New Roman" w:cs="Times New Roman"/>
                <w:szCs w:val="18"/>
                <w:lang w:val="en-US" w:eastAsia="ja-JP"/>
              </w:rPr>
              <w:t xml:space="preserve">scheme. The proposed scheme coud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1: The capacity gain seems good but only reported by one company and not sure whether it is specific to XR. We would be </w:t>
            </w:r>
            <w:r>
              <w:rPr>
                <w:rFonts w:ascii="Times New Roman" w:eastAsia="PMingLiU" w:hAnsi="Times New Roman" w:cs="Times New Roman"/>
                <w:szCs w:val="18"/>
                <w:lang w:val="en-US" w:eastAsia="zh-TW"/>
              </w:rPr>
              <w:t>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w:t>
            </w:r>
            <w:r>
              <w:rPr>
                <w:rFonts w:ascii="Times New Roman" w:eastAsia="PMingLiU" w:hAnsi="Times New Roman" w:cs="Times New Roman"/>
                <w:szCs w:val="18"/>
                <w:lang w:val="en-US" w:eastAsia="zh-TW"/>
              </w:rPr>
              <w:t>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Same view as Go</w:t>
            </w:r>
            <w:r>
              <w:rPr>
                <w:rFonts w:ascii="Times New Roman" w:hAnsi="Times New Roman" w:cs="Times New Roman"/>
                <w:szCs w:val="18"/>
                <w:lang w:val="en-US" w:eastAsia="ja-JP"/>
              </w:rPr>
              <w:t>ogle. We no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Pr>
          <w:rFonts w:ascii="Times New Roman" w:hAnsi="Times New Roman" w:cs="Times New Roman"/>
          <w:b/>
          <w:bCs/>
          <w:sz w:val="22"/>
          <w:szCs w:val="20"/>
          <w:lang w:val="en-US" w:eastAsia="ja-JP"/>
        </w:rPr>
        <w:t>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w:t>
      </w:r>
      <w:r>
        <w:rPr>
          <w:rFonts w:ascii="Times New Roman" w:hAnsi="Times New Roman" w:cs="Times New Roman"/>
          <w:b/>
          <w:bCs/>
          <w:szCs w:val="20"/>
          <w:lang w:val="en-US" w:eastAsia="ja-JP"/>
        </w:rPr>
        <w:t xml:space="preserve">rotize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w:t>
      </w:r>
      <w:r>
        <w:rPr>
          <w:rFonts w:ascii="Times New Roman" w:hAnsi="Times New Roman" w:cs="Times New Roman"/>
          <w:b/>
          <w:bCs/>
          <w:sz w:val="22"/>
          <w:szCs w:val="20"/>
          <w:lang w:val="en-US" w:eastAsia="ja-JP"/>
        </w:rPr>
        <w:t>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w:t>
            </w:r>
            <w:r>
              <w:rPr>
                <w:rFonts w:ascii="Times New Roman" w:eastAsia="SimSun" w:hAnsi="Times New Roman" w:cs="Times New Roman"/>
                <w:szCs w:val="18"/>
                <w:lang w:val="en-US" w:eastAsia="zh-CN"/>
              </w:rPr>
              <w:t>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concerns we got from other companies in first round are basically the following: a) this is a MIMO related enhancement; b) this is not XR-specific as it can improvement perfor</w:t>
            </w:r>
            <w:r>
              <w:rPr>
                <w:rFonts w:ascii="Times New Roman" w:eastAsia="SimSun" w:hAnsi="Times New Roman" w:cs="Times New Roman"/>
                <w:szCs w:val="18"/>
                <w:lang w:val="en-US" w:eastAsia="zh-CN"/>
              </w:rPr>
              <w:t xml:space="preserve">mance for any traffic. </w:t>
            </w:r>
          </w:p>
          <w:p w14:paraId="7E23109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w:t>
            </w:r>
            <w:r>
              <w:rPr>
                <w:rFonts w:ascii="Times New Roman" w:eastAsia="SimSun" w:hAnsi="Times New Roman" w:cs="Times New Roman"/>
                <w:szCs w:val="18"/>
                <w:lang w:val="en-US" w:eastAsia="zh-CN"/>
              </w:rPr>
              <w:t>d, jitter of package arrival, non-integer periodicity, variable burst sizes, multi-streams, etc., are secondary to system capacity improvement. At least for dynamic scheduling, these are not the real issue. To address this fundamental issue, real improveme</w:t>
            </w:r>
            <w:r>
              <w:rPr>
                <w:rFonts w:ascii="Times New Roman" w:eastAsia="SimSun" w:hAnsi="Times New Roman" w:cs="Times New Roman"/>
                <w:szCs w:val="18"/>
                <w:lang w:val="en-US" w:eastAsia="zh-CN"/>
              </w:rPr>
              <w:t>nt of capacity should be achieved without lowing the data rate, delay, and reliability requirements. The necessity of the technique lies in its effectiveness to handle XR traffic with stringent requirements on data rate, delay, and reliability to achieve h</w:t>
            </w:r>
            <w:r>
              <w:rPr>
                <w:rFonts w:ascii="Times New Roman" w:eastAsia="SimSun" w:hAnsi="Times New Roman" w:cs="Times New Roman"/>
                <w:szCs w:val="18"/>
                <w:lang w:val="en-US" w:eastAsia="zh-CN"/>
              </w:rPr>
              <w:t>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0E34F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with </w:t>
            </w:r>
            <w:r>
              <w:rPr>
                <w:rFonts w:ascii="Times New Roman" w:eastAsia="SimSun" w:hAnsi="Times New Roman" w:cs="Times New Roman"/>
                <w:szCs w:val="18"/>
                <w:lang w:val="en-US" w:eastAsia="zh-CN"/>
              </w:rPr>
              <w:t>moderator’s proposal</w:t>
            </w:r>
          </w:p>
        </w:tc>
      </w:tr>
    </w:tbl>
    <w:p w14:paraId="317F6F9B" w14:textId="77777777" w:rsidR="00224944" w:rsidRDefault="00224944">
      <w:pPr>
        <w:rPr>
          <w:rFonts w:ascii="Times New Roman" w:hAnsi="Times New Roman" w:cs="Times New Roman"/>
          <w:b/>
          <w:bCs/>
          <w:sz w:val="22"/>
          <w:szCs w:val="20"/>
          <w:lang w:val="en-US" w:eastAsia="ja-JP"/>
        </w:rPr>
      </w:pPr>
    </w:p>
    <w:p w14:paraId="00E96727" w14:textId="77777777" w:rsidR="00224944" w:rsidRDefault="00224944">
      <w:pPr>
        <w:rPr>
          <w:lang w:val="en-US"/>
        </w:rPr>
      </w:pPr>
    </w:p>
    <w:p w14:paraId="1526EE7B" w14:textId="77777777" w:rsidR="00224944" w:rsidRDefault="0039612C">
      <w:pPr>
        <w:pStyle w:val="Heading2"/>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M in section 4.3 of R1-2214010 lists short descriptions, and the proposals and observations in the contributions submitted in this meeting. For more detailed descriptions and </w:t>
      </w:r>
      <w:r>
        <w:rPr>
          <w:rFonts w:ascii="Times New Roman" w:hAnsi="Times New Roman" w:cs="Times New Roman"/>
          <w:sz w:val="22"/>
          <w:lang w:eastAsia="ja-JP"/>
        </w:rPr>
        <w:t>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w:t>
      </w:r>
      <w:r>
        <w:rPr>
          <w:rFonts w:ascii="Times New Roman" w:hAnsi="Times New Roman" w:cs="Times New Roman"/>
          <w:b/>
          <w:bCs/>
          <w:lang w:val="en-US" w:eastAsia="ja-JP"/>
        </w:rPr>
        <w:t>tive eCQI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w:t>
      </w:r>
      <w:r>
        <w:rPr>
          <w:rFonts w:ascii="Times New Roman" w:hAnsi="Times New Roman" w:cs="Times New Roman"/>
          <w:b/>
          <w:bCs/>
          <w:sz w:val="22"/>
          <w:highlight w:val="cyan"/>
          <w:lang w:val="en-US" w:eastAsia="ja-JP"/>
        </w:rPr>
        <w:t>s observation:</w:t>
      </w:r>
    </w:p>
    <w:p w14:paraId="49205264"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7805A82E"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0C11F575"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w:t>
      </w:r>
      <w:r>
        <w:rPr>
          <w:rFonts w:ascii="Times New Roman" w:hAnsi="Times New Roman" w:cs="Times New Roman"/>
          <w:lang w:val="en-US" w:eastAsia="ja-JP"/>
        </w:rPr>
        <w:t>ontributions and discuss.</w:t>
      </w:r>
    </w:p>
    <w:p w14:paraId="28025003"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7BC45A01"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36BDCD2D"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Moderator recommends companies review the input </w:t>
      </w:r>
      <w:r>
        <w:rPr>
          <w:rFonts w:ascii="Times New Roman" w:hAnsi="Times New Roman" w:cs="Times New Roman"/>
          <w:lang w:val="en-US" w:eastAsia="ja-JP"/>
        </w:rPr>
        <w:t>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w:t>
      </w:r>
      <w:r>
        <w:rPr>
          <w:rFonts w:ascii="Times New Roman" w:eastAsiaTheme="minorEastAsia" w:hAnsi="Times New Roman" w:cs="Times New Roman"/>
          <w:lang w:val="en-US" w:eastAsia="zh-CN"/>
        </w:rPr>
        <w:t>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DMRS-based CQI has been considered under MIMO over many releases (going back to LTE) and was not agreed. There are several reasons for that and it is not realistic to re-consider under XR. For CBG-based CQI, unless different CBGs correspond to diffe</w:t>
            </w:r>
            <w:r>
              <w:rPr>
                <w:rFonts w:ascii="Times New Roman" w:hAnsi="Times New Roman" w:cs="Times New Roman"/>
                <w:szCs w:val="18"/>
                <w:lang w:val="en-US" w:eastAsia="ja-JP"/>
              </w:rPr>
              <w:t>rent QoS flows, TB-based CQI is fundamentally preferable. If different CBGs correspond to different QoS, the DCI format design needs to be discussed together with any benefit over using separate DCIs for separate QoS flows. In our opinion, no further consi</w:t>
            </w:r>
            <w:r>
              <w:rPr>
                <w:rFonts w:ascii="Times New Roman" w:hAnsi="Times New Roman" w:cs="Times New Roman"/>
                <w:szCs w:val="18"/>
                <w:lang w:val="en-US" w:eastAsia="ja-JP"/>
              </w:rPr>
              <w:t xml:space="preserve">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w:t>
            </w:r>
            <w:r>
              <w:rPr>
                <w:rFonts w:ascii="Times New Roman" w:hAnsi="Times New Roman" w:cs="Times New Roman"/>
                <w:szCs w:val="18"/>
                <w:lang w:val="en-US" w:eastAsia="ja-JP"/>
              </w:rPr>
              <w:t>tions were performed according to the agreed simulation assumptions and the agreed common principles. It is better to have a consistent manner on whether/how to capture results with proper observation and conclusion than discussing each individual proposal</w:t>
            </w:r>
            <w:r>
              <w:rPr>
                <w:rFonts w:ascii="Times New Roman" w:hAnsi="Times New Roman" w:cs="Times New Roman"/>
                <w:szCs w:val="18"/>
                <w:lang w:val="en-US" w:eastAsia="ja-JP"/>
              </w:rPr>
              <w:t>/result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Q1: The capacity gain seems good but only reported by one company. We would be open to consider this </w:t>
            </w:r>
            <w:r>
              <w:rPr>
                <w:rFonts w:ascii="Times New Roman" w:eastAsia="PMingLiU" w:hAnsi="Times New Roman" w:cs="Times New Roman"/>
                <w:szCs w:val="18"/>
                <w:lang w:val="en-US" w:eastAsia="zh-TW"/>
              </w:rPr>
              <w:t>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w:t>
            </w:r>
            <w:r>
              <w:rPr>
                <w:rFonts w:ascii="Times New Roman" w:eastAsia="Malgun Gothic" w:hAnsi="Times New Roman" w:cs="Times New Roman"/>
                <w:bCs/>
                <w:szCs w:val="18"/>
                <w:lang w:val="en-US" w:eastAsia="ko-KR"/>
              </w:rPr>
              <w:t>think the same principle can be applied for all of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Also, enhancements to the CBG mechanisms are needed. CBG-based CQI reportin</w:t>
            </w:r>
            <w:r>
              <w:rPr>
                <w:rFonts w:ascii="Times New Roman" w:eastAsia="SimSun" w:hAnsi="Times New Roman" w:cs="Times New Roman"/>
                <w:szCs w:val="18"/>
                <w:lang w:val="en-US" w:eastAsia="zh-CN"/>
              </w:rPr>
              <w:t xml:space="preserve">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4-3-1, the benefit of CBG based transmission with CBG based CQI reporting compared to TB based retransmission with </w:t>
            </w:r>
            <w:r>
              <w:rPr>
                <w:rFonts w:ascii="Times New Roman" w:eastAsiaTheme="minorEastAsia" w:hAnsi="Times New Roman" w:cs="Times New Roman"/>
                <w:bCs/>
                <w:szCs w:val="18"/>
                <w:lang w:val="en-US" w:eastAsia="zh-CN"/>
              </w:rPr>
              <w:t>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w:t>
            </w:r>
            <w:r>
              <w:rPr>
                <w:rFonts w:ascii="Times New Roman" w:eastAsiaTheme="minorEastAsia" w:hAnsi="Times New Roman" w:cs="Times New Roman"/>
                <w:bCs/>
                <w:szCs w:val="18"/>
                <w:lang w:val="en-US" w:eastAsia="zh-CN"/>
              </w:rPr>
              <w:t xml:space="preserve">rting with HARQ-ACK (if not impact the latency) may be useful. However, if target BLER is typically set as 10%, then there will be no more than 10% retransmission. UE needs to measure CSI based on DMRS with high probability. When considering the increased </w:t>
            </w:r>
            <w:r>
              <w:rPr>
                <w:rFonts w:ascii="Times New Roman" w:eastAsiaTheme="minorEastAsia" w:hAnsi="Times New Roman" w:cs="Times New Roman"/>
                <w:bCs/>
                <w:szCs w:val="18"/>
                <w:lang w:val="en-US" w:eastAsia="zh-CN"/>
              </w:rPr>
              <w:t>latency to generate CQI based on DMRS, the beneifit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76D2DC1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not supportive of 4-3-1. As proponets,</w:t>
            </w:r>
            <w:r>
              <w:rPr>
                <w:rFonts w:ascii="Times New Roman" w:eastAsia="SimSun" w:hAnsi="Times New Roman" w:cs="Times New Roman"/>
                <w:szCs w:val="18"/>
                <w:lang w:val="en-US" w:eastAsia="zh-CN"/>
              </w:rPr>
              <w:t xml:space="preserve"> we are supportive of 4-3-2. </w:t>
            </w:r>
          </w:p>
          <w:p w14:paraId="12534D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20CE4968"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24E2E975"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3022FCB4"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w:t>
            </w:r>
            <w:r>
              <w:rPr>
                <w:rFonts w:ascii="Times New Roman" w:eastAsia="SimSun" w:hAnsi="Times New Roman" w:cs="Times New Roman"/>
                <w:szCs w:val="18"/>
                <w:lang w:val="en-US" w:eastAsia="zh-CN"/>
              </w:rPr>
              <w:t>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w:t>
            </w:r>
            <w:r>
              <w:rPr>
                <w:rFonts w:ascii="Times New Roman" w:hAnsi="Times New Roman" w:cs="Times New Roman"/>
                <w:color w:val="242424"/>
                <w:sz w:val="21"/>
                <w:szCs w:val="21"/>
                <w:shd w:val="clear" w:color="auto" w:fill="FFFFFF"/>
                <w:lang w:val="en-US"/>
              </w:rPr>
              <w:t>ngs to same CBGs while other CBs in other CBGs succeed.</w:t>
            </w:r>
          </w:p>
          <w:p w14:paraId="49455F01"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he reason why CBG-based re-transmissions only give a small capacity improvement compared to TB-based is due to that error curves versus SINR are “knee-like”. Onl</w:t>
            </w:r>
            <w:r>
              <w:rPr>
                <w:rFonts w:ascii="Times New Roman" w:hAnsi="Times New Roman" w:cs="Times New Roman"/>
                <w:szCs w:val="20"/>
                <w:lang w:val="en-US"/>
              </w:rPr>
              <w:t xml:space="preserve">y a small change in SINR can change BLEP from close to 1 to 1e-5. </w:t>
            </w:r>
          </w:p>
          <w:p w14:paraId="055A8C7F" w14:textId="77777777" w:rsidR="00224944" w:rsidRDefault="0039612C">
            <w:pPr>
              <w:pStyle w:val="ListParagraph"/>
              <w:numPr>
                <w:ilvl w:val="1"/>
                <w:numId w:val="87"/>
              </w:numPr>
              <w:rPr>
                <w:rFonts w:ascii="Times New Roman" w:eastAsia="SimSun" w:hAnsi="Times New Roman" w:cs="Times New Roman"/>
                <w:szCs w:val="18"/>
                <w:lang w:val="en-US" w:eastAsia="zh-CN"/>
              </w:rPr>
            </w:pPr>
            <w:r>
              <w:rPr>
                <w:rFonts w:ascii="Times New Roman" w:hAnsi="Times New Roman" w:cs="Times New Roman"/>
                <w:szCs w:val="20"/>
                <w:lang w:val="en-US"/>
              </w:rPr>
              <w:t>This further has the consequence that for almost all transmissions either all CBGs are successfully decoded or none of the CBGs could be correctly decoded. In fact, for less than 3% for InH (6% for Uma) of the transmissions, the number of in-correctly deco</w:t>
            </w:r>
            <w:r>
              <w:rPr>
                <w:rFonts w:ascii="Times New Roman" w:hAnsi="Times New Roman" w:cs="Times New Roman"/>
                <w:szCs w:val="20"/>
                <w:lang w:val="en-US"/>
              </w:rPr>
              <w:t xml:space="preserve">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pPr>
              <w:pStyle w:val="ListParagraph"/>
              <w:numPr>
                <w:ilvl w:val="1"/>
                <w:numId w:val="87"/>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2EAA3F25" w14:textId="77777777" w:rsidR="00224944" w:rsidRDefault="00224944">
            <w:pPr>
              <w:pStyle w:val="ListParagraph"/>
              <w:rPr>
                <w:rFonts w:ascii="Times New Roman" w:eastAsia="SimSun" w:hAnsi="Times New Roman" w:cs="Times New Roman"/>
                <w:szCs w:val="18"/>
                <w:lang w:val="en-US" w:eastAsia="zh-CN"/>
              </w:rPr>
            </w:pPr>
          </w:p>
          <w:p w14:paraId="544544D5" w14:textId="77777777" w:rsidR="00224944" w:rsidRDefault="00224944">
            <w:pPr>
              <w:pStyle w:val="ListParagraph"/>
              <w:rPr>
                <w:rFonts w:ascii="Times New Roman" w:eastAsia="SimSun"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77A17BA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w:t>
            </w:r>
            <w:r>
              <w:rPr>
                <w:rFonts w:ascii="Times New Roman" w:eastAsia="SimSun" w:hAnsi="Times New Roman" w:cs="Times New Roman"/>
                <w:szCs w:val="18"/>
                <w:lang w:val="en-US" w:eastAsia="zh-CN"/>
              </w:rPr>
              <w:t>open for discussing Proposal 4-3-1</w:t>
            </w:r>
          </w:p>
        </w:tc>
      </w:tr>
      <w:tr w:rsidR="00224944" w14:paraId="41BAE628" w14:textId="77777777">
        <w:tc>
          <w:tcPr>
            <w:tcW w:w="1329" w:type="dxa"/>
          </w:tcPr>
          <w:p w14:paraId="2ADDF63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Q1: We support Proposal 4-3-1 as we have shown capacity improvements while using CBG-based transmission with an enhanced CQI scheme compared to TB-based and legacy CQI scheme. We have also introduced the speci</w:t>
            </w:r>
            <w:r>
              <w:rPr>
                <w:rFonts w:ascii="Times New Roman" w:hAnsi="Times New Roman" w:cs="Times New Roman"/>
                <w:lang w:val="en-US" w:eastAsia="ja-JP"/>
              </w:rPr>
              <w:t>fication impact of the enhanced CQI scheme (mainly on 3GPP TS 38.214 clause 5.2.2.1). We believe that it is necessary to update the current CQI determination mechanism to fit better with CBG based transmission. Specifically, for the XR use cases, most of t</w:t>
            </w:r>
            <w:r>
              <w:rPr>
                <w:rFonts w:ascii="Times New Roman" w:hAnsi="Times New Roman" w:cs="Times New Roman"/>
                <w:lang w:val="en-US" w:eastAsia="ja-JP"/>
              </w:rPr>
              <w:t>he times full bandwidth is allocated for one UE and due to large channel fading variation among the code blocks, there is a need for an enhancement that takes this variations and unequal CB (and CBG) error probabilities into account. From the Ericsson tdoc</w:t>
            </w:r>
            <w:r>
              <w:rPr>
                <w:rFonts w:ascii="Times New Roman" w:hAnsi="Times New Roman" w:cs="Times New Roman"/>
                <w:lang w:val="en-US" w:eastAsia="ja-JP"/>
              </w:rPr>
              <w:t xml:space="preserve">, it seems that i.i.d. errors of CBGs are assumed (?), while our sim results show that CBG errors actually vary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t>
            </w:r>
            <w:r>
              <w:rPr>
                <w:rFonts w:ascii="Times New Roman" w:hAnsi="Times New Roman" w:cs="Times New Roman"/>
                <w:lang w:val="en-US" w:eastAsia="ja-JP"/>
              </w:rPr>
              <w:t>would result in a periodicity of 16.7 ms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SimSun"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w:t>
            </w:r>
            <w:r>
              <w:rPr>
                <w:rFonts w:ascii="Times New Roman" w:hAnsi="Times New Roman" w:cs="Times New Roman"/>
                <w:lang w:val="en-US" w:eastAsia="ja-JP"/>
              </w:rPr>
              <w:t>econsider.</w:t>
            </w:r>
          </w:p>
        </w:tc>
      </w:tr>
    </w:tbl>
    <w:p w14:paraId="545979F2" w14:textId="77777777" w:rsidR="00224944" w:rsidRDefault="00224944">
      <w:pPr>
        <w:rPr>
          <w:lang w:val="en-US" w:eastAsia="ja-JP"/>
        </w:rPr>
      </w:pPr>
    </w:p>
    <w:p w14:paraId="07A80E56" w14:textId="77777777" w:rsidR="00224944" w:rsidRDefault="00224944">
      <w:pPr>
        <w:rPr>
          <w:lang w:val="en-US" w:eastAsia="ja-JP"/>
        </w:rPr>
      </w:pPr>
    </w:p>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w:t>
      </w:r>
      <w:r>
        <w:rPr>
          <w:rFonts w:ascii="Times New Roman" w:hAnsi="Times New Roman" w:cs="Times New Roman"/>
          <w:b/>
          <w:bCs/>
          <w:szCs w:val="20"/>
          <w:lang w:val="en-US" w:eastAsia="ja-JP"/>
        </w:rPr>
        <w:t>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w:t>
      </w:r>
      <w:r>
        <w:rPr>
          <w:rFonts w:ascii="Times New Roman" w:hAnsi="Times New Roman" w:cs="Times New Roman"/>
          <w:b/>
          <w:bCs/>
          <w:sz w:val="22"/>
          <w:szCs w:val="20"/>
          <w:lang w:val="en-US" w:eastAsia="ja-JP"/>
        </w:rPr>
        <w:t>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have the comparison results for legacy CBG as well. The results for PDB=15ms and </w:t>
            </w:r>
            <w:r>
              <w:rPr>
                <w:rFonts w:ascii="Times New Roman" w:eastAsiaTheme="minorEastAsia" w:hAnsi="Times New Roman" w:cs="Times New Roman"/>
                <w:lang w:val="en-US" w:eastAsia="zh-CN"/>
              </w:rPr>
              <w:t>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zh-TW"/>
              </w:rPr>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TW"/>
              </w:rPr>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As shown, the performance of legacy CQI is slightly better for CBG compared to TB (in line with Ericsson’s observation). However, the true effect of CBG-based transmission is obtained by use of an enhan</w:t>
            </w:r>
            <w:r>
              <w:rPr>
                <w:rFonts w:ascii="Times New Roman" w:eastAsiaTheme="minorEastAsia" w:hAnsi="Times New Roman" w:cs="Times New Roman"/>
                <w:lang w:val="en-US" w:eastAsia="zh-CN"/>
              </w:rPr>
              <w:t xml:space="preserve">ced CQI that reacts to each individual CBGs SINR and error probability. The BLER target of the legacy CQI is 10% and the rest of the parameters for eCQI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w:t>
            </w:r>
            <w:r>
              <w:rPr>
                <w:rFonts w:ascii="Times New Roman" w:eastAsiaTheme="minorEastAsia" w:hAnsi="Times New Roman" w:cs="Times New Roman"/>
                <w:lang w:val="en-US" w:eastAsia="zh-CN"/>
              </w:rPr>
              <w:t>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zh-TW"/>
              </w:rPr>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w:t>
            </w:r>
            <w:r>
              <w:rPr>
                <w:rFonts w:ascii="Times New Roman" w:eastAsiaTheme="minorEastAsia" w:hAnsi="Times New Roman" w:cs="Times New Roman"/>
                <w:lang w:val="en-US" w:eastAsia="zh-CN"/>
              </w:rPr>
              <w:t>scenario with 30Mbps and 15ms is shown and two first curves (blue and red) are for wideband and subband CQI schemes, respectively. (both have 10% BLER). One remark here is that in eCQI, only one index is reported while for the subband mode, several indices</w:t>
            </w:r>
            <w:r>
              <w:rPr>
                <w:rFonts w:ascii="Times New Roman" w:eastAsiaTheme="minorEastAsia" w:hAnsi="Times New Roman" w:cs="Times New Roman"/>
                <w:lang w:val="en-US" w:eastAsia="zh-CN"/>
              </w:rPr>
              <w:t xml:space="preserve"> are reported. Thus, overhead of eCQI is lower than the subband mode. It is true that the eCQI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 xml:space="preserve">In summary, we therefore continue to support Proposal 4-3-1 as </w:t>
            </w:r>
            <w:r>
              <w:rPr>
                <w:rFonts w:ascii="Times New Roman" w:hAnsi="Times New Roman" w:cs="Times New Roman"/>
                <w:lang w:val="en-US" w:eastAsia="ja-JP"/>
              </w:rPr>
              <w:t>it is shown with extensive sim results to offer capacity improvements from using CBG-based transmission with an enhanced CQI scheme compared to TB-based and legacy CQI scheme. This should be captured in the TR. We have also described the modest specificati</w:t>
            </w:r>
            <w:r>
              <w:rPr>
                <w:rFonts w:ascii="Times New Roman" w:hAnsi="Times New Roman" w:cs="Times New Roman"/>
                <w:lang w:val="en-US" w:eastAsia="ja-JP"/>
              </w:rPr>
              <w:t>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FF316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enhacements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w:t>
            </w:r>
            <w:r>
              <w:rPr>
                <w:rFonts w:ascii="Times New Roman" w:eastAsia="SimSun" w:hAnsi="Times New Roman" w:cs="Times New Roman"/>
                <w:szCs w:val="18"/>
                <w:lang w:val="en-US" w:eastAsia="zh-CN"/>
              </w:rPr>
              <w:t>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w:t>
            </w:r>
            <w:r>
              <w:rPr>
                <w:rFonts w:ascii="Times New Roman" w:eastAsia="SimSun" w:hAnsi="Times New Roman" w:cs="Times New Roman"/>
                <w:szCs w:val="18"/>
                <w:lang w:val="en-US" w:eastAsia="zh-CN"/>
              </w:rPr>
              <w:t>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deprioritize. We also think that this has been extinseivly studied and gNB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bl>
    <w:p w14:paraId="4C6068A6" w14:textId="77777777" w:rsidR="00224944" w:rsidRDefault="00224944">
      <w:pPr>
        <w:rPr>
          <w:rFonts w:ascii="Times New Roman" w:hAnsi="Times New Roman" w:cs="Times New Roman"/>
          <w:b/>
          <w:bCs/>
          <w:sz w:val="22"/>
          <w:szCs w:val="20"/>
          <w:lang w:val="en-US" w:eastAsia="ja-JP"/>
        </w:rPr>
      </w:pPr>
    </w:p>
    <w:p w14:paraId="299B843E" w14:textId="77777777" w:rsidR="00224944" w:rsidRDefault="00224944">
      <w:pPr>
        <w:rPr>
          <w:lang w:val="en-US" w:eastAsia="ja-JP"/>
        </w:rPr>
      </w:pPr>
    </w:p>
    <w:p w14:paraId="4E2D137E" w14:textId="77777777" w:rsidR="00224944" w:rsidRDefault="0039612C">
      <w:pPr>
        <w:pStyle w:val="Heading2"/>
        <w:rPr>
          <w:lang w:val="en-US"/>
        </w:rPr>
      </w:pPr>
      <w:r>
        <w:rPr>
          <w:lang w:val="en-US"/>
        </w:rPr>
        <w:t>4.4</w:t>
      </w:r>
      <w:r>
        <w:rPr>
          <w:lang w:val="en-US"/>
        </w:rPr>
        <w:tab/>
      </w:r>
      <w:r>
        <w:rPr>
          <w:lang w:val="en-US"/>
        </w:rPr>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N in section 4.4 of R1-2214010 lists short descriptions, and the proposals and observations in the contributions submitted in this meeting. For more detailed descriptions and discussions please refer to the </w:t>
      </w:r>
      <w:r>
        <w:rPr>
          <w:rFonts w:ascii="Times New Roman" w:hAnsi="Times New Roman" w:cs="Times New Roman"/>
          <w:sz w:val="22"/>
          <w:lang w:eastAsia="ja-JP"/>
        </w:rPr>
        <w:t>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Capacity </w:t>
      </w:r>
      <w:r>
        <w:rPr>
          <w:rFonts w:ascii="Times New Roman" w:hAnsi="Times New Roman" w:cs="Times New Roman"/>
          <w:b/>
          <w:bCs/>
          <w:lang w:val="en-US" w:eastAsia="ja-JP"/>
        </w:rPr>
        <w:t>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6DC8809B" w14:textId="77777777" w:rsidR="00224944" w:rsidRDefault="0039612C">
      <w:pPr>
        <w:pStyle w:val="ListParagraph"/>
        <w:numPr>
          <w:ilvl w:val="1"/>
          <w:numId w:val="88"/>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w:t>
      </w:r>
      <w:r>
        <w:rPr>
          <w:rFonts w:ascii="Times New Roman" w:hAnsi="Times New Roman" w:cs="Times New Roman"/>
          <w:iCs/>
          <w:lang w:val="en-US"/>
        </w:rPr>
        <w:t xml:space="preserve"> MAC CE or RRC signaling. </w:t>
      </w:r>
      <w:r>
        <w:rPr>
          <w:rFonts w:ascii="Times New Roman" w:hAnsi="Times New Roman" w:cs="Times New Roman"/>
          <w:iCs/>
        </w:rPr>
        <w:t>RAN2 shall be asked for further guidance.</w:t>
      </w:r>
    </w:p>
    <w:p w14:paraId="3FFA9CEA"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w:t>
      </w:r>
      <w:r>
        <w:rPr>
          <w:rFonts w:ascii="Times New Roman" w:hAnsi="Times New Roman" w:cs="Times New Roman"/>
          <w:iCs/>
          <w:lang w:val="en-US"/>
        </w:rPr>
        <w:t>captured in the TR. The gNB-2-UE signaling for this may be realized via a compact DCI format to have fast signaling</w:t>
      </w:r>
    </w:p>
    <w:p w14:paraId="0C629859"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w:t>
      </w:r>
      <w:r>
        <w:rPr>
          <w:rFonts w:ascii="Times New Roman" w:hAnsi="Times New Roman" w:cs="Times New Roman"/>
          <w:bCs/>
          <w:iCs/>
          <w:lang w:val="en-AU"/>
        </w:rPr>
        <w:t>XR capacity enhancement</w:t>
      </w:r>
      <w:r>
        <w:rPr>
          <w:rFonts w:ascii="Times New Roman" w:hAnsi="Times New Roman" w:cs="Times New Roman"/>
          <w:b/>
          <w:iCs/>
          <w:lang w:val="en-AU"/>
        </w:rPr>
        <w:t>.</w:t>
      </w:r>
    </w:p>
    <w:p w14:paraId="3D7B51EB"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w:t>
      </w:r>
      <w:r>
        <w:rPr>
          <w:rFonts w:ascii="Times New Roman" w:hAnsi="Times New Roman" w:cs="Times New Roman"/>
          <w:szCs w:val="20"/>
          <w:lang w:val="en-US" w:eastAsia="ja-JP"/>
        </w:rPr>
        <w:t>scheduling restriction due to RRM is proposed by Nokia/NSB and MTK and Qualcomm.The proponents provided extensive analysis and performance evaluation results.</w:t>
      </w:r>
    </w:p>
    <w:p w14:paraId="03E43208"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Two companies (Futurewei and Ericsson) have raised concern on the applicability of scenarios and </w:t>
      </w:r>
      <w:r>
        <w:rPr>
          <w:rFonts w:ascii="Times New Roman" w:hAnsi="Times New Roman" w:cs="Times New Roman"/>
          <w:szCs w:val="20"/>
          <w:lang w:val="en-US" w:eastAsia="ja-JP"/>
        </w:rPr>
        <w:t>impact on other WGs.</w:t>
      </w:r>
    </w:p>
    <w:p w14:paraId="64601686"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w:t>
      </w:r>
      <w:r>
        <w:rPr>
          <w:rFonts w:ascii="Times New Roman" w:hAnsi="Times New Roman" w:cs="Times New Roman"/>
          <w:szCs w:val="18"/>
          <w:lang w:val="en-US" w:eastAsia="ja-JP"/>
        </w:rPr>
        <w:t xml:space="preserve">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it is intuitively understandable that with measurement gap the system performance degrades for any traffic including XR traffic and reusing some of the resource configured for MG can potentially bring back some of the performance loss. Note that dynami</w:t>
            </w:r>
            <w:r>
              <w:rPr>
                <w:rFonts w:ascii="Times New Roman" w:hAnsi="Times New Roman" w:cs="Times New Roman"/>
                <w:szCs w:val="18"/>
                <w:lang w:val="en-US" w:eastAsia="ja-JP"/>
              </w:rPr>
              <w:t xml:space="preserve">c indication may not always work for example when the XR data arrives during the MG. In addition,  questions like the proper configuration of the MG, applicable scenarios, and the impact to RRM measurement need to be answered and RAN2 and RAN4 may need to </w:t>
            </w:r>
            <w:r>
              <w:rPr>
                <w:rFonts w:ascii="Times New Roman" w:hAnsi="Times New Roman" w:cs="Times New Roman"/>
                <w:szCs w:val="18"/>
                <w:lang w:val="en-US" w:eastAsia="ja-JP"/>
              </w:rPr>
              <w:t xml:space="preserve">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w:t>
            </w:r>
            <w:r>
              <w:rPr>
                <w:rFonts w:ascii="Times New Roman" w:hAnsi="Times New Roman" w:cs="Times New Roman"/>
                <w:szCs w:val="18"/>
                <w:lang w:val="en-US" w:eastAsia="ja-JP"/>
              </w:rPr>
              <w:t>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This is more implementation issue than standard issue since the measurement gap and the XR resource allocations are control</w:t>
            </w:r>
            <w:r>
              <w:rPr>
                <w:rFonts w:ascii="Times New Roman" w:hAnsi="Times New Roman" w:cs="Times New Roman"/>
                <w:szCs w:val="18"/>
                <w:lang w:val="en-US" w:eastAsia="ja-JP"/>
              </w:rPr>
              <w:t xml:space="preserve">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The simulation results from MTK/Nokia show evident capacity gain with MG/SMTC scheduling enhancement. QC also provides very nicely drawn figure to explain the issue. To us, this issue is wor</w:t>
            </w:r>
            <w:r>
              <w:rPr>
                <w:rFonts w:ascii="Times New Roman" w:hAnsi="Times New Roman" w:cs="Times New Roman"/>
                <w:szCs w:val="18"/>
                <w:lang w:val="en-US" w:eastAsia="ja-JP"/>
              </w:rPr>
              <w:t xml:space="preserve">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As 5G NR is a mobile network, MG is always necessary under some mobility scenarios. Moreover, Nokia mentions SMTC scheduling restriction due to beam m</w:t>
            </w:r>
            <w:r>
              <w:rPr>
                <w:rFonts w:ascii="Times New Roman" w:hAnsi="Times New Roman" w:cs="Times New Roman"/>
                <w:szCs w:val="18"/>
                <w:lang w:val="en-US" w:eastAsia="ja-JP"/>
              </w:rPr>
              <w:t xml:space="preserve">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pPr>
              <w:pStyle w:val="ListParagraph"/>
              <w:numPr>
                <w:ilvl w:val="0"/>
                <w:numId w:val="89"/>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 xml:space="preserve">s for RAN2/RAN4 involvement, if RAN1 agrees on </w:t>
            </w:r>
            <w:r>
              <w:rPr>
                <w:rFonts w:ascii="Times New Roman" w:eastAsia="PMingLiU" w:hAnsi="Times New Roman" w:cs="Times New Roman"/>
                <w:szCs w:val="18"/>
                <w:lang w:val="en-US" w:eastAsia="zh-TW"/>
              </w:rPr>
              <w:t>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However, the trade-off should be identified and need to be answered by other WGs. For example, a contribution proposed that the trade-off is hand-over failure. Cosidering those performance degradation, RAN2 should be involded at</w:t>
            </w:r>
            <w:r>
              <w:rPr>
                <w:rFonts w:ascii="Times New Roman" w:eastAsia="Malgun Gothic" w:hAnsi="Times New Roman" w:cs="Times New Roman"/>
                <w:bCs/>
                <w:szCs w:val="18"/>
                <w:lang w:val="en-US" w:eastAsia="ko-KR"/>
              </w:rPr>
              <w:t xml:space="preserve">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restcition during MG. In our opinion, it is beneficial for both network capacity performance and UE power </w:t>
            </w:r>
            <w:r>
              <w:rPr>
                <w:rFonts w:ascii="Times New Roman" w:eastAsiaTheme="minorEastAsia" w:hAnsi="Times New Roman" w:cs="Times New Roman"/>
                <w:lang w:val="en-US" w:eastAsia="zh-CN"/>
              </w:rPr>
              <w:t>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w:t>
            </w:r>
            <w:r>
              <w:rPr>
                <w:rFonts w:ascii="Times New Roman" w:eastAsiaTheme="minorEastAsia" w:hAnsi="Times New Roman" w:cs="Times New Roman"/>
                <w:bCs/>
                <w:szCs w:val="18"/>
                <w:lang w:val="en-US" w:eastAsia="zh-CN"/>
              </w:rPr>
              <w:t>draw observation and conclusion based on the captured techiques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However, as we mentione din our contributi</w:t>
            </w:r>
            <w:r>
              <w:rPr>
                <w:rFonts w:ascii="Times New Roman" w:eastAsia="SimSun" w:hAnsi="Times New Roman" w:cs="Times New Roman"/>
                <w:szCs w:val="18"/>
                <w:lang w:val="en-US" w:eastAsia="zh-CN"/>
              </w:rPr>
              <w:t xml:space="preserve">ons, we have two main concerns: the applicability of the scenarios, and impact on other WGs. </w:t>
            </w:r>
          </w:p>
          <w:p w14:paraId="2BE2DEA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39847580" w14:textId="77777777" w:rsidR="00224944" w:rsidRDefault="00224944">
            <w:pPr>
              <w:rPr>
                <w:rFonts w:ascii="Times New Roman" w:eastAsia="SimSun"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w:t>
            </w:r>
            <w:r>
              <w:rPr>
                <w:rFonts w:ascii="Times New Roman" w:hAnsi="Times New Roman" w:cs="Times New Roman"/>
                <w:szCs w:val="18"/>
                <w:lang w:val="en-US" w:eastAsia="ja-JP"/>
              </w:rPr>
              <w:t>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w:t>
            </w:r>
            <w:r>
              <w:rPr>
                <w:rFonts w:ascii="Times New Roman" w:eastAsia="SimSun" w:hAnsi="Times New Roman" w:cs="Times New Roman"/>
                <w:b/>
                <w:bCs/>
                <w:szCs w:val="18"/>
                <w:lang w:val="en-US" w:eastAsia="zh-CN"/>
              </w:rPr>
              <w:t>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4-4-1. The benefit of having such enhancements is presented in our tdoc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propose to modify the proposal to capture FR2 related </w:t>
            </w:r>
            <w:r>
              <w:rPr>
                <w:rFonts w:ascii="Times New Roman" w:hAnsi="Times New Roman" w:cs="Times New Roman"/>
                <w:szCs w:val="18"/>
                <w:lang w:val="en-US" w:eastAsia="ja-JP"/>
              </w:rPr>
              <w:t>restrictions:</w:t>
            </w:r>
          </w:p>
          <w:p w14:paraId="59541F71" w14:textId="77777777" w:rsidR="00224944" w:rsidRDefault="0039612C">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w:t>
            </w:r>
            <w:r>
              <w:rPr>
                <w:rFonts w:ascii="Times New Roman" w:hAnsi="Times New Roman" w:cs="Times New Roman"/>
                <w:szCs w:val="18"/>
                <w:lang w:val="en-US" w:eastAsia="ja-JP"/>
              </w:rPr>
              <w:t>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w:t>
      </w:r>
      <w:r>
        <w:rPr>
          <w:rFonts w:ascii="Times New Roman" w:hAnsi="Times New Roman" w:cs="Times New Roman"/>
          <w:b/>
          <w:bCs/>
          <w:sz w:val="22"/>
          <w:szCs w:val="20"/>
          <w:lang w:val="en-US" w:eastAsia="ja-JP"/>
        </w:rPr>
        <w:t>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from RAN side for </w:t>
            </w:r>
            <w:r>
              <w:rPr>
                <w:rFonts w:ascii="Times New Roman" w:eastAsiaTheme="minorEastAsia" w:hAnsi="Times New Roman" w:cs="Times New Roman"/>
                <w:bCs/>
                <w:szCs w:val="18"/>
                <w:lang w:val="en-US" w:eastAsia="zh-CN"/>
              </w:rPr>
              <w:t xml:space="preserve">Rel-18 SI). RAN1 should refrain from venturing judgment on matters outside our expertise. Of course, to acknowledge companies’ hardwork,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6307E5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the measurement gap and the XR resource allocations by configuration or implementation. Hence, d</w:t>
            </w:r>
            <w:r>
              <w:rPr>
                <w:rFonts w:ascii="Times New Roman" w:hAnsi="Times New Roman" w:cs="Times New Roman"/>
                <w:szCs w:val="18"/>
                <w:lang w:val="en-US" w:eastAsia="ja-JP"/>
              </w:rPr>
              <w:t xml:space="preserve">ynamic indication </w:t>
            </w:r>
            <w:r>
              <w:rPr>
                <w:rFonts w:ascii="Times New Roman" w:eastAsiaTheme="minorEastAsia" w:hAnsi="Times New Roman" w:cs="Times New Roman"/>
                <w:lang w:val="en-US" w:eastAsia="zh-CN"/>
              </w:rPr>
              <w:t>to relax scheduling restcition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To summarice Nokia proposed two approaches:</w:t>
            </w:r>
          </w:p>
          <w:p w14:paraId="7CF715CF" w14:textId="77777777" w:rsidR="00224944" w:rsidRDefault="0039612C">
            <w:pPr>
              <w:pStyle w:val="ListParagraph"/>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UE based scheduling restrictions avoidance, where UE would indicate if the expected scheduling restritions (due to expected intra-frequency measurements based on SMTC in FR2) can be omitted. Note this is related to scenario without measurement gaps, and wo</w:t>
            </w:r>
            <w:r>
              <w:rPr>
                <w:rFonts w:ascii="Times New Roman" w:eastAsiaTheme="minorHAnsi" w:hAnsi="Times New Roman" w:cs="Times New Roman"/>
                <w:sz w:val="20"/>
                <w:lang w:val="en-GB"/>
              </w:rPr>
              <w:t xml:space="preserve">uld be based on UE decision/indication (e.g. based on </w:t>
            </w:r>
            <w:r>
              <w:rPr>
                <w:rFonts w:ascii="Times New Roman" w:eastAsiaTheme="minorHAnsi" w:hAnsi="Times New Roman" w:cs="Times New Roman"/>
                <w:i/>
                <w:iCs/>
                <w:sz w:val="20"/>
                <w:lang w:val="en-GB"/>
              </w:rPr>
              <w:t>s-MeasureConfig</w:t>
            </w:r>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pPr>
              <w:pStyle w:val="ListParagraph"/>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inter-freq meas. gaps where network would indicate or configure a pattern,</w:t>
            </w:r>
            <w:r>
              <w:rPr>
                <w:rFonts w:ascii="Times New Roman" w:eastAsiaTheme="minorHAnsi" w:hAnsi="Times New Roman" w:cs="Times New Roman"/>
                <w:sz w:val="20"/>
                <w:lang w:val="en-GB"/>
              </w:rPr>
              <w:t xml:space="preserve">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t>
            </w:r>
            <w:r>
              <w:rPr>
                <w:rFonts w:ascii="Times New Roman" w:hAnsi="Times New Roman" w:cs="Times New Roman"/>
                <w:szCs w:val="20"/>
                <w:lang w:val="en-US" w:eastAsia="ja-JP"/>
              </w:rPr>
              <w:t xml:space="preserve">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w:t>
            </w:r>
            <w:r>
              <w:rPr>
                <w:rFonts w:ascii="Times New Roman" w:hAnsi="Times New Roman" w:cs="Times New Roman"/>
                <w:szCs w:val="20"/>
                <w:lang w:val="en-US" w:eastAsia="ja-JP"/>
              </w:rPr>
              <w:t>relevant for any scenarios with mobility. So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DCC957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w:t>
            </w:r>
            <w:r>
              <w:rPr>
                <w:rFonts w:ascii="Times New Roman" w:hAnsi="Times New Roman" w:cs="Times New Roman"/>
                <w:szCs w:val="18"/>
                <w:lang w:val="en-US" w:eastAsia="ja-JP"/>
              </w:rPr>
              <w:t>sers.</w:t>
            </w:r>
          </w:p>
          <w:p w14:paraId="739EE1ED"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w:t>
            </w:r>
            <w:r>
              <w:rPr>
                <w:rFonts w:ascii="Times New Roman" w:hAnsi="Times New Roman" w:cs="Times New Roman"/>
                <w:bCs/>
                <w:lang w:val="en-US" w:eastAsia="ja-JP"/>
              </w:rPr>
              <w:t>hen UE switches to a BWP which does not contain SSB, and turned off when UE switches to a BWP which contains SSB. Therefore, we think a dynamic MG activation/deactivation would not impose strong efforts to RAN4 with the experience from R17. RAN4 can step i</w:t>
            </w:r>
            <w:r>
              <w:rPr>
                <w:rFonts w:ascii="Times New Roman" w:hAnsi="Times New Roman" w:cs="Times New Roman"/>
                <w:bCs/>
                <w:lang w:val="en-US" w:eastAsia="ja-JP"/>
              </w:rPr>
              <w:t>n later to define requirements after RAN1/RAN2 finish the design, just like many other RAN1/RAN2 features.</w:t>
            </w:r>
          </w:p>
          <w:p w14:paraId="314E322A" w14:textId="77777777" w:rsidR="00224944" w:rsidRDefault="00224944">
            <w:pPr>
              <w:rPr>
                <w:rFonts w:ascii="Times New Roman" w:eastAsia="SimSun" w:hAnsi="Times New Roman" w:cs="Times New Roman"/>
                <w:szCs w:val="18"/>
                <w:lang w:val="en-US" w:eastAsia="zh-TW"/>
              </w:rPr>
            </w:pPr>
          </w:p>
          <w:p w14:paraId="1FE752D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 URLLC application normally does not require mobility (say sensor) and is targeting a lower data rate than eMBB; we think thi</w:t>
            </w:r>
            <w:r>
              <w:rPr>
                <w:rFonts w:ascii="Times New Roman" w:eastAsia="SimSun" w:hAnsi="Times New Roman" w:cs="Times New Roman"/>
                <w:szCs w:val="18"/>
                <w:lang w:val="en-US" w:eastAsia="zh-TW"/>
              </w:rPr>
              <w:t xml:space="preserve">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DFFF93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w:t>
            </w:r>
            <w:r>
              <w:rPr>
                <w:rFonts w:ascii="Times New Roman" w:eastAsia="SimSun" w:hAnsi="Times New Roman" w:cs="Times New Roman"/>
                <w:szCs w:val="18"/>
                <w:lang w:val="en-US" w:eastAsia="zh-CN"/>
              </w:rPr>
              <w:t>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72167D09" w14:textId="77777777" w:rsidR="00224944" w:rsidRDefault="0039612C">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within the SMTC window, transmission/reception may be allowed in symbols that do not contain SSB or containg SSBs that are not indicated to be measured (e.g., according to “</w:t>
            </w:r>
            <w:r>
              <w:rPr>
                <w:i/>
                <w:lang w:val="en-US"/>
              </w:rPr>
              <w:t>SSB-ToMeasure</w:t>
            </w:r>
            <w:r>
              <w:rPr>
                <w:rFonts w:ascii="Times New Roman" w:eastAsia="SimSun" w:hAnsi="Times New Roman" w:cs="Times New Roman"/>
                <w:szCs w:val="18"/>
                <w:lang w:val="en-US" w:eastAsia="zh-CN"/>
              </w:rPr>
              <w:t>”). So, RAN4 should be consulted on typical scenarios/</w:t>
            </w:r>
            <w:r>
              <w:rPr>
                <w:i/>
                <w:lang w:val="en-US"/>
              </w:rPr>
              <w:t xml:space="preserve"> SSB-MTC periodcity/duration</w:t>
            </w:r>
            <w:r>
              <w:rPr>
                <w:rFonts w:ascii="Times New Roman" w:eastAsia="SimSun" w:hAnsi="Times New Roman" w:cs="Times New Roman"/>
                <w:szCs w:val="18"/>
                <w:lang w:val="en-US" w:eastAsia="zh-CN"/>
              </w:rPr>
              <w:t>. According to 38.133 clause 9.2.5.3.1(FR1)/9.2.5.3.3(FR2):</w:t>
            </w:r>
          </w:p>
          <w:p w14:paraId="63C7BBA7" w14:textId="77777777" w:rsidR="00224944" w:rsidRDefault="0039612C">
            <w:pPr>
              <w:pStyle w:val="ListParagraph"/>
              <w:numPr>
                <w:ilvl w:val="1"/>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w:t>
            </w:r>
            <w:r>
              <w:rPr>
                <w:rFonts w:ascii="Times New Roman" w:eastAsia="SimSun" w:hAnsi="Times New Roman" w:cs="Times New Roman"/>
                <w:i/>
                <w:iCs/>
                <w:szCs w:val="18"/>
                <w:lang w:val="en-US" w:eastAsia="zh-CN"/>
              </w:rPr>
              <w:t>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6A7EEED3" w14:textId="77777777" w:rsidR="00224944" w:rsidRDefault="0039612C">
            <w:pPr>
              <w:pStyle w:val="ListParagraph"/>
              <w:numPr>
                <w:ilvl w:val="1"/>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derive</w:t>
            </w:r>
            <w:r>
              <w:rPr>
                <w:rFonts w:ascii="Times New Roman" w:eastAsia="SimSun" w:hAnsi="Times New Roman" w:cs="Times New Roman"/>
                <w:szCs w:val="18"/>
                <w:lang w:val="en-US" w:eastAsia="zh-CN"/>
              </w:rPr>
              <w:t>SSB-IndexFromCell is enabled the UE is not expected to transmit PUCCH/PUSCH/SRS or receive PDCCH/PDSCH/TRS/CSI-RS for CQI on SSB symbols to be measured, and on K data symbol(s) before each consecutive SSB symbols to be measured and K data symbol(s) after e</w:t>
            </w:r>
            <w:r>
              <w:rPr>
                <w:rFonts w:ascii="Times New Roman" w:eastAsia="SimSun" w:hAnsi="Times New Roman" w:cs="Times New Roman"/>
                <w:szCs w:val="18"/>
                <w:lang w:val="en-US" w:eastAsia="zh-CN"/>
              </w:rPr>
              <w:t xml:space="preserve">ach consecutive SSB symbols to be measured within SMTC window duration. </w:t>
            </w:r>
          </w:p>
          <w:p w14:paraId="7E1C3F5D"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deriveSSB-IndexFromCell is not enabled and the SCS of data and SSB symbols are smaller than 960kHz, the UE is not expected to transmit PUCCH/PUSCH/SRS or receive PDCCH/PDSCH/TRS/CS</w:t>
            </w:r>
            <w:r>
              <w:rPr>
                <w:rFonts w:ascii="Times New Roman" w:eastAsia="SimSun" w:hAnsi="Times New Roman" w:cs="Times New Roman"/>
                <w:szCs w:val="18"/>
                <w:lang w:val="en-US" w:eastAsia="zh-CN"/>
              </w:rPr>
              <w:t xml:space="preserve">I-RS for CQI on all symbols within SMTC window duration. </w:t>
            </w:r>
          </w:p>
          <w:p w14:paraId="1CB7DEC1"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deriveSSB-IndexFromCell is not enabled and the SCS of data or SSB symbols is 960kHz, the UE is not expected to transmit PUCCH/PUSCH/SRS or receive PDCCH/PDSCH/TRS/CSI-RS for CQI SSB symbols to be</w:t>
            </w:r>
            <w:r>
              <w:rPr>
                <w:rFonts w:ascii="Times New Roman" w:eastAsia="SimSun" w:hAnsi="Times New Roman" w:cs="Times New Roman"/>
                <w:szCs w:val="18"/>
                <w:lang w:val="en-US" w:eastAsia="zh-CN"/>
              </w:rPr>
              <w:t xml:space="preserve"> measured, and on K’ data symbol(s) before each consecutive SSB symbols to be measured and K’ data symbol(s) after each consecutive SSB symbols to be measured within SMTC window duration.</w:t>
            </w:r>
          </w:p>
          <w:p w14:paraId="54E95147" w14:textId="77777777" w:rsidR="00224944" w:rsidRDefault="0039612C">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w:t>
            </w:r>
            <w:r>
              <w:rPr>
                <w:rFonts w:ascii="Times New Roman" w:eastAsia="SimSun" w:hAnsi="Times New Roman" w:cs="Times New Roman"/>
                <w:szCs w:val="18"/>
                <w:lang w:val="en-US" w:eastAsia="zh-CN"/>
              </w:rPr>
              <w:t>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F0F6F2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w:t>
            </w:r>
            <w:r>
              <w:rPr>
                <w:rFonts w:ascii="Times New Roman" w:hAnsi="Times New Roman" w:cs="Times New Roman"/>
                <w:szCs w:val="18"/>
                <w:lang w:val="en-US" w:eastAsia="ja-JP"/>
              </w:rPr>
              <w:t>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Usecases requiring mobility appears to be more </w:t>
            </w:r>
            <w:r>
              <w:rPr>
                <w:rFonts w:ascii="Times New Roman" w:eastAsia="SimSun" w:hAnsi="Times New Roman" w:cs="Times New Roman"/>
                <w:szCs w:val="18"/>
                <w:lang w:val="en-US" w:eastAsia="zh-CN"/>
              </w:rPr>
              <w:t>with XR such as for CG. Morevoer RAN4 does not study XR traffic and RAN performance. Instead that’s the job of RAN XR SI.</w:t>
            </w:r>
          </w:p>
        </w:tc>
      </w:tr>
    </w:tbl>
    <w:p w14:paraId="3C6A5AE3" w14:textId="77777777" w:rsidR="00224944" w:rsidRDefault="00224944">
      <w:pPr>
        <w:rPr>
          <w:rFonts w:ascii="Times New Roman" w:hAnsi="Times New Roman" w:cs="Times New Roman"/>
          <w:b/>
          <w:bCs/>
          <w:sz w:val="22"/>
          <w:szCs w:val="20"/>
          <w:lang w:val="en-US" w:eastAsia="ja-JP"/>
        </w:rPr>
      </w:pPr>
    </w:p>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pPr>
        <w:pStyle w:val="ListParagraph"/>
        <w:numPr>
          <w:ilvl w:val="0"/>
          <w:numId w:val="92"/>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pPr>
        <w:pStyle w:val="ListParagraph"/>
        <w:numPr>
          <w:ilvl w:val="0"/>
          <w:numId w:val="92"/>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w:t>
      </w:r>
      <w:r>
        <w:rPr>
          <w:rFonts w:ascii="Times New Roman" w:hAnsi="Times New Roman" w:cs="Times New Roman"/>
          <w:sz w:val="22"/>
          <w:szCs w:val="24"/>
        </w:rPr>
        <w:t>e this section to share your view.</w:t>
      </w:r>
    </w:p>
    <w:p w14:paraId="4E9AD960" w14:textId="77777777" w:rsidR="00224944" w:rsidRDefault="00224944">
      <w:pPr>
        <w:rPr>
          <w:lang w:eastAsia="ja-JP"/>
        </w:rPr>
      </w:pPr>
    </w:p>
    <w:p w14:paraId="25921F81" w14:textId="77777777" w:rsidR="00224944" w:rsidRDefault="0039612C">
      <w:pPr>
        <w:pStyle w:val="Heading3"/>
        <w:numPr>
          <w:ilvl w:val="1"/>
          <w:numId w:val="93"/>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bCs/>
                <w:szCs w:val="18"/>
                <w:lang w:val="en-US" w:eastAsia="zh-CN"/>
              </w:rPr>
              <w:t xml:space="preserve">ZTE, </w:t>
            </w:r>
            <w:r>
              <w:rPr>
                <w:rFonts w:ascii="Times New Roman" w:eastAsia="SimSun" w:hAnsi="Times New Roman" w:cs="Times New Roman" w:hint="eastAsia"/>
                <w:b/>
                <w:bCs/>
                <w:szCs w:val="18"/>
                <w:lang w:val="en-US" w:eastAsia="zh-CN"/>
              </w:rPr>
              <w:t>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w:t>
            </w:r>
            <w:r>
              <w:rPr>
                <w:rFonts w:ascii="Times New Roman" w:eastAsia="SimSun" w:hAnsi="Times New Roman" w:cs="Times New Roman"/>
                <w:b/>
                <w:szCs w:val="18"/>
                <w:lang w:val="en-US" w:eastAsia="zh-CN"/>
              </w:rPr>
              <w:t>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39612C">
            <w:pPr>
              <w:spacing w:after="0" w:line="240" w:lineRule="auto"/>
              <w:jc w:val="left"/>
              <w:rPr>
                <w:rFonts w:eastAsia="Times New Roman" w:cs="Arial"/>
                <w:b/>
                <w:bCs/>
                <w:color w:val="0000FF"/>
                <w:sz w:val="16"/>
                <w:szCs w:val="16"/>
                <w:u w:val="single"/>
              </w:rPr>
            </w:pPr>
            <w:hyperlink r:id="rId12" w:history="1">
              <w:r>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39612C">
            <w:pPr>
              <w:spacing w:after="0" w:line="240" w:lineRule="auto"/>
              <w:jc w:val="left"/>
              <w:rPr>
                <w:rFonts w:eastAsia="Times New Roman" w:cs="Arial"/>
                <w:b/>
                <w:bCs/>
                <w:color w:val="0000FF"/>
                <w:sz w:val="16"/>
                <w:szCs w:val="16"/>
                <w:u w:val="single"/>
              </w:rPr>
            </w:pPr>
            <w:hyperlink r:id="rId13" w:history="1">
              <w:r>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w:t>
            </w:r>
            <w:r>
              <w:rPr>
                <w:rFonts w:eastAsia="Times New Roman" w:cs="Arial"/>
                <w:sz w:val="16"/>
                <w:szCs w:val="16"/>
              </w:rPr>
              <w:t>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39612C">
            <w:pPr>
              <w:spacing w:after="0" w:line="240" w:lineRule="auto"/>
              <w:jc w:val="left"/>
              <w:rPr>
                <w:rFonts w:eastAsia="Times New Roman" w:cs="Arial"/>
                <w:b/>
                <w:bCs/>
                <w:color w:val="0000FF"/>
                <w:sz w:val="16"/>
                <w:szCs w:val="16"/>
                <w:u w:val="single"/>
              </w:rPr>
            </w:pPr>
            <w:hyperlink r:id="rId14" w:history="1">
              <w:r>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39612C">
            <w:pPr>
              <w:spacing w:after="0" w:line="240" w:lineRule="auto"/>
              <w:jc w:val="left"/>
              <w:rPr>
                <w:rFonts w:eastAsia="Times New Roman" w:cs="Arial"/>
                <w:b/>
                <w:bCs/>
                <w:color w:val="0000FF"/>
                <w:sz w:val="16"/>
                <w:szCs w:val="16"/>
                <w:u w:val="single"/>
              </w:rPr>
            </w:pPr>
            <w:hyperlink r:id="rId15" w:history="1">
              <w:r>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39612C">
            <w:pPr>
              <w:spacing w:after="0" w:line="240" w:lineRule="auto"/>
              <w:jc w:val="left"/>
              <w:rPr>
                <w:rFonts w:eastAsia="Times New Roman" w:cs="Arial"/>
                <w:b/>
                <w:bCs/>
                <w:color w:val="0000FF"/>
                <w:sz w:val="16"/>
                <w:szCs w:val="16"/>
                <w:u w:val="single"/>
              </w:rPr>
            </w:pPr>
            <w:hyperlink r:id="rId16" w:history="1">
              <w:r>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39612C">
            <w:pPr>
              <w:spacing w:after="0" w:line="240" w:lineRule="auto"/>
              <w:jc w:val="left"/>
              <w:rPr>
                <w:rFonts w:eastAsia="Times New Roman" w:cs="Arial"/>
                <w:b/>
                <w:bCs/>
                <w:color w:val="0000FF"/>
                <w:sz w:val="16"/>
                <w:szCs w:val="16"/>
                <w:u w:val="single"/>
              </w:rPr>
            </w:pPr>
            <w:hyperlink r:id="rId17" w:history="1">
              <w:r>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39612C">
            <w:pPr>
              <w:spacing w:after="0" w:line="240" w:lineRule="auto"/>
              <w:jc w:val="left"/>
              <w:rPr>
                <w:rFonts w:eastAsia="Times New Roman" w:cs="Arial"/>
                <w:b/>
                <w:bCs/>
                <w:color w:val="0000FF"/>
                <w:sz w:val="16"/>
                <w:szCs w:val="16"/>
                <w:u w:val="single"/>
              </w:rPr>
            </w:pPr>
            <w:hyperlink r:id="rId18" w:history="1">
              <w:r>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39612C">
            <w:pPr>
              <w:spacing w:after="0" w:line="240" w:lineRule="auto"/>
              <w:jc w:val="left"/>
              <w:rPr>
                <w:rFonts w:eastAsia="Times New Roman" w:cs="Arial"/>
                <w:b/>
                <w:bCs/>
                <w:color w:val="0000FF"/>
                <w:sz w:val="16"/>
                <w:szCs w:val="16"/>
                <w:u w:val="single"/>
              </w:rPr>
            </w:pPr>
            <w:hyperlink r:id="rId19" w:history="1">
              <w:r>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39612C">
            <w:pPr>
              <w:spacing w:after="0" w:line="240" w:lineRule="auto"/>
              <w:jc w:val="left"/>
              <w:rPr>
                <w:rFonts w:eastAsia="Times New Roman" w:cs="Arial"/>
                <w:b/>
                <w:bCs/>
                <w:color w:val="0000FF"/>
                <w:sz w:val="16"/>
                <w:szCs w:val="16"/>
                <w:u w:val="single"/>
              </w:rPr>
            </w:pPr>
            <w:hyperlink r:id="rId20" w:history="1">
              <w:r>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39612C">
            <w:pPr>
              <w:spacing w:after="0" w:line="240" w:lineRule="auto"/>
              <w:jc w:val="left"/>
              <w:rPr>
                <w:rFonts w:eastAsia="Times New Roman" w:cs="Arial"/>
                <w:b/>
                <w:bCs/>
                <w:color w:val="0000FF"/>
                <w:sz w:val="16"/>
                <w:szCs w:val="16"/>
                <w:u w:val="single"/>
              </w:rPr>
            </w:pPr>
            <w:hyperlink r:id="rId21" w:history="1">
              <w:r>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39612C">
            <w:pPr>
              <w:spacing w:after="0" w:line="240" w:lineRule="auto"/>
              <w:jc w:val="left"/>
              <w:rPr>
                <w:rFonts w:eastAsia="Times New Roman" w:cs="Arial"/>
                <w:b/>
                <w:bCs/>
                <w:color w:val="0000FF"/>
                <w:sz w:val="16"/>
                <w:szCs w:val="16"/>
                <w:u w:val="single"/>
              </w:rPr>
            </w:pPr>
            <w:hyperlink r:id="rId22" w:history="1">
              <w:r>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39612C">
            <w:pPr>
              <w:spacing w:after="0" w:line="240" w:lineRule="auto"/>
              <w:jc w:val="left"/>
              <w:rPr>
                <w:rFonts w:eastAsia="Times New Roman" w:cs="Arial"/>
                <w:b/>
                <w:bCs/>
                <w:color w:val="0000FF"/>
                <w:sz w:val="16"/>
                <w:szCs w:val="16"/>
                <w:u w:val="single"/>
              </w:rPr>
            </w:pPr>
            <w:hyperlink r:id="rId23" w:history="1">
              <w:r>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39612C">
            <w:pPr>
              <w:spacing w:after="0" w:line="240" w:lineRule="auto"/>
              <w:jc w:val="left"/>
              <w:rPr>
                <w:rFonts w:eastAsia="Times New Roman" w:cs="Arial"/>
                <w:b/>
                <w:bCs/>
                <w:color w:val="0000FF"/>
                <w:sz w:val="16"/>
                <w:szCs w:val="16"/>
                <w:u w:val="single"/>
              </w:rPr>
            </w:pPr>
            <w:hyperlink r:id="rId24" w:history="1">
              <w:r>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39612C">
            <w:pPr>
              <w:spacing w:after="0" w:line="240" w:lineRule="auto"/>
              <w:jc w:val="left"/>
              <w:rPr>
                <w:rFonts w:eastAsia="Times New Roman" w:cs="Arial"/>
                <w:b/>
                <w:bCs/>
                <w:color w:val="0000FF"/>
                <w:sz w:val="16"/>
                <w:szCs w:val="16"/>
                <w:u w:val="single"/>
              </w:rPr>
            </w:pPr>
            <w:hyperlink r:id="rId25" w:history="1">
              <w:r>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39612C">
            <w:pPr>
              <w:spacing w:after="0" w:line="240" w:lineRule="auto"/>
              <w:jc w:val="left"/>
              <w:rPr>
                <w:rFonts w:eastAsia="Times New Roman" w:cs="Arial"/>
                <w:b/>
                <w:bCs/>
                <w:color w:val="0000FF"/>
                <w:sz w:val="16"/>
                <w:szCs w:val="16"/>
                <w:u w:val="single"/>
              </w:rPr>
            </w:pPr>
            <w:hyperlink r:id="rId26" w:history="1">
              <w:r>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39612C">
            <w:pPr>
              <w:spacing w:after="0" w:line="240" w:lineRule="auto"/>
              <w:jc w:val="left"/>
              <w:rPr>
                <w:rFonts w:eastAsia="Times New Roman" w:cs="Arial"/>
                <w:b/>
                <w:bCs/>
                <w:color w:val="0000FF"/>
                <w:sz w:val="16"/>
                <w:szCs w:val="16"/>
                <w:u w:val="single"/>
              </w:rPr>
            </w:pPr>
            <w:hyperlink r:id="rId27" w:history="1">
              <w:r>
                <w:rPr>
                  <w:rFonts w:eastAsia="Times New Roman" w:cs="Arial"/>
                  <w:b/>
                  <w:bCs/>
                  <w:color w:val="0000FF"/>
                  <w:sz w:val="16"/>
                  <w:szCs w:val="16"/>
                  <w:u w:val="single"/>
                </w:rPr>
                <w:t>R1-2</w:t>
              </w:r>
              <w:r>
                <w:rPr>
                  <w:rFonts w:eastAsia="Times New Roman" w:cs="Arial"/>
                  <w:b/>
                  <w:bCs/>
                  <w:color w:val="0000FF"/>
                  <w:sz w:val="16"/>
                  <w:szCs w:val="16"/>
                  <w:u w:val="single"/>
                </w:rPr>
                <w:t>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39612C">
            <w:pPr>
              <w:spacing w:after="0" w:line="240" w:lineRule="auto"/>
              <w:jc w:val="left"/>
              <w:rPr>
                <w:rFonts w:eastAsia="Times New Roman" w:cs="Arial"/>
                <w:b/>
                <w:bCs/>
                <w:color w:val="0000FF"/>
                <w:sz w:val="16"/>
                <w:szCs w:val="16"/>
                <w:u w:val="single"/>
              </w:rPr>
            </w:pPr>
            <w:hyperlink r:id="rId28" w:history="1">
              <w:r>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39612C">
            <w:pPr>
              <w:spacing w:after="0" w:line="240" w:lineRule="auto"/>
              <w:jc w:val="left"/>
              <w:rPr>
                <w:rFonts w:eastAsia="Times New Roman" w:cs="Arial"/>
                <w:b/>
                <w:bCs/>
                <w:color w:val="0000FF"/>
                <w:sz w:val="16"/>
                <w:szCs w:val="16"/>
                <w:u w:val="single"/>
              </w:rPr>
            </w:pPr>
            <w:hyperlink r:id="rId29" w:history="1">
              <w:r>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39612C">
            <w:pPr>
              <w:spacing w:after="0" w:line="240" w:lineRule="auto"/>
              <w:jc w:val="left"/>
              <w:rPr>
                <w:rFonts w:eastAsia="Times New Roman" w:cs="Arial"/>
                <w:b/>
                <w:bCs/>
                <w:color w:val="0000FF"/>
                <w:sz w:val="16"/>
                <w:szCs w:val="16"/>
                <w:u w:val="single"/>
              </w:rPr>
            </w:pPr>
            <w:hyperlink r:id="rId30" w:history="1">
              <w:r>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39612C">
            <w:pPr>
              <w:spacing w:after="0" w:line="240" w:lineRule="auto"/>
              <w:jc w:val="left"/>
              <w:rPr>
                <w:rFonts w:eastAsia="Times New Roman" w:cs="Arial"/>
                <w:b/>
                <w:bCs/>
                <w:color w:val="0000FF"/>
                <w:sz w:val="16"/>
                <w:szCs w:val="16"/>
                <w:u w:val="single"/>
              </w:rPr>
            </w:pPr>
            <w:hyperlink r:id="rId31" w:history="1">
              <w:r>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39612C">
            <w:pPr>
              <w:spacing w:after="0" w:line="240" w:lineRule="auto"/>
              <w:jc w:val="left"/>
              <w:rPr>
                <w:rFonts w:eastAsia="Times New Roman" w:cs="Arial"/>
                <w:b/>
                <w:bCs/>
                <w:color w:val="0000FF"/>
                <w:sz w:val="16"/>
                <w:szCs w:val="16"/>
                <w:u w:val="single"/>
              </w:rPr>
            </w:pPr>
            <w:hyperlink r:id="rId32" w:history="1">
              <w:r>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39612C">
            <w:pPr>
              <w:spacing w:after="0" w:line="240" w:lineRule="auto"/>
              <w:jc w:val="left"/>
              <w:rPr>
                <w:rFonts w:eastAsia="Times New Roman" w:cs="Arial"/>
                <w:b/>
                <w:bCs/>
                <w:color w:val="0000FF"/>
                <w:sz w:val="16"/>
                <w:szCs w:val="16"/>
                <w:u w:val="single"/>
              </w:rPr>
            </w:pPr>
            <w:hyperlink r:id="rId33" w:history="1">
              <w:r>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39612C">
            <w:pPr>
              <w:spacing w:after="0" w:line="240" w:lineRule="auto"/>
              <w:jc w:val="left"/>
              <w:rPr>
                <w:rFonts w:eastAsia="Times New Roman" w:cs="Arial"/>
                <w:b/>
                <w:bCs/>
                <w:color w:val="0000FF"/>
                <w:sz w:val="16"/>
                <w:szCs w:val="16"/>
                <w:u w:val="single"/>
              </w:rPr>
            </w:pPr>
            <w:hyperlink r:id="rId34" w:history="1">
              <w:r>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39612C">
            <w:pPr>
              <w:spacing w:after="0" w:line="240" w:lineRule="auto"/>
              <w:jc w:val="left"/>
              <w:rPr>
                <w:rFonts w:eastAsia="Times New Roman" w:cs="Arial"/>
                <w:b/>
                <w:bCs/>
                <w:color w:val="0000FF"/>
                <w:sz w:val="16"/>
                <w:szCs w:val="16"/>
                <w:u w:val="single"/>
              </w:rPr>
            </w:pPr>
            <w:hyperlink r:id="rId35" w:history="1">
              <w:r>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39612C">
            <w:pPr>
              <w:spacing w:after="0" w:line="240" w:lineRule="auto"/>
              <w:jc w:val="left"/>
              <w:rPr>
                <w:rFonts w:eastAsia="Times New Roman" w:cs="Arial"/>
                <w:b/>
                <w:bCs/>
                <w:color w:val="0000FF"/>
                <w:sz w:val="16"/>
                <w:szCs w:val="16"/>
                <w:u w:val="single"/>
              </w:rPr>
            </w:pPr>
            <w:hyperlink r:id="rId36" w:history="1">
              <w:r>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7A56" w14:textId="77777777" w:rsidR="0039612C" w:rsidRDefault="0039612C">
      <w:pPr>
        <w:spacing w:line="240" w:lineRule="auto"/>
      </w:pPr>
      <w:r>
        <w:separator/>
      </w:r>
    </w:p>
  </w:endnote>
  <w:endnote w:type="continuationSeparator" w:id="0">
    <w:p w14:paraId="079DA124" w14:textId="77777777" w:rsidR="0039612C" w:rsidRDefault="00396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E0CD" w14:textId="77777777" w:rsidR="0039612C" w:rsidRDefault="0039612C">
      <w:pPr>
        <w:spacing w:after="0"/>
      </w:pPr>
      <w:r>
        <w:separator/>
      </w:r>
    </w:p>
  </w:footnote>
  <w:footnote w:type="continuationSeparator" w:id="0">
    <w:p w14:paraId="68D35F88" w14:textId="77777777" w:rsidR="0039612C" w:rsidRDefault="003961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236C" w14:textId="77777777" w:rsidR="00224944" w:rsidRDefault="0039612C">
    <w:r>
      <w:t xml:space="preserve">Page </w:t>
    </w:r>
    <w:r>
      <w:fldChar w:fldCharType="begin"/>
    </w:r>
    <w:r>
      <w:instrText>PAGE</w:instrText>
    </w:r>
    <w:r>
      <w:fldChar w:fldCharType="separate"/>
    </w:r>
    <w:r>
      <w:t>4</w:t>
    </w:r>
    <w:r>
      <w:fldChar w:fldCharType="end"/>
    </w:r>
    <w:r>
      <w:br/>
      <w:t xml:space="preserve">Draft prETS 300 ???: </w:t>
    </w:r>
    <w:r>
      <w:t>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07AA3C97"/>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8"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ABD442E"/>
    <w:multiLevelType w:val="multilevel"/>
    <w:tmpl w:val="5ABD442E"/>
    <w:lvl w:ilvl="0">
      <w:start w:val="4"/>
      <w:numFmt w:val="decimal"/>
      <w:lvlText w:val="%1"/>
      <w:lvlJc w:val="left"/>
      <w:pPr>
        <w:ind w:left="360" w:firstLine="0"/>
      </w:pPr>
      <w:rPr>
        <w:rFonts w:ascii="Calibri" w:eastAsia="Times New Roman" w:hAnsi="Calibri" w:cs="Calibri" w:hint="defaul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8"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1"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7"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0"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3"/>
  </w:num>
  <w:num w:numId="2">
    <w:abstractNumId w:val="29"/>
  </w:num>
  <w:num w:numId="3">
    <w:abstractNumId w:val="34"/>
  </w:num>
  <w:num w:numId="4">
    <w:abstractNumId w:val="18"/>
  </w:num>
  <w:num w:numId="5">
    <w:abstractNumId w:val="86"/>
  </w:num>
  <w:num w:numId="6">
    <w:abstractNumId w:val="39"/>
  </w:num>
  <w:num w:numId="7">
    <w:abstractNumId w:val="83"/>
  </w:num>
  <w:num w:numId="8">
    <w:abstractNumId w:val="4"/>
  </w:num>
  <w:num w:numId="9">
    <w:abstractNumId w:val="58"/>
  </w:num>
  <w:num w:numId="10">
    <w:abstractNumId w:val="44"/>
  </w:num>
  <w:num w:numId="11">
    <w:abstractNumId w:val="65"/>
  </w:num>
  <w:num w:numId="12">
    <w:abstractNumId w:val="66"/>
  </w:num>
  <w:num w:numId="13">
    <w:abstractNumId w:val="49"/>
  </w:num>
  <w:num w:numId="14">
    <w:abstractNumId w:val="84"/>
  </w:num>
  <w:num w:numId="15">
    <w:abstractNumId w:val="5"/>
  </w:num>
  <w:num w:numId="16">
    <w:abstractNumId w:val="57"/>
  </w:num>
  <w:num w:numId="1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num>
  <w:num w:numId="19">
    <w:abstractNumId w:val="1"/>
  </w:num>
  <w:num w:numId="20">
    <w:abstractNumId w:val="2"/>
  </w:num>
  <w:num w:numId="21">
    <w:abstractNumId w:val="43"/>
  </w:num>
  <w:num w:numId="22">
    <w:abstractNumId w:val="35"/>
  </w:num>
  <w:num w:numId="23">
    <w:abstractNumId w:val="69"/>
  </w:num>
  <w:num w:numId="24">
    <w:abstractNumId w:val="67"/>
  </w:num>
  <w:num w:numId="25">
    <w:abstractNumId w:val="11"/>
  </w:num>
  <w:num w:numId="26">
    <w:abstractNumId w:val="55"/>
  </w:num>
  <w:num w:numId="27">
    <w:abstractNumId w:val="91"/>
  </w:num>
  <w:num w:numId="28">
    <w:abstractNumId w:val="42"/>
  </w:num>
  <w:num w:numId="29">
    <w:abstractNumId w:val="85"/>
  </w:num>
  <w:num w:numId="30">
    <w:abstractNumId w:val="50"/>
  </w:num>
  <w:num w:numId="31">
    <w:abstractNumId w:val="22"/>
  </w:num>
  <w:num w:numId="32">
    <w:abstractNumId w:val="45"/>
  </w:num>
  <w:num w:numId="33">
    <w:abstractNumId w:val="19"/>
  </w:num>
  <w:num w:numId="34">
    <w:abstractNumId w:val="37"/>
  </w:num>
  <w:num w:numId="35">
    <w:abstractNumId w:val="53"/>
  </w:num>
  <w:num w:numId="36">
    <w:abstractNumId w:val="56"/>
  </w:num>
  <w:num w:numId="37">
    <w:abstractNumId w:val="26"/>
  </w:num>
  <w:num w:numId="38">
    <w:abstractNumId w:val="6"/>
  </w:num>
  <w:num w:numId="39">
    <w:abstractNumId w:val="48"/>
  </w:num>
  <w:num w:numId="40">
    <w:abstractNumId w:val="36"/>
  </w:num>
  <w:num w:numId="41">
    <w:abstractNumId w:val="76"/>
  </w:num>
  <w:num w:numId="42">
    <w:abstractNumId w:val="77"/>
  </w:num>
  <w:num w:numId="43">
    <w:abstractNumId w:val="16"/>
  </w:num>
  <w:num w:numId="44">
    <w:abstractNumId w:val="68"/>
  </w:num>
  <w:num w:numId="45">
    <w:abstractNumId w:val="78"/>
  </w:num>
  <w:num w:numId="46">
    <w:abstractNumId w:val="31"/>
  </w:num>
  <w:num w:numId="47">
    <w:abstractNumId w:val="3"/>
  </w:num>
  <w:num w:numId="48">
    <w:abstractNumId w:val="0"/>
  </w:num>
  <w:num w:numId="49">
    <w:abstractNumId w:val="24"/>
  </w:num>
  <w:num w:numId="50">
    <w:abstractNumId w:val="33"/>
  </w:num>
  <w:num w:numId="51">
    <w:abstractNumId w:val="27"/>
  </w:num>
  <w:num w:numId="52">
    <w:abstractNumId w:val="17"/>
  </w:num>
  <w:num w:numId="53">
    <w:abstractNumId w:val="20"/>
  </w:num>
  <w:num w:numId="54">
    <w:abstractNumId w:val="23"/>
  </w:num>
  <w:num w:numId="55">
    <w:abstractNumId w:val="51"/>
  </w:num>
  <w:num w:numId="56">
    <w:abstractNumId w:val="74"/>
  </w:num>
  <w:num w:numId="57">
    <w:abstractNumId w:val="59"/>
  </w:num>
  <w:num w:numId="58">
    <w:abstractNumId w:val="79"/>
  </w:num>
  <w:num w:numId="59">
    <w:abstractNumId w:val="15"/>
  </w:num>
  <w:num w:numId="60">
    <w:abstractNumId w:val="87"/>
  </w:num>
  <w:num w:numId="61">
    <w:abstractNumId w:val="82"/>
  </w:num>
  <w:num w:numId="62">
    <w:abstractNumId w:val="41"/>
  </w:num>
  <w:num w:numId="63">
    <w:abstractNumId w:val="61"/>
  </w:num>
  <w:num w:numId="64">
    <w:abstractNumId w:val="54"/>
  </w:num>
  <w:num w:numId="65">
    <w:abstractNumId w:val="80"/>
  </w:num>
  <w:num w:numId="66">
    <w:abstractNumId w:val="88"/>
  </w:num>
  <w:num w:numId="67">
    <w:abstractNumId w:val="71"/>
  </w:num>
  <w:num w:numId="68">
    <w:abstractNumId w:val="28"/>
  </w:num>
  <w:num w:numId="69">
    <w:abstractNumId w:val="25"/>
  </w:num>
  <w:num w:numId="70">
    <w:abstractNumId w:val="64"/>
  </w:num>
  <w:num w:numId="71">
    <w:abstractNumId w:val="81"/>
  </w:num>
  <w:num w:numId="72">
    <w:abstractNumId w:val="21"/>
  </w:num>
  <w:num w:numId="73">
    <w:abstractNumId w:val="90"/>
  </w:num>
  <w:num w:numId="74">
    <w:abstractNumId w:val="12"/>
  </w:num>
  <w:num w:numId="75">
    <w:abstractNumId w:val="63"/>
  </w:num>
  <w:num w:numId="76">
    <w:abstractNumId w:val="30"/>
  </w:num>
  <w:num w:numId="77">
    <w:abstractNumId w:val="14"/>
  </w:num>
  <w:num w:numId="78">
    <w:abstractNumId w:val="89"/>
  </w:num>
  <w:num w:numId="79">
    <w:abstractNumId w:val="72"/>
  </w:num>
  <w:num w:numId="80">
    <w:abstractNumId w:val="47"/>
  </w:num>
  <w:num w:numId="81">
    <w:abstractNumId w:val="38"/>
  </w:num>
  <w:num w:numId="82">
    <w:abstractNumId w:val="46"/>
  </w:num>
  <w:num w:numId="83">
    <w:abstractNumId w:val="32"/>
  </w:num>
  <w:num w:numId="84">
    <w:abstractNumId w:val="7"/>
  </w:num>
  <w:num w:numId="85">
    <w:abstractNumId w:val="70"/>
  </w:num>
  <w:num w:numId="86">
    <w:abstractNumId w:val="62"/>
  </w:num>
  <w:num w:numId="87">
    <w:abstractNumId w:val="13"/>
  </w:num>
  <w:num w:numId="88">
    <w:abstractNumId w:val="10"/>
  </w:num>
  <w:num w:numId="89">
    <w:abstractNumId w:val="60"/>
  </w:num>
  <w:num w:numId="90">
    <w:abstractNumId w:val="9"/>
  </w:num>
  <w:num w:numId="91">
    <w:abstractNumId w:val="92"/>
  </w:num>
  <w:num w:numId="92">
    <w:abstractNumId w:val="52"/>
  </w:num>
  <w:num w:numId="93">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2.zip" TargetMode="External"/><Relationship Id="rId18" Type="http://schemas.openxmlformats.org/officeDocument/2006/relationships/hyperlink" Target="https://www.3gpp.org/ftp/TSG_RAN/WG1_RL1/TSGR1_110b-e/Docs/R1-2208953.zip" TargetMode="External"/><Relationship Id="rId26" Type="http://schemas.openxmlformats.org/officeDocument/2006/relationships/hyperlink" Target="https://www.3gpp.org/ftp/TSG_RAN/WG1_RL1/TSGR1_110b-e/Docs/R1-2209388.zip" TargetMode="External"/><Relationship Id="rId39" Type="http://schemas.openxmlformats.org/officeDocument/2006/relationships/fontTable" Target="fontTable.xml"/><Relationship Id="rId21" Type="http://schemas.openxmlformats.org/officeDocument/2006/relationships/hyperlink" Target="https://www.3gpp.org/ftp/TSG_RAN/WG1_RL1/TSGR1_110b-e/Docs/R1-2209113.zip" TargetMode="External"/><Relationship Id="rId34" Type="http://schemas.openxmlformats.org/officeDocument/2006/relationships/hyperlink" Target="https://www.3gpp.org/ftp/TSG_RAN/WG1_RL1/TSGR1_110b-e/Docs/R1-2209749.zip" TargetMode="External"/><Relationship Id="rId7" Type="http://schemas.openxmlformats.org/officeDocument/2006/relationships/hyperlink" Target="https://www.3gpp.org/ftp/TSG_RAN/TSG_RAN/TSGR_94e/Docs/RP-213652.zip" TargetMode="External"/><Relationship Id="rId12" Type="http://schemas.openxmlformats.org/officeDocument/2006/relationships/hyperlink" Target="https://www.3gpp.org/ftp/TSG_RAN/WG1_RL1/TSGR1_110b-e/Docs/R1-2208377.zip" TargetMode="External"/><Relationship Id="rId17" Type="http://schemas.openxmlformats.org/officeDocument/2006/relationships/hyperlink" Target="https://www.3gpp.org/ftp/TSG_RAN/WG1_RL1/TSGR1_110b-e/Docs/R1-2208863.zip" TargetMode="External"/><Relationship Id="rId25" Type="http://schemas.openxmlformats.org/officeDocument/2006/relationships/hyperlink" Target="https://www.3gpp.org/ftp/TSG_RAN/WG1_RL1/TSGR1_110b-e/Docs/R1-2209355.zip" TargetMode="External"/><Relationship Id="rId33" Type="http://schemas.openxmlformats.org/officeDocument/2006/relationships/hyperlink" Target="https://www.3gpp.org/ftp/TSG_RAN/WG1_RL1/TSGR1_110b-e/Docs/R1-2209658.zip"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3gpp.org/ftp/TSG_RAN/WG1_RL1/TSGR1_110b-e/Docs/R1-2208782.zip" TargetMode="External"/><Relationship Id="rId20" Type="http://schemas.openxmlformats.org/officeDocument/2006/relationships/hyperlink" Target="https://www.3gpp.org/ftp/TSG_RAN/WG1_RL1/TSGR1_110b-e/Docs/R1-2209070.zip" TargetMode="External"/><Relationship Id="rId29" Type="http://schemas.openxmlformats.org/officeDocument/2006/relationships/hyperlink" Target="https://www.3gpp.org/ftp/TSG_RAN/WG1_RL1/TSGR1_110b-e/Docs/R1-220953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3gpp.org/ftp/TSG_RAN/WG1_RL1/TSGR1_110b-e/Docs/R1-2209198.zip" TargetMode="External"/><Relationship Id="rId32" Type="http://schemas.openxmlformats.org/officeDocument/2006/relationships/hyperlink" Target="https://www.3gpp.org/ftp/TSG_RAN/WG1_RL1/TSGR1_110b-e/Docs/R1-2209642.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0b-e/Docs/R1-2208661.zip" TargetMode="External"/><Relationship Id="rId23" Type="http://schemas.openxmlformats.org/officeDocument/2006/relationships/hyperlink" Target="https://www.3gpp.org/ftp/TSG_RAN/WG1_RL1/TSGR1_110b-e/Docs/R1-2209156.zip" TargetMode="External"/><Relationship Id="rId28" Type="http://schemas.openxmlformats.org/officeDocument/2006/relationships/hyperlink" Target="https://www.3gpp.org/ftp/TSG_RAN/WG1_RL1/TSGR1_110b-e/Docs/R1-2209518.zip" TargetMode="External"/><Relationship Id="rId36" Type="http://schemas.openxmlformats.org/officeDocument/2006/relationships/hyperlink" Target="https://www.3gpp.org/ftp/TSG_RAN/WG1_RL1/TSGR1_110b-e/Docs/R1-2210003.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9000.zip" TargetMode="External"/><Relationship Id="rId31" Type="http://schemas.openxmlformats.org/officeDocument/2006/relationships/hyperlink" Target="https://www.3gpp.org/ftp/TSG_RAN/WG1_RL1/TSGR1_110b-e/Docs/R1-2209620.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3gpp.org/ftp/TSG_RAN/WG1_RL1/TSGR1_110b-e/Docs/R1-2208421.zip" TargetMode="External"/><Relationship Id="rId22" Type="http://schemas.openxmlformats.org/officeDocument/2006/relationships/hyperlink" Target="https://www.3gpp.org/ftp/TSG_RAN/WG1_RL1/TSGR1_110b-e/Docs/R1-2209129.zip" TargetMode="External"/><Relationship Id="rId27" Type="http://schemas.openxmlformats.org/officeDocument/2006/relationships/hyperlink" Target="https://www.3gpp.org/ftp/TSG_RAN/WG1_RL1/TSGR1_110b-e/Docs/R1-2209457.zip" TargetMode="External"/><Relationship Id="rId30" Type="http://schemas.openxmlformats.org/officeDocument/2006/relationships/hyperlink" Target="https://www.3gpp.org/ftp/TSG_RAN/WG1_RL1/TSGR1_110b-e/Docs/R1-2209598.zip" TargetMode="External"/><Relationship Id="rId35" Type="http://schemas.openxmlformats.org/officeDocument/2006/relationships/hyperlink" Target="https://www.3gpp.org/ftp/TSG_RAN/WG1_RL1/TSGR1_110b-e/Docs/R1-2209920.zip"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29709</Words>
  <Characters>169345</Characters>
  <Application>Microsoft Office Word</Application>
  <DocSecurity>0</DocSecurity>
  <Lines>1411</Lines>
  <Paragraphs>397</Paragraphs>
  <ScaleCrop>false</ScaleCrop>
  <Company>Ericsson</Company>
  <LinksUpToDate>false</LinksUpToDate>
  <CharactersWithSpaces>198657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Hossein Bagheri</cp:lastModifiedBy>
  <cp:revision>3</cp:revision>
  <cp:lastPrinted>2008-01-30T19:09:00Z</cp:lastPrinted>
  <dcterms:created xsi:type="dcterms:W3CDTF">2022-10-13T06:29:00Z</dcterms:created>
  <dcterms:modified xsi:type="dcterms:W3CDTF">2022-10-13T06:30:00Z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