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Heading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10"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Heading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ListParagraph"/>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ListParagraph"/>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Heading2"/>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E22A751"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ListParagraph"/>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Caption"/>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Heading3"/>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2"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w:t>
            </w:r>
            <w:proofErr w:type="gramStart"/>
            <w:r>
              <w:rPr>
                <w:rFonts w:ascii="Times New Roman" w:hAnsi="Times New Roman" w:cs="Times New Roman"/>
                <w:szCs w:val="18"/>
                <w:lang w:val="en-US" w:eastAsia="ja-JP"/>
              </w:rPr>
              <w:t>open</w:t>
            </w:r>
            <w:proofErr w:type="gramEnd"/>
            <w:r>
              <w:rPr>
                <w:rFonts w:ascii="Times New Roman" w:hAnsi="Times New Roman" w:cs="Times New Roman"/>
                <w:szCs w:val="18"/>
                <w:lang w:val="en-US" w:eastAsia="ja-JP"/>
              </w:rPr>
              <w:t xml:space="preserve">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The eCG proposed by CATT seems to suffer 1.7% capacity loss compared to DG. We can be </w:t>
            </w:r>
            <w:proofErr w:type="gramStart"/>
            <w:r>
              <w:rPr>
                <w:rFonts w:ascii="Times New Roman" w:hAnsi="Times New Roman" w:cs="Times New Roman"/>
                <w:szCs w:val="18"/>
                <w:lang w:val="en-US" w:eastAsia="ja-JP"/>
              </w:rPr>
              <w:t>open</w:t>
            </w:r>
            <w:proofErr w:type="gramEnd"/>
            <w:r>
              <w:rPr>
                <w:rFonts w:ascii="Times New Roman" w:hAnsi="Times New Roman" w:cs="Times New Roman"/>
                <w:szCs w:val="18"/>
                <w:lang w:val="en-US" w:eastAsia="ja-JP"/>
              </w:rPr>
              <w:t xml:space="preserve">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81DB4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3CC4DF9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gramStart"/>
            <w:r>
              <w:rPr>
                <w:rFonts w:ascii="Times New Roman" w:eastAsia="SimSun" w:hAnsi="Times New Roman" w:cs="Times New Roman"/>
                <w:szCs w:val="18"/>
                <w:lang w:val="en-US" w:eastAsia="zh-CN"/>
              </w:rPr>
              <w:t>i.e.,if</w:t>
            </w:r>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67C1BC27"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0E5C1563"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7DAD3C0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79E584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summaried results including </w:t>
            </w:r>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 it really doesn’t make sense to me to say that DG always outperforms CG for capacity.(DG compares with eCG).</w:t>
            </w:r>
          </w:p>
          <w:p w14:paraId="61EAD76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5D93EF22"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enhancments,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0CA8D41F"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43DE674D"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62DDE19"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ListParagraph"/>
              <w:rPr>
                <w:rFonts w:ascii="Times New Roman" w:eastAsia="SimSun" w:hAnsi="Times New Roman" w:cs="Times New Roman"/>
                <w:szCs w:val="18"/>
                <w:lang w:val="en-US" w:eastAsia="zh-CN"/>
              </w:rPr>
            </w:pPr>
          </w:p>
          <w:p w14:paraId="7EC7DFE1" w14:textId="77777777" w:rsidR="002C6A8E" w:rsidRDefault="002C6A8E">
            <w:pPr>
              <w:pStyle w:val="ListParagraph"/>
              <w:rPr>
                <w:rFonts w:ascii="Times New Roman" w:eastAsia="SimSun" w:hAnsi="Times New Roman" w:cs="Times New Roman"/>
                <w:szCs w:val="18"/>
                <w:lang w:val="en-US" w:eastAsia="zh-CN"/>
              </w:rPr>
            </w:pPr>
          </w:p>
          <w:p w14:paraId="54E4AF07" w14:textId="77777777" w:rsidR="002C6A8E" w:rsidRDefault="004D1648">
            <w:pPr>
              <w:pStyle w:val="ListParagraph"/>
              <w:rPr>
                <w:rFonts w:ascii="Times New Roman" w:eastAsia="SimSun" w:hAnsi="Times New Roman" w:cs="Times New Roman"/>
                <w:szCs w:val="18"/>
                <w:lang w:val="en-US" w:eastAsia="zh-CN"/>
              </w:rPr>
            </w:pPr>
            <w:r>
              <w:rPr>
                <w:rFonts w:eastAsia="SimSun" w:hint="eastAsia"/>
                <w:noProof/>
                <w:szCs w:val="18"/>
                <w:lang w:val="en-US" w:eastAsia="zh-TW"/>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ListParagraph"/>
              <w:rPr>
                <w:rFonts w:ascii="Times New Roman" w:eastAsia="SimSun" w:hAnsi="Times New Roman" w:cs="Times New Roman"/>
                <w:szCs w:val="18"/>
                <w:lang w:val="en-US" w:eastAsia="zh-CN"/>
              </w:rPr>
            </w:pPr>
          </w:p>
          <w:p w14:paraId="0C827C7C"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37B073FF"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Hybird CG-DG (during DRX-ON) is no information is available. Please note we used in this case small CG resources in UL slots. </w:t>
            </w:r>
          </w:p>
          <w:p w14:paraId="075EC13A"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9277B67" w14:textId="77777777" w:rsidR="002C6A8E" w:rsidRDefault="002C6A8E">
            <w:pPr>
              <w:pStyle w:val="ListParagraph"/>
              <w:ind w:left="0"/>
              <w:rPr>
                <w:rFonts w:ascii="Times New Roman" w:eastAsia="SimSun" w:hAnsi="Times New Roman" w:cs="Times New Roman"/>
                <w:szCs w:val="18"/>
                <w:lang w:val="en-US" w:eastAsia="zh-CN"/>
              </w:rPr>
            </w:pPr>
          </w:p>
          <w:p w14:paraId="5AB5F422"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ListParagraph"/>
              <w:ind w:left="0"/>
              <w:rPr>
                <w:rFonts w:ascii="Times New Roman" w:eastAsia="SimSun" w:hAnsi="Times New Roman" w:cs="Times New Roman"/>
                <w:szCs w:val="18"/>
                <w:lang w:val="en-US" w:eastAsia="zh-CN"/>
              </w:rPr>
            </w:pPr>
          </w:p>
          <w:p w14:paraId="391A72B5"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ListParagraph"/>
              <w:rPr>
                <w:rFonts w:ascii="Times New Roman" w:eastAsia="SimSun"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SimSun"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xml:space="preserve">, i.e.g, UE transmits on CG, and wait for dynamic scheduling if there is </w:t>
            </w:r>
            <w:proofErr w:type="gramStart"/>
            <w:r w:rsidRPr="0067748F">
              <w:rPr>
                <w:rFonts w:ascii="Times New Roman" w:eastAsiaTheme="minorEastAsia" w:hAnsi="Times New Roman" w:cs="Times New Roman"/>
                <w:bCs/>
                <w:szCs w:val="18"/>
                <w:lang w:val="en-US" w:eastAsia="zh-CN"/>
              </w:rPr>
              <w:t>still remaining</w:t>
            </w:r>
            <w:proofErr w:type="gramEnd"/>
            <w:r w:rsidRPr="0067748F">
              <w:rPr>
                <w:rFonts w:ascii="Times New Roman" w:eastAsiaTheme="minorEastAsia" w:hAnsi="Times New Roman" w:cs="Times New Roman"/>
                <w:bCs/>
                <w:szCs w:val="18"/>
                <w:lang w:val="en-US" w:eastAsia="zh-CN"/>
              </w:rPr>
              <w:t xml:space="preserve">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sidRPr="00091A1D">
              <w:rPr>
                <w:rFonts w:ascii="Times New Roman" w:eastAsia="Times New Roman" w:hAnsi="Times New Roman" w:cs="Times New Roman"/>
                <w:lang w:val="en-US"/>
              </w:rPr>
              <w:t>similar to</w:t>
            </w:r>
            <w:proofErr w:type="gramEnd"/>
            <w:r w:rsidRPr="00091A1D">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Heading3"/>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w:t>
      </w:r>
      <w:proofErr w:type="gramStart"/>
      <w:r w:rsidR="007F3A5A" w:rsidRPr="000C50F7">
        <w:rPr>
          <w:rFonts w:ascii="Times New Roman" w:hAnsi="Times New Roman" w:cs="Times New Roman"/>
          <w:color w:val="FF0000"/>
          <w:sz w:val="24"/>
          <w:lang w:val="en-US" w:eastAsia="ja-JP"/>
        </w:rPr>
        <w:t>e.g.</w:t>
      </w:r>
      <w:proofErr w:type="gramEnd"/>
      <w:r w:rsidR="007F3A5A" w:rsidRPr="000C50F7">
        <w:rPr>
          <w:rFonts w:ascii="Times New Roman" w:hAnsi="Times New Roman" w:cs="Times New Roman"/>
          <w:color w:val="FF0000"/>
          <w:sz w:val="24"/>
          <w:lang w:val="en-US" w:eastAsia="ja-JP"/>
        </w:rPr>
        <w:t xml:space="preserve">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proofErr w:type="gramStart"/>
      <w:r w:rsidR="009F3D7E" w:rsidRPr="000C50F7">
        <w:rPr>
          <w:rFonts w:ascii="Times New Roman" w:hAnsi="Times New Roman" w:cs="Times New Roman"/>
          <w:color w:val="FF0000"/>
          <w:sz w:val="24"/>
          <w:lang w:val="en-US" w:eastAsia="ja-JP"/>
        </w:rPr>
        <w:t>e.g.</w:t>
      </w:r>
      <w:proofErr w:type="gramEnd"/>
      <w:r w:rsidR="009F3D7E" w:rsidRPr="000C50F7">
        <w:rPr>
          <w:rFonts w:ascii="Times New Roman" w:hAnsi="Times New Roman" w:cs="Times New Roman"/>
          <w:color w:val="FF0000"/>
          <w:sz w:val="24"/>
          <w:lang w:val="en-US" w:eastAsia="ja-JP"/>
        </w:rPr>
        <w:t xml:space="preserve">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ListParagraph"/>
        <w:ind w:left="1440"/>
        <w:jc w:val="left"/>
        <w:rPr>
          <w:rFonts w:ascii="Times New Roman" w:hAnsi="Times New Roman" w:cs="Times New Roman"/>
          <w:b/>
          <w:bCs/>
          <w:sz w:val="24"/>
          <w:lang w:val="en-US" w:eastAsia="ja-JP"/>
        </w:rPr>
      </w:pPr>
    </w:p>
    <w:p w14:paraId="4EF9A46D" w14:textId="77777777" w:rsidR="007D118C" w:rsidRPr="007D118C" w:rsidRDefault="00762973"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ListParagraph"/>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ListParagraph"/>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B80FFF">
      <w:pPr>
        <w:pStyle w:val="ListParagraph"/>
        <w:numPr>
          <w:ilvl w:val="0"/>
          <w:numId w:val="79"/>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TableGrid"/>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proofErr w:type="gramStart"/>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moderator</w:t>
            </w:r>
            <w:proofErr w:type="gramEnd"/>
            <w:r w:rsidR="00EB4253" w:rsidRPr="00F205EF">
              <w:rPr>
                <w:rFonts w:ascii="Times New Roman" w:eastAsiaTheme="minorEastAsia" w:hAnsi="Times New Roman" w:cs="Times New Roman"/>
                <w:b/>
                <w:bCs/>
                <w:szCs w:val="18"/>
                <w:lang w:val="en-US" w:eastAsia="zh-CN"/>
              </w:rPr>
              <w:t xml:space="preserve">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compared to baseline DG.</w:t>
            </w:r>
          </w:p>
          <w:p w14:paraId="491E7FDF" w14:textId="15DB02D4" w:rsidR="00FF62C9" w:rsidRDefault="00393FAB"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proofErr w:type="spellStart"/>
            <w:r w:rsidR="00FF62C9">
              <w:rPr>
                <w:rFonts w:ascii="Times New Roman" w:eastAsiaTheme="minorEastAsia" w:hAnsi="Times New Roman" w:cs="Times New Roman" w:hint="eastAsia"/>
                <w:bCs/>
                <w:szCs w:val="18"/>
                <w:lang w:val="en-US" w:eastAsia="zh-CN"/>
              </w:rPr>
              <w:t>eCG</w:t>
            </w:r>
            <w:proofErr w:type="spell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 xml:space="preserve">We’d like to have </w:t>
            </w:r>
            <w:proofErr w:type="gramStart"/>
            <w:r w:rsidRPr="00EB4253">
              <w:rPr>
                <w:rFonts w:ascii="Times New Roman" w:hAnsi="Times New Roman" w:cs="Times New Roman"/>
                <w:bCs/>
                <w:lang w:val="en-US" w:eastAsia="ja-JP"/>
              </w:rPr>
              <w:t>following</w:t>
            </w:r>
            <w:proofErr w:type="gramEnd"/>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B80FFF">
            <w:pPr>
              <w:numPr>
                <w:ilvl w:val="0"/>
                <w:numId w:val="83"/>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r w:rsidRPr="00EB4253">
              <w:rPr>
                <w:rFonts w:ascii="Times New Roman" w:eastAsiaTheme="minorEastAsia" w:hAnsi="Times New Roman" w:cs="Times New Roman"/>
                <w:bCs/>
                <w:lang w:val="en-US" w:eastAsia="zh-CN"/>
              </w:rPr>
              <w:t xml:space="preserve">overperform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sidRPr="00EB4253">
              <w:rPr>
                <w:rFonts w:ascii="Times New Roman" w:eastAsiaTheme="minorEastAsia" w:hAnsi="Times New Roman" w:cs="Times New Roman"/>
                <w:bCs/>
                <w:lang w:val="en-US" w:eastAsia="zh-CN"/>
              </w:rPr>
              <w:t>E.g.,</w:t>
            </w:r>
            <w:r w:rsidR="00EB4253">
              <w:rPr>
                <w:rFonts w:ascii="Times New Roman" w:eastAsiaTheme="minorEastAsia" w:hAnsi="Times New Roman" w:cs="Times New Roman"/>
                <w:bCs/>
                <w:lang w:val="en-US" w:eastAsia="zh-CN"/>
              </w:rPr>
              <w:t>at</w:t>
            </w:r>
            <w:proofErr w:type="spellEnd"/>
            <w:proofErr w:type="gram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gNB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w:t>
            </w:r>
            <w:proofErr w:type="gramStart"/>
            <w:r w:rsidR="00EB4253">
              <w:rPr>
                <w:rFonts w:ascii="Times New Roman" w:eastAsiaTheme="minorEastAsia" w:hAnsi="Times New Roman" w:cs="Times New Roman"/>
                <w:bCs/>
                <w:szCs w:val="18"/>
                <w:lang w:val="en-US" w:eastAsia="zh-CN"/>
              </w:rPr>
              <w:t>needed ?</w:t>
            </w:r>
            <w:proofErr w:type="gramEnd"/>
          </w:p>
          <w:p w14:paraId="20A60915" w14:textId="7E1D9CE2" w:rsidR="00FF62C9" w:rsidRDefault="00EB4253" w:rsidP="00EB425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w</w:t>
            </w:r>
            <w:r w:rsidR="00FF62C9">
              <w:rPr>
                <w:rFonts w:ascii="Times New Roman" w:eastAsia="SimSun" w:hAnsi="Times New Roman" w:cs="Times New Roman"/>
                <w:szCs w:val="18"/>
                <w:lang w:val="en-US" w:eastAsia="zh-CN"/>
              </w:rPr>
              <w:t xml:space="preserve">hich kind of information </w:t>
            </w:r>
            <w:r w:rsidR="00FF62C9">
              <w:rPr>
                <w:rFonts w:ascii="Times New Roman" w:eastAsia="SimSun" w:hAnsi="Times New Roman" w:cs="Times New Roman" w:hint="eastAsia"/>
                <w:szCs w:val="18"/>
                <w:lang w:val="en-US" w:eastAsia="zh-CN"/>
              </w:rPr>
              <w:t xml:space="preserve">can be obtained </w:t>
            </w:r>
            <w:r w:rsidR="00FF62C9">
              <w:rPr>
                <w:rFonts w:ascii="Times New Roman" w:eastAsia="SimSun" w:hAnsi="Times New Roman" w:cs="Times New Roman"/>
                <w:szCs w:val="18"/>
                <w:lang w:val="en-US" w:eastAsia="zh-CN"/>
              </w:rPr>
              <w:t>is unknown till</w:t>
            </w:r>
            <w:r w:rsidR="00FF62C9">
              <w:rPr>
                <w:rFonts w:ascii="Times New Roman" w:eastAsia="SimSun" w:hAnsi="Times New Roman" w:cs="Times New Roman" w:hint="eastAsia"/>
                <w:szCs w:val="18"/>
                <w:lang w:val="en-US" w:eastAsia="zh-CN"/>
              </w:rPr>
              <w:t xml:space="preserve"> SA</w:t>
            </w:r>
            <w:r w:rsidR="00FF62C9">
              <w:rPr>
                <w:rFonts w:ascii="Times New Roman" w:eastAsia="SimSun" w:hAnsi="Times New Roman" w:cs="Times New Roman"/>
                <w:szCs w:val="18"/>
                <w:lang w:val="en-US" w:eastAsia="zh-CN"/>
              </w:rPr>
              <w:t>’</w:t>
            </w:r>
            <w:r w:rsidR="00FF62C9">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gramStart"/>
            <w:r>
              <w:rPr>
                <w:rFonts w:ascii="Times New Roman" w:eastAsia="SimSun" w:hAnsi="Times New Roman" w:cs="Times New Roman"/>
                <w:szCs w:val="18"/>
                <w:lang w:val="en-US" w:eastAsia="zh-CN"/>
              </w:rPr>
              <w:t>e.g.,</w:t>
            </w:r>
            <w:proofErr w:type="spellStart"/>
            <w:r>
              <w:rPr>
                <w:rFonts w:ascii="Times New Roman" w:eastAsia="SimSun" w:hAnsi="Times New Roman" w:cs="Times New Roman"/>
                <w:szCs w:val="18"/>
                <w:lang w:val="en-US" w:eastAsia="zh-CN"/>
              </w:rPr>
              <w:t>g</w:t>
            </w:r>
            <w:r w:rsidR="00FF62C9">
              <w:rPr>
                <w:rFonts w:ascii="Times New Roman" w:eastAsiaTheme="minorEastAsia" w:hAnsi="Times New Roman" w:cs="Times New Roman" w:hint="eastAsia"/>
                <w:bCs/>
                <w:szCs w:val="18"/>
                <w:lang w:val="en-US" w:eastAsia="zh-CN"/>
              </w:rPr>
              <w:t>NB</w:t>
            </w:r>
            <w:proofErr w:type="spellEnd"/>
            <w:proofErr w:type="gram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837BC2" w14:paraId="74AA1055" w14:textId="77777777" w:rsidTr="00DA733F">
        <w:tc>
          <w:tcPr>
            <w:tcW w:w="1867" w:type="dxa"/>
          </w:tcPr>
          <w:p w14:paraId="39073427" w14:textId="77777777" w:rsidR="00837BC2" w:rsidRPr="00470599"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46884B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18B79A47"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large PDB, DG overperform CG. </w:t>
            </w:r>
          </w:p>
          <w:p w14:paraId="56A641B3"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small PDB, CG </w:t>
            </w:r>
            <w:r>
              <w:rPr>
                <w:rFonts w:ascii="Times New Roman" w:eastAsiaTheme="minorEastAsia" w:hAnsi="Times New Roman" w:cs="Times New Roman"/>
                <w:bCs/>
                <w:szCs w:val="18"/>
                <w:lang w:val="en-US" w:eastAsia="zh-CN"/>
              </w:rPr>
              <w:t xml:space="preserve">with some enhancements </w:t>
            </w:r>
            <w:r w:rsidRPr="00705629">
              <w:rPr>
                <w:rFonts w:ascii="Times New Roman" w:eastAsiaTheme="minorEastAsia" w:hAnsi="Times New Roman" w:cs="Times New Roman"/>
                <w:bCs/>
                <w:szCs w:val="18"/>
                <w:lang w:val="en-US" w:eastAsia="zh-CN"/>
              </w:rPr>
              <w:t>perform</w:t>
            </w:r>
            <w:r>
              <w:rPr>
                <w:rFonts w:ascii="Times New Roman" w:eastAsiaTheme="minorEastAsia" w:hAnsi="Times New Roman" w:cs="Times New Roman"/>
                <w:bCs/>
                <w:szCs w:val="18"/>
                <w:lang w:val="en-US" w:eastAsia="zh-CN"/>
              </w:rPr>
              <w:t>s</w:t>
            </w:r>
            <w:r w:rsidRPr="00705629">
              <w:rPr>
                <w:rFonts w:ascii="Times New Roman" w:eastAsiaTheme="minorEastAsia" w:hAnsi="Times New Roman" w:cs="Times New Roman"/>
                <w:bCs/>
                <w:szCs w:val="18"/>
                <w:lang w:val="en-US" w:eastAsia="zh-CN"/>
              </w:rPr>
              <w:t xml:space="preserve"> better </w:t>
            </w:r>
            <w:r>
              <w:rPr>
                <w:rFonts w:ascii="Times New Roman" w:eastAsiaTheme="minorEastAsia" w:hAnsi="Times New Roman" w:cs="Times New Roman"/>
                <w:bCs/>
                <w:szCs w:val="18"/>
                <w:lang w:val="en-US" w:eastAsia="zh-CN"/>
              </w:rPr>
              <w:t>than DG</w:t>
            </w:r>
          </w:p>
          <w:p w14:paraId="43335ACD"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42F3E18" w14:textId="77777777" w:rsidR="00837BC2" w:rsidRDefault="00837BC2" w:rsidP="00DA733F">
            <w:pPr>
              <w:rPr>
                <w:rFonts w:ascii="Times New Roman" w:eastAsiaTheme="minorEastAsia" w:hAnsi="Times New Roman" w:cs="Times New Roman"/>
                <w:bCs/>
                <w:szCs w:val="18"/>
                <w:lang w:val="en-US" w:eastAsia="zh-CN"/>
              </w:rPr>
            </w:pPr>
          </w:p>
          <w:p w14:paraId="436DED78"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estimated by gNB through a period which may not be easy implementation. Before that, gNB can only rely on SR/BSR from UE to perform scheduling until gNB is aware of necessary characteristics of UL traffic, otherwise pre-scheduling does not work. </w:t>
            </w:r>
          </w:p>
          <w:p w14:paraId="6B3BEAC2" w14:textId="77777777" w:rsidR="00837BC2" w:rsidRDefault="00837BC2" w:rsidP="00DA733F">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0D00860A" w:rsidR="006F2467" w:rsidRPr="00837BC2" w:rsidRDefault="00411CF1"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A8C671F" w14:textId="6822F69C" w:rsidR="006F2467" w:rsidRDefault="00411CF1"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during this meeting. The pros and cons of the CG/</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as compared to DG based on technical arguments and simulation results will help us to reach a conclusion. Any down-prioritization decisions shall be based on technical concerns and/or lack of benefits as compared to negative effects.</w:t>
            </w:r>
          </w:p>
        </w:tc>
      </w:tr>
      <w:tr w:rsidR="006F2467" w14:paraId="30C7A6FA" w14:textId="77777777" w:rsidTr="006F2467">
        <w:tc>
          <w:tcPr>
            <w:tcW w:w="1867" w:type="dxa"/>
          </w:tcPr>
          <w:p w14:paraId="0062F215" w14:textId="05E02760" w:rsidR="006F2467" w:rsidRDefault="008F23A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65CF8107" w14:textId="77777777" w:rsidR="008F23AF"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w:t>
            </w:r>
            <w:proofErr w:type="spellStart"/>
            <w:r>
              <w:rPr>
                <w:rFonts w:ascii="Times New Roman" w:eastAsia="SimSun" w:hAnsi="Times New Roman" w:cs="Times New Roman" w:hint="eastAsia"/>
                <w:szCs w:val="18"/>
                <w:lang w:val="en-US" w:eastAsia="zh-TW"/>
              </w:rPr>
              <w:t>eCG</w:t>
            </w:r>
            <w:proofErr w:type="spellEnd"/>
            <w:r>
              <w:rPr>
                <w:rFonts w:ascii="Times New Roman" w:eastAsia="SimSun" w:hAnsi="Times New Roman" w:cs="Times New Roman" w:hint="eastAsia"/>
                <w:szCs w:val="18"/>
                <w:lang w:val="en-US" w:eastAsia="zh-TW"/>
              </w:rPr>
              <w:t xml:space="preserve"> in the radar and wait for updated results from CATT in the next meeting. </w:t>
            </w:r>
          </w:p>
          <w:p w14:paraId="1F12AD2F" w14:textId="6495CF85" w:rsidR="006F2467"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08836AEF" w14:textId="63BB8F37"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large PDB</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w:t>
            </w:r>
            <w:r w:rsidRPr="00705629">
              <w:rPr>
                <w:rFonts w:ascii="Times New Roman" w:eastAsiaTheme="minorEastAsia" w:hAnsi="Times New Roman" w:cs="Times New Roman"/>
                <w:bCs/>
                <w:szCs w:val="18"/>
                <w:lang w:val="en-US" w:eastAsia="zh-CN"/>
              </w:rPr>
              <w:t xml:space="preserve">, DG overperform CG. </w:t>
            </w:r>
          </w:p>
          <w:p w14:paraId="34AA1510" w14:textId="46564E8A"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small PDB</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w:t>
            </w:r>
            <w:r w:rsidRPr="00705629">
              <w:rPr>
                <w:rFonts w:ascii="Times New Roman" w:eastAsiaTheme="minorEastAsia" w:hAnsi="Times New Roman" w:cs="Times New Roman"/>
                <w:bCs/>
                <w:szCs w:val="18"/>
                <w:lang w:val="en-US" w:eastAsia="zh-CN"/>
              </w:rPr>
              <w:t xml:space="preserve">, CG </w:t>
            </w:r>
            <w:r>
              <w:rPr>
                <w:rFonts w:ascii="Times New Roman" w:eastAsiaTheme="minorEastAsia" w:hAnsi="Times New Roman" w:cs="Times New Roman"/>
                <w:bCs/>
                <w:szCs w:val="18"/>
                <w:lang w:val="en-US" w:eastAsia="zh-CN"/>
              </w:rPr>
              <w:t xml:space="preserve">with some enhancements can </w:t>
            </w:r>
            <w:r w:rsidRPr="00705629">
              <w:rPr>
                <w:rFonts w:ascii="Times New Roman" w:eastAsiaTheme="minorEastAsia" w:hAnsi="Times New Roman" w:cs="Times New Roman"/>
                <w:bCs/>
                <w:szCs w:val="18"/>
                <w:lang w:val="en-US" w:eastAsia="zh-CN"/>
              </w:rPr>
              <w:t xml:space="preserve">perform better </w:t>
            </w:r>
            <w:r>
              <w:rPr>
                <w:rFonts w:ascii="Times New Roman" w:eastAsiaTheme="minorEastAsia" w:hAnsi="Times New Roman" w:cs="Times New Roman"/>
                <w:bCs/>
                <w:szCs w:val="18"/>
                <w:lang w:val="en-US" w:eastAsia="zh-CN"/>
              </w:rPr>
              <w:t>than DG</w:t>
            </w:r>
          </w:p>
          <w:p w14:paraId="6EEDB863" w14:textId="51347DEB" w:rsidR="008F23AF" w:rsidRPr="008F23AF" w:rsidRDefault="008F23AF" w:rsidP="008F23AF">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 xml:space="preserve">SR delay and BSR delay for each company result since the assumed values can have large impact on the resulted gain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6F2467" w14:paraId="420DFC06" w14:textId="77777777" w:rsidTr="006F2467">
        <w:tc>
          <w:tcPr>
            <w:tcW w:w="1867" w:type="dxa"/>
          </w:tcPr>
          <w:p w14:paraId="765D942B" w14:textId="0A093459" w:rsidR="006F2467" w:rsidRDefault="00E2099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85F30DB" w14:textId="6C35F637" w:rsidR="006F2467"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the suggestion</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by </w:t>
            </w:r>
            <w:r w:rsidR="00E20993">
              <w:rPr>
                <w:rFonts w:ascii="Times New Roman" w:eastAsia="SimSun" w:hAnsi="Times New Roman" w:cs="Times New Roman"/>
                <w:szCs w:val="18"/>
                <w:lang w:val="en-US" w:eastAsia="zh-CN"/>
              </w:rPr>
              <w:t>the moderator.</w:t>
            </w:r>
          </w:p>
          <w:p w14:paraId="557D0C94" w14:textId="39DB0615" w:rsidR="00E20993"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t>
            </w:r>
            <w:r w:rsidR="00E20993">
              <w:rPr>
                <w:rFonts w:ascii="Times New Roman" w:eastAsia="SimSun" w:hAnsi="Times New Roman" w:cs="Times New Roman"/>
                <w:szCs w:val="18"/>
                <w:lang w:val="en-US" w:eastAsia="zh-CN"/>
              </w:rPr>
              <w:t xml:space="preserve">would be good to </w:t>
            </w:r>
            <w:r>
              <w:rPr>
                <w:rFonts w:ascii="Times New Roman" w:eastAsia="SimSun" w:hAnsi="Times New Roman" w:cs="Times New Roman"/>
                <w:szCs w:val="18"/>
                <w:lang w:val="en-US" w:eastAsia="zh-CN"/>
              </w:rPr>
              <w:t xml:space="preserve">first </w:t>
            </w:r>
            <w:r w:rsidR="00E20993">
              <w:rPr>
                <w:rFonts w:ascii="Times New Roman" w:eastAsia="SimSun" w:hAnsi="Times New Roman" w:cs="Times New Roman"/>
                <w:szCs w:val="18"/>
                <w:lang w:val="en-US" w:eastAsia="zh-CN"/>
              </w:rPr>
              <w:t xml:space="preserve">identify what Rel-17 can do, whether any enhancement is needed and, if so, the corresponding ‘delta’ over Rel-17. As the moderator commented, having CG and DG is possible in Rel-17. </w:t>
            </w:r>
            <w:r w:rsidR="00B813EE">
              <w:rPr>
                <w:rFonts w:ascii="Times New Roman" w:eastAsia="SimSun" w:hAnsi="Times New Roman" w:cs="Times New Roman"/>
                <w:szCs w:val="18"/>
                <w:lang w:val="en-US" w:eastAsia="zh-CN"/>
              </w:rPr>
              <w:t>Also, p</w:t>
            </w:r>
            <w:r w:rsidR="00E20993">
              <w:rPr>
                <w:rFonts w:ascii="Times New Roman" w:eastAsia="SimSun" w:hAnsi="Times New Roman" w:cs="Times New Roman"/>
                <w:szCs w:val="18"/>
                <w:lang w:val="en-US" w:eastAsia="zh-CN"/>
              </w:rPr>
              <w:t>rescheduling can be indicated for more than one slot and DCI overhead is a non-issue for XR</w:t>
            </w:r>
            <w:r w:rsidR="00255FC3">
              <w:rPr>
                <w:rFonts w:ascii="Times New Roman" w:eastAsia="SimSun" w:hAnsi="Times New Roman" w:cs="Times New Roman"/>
                <w:szCs w:val="18"/>
                <w:lang w:val="en-US" w:eastAsia="zh-CN"/>
              </w:rPr>
              <w:t xml:space="preserve"> (and, for this case, it would only occur once)</w:t>
            </w:r>
            <w:r w:rsidR="00E20993">
              <w:rPr>
                <w:rFonts w:ascii="Times New Roman" w:eastAsia="SimSun" w:hAnsi="Times New Roman" w:cs="Times New Roman"/>
                <w:szCs w:val="18"/>
                <w:lang w:val="en-US" w:eastAsia="zh-CN"/>
              </w:rPr>
              <w:t>.</w:t>
            </w:r>
            <w:r w:rsidR="00B813EE">
              <w:rPr>
                <w:rFonts w:ascii="Times New Roman" w:eastAsia="SimSun" w:hAnsi="Times New Roman" w:cs="Times New Roman"/>
                <w:szCs w:val="18"/>
                <w:lang w:val="en-US" w:eastAsia="zh-CN"/>
              </w:rPr>
              <w:t xml:space="preserve"> Further, for the purposes of capacity, it would be beneficial for proponents of </w:t>
            </w:r>
            <w:proofErr w:type="spellStart"/>
            <w:r w:rsidR="00B813EE">
              <w:rPr>
                <w:rFonts w:ascii="Times New Roman" w:eastAsia="SimSun" w:hAnsi="Times New Roman" w:cs="Times New Roman"/>
                <w:szCs w:val="18"/>
                <w:lang w:val="en-US" w:eastAsia="zh-CN"/>
              </w:rPr>
              <w:t>eCG</w:t>
            </w:r>
            <w:proofErr w:type="spellEnd"/>
            <w:r w:rsidR="00B813EE">
              <w:rPr>
                <w:rFonts w:ascii="Times New Roman" w:eastAsia="SimSun" w:hAnsi="Times New Roman" w:cs="Times New Roman"/>
                <w:szCs w:val="18"/>
                <w:lang w:val="en-US" w:eastAsia="zh-CN"/>
              </w:rPr>
              <w:t xml:space="preserve"> to explain how link adaptation is performed and, if it is, the corresponding benefits over DG.</w:t>
            </w:r>
            <w:r>
              <w:rPr>
                <w:rFonts w:ascii="Times New Roman" w:eastAsia="SimSun" w:hAnsi="Times New Roman" w:cs="Times New Roman"/>
                <w:szCs w:val="18"/>
                <w:lang w:val="en-US" w:eastAsia="zh-CN"/>
              </w:rPr>
              <w:t xml:space="preserve"> Many of the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mimic what DG can readily do when that is both unnecessary and not fundamentally possible. </w:t>
            </w:r>
          </w:p>
          <w:p w14:paraId="7F0A1D2B" w14:textId="26AFF191" w:rsidR="00E20993" w:rsidRDefault="00E2099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 issue with capturing all results</w:t>
            </w:r>
            <w:r w:rsidR="008572EF">
              <w:rPr>
                <w:rFonts w:ascii="Times New Roman" w:eastAsia="SimSun" w:hAnsi="Times New Roman" w:cs="Times New Roman"/>
                <w:szCs w:val="18"/>
                <w:lang w:val="en-US" w:eastAsia="zh-CN"/>
              </w:rPr>
              <w:t xml:space="preserve"> from every possible proposal</w:t>
            </w:r>
            <w:r>
              <w:rPr>
                <w:rFonts w:ascii="Times New Roman" w:eastAsia="SimSun" w:hAnsi="Times New Roman" w:cs="Times New Roman"/>
                <w:szCs w:val="18"/>
                <w:lang w:val="en-US" w:eastAsia="zh-CN"/>
              </w:rPr>
              <w:t xml:space="preserve">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w:t>
            </w:r>
            <w:r w:rsidR="008572EF">
              <w:rPr>
                <w:rFonts w:ascii="Times New Roman" w:eastAsia="SimSun" w:hAnsi="Times New Roman" w:cs="Times New Roman"/>
                <w:szCs w:val="18"/>
                <w:lang w:val="en-US" w:eastAsia="zh-CN"/>
              </w:rPr>
              <w:t>, and what is the delta over Rel-17 capabilities,</w:t>
            </w:r>
            <w:r>
              <w:rPr>
                <w:rFonts w:ascii="Times New Roman" w:eastAsia="SimSun" w:hAnsi="Times New Roman" w:cs="Times New Roman"/>
                <w:szCs w:val="18"/>
                <w:lang w:val="en-US" w:eastAsia="zh-CN"/>
              </w:rPr>
              <w:t xml:space="preserve"> if any conclusion is to be made.</w:t>
            </w:r>
            <w:r w:rsidR="00B813EE">
              <w:rPr>
                <w:rFonts w:ascii="Times New Roman" w:eastAsia="SimSun" w:hAnsi="Times New Roman" w:cs="Times New Roman"/>
                <w:szCs w:val="18"/>
                <w:lang w:val="en-US" w:eastAsia="zh-CN"/>
              </w:rPr>
              <w:t xml:space="preserve"> </w:t>
            </w: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rsidP="00B80FFF">
      <w:pPr>
        <w:pStyle w:val="ListParagraph"/>
        <w:numPr>
          <w:ilvl w:val="1"/>
          <w:numId w:val="45"/>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rsidP="00B80FFF">
      <w:pPr>
        <w:pStyle w:val="ListParagraph"/>
        <w:numPr>
          <w:ilvl w:val="0"/>
          <w:numId w:val="45"/>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3D352306"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4A7E1075"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Caption"/>
        <w:keepNext/>
        <w:ind w:left="720"/>
        <w:jc w:val="left"/>
        <w:rPr>
          <w:rFonts w:ascii="Times New Roman" w:hAnsi="Times New Roman" w:cs="Times New Roman"/>
        </w:rPr>
      </w:pPr>
    </w:p>
    <w:p w14:paraId="69A0C242" w14:textId="003A294C" w:rsidR="002C6A8E" w:rsidRDefault="004D1648">
      <w:pPr>
        <w:pStyle w:val="Heading3"/>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335723B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2235620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74FD695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2C6A8E" w14:paraId="46E64F70" w14:textId="77777777" w:rsidTr="00C45C9A">
        <w:tc>
          <w:tcPr>
            <w:tcW w:w="1867" w:type="dxa"/>
          </w:tcPr>
          <w:p w14:paraId="7A46BF1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2C6A8E" w14:paraId="57E8BC81" w14:textId="77777777" w:rsidTr="00C45C9A">
        <w:tc>
          <w:tcPr>
            <w:tcW w:w="1867" w:type="dxa"/>
          </w:tcPr>
          <w:p w14:paraId="0C824F9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C4CB18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impct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35429F5F"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653D121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SimSun" w:hAnsi="Times New Roman" w:cs="Times New Roman"/>
                <w:szCs w:val="18"/>
                <w:lang w:val="en-US" w:eastAsia="zh-CN"/>
              </w:rPr>
            </w:pPr>
          </w:p>
          <w:p w14:paraId="1F89B865" w14:textId="77777777" w:rsidR="002C6A8E" w:rsidRDefault="002C6A8E">
            <w:pPr>
              <w:rPr>
                <w:rFonts w:ascii="Times New Roman" w:eastAsia="SimSun"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 xml:space="preserve">We agree with proposal 2-2-1. However, we first need to decide on the solution to support large frame size </w:t>
            </w:r>
            <w:proofErr w:type="gramStart"/>
            <w:r w:rsidRPr="00BF21BA">
              <w:rPr>
                <w:rFonts w:ascii="Times New Roman" w:hAnsi="Times New Roman" w:cs="Times New Roman"/>
                <w:szCs w:val="18"/>
                <w:lang w:val="en-US" w:eastAsia="ja-JP"/>
              </w:rPr>
              <w:t>in order to</w:t>
            </w:r>
            <w:proofErr w:type="gramEnd"/>
            <w:r w:rsidRPr="00BF21BA">
              <w:rPr>
                <w:rFonts w:ascii="Times New Roman" w:hAnsi="Times New Roman" w:cs="Times New Roman"/>
                <w:szCs w:val="18"/>
                <w:lang w:val="en-US" w:eastAsia="ja-JP"/>
              </w:rPr>
              <w:t xml:space="preserve">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EB0F901" w14:textId="77777777" w:rsidR="00C45C9A" w:rsidRDefault="00C45C9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NormalWeb"/>
        <w:ind w:left="0" w:firstLine="0"/>
        <w:rPr>
          <w:lang w:val="en-US"/>
        </w:rPr>
      </w:pPr>
    </w:p>
    <w:p w14:paraId="729FB236" w14:textId="2F7C15EA" w:rsidR="00496225" w:rsidRDefault="00496225" w:rsidP="00496225">
      <w:pPr>
        <w:pStyle w:val="Heading3"/>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3BA3C8E3"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proofErr w:type="spellStart"/>
            <w:r>
              <w:rPr>
                <w:rFonts w:ascii="Times New Roman" w:eastAsiaTheme="minorEastAsia" w:hAnsi="Times New Roman" w:cs="Times New Roman"/>
                <w:bCs/>
                <w:szCs w:val="18"/>
                <w:lang w:val="en-US" w:eastAsia="zh-CN"/>
              </w:rPr>
              <w:t>occassions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2B937307" w14:textId="198808E2" w:rsidR="00F04C05" w:rsidRPr="002D6799" w:rsidRDefault="00F04C05" w:rsidP="00F04C05">
            <w:pPr>
              <w:rPr>
                <w:rFonts w:ascii="Times New Roman" w:eastAsia="SimSun" w:hAnsi="Times New Roman" w:cs="Times New Roman"/>
                <w:b/>
                <w:szCs w:val="18"/>
                <w:lang w:val="en-US" w:eastAsia="zh-CN"/>
              </w:rPr>
            </w:pPr>
            <w:r w:rsidRPr="002D6799">
              <w:rPr>
                <w:rFonts w:ascii="Times New Roman" w:eastAsia="SimSun" w:hAnsi="Times New Roman" w:cs="Times New Roman"/>
                <w:b/>
                <w:szCs w:val="18"/>
                <w:lang w:val="en-US" w:eastAsia="zh-CN"/>
              </w:rPr>
              <w:t>As companies</w:t>
            </w:r>
            <w:r w:rsidR="002D6799" w:rsidRPr="002D6799">
              <w:rPr>
                <w:rFonts w:ascii="Times New Roman" w:eastAsia="SimSun" w:hAnsi="Times New Roman" w:cs="Times New Roman"/>
                <w:b/>
                <w:szCs w:val="18"/>
                <w:lang w:val="en-US" w:eastAsia="zh-CN"/>
              </w:rPr>
              <w:t xml:space="preserve"> commented,</w:t>
            </w:r>
            <w:r w:rsidRPr="002D6799">
              <w:rPr>
                <w:rFonts w:ascii="Times New Roman" w:eastAsia="SimSun" w:hAnsi="Times New Roman" w:cs="Times New Roman" w:hint="eastAsia"/>
                <w:b/>
                <w:szCs w:val="18"/>
                <w:lang w:val="en-US" w:eastAsia="zh-CN"/>
              </w:rPr>
              <w:t xml:space="preserve"> we </w:t>
            </w:r>
            <w:r w:rsidR="002D6799" w:rsidRPr="002D6799">
              <w:rPr>
                <w:rFonts w:ascii="Times New Roman" w:eastAsia="SimSun" w:hAnsi="Times New Roman" w:cs="Times New Roman"/>
                <w:b/>
                <w:szCs w:val="18"/>
                <w:lang w:val="en-US" w:eastAsia="zh-CN"/>
              </w:rPr>
              <w:t>should</w:t>
            </w:r>
            <w:r w:rsidR="002D6799" w:rsidRPr="002D6799">
              <w:rPr>
                <w:rFonts w:ascii="Times New Roman" w:eastAsia="SimSun" w:hAnsi="Times New Roman" w:cs="Times New Roman" w:hint="eastAsia"/>
                <w:b/>
                <w:szCs w:val="18"/>
                <w:lang w:val="en-US" w:eastAsia="zh-CN"/>
              </w:rPr>
              <w:t xml:space="preserve"> postpone </w:t>
            </w:r>
            <w:r w:rsidR="002D6799" w:rsidRPr="002D6799">
              <w:rPr>
                <w:rFonts w:ascii="Times New Roman" w:eastAsia="SimSun" w:hAnsi="Times New Roman" w:cs="Times New Roman"/>
                <w:b/>
                <w:szCs w:val="18"/>
                <w:lang w:val="en-US" w:eastAsia="zh-CN"/>
              </w:rPr>
              <w:t>detailed</w:t>
            </w:r>
            <w:r w:rsidRPr="002D6799">
              <w:rPr>
                <w:rFonts w:ascii="Times New Roman" w:eastAsia="SimSun" w:hAnsi="Times New Roman" w:cs="Times New Roman" w:hint="eastAsia"/>
                <w:b/>
                <w:szCs w:val="18"/>
                <w:lang w:val="en-US" w:eastAsia="zh-CN"/>
              </w:rPr>
              <w:t xml:space="preserve"> discuss</w:t>
            </w:r>
            <w:r w:rsidR="002D6799" w:rsidRPr="002D6799">
              <w:rPr>
                <w:rFonts w:ascii="Times New Roman" w:eastAsia="SimSun" w:hAnsi="Times New Roman" w:cs="Times New Roman" w:hint="eastAsia"/>
                <w:b/>
                <w:szCs w:val="18"/>
                <w:lang w:val="en-US" w:eastAsia="zh-CN"/>
              </w:rPr>
              <w:t>ion after decision</w:t>
            </w:r>
            <w:r w:rsidRPr="002D6799">
              <w:rPr>
                <w:rFonts w:ascii="Times New Roman" w:eastAsia="SimSun"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sidR="002D6799">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sidR="002D6799">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sidR="002D6799">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sidR="002D6799">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837BC2" w14:paraId="1BBDD4E9" w14:textId="77777777" w:rsidTr="00DA733F">
        <w:tc>
          <w:tcPr>
            <w:tcW w:w="1867" w:type="dxa"/>
          </w:tcPr>
          <w:p w14:paraId="3A04BA84" w14:textId="77777777" w:rsidR="00837BC2" w:rsidRPr="005B3CB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274275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1D1699E3"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w:t>
            </w:r>
            <w:r w:rsidRPr="00422E44">
              <w:rPr>
                <w:rFonts w:ascii="Times New Roman" w:eastAsia="SimSun" w:hAnsi="Times New Roman" w:cs="Times New Roman"/>
                <w:szCs w:val="18"/>
                <w:lang w:val="en-US" w:eastAsia="zh-CN"/>
              </w:rPr>
              <w:t xml:space="preserve">UCI or BSR </w:t>
            </w:r>
            <w:r>
              <w:rPr>
                <w:rFonts w:ascii="Times New Roman" w:eastAsia="SimSun" w:hAnsi="Times New Roman" w:cs="Times New Roman"/>
                <w:szCs w:val="18"/>
                <w:lang w:val="en-US" w:eastAsia="zh-CN"/>
              </w:rPr>
              <w:t xml:space="preserve">carried on CG PUSCH </w:t>
            </w:r>
            <w:r w:rsidRPr="00422E44">
              <w:rPr>
                <w:rFonts w:ascii="Times New Roman" w:eastAsia="SimSun" w:hAnsi="Times New Roman" w:cs="Times New Roman"/>
                <w:szCs w:val="18"/>
                <w:lang w:val="en-US" w:eastAsia="zh-CN"/>
              </w:rPr>
              <w:t>can be used to inform the gNB whether a CG PUSCH resource can be recycled or not</w:t>
            </w:r>
            <w:r>
              <w:rPr>
                <w:rFonts w:ascii="Times New Roman" w:eastAsia="SimSun" w:hAnsi="Times New Roman" w:cs="Times New Roman"/>
                <w:szCs w:val="18"/>
                <w:lang w:val="en-US" w:eastAsia="zh-CN"/>
              </w:rPr>
              <w:t xml:space="preserve">.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71A6C6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w:t>
            </w:r>
            <w:proofErr w:type="gramStart"/>
            <w:r>
              <w:rPr>
                <w:rFonts w:ascii="Times New Roman" w:eastAsia="SimSun" w:hAnsi="Times New Roman" w:cs="Times New Roman"/>
                <w:szCs w:val="18"/>
                <w:lang w:val="en-US" w:eastAsia="zh-CN"/>
              </w:rPr>
              <w:t xml:space="preserve">it can be seen that </w:t>
            </w:r>
            <w:r w:rsidRPr="003E7604">
              <w:rPr>
                <w:rFonts w:ascii="Times New Roman" w:eastAsia="SimSun" w:hAnsi="Times New Roman" w:cs="Times New Roman"/>
                <w:szCs w:val="18"/>
                <w:lang w:val="en-US" w:eastAsia="zh-CN"/>
              </w:rPr>
              <w:t>enhanced</w:t>
            </w:r>
            <w:proofErr w:type="gramEnd"/>
            <w:r w:rsidRPr="003E7604">
              <w:rPr>
                <w:rFonts w:ascii="Times New Roman" w:eastAsia="SimSun" w:hAnsi="Times New Roman" w:cs="Times New Roman"/>
                <w:szCs w:val="18"/>
                <w:lang w:val="en-US" w:eastAsia="zh-CN"/>
              </w:rPr>
              <w:t xml:space="preserve"> CG with resource recycling can achieve a system capacity close </w:t>
            </w:r>
            <w:r>
              <w:rPr>
                <w:rFonts w:ascii="Times New Roman" w:eastAsia="SimSun" w:hAnsi="Times New Roman" w:cs="Times New Roman"/>
                <w:szCs w:val="18"/>
                <w:lang w:val="en-US" w:eastAsia="zh-CN"/>
              </w:rPr>
              <w:t xml:space="preserve">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w:t>
            </w:r>
            <w:r w:rsidRPr="003E7604">
              <w:rPr>
                <w:rFonts w:ascii="Times New Roman" w:eastAsia="SimSun" w:hAnsi="Times New Roman" w:cs="Times New Roman"/>
                <w:szCs w:val="18"/>
                <w:lang w:val="en-US" w:eastAsia="zh-CN"/>
              </w:rPr>
              <w:t xml:space="preserve"> higher than that of DG scheduling </w:t>
            </w:r>
            <w:r>
              <w:rPr>
                <w:rFonts w:ascii="Times New Roman" w:eastAsia="SimSun" w:hAnsi="Times New Roman" w:cs="Times New Roman"/>
                <w:szCs w:val="18"/>
                <w:lang w:val="en-US" w:eastAsia="zh-CN"/>
              </w:rPr>
              <w:t xml:space="preserve">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w:t>
            </w:r>
            <w:r w:rsidRPr="003E7604">
              <w:rPr>
                <w:rFonts w:ascii="Times New Roman" w:eastAsia="SimSun" w:hAnsi="Times New Roman" w:cs="Times New Roman"/>
                <w:szCs w:val="18"/>
                <w:lang w:val="en-US" w:eastAsia="zh-CN"/>
              </w:rPr>
              <w:t xml:space="preserve">due to </w:t>
            </w:r>
            <w:r>
              <w:rPr>
                <w:rFonts w:ascii="Times New Roman" w:eastAsia="SimSun" w:hAnsi="Times New Roman" w:cs="Times New Roman"/>
                <w:szCs w:val="18"/>
                <w:lang w:val="en-US" w:eastAsia="zh-CN"/>
              </w:rPr>
              <w:t xml:space="preserve">the benefit of </w:t>
            </w:r>
            <w:r w:rsidRPr="003E7604">
              <w:rPr>
                <w:rFonts w:ascii="Times New Roman" w:eastAsia="SimSun" w:hAnsi="Times New Roman" w:cs="Times New Roman"/>
                <w:szCs w:val="18"/>
                <w:lang w:val="en-US" w:eastAsia="zh-CN"/>
              </w:rPr>
              <w:t>delay reduction for data transmissions.</w:t>
            </w:r>
          </w:p>
        </w:tc>
      </w:tr>
      <w:tr w:rsidR="00B03866" w14:paraId="2D11CC8C" w14:textId="77777777" w:rsidTr="00FF62C9">
        <w:tc>
          <w:tcPr>
            <w:tcW w:w="1867" w:type="dxa"/>
          </w:tcPr>
          <w:p w14:paraId="4D1D2D1E" w14:textId="41C00E5C" w:rsidR="00B03866" w:rsidRPr="00837BC2" w:rsidRDefault="0028171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565A2CC" w14:textId="77777777" w:rsidR="00281719" w:rsidRDefault="00281719" w:rsidP="00281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7358B482" w14:textId="47232248" w:rsidR="00B03866" w:rsidRDefault="00281719" w:rsidP="00281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Regarding proposal 2-2-1 and 2-2-4 we agree with companies that we need to decide first whether the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are beneficial or not. This could be done by collecting the observations during this meeting based on simulation results. Then the essential enhancements needed can be concluded.</w:t>
            </w:r>
          </w:p>
        </w:tc>
      </w:tr>
      <w:tr w:rsidR="00B03866" w14:paraId="2CE5FF8B" w14:textId="77777777" w:rsidTr="00FF62C9">
        <w:tc>
          <w:tcPr>
            <w:tcW w:w="1867" w:type="dxa"/>
          </w:tcPr>
          <w:p w14:paraId="1EE0F14D" w14:textId="69182EA2" w:rsidR="00B03866" w:rsidRDefault="00AF02AE"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695D3AA" w14:textId="18DC09B8" w:rsidR="00B03866" w:rsidRDefault="00AF02AE"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sidR="00DA733F">
              <w:rPr>
                <w:rFonts w:ascii="Times New Roman" w:eastAsiaTheme="minorEastAsia" w:hAnsi="Times New Roman" w:cs="Times New Roman"/>
                <w:bCs/>
                <w:szCs w:val="18"/>
                <w:lang w:val="en-US" w:eastAsia="zh-CN"/>
              </w:rPr>
              <w:t xml:space="preserve">2-2-1 </w:t>
            </w:r>
            <w:r>
              <w:rPr>
                <w:rFonts w:ascii="Times New Roman" w:eastAsiaTheme="minorEastAsia" w:hAnsi="Times New Roman" w:cs="Times New Roman"/>
                <w:bCs/>
                <w:szCs w:val="18"/>
                <w:lang w:val="en-US" w:eastAsia="zh-CN"/>
              </w:rPr>
              <w:t>only</w:t>
            </w:r>
            <w:r w:rsidR="00DA733F">
              <w:rPr>
                <w:rFonts w:ascii="Times New Roman" w:eastAsiaTheme="minorEastAsia" w:hAnsi="Times New Roman" w:cs="Times New Roman"/>
                <w:bCs/>
                <w:szCs w:val="18"/>
                <w:lang w:val="en-US" w:eastAsia="zh-CN"/>
              </w:rPr>
              <w:t xml:space="preserve"> if </w:t>
            </w:r>
            <w:proofErr w:type="spellStart"/>
            <w:r w:rsidR="00DA733F">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w:t>
            </w:r>
            <w:r w:rsidR="00517834">
              <w:rPr>
                <w:rFonts w:ascii="Times New Roman" w:hAnsi="Times New Roman" w:cs="Times New Roman"/>
                <w:szCs w:val="18"/>
                <w:lang w:val="en-US" w:eastAsia="ja-JP"/>
              </w:rPr>
              <w:t>e need both or just one of them?</w:t>
            </w:r>
          </w:p>
        </w:tc>
      </w:tr>
      <w:tr w:rsidR="00B42873" w14:paraId="1D53605E" w14:textId="77777777" w:rsidTr="00FF62C9">
        <w:tc>
          <w:tcPr>
            <w:tcW w:w="1867" w:type="dxa"/>
          </w:tcPr>
          <w:p w14:paraId="66BD7D40" w14:textId="6F9FD56A" w:rsidR="00B42873" w:rsidRDefault="00B4287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0C64359" w14:textId="7B6FED90"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w:t>
            </w:r>
            <w:r w:rsidR="00B813EE">
              <w:rPr>
                <w:rFonts w:ascii="Times New Roman" w:eastAsia="SimSun" w:hAnsi="Times New Roman" w:cs="Times New Roman"/>
                <w:szCs w:val="18"/>
                <w:lang w:val="en-US" w:eastAsia="zh-TW"/>
              </w:rPr>
              <w:t xml:space="preserve"> as none of them establishes a necessity to consider mechanisms beyond the ones available in Rel-17</w:t>
            </w:r>
            <w:r>
              <w:rPr>
                <w:rFonts w:ascii="Times New Roman" w:eastAsia="SimSun" w:hAnsi="Times New Roman" w:cs="Times New Roman"/>
                <w:szCs w:val="18"/>
                <w:lang w:val="en-US" w:eastAsia="zh-TW"/>
              </w:rPr>
              <w:t>.</w:t>
            </w:r>
            <w:r w:rsidR="00B813EE">
              <w:rPr>
                <w:rFonts w:ascii="Times New Roman" w:eastAsia="SimSun" w:hAnsi="Times New Roman" w:cs="Times New Roman"/>
                <w:szCs w:val="18"/>
                <w:lang w:val="en-US" w:eastAsia="zh-TW"/>
              </w:rPr>
              <w:t xml:space="preserve"> If needed, initial latency can be addressed based on Rel-17 CG and</w:t>
            </w:r>
            <w:r w:rsidR="002F506D">
              <w:rPr>
                <w:rFonts w:ascii="Times New Roman" w:eastAsia="SimSun" w:hAnsi="Times New Roman" w:cs="Times New Roman"/>
                <w:szCs w:val="18"/>
                <w:lang w:val="en-US" w:eastAsia="zh-TW"/>
              </w:rPr>
              <w:t>/or prescheduling. A</w:t>
            </w:r>
            <w:r w:rsidR="00B813EE">
              <w:rPr>
                <w:rFonts w:ascii="Times New Roman" w:eastAsia="SimSun" w:hAnsi="Times New Roman" w:cs="Times New Roman"/>
                <w:szCs w:val="18"/>
                <w:lang w:val="en-US" w:eastAsia="zh-TW"/>
              </w:rPr>
              <w:t>fter that everything can be done by DG</w:t>
            </w:r>
            <w:r w:rsidR="002F506D">
              <w:rPr>
                <w:rFonts w:ascii="Times New Roman" w:eastAsia="SimSun" w:hAnsi="Times New Roman" w:cs="Times New Roman"/>
                <w:szCs w:val="18"/>
                <w:lang w:val="en-US" w:eastAsia="zh-TW"/>
              </w:rPr>
              <w:t xml:space="preserve"> and there is no conceivable reason why any </w:t>
            </w:r>
            <w:proofErr w:type="spellStart"/>
            <w:r w:rsidR="002F506D">
              <w:rPr>
                <w:rFonts w:ascii="Times New Roman" w:eastAsia="SimSun" w:hAnsi="Times New Roman" w:cs="Times New Roman"/>
                <w:szCs w:val="18"/>
                <w:lang w:val="en-US" w:eastAsia="zh-TW"/>
              </w:rPr>
              <w:t>eCG</w:t>
            </w:r>
            <w:proofErr w:type="spellEnd"/>
            <w:r w:rsidR="002F506D">
              <w:rPr>
                <w:rFonts w:ascii="Times New Roman" w:eastAsia="SimSun" w:hAnsi="Times New Roman" w:cs="Times New Roman"/>
                <w:szCs w:val="18"/>
                <w:lang w:val="en-US" w:eastAsia="zh-TW"/>
              </w:rPr>
              <w:t xml:space="preserve"> would outperform DG</w:t>
            </w:r>
            <w:r w:rsidR="00B813EE">
              <w:rPr>
                <w:rFonts w:ascii="Times New Roman" w:eastAsia="SimSun" w:hAnsi="Times New Roman" w:cs="Times New Roman"/>
                <w:szCs w:val="18"/>
                <w:lang w:val="en-US" w:eastAsia="zh-TW"/>
              </w:rPr>
              <w:t>.</w:t>
            </w:r>
          </w:p>
          <w:p w14:paraId="25B0EDFB" w14:textId="5DB068F6"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obtain BSR (and any other information that RAN2 decides) from the CG-PUSCH. </w:t>
            </w:r>
            <w:r w:rsidR="001A333D">
              <w:rPr>
                <w:rFonts w:ascii="Times New Roman" w:eastAsia="SimSun" w:hAnsi="Times New Roman" w:cs="Times New Roman"/>
                <w:szCs w:val="18"/>
                <w:lang w:val="en-US" w:eastAsia="zh-TW"/>
              </w:rPr>
              <w:t>If any need, t</w:t>
            </w:r>
            <w:r>
              <w:rPr>
                <w:rFonts w:ascii="Times New Roman" w:eastAsia="SimSun" w:hAnsi="Times New Roman" w:cs="Times New Roman"/>
                <w:szCs w:val="18"/>
                <w:lang w:val="en-US" w:eastAsia="zh-TW"/>
              </w:rPr>
              <w:t xml:space="preserve">he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w:t>
            </w:r>
            <w:r w:rsidR="001A333D">
              <w:rPr>
                <w:rFonts w:ascii="Times New Roman" w:eastAsia="SimSun" w:hAnsi="Times New Roman" w:cs="Times New Roman"/>
                <w:szCs w:val="18"/>
                <w:lang w:val="en-US" w:eastAsia="zh-TW"/>
              </w:rPr>
              <w:t>even</w:t>
            </w:r>
            <w:r>
              <w:rPr>
                <w:rFonts w:ascii="Times New Roman" w:eastAsia="SimSun" w:hAnsi="Times New Roman" w:cs="Times New Roman"/>
                <w:szCs w:val="18"/>
                <w:lang w:val="en-US" w:eastAsia="zh-TW"/>
              </w:rPr>
              <w:t xml:space="preserve"> activate </w:t>
            </w:r>
            <w:r w:rsidR="001A333D">
              <w:rPr>
                <w:rFonts w:ascii="Times New Roman" w:eastAsia="SimSun" w:hAnsi="Times New Roman" w:cs="Times New Roman"/>
                <w:szCs w:val="18"/>
                <w:lang w:val="en-US" w:eastAsia="zh-TW"/>
              </w:rPr>
              <w:t xml:space="preserve">the </w:t>
            </w:r>
            <w:r>
              <w:rPr>
                <w:rFonts w:ascii="Times New Roman" w:eastAsia="SimSun" w:hAnsi="Times New Roman" w:cs="Times New Roman"/>
                <w:szCs w:val="18"/>
                <w:lang w:val="en-US" w:eastAsia="zh-TW"/>
              </w:rPr>
              <w:t xml:space="preserve">CG-PUSCH when Active Time starts and deactivate it when switching to DG. </w:t>
            </w:r>
          </w:p>
          <w:p w14:paraId="0E7AEFEF" w14:textId="46D30E09"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Therefore, it should first be understood why Rel-17 mechanisms are not sufficient and an explanation of possible gains from simulation results of a proposed enhancement should be provided by proponents.</w:t>
            </w:r>
            <w:r w:rsidR="00262932">
              <w:rPr>
                <w:rFonts w:ascii="Times New Roman" w:eastAsia="SimSun" w:hAnsi="Times New Roman" w:cs="Times New Roman"/>
                <w:szCs w:val="18"/>
                <w:lang w:val="en-US" w:eastAsia="zh-TW"/>
              </w:rPr>
              <w:t xml:space="preserve"> A </w:t>
            </w:r>
            <w:proofErr w:type="spellStart"/>
            <w:r w:rsidR="00262932">
              <w:rPr>
                <w:rFonts w:ascii="Times New Roman" w:eastAsia="SimSun" w:hAnsi="Times New Roman" w:cs="Times New Roman"/>
                <w:szCs w:val="18"/>
                <w:lang w:val="en-US" w:eastAsia="zh-TW"/>
              </w:rPr>
              <w:t>deprioritization</w:t>
            </w:r>
            <w:proofErr w:type="spellEnd"/>
            <w:r w:rsidR="00262932">
              <w:rPr>
                <w:rFonts w:ascii="Times New Roman" w:eastAsia="SimSun" w:hAnsi="Times New Roman" w:cs="Times New Roman"/>
                <w:szCs w:val="18"/>
                <w:lang w:val="en-US" w:eastAsia="zh-TW"/>
              </w:rPr>
              <w:t xml:space="preserve"> of proposals would certainly help the discussion </w:t>
            </w:r>
            <w:proofErr w:type="gramStart"/>
            <w:r w:rsidR="00262932">
              <w:rPr>
                <w:rFonts w:ascii="Times New Roman" w:eastAsia="SimSun" w:hAnsi="Times New Roman" w:cs="Times New Roman"/>
                <w:szCs w:val="18"/>
                <w:lang w:val="en-US" w:eastAsia="zh-TW"/>
              </w:rPr>
              <w:t>in order to</w:t>
            </w:r>
            <w:proofErr w:type="gramEnd"/>
            <w:r w:rsidR="00262932">
              <w:rPr>
                <w:rFonts w:ascii="Times New Roman" w:eastAsia="SimSun" w:hAnsi="Times New Roman" w:cs="Times New Roman"/>
                <w:szCs w:val="18"/>
                <w:lang w:val="en-US" w:eastAsia="zh-TW"/>
              </w:rPr>
              <w:t xml:space="preserve"> focus and compare the most promising “</w:t>
            </w:r>
            <w:proofErr w:type="spellStart"/>
            <w:r w:rsidR="00262932">
              <w:rPr>
                <w:rFonts w:ascii="Times New Roman" w:eastAsia="SimSun" w:hAnsi="Times New Roman" w:cs="Times New Roman"/>
                <w:szCs w:val="18"/>
                <w:lang w:val="en-US" w:eastAsia="zh-TW"/>
              </w:rPr>
              <w:t>eCG</w:t>
            </w:r>
            <w:proofErr w:type="spellEnd"/>
            <w:r w:rsidR="00262932">
              <w:rPr>
                <w:rFonts w:ascii="Times New Roman" w:eastAsia="SimSun" w:hAnsi="Times New Roman" w:cs="Times New Roman"/>
                <w:szCs w:val="18"/>
                <w:lang w:val="en-US" w:eastAsia="zh-TW"/>
              </w:rPr>
              <w:t>” proposal with what is possible in Rel-17, including by simulation results</w:t>
            </w:r>
            <w:r w:rsidR="008572EF">
              <w:rPr>
                <w:rFonts w:ascii="Times New Roman" w:eastAsia="SimSun" w:hAnsi="Times New Roman" w:cs="Times New Roman"/>
                <w:szCs w:val="18"/>
                <w:lang w:val="en-US" w:eastAsia="zh-TW"/>
              </w:rPr>
              <w:t>,</w:t>
            </w:r>
            <w:r w:rsidR="00262932">
              <w:rPr>
                <w:rFonts w:ascii="Times New Roman" w:eastAsia="SimSun" w:hAnsi="Times New Roman" w:cs="Times New Roman"/>
                <w:szCs w:val="18"/>
                <w:lang w:val="en-US" w:eastAsia="zh-TW"/>
              </w:rPr>
              <w:t xml:space="preserve"> in RAN1#111. </w:t>
            </w:r>
            <w:r>
              <w:rPr>
                <w:rFonts w:ascii="Times New Roman" w:eastAsia="SimSun" w:hAnsi="Times New Roman" w:cs="Times New Roman"/>
                <w:szCs w:val="18"/>
                <w:lang w:val="en-US" w:eastAsia="zh-TW"/>
              </w:rPr>
              <w:t xml:space="preserve">  </w:t>
            </w: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NormalWeb"/>
        <w:ind w:left="0" w:firstLine="0"/>
        <w:rPr>
          <w:lang w:val="en-US"/>
        </w:rPr>
      </w:pPr>
    </w:p>
    <w:p w14:paraId="6E11AFB6" w14:textId="77777777" w:rsidR="002C6A8E" w:rsidRDefault="004D1648">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rsidP="00B80FFF">
      <w:pPr>
        <w:pStyle w:val="ListParagraph"/>
        <w:numPr>
          <w:ilvl w:val="1"/>
          <w:numId w:val="45"/>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ListParagraph"/>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Heading3"/>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rsidP="00B80FFF">
      <w:pPr>
        <w:pStyle w:val="NormalWeb"/>
        <w:numPr>
          <w:ilvl w:val="0"/>
          <w:numId w:val="46"/>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rsidP="00B80FFF">
      <w:pPr>
        <w:pStyle w:val="BodyText"/>
        <w:numPr>
          <w:ilvl w:val="1"/>
          <w:numId w:val="46"/>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rsidP="00B80FFF">
      <w:pPr>
        <w:pStyle w:val="BodyText"/>
        <w:numPr>
          <w:ilvl w:val="1"/>
          <w:numId w:val="46"/>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1B2BA7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sidRPr="00BF21BA">
              <w:rPr>
                <w:rFonts w:ascii="Times New Roman" w:hAnsi="Times New Roman" w:cs="Times New Roman"/>
                <w:szCs w:val="18"/>
                <w:lang w:val="en-US" w:eastAsia="ja-JP"/>
              </w:rPr>
              <w:t>multi TB</w:t>
            </w:r>
            <w:proofErr w:type="gramEnd"/>
            <w:r w:rsidRPr="00BF21BA">
              <w:rPr>
                <w:rFonts w:ascii="Times New Roman" w:hAnsi="Times New Roman" w:cs="Times New Roman"/>
                <w:szCs w:val="18"/>
                <w:lang w:val="en-US" w:eastAsia="ja-JP"/>
              </w:rPr>
              <w:t xml:space="preserve">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sidRPr="003C63F4">
              <w:rPr>
                <w:rFonts w:ascii="Times New Roman" w:hAnsi="Times New Roman" w:cs="Times New Roman"/>
                <w:szCs w:val="18"/>
                <w:lang w:val="en-US" w:eastAsia="ja-JP"/>
              </w:rPr>
              <w:t>In order to</w:t>
            </w:r>
            <w:proofErr w:type="gramEnd"/>
            <w:r w:rsidRPr="003C63F4">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NormalWeb"/>
        <w:ind w:left="0" w:firstLine="0"/>
        <w:rPr>
          <w:lang w:val="en-US"/>
        </w:rPr>
      </w:pPr>
    </w:p>
    <w:p w14:paraId="39213326" w14:textId="40320F57" w:rsidR="0042492C" w:rsidRDefault="0042492C" w:rsidP="0042492C">
      <w:pPr>
        <w:pStyle w:val="Heading3"/>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 xml:space="preserve">ZTE, Panasonic, Google, Intel, Sony, IDC, OPPO, QC, </w:t>
            </w:r>
            <w:proofErr w:type="gramStart"/>
            <w:r w:rsidRPr="00086AA7">
              <w:rPr>
                <w:rFonts w:ascii="Calibri" w:eastAsia="Times New Roman" w:hAnsi="Calibri" w:cs="Calibri"/>
                <w:color w:val="000000"/>
                <w:sz w:val="22"/>
              </w:rPr>
              <w:t>vivo(</w:t>
            </w:r>
            <w:proofErr w:type="gramEnd"/>
            <w:r w:rsidRPr="00086AA7">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w:t>
            </w:r>
            <w:proofErr w:type="gramStart"/>
            <w:r w:rsidRPr="00086AA7">
              <w:rPr>
                <w:rFonts w:ascii="Calibri" w:eastAsia="Times New Roman" w:hAnsi="Calibri" w:cs="Calibri"/>
                <w:color w:val="000000"/>
                <w:sz w:val="22"/>
              </w:rPr>
              <w:t>NSB(</w:t>
            </w:r>
            <w:proofErr w:type="gramEnd"/>
            <w:r w:rsidRPr="00086AA7">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F05ECB0" w14:textId="20088FF3" w:rsidR="002D6799" w:rsidRP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7211BCE5" w14:textId="77777777" w:rsidTr="00DA733F">
        <w:tc>
          <w:tcPr>
            <w:tcW w:w="1867" w:type="dxa"/>
          </w:tcPr>
          <w:p w14:paraId="3648EE2D"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6E617EE"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430C84C"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3E80E659" w14:textId="77777777" w:rsidR="00837BC2" w:rsidRDefault="00837BC2" w:rsidP="00DA733F">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42492C" w14:paraId="28F91341" w14:textId="77777777" w:rsidTr="00FF62C9">
        <w:tc>
          <w:tcPr>
            <w:tcW w:w="1867" w:type="dxa"/>
          </w:tcPr>
          <w:p w14:paraId="02D514C3" w14:textId="0FC41AAD" w:rsidR="0042492C" w:rsidRDefault="009A1EB2" w:rsidP="00FF62C9">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438A3AA8" w14:textId="0F0233A9" w:rsidR="0042492C" w:rsidRDefault="009A1EB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42492C" w14:paraId="795B6D41" w14:textId="77777777" w:rsidTr="00FF62C9">
        <w:tc>
          <w:tcPr>
            <w:tcW w:w="1867" w:type="dxa"/>
          </w:tcPr>
          <w:p w14:paraId="76647562" w14:textId="7F0FA255" w:rsidR="0042492C" w:rsidRDefault="0087638A"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6F82977" w14:textId="287CB80E" w:rsidR="0042492C" w:rsidRDefault="0087638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sidRPr="002D6799">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62932" w14:paraId="275686C2" w14:textId="77777777" w:rsidTr="00FF62C9">
        <w:tc>
          <w:tcPr>
            <w:tcW w:w="1867" w:type="dxa"/>
          </w:tcPr>
          <w:p w14:paraId="41EA9762" w14:textId="2E4D89DC"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E5B990A" w14:textId="2A19F5FC"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w:t>
            </w:r>
            <w:r w:rsidR="001A333D">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5FBE6C88" w14:textId="1DE754FF"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Heading2"/>
        <w:ind w:left="0" w:firstLine="0"/>
        <w:jc w:val="left"/>
        <w:rPr>
          <w:szCs w:val="32"/>
        </w:rPr>
      </w:pPr>
      <w:r>
        <w:rPr>
          <w:szCs w:val="32"/>
          <w:lang w:eastAsia="zh-CN"/>
        </w:rPr>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rsidP="00B80FFF">
      <w:pPr>
        <w:pStyle w:val="ListParagraph"/>
        <w:numPr>
          <w:ilvl w:val="0"/>
          <w:numId w:val="47"/>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rsidP="00B80FFF">
      <w:pPr>
        <w:pStyle w:val="ListParagraph"/>
        <w:numPr>
          <w:ilvl w:val="1"/>
          <w:numId w:val="47"/>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rsidP="00B80FFF">
      <w:pPr>
        <w:pStyle w:val="ListParagraph"/>
        <w:numPr>
          <w:ilvl w:val="1"/>
          <w:numId w:val="4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rsidP="00B80FFF">
      <w:pPr>
        <w:pStyle w:val="ListParagraph"/>
        <w:numPr>
          <w:ilvl w:val="0"/>
          <w:numId w:val="4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Heading3"/>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rsidP="00B80FFF">
      <w:pPr>
        <w:pStyle w:val="NormalWeb"/>
        <w:numPr>
          <w:ilvl w:val="0"/>
          <w:numId w:val="46"/>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NormalWeb"/>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F4600F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38528EB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B96091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NormalWeb"/>
        <w:ind w:left="0" w:firstLine="0"/>
        <w:rPr>
          <w:lang w:val="en-US"/>
        </w:rPr>
      </w:pPr>
    </w:p>
    <w:p w14:paraId="700FA061" w14:textId="764807A3" w:rsidR="00480324" w:rsidRDefault="00480324" w:rsidP="00480324">
      <w:pPr>
        <w:pStyle w:val="Heading3"/>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E72BFE6" w14:textId="571EE014"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46B8F6E2" w14:textId="77777777" w:rsidTr="00DA733F">
        <w:tc>
          <w:tcPr>
            <w:tcW w:w="1867" w:type="dxa"/>
          </w:tcPr>
          <w:p w14:paraId="3AAABBC0"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2F1864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480324" w14:paraId="7653D2C4" w14:textId="77777777" w:rsidTr="00FF62C9">
        <w:tc>
          <w:tcPr>
            <w:tcW w:w="1867" w:type="dxa"/>
          </w:tcPr>
          <w:p w14:paraId="0BBBF9EF" w14:textId="165869D8" w:rsidR="00480324" w:rsidRPr="00837BC2" w:rsidRDefault="007E7C2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5700A9C" w14:textId="56001F8D" w:rsidR="00480324" w:rsidRDefault="007E7C29"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480324" w14:paraId="614F27CC" w14:textId="77777777" w:rsidTr="00FF62C9">
        <w:tc>
          <w:tcPr>
            <w:tcW w:w="1867" w:type="dxa"/>
          </w:tcPr>
          <w:p w14:paraId="08C9B014" w14:textId="4C6DA10C" w:rsidR="00480324"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4C834F5" w14:textId="26A99C1D" w:rsidR="00480324"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C74A0F2" w14:textId="32676C83" w:rsidR="00DA733F" w:rsidRPr="00DA733F" w:rsidRDefault="00DA733F" w:rsidP="00B80FFF">
            <w:pPr>
              <w:pStyle w:val="ListParagraph"/>
              <w:numPr>
                <w:ilvl w:val="0"/>
                <w:numId w:val="8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62932" w14:paraId="4AEBFC64" w14:textId="77777777" w:rsidTr="00FF62C9">
        <w:tc>
          <w:tcPr>
            <w:tcW w:w="1867" w:type="dxa"/>
          </w:tcPr>
          <w:p w14:paraId="7BADD35C" w14:textId="13F02ECE"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F5EB527" w14:textId="77777777" w:rsidR="00262932" w:rsidRDefault="00262932"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56927053" w14:textId="2B2ED863" w:rsidR="008E0BAB" w:rsidRDefault="008E0BAB"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r w:rsidR="006C1047">
              <w:rPr>
                <w:rFonts w:ascii="Times New Roman" w:eastAsia="SimSun" w:hAnsi="Times New Roman" w:cs="Times New Roman"/>
                <w:szCs w:val="18"/>
                <w:lang w:val="en-US" w:eastAsia="zh-TW"/>
              </w:rPr>
              <w:t>.</w:t>
            </w:r>
          </w:p>
        </w:tc>
      </w:tr>
    </w:tbl>
    <w:p w14:paraId="34B6ACAE" w14:textId="2FA46E8D"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Heading2"/>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rsidP="00B80FFF">
      <w:pPr>
        <w:pStyle w:val="ListParagraph"/>
        <w:numPr>
          <w:ilvl w:val="0"/>
          <w:numId w:val="4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Heading3"/>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2DCEC5BD"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enhancementsfor XR capacity improvements emphasizing that the DCI overhead is not a </w:t>
      </w:r>
      <w:proofErr w:type="gramStart"/>
      <w:r>
        <w:rPr>
          <w:rFonts w:ascii="Times New Roman" w:hAnsi="Times New Roman" w:cs="Times New Roman"/>
          <w:sz w:val="22"/>
          <w:szCs w:val="22"/>
        </w:rPr>
        <w:t>bottle-neck</w:t>
      </w:r>
      <w:proofErr w:type="gramEnd"/>
      <w:r>
        <w:rPr>
          <w:rFonts w:ascii="Times New Roman" w:hAnsi="Times New Roman" w:cs="Times New Roman"/>
          <w:sz w:val="22"/>
          <w:szCs w:val="22"/>
        </w:rPr>
        <w:t xml:space="preserve"> for XR capacity.</w:t>
      </w:r>
    </w:p>
    <w:p w14:paraId="7084A346"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rsidP="00B80FFF">
      <w:pPr>
        <w:pStyle w:val="NormalWeb"/>
        <w:numPr>
          <w:ilvl w:val="1"/>
          <w:numId w:val="4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4C3010A4"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rsidP="00B80FFF">
      <w:pPr>
        <w:pStyle w:val="NormalWeb"/>
        <w:numPr>
          <w:ilvl w:val="0"/>
          <w:numId w:val="5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rsidP="00B80FFF">
      <w:pPr>
        <w:pStyle w:val="NormalWeb"/>
        <w:numPr>
          <w:ilvl w:val="0"/>
          <w:numId w:val="5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NormalWeb"/>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0C40DE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4D039EC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9EC66F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764E3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rsidP="00B80FFF">
            <w:pPr>
              <w:pStyle w:val="ListParagraph"/>
              <w:numPr>
                <w:ilvl w:val="0"/>
                <w:numId w:val="51"/>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2634A936" w14:textId="77777777" w:rsidR="002C6A8E" w:rsidRDefault="004D1648" w:rsidP="00B80FFF">
            <w:pPr>
              <w:pStyle w:val="ListParagraph"/>
              <w:numPr>
                <w:ilvl w:val="0"/>
                <w:numId w:val="5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NormalWeb"/>
        <w:rPr>
          <w:lang w:val="en-US"/>
        </w:rPr>
      </w:pPr>
    </w:p>
    <w:p w14:paraId="08FF89F3" w14:textId="77777777" w:rsidR="00B934C7" w:rsidRDefault="00B934C7" w:rsidP="00B934C7">
      <w:pPr>
        <w:pStyle w:val="NormalWeb"/>
        <w:ind w:left="0" w:firstLine="0"/>
        <w:rPr>
          <w:lang w:val="en-US"/>
        </w:rPr>
      </w:pPr>
    </w:p>
    <w:p w14:paraId="4E5BEF0A" w14:textId="2D01C658" w:rsidR="00B934C7" w:rsidRDefault="00B934C7" w:rsidP="00B934C7">
      <w:pPr>
        <w:pStyle w:val="Heading3"/>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D1E5AC6" w14:textId="0507BF3E"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140240E" w:rsidR="00B934C7" w:rsidRDefault="0069287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47B1A81A" w14:textId="131ADA6F" w:rsidR="00B934C7" w:rsidRDefault="00692872"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B934C7" w14:paraId="5F3EDD7B" w14:textId="77777777" w:rsidTr="00FF62C9">
        <w:tc>
          <w:tcPr>
            <w:tcW w:w="1867" w:type="dxa"/>
          </w:tcPr>
          <w:p w14:paraId="377693EB" w14:textId="44BABBA0" w:rsidR="00B934C7"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B1567E0" w14:textId="1DCD3549" w:rsidR="00B934C7"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 xml:space="preserve">moderator suggestions. If no quick consensus can be achieved, we can first draw observations </w:t>
            </w:r>
            <w:r w:rsidR="007F0E0F">
              <w:rPr>
                <w:rFonts w:ascii="Times New Roman" w:eastAsia="SimSun" w:hAnsi="Times New Roman" w:cs="Times New Roman"/>
                <w:szCs w:val="18"/>
                <w:lang w:val="en-US" w:eastAsia="zh-TW"/>
              </w:rPr>
              <w:t>for these enhancements and make decision later.</w:t>
            </w:r>
          </w:p>
        </w:tc>
      </w:tr>
      <w:tr w:rsidR="00B813EE" w14:paraId="5C6591CF" w14:textId="77777777" w:rsidTr="00FF62C9">
        <w:tc>
          <w:tcPr>
            <w:tcW w:w="1867" w:type="dxa"/>
          </w:tcPr>
          <w:p w14:paraId="7432989C" w14:textId="73AD37AA" w:rsidR="00B813EE" w:rsidRDefault="00B813EE"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33DA0FB" w14:textId="116AA43E"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54159E45" w14:textId="0E27ED80"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w:t>
            </w:r>
            <w:r w:rsidR="001A333D">
              <w:rPr>
                <w:rFonts w:ascii="Times New Roman" w:eastAsia="SimSun" w:hAnsi="Times New Roman" w:cs="Times New Roman"/>
                <w:szCs w:val="18"/>
                <w:lang w:val="en-US" w:eastAsia="zh-TW"/>
              </w:rPr>
              <w:t xml:space="preserve"> and rather irrelevant</w:t>
            </w:r>
            <w:r>
              <w:rPr>
                <w:rFonts w:ascii="Times New Roman" w:eastAsia="SimSun" w:hAnsi="Times New Roman" w:cs="Times New Roman"/>
                <w:szCs w:val="18"/>
                <w:lang w:val="en-US" w:eastAsia="zh-TW"/>
              </w:rPr>
              <w:t>.</w:t>
            </w: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NormalWeb"/>
        <w:rPr>
          <w:lang w:val="en-US"/>
        </w:rPr>
      </w:pPr>
    </w:p>
    <w:p w14:paraId="586F00A3" w14:textId="77777777" w:rsidR="002C6A8E" w:rsidRDefault="002C6A8E">
      <w:pPr>
        <w:rPr>
          <w:highlight w:val="yellow"/>
          <w:lang w:eastAsia="ja-JP"/>
        </w:rPr>
      </w:pPr>
    </w:p>
    <w:p w14:paraId="35785BF6" w14:textId="77777777" w:rsidR="002C6A8E" w:rsidRDefault="004D1648">
      <w:pPr>
        <w:pStyle w:val="Heading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ListParagraph"/>
              <w:spacing w:line="240" w:lineRule="auto"/>
              <w:rPr>
                <w:rFonts w:ascii="Times New Roman" w:hAnsi="Times New Roman" w:cs="Times New Roman"/>
                <w:sz w:val="20"/>
                <w:szCs w:val="20"/>
                <w:lang w:val="en-US" w:eastAsia="ja-JP"/>
              </w:rPr>
            </w:pPr>
          </w:p>
          <w:p w14:paraId="57AD5F6F" w14:textId="77777777" w:rsidR="002C6A8E" w:rsidRDefault="002C6A8E">
            <w:pPr>
              <w:pStyle w:val="ListParagraph"/>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rsidP="00B80FFF">
            <w:pPr>
              <w:pStyle w:val="ListParagraph"/>
              <w:numPr>
                <w:ilvl w:val="0"/>
                <w:numId w:val="5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ListParagraph"/>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rsidP="00B80FFF">
            <w:pPr>
              <w:pStyle w:val="NormalWeb"/>
              <w:numPr>
                <w:ilvl w:val="0"/>
                <w:numId w:val="5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rsidP="00B80FFF">
            <w:pPr>
              <w:pStyle w:val="ListParagraph"/>
              <w:numPr>
                <w:ilvl w:val="0"/>
                <w:numId w:val="5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Heading2"/>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rsidP="00B80FFF">
      <w:pPr>
        <w:pStyle w:val="ListParagraph"/>
        <w:numPr>
          <w:ilvl w:val="0"/>
          <w:numId w:val="5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rsidP="00B80FFF">
      <w:pPr>
        <w:pStyle w:val="ListParagraph"/>
        <w:numPr>
          <w:ilvl w:val="1"/>
          <w:numId w:val="5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Heading3"/>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rsidP="00B80FFF">
      <w:pPr>
        <w:pStyle w:val="ListParagraph"/>
        <w:numPr>
          <w:ilvl w:val="0"/>
          <w:numId w:val="46"/>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NormalWeb"/>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489AED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w:t>
            </w:r>
            <w:proofErr w:type="gramStart"/>
            <w:r>
              <w:rPr>
                <w:rFonts w:ascii="Times New Roman" w:eastAsia="SimSun" w:hAnsi="Times New Roman" w:cs="Times New Roman" w:hint="eastAsia"/>
                <w:szCs w:val="18"/>
                <w:lang w:val="en-US" w:eastAsia="zh-CN"/>
              </w:rPr>
              <w:t>assumption</w:t>
            </w:r>
            <w:proofErr w:type="gramEnd"/>
            <w:r>
              <w:rPr>
                <w:rFonts w:ascii="Times New Roman" w:eastAsia="SimSun" w:hAnsi="Times New Roman" w:cs="Times New Roman" w:hint="eastAsia"/>
                <w:szCs w:val="18"/>
                <w:lang w:val="en-US" w:eastAsia="zh-CN"/>
              </w:rPr>
              <w:t xml:space="preserve"> for PDCCH overhead saving are considered: </w:t>
            </w:r>
          </w:p>
          <w:p w14:paraId="7A88D3FF"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609C78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6DD6557C" w14:textId="77777777" w:rsidR="002C6A8E" w:rsidRDefault="002C6A8E">
            <w:pPr>
              <w:rPr>
                <w:rFonts w:ascii="Times New Roman" w:eastAsia="SimSun" w:hAnsi="Times New Roman" w:cs="Times New Roman"/>
                <w:szCs w:val="18"/>
                <w:lang w:val="en-US" w:eastAsia="zh-CN"/>
              </w:rPr>
            </w:pPr>
          </w:p>
          <w:p w14:paraId="529A58A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A1EFA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proofErr w:type="gramStart"/>
            <w:r w:rsidRPr="00DC3C91">
              <w:rPr>
                <w:rFonts w:ascii="Times New Roman" w:hAnsi="Times New Roman" w:cs="Times New Roman"/>
                <w:szCs w:val="18"/>
                <w:lang w:val="en-US" w:eastAsia="ja-JP"/>
              </w:rPr>
              <w:t>Similar to</w:t>
            </w:r>
            <w:proofErr w:type="gramEnd"/>
            <w:r w:rsidRPr="00DC3C91">
              <w:rPr>
                <w:rFonts w:ascii="Times New Roman" w:hAnsi="Times New Roman" w:cs="Times New Roman"/>
                <w:szCs w:val="18"/>
                <w:lang w:val="en-US" w:eastAsia="ja-JP"/>
              </w:rPr>
              <w:t xml:space="preserve">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 xml:space="preserve">Q2: We think </w:t>
            </w:r>
            <w:proofErr w:type="gramStart"/>
            <w:r w:rsidRPr="00170442">
              <w:rPr>
                <w:rFonts w:ascii="Times New Roman" w:eastAsia="Times New Roman" w:hAnsi="Times New Roman" w:cs="Times New Roman"/>
                <w:lang w:val="en-US"/>
              </w:rPr>
              <w:t>companies</w:t>
            </w:r>
            <w:proofErr w:type="gramEnd"/>
            <w:r w:rsidRPr="00170442">
              <w:rPr>
                <w:rFonts w:ascii="Times New Roman" w:eastAsia="Times New Roman" w:hAnsi="Times New Roman" w:cs="Times New Roman"/>
                <w:lang w:val="en-US"/>
              </w:rPr>
              <w:t xml:space="preserve">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NormalWeb"/>
        <w:ind w:left="0" w:firstLine="0"/>
        <w:rPr>
          <w:lang w:val="en-US"/>
        </w:rPr>
      </w:pPr>
    </w:p>
    <w:p w14:paraId="3601B068" w14:textId="77777777" w:rsidR="00CD61EE" w:rsidRDefault="00CD61EE" w:rsidP="00CD61EE">
      <w:pPr>
        <w:pStyle w:val="NormalWeb"/>
        <w:ind w:left="0" w:firstLine="0"/>
        <w:rPr>
          <w:lang w:val="en-US"/>
        </w:rPr>
      </w:pPr>
    </w:p>
    <w:p w14:paraId="79D94624" w14:textId="1792F169" w:rsidR="00CD61EE" w:rsidRDefault="00452396" w:rsidP="00CD61EE">
      <w:pPr>
        <w:pStyle w:val="Heading3"/>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B80FFF">
      <w:pPr>
        <w:pStyle w:val="ListParagraph"/>
        <w:numPr>
          <w:ilvl w:val="3"/>
          <w:numId w:val="79"/>
        </w:numPr>
        <w:spacing w:beforeLines="50" w:before="120" w:afterLines="50" w:after="120"/>
        <w:rPr>
          <w:rFonts w:ascii="Times New Roman" w:eastAsia="Microsoft YaHei"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ListParagraph"/>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837BC2" w14:paraId="6EF97B0F" w14:textId="77777777" w:rsidTr="00DA733F">
        <w:tc>
          <w:tcPr>
            <w:tcW w:w="1867" w:type="dxa"/>
          </w:tcPr>
          <w:p w14:paraId="1269FB19" w14:textId="77777777" w:rsidR="00837BC2" w:rsidRPr="00200E93"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6D2B917"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D13540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w:t>
            </w:r>
            <w:r w:rsidRPr="00474387">
              <w:rPr>
                <w:rFonts w:ascii="Times New Roman" w:eastAsiaTheme="minorEastAsia" w:hAnsi="Times New Roman" w:cs="Times New Roman"/>
                <w:bCs/>
                <w:szCs w:val="18"/>
                <w:lang w:val="en-US" w:eastAsia="zh-CN"/>
              </w:rPr>
              <w:t>ompared to single-PDSCH scheduling, multi-PDSCH scheduling can achieve capacity gain</w:t>
            </w:r>
            <w:r>
              <w:rPr>
                <w:rFonts w:ascii="Times New Roman" w:eastAsiaTheme="minorEastAsia" w:hAnsi="Times New Roman" w:cs="Times New Roman"/>
                <w:bCs/>
                <w:szCs w:val="18"/>
                <w:lang w:val="en-US" w:eastAsia="zh-CN"/>
              </w:rPr>
              <w:t xml:space="preserve"> when 1 or 2 symbol CORESET is adopted.</w:t>
            </w:r>
          </w:p>
          <w:p w14:paraId="498ADAD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D61EE" w14:paraId="05FB3B1D" w14:textId="77777777" w:rsidTr="00FF62C9">
        <w:tc>
          <w:tcPr>
            <w:tcW w:w="1867" w:type="dxa"/>
          </w:tcPr>
          <w:p w14:paraId="054650F3" w14:textId="73F8C650" w:rsidR="00CD61EE" w:rsidRPr="00837BC2" w:rsidRDefault="008575D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5E8B6E" w14:textId="77777777" w:rsidR="008575D2" w:rsidRDefault="008575D2" w:rsidP="008575D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9C3DC9" w14:textId="20237E19" w:rsidR="00CD61EE" w:rsidRDefault="008575D2" w:rsidP="008575D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D61EE" w14:paraId="3652593B" w14:textId="77777777" w:rsidTr="00FF62C9">
        <w:tc>
          <w:tcPr>
            <w:tcW w:w="1867" w:type="dxa"/>
          </w:tcPr>
          <w:p w14:paraId="12177B04" w14:textId="6481F002" w:rsidR="00CD61EE"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9D6F3C3" w14:textId="252C6055" w:rsidR="00CD61EE"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D61EE" w14:paraId="3A790AC8" w14:textId="77777777" w:rsidTr="00FF62C9">
        <w:tc>
          <w:tcPr>
            <w:tcW w:w="1867" w:type="dxa"/>
          </w:tcPr>
          <w:p w14:paraId="1035FAA9" w14:textId="0FB9C8F0" w:rsidR="00CD61EE" w:rsidRDefault="001A333D"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1029777" w14:textId="7B35EB15"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0CCD3E98" w14:textId="6583B61F"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01DDF127" w14:textId="25CA7FEC"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NormalWeb"/>
        <w:rPr>
          <w:lang w:val="en-US"/>
        </w:rPr>
      </w:pPr>
    </w:p>
    <w:p w14:paraId="07251E22" w14:textId="77777777" w:rsidR="00CD61EE" w:rsidRDefault="00CD61EE">
      <w:pPr>
        <w:pStyle w:val="NormalWeb"/>
        <w:ind w:left="0" w:firstLine="0"/>
        <w:rPr>
          <w:lang w:val="en-US"/>
        </w:rPr>
      </w:pPr>
    </w:p>
    <w:p w14:paraId="2E4B6665" w14:textId="77777777" w:rsidR="002C6A8E" w:rsidRDefault="002C6A8E">
      <w:pPr>
        <w:rPr>
          <w:lang w:eastAsia="ja-JP"/>
        </w:rPr>
      </w:pPr>
    </w:p>
    <w:p w14:paraId="1DA3F195" w14:textId="77777777" w:rsidR="002C6A8E" w:rsidRDefault="004D1648">
      <w:pPr>
        <w:pStyle w:val="Heading2"/>
        <w:rPr>
          <w:lang w:val="en-US"/>
        </w:rPr>
      </w:pPr>
      <w:r>
        <w:rPr>
          <w:lang w:val="en-US"/>
        </w:rPr>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8109C18" w14:textId="77777777" w:rsidR="002C6A8E" w:rsidRDefault="004D1648" w:rsidP="00B80FFF">
      <w:pPr>
        <w:pStyle w:val="ListParagraph"/>
        <w:numPr>
          <w:ilvl w:val="0"/>
          <w:numId w:val="45"/>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rsidP="00B80FFF">
      <w:pPr>
        <w:pStyle w:val="ListParagraph"/>
        <w:numPr>
          <w:ilvl w:val="1"/>
          <w:numId w:val="56"/>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rsidP="00B80FFF">
      <w:pPr>
        <w:pStyle w:val="ListParagraph"/>
        <w:numPr>
          <w:ilvl w:val="0"/>
          <w:numId w:val="5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rsidP="00B80FFF">
      <w:pPr>
        <w:pStyle w:val="ListParagraph"/>
        <w:numPr>
          <w:ilvl w:val="0"/>
          <w:numId w:val="5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rsidP="00B80FFF">
      <w:pPr>
        <w:pStyle w:val="ListParagraph"/>
        <w:numPr>
          <w:ilvl w:val="2"/>
          <w:numId w:val="5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ListParagraph"/>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ListParagraph"/>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rsidP="00B80FFF">
      <w:pPr>
        <w:pStyle w:val="Heading3"/>
        <w:numPr>
          <w:ilvl w:val="2"/>
          <w:numId w:val="57"/>
        </w:numPr>
        <w:rPr>
          <w:lang w:val="en-US"/>
        </w:rPr>
      </w:pPr>
      <w:r>
        <w:rPr>
          <w:lang w:val="en-US"/>
        </w:rPr>
        <w:t>First round of Discussion</w:t>
      </w:r>
    </w:p>
    <w:p w14:paraId="3E9AADD6"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ListParagraph"/>
        <w:ind w:left="0"/>
        <w:rPr>
          <w:lang w:val="en-US" w:eastAsia="ja-JP"/>
        </w:rPr>
      </w:pPr>
    </w:p>
    <w:p w14:paraId="12C90B10"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52EA9C4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3063C2A7" w:rsidR="00376D67" w:rsidRDefault="00376D67" w:rsidP="00376D67">
      <w:pPr>
        <w:pStyle w:val="Heading3"/>
        <w:rPr>
          <w:lang w:val="en-US"/>
        </w:rPr>
      </w:pPr>
      <w:r>
        <w:rPr>
          <w:lang w:val="en-US"/>
        </w:rPr>
        <w:t>3.</w:t>
      </w:r>
      <w:r w:rsidR="000A32DD">
        <w:rPr>
          <w:lang w:val="en-US"/>
        </w:rPr>
        <w:t>2</w:t>
      </w:r>
      <w:r>
        <w:rPr>
          <w:lang w:val="en-US"/>
        </w:rPr>
        <w:t>.2 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B80FFF">
      <w:pPr>
        <w:pStyle w:val="ListParagraph"/>
        <w:numPr>
          <w:ilvl w:val="0"/>
          <w:numId w:val="80"/>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A891051" w14:textId="25462B2A" w:rsidR="002D6799" w:rsidRDefault="002D6799" w:rsidP="002D6799">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837BC2" w14:paraId="6E7E1AB3" w14:textId="77777777" w:rsidTr="00DA733F">
        <w:tc>
          <w:tcPr>
            <w:tcW w:w="1867" w:type="dxa"/>
          </w:tcPr>
          <w:p w14:paraId="0BCF145B"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24C91B2"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376D67" w14:paraId="41D7DA93" w14:textId="77777777" w:rsidTr="00FF62C9">
        <w:tc>
          <w:tcPr>
            <w:tcW w:w="1867" w:type="dxa"/>
          </w:tcPr>
          <w:p w14:paraId="09A5FAC0" w14:textId="7ED6EAE8" w:rsidR="00376D67" w:rsidRPr="00837BC2" w:rsidRDefault="007B3D2B"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F913CD7" w14:textId="6513A9A4" w:rsidR="00376D67" w:rsidRDefault="007B3D2B"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sidRPr="00FA4F54">
              <w:rPr>
                <w:rFonts w:ascii="Times New Roman" w:hAnsi="Times New Roman" w:cs="Times New Roman"/>
                <w:szCs w:val="18"/>
                <w:lang w:val="en-US" w:eastAsia="ja-JP"/>
              </w:rPr>
              <w:t xml:space="preserve"> CBG-based transmission </w:t>
            </w:r>
            <w:r>
              <w:rPr>
                <w:rFonts w:ascii="Times New Roman" w:hAnsi="Times New Roman" w:cs="Times New Roman"/>
                <w:szCs w:val="18"/>
                <w:lang w:val="en-US" w:eastAsia="ja-JP"/>
              </w:rPr>
              <w:t>is</w:t>
            </w:r>
            <w:r w:rsidRPr="00FA4F54">
              <w:rPr>
                <w:rFonts w:ascii="Times New Roman" w:hAnsi="Times New Roman" w:cs="Times New Roman"/>
                <w:szCs w:val="18"/>
                <w:lang w:val="en-US" w:eastAsia="ja-JP"/>
              </w:rPr>
              <w:t xml:space="preserve"> useful for XR use cases with transmission of large payloads</w:t>
            </w:r>
            <w:r>
              <w:rPr>
                <w:rFonts w:ascii="Times New Roman" w:hAnsi="Times New Roman" w:cs="Times New Roman"/>
                <w:szCs w:val="18"/>
                <w:lang w:val="en-US" w:eastAsia="ja-JP"/>
              </w:rPr>
              <w:t>, so it</w:t>
            </w:r>
            <w:r w:rsidRPr="00FA4F54">
              <w:rPr>
                <w:rFonts w:ascii="Times New Roman" w:hAnsi="Times New Roman" w:cs="Times New Roman"/>
                <w:szCs w:val="18"/>
                <w:lang w:val="en-US" w:eastAsia="ja-JP"/>
              </w:rPr>
              <w:t xml:space="preserve"> should be supported also for single-DCI multi-PDSCH scheduling options. Having Early/Multiple HARQ-ACK feedback reporting for multi-slot PDSCHs scheduling is beneficial to HARQ loop latencies, and </w:t>
            </w:r>
            <w:proofErr w:type="gramStart"/>
            <w:r w:rsidRPr="00FA4F54">
              <w:rPr>
                <w:rFonts w:ascii="Times New Roman" w:hAnsi="Times New Roman" w:cs="Times New Roman"/>
                <w:szCs w:val="18"/>
                <w:lang w:val="en-US" w:eastAsia="ja-JP"/>
              </w:rPr>
              <w:t>a</w:t>
            </w:r>
            <w:r>
              <w:rPr>
                <w:rFonts w:ascii="Times New Roman" w:hAnsi="Times New Roman" w:cs="Times New Roman"/>
                <w:szCs w:val="18"/>
                <w:lang w:val="en-US" w:eastAsia="ja-JP"/>
              </w:rPr>
              <w:t xml:space="preserve">s </w:t>
            </w:r>
            <w:r w:rsidRPr="00FA4F54">
              <w:rPr>
                <w:rFonts w:ascii="Times New Roman" w:hAnsi="Times New Roman" w:cs="Times New Roman"/>
                <w:szCs w:val="18"/>
                <w:lang w:val="en-US" w:eastAsia="ja-JP"/>
              </w:rPr>
              <w:t>a consequence</w:t>
            </w:r>
            <w:proofErr w:type="gramEnd"/>
            <w:r w:rsidRPr="00FA4F54">
              <w:rPr>
                <w:rFonts w:ascii="Times New Roman" w:hAnsi="Times New Roman" w:cs="Times New Roman"/>
                <w:szCs w:val="18"/>
                <w:lang w:val="en-US" w:eastAsia="ja-JP"/>
              </w:rPr>
              <w:t>, help the overall improve XR capacity performance.</w:t>
            </w:r>
          </w:p>
        </w:tc>
      </w:tr>
      <w:tr w:rsidR="00376D67" w14:paraId="76D58833" w14:textId="77777777" w:rsidTr="00FF62C9">
        <w:tc>
          <w:tcPr>
            <w:tcW w:w="1867" w:type="dxa"/>
          </w:tcPr>
          <w:p w14:paraId="10E90469" w14:textId="32785AD9" w:rsidR="00376D67"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65ADCCD" w14:textId="1DB84DA7" w:rsidR="00376D67"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087BD9" w14:paraId="33BA60CF" w14:textId="77777777" w:rsidTr="00FF62C9">
        <w:tc>
          <w:tcPr>
            <w:tcW w:w="1867" w:type="dxa"/>
          </w:tcPr>
          <w:p w14:paraId="1B0F23C1" w14:textId="66B846AD"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EDB723D" w14:textId="0361FC06" w:rsidR="00087BD9" w:rsidRDefault="00087BD9"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Heading2"/>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62C2AA4C" w14:textId="77777777" w:rsidR="002C6A8E" w:rsidRDefault="004D1648" w:rsidP="00B80FFF">
      <w:pPr>
        <w:pStyle w:val="ListParagraph"/>
        <w:numPr>
          <w:ilvl w:val="1"/>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rsidP="00B80FFF">
      <w:pPr>
        <w:pStyle w:val="ListParagraph"/>
        <w:numPr>
          <w:ilvl w:val="1"/>
          <w:numId w:val="58"/>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rsidP="00B80FFF">
      <w:pPr>
        <w:pStyle w:val="ListParagraph"/>
        <w:numPr>
          <w:ilvl w:val="1"/>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rsidP="00B80FFF">
      <w:pPr>
        <w:pStyle w:val="ListParagraph"/>
        <w:numPr>
          <w:ilvl w:val="0"/>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ListParagraph"/>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Heading3"/>
        <w:rPr>
          <w:lang w:val="en-US"/>
        </w:rPr>
      </w:pPr>
      <w:r>
        <w:rPr>
          <w:lang w:val="en-US"/>
        </w:rPr>
        <w:t xml:space="preserve">3.3.1 </w:t>
      </w:r>
      <w:r w:rsidR="00A14C9F">
        <w:rPr>
          <w:lang w:val="en-US"/>
        </w:rPr>
        <w:t>First round of Discussion</w:t>
      </w:r>
    </w:p>
    <w:p w14:paraId="1171984D"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ListParagraph"/>
        <w:ind w:left="0"/>
        <w:rPr>
          <w:lang w:val="en-US" w:eastAsia="ja-JP"/>
        </w:rPr>
      </w:pPr>
    </w:p>
    <w:p w14:paraId="01ADA21C"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ListParagraph"/>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74893C9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4FE54BAF"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rsidP="00B80FFF">
            <w:pPr>
              <w:pStyle w:val="ListParagraph"/>
              <w:numPr>
                <w:ilvl w:val="0"/>
                <w:numId w:val="59"/>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ListParagraph"/>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C164D1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sidRPr="000B4673">
              <w:rPr>
                <w:rFonts w:ascii="Times New Roman" w:eastAsiaTheme="minorEastAsia" w:hAnsi="Times New Roman" w:cs="Times New Roman"/>
                <w:lang w:val="en-US" w:eastAsia="zh-CN"/>
              </w:rPr>
              <w:t>Similar to</w:t>
            </w:r>
            <w:proofErr w:type="gramEnd"/>
            <w:r w:rsidRPr="000B4673">
              <w:rPr>
                <w:rFonts w:ascii="Times New Roman" w:eastAsiaTheme="minorEastAsia" w:hAnsi="Times New Roman" w:cs="Times New Roman"/>
                <w:lang w:val="en-US" w:eastAsia="zh-CN"/>
              </w:rPr>
              <w:t xml:space="preserve"> our reasoning above for the previous two questions. We think enhancements for multi-PXSCHs are useful. </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Heading3"/>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837BC2" w14:paraId="7A83E195" w14:textId="77777777" w:rsidTr="00DA733F">
        <w:tc>
          <w:tcPr>
            <w:tcW w:w="1867" w:type="dxa"/>
          </w:tcPr>
          <w:p w14:paraId="0992FE41"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730C55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550EE674"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w:t>
            </w:r>
            <w:r w:rsidRPr="00B0391C">
              <w:rPr>
                <w:rFonts w:ascii="Times New Roman" w:eastAsiaTheme="minorEastAsia" w:hAnsi="Times New Roman" w:cs="Times New Roman"/>
                <w:bCs/>
                <w:szCs w:val="18"/>
                <w:lang w:eastAsia="zh-CN"/>
              </w:rPr>
              <w:t xml:space="preserve">restriction </w:t>
            </w:r>
            <w:r>
              <w:rPr>
                <w:rFonts w:ascii="Times New Roman" w:eastAsiaTheme="minorEastAsia" w:hAnsi="Times New Roman" w:cs="Times New Roman"/>
                <w:bCs/>
                <w:szCs w:val="18"/>
                <w:lang w:eastAsia="zh-CN"/>
              </w:rPr>
              <w:t>of</w:t>
            </w:r>
            <w:r w:rsidRPr="00B0391C">
              <w:rPr>
                <w:rFonts w:ascii="Times New Roman" w:eastAsiaTheme="minorEastAsia" w:hAnsi="Times New Roman" w:cs="Times New Roman"/>
                <w:bCs/>
                <w:szCs w:val="18"/>
                <w:lang w:eastAsia="zh-CN"/>
              </w:rPr>
              <w:t xml:space="preserve"> single FDRA indication</w:t>
            </w:r>
            <w:r>
              <w:rPr>
                <w:rFonts w:ascii="Times New Roman" w:eastAsiaTheme="minorEastAsia" w:hAnsi="Times New Roman" w:cs="Times New Roman"/>
                <w:bCs/>
                <w:szCs w:val="18"/>
                <w:lang w:eastAsia="zh-CN"/>
              </w:rPr>
              <w:t xml:space="preserve"> may lead to performance loss. Since XR video frame size is large and there could be more than one PDSCH scheduled in a slot. So how to make use of the resources more efficiently in each slot is important. Therefore, </w:t>
            </w:r>
            <w:r w:rsidRPr="00B0391C">
              <w:rPr>
                <w:rFonts w:ascii="Times New Roman" w:eastAsiaTheme="minorEastAsia" w:hAnsi="Times New Roman" w:cs="Times New Roman"/>
                <w:bCs/>
                <w:szCs w:val="18"/>
                <w:lang w:eastAsia="zh-CN"/>
              </w:rPr>
              <w:t>more than one FDRA indication can be contained in a scheduling DCI, and each scheduled PDSCH may correspond to respective FDRA indication.</w:t>
            </w:r>
            <w:r>
              <w:rPr>
                <w:rFonts w:ascii="Times New Roman" w:eastAsiaTheme="minorEastAsia" w:hAnsi="Times New Roman" w:cs="Times New Roman"/>
                <w:bCs/>
                <w:szCs w:val="18"/>
                <w:lang w:eastAsia="zh-CN"/>
              </w:rPr>
              <w:t xml:space="preserve"> </w:t>
            </w:r>
          </w:p>
          <w:p w14:paraId="37ABE029"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w:t>
            </w:r>
            <w:r w:rsidRPr="00B0391C">
              <w:rPr>
                <w:rFonts w:ascii="Times New Roman" w:eastAsiaTheme="minorEastAsia" w:hAnsi="Times New Roman" w:cs="Times New Roman"/>
                <w:bCs/>
                <w:szCs w:val="18"/>
                <w:lang w:eastAsia="zh-CN"/>
              </w:rPr>
              <w:t>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7C34D93" w14:textId="77777777" w:rsidR="00837BC2" w:rsidRDefault="00837BC2" w:rsidP="00DA733F">
            <w:pPr>
              <w:rPr>
                <w:rFonts w:ascii="Times New Roman" w:eastAsiaTheme="minorEastAsia" w:hAnsi="Times New Roman" w:cs="Times New Roman"/>
                <w:bCs/>
                <w:szCs w:val="18"/>
                <w:lang w:val="en-US" w:eastAsia="zh-CN"/>
              </w:rPr>
            </w:pPr>
            <w:r w:rsidRPr="005722B6">
              <w:rPr>
                <w:rFonts w:ascii="Times New Roman" w:eastAsiaTheme="minorEastAsia" w:hAnsi="Times New Roman" w:cs="Times New Roman"/>
                <w:bCs/>
                <w:szCs w:val="18"/>
                <w:lang w:val="en-US" w:eastAsia="zh-CN"/>
              </w:rPr>
              <w:t xml:space="preserve">We are fine to postpone the discussion after the decision </w:t>
            </w:r>
            <w:r>
              <w:rPr>
                <w:rFonts w:ascii="Times New Roman" w:eastAsiaTheme="minorEastAsia" w:hAnsi="Times New Roman" w:cs="Times New Roman"/>
                <w:bCs/>
                <w:szCs w:val="18"/>
                <w:lang w:val="en-US" w:eastAsia="zh-CN"/>
              </w:rPr>
              <w:t>for section</w:t>
            </w:r>
            <w:r w:rsidRPr="005722B6">
              <w:rPr>
                <w:rFonts w:ascii="Times New Roman" w:eastAsiaTheme="minorEastAsia" w:hAnsi="Times New Roman" w:cs="Times New Roman"/>
                <w:bCs/>
                <w:szCs w:val="18"/>
                <w:lang w:val="en-US" w:eastAsia="zh-CN"/>
              </w:rPr>
              <w:t xml:space="preserve"> 3.1.1</w:t>
            </w:r>
            <w:r>
              <w:rPr>
                <w:rFonts w:ascii="Times New Roman" w:eastAsiaTheme="minorEastAsia" w:hAnsi="Times New Roman" w:cs="Times New Roman"/>
                <w:bCs/>
                <w:szCs w:val="18"/>
                <w:lang w:val="en-US" w:eastAsia="zh-CN"/>
              </w:rPr>
              <w:t>.</w:t>
            </w:r>
          </w:p>
        </w:tc>
      </w:tr>
      <w:tr w:rsidR="00743E4B" w14:paraId="4F904C16" w14:textId="77777777" w:rsidTr="00FF62C9">
        <w:tc>
          <w:tcPr>
            <w:tcW w:w="1867" w:type="dxa"/>
          </w:tcPr>
          <w:p w14:paraId="03D45DED" w14:textId="3696676C" w:rsidR="00743E4B" w:rsidRPr="00837BC2" w:rsidRDefault="00697CC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523F590" w14:textId="61C7FF66" w:rsidR="00743E4B" w:rsidRDefault="00697CCA"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743E4B" w14:paraId="2478408B" w14:textId="77777777" w:rsidTr="00FF62C9">
        <w:tc>
          <w:tcPr>
            <w:tcW w:w="1867" w:type="dxa"/>
          </w:tcPr>
          <w:p w14:paraId="6DC3B95D" w14:textId="4287C427" w:rsidR="00743E4B"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8AB08AB" w14:textId="4287E6C5" w:rsidR="00743E4B" w:rsidRDefault="00E866D0"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w:t>
            </w:r>
            <w:r w:rsidR="007F0E0F">
              <w:rPr>
                <w:rFonts w:ascii="Times New Roman" w:eastAsia="SimSun" w:hAnsi="Times New Roman" w:cs="Times New Roman" w:hint="eastAsia"/>
                <w:szCs w:val="18"/>
                <w:lang w:val="en-US" w:eastAsia="zh-TW"/>
              </w:rPr>
              <w:t>ompanies</w:t>
            </w:r>
            <w:r w:rsidR="007F0E0F">
              <w:rPr>
                <w:rFonts w:ascii="Times New Roman" w:eastAsia="SimSun" w:hAnsi="Times New Roman" w:cs="Times New Roman"/>
                <w:szCs w:val="18"/>
                <w:lang w:val="en-US" w:eastAsia="zh-TW"/>
              </w:rPr>
              <w:t>’ prefer</w:t>
            </w:r>
            <w:r>
              <w:rPr>
                <w:rFonts w:ascii="Times New Roman" w:eastAsia="SimSun" w:hAnsi="Times New Roman" w:cs="Times New Roman"/>
                <w:szCs w:val="18"/>
                <w:lang w:val="en-US" w:eastAsia="zh-TW"/>
              </w:rPr>
              <w:t>ence collected by feature lead toward this enhancement seems negative. If no quick consensus can be achieved, we can act as suggested by Nokia.</w:t>
            </w:r>
          </w:p>
        </w:tc>
      </w:tr>
      <w:tr w:rsidR="00743E4B" w14:paraId="1FDD9AF9" w14:textId="77777777" w:rsidTr="00FF62C9">
        <w:tc>
          <w:tcPr>
            <w:tcW w:w="1867" w:type="dxa"/>
          </w:tcPr>
          <w:p w14:paraId="3450E5B8" w14:textId="42A69209" w:rsidR="00743E4B"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E8999CA" w14:textId="3346169D" w:rsidR="00743E4B"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NormalWeb"/>
        <w:rPr>
          <w:lang w:val="en-US"/>
        </w:rPr>
      </w:pPr>
    </w:p>
    <w:p w14:paraId="5A8E2043" w14:textId="77777777" w:rsidR="002C6A8E" w:rsidRDefault="002C6A8E">
      <w:pPr>
        <w:rPr>
          <w:lang w:val="en-US" w:eastAsia="ja-JP"/>
        </w:rPr>
      </w:pPr>
    </w:p>
    <w:p w14:paraId="19787F89" w14:textId="77777777" w:rsidR="002C6A8E" w:rsidRDefault="004D1648" w:rsidP="00B80FFF">
      <w:pPr>
        <w:pStyle w:val="Heading2"/>
        <w:numPr>
          <w:ilvl w:val="1"/>
          <w:numId w:val="60"/>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rsidP="00B80FFF">
      <w:pPr>
        <w:pStyle w:val="ListParagraph"/>
        <w:numPr>
          <w:ilvl w:val="0"/>
          <w:numId w:val="45"/>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rsidP="00B80FFF">
      <w:pPr>
        <w:pStyle w:val="Caption"/>
        <w:numPr>
          <w:ilvl w:val="0"/>
          <w:numId w:val="61"/>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rsidP="00B80FFF">
      <w:pPr>
        <w:pStyle w:val="Caption"/>
        <w:numPr>
          <w:ilvl w:val="1"/>
          <w:numId w:val="61"/>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rsidP="00B80FFF">
      <w:pPr>
        <w:pStyle w:val="ListParagraph"/>
        <w:numPr>
          <w:ilvl w:val="0"/>
          <w:numId w:val="61"/>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ListParagraph"/>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B80FFF">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ListParagraph"/>
        <w:ind w:left="0"/>
        <w:rPr>
          <w:rFonts w:ascii="Times New Roman" w:hAnsi="Times New Roman" w:cs="Times New Roman"/>
          <w:lang w:val="en-US" w:eastAsia="zh-CN"/>
        </w:rPr>
      </w:pPr>
    </w:p>
    <w:p w14:paraId="5682FEC5" w14:textId="77777777" w:rsidR="00255CC5" w:rsidRDefault="00255CC5">
      <w:pPr>
        <w:pStyle w:val="ListParagraph"/>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7FF551D9" w:rsidR="002C6A8E" w:rsidRDefault="004D1648">
      <w:pPr>
        <w:pStyle w:val="Heading3"/>
        <w:rPr>
          <w:lang w:val="en-US"/>
        </w:rPr>
      </w:pPr>
      <w:r>
        <w:rPr>
          <w:lang w:val="en-US"/>
        </w:rPr>
        <w:t xml:space="preserve">3.4.1 </w:t>
      </w:r>
      <w:r w:rsidR="00A14C9F">
        <w:rPr>
          <w:lang w:val="en-US"/>
        </w:rPr>
        <w:t>First round of Discussion</w:t>
      </w:r>
    </w:p>
    <w:p w14:paraId="1080903A"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ListParagraph"/>
        <w:ind w:left="0"/>
        <w:rPr>
          <w:lang w:val="en-US" w:eastAsia="ja-JP"/>
        </w:rPr>
      </w:pPr>
    </w:p>
    <w:p w14:paraId="70C63096"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ListParagraph"/>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EAFEFC5"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 xml:space="preserve">don’t see the need for SR enhancements, </w:t>
            </w:r>
            <w:proofErr w:type="gramStart"/>
            <w:r w:rsidRPr="00526393">
              <w:rPr>
                <w:rFonts w:ascii="Times New Roman" w:hAnsi="Times New Roman" w:cs="Times New Roman"/>
                <w:szCs w:val="18"/>
                <w:lang w:val="en-US" w:eastAsia="ja-JP"/>
              </w:rPr>
              <w:t>e.g.</w:t>
            </w:r>
            <w:proofErr w:type="gramEnd"/>
            <w:r w:rsidRPr="00526393">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sidRPr="00526393">
              <w:rPr>
                <w:rFonts w:ascii="Times New Roman" w:hAnsi="Times New Roman" w:cs="Times New Roman"/>
                <w:szCs w:val="18"/>
                <w:lang w:val="en-US" w:eastAsia="ja-JP"/>
              </w:rPr>
              <w:t>i.e.</w:t>
            </w:r>
            <w:proofErr w:type="gramEnd"/>
            <w:r w:rsidRPr="00526393">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 xml:space="preserve">Suggest </w:t>
            </w:r>
            <w:proofErr w:type="gramStart"/>
            <w:r w:rsidRPr="00F97235">
              <w:rPr>
                <w:rFonts w:ascii="Times New Roman" w:hAnsi="Times New Roman" w:cs="Times New Roman"/>
                <w:szCs w:val="18"/>
                <w:lang w:val="en-US" w:eastAsia="ja-JP"/>
              </w:rPr>
              <w:t>to leave</w:t>
            </w:r>
            <w:proofErr w:type="gramEnd"/>
            <w:r w:rsidRPr="00F97235">
              <w:rPr>
                <w:rFonts w:ascii="Times New Roman" w:hAnsi="Times New Roman" w:cs="Times New Roman"/>
                <w:szCs w:val="18"/>
                <w:lang w:val="en-US" w:eastAsia="ja-JP"/>
              </w:rPr>
              <w:t xml:space="preser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Heading3"/>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C949537" w14:textId="0B0A7D7E" w:rsidR="002D6799" w:rsidRDefault="002D6799" w:rsidP="002D679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837BC2" w14:paraId="2E96A102" w14:textId="77777777" w:rsidTr="00DA733F">
        <w:tc>
          <w:tcPr>
            <w:tcW w:w="1867" w:type="dxa"/>
          </w:tcPr>
          <w:p w14:paraId="2D58BADF" w14:textId="77777777" w:rsidR="00837BC2" w:rsidRPr="00B106B8"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005B96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36A68DB1"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850C89" w14:paraId="10F5102F" w14:textId="77777777" w:rsidTr="00FF62C9">
        <w:tc>
          <w:tcPr>
            <w:tcW w:w="1867" w:type="dxa"/>
          </w:tcPr>
          <w:p w14:paraId="5F9C30F6" w14:textId="76708875" w:rsidR="00850C89" w:rsidRPr="00837BC2" w:rsidRDefault="009254A3"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5E69018" w14:textId="77777777" w:rsidR="009254A3" w:rsidRDefault="009254A3" w:rsidP="009254A3">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 RAN2 shall be the main editor of “BSR enhancement text” for the TR.</w:t>
            </w:r>
          </w:p>
          <w:p w14:paraId="060F3872" w14:textId="2932D6B7" w:rsidR="00850C89" w:rsidRDefault="009254A3" w:rsidP="009254A3">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850C89" w14:paraId="191B22D7" w14:textId="77777777" w:rsidTr="00FF62C9">
        <w:tc>
          <w:tcPr>
            <w:tcW w:w="1867" w:type="dxa"/>
          </w:tcPr>
          <w:p w14:paraId="247A9957" w14:textId="72ACEBD4" w:rsidR="00850C89"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E597646" w14:textId="5C2DEA7C" w:rsidR="00850C89" w:rsidRDefault="00E866D0" w:rsidP="00E866D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087BD9" w14:paraId="41F95180" w14:textId="77777777" w:rsidTr="00FF62C9">
        <w:tc>
          <w:tcPr>
            <w:tcW w:w="1867" w:type="dxa"/>
          </w:tcPr>
          <w:p w14:paraId="4E72C0D8" w14:textId="37D9EDE9"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ECF493C" w14:textId="5FB33E72"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235D00ED" w14:textId="4CA48C9D"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rsidP="00B80FFF">
      <w:pPr>
        <w:pStyle w:val="Heading2"/>
        <w:numPr>
          <w:ilvl w:val="1"/>
          <w:numId w:val="60"/>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rsidP="00B80FFF">
      <w:pPr>
        <w:pStyle w:val="ListParagraph"/>
        <w:numPr>
          <w:ilvl w:val="0"/>
          <w:numId w:val="6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2AD12058"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rsidP="00B80FFF">
      <w:pPr>
        <w:pStyle w:val="Heading3"/>
        <w:numPr>
          <w:ilvl w:val="2"/>
          <w:numId w:val="60"/>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rsidP="00B80FFF">
      <w:pPr>
        <w:pStyle w:val="ListParagraph"/>
        <w:numPr>
          <w:ilvl w:val="0"/>
          <w:numId w:val="6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47EE0A2D"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rsidP="00B80FFF">
      <w:pPr>
        <w:pStyle w:val="ListParagraph"/>
        <w:numPr>
          <w:ilvl w:val="0"/>
          <w:numId w:val="6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rsidP="00B80FFF">
      <w:pPr>
        <w:pStyle w:val="ListParagraph"/>
        <w:numPr>
          <w:ilvl w:val="0"/>
          <w:numId w:val="63"/>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rsidP="00B80FFF">
      <w:pPr>
        <w:pStyle w:val="ListParagraph"/>
        <w:numPr>
          <w:ilvl w:val="1"/>
          <w:numId w:val="63"/>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rsidP="00B80FFF">
      <w:pPr>
        <w:pStyle w:val="ListParagraph"/>
        <w:numPr>
          <w:ilvl w:val="1"/>
          <w:numId w:val="63"/>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736BC9BD"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ms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2139B459"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w:t>
            </w:r>
            <w:proofErr w:type="gramStart"/>
            <w:r w:rsidRPr="00861F43">
              <w:rPr>
                <w:rFonts w:ascii="Times New Roman" w:eastAsiaTheme="minorEastAsia" w:hAnsi="Times New Roman" w:cs="Times New Roman"/>
                <w:szCs w:val="18"/>
                <w:lang w:val="en-US" w:eastAsia="zh-CN"/>
              </w:rPr>
              <w:t>In regards to</w:t>
            </w:r>
            <w:proofErr w:type="gramEnd"/>
            <w:r w:rsidRPr="00861F43">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Heading3"/>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w:t>
      </w:r>
      <w:proofErr w:type="gramStart"/>
      <w:r w:rsidR="00506719">
        <w:rPr>
          <w:rFonts w:ascii="Times New Roman" w:hAnsi="Times New Roman" w:cs="Times New Roman"/>
          <w:b/>
          <w:bCs/>
          <w:szCs w:val="20"/>
          <w:lang w:val="en-US" w:eastAsia="ja-JP"/>
        </w:rPr>
        <w:t>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roofErr w:type="gramEnd"/>
    </w:p>
    <w:p w14:paraId="30C2FC3D"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ListParagraph"/>
        <w:rPr>
          <w:rFonts w:ascii="Times New Roman" w:hAnsi="Times New Roman" w:cs="Times New Roman"/>
          <w:b/>
          <w:bCs/>
          <w:szCs w:val="20"/>
          <w:lang w:val="en-US" w:eastAsia="ja-JP"/>
        </w:rPr>
      </w:pPr>
    </w:p>
    <w:p w14:paraId="66E85FE0" w14:textId="2B813CC4" w:rsidR="00741C20" w:rsidRPr="00CF0AD4" w:rsidRDefault="00CF0AD4"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44FAC649" w14:textId="77777777" w:rsidTr="00DA733F">
        <w:tc>
          <w:tcPr>
            <w:tcW w:w="1867" w:type="dxa"/>
          </w:tcPr>
          <w:p w14:paraId="03A79C83" w14:textId="77777777" w:rsidR="00837BC2" w:rsidRPr="00383237"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02C0CF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30B16" w14:paraId="09F28872" w14:textId="77777777" w:rsidTr="00FF62C9">
        <w:tc>
          <w:tcPr>
            <w:tcW w:w="1867" w:type="dxa"/>
          </w:tcPr>
          <w:p w14:paraId="60EB5AFD" w14:textId="57EF4883" w:rsidR="00C30B16" w:rsidRPr="00837BC2" w:rsidRDefault="008D7AE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6419B0C"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3DE5EC82" w14:textId="442FE0F3"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8AF0634"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400E918C" w14:textId="5EA703FE" w:rsidR="00C30B16"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30B16" w14:paraId="709ACE58" w14:textId="77777777" w:rsidTr="00FF62C9">
        <w:tc>
          <w:tcPr>
            <w:tcW w:w="1867" w:type="dxa"/>
          </w:tcPr>
          <w:p w14:paraId="38693610" w14:textId="68896F63" w:rsidR="00C30B16"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74BC394" w14:textId="12323CE0" w:rsidR="00C30B16" w:rsidRDefault="00E866D0" w:rsidP="00FF62C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sidRPr="00E866D0">
              <w:rPr>
                <w:rFonts w:ascii="Times New Roman" w:eastAsia="SimSun" w:hAnsi="Times New Roman" w:cs="Times New Roman"/>
                <w:szCs w:val="18"/>
                <w:lang w:val="en-US" w:eastAsia="zh-CN"/>
              </w:rPr>
              <w:t>Proposal 3-5-5/6</w:t>
            </w:r>
            <w:r>
              <w:rPr>
                <w:rFonts w:ascii="Times New Roman" w:eastAsia="SimSun" w:hAnsi="Times New Roman" w:cs="Times New Roman"/>
                <w:szCs w:val="18"/>
                <w:lang w:val="en-US" w:eastAsia="zh-CN"/>
              </w:rPr>
              <w:t xml:space="preserve">, we would check whether we can provide simulation results in next meeting. </w:t>
            </w:r>
            <w:r w:rsidR="00D31759">
              <w:rPr>
                <w:rFonts w:ascii="Times New Roman" w:eastAsia="SimSun" w:hAnsi="Times New Roman" w:cs="Times New Roman"/>
                <w:szCs w:val="18"/>
                <w:lang w:val="en-US" w:eastAsia="zh-CN"/>
              </w:rPr>
              <w:t>For now, we are fine with moderator suggestions.</w:t>
            </w:r>
          </w:p>
        </w:tc>
      </w:tr>
      <w:tr w:rsidR="00C30B16" w14:paraId="79309092" w14:textId="77777777" w:rsidTr="00FF62C9">
        <w:tc>
          <w:tcPr>
            <w:tcW w:w="1867" w:type="dxa"/>
          </w:tcPr>
          <w:p w14:paraId="7DEAEE0A" w14:textId="08FB09C7" w:rsidR="00C30B16"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5B6E980"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w:t>
            </w:r>
            <w:r w:rsidR="00E814B4">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w:t>
            </w:r>
            <w:r w:rsidR="00E814B4">
              <w:rPr>
                <w:rFonts w:ascii="Times New Roman" w:eastAsia="SimSun" w:hAnsi="Times New Roman" w:cs="Times New Roman"/>
                <w:szCs w:val="18"/>
                <w:lang w:val="en-US" w:eastAsia="zh-CN"/>
              </w:rPr>
              <w:t>the value depends on the SCS (</w:t>
            </w:r>
            <w:proofErr w:type="gramStart"/>
            <w:r w:rsidR="00E814B4">
              <w:rPr>
                <w:rFonts w:ascii="Times New Roman" w:eastAsia="SimSun" w:hAnsi="Times New Roman" w:cs="Times New Roman"/>
                <w:szCs w:val="18"/>
                <w:lang w:val="en-US" w:eastAsia="zh-CN"/>
              </w:rPr>
              <w:t>e.g.</w:t>
            </w:r>
            <w:proofErr w:type="gramEnd"/>
            <w:r w:rsidR="00E814B4">
              <w:rPr>
                <w:rFonts w:ascii="Times New Roman" w:eastAsia="SimSun" w:hAnsi="Times New Roman" w:cs="Times New Roman"/>
                <w:szCs w:val="18"/>
                <w:lang w:val="en-US" w:eastAsia="zh-CN"/>
              </w:rPr>
              <w:t xml:space="preserve"> ~2 msec at 15 kHz and ~1 msec for 30 kHz). </w:t>
            </w:r>
          </w:p>
          <w:p w14:paraId="11139C5F" w14:textId="77777777" w:rsidR="00E814B4"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w:t>
            </w:r>
            <w:r w:rsidR="00087BD9">
              <w:rPr>
                <w:rFonts w:ascii="Times New Roman" w:eastAsia="SimSun" w:hAnsi="Times New Roman" w:cs="Times New Roman"/>
                <w:szCs w:val="18"/>
                <w:lang w:val="en-US" w:eastAsia="zh-CN"/>
              </w:rPr>
              <w:t xml:space="preserve">he proposals are a direct extension of the Rel-17 PUCCH cell switching to PUSCH. </w:t>
            </w:r>
          </w:p>
          <w:p w14:paraId="3BB07771"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w:t>
            </w:r>
            <w:r w:rsidR="00E814B4">
              <w:rPr>
                <w:rFonts w:ascii="Times New Roman" w:eastAsia="SimSun" w:hAnsi="Times New Roman" w:cs="Times New Roman"/>
                <w:szCs w:val="18"/>
                <w:lang w:val="en-US" w:eastAsia="zh-CN"/>
              </w:rPr>
              <w:t xml:space="preserve">hat simulation results are needed for that. </w:t>
            </w:r>
          </w:p>
          <w:p w14:paraId="38BB0160" w14:textId="407717FD" w:rsidR="00C30B16"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offer, while the specification impact is marginal compared to possible ones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w:t>
            </w:r>
          </w:p>
        </w:tc>
      </w:tr>
      <w:tr w:rsidR="00C30B16" w14:paraId="5FADFB6F" w14:textId="77777777" w:rsidTr="00FF62C9">
        <w:tc>
          <w:tcPr>
            <w:tcW w:w="1867" w:type="dxa"/>
          </w:tcPr>
          <w:p w14:paraId="572722EE" w14:textId="77777777" w:rsidR="00C30B16" w:rsidRDefault="00C30B16" w:rsidP="00FF62C9">
            <w:pPr>
              <w:rPr>
                <w:rFonts w:ascii="Times New Roman" w:hAnsi="Times New Roman" w:cs="Times New Roman"/>
                <w:b/>
                <w:bCs/>
                <w:szCs w:val="18"/>
                <w:lang w:val="en-US" w:eastAsia="ja-JP"/>
              </w:rPr>
            </w:pPr>
          </w:p>
        </w:tc>
        <w:tc>
          <w:tcPr>
            <w:tcW w:w="7762" w:type="dxa"/>
          </w:tcPr>
          <w:p w14:paraId="1373E1E6" w14:textId="77777777" w:rsidR="00C30B16" w:rsidRDefault="00C30B16" w:rsidP="00FF62C9">
            <w:pPr>
              <w:rPr>
                <w:rFonts w:ascii="Times New Roman" w:eastAsia="SimSun" w:hAnsi="Times New Roman" w:cs="Times New Roman"/>
                <w:szCs w:val="18"/>
                <w:lang w:val="en-US" w:eastAsia="zh-CN"/>
              </w:rPr>
            </w:pP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77777777" w:rsidR="002C6A8E" w:rsidRDefault="004D1648">
      <w:pPr>
        <w:pStyle w:val="Heading1"/>
      </w:pPr>
      <w:r>
        <w:t>4</w:t>
      </w:r>
      <w:r>
        <w:tab/>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031D091C"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3AA4699D" w14:textId="77777777" w:rsidR="002C6A8E" w:rsidRDefault="004D1648" w:rsidP="00B80FFF">
            <w:pPr>
              <w:pStyle w:val="ListParagraph"/>
              <w:numPr>
                <w:ilvl w:val="0"/>
                <w:numId w:val="66"/>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rsidP="00B80FFF">
            <w:pPr>
              <w:pStyle w:val="ListParagraph"/>
              <w:numPr>
                <w:ilvl w:val="1"/>
                <w:numId w:val="66"/>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rsidP="00B80FFF">
            <w:pPr>
              <w:pStyle w:val="ListParagraph"/>
              <w:numPr>
                <w:ilvl w:val="0"/>
                <w:numId w:val="6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NormalWeb"/>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Heading2"/>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ListParagraph"/>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Heading3"/>
        <w:rPr>
          <w:lang w:val="en-US"/>
        </w:rPr>
      </w:pPr>
      <w:r>
        <w:rPr>
          <w:lang w:val="en-US"/>
        </w:rPr>
        <w:t xml:space="preserve">4.1.1 </w:t>
      </w:r>
      <w:r w:rsidR="00A14C9F">
        <w:rPr>
          <w:lang w:val="en-US"/>
        </w:rPr>
        <w:t>First round of Discussion</w:t>
      </w:r>
    </w:p>
    <w:p w14:paraId="79E37B83"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ListParagraph"/>
        <w:ind w:left="0"/>
        <w:rPr>
          <w:lang w:val="en-US" w:eastAsia="ja-JP"/>
        </w:rPr>
      </w:pPr>
    </w:p>
    <w:p w14:paraId="387E8BAF"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838782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5F7ED67B" w14:textId="5602B9BC" w:rsidR="00051F05" w:rsidRDefault="00051F05">
            <w:pPr>
              <w:rPr>
                <w:rFonts w:ascii="Times New Roman" w:eastAsia="SimSun"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Heading3"/>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sometimes the MCS assignment is way too aggressive thus the received SINR in the initial transmission is far from the required SINR 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B80FFF">
            <w:pPr>
              <w:pStyle w:val="ListParagraph"/>
              <w:numPr>
                <w:ilvl w:val="0"/>
                <w:numId w:val="81"/>
              </w:numPr>
              <w:rPr>
                <w:lang w:val="en-US" w:eastAsia="ja-JP"/>
              </w:rPr>
            </w:pPr>
            <w:r w:rsidRPr="00FF62C9">
              <w:rPr>
                <w:lang w:val="en-US" w:eastAsia="ja-JP"/>
              </w:rPr>
              <w:t>It seems the estimate of “n” is on the high side, so some adjustment e.g., a fudge factor can be added to estimate “n” more accurately.</w:t>
            </w:r>
          </w:p>
          <w:p w14:paraId="09FEC526" w14:textId="51C5E035" w:rsidR="00F44DB8" w:rsidRPr="00FF62C9" w:rsidRDefault="00F44DB8" w:rsidP="00B80FFF">
            <w:pPr>
              <w:pStyle w:val="ListParagraph"/>
              <w:numPr>
                <w:ilvl w:val="0"/>
                <w:numId w:val="81"/>
              </w:numPr>
              <w:rPr>
                <w:lang w:val="en-US" w:eastAsia="ja-JP"/>
              </w:rPr>
            </w:pPr>
            <w:proofErr w:type="spellStart"/>
            <w:r w:rsidRPr="00FF62C9">
              <w:rPr>
                <w:lang w:val="en-US" w:eastAsia="zh-CN"/>
              </w:rPr>
              <w:t>Futurwei’s</w:t>
            </w:r>
            <w:proofErr w:type="spellEnd"/>
            <w:r w:rsidRPr="00FF62C9">
              <w:rPr>
                <w:lang w:val="en-US" w:eastAsia="zh-CN"/>
              </w:rPr>
              <w:t xml:space="preserve"> evaluation </w:t>
            </w:r>
            <w:proofErr w:type="gramStart"/>
            <w:r w:rsidRPr="00FF62C9">
              <w:rPr>
                <w:lang w:val="en-US" w:eastAsia="zh-CN"/>
              </w:rPr>
              <w:t>actually uses</w:t>
            </w:r>
            <w:proofErr w:type="gramEnd"/>
            <w:r w:rsidRPr="00FF62C9">
              <w:rPr>
                <w:lang w:val="en-US" w:eastAsia="zh-CN"/>
              </w:rPr>
              <w:t xml:space="preserve">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B80FFF">
            <w:pPr>
              <w:pStyle w:val="ListParagraph"/>
              <w:numPr>
                <w:ilvl w:val="0"/>
                <w:numId w:val="81"/>
              </w:numPr>
              <w:rPr>
                <w:lang w:val="en-US" w:eastAsia="ja-JP"/>
              </w:rPr>
            </w:pPr>
            <w:r w:rsidRPr="00FF62C9">
              <w:rPr>
                <w:lang w:val="en-US"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837BC2" w14:paraId="63D625AF" w14:textId="77777777" w:rsidTr="00DA733F">
        <w:tc>
          <w:tcPr>
            <w:tcW w:w="1867" w:type="dxa"/>
          </w:tcPr>
          <w:p w14:paraId="68F2FBDE"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CB556F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6D65A0" w14:paraId="3510E486" w14:textId="77777777" w:rsidTr="00FF62C9">
        <w:tc>
          <w:tcPr>
            <w:tcW w:w="1867" w:type="dxa"/>
          </w:tcPr>
          <w:p w14:paraId="406723CA" w14:textId="20A55751" w:rsidR="006D65A0" w:rsidRPr="00837BC2" w:rsidRDefault="00B9055E"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D4E2E2" w14:textId="09079C47" w:rsidR="006D65A0" w:rsidRDefault="00B9055E" w:rsidP="00FF62C9">
            <w:pPr>
              <w:rPr>
                <w:rFonts w:ascii="Times New Roman" w:eastAsia="SimSun" w:hAnsi="Times New Roman" w:cs="Times New Roman"/>
                <w:szCs w:val="18"/>
                <w:lang w:val="en-US" w:eastAsia="zh-CN"/>
              </w:rPr>
            </w:pPr>
            <w:r>
              <w:rPr>
                <w:rFonts w:ascii="Times New Roman" w:hAnsi="Times New Roman" w:cs="Times New Roman"/>
                <w:lang w:val="en-US"/>
              </w:rPr>
              <w:t>OK</w:t>
            </w:r>
            <w:r w:rsidRPr="00BF21BA">
              <w:rPr>
                <w:rFonts w:ascii="Times New Roman" w:hAnsi="Times New Roman" w:cs="Times New Roman"/>
                <w:lang w:val="en-US"/>
              </w:rPr>
              <w:t xml:space="preserve"> to deprioritize Proposal 4-1-1 in Rel-18.</w:t>
            </w:r>
            <w:r>
              <w:rPr>
                <w:rFonts w:ascii="Times New Roman" w:hAnsi="Times New Roman" w:cs="Times New Roman"/>
                <w:lang w:val="en-US"/>
              </w:rPr>
              <w:t xml:space="preserve"> As commented also by others, we acknowledge that alike proposals were discussed in Rel-17 without reaching conclusions on what to standardize. If continuing with more studies of soft HARQ, w</w:t>
            </w:r>
            <w:r w:rsidRPr="00BF21BA">
              <w:rPr>
                <w:rFonts w:ascii="Times New Roman" w:hAnsi="Times New Roman" w:cs="Times New Roman"/>
                <w:szCs w:val="18"/>
                <w:lang w:val="en-US" w:eastAsia="ja-JP"/>
              </w:rPr>
              <w:t xml:space="preserve">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w:t>
            </w:r>
          </w:p>
        </w:tc>
      </w:tr>
      <w:tr w:rsidR="006D65A0" w14:paraId="0B164F99" w14:textId="77777777" w:rsidTr="00FF62C9">
        <w:tc>
          <w:tcPr>
            <w:tcW w:w="1867" w:type="dxa"/>
          </w:tcPr>
          <w:p w14:paraId="641BBC26" w14:textId="2C5628C1" w:rsidR="006D65A0"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70DE4FC" w14:textId="2E0C33D9" w:rsidR="006D65A0"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6D65A0" w14:paraId="5F5A7F3C" w14:textId="77777777" w:rsidTr="00FF62C9">
        <w:tc>
          <w:tcPr>
            <w:tcW w:w="1867" w:type="dxa"/>
          </w:tcPr>
          <w:p w14:paraId="71F84EF6" w14:textId="44A3E529" w:rsidR="006D65A0" w:rsidRDefault="00E814B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DFA1DEA" w14:textId="36E99F87" w:rsidR="006D65A0"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Heading2"/>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2D1269B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Heading3"/>
        <w:rPr>
          <w:lang w:val="en-US"/>
        </w:rPr>
      </w:pPr>
      <w:r>
        <w:rPr>
          <w:lang w:val="en-US"/>
        </w:rPr>
        <w:t xml:space="preserve">4.2.1 </w:t>
      </w:r>
      <w:r w:rsidR="00A14C9F">
        <w:rPr>
          <w:lang w:val="en-US"/>
        </w:rPr>
        <w:t>First round of Discussion</w:t>
      </w:r>
    </w:p>
    <w:p w14:paraId="498D4D75"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ListParagraph"/>
        <w:ind w:left="0"/>
        <w:rPr>
          <w:lang w:val="en-US" w:eastAsia="ja-JP"/>
        </w:rPr>
      </w:pPr>
    </w:p>
    <w:p w14:paraId="7C8B4FDC"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ListParagraph"/>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1: The capacity gain seems good but only reported by one company and not sure whether it is specific to XR. We would be </w:t>
            </w:r>
            <w:proofErr w:type="gramStart"/>
            <w:r>
              <w:rPr>
                <w:rFonts w:ascii="Times New Roman" w:eastAsia="PMingLiU" w:hAnsi="Times New Roman" w:cs="Times New Roman"/>
                <w:szCs w:val="18"/>
                <w:lang w:val="en-US" w:eastAsia="zh-TW"/>
              </w:rPr>
              <w:t>open</w:t>
            </w:r>
            <w:proofErr w:type="gramEnd"/>
            <w:r>
              <w:rPr>
                <w:rFonts w:ascii="Times New Roman" w:eastAsia="PMingLiU" w:hAnsi="Times New Roman" w:cs="Times New Roman"/>
                <w:szCs w:val="18"/>
                <w:lang w:val="en-US" w:eastAsia="zh-TW"/>
              </w:rPr>
              <w:t xml:space="preserve">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propsal is not addressing an XR pseicifc limitation and </w:t>
            </w:r>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Heading3"/>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74EDAE5A" w14:textId="77777777" w:rsidTr="00DA733F">
        <w:tc>
          <w:tcPr>
            <w:tcW w:w="1867" w:type="dxa"/>
          </w:tcPr>
          <w:p w14:paraId="314A21B5"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3FBFB8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F708A8" w14:paraId="171999AA" w14:textId="77777777" w:rsidTr="00FF62C9">
        <w:tc>
          <w:tcPr>
            <w:tcW w:w="1867" w:type="dxa"/>
          </w:tcPr>
          <w:p w14:paraId="5EE381F6" w14:textId="3C8D43D7" w:rsidR="00F708A8" w:rsidRPr="00837BC2" w:rsidRDefault="00542F78"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8FDAE6E" w14:textId="5CCD688F" w:rsidR="00F708A8" w:rsidRDefault="00542F7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E814B4" w14:paraId="7702141D" w14:textId="77777777" w:rsidTr="00FF62C9">
        <w:tc>
          <w:tcPr>
            <w:tcW w:w="1867" w:type="dxa"/>
          </w:tcPr>
          <w:p w14:paraId="4C28D138" w14:textId="2EC3E0FA"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4EF2F9A" w14:textId="2B9A9AA2"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1E681BD8" w14:textId="77777777" w:rsidTr="00FF62C9">
        <w:tc>
          <w:tcPr>
            <w:tcW w:w="1867" w:type="dxa"/>
          </w:tcPr>
          <w:p w14:paraId="25CA8F54" w14:textId="77777777" w:rsidR="00F708A8" w:rsidRDefault="00F708A8" w:rsidP="00FF62C9">
            <w:pPr>
              <w:rPr>
                <w:rFonts w:ascii="Times New Roman" w:hAnsi="Times New Roman" w:cs="Times New Roman"/>
                <w:b/>
                <w:bCs/>
                <w:szCs w:val="18"/>
                <w:lang w:val="en-US" w:eastAsia="ja-JP"/>
              </w:rPr>
            </w:pPr>
          </w:p>
        </w:tc>
        <w:tc>
          <w:tcPr>
            <w:tcW w:w="7762" w:type="dxa"/>
          </w:tcPr>
          <w:p w14:paraId="66E9477B" w14:textId="77777777" w:rsidR="00F708A8" w:rsidRDefault="00F708A8" w:rsidP="00FF62C9">
            <w:pPr>
              <w:rPr>
                <w:rFonts w:ascii="Times New Roman" w:eastAsia="SimSun" w:hAnsi="Times New Roman" w:cs="Times New Roman"/>
                <w:szCs w:val="18"/>
                <w:lang w:val="en-US" w:eastAsia="zh-CN"/>
              </w:rPr>
            </w:pPr>
          </w:p>
        </w:tc>
      </w:tr>
      <w:tr w:rsidR="00F708A8" w14:paraId="0AFF13BA" w14:textId="77777777" w:rsidTr="00FF62C9">
        <w:tc>
          <w:tcPr>
            <w:tcW w:w="1867" w:type="dxa"/>
          </w:tcPr>
          <w:p w14:paraId="1B00DF00" w14:textId="77777777" w:rsidR="00F708A8" w:rsidRDefault="00F708A8" w:rsidP="00FF62C9">
            <w:pPr>
              <w:rPr>
                <w:rFonts w:ascii="Times New Roman" w:hAnsi="Times New Roman" w:cs="Times New Roman"/>
                <w:b/>
                <w:bCs/>
                <w:szCs w:val="18"/>
                <w:lang w:val="en-US" w:eastAsia="ja-JP"/>
              </w:rPr>
            </w:pPr>
          </w:p>
        </w:tc>
        <w:tc>
          <w:tcPr>
            <w:tcW w:w="7762" w:type="dxa"/>
          </w:tcPr>
          <w:p w14:paraId="0B77B8F4" w14:textId="77777777" w:rsidR="00F708A8" w:rsidRDefault="00F708A8" w:rsidP="00FF62C9">
            <w:pPr>
              <w:rPr>
                <w:rFonts w:ascii="Times New Roman" w:eastAsia="SimSun"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Heading2"/>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rsidP="00B80FFF">
      <w:pPr>
        <w:pStyle w:val="ListParagraph"/>
        <w:numPr>
          <w:ilvl w:val="2"/>
          <w:numId w:val="45"/>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ListParagraph"/>
        <w:ind w:left="1080"/>
        <w:rPr>
          <w:rFonts w:ascii="Times New Roman" w:hAnsi="Times New Roman" w:cs="Times New Roman"/>
          <w:lang w:val="en-US" w:eastAsia="ja-JP"/>
        </w:rPr>
      </w:pPr>
    </w:p>
    <w:p w14:paraId="64C57C85"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Heading3"/>
        <w:rPr>
          <w:lang w:val="en-US"/>
        </w:rPr>
      </w:pPr>
      <w:r>
        <w:rPr>
          <w:lang w:val="en-US"/>
        </w:rPr>
        <w:t xml:space="preserve">4.3.1 </w:t>
      </w:r>
      <w:r w:rsidR="00A14C9F">
        <w:rPr>
          <w:lang w:val="en-US"/>
        </w:rPr>
        <w:t>First round of Discussion</w:t>
      </w:r>
    </w:p>
    <w:p w14:paraId="2C4892FC"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ListParagraph"/>
        <w:ind w:left="0"/>
        <w:rPr>
          <w:lang w:val="en-US" w:eastAsia="ja-JP"/>
        </w:rPr>
      </w:pPr>
    </w:p>
    <w:p w14:paraId="441BCEF6"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F136ADB"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eCQI based CBG. </w:t>
      </w:r>
    </w:p>
    <w:p w14:paraId="0B560381"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ListParagraph"/>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Q1: The capacity gain seems good but only reported by one company. We would be </w:t>
            </w:r>
            <w:proofErr w:type="gramStart"/>
            <w:r>
              <w:rPr>
                <w:rFonts w:ascii="Times New Roman" w:eastAsia="PMingLiU" w:hAnsi="Times New Roman" w:cs="Times New Roman"/>
                <w:szCs w:val="18"/>
                <w:lang w:val="en-US" w:eastAsia="zh-TW"/>
              </w:rPr>
              <w:t>open</w:t>
            </w:r>
            <w:proofErr w:type="gramEnd"/>
            <w:r>
              <w:rPr>
                <w:rFonts w:ascii="Times New Roman" w:eastAsia="PMingLiU" w:hAnsi="Times New Roman" w:cs="Times New Roman"/>
                <w:szCs w:val="18"/>
                <w:lang w:val="en-US" w:eastAsia="zh-TW"/>
              </w:rPr>
              <w:t xml:space="preserve">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5B9BF09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B220CE3"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26B2DC9A"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w:t>
            </w:r>
            <w:proofErr w:type="gramStart"/>
            <w:r w:rsidRPr="00A57863">
              <w:rPr>
                <w:rFonts w:ascii="Times New Roman" w:hAnsi="Times New Roman" w:cs="Times New Roman"/>
                <w:color w:val="242424"/>
                <w:sz w:val="21"/>
                <w:szCs w:val="21"/>
                <w:shd w:val="clear" w:color="auto" w:fill="FFFFFF"/>
                <w:lang w:val="en-US"/>
              </w:rPr>
              <w:t>happen</w:t>
            </w:r>
            <w:proofErr w:type="gramEnd"/>
            <w:r w:rsidRPr="00A57863">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36C5C854"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ListParagraph"/>
              <w:rPr>
                <w:rFonts w:ascii="Times New Roman" w:eastAsia="SimSun" w:hAnsi="Times New Roman" w:cs="Times New Roman"/>
                <w:szCs w:val="18"/>
                <w:lang w:val="en-US" w:eastAsia="zh-CN"/>
              </w:rPr>
            </w:pPr>
          </w:p>
          <w:p w14:paraId="5FB6F5E5" w14:textId="77777777" w:rsidR="002C6A8E" w:rsidRDefault="002C6A8E">
            <w:pPr>
              <w:pStyle w:val="ListParagraph"/>
              <w:rPr>
                <w:rFonts w:ascii="Times New Roman" w:eastAsia="SimSun"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2DE7FF0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xml:space="preserve">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w:t>
            </w:r>
            <w:proofErr w:type="gramStart"/>
            <w:r w:rsidRPr="61B6B82B">
              <w:rPr>
                <w:rFonts w:ascii="Times New Roman" w:hAnsi="Times New Roman" w:cs="Times New Roman"/>
                <w:lang w:val="en-US" w:eastAsia="ja-JP"/>
              </w:rPr>
              <w:t>actually vary</w:t>
            </w:r>
            <w:proofErr w:type="gramEnd"/>
            <w:r w:rsidRPr="61B6B82B">
              <w:rPr>
                <w:rFonts w:ascii="Times New Roman" w:hAnsi="Times New Roman" w:cs="Times New Roman"/>
                <w:lang w:val="en-US" w:eastAsia="ja-JP"/>
              </w:rPr>
              <w:t xml:space="preserve">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SimSun"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Heading3"/>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51A300B2" w14:textId="77777777" w:rsidTr="00DA733F">
        <w:tc>
          <w:tcPr>
            <w:tcW w:w="1867" w:type="dxa"/>
          </w:tcPr>
          <w:p w14:paraId="0C1F1C5F"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0900F2D"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F708A8" w14:paraId="4D2D609A" w14:textId="77777777" w:rsidTr="00FF62C9">
        <w:tc>
          <w:tcPr>
            <w:tcW w:w="1867" w:type="dxa"/>
          </w:tcPr>
          <w:p w14:paraId="3AD5BD2B" w14:textId="0B699D26" w:rsidR="00F708A8" w:rsidRPr="00837BC2" w:rsidRDefault="00FC74E7"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1CFDCCE" w14:textId="77777777" w:rsidR="00FC74E7" w:rsidRDefault="00FC74E7" w:rsidP="00FC74E7">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E568D38"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sidRPr="47312FBA">
              <w:rPr>
                <w:rFonts w:ascii="Times New Roman" w:eastAsiaTheme="minorEastAsia" w:hAnsi="Times New Roman" w:cs="Times New Roman"/>
                <w:lang w:val="en-US" w:eastAsia="zh-CN"/>
              </w:rPr>
              <w:t>We have the comparison results for legacy CBG as well. The results for PDB=15ms and 30Mbps are as follows:</w:t>
            </w:r>
          </w:p>
          <w:p w14:paraId="09749B01" w14:textId="77777777" w:rsidR="00FC74E7" w:rsidRDefault="00FC74E7" w:rsidP="00FC74E7">
            <w:pPr>
              <w:ind w:left="567"/>
              <w:rPr>
                <w:rFonts w:ascii="Times New Roman" w:eastAsiaTheme="minorEastAsia" w:hAnsi="Times New Roman" w:cs="Times New Roman"/>
                <w:lang w:val="en-US" w:eastAsia="zh-CN"/>
              </w:rPr>
            </w:pPr>
            <w:r>
              <w:rPr>
                <w:noProof/>
                <w:lang w:val="en-US" w:eastAsia="zh-TW"/>
              </w:rPr>
              <w:drawing>
                <wp:inline distT="0" distB="0" distL="0" distR="0" wp14:anchorId="70E2CC6A" wp14:editId="47C902FB">
                  <wp:extent cx="3457575" cy="19926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596B1A01" w14:textId="77777777" w:rsidR="00FC74E7" w:rsidRDefault="00FC74E7" w:rsidP="00FC74E7">
            <w:pPr>
              <w:pStyle w:val="ListParagraph"/>
              <w:rPr>
                <w:rFonts w:ascii="Times New Roman" w:eastAsiaTheme="minorEastAsia" w:hAnsi="Times New Roman" w:cs="Times New Roman"/>
                <w:lang w:val="en-US" w:eastAsia="zh-CN"/>
              </w:rPr>
            </w:pPr>
            <w:r w:rsidRPr="1EB9FFB9">
              <w:rPr>
                <w:rFonts w:ascii="Times New Roman" w:eastAsiaTheme="minorEastAsia" w:hAnsi="Times New Roman" w:cs="Times New Roman"/>
                <w:lang w:val="en-US" w:eastAsia="zh-CN"/>
              </w:rPr>
              <w:t>And similarly, for 45Mbps:</w:t>
            </w:r>
          </w:p>
          <w:p w14:paraId="7CD16B61" w14:textId="77777777" w:rsidR="00FC74E7" w:rsidRDefault="00FC74E7" w:rsidP="00FC74E7">
            <w:pPr>
              <w:pStyle w:val="ListParagraph"/>
              <w:rPr>
                <w:rFonts w:ascii="Times New Roman" w:eastAsiaTheme="minorEastAsia" w:hAnsi="Times New Roman" w:cs="Times New Roman"/>
                <w:bCs/>
                <w:szCs w:val="18"/>
                <w:lang w:val="en-US" w:eastAsia="zh-CN"/>
              </w:rPr>
            </w:pPr>
            <w:r w:rsidRPr="00A136D7">
              <w:rPr>
                <w:rFonts w:ascii="Times New Roman" w:eastAsiaTheme="minorEastAsia" w:hAnsi="Times New Roman" w:cs="Times New Roman"/>
                <w:bCs/>
                <w:noProof/>
                <w:szCs w:val="18"/>
                <w:lang w:val="en-US" w:eastAsia="zh-TW"/>
              </w:rPr>
              <w:drawing>
                <wp:inline distT="0" distB="0" distL="0" distR="0" wp14:anchorId="0584366C" wp14:editId="3C287B8A">
                  <wp:extent cx="3533775" cy="20365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1619" cy="2046883"/>
                          </a:xfrm>
                          <a:prstGeom prst="rect">
                            <a:avLst/>
                          </a:prstGeom>
                          <a:noFill/>
                          <a:ln>
                            <a:noFill/>
                          </a:ln>
                        </pic:spPr>
                      </pic:pic>
                    </a:graphicData>
                  </a:graphic>
                </wp:inline>
              </w:drawing>
            </w:r>
          </w:p>
          <w:p w14:paraId="09117256" w14:textId="77777777" w:rsidR="00FC74E7" w:rsidRDefault="00FC74E7" w:rsidP="00FC74E7">
            <w:pPr>
              <w:pStyle w:val="ListParagraph"/>
              <w:rPr>
                <w:rFonts w:ascii="Times New Roman" w:eastAsiaTheme="minorEastAsia" w:hAnsi="Times New Roman" w:cs="Times New Roman"/>
                <w:lang w:val="en-US" w:eastAsia="zh-CN"/>
              </w:rPr>
            </w:pPr>
            <w:r w:rsidRPr="73964A82">
              <w:rPr>
                <w:rFonts w:ascii="Times New Roman" w:eastAsiaTheme="minorEastAsia" w:hAnsi="Times New Roman" w:cs="Times New Roman"/>
                <w:lang w:val="en-US" w:eastAsia="zh-CN"/>
              </w:rPr>
              <w:t>As shown, the performance of legacy CQI is slightly better for CBG compared to TB (</w:t>
            </w:r>
            <w:r w:rsidRPr="384B41CF">
              <w:rPr>
                <w:rFonts w:ascii="Times New Roman" w:eastAsiaTheme="minorEastAsia" w:hAnsi="Times New Roman" w:cs="Times New Roman"/>
                <w:lang w:val="en-US" w:eastAsia="zh-CN"/>
              </w:rPr>
              <w:t>in line</w:t>
            </w:r>
            <w:r w:rsidRPr="73964A82">
              <w:rPr>
                <w:rFonts w:ascii="Times New Roman" w:eastAsiaTheme="minorEastAsia" w:hAnsi="Times New Roman" w:cs="Times New Roman"/>
                <w:lang w:val="en-US" w:eastAsia="zh-CN"/>
              </w:rPr>
              <w:t xml:space="preserve"> with Ericsson’s observation). However, the true effect of CBG-based transmission is obtained by use of an enhanced CQI that reacts to each individual CBGs SINR and error probability. The BLER target of the legacy CQI is 10% and </w:t>
            </w:r>
            <w:r w:rsidRPr="384B41CF">
              <w:rPr>
                <w:rFonts w:ascii="Times New Roman" w:eastAsiaTheme="minorEastAsia" w:hAnsi="Times New Roman" w:cs="Times New Roman"/>
                <w:lang w:val="en-US" w:eastAsia="zh-CN"/>
              </w:rPr>
              <w:t>the rest</w:t>
            </w:r>
            <w:r w:rsidRPr="73964A82">
              <w:rPr>
                <w:rFonts w:ascii="Times New Roman" w:eastAsiaTheme="minorEastAsia" w:hAnsi="Times New Roman" w:cs="Times New Roman"/>
                <w:lang w:val="en-US" w:eastAsia="zh-CN"/>
              </w:rPr>
              <w:t xml:space="preserve"> of the parameters for </w:t>
            </w:r>
            <w:proofErr w:type="spellStart"/>
            <w:r w:rsidRPr="73964A82">
              <w:rPr>
                <w:rFonts w:ascii="Times New Roman" w:eastAsiaTheme="minorEastAsia" w:hAnsi="Times New Roman" w:cs="Times New Roman"/>
                <w:lang w:val="en-US" w:eastAsia="zh-CN"/>
              </w:rPr>
              <w:t>eCQI</w:t>
            </w:r>
            <w:proofErr w:type="spellEnd"/>
            <w:r w:rsidRPr="73964A82">
              <w:rPr>
                <w:rFonts w:ascii="Times New Roman" w:eastAsiaTheme="minorEastAsia" w:hAnsi="Times New Roman" w:cs="Times New Roman"/>
                <w:lang w:val="en-US" w:eastAsia="zh-CN"/>
              </w:rPr>
              <w:t xml:space="preserve"> </w:t>
            </w:r>
            <w:r w:rsidRPr="6C582F0F">
              <w:rPr>
                <w:rFonts w:ascii="Times New Roman" w:eastAsiaTheme="minorEastAsia" w:hAnsi="Times New Roman" w:cs="Times New Roman"/>
                <w:lang w:val="en-US" w:eastAsia="zh-CN"/>
              </w:rPr>
              <w:t>are</w:t>
            </w:r>
            <w:r w:rsidRPr="73964A82">
              <w:rPr>
                <w:rFonts w:ascii="Times New Roman" w:eastAsiaTheme="minorEastAsia" w:hAnsi="Times New Roman" w:cs="Times New Roman"/>
                <w:lang w:val="en-US" w:eastAsia="zh-CN"/>
              </w:rPr>
              <w:t xml:space="preserve"> listed in the simulation’s excel file. VRB assumption is not used in our simulations. </w:t>
            </w:r>
          </w:p>
          <w:p w14:paraId="7D5BF7B9" w14:textId="77777777" w:rsidR="00FC74E7" w:rsidRDefault="00FC74E7" w:rsidP="00FC74E7">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response to vivo: All the presented results for the legacy CQI are with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reporting. The performance of the wideband CQI is worst (expected). Here, we show one result to compare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wideband and CBG based CQI methods:</w:t>
            </w:r>
          </w:p>
          <w:p w14:paraId="4C3B7409" w14:textId="77777777" w:rsidR="00FC74E7" w:rsidRDefault="00FC74E7" w:rsidP="00FC74E7">
            <w:pPr>
              <w:pStyle w:val="ListParagraph"/>
            </w:pPr>
            <w:r>
              <w:rPr>
                <w:noProof/>
                <w:lang w:val="en-US" w:eastAsia="zh-TW"/>
              </w:rPr>
              <w:drawing>
                <wp:inline distT="0" distB="0" distL="0" distR="0" wp14:anchorId="781840B6" wp14:editId="55776F51">
                  <wp:extent cx="4152900" cy="2780184"/>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FDF529D"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scenario with 30Mbps and 15ms is shown and two first curves (blue and red) are for wideband and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4C6E434" w14:textId="5571269A" w:rsidR="00F708A8" w:rsidRDefault="00FC74E7" w:rsidP="00FC74E7">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w:t>
            </w:r>
            <w:r w:rsidRPr="00BF21BA">
              <w:rPr>
                <w:rFonts w:ascii="Times New Roman" w:hAnsi="Times New Roman" w:cs="Times New Roman"/>
                <w:lang w:val="en-US" w:eastAsia="ja-JP"/>
              </w:rPr>
              <w:t xml:space="preserve">e </w:t>
            </w:r>
            <w:r>
              <w:rPr>
                <w:rFonts w:ascii="Times New Roman" w:hAnsi="Times New Roman" w:cs="Times New Roman"/>
                <w:lang w:val="en-US" w:eastAsia="ja-JP"/>
              </w:rPr>
              <w:t xml:space="preserve">therefore continue to </w:t>
            </w:r>
            <w:r w:rsidRPr="00BF21BA">
              <w:rPr>
                <w:rFonts w:ascii="Times New Roman" w:hAnsi="Times New Roman" w:cs="Times New Roman"/>
                <w:lang w:val="en-US" w:eastAsia="ja-JP"/>
              </w:rPr>
              <w:t xml:space="preserve">support Proposal 4-3-1 as </w:t>
            </w:r>
            <w:r>
              <w:rPr>
                <w:rFonts w:ascii="Times New Roman" w:hAnsi="Times New Roman" w:cs="Times New Roman"/>
                <w:lang w:val="en-US" w:eastAsia="ja-JP"/>
              </w:rPr>
              <w:t xml:space="preserve">it is </w:t>
            </w:r>
            <w:r w:rsidRPr="00BF21BA">
              <w:rPr>
                <w:rFonts w:ascii="Times New Roman" w:hAnsi="Times New Roman" w:cs="Times New Roman"/>
                <w:lang w:val="en-US" w:eastAsia="ja-JP"/>
              </w:rPr>
              <w:t xml:space="preserve">shown </w:t>
            </w:r>
            <w:r>
              <w:rPr>
                <w:rFonts w:ascii="Times New Roman" w:hAnsi="Times New Roman" w:cs="Times New Roman"/>
                <w:lang w:val="en-US" w:eastAsia="ja-JP"/>
              </w:rPr>
              <w:t xml:space="preserve">with extensive sim results to offer </w:t>
            </w:r>
            <w:r w:rsidRPr="00BF21BA">
              <w:rPr>
                <w:rFonts w:ascii="Times New Roman" w:hAnsi="Times New Roman" w:cs="Times New Roman"/>
                <w:lang w:val="en-US" w:eastAsia="ja-JP"/>
              </w:rPr>
              <w:t xml:space="preserve">capacity improvements </w:t>
            </w:r>
            <w:r>
              <w:rPr>
                <w:rFonts w:ascii="Times New Roman" w:hAnsi="Times New Roman" w:cs="Times New Roman"/>
                <w:lang w:val="en-US" w:eastAsia="ja-JP"/>
              </w:rPr>
              <w:t>from using</w:t>
            </w:r>
            <w:r w:rsidRPr="00BF21BA">
              <w:rPr>
                <w:rFonts w:ascii="Times New Roman" w:hAnsi="Times New Roman" w:cs="Times New Roman"/>
                <w:lang w:val="en-US" w:eastAsia="ja-JP"/>
              </w:rPr>
              <w:t xml:space="preserve"> CBG-based transmission with an enhanced CQI scheme compared to TB-based and legacy CQI scheme. </w:t>
            </w:r>
            <w:r>
              <w:rPr>
                <w:rFonts w:ascii="Times New Roman" w:hAnsi="Times New Roman" w:cs="Times New Roman"/>
                <w:lang w:val="en-US" w:eastAsia="ja-JP"/>
              </w:rPr>
              <w:t xml:space="preserve">This should be captured in the TR. </w:t>
            </w:r>
            <w:r w:rsidRPr="00BF21BA">
              <w:rPr>
                <w:rFonts w:ascii="Times New Roman" w:hAnsi="Times New Roman" w:cs="Times New Roman"/>
                <w:lang w:val="en-US" w:eastAsia="ja-JP"/>
              </w:rPr>
              <w:t xml:space="preserve">We have also </w:t>
            </w:r>
            <w:r>
              <w:rPr>
                <w:rFonts w:ascii="Times New Roman" w:hAnsi="Times New Roman" w:cs="Times New Roman"/>
                <w:lang w:val="en-US" w:eastAsia="ja-JP"/>
              </w:rPr>
              <w:t>described</w:t>
            </w:r>
            <w:r w:rsidRPr="00BF21BA">
              <w:rPr>
                <w:rFonts w:ascii="Times New Roman" w:hAnsi="Times New Roman" w:cs="Times New Roman"/>
                <w:lang w:val="en-US" w:eastAsia="ja-JP"/>
              </w:rPr>
              <w:t xml:space="preserve"> the </w:t>
            </w:r>
            <w:r>
              <w:rPr>
                <w:rFonts w:ascii="Times New Roman" w:hAnsi="Times New Roman" w:cs="Times New Roman"/>
                <w:lang w:val="en-US" w:eastAsia="ja-JP"/>
              </w:rPr>
              <w:t>modest</w:t>
            </w:r>
            <w:r w:rsidRPr="00BF21BA">
              <w:rPr>
                <w:rFonts w:ascii="Times New Roman" w:hAnsi="Times New Roman" w:cs="Times New Roman"/>
                <w:lang w:val="en-US" w:eastAsia="ja-JP"/>
              </w:rPr>
              <w:t xml:space="preserve"> specification impact of the enhanced CQI scheme (mainly on 3GPP TS 38.214 clause 5.2.2.1).</w:t>
            </w:r>
          </w:p>
        </w:tc>
      </w:tr>
      <w:tr w:rsidR="00F708A8" w14:paraId="7E86CDF5" w14:textId="77777777" w:rsidTr="00FF62C9">
        <w:tc>
          <w:tcPr>
            <w:tcW w:w="1867" w:type="dxa"/>
          </w:tcPr>
          <w:p w14:paraId="60DFD93F" w14:textId="252DCD06" w:rsidR="00F708A8"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69E35E9" w14:textId="671A021C" w:rsidR="00F708A8"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 xml:space="preserve">Maybe we can first plan to draw observations based on company inputs from both </w:t>
            </w:r>
            <w:proofErr w:type="gramStart"/>
            <w:r>
              <w:rPr>
                <w:rFonts w:ascii="Times New Roman" w:eastAsia="SimSun" w:hAnsi="Times New Roman" w:cs="Times New Roman"/>
                <w:szCs w:val="18"/>
                <w:lang w:val="en-US" w:eastAsia="zh-TW"/>
              </w:rPr>
              <w:t>side</w:t>
            </w:r>
            <w:proofErr w:type="gramEnd"/>
            <w:r>
              <w:rPr>
                <w:rFonts w:ascii="Times New Roman" w:eastAsia="SimSun" w:hAnsi="Times New Roman" w:cs="Times New Roman"/>
                <w:szCs w:val="18"/>
                <w:lang w:val="en-US" w:eastAsia="zh-TW"/>
              </w:rPr>
              <w:t>.</w:t>
            </w:r>
          </w:p>
        </w:tc>
      </w:tr>
      <w:tr w:rsidR="00E814B4" w14:paraId="146BF0A5" w14:textId="77777777" w:rsidTr="00FF62C9">
        <w:tc>
          <w:tcPr>
            <w:tcW w:w="1867" w:type="dxa"/>
          </w:tcPr>
          <w:p w14:paraId="1498378D" w14:textId="2BBAC6F8"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7E654" w14:textId="376FEB5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2873F646" w14:textId="77777777" w:rsidTr="00FF62C9">
        <w:tc>
          <w:tcPr>
            <w:tcW w:w="1867" w:type="dxa"/>
          </w:tcPr>
          <w:p w14:paraId="0BFBB267" w14:textId="77777777" w:rsidR="00F708A8" w:rsidRDefault="00F708A8" w:rsidP="00FF62C9">
            <w:pPr>
              <w:rPr>
                <w:rFonts w:ascii="Times New Roman" w:hAnsi="Times New Roman" w:cs="Times New Roman"/>
                <w:b/>
                <w:bCs/>
                <w:szCs w:val="18"/>
                <w:lang w:val="en-US" w:eastAsia="ja-JP"/>
              </w:rPr>
            </w:pPr>
          </w:p>
        </w:tc>
        <w:tc>
          <w:tcPr>
            <w:tcW w:w="7762" w:type="dxa"/>
          </w:tcPr>
          <w:p w14:paraId="51F7BF55" w14:textId="77777777" w:rsidR="00F708A8" w:rsidRDefault="00F708A8" w:rsidP="00FF62C9">
            <w:pPr>
              <w:rPr>
                <w:rFonts w:ascii="Times New Roman" w:eastAsia="SimSun" w:hAnsi="Times New Roman" w:cs="Times New Roman"/>
                <w:szCs w:val="18"/>
                <w:lang w:val="en-US" w:eastAsia="zh-CN"/>
              </w:rPr>
            </w:pP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Heading2"/>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Heading3"/>
        <w:rPr>
          <w:lang w:val="en-US"/>
        </w:rPr>
      </w:pPr>
      <w:r>
        <w:rPr>
          <w:lang w:val="en-US"/>
        </w:rPr>
        <w:t xml:space="preserve">4.4.1 </w:t>
      </w:r>
      <w:r w:rsidR="00A14C9F">
        <w:rPr>
          <w:lang w:val="en-US"/>
        </w:rPr>
        <w:t>First round of Discussion</w:t>
      </w:r>
    </w:p>
    <w:p w14:paraId="1BBCB9DE"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rsidP="00B80FFF">
      <w:pPr>
        <w:pStyle w:val="ListParagraph"/>
        <w:numPr>
          <w:ilvl w:val="0"/>
          <w:numId w:val="74"/>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rsidP="00B80FFF">
      <w:pPr>
        <w:pStyle w:val="ListParagraph"/>
        <w:numPr>
          <w:ilvl w:val="1"/>
          <w:numId w:val="74"/>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ListParagraph"/>
        <w:jc w:val="left"/>
        <w:rPr>
          <w:rFonts w:ascii="Times New Roman" w:hAnsi="Times New Roman" w:cs="Times New Roman"/>
          <w:lang w:val="en-US" w:eastAsia="ja-JP"/>
        </w:rPr>
      </w:pPr>
    </w:p>
    <w:p w14:paraId="571810AB" w14:textId="77777777" w:rsidR="002C6A8E" w:rsidRDefault="002C6A8E">
      <w:pPr>
        <w:pStyle w:val="ListParagraph"/>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30"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0"/>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rsidP="00B80FFF">
            <w:pPr>
              <w:pStyle w:val="ListParagraph"/>
              <w:numPr>
                <w:ilvl w:val="0"/>
                <w:numId w:val="73"/>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ListParagraph"/>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restuls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48E746BD" w14:textId="77777777" w:rsidR="002C6A8E" w:rsidRDefault="002C6A8E">
            <w:pPr>
              <w:rPr>
                <w:rFonts w:ascii="Times New Roman" w:eastAsia="SimSun"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741BF066" w14:textId="619083B1" w:rsidR="00C30710" w:rsidRDefault="00C30710">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B80FFF">
            <w:pPr>
              <w:pStyle w:val="ListParagraph"/>
              <w:numPr>
                <w:ilvl w:val="0"/>
                <w:numId w:val="74"/>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Heading3"/>
        <w:rPr>
          <w:lang w:val="en-US"/>
        </w:rPr>
      </w:pPr>
      <w:r>
        <w:rPr>
          <w:lang w:val="en-US"/>
        </w:rPr>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proofErr w:type="gramStart"/>
            <w:r w:rsidRPr="001324F4">
              <w:rPr>
                <w:rFonts w:ascii="Calibri" w:eastAsia="Times New Roman" w:hAnsi="Calibri" w:cs="Calibri"/>
                <w:color w:val="000000"/>
                <w:sz w:val="22"/>
              </w:rPr>
              <w:t>FW?,</w:t>
            </w:r>
            <w:proofErr w:type="gramEnd"/>
            <w:r w:rsidRPr="001324F4">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9A15F3" w14:paraId="44B40376" w14:textId="77777777" w:rsidTr="0022424D">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22424D">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y (currently only RAN1/RAN2 are included 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837BC2" w14:paraId="6B9C7196" w14:textId="77777777" w:rsidTr="0022424D">
        <w:tc>
          <w:tcPr>
            <w:tcW w:w="1867" w:type="dxa"/>
          </w:tcPr>
          <w:p w14:paraId="1ED22E7B"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4DE4D4" w14:textId="77777777" w:rsidR="00837BC2" w:rsidRDefault="00837BC2" w:rsidP="00DA733F">
            <w:pPr>
              <w:rPr>
                <w:rFonts w:ascii="Times New Roman" w:eastAsia="SimSun" w:hAnsi="Times New Roman" w:cs="Times New Roman"/>
                <w:szCs w:val="18"/>
                <w:lang w:val="en-US" w:eastAsia="zh-CN"/>
              </w:rPr>
            </w:pPr>
            <w:r w:rsidRPr="00202921">
              <w:rPr>
                <w:rFonts w:ascii="Times New Roman" w:eastAsia="SimSun" w:hAnsi="Times New Roman" w:cs="Times New Roman"/>
                <w:szCs w:val="18"/>
                <w:lang w:val="en-US" w:eastAsia="zh-CN"/>
              </w:rPr>
              <w:t>We support Proposal 4-4-1</w:t>
            </w:r>
            <w:r>
              <w:rPr>
                <w:rFonts w:ascii="Times New Roman" w:eastAsia="SimSun" w:hAnsi="Times New Roman" w:cs="Times New Roman"/>
                <w:szCs w:val="18"/>
                <w:lang w:val="en-US" w:eastAsia="zh-CN"/>
              </w:rPr>
              <w:t>.</w:t>
            </w:r>
          </w:p>
          <w:p w14:paraId="475038B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9A15F3" w14:paraId="2988E2B2" w14:textId="77777777" w:rsidTr="0022424D">
        <w:tc>
          <w:tcPr>
            <w:tcW w:w="1867" w:type="dxa"/>
          </w:tcPr>
          <w:p w14:paraId="36129E64" w14:textId="55FE3AA0" w:rsidR="009A15F3" w:rsidRPr="00837BC2" w:rsidRDefault="00120E2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0DBF030" w14:textId="77777777" w:rsidR="00120E2A" w:rsidRPr="00C363B1" w:rsidRDefault="00120E2A" w:rsidP="00120E2A">
            <w:pPr>
              <w:pStyle w:val="CommentText"/>
              <w:rPr>
                <w:rFonts w:ascii="Times New Roman" w:hAnsi="Times New Roman" w:cs="Times New Roman"/>
              </w:rPr>
            </w:pPr>
            <w:r w:rsidRPr="00C363B1">
              <w:rPr>
                <w:rFonts w:ascii="Times New Roman" w:hAnsi="Times New Roman" w:cs="Times New Roman"/>
              </w:rPr>
              <w:t xml:space="preserve">To </w:t>
            </w:r>
            <w:proofErr w:type="spellStart"/>
            <w:r w:rsidRPr="00C363B1">
              <w:rPr>
                <w:rFonts w:ascii="Times New Roman" w:hAnsi="Times New Roman" w:cs="Times New Roman"/>
              </w:rPr>
              <w:t>summarice</w:t>
            </w:r>
            <w:proofErr w:type="spellEnd"/>
            <w:r w:rsidRPr="00C363B1">
              <w:rPr>
                <w:rFonts w:ascii="Times New Roman" w:hAnsi="Times New Roman" w:cs="Times New Roman"/>
              </w:rPr>
              <w:t xml:space="preserve"> Nokia proposed two approaches:</w:t>
            </w:r>
          </w:p>
          <w:p w14:paraId="009A28C6" w14:textId="77777777" w:rsidR="00120E2A" w:rsidRPr="009901A2" w:rsidRDefault="00120E2A" w:rsidP="00B80FFF">
            <w:pPr>
              <w:pStyle w:val="ListParagraph"/>
              <w:numPr>
                <w:ilvl w:val="0"/>
                <w:numId w:val="85"/>
              </w:numPr>
              <w:rPr>
                <w:rFonts w:ascii="Times New Roman" w:hAnsi="Times New Roman" w:cs="Times New Roman"/>
                <w:b/>
                <w:bCs/>
                <w:szCs w:val="20"/>
                <w:lang w:val="en-US" w:eastAsia="ja-JP"/>
              </w:rPr>
            </w:pPr>
            <w:r w:rsidRPr="008F23AF">
              <w:rPr>
                <w:rFonts w:ascii="Times New Roman" w:hAnsi="Times New Roman" w:cs="Times New Roman"/>
                <w:lang w:val="en-US"/>
              </w:rPr>
              <w:t xml:space="preserve"> </w:t>
            </w:r>
            <w:r w:rsidRPr="008F6EB5">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sidRPr="008F6EB5">
              <w:rPr>
                <w:rFonts w:ascii="Times New Roman" w:eastAsiaTheme="minorHAnsi" w:hAnsi="Times New Roman" w:cs="Times New Roman"/>
                <w:sz w:val="20"/>
                <w:lang w:val="en-GB"/>
              </w:rPr>
              <w:t>restritions</w:t>
            </w:r>
            <w:proofErr w:type="spellEnd"/>
            <w:r w:rsidRPr="008F6EB5">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sidRPr="008F6EB5">
              <w:rPr>
                <w:rFonts w:ascii="Times New Roman" w:eastAsiaTheme="minorHAnsi" w:hAnsi="Times New Roman" w:cs="Times New Roman"/>
                <w:sz w:val="20"/>
                <w:lang w:val="en-GB"/>
              </w:rPr>
              <w:t>e.g.</w:t>
            </w:r>
            <w:proofErr w:type="gramEnd"/>
            <w:r w:rsidRPr="008F6EB5">
              <w:rPr>
                <w:rFonts w:ascii="Times New Roman" w:eastAsiaTheme="minorHAnsi" w:hAnsi="Times New Roman" w:cs="Times New Roman"/>
                <w:sz w:val="20"/>
                <w:lang w:val="en-GB"/>
              </w:rPr>
              <w:t xml:space="preserve"> based on </w:t>
            </w:r>
            <w:r w:rsidRPr="008F6EB5">
              <w:rPr>
                <w:rFonts w:ascii="Times New Roman" w:eastAsiaTheme="minorHAnsi" w:hAnsi="Times New Roman" w:cs="Times New Roman"/>
                <w:i/>
                <w:iCs/>
                <w:sz w:val="20"/>
                <w:lang w:val="en-GB"/>
              </w:rPr>
              <w:t>s-</w:t>
            </w:r>
            <w:proofErr w:type="spellStart"/>
            <w:r w:rsidRPr="008F6EB5">
              <w:rPr>
                <w:rFonts w:ascii="Times New Roman" w:eastAsiaTheme="minorHAnsi" w:hAnsi="Times New Roman" w:cs="Times New Roman"/>
                <w:i/>
                <w:iCs/>
                <w:sz w:val="20"/>
                <w:lang w:val="en-GB"/>
              </w:rPr>
              <w:t>MeasureConfig</w:t>
            </w:r>
            <w:proofErr w:type="spellEnd"/>
            <w:r w:rsidRPr="008F6EB5">
              <w:rPr>
                <w:rFonts w:ascii="Times New Roman" w:eastAsiaTheme="minorHAnsi" w:hAnsi="Times New Roman" w:cs="Times New Roman"/>
                <w:sz w:val="20"/>
                <w:lang w:val="en-GB"/>
              </w:rPr>
              <w:t xml:space="preserve"> threshold) on the need of said scheduling restrictions.</w:t>
            </w:r>
          </w:p>
          <w:p w14:paraId="351AE469" w14:textId="77777777" w:rsidR="00120E2A" w:rsidRPr="008F6EB5" w:rsidRDefault="00120E2A" w:rsidP="00B80FFF">
            <w:pPr>
              <w:pStyle w:val="ListParagraph"/>
              <w:numPr>
                <w:ilvl w:val="0"/>
                <w:numId w:val="85"/>
              </w:numPr>
              <w:rPr>
                <w:rFonts w:ascii="Times New Roman" w:hAnsi="Times New Roman" w:cs="Times New Roman"/>
                <w:b/>
                <w:bCs/>
                <w:szCs w:val="20"/>
                <w:lang w:val="en-US" w:eastAsia="ja-JP"/>
              </w:rPr>
            </w:pPr>
            <w:r w:rsidRPr="00FA39E2">
              <w:rPr>
                <w:rFonts w:ascii="Times New Roman" w:hAnsi="Times New Roman" w:cs="Times New Roman"/>
                <w:lang w:val="en-US"/>
              </w:rPr>
              <w:t xml:space="preserve"> </w:t>
            </w:r>
            <w:r w:rsidRPr="008F6EB5">
              <w:rPr>
                <w:rFonts w:ascii="Times New Roman" w:eastAsiaTheme="minorHAnsi" w:hAnsi="Times New Roman" w:cs="Times New Roman"/>
                <w:sz w:val="20"/>
                <w:lang w:val="en-GB"/>
              </w:rPr>
              <w:t>Network based scheduling restrictions avoidance due to inter-</w:t>
            </w:r>
            <w:proofErr w:type="spellStart"/>
            <w:r w:rsidRPr="008F6EB5">
              <w:rPr>
                <w:rFonts w:ascii="Times New Roman" w:eastAsiaTheme="minorHAnsi" w:hAnsi="Times New Roman" w:cs="Times New Roman"/>
                <w:sz w:val="20"/>
                <w:lang w:val="en-GB"/>
              </w:rPr>
              <w:t>freq</w:t>
            </w:r>
            <w:proofErr w:type="spellEnd"/>
            <w:r w:rsidRPr="008F6EB5">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63B957A0" w14:textId="77777777" w:rsidR="00120E2A" w:rsidRPr="00120E2A" w:rsidRDefault="00120E2A" w:rsidP="00120E2A">
            <w:pPr>
              <w:rPr>
                <w:rFonts w:ascii="Times New Roman" w:hAnsi="Times New Roman" w:cs="Times New Roman"/>
                <w:szCs w:val="20"/>
                <w:lang w:val="en-US" w:eastAsia="ja-JP"/>
              </w:rPr>
            </w:pPr>
            <w:r w:rsidRPr="00120E2A">
              <w:rPr>
                <w:rFonts w:ascii="Times New Roman" w:hAnsi="Times New Roman" w:cs="Times New Roman"/>
                <w:szCs w:val="20"/>
                <w:lang w:val="en-US" w:eastAsia="ja-JP"/>
              </w:rPr>
              <w:t>Thus, we continue to support enhancements on RRM to relax scheduling restriction for intra-frequency RRM without MGs and for inter-frequency RRM with MGs</w:t>
            </w:r>
            <w:r w:rsidRPr="00120E2A" w:rsidDel="00542DF2">
              <w:rPr>
                <w:rFonts w:ascii="Times New Roman" w:hAnsi="Times New Roman" w:cs="Times New Roman"/>
                <w:szCs w:val="20"/>
                <w:lang w:val="en-US" w:eastAsia="ja-JP"/>
              </w:rPr>
              <w:t xml:space="preserve"> </w:t>
            </w:r>
            <w:r w:rsidRPr="00120E2A">
              <w:rPr>
                <w:rFonts w:ascii="Times New Roman" w:hAnsi="Times New Roman" w:cs="Times New Roman"/>
                <w:szCs w:val="20"/>
                <w:lang w:val="en-US" w:eastAsia="ja-JP"/>
              </w:rPr>
              <w:t xml:space="preserve">as it is shown to offer attractive benefits. We therefore suggest that the problem and possible solution directions are captured in the TR. </w:t>
            </w:r>
          </w:p>
          <w:p w14:paraId="035330EF" w14:textId="58638567" w:rsidR="009A15F3" w:rsidRDefault="00120E2A" w:rsidP="00120E2A">
            <w:pPr>
              <w:rPr>
                <w:rFonts w:ascii="Times New Roman" w:eastAsia="SimSun" w:hAnsi="Times New Roman" w:cs="Times New Roman"/>
                <w:szCs w:val="18"/>
                <w:lang w:val="en-US" w:eastAsia="zh-CN"/>
              </w:rPr>
            </w:pPr>
            <w:r w:rsidRPr="00120E2A">
              <w:rPr>
                <w:rFonts w:ascii="Times New Roman" w:hAnsi="Times New Roman" w:cs="Times New Roman"/>
                <w:szCs w:val="18"/>
                <w:lang w:val="en-US" w:eastAsia="zh-CN"/>
              </w:rPr>
              <w:t>Solutions for s</w:t>
            </w:r>
            <w:r w:rsidRPr="00120E2A">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sidRPr="00120E2A">
              <w:rPr>
                <w:rFonts w:ascii="Times New Roman" w:hAnsi="Times New Roman" w:cs="Times New Roman"/>
                <w:szCs w:val="20"/>
                <w:lang w:val="en-US" w:eastAsia="ja-JP"/>
              </w:rPr>
              <w:t>So</w:t>
            </w:r>
            <w:proofErr w:type="gramEnd"/>
            <w:r w:rsidRPr="00120E2A">
              <w:rPr>
                <w:rFonts w:ascii="Times New Roman" w:hAnsi="Times New Roman" w:cs="Times New Roman"/>
                <w:szCs w:val="20"/>
                <w:lang w:val="en-US" w:eastAsia="ja-JP"/>
              </w:rPr>
              <w:t xml:space="preserve"> both applicable to Urban (Dense) areas and indoor hotspot.</w:t>
            </w:r>
          </w:p>
        </w:tc>
      </w:tr>
      <w:tr w:rsidR="009A15F3" w14:paraId="189201C1" w14:textId="77777777" w:rsidTr="0022424D">
        <w:tc>
          <w:tcPr>
            <w:tcW w:w="1867" w:type="dxa"/>
          </w:tcPr>
          <w:p w14:paraId="036D7E0B" w14:textId="6BCFD166" w:rsidR="009A15F3"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C25C5E4" w14:textId="5375288F" w:rsidR="009A15F3" w:rsidRDefault="007764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w:t>
            </w:r>
            <w:r w:rsidR="006E5369">
              <w:rPr>
                <w:rFonts w:ascii="Times New Roman" w:eastAsia="SimSun" w:hAnsi="Times New Roman" w:cs="Times New Roman"/>
                <w:szCs w:val="18"/>
                <w:lang w:val="en-US" w:eastAsia="zh-TW"/>
              </w:rPr>
              <w:t>try to reply to moderator suggestion:</w:t>
            </w:r>
          </w:p>
          <w:p w14:paraId="40258E53" w14:textId="06984E1F" w:rsidR="00D31759" w:rsidRPr="006E5369" w:rsidRDefault="00D31759" w:rsidP="00B80FFF">
            <w:pPr>
              <w:pStyle w:val="ListParagraph"/>
              <w:numPr>
                <w:ilvl w:val="0"/>
                <w:numId w:val="87"/>
              </w:numPr>
              <w:rPr>
                <w:rFonts w:ascii="Times New Roman" w:hAnsi="Times New Roman" w:cs="Times New Roman"/>
                <w:bCs/>
                <w:lang w:val="en-US" w:eastAsia="ja-JP"/>
              </w:rPr>
            </w:pPr>
            <w:proofErr w:type="spellStart"/>
            <w:r w:rsidRPr="006E5369">
              <w:rPr>
                <w:rFonts w:ascii="Times New Roman" w:hAnsi="Times New Roman" w:cs="Times New Roman"/>
                <w:b/>
                <w:bCs/>
                <w:lang w:val="en-US" w:eastAsia="ja-JP"/>
              </w:rPr>
              <w:t>Clarifcaitons</w:t>
            </w:r>
            <w:proofErr w:type="spellEnd"/>
            <w:r w:rsidRPr="006E5369">
              <w:rPr>
                <w:rFonts w:ascii="Times New Roman" w:hAnsi="Times New Roman" w:cs="Times New Roman"/>
                <w:b/>
                <w:bCs/>
                <w:lang w:val="en-US" w:eastAsia="ja-JP"/>
              </w:rPr>
              <w:t xml:space="preserve"> on scenarios</w:t>
            </w:r>
            <w:r w:rsidR="006E5369">
              <w:rPr>
                <w:rFonts w:ascii="Times New Roman" w:hAnsi="Times New Roman" w:cs="Times New Roman"/>
                <w:bCs/>
                <w:lang w:val="en-US" w:eastAsia="ja-JP"/>
              </w:rPr>
              <w:t xml:space="preserve">: </w:t>
            </w:r>
            <w:r w:rsidR="005A7B9C">
              <w:rPr>
                <w:rFonts w:ascii="Times New Roman" w:hAnsi="Times New Roman" w:cs="Times New Roman"/>
                <w:bCs/>
                <w:lang w:val="en-US" w:eastAsia="ja-JP"/>
              </w:rPr>
              <w:t xml:space="preserve">XR applications with mobility demands. For example, cloud gaming on bus, </w:t>
            </w:r>
            <w:r w:rsidR="00121896">
              <w:rPr>
                <w:rFonts w:ascii="Times New Roman" w:hAnsi="Times New Roman" w:cs="Times New Roman"/>
                <w:bCs/>
                <w:lang w:val="en-US" w:eastAsia="ja-JP"/>
              </w:rPr>
              <w:t xml:space="preserve">AR applications with mobile users (say </w:t>
            </w:r>
            <w:proofErr w:type="spellStart"/>
            <w:r w:rsidR="00121896" w:rsidRPr="00121896">
              <w:rPr>
                <w:rFonts w:ascii="Times New Roman" w:hAnsi="Times New Roman" w:cs="Times New Roman"/>
                <w:bCs/>
                <w:lang w:val="en-US" w:eastAsia="ja-JP"/>
              </w:rPr>
              <w:t>pokemon</w:t>
            </w:r>
            <w:proofErr w:type="spellEnd"/>
            <w:r w:rsidR="00121896" w:rsidRPr="00121896">
              <w:rPr>
                <w:rFonts w:ascii="Times New Roman" w:hAnsi="Times New Roman" w:cs="Times New Roman"/>
                <w:bCs/>
                <w:lang w:val="en-US" w:eastAsia="ja-JP"/>
              </w:rPr>
              <w:t xml:space="preserve"> go</w:t>
            </w:r>
            <w:r w:rsidR="00121896">
              <w:rPr>
                <w:rFonts w:ascii="Times New Roman" w:hAnsi="Times New Roman" w:cs="Times New Roman"/>
                <w:bCs/>
                <w:lang w:val="en-US" w:eastAsia="ja-JP"/>
              </w:rPr>
              <w:t>). Also, Nokia</w:t>
            </w:r>
            <w:r w:rsidR="00776413">
              <w:rPr>
                <w:rFonts w:ascii="Times New Roman" w:hAnsi="Times New Roman" w:cs="Times New Roman"/>
                <w:bCs/>
                <w:lang w:val="en-US" w:eastAsia="ja-JP"/>
              </w:rPr>
              <w:t xml:space="preserve"> contribution</w:t>
            </w:r>
            <w:r w:rsidR="00121896">
              <w:rPr>
                <w:rFonts w:ascii="Times New Roman" w:hAnsi="Times New Roman" w:cs="Times New Roman"/>
                <w:bCs/>
                <w:lang w:val="en-US" w:eastAsia="ja-JP"/>
              </w:rPr>
              <w:t xml:space="preserve"> mentions </w:t>
            </w:r>
            <w:r w:rsidR="00121896">
              <w:rPr>
                <w:rFonts w:ascii="Times New Roman" w:hAnsi="Times New Roman" w:cs="Times New Roman"/>
                <w:szCs w:val="18"/>
                <w:lang w:val="en-US" w:eastAsia="ja-JP"/>
              </w:rPr>
              <w:t>SMTC scheduling restriction due to beam management in FR2, and this would apply to all FR2 XR users.</w:t>
            </w:r>
          </w:p>
          <w:p w14:paraId="50A1C84B" w14:textId="237EF74B" w:rsidR="006E5369" w:rsidRPr="00776413" w:rsidRDefault="00D31759" w:rsidP="00B80FFF">
            <w:pPr>
              <w:pStyle w:val="ListParagraph"/>
              <w:numPr>
                <w:ilvl w:val="0"/>
                <w:numId w:val="87"/>
              </w:numPr>
              <w:rPr>
                <w:rFonts w:ascii="Times New Roman" w:eastAsia="SimSun" w:hAnsi="Times New Roman" w:cs="Times New Roman"/>
                <w:szCs w:val="18"/>
                <w:lang w:val="en-US" w:eastAsia="zh-TW"/>
              </w:rPr>
            </w:pPr>
            <w:r w:rsidRPr="006E5369">
              <w:rPr>
                <w:rFonts w:ascii="Times New Roman" w:hAnsi="Times New Roman" w:cs="Times New Roman"/>
                <w:b/>
                <w:bCs/>
                <w:lang w:val="en-US" w:eastAsia="ja-JP"/>
              </w:rPr>
              <w:t>Impact on other WGs</w:t>
            </w:r>
            <w:r w:rsidR="006E5369">
              <w:rPr>
                <w:rFonts w:ascii="Times New Roman" w:hAnsi="Times New Roman" w:cs="Times New Roman"/>
                <w:bCs/>
                <w:lang w:val="en-US" w:eastAsia="ja-JP"/>
              </w:rPr>
              <w:t xml:space="preserve">: </w:t>
            </w:r>
            <w:r w:rsidR="00776413">
              <w:rPr>
                <w:rFonts w:ascii="Times New Roman" w:hAnsi="Times New Roman" w:cs="Times New Roman"/>
                <w:bCs/>
                <w:lang w:val="en-US" w:eastAsia="ja-JP"/>
              </w:rPr>
              <w:t>In Rel-17, RAN4 was</w:t>
            </w:r>
            <w:r w:rsidR="006E5369">
              <w:rPr>
                <w:rFonts w:ascii="Times New Roman" w:hAnsi="Times New Roman" w:cs="Times New Roman"/>
                <w:bCs/>
                <w:lang w:val="en-US" w:eastAsia="ja-JP"/>
              </w:rPr>
              <w:t xml:space="preserve"> working on some BWP based MG enhancement to address the issue of MG for intra-band measurement (more accurately, intra-band measurement where the active BWP does not contain the SSB). The MG can be turned on when UE switches to a BWP which does not contain </w:t>
            </w:r>
            <w:proofErr w:type="gramStart"/>
            <w:r w:rsidR="006E5369">
              <w:rPr>
                <w:rFonts w:ascii="Times New Roman" w:hAnsi="Times New Roman" w:cs="Times New Roman"/>
                <w:bCs/>
                <w:lang w:val="en-US" w:eastAsia="ja-JP"/>
              </w:rPr>
              <w:t>SSB, and</w:t>
            </w:r>
            <w:proofErr w:type="gramEnd"/>
            <w:r w:rsidR="006E5369">
              <w:rPr>
                <w:rFonts w:ascii="Times New Roman" w:hAnsi="Times New Roman" w:cs="Times New Roman"/>
                <w:bCs/>
                <w:lang w:val="en-US" w:eastAsia="ja-JP"/>
              </w:rPr>
              <w:t xml:space="preserve"> turned off when UE switches to a BWP which contains SSB. Therefore, we think a dynamic MG activation/deactivation would not impose strong efforts to RAN4 with the experience from R17. RAN4 can step in later </w:t>
            </w:r>
            <w:r w:rsidR="00121896">
              <w:rPr>
                <w:rFonts w:ascii="Times New Roman" w:hAnsi="Times New Roman" w:cs="Times New Roman"/>
                <w:bCs/>
                <w:lang w:val="en-US" w:eastAsia="ja-JP"/>
              </w:rPr>
              <w:t xml:space="preserve">to define requirements </w:t>
            </w:r>
            <w:r w:rsidR="006E5369">
              <w:rPr>
                <w:rFonts w:ascii="Times New Roman" w:hAnsi="Times New Roman" w:cs="Times New Roman"/>
                <w:bCs/>
                <w:lang w:val="en-US" w:eastAsia="ja-JP"/>
              </w:rPr>
              <w:t>after RAN1/RAN2 finish the design, just like many other RAN1/RAN2 features.</w:t>
            </w:r>
          </w:p>
          <w:p w14:paraId="58E1BC81" w14:textId="77777777" w:rsidR="00776413" w:rsidRDefault="00776413" w:rsidP="00776413">
            <w:pPr>
              <w:rPr>
                <w:rFonts w:ascii="Times New Roman" w:eastAsia="SimSun" w:hAnsi="Times New Roman" w:cs="Times New Roman"/>
                <w:szCs w:val="18"/>
                <w:lang w:val="en-US" w:eastAsia="zh-TW"/>
              </w:rPr>
            </w:pPr>
          </w:p>
          <w:p w14:paraId="1A891908" w14:textId="7628D9BF" w:rsidR="00776413" w:rsidRPr="00776413" w:rsidRDefault="00776413" w:rsidP="00776413">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w:t>
            </w:r>
            <w:proofErr w:type="spellStart"/>
            <w:r>
              <w:rPr>
                <w:rFonts w:ascii="Times New Roman" w:eastAsia="SimSun" w:hAnsi="Times New Roman" w:cs="Times New Roman"/>
                <w:szCs w:val="18"/>
                <w:lang w:val="en-US" w:eastAsia="zh-TW"/>
              </w:rPr>
              <w:t>eMBB</w:t>
            </w:r>
            <w:proofErr w:type="spellEnd"/>
            <w:r>
              <w:rPr>
                <w:rFonts w:ascii="Times New Roman" w:eastAsia="SimSun" w:hAnsi="Times New Roman" w:cs="Times New Roman"/>
                <w:szCs w:val="18"/>
                <w:lang w:val="en-US" w:eastAsia="zh-TW"/>
              </w:rPr>
              <w:t xml:space="preserve">; we think this is the reason this kind of proposals were not mentioned in URLLC. </w:t>
            </w:r>
          </w:p>
        </w:tc>
      </w:tr>
      <w:tr w:rsidR="00E814B4" w14:paraId="3F8855C0" w14:textId="77777777" w:rsidTr="0022424D">
        <w:tc>
          <w:tcPr>
            <w:tcW w:w="1867" w:type="dxa"/>
          </w:tcPr>
          <w:p w14:paraId="345A0548" w14:textId="21F57380"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66871C3" w14:textId="7777777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7C896F86" w14:textId="3ADF5FBC"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191396" w14:paraId="16F202FD" w14:textId="77777777" w:rsidTr="0022424D">
        <w:tc>
          <w:tcPr>
            <w:tcW w:w="1867" w:type="dxa"/>
          </w:tcPr>
          <w:p w14:paraId="2820F496" w14:textId="6A45D806" w:rsidR="00191396" w:rsidRDefault="00191396"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DC12DF7" w14:textId="26A05AE2" w:rsidR="00931895" w:rsidRPr="00931895" w:rsidRDefault="00191396" w:rsidP="00931895">
            <w:p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Ok to further discuss. </w:t>
            </w:r>
            <w:r w:rsidR="00931895">
              <w:rPr>
                <w:rFonts w:ascii="Times New Roman" w:eastAsia="SimSun" w:hAnsi="Times New Roman" w:cs="Times New Roman"/>
                <w:szCs w:val="18"/>
                <w:lang w:val="en-US" w:eastAsia="zh-CN"/>
              </w:rPr>
              <w:t>Couple of comments:</w:t>
            </w:r>
          </w:p>
          <w:p w14:paraId="01A8029F" w14:textId="4B2331FA" w:rsidR="00983A53" w:rsidRPr="00ED5880" w:rsidRDefault="00983A53" w:rsidP="00ED5880">
            <w:pPr>
              <w:pStyle w:val="ListParagraph"/>
              <w:numPr>
                <w:ilvl w:val="0"/>
                <w:numId w:val="88"/>
              </w:num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within the SMTC window, transmission/reception </w:t>
            </w:r>
            <w:r w:rsidR="00ED5880">
              <w:rPr>
                <w:rFonts w:ascii="Times New Roman" w:eastAsia="SimSun" w:hAnsi="Times New Roman" w:cs="Times New Roman"/>
                <w:szCs w:val="18"/>
                <w:lang w:val="en-US" w:eastAsia="zh-CN"/>
              </w:rPr>
              <w:t>may be</w:t>
            </w:r>
            <w:r w:rsidRPr="00931895">
              <w:rPr>
                <w:rFonts w:ascii="Times New Roman" w:eastAsia="SimSun" w:hAnsi="Times New Roman" w:cs="Times New Roman"/>
                <w:szCs w:val="18"/>
                <w:lang w:val="en-US" w:eastAsia="zh-CN"/>
              </w:rPr>
              <w:t xml:space="preserve"> allowed in symbols that do not contain SSB or </w:t>
            </w:r>
            <w:proofErr w:type="spellStart"/>
            <w:r w:rsidRPr="00931895">
              <w:rPr>
                <w:rFonts w:ascii="Times New Roman" w:eastAsia="SimSun" w:hAnsi="Times New Roman" w:cs="Times New Roman"/>
                <w:szCs w:val="18"/>
                <w:lang w:val="en-US" w:eastAsia="zh-CN"/>
              </w:rPr>
              <w:t>containg</w:t>
            </w:r>
            <w:proofErr w:type="spellEnd"/>
            <w:r w:rsidRPr="00931895">
              <w:rPr>
                <w:rFonts w:ascii="Times New Roman" w:eastAsia="SimSun" w:hAnsi="Times New Roman" w:cs="Times New Roman"/>
                <w:szCs w:val="18"/>
                <w:lang w:val="en-US" w:eastAsia="zh-CN"/>
              </w:rPr>
              <w:t xml:space="preserve"> SSBs that are not indicated to be measured (e.g., according to “</w:t>
            </w:r>
            <w:r w:rsidRPr="00931895">
              <w:rPr>
                <w:i/>
              </w:rPr>
              <w:t>SSB-ToMeasure</w:t>
            </w:r>
            <w:r w:rsidRPr="00931895">
              <w:rPr>
                <w:rFonts w:ascii="Times New Roman" w:eastAsia="SimSun" w:hAnsi="Times New Roman" w:cs="Times New Roman"/>
                <w:szCs w:val="18"/>
                <w:lang w:val="en-US" w:eastAsia="zh-CN"/>
              </w:rPr>
              <w:t>”). So, RAN4 should be consulted on typical scenarios/</w:t>
            </w:r>
            <w:r w:rsidRPr="00931895">
              <w:rPr>
                <w:i/>
              </w:rPr>
              <w:t xml:space="preserve"> SSB-</w:t>
            </w:r>
            <w:r w:rsidRPr="00931895">
              <w:rPr>
                <w:i/>
                <w:lang w:val="en-US"/>
              </w:rPr>
              <w:t xml:space="preserve">MTC </w:t>
            </w:r>
            <w:proofErr w:type="spellStart"/>
            <w:r w:rsidRPr="00931895">
              <w:rPr>
                <w:i/>
                <w:lang w:val="en-US"/>
              </w:rPr>
              <w:t>periodcity</w:t>
            </w:r>
            <w:proofErr w:type="spellEnd"/>
            <w:r w:rsidRPr="00931895">
              <w:rPr>
                <w:i/>
                <w:lang w:val="en-US"/>
              </w:rPr>
              <w:t>/duration</w:t>
            </w:r>
            <w:r w:rsidRPr="00931895">
              <w:rPr>
                <w:rFonts w:ascii="Times New Roman" w:eastAsia="SimSun" w:hAnsi="Times New Roman" w:cs="Times New Roman"/>
                <w:szCs w:val="18"/>
                <w:lang w:val="en-US" w:eastAsia="zh-CN"/>
              </w:rPr>
              <w:t xml:space="preserve">. </w:t>
            </w:r>
            <w:r w:rsidRPr="00ED5880">
              <w:rPr>
                <w:rFonts w:ascii="Times New Roman" w:eastAsia="SimSun" w:hAnsi="Times New Roman" w:cs="Times New Roman"/>
                <w:szCs w:val="18"/>
                <w:lang w:val="en-US" w:eastAsia="zh-CN"/>
              </w:rPr>
              <w:t>According to 38.133 clause 9.2.5.3.1</w:t>
            </w:r>
            <w:r w:rsidR="0022424D">
              <w:rPr>
                <w:rFonts w:ascii="Times New Roman" w:eastAsia="SimSun" w:hAnsi="Times New Roman" w:cs="Times New Roman"/>
                <w:szCs w:val="18"/>
                <w:lang w:val="en-US" w:eastAsia="zh-CN"/>
              </w:rPr>
              <w:t>(FR1)</w:t>
            </w:r>
            <w:r w:rsidR="00ED5880">
              <w:rPr>
                <w:rFonts w:ascii="Times New Roman" w:eastAsia="SimSun" w:hAnsi="Times New Roman" w:cs="Times New Roman"/>
                <w:szCs w:val="18"/>
                <w:lang w:val="en-US" w:eastAsia="zh-CN"/>
              </w:rPr>
              <w:t>/</w:t>
            </w:r>
            <w:r w:rsidR="0022424D">
              <w:rPr>
                <w:rFonts w:ascii="Times New Roman" w:eastAsia="SimSun" w:hAnsi="Times New Roman" w:cs="Times New Roman"/>
                <w:szCs w:val="18"/>
                <w:lang w:val="en-US" w:eastAsia="zh-CN"/>
              </w:rPr>
              <w:t>9.2.5.3.3(FR2)</w:t>
            </w:r>
            <w:r w:rsidRPr="00ED5880">
              <w:rPr>
                <w:rFonts w:ascii="Times New Roman" w:eastAsia="SimSun" w:hAnsi="Times New Roman" w:cs="Times New Roman"/>
                <w:szCs w:val="18"/>
                <w:lang w:val="en-US" w:eastAsia="zh-CN"/>
              </w:rPr>
              <w:t>:</w:t>
            </w:r>
          </w:p>
          <w:p w14:paraId="257936AD" w14:textId="77777777" w:rsidR="00983A53" w:rsidRPr="006D7EC7" w:rsidRDefault="00983A53" w:rsidP="00983A53">
            <w:pPr>
              <w:pStyle w:val="ListParagraph"/>
              <w:numPr>
                <w:ilvl w:val="1"/>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36334512" w14:textId="2041332A" w:rsidR="00983A53" w:rsidRDefault="00983A53" w:rsidP="00983A53">
            <w:pPr>
              <w:pStyle w:val="ListParagraph"/>
              <w:numPr>
                <w:ilvl w:val="2"/>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The UE is not expected to transmit PUCCH/PUSCH/SRS on </w:t>
            </w:r>
            <w:r w:rsidRPr="00704182">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sidRPr="00704182">
              <w:rPr>
                <w:rFonts w:ascii="Times New Roman" w:eastAsia="SimSun" w:hAnsi="Times New Roman" w:cs="Times New Roman"/>
                <w:szCs w:val="18"/>
                <w:lang w:val="en-US" w:eastAsia="zh-CN"/>
              </w:rPr>
              <w:t>sured within SMTC window duration.</w:t>
            </w:r>
          </w:p>
          <w:p w14:paraId="57138933" w14:textId="63A4560D" w:rsidR="0022424D" w:rsidRPr="0022424D" w:rsidRDefault="0022424D" w:rsidP="0022424D">
            <w:pPr>
              <w:pStyle w:val="ListParagraph"/>
              <w:numPr>
                <w:ilvl w:val="1"/>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The following scheduling restriction applies due to SS-RSRP or SS-SINR measurement on an FR2 intra-frequency cell</w:t>
            </w:r>
            <w:r>
              <w:rPr>
                <w:rFonts w:ascii="Times New Roman" w:eastAsia="SimSun" w:hAnsi="Times New Roman" w:cs="Times New Roman"/>
                <w:szCs w:val="18"/>
                <w:lang w:val="en-US" w:eastAsia="zh-CN"/>
              </w:rPr>
              <w:t>:</w:t>
            </w:r>
          </w:p>
          <w:p w14:paraId="2383411F" w14:textId="607A4C7E"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D6602B2" w14:textId="6CDC0DAF"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0054A8F4" w14:textId="559B3F0C" w:rsid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1353F531" w14:textId="2BEB5CB0" w:rsidR="00191396" w:rsidRPr="00A81392" w:rsidRDefault="00983A53" w:rsidP="00A81392">
            <w:pPr>
              <w:pStyle w:val="ListParagraph"/>
              <w:numPr>
                <w:ilvl w:val="0"/>
                <w:numId w:val="88"/>
              </w:numPr>
              <w:rPr>
                <w:rFonts w:ascii="Times New Roman" w:eastAsia="SimSun" w:hAnsi="Times New Roman" w:cs="Times New Roman"/>
                <w:szCs w:val="18"/>
                <w:lang w:val="en-US" w:eastAsia="zh-CN"/>
              </w:rPr>
            </w:pPr>
            <w:r w:rsidRPr="00A81392">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ED5880" w14:paraId="3874E3FD" w14:textId="77777777" w:rsidTr="0022424D">
        <w:tc>
          <w:tcPr>
            <w:tcW w:w="1867" w:type="dxa"/>
          </w:tcPr>
          <w:p w14:paraId="7D429708" w14:textId="77777777" w:rsidR="00ED5880" w:rsidRDefault="00ED5880" w:rsidP="00E814B4">
            <w:pPr>
              <w:rPr>
                <w:rFonts w:ascii="Times New Roman" w:hAnsi="Times New Roman" w:cs="Times New Roman"/>
                <w:b/>
                <w:bCs/>
                <w:szCs w:val="18"/>
                <w:lang w:val="en-US" w:eastAsia="ja-JP"/>
              </w:rPr>
            </w:pPr>
          </w:p>
        </w:tc>
        <w:tc>
          <w:tcPr>
            <w:tcW w:w="7762" w:type="dxa"/>
          </w:tcPr>
          <w:p w14:paraId="7EA91AC5" w14:textId="77777777" w:rsidR="00ED5880" w:rsidRPr="00931895" w:rsidRDefault="00ED5880" w:rsidP="00931895">
            <w:pPr>
              <w:rPr>
                <w:rFonts w:ascii="Times New Roman" w:eastAsia="SimSun" w:hAnsi="Times New Roman" w:cs="Times New Roman"/>
                <w:szCs w:val="18"/>
                <w:lang w:val="en-US" w:eastAsia="zh-CN"/>
              </w:rPr>
            </w:pP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Heading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rsidP="00B80FFF">
      <w:pPr>
        <w:pStyle w:val="ListParagraph"/>
        <w:numPr>
          <w:ilvl w:val="0"/>
          <w:numId w:val="75"/>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rsidP="00B80FFF">
      <w:pPr>
        <w:pStyle w:val="ListParagraph"/>
        <w:numPr>
          <w:ilvl w:val="0"/>
          <w:numId w:val="75"/>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rsidP="00B80FFF">
      <w:pPr>
        <w:pStyle w:val="Heading3"/>
        <w:numPr>
          <w:ilvl w:val="1"/>
          <w:numId w:val="76"/>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75008C">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75008C">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75008C">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75008C">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75008C">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75008C">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75008C">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75008C">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75008C">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75008C">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75008C">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75008C">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75008C">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75008C">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75008C">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75008C">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75008C">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75008C">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75008C">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75008C">
            <w:pPr>
              <w:spacing w:after="0" w:line="240" w:lineRule="auto"/>
              <w:jc w:val="left"/>
              <w:rPr>
                <w:rFonts w:eastAsia="Times New Roman" w:cs="Arial"/>
                <w:b/>
                <w:bCs/>
                <w:color w:val="0000FF"/>
                <w:sz w:val="16"/>
                <w:szCs w:val="16"/>
                <w:u w:val="single"/>
              </w:rPr>
            </w:pPr>
            <w:hyperlink r:id="rId34"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75008C">
            <w:pPr>
              <w:spacing w:after="0" w:line="240" w:lineRule="auto"/>
              <w:jc w:val="left"/>
              <w:rPr>
                <w:rFonts w:eastAsia="Times New Roman" w:cs="Arial"/>
                <w:b/>
                <w:bCs/>
                <w:color w:val="0000FF"/>
                <w:sz w:val="16"/>
                <w:szCs w:val="16"/>
                <w:u w:val="single"/>
              </w:rPr>
            </w:pPr>
            <w:hyperlink r:id="rId35"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75008C">
            <w:pPr>
              <w:spacing w:after="0" w:line="240" w:lineRule="auto"/>
              <w:jc w:val="left"/>
              <w:rPr>
                <w:rFonts w:eastAsia="Times New Roman" w:cs="Arial"/>
                <w:b/>
                <w:bCs/>
                <w:color w:val="0000FF"/>
                <w:sz w:val="16"/>
                <w:szCs w:val="16"/>
                <w:u w:val="single"/>
              </w:rPr>
            </w:pPr>
            <w:hyperlink r:id="rId36"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75008C">
            <w:pPr>
              <w:spacing w:after="0" w:line="240" w:lineRule="auto"/>
              <w:jc w:val="left"/>
              <w:rPr>
                <w:rFonts w:eastAsia="Times New Roman" w:cs="Arial"/>
                <w:b/>
                <w:bCs/>
                <w:color w:val="0000FF"/>
                <w:sz w:val="16"/>
                <w:szCs w:val="16"/>
                <w:u w:val="single"/>
              </w:rPr>
            </w:pPr>
            <w:hyperlink r:id="rId37"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75008C">
            <w:pPr>
              <w:spacing w:after="0" w:line="240" w:lineRule="auto"/>
              <w:jc w:val="left"/>
              <w:rPr>
                <w:rFonts w:eastAsia="Times New Roman" w:cs="Arial"/>
                <w:b/>
                <w:bCs/>
                <w:color w:val="0000FF"/>
                <w:sz w:val="16"/>
                <w:szCs w:val="16"/>
                <w:u w:val="single"/>
              </w:rPr>
            </w:pPr>
            <w:hyperlink r:id="rId38"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75008C">
            <w:pPr>
              <w:spacing w:after="0" w:line="240" w:lineRule="auto"/>
              <w:jc w:val="left"/>
              <w:rPr>
                <w:rFonts w:eastAsia="Times New Roman" w:cs="Arial"/>
                <w:b/>
                <w:bCs/>
                <w:color w:val="0000FF"/>
                <w:sz w:val="16"/>
                <w:szCs w:val="16"/>
                <w:u w:val="single"/>
              </w:rPr>
            </w:pPr>
            <w:hyperlink r:id="rId39"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705F" w14:textId="77777777" w:rsidR="0075008C" w:rsidRDefault="0075008C">
      <w:pPr>
        <w:spacing w:line="240" w:lineRule="auto"/>
      </w:pPr>
      <w:r>
        <w:separator/>
      </w:r>
    </w:p>
  </w:endnote>
  <w:endnote w:type="continuationSeparator" w:id="0">
    <w:p w14:paraId="2C4DC95C" w14:textId="77777777" w:rsidR="0075008C" w:rsidRDefault="00750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158" w14:textId="77777777" w:rsidR="00DA733F" w:rsidRDefault="00DA73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6413">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6413">
      <w:rPr>
        <w:rStyle w:val="PageNumber"/>
        <w:noProof/>
      </w:rPr>
      <w:t>71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468C" w14:textId="77777777" w:rsidR="0075008C" w:rsidRDefault="0075008C">
      <w:pPr>
        <w:spacing w:after="0"/>
      </w:pPr>
      <w:r>
        <w:separator/>
      </w:r>
    </w:p>
  </w:footnote>
  <w:footnote w:type="continuationSeparator" w:id="0">
    <w:p w14:paraId="0A187C83" w14:textId="77777777" w:rsidR="0075008C" w:rsidRDefault="007500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88D" w14:textId="77777777" w:rsidR="00DA733F" w:rsidRDefault="00DA73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hybridMultilevel"/>
    <w:tmpl w:val="A5F05AFE"/>
    <w:lvl w:ilvl="0" w:tplc="68DE9D8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9A341FB"/>
    <w:multiLevelType w:val="hybridMultilevel"/>
    <w:tmpl w:val="137E4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FA0454"/>
    <w:multiLevelType w:val="hybridMultilevel"/>
    <w:tmpl w:val="991092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1"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3"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9"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4CF50860"/>
    <w:multiLevelType w:val="hybridMultilevel"/>
    <w:tmpl w:val="27A8B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9"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3"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76"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2"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85"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E4159C3"/>
    <w:multiLevelType w:val="hybridMultilevel"/>
    <w:tmpl w:val="D856D3DC"/>
    <w:lvl w:ilvl="0" w:tplc="3B9653E6">
      <w:start w:val="1"/>
      <w:numFmt w:val="decimal"/>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8"/>
  </w:num>
  <w:num w:numId="2">
    <w:abstractNumId w:val="25"/>
  </w:num>
  <w:num w:numId="3">
    <w:abstractNumId w:val="30"/>
  </w:num>
  <w:num w:numId="4">
    <w:abstractNumId w:val="16"/>
  </w:num>
  <w:num w:numId="5">
    <w:abstractNumId w:val="81"/>
  </w:num>
  <w:num w:numId="6">
    <w:abstractNumId w:val="35"/>
  </w:num>
  <w:num w:numId="7">
    <w:abstractNumId w:val="78"/>
  </w:num>
  <w:num w:numId="8">
    <w:abstractNumId w:val="4"/>
  </w:num>
  <w:num w:numId="9">
    <w:abstractNumId w:val="54"/>
  </w:num>
  <w:num w:numId="10">
    <w:abstractNumId w:val="40"/>
  </w:num>
  <w:num w:numId="11">
    <w:abstractNumId w:val="61"/>
  </w:num>
  <w:num w:numId="12">
    <w:abstractNumId w:val="62"/>
  </w:num>
  <w:num w:numId="13">
    <w:abstractNumId w:val="45"/>
  </w:num>
  <w:num w:numId="14">
    <w:abstractNumId w:val="79"/>
  </w:num>
  <w:num w:numId="15">
    <w:abstractNumId w:val="5"/>
  </w:num>
  <w:num w:numId="16">
    <w:abstractNumId w:val="53"/>
  </w:num>
  <w:num w:numId="1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1"/>
  </w:num>
  <w:num w:numId="20">
    <w:abstractNumId w:val="2"/>
  </w:num>
  <w:num w:numId="21">
    <w:abstractNumId w:val="39"/>
  </w:num>
  <w:num w:numId="22">
    <w:abstractNumId w:val="31"/>
  </w:num>
  <w:num w:numId="23">
    <w:abstractNumId w:val="65"/>
  </w:num>
  <w:num w:numId="24">
    <w:abstractNumId w:val="63"/>
  </w:num>
  <w:num w:numId="25">
    <w:abstractNumId w:val="11"/>
  </w:num>
  <w:num w:numId="26">
    <w:abstractNumId w:val="51"/>
  </w:num>
  <w:num w:numId="27">
    <w:abstractNumId w:val="86"/>
  </w:num>
  <w:num w:numId="28">
    <w:abstractNumId w:val="38"/>
  </w:num>
  <w:num w:numId="29">
    <w:abstractNumId w:val="80"/>
  </w:num>
  <w:num w:numId="30">
    <w:abstractNumId w:val="46"/>
  </w:num>
  <w:num w:numId="31">
    <w:abstractNumId w:val="19"/>
  </w:num>
  <w:num w:numId="32">
    <w:abstractNumId w:val="41"/>
  </w:num>
  <w:num w:numId="33">
    <w:abstractNumId w:val="17"/>
  </w:num>
  <w:num w:numId="34">
    <w:abstractNumId w:val="33"/>
  </w:num>
  <w:num w:numId="35">
    <w:abstractNumId w:val="49"/>
  </w:num>
  <w:num w:numId="36">
    <w:abstractNumId w:val="52"/>
  </w:num>
  <w:num w:numId="37">
    <w:abstractNumId w:val="23"/>
  </w:num>
  <w:num w:numId="38">
    <w:abstractNumId w:val="6"/>
  </w:num>
  <w:num w:numId="39">
    <w:abstractNumId w:val="44"/>
  </w:num>
  <w:num w:numId="40">
    <w:abstractNumId w:val="32"/>
  </w:num>
  <w:num w:numId="41">
    <w:abstractNumId w:val="71"/>
  </w:num>
  <w:num w:numId="42">
    <w:abstractNumId w:val="72"/>
  </w:num>
  <w:num w:numId="43">
    <w:abstractNumId w:val="15"/>
  </w:num>
  <w:num w:numId="44">
    <w:abstractNumId w:val="64"/>
  </w:num>
  <w:num w:numId="45">
    <w:abstractNumId w:val="20"/>
  </w:num>
  <w:num w:numId="46">
    <w:abstractNumId w:val="47"/>
  </w:num>
  <w:num w:numId="47">
    <w:abstractNumId w:val="69"/>
  </w:num>
  <w:num w:numId="48">
    <w:abstractNumId w:val="74"/>
  </w:num>
  <w:num w:numId="49">
    <w:abstractNumId w:val="14"/>
  </w:num>
  <w:num w:numId="50">
    <w:abstractNumId w:val="82"/>
  </w:num>
  <w:num w:numId="51">
    <w:abstractNumId w:val="77"/>
  </w:num>
  <w:num w:numId="52">
    <w:abstractNumId w:val="37"/>
  </w:num>
  <w:num w:numId="53">
    <w:abstractNumId w:val="57"/>
  </w:num>
  <w:num w:numId="54">
    <w:abstractNumId w:val="50"/>
  </w:num>
  <w:num w:numId="55">
    <w:abstractNumId w:val="75"/>
  </w:num>
  <w:num w:numId="56">
    <w:abstractNumId w:val="83"/>
  </w:num>
  <w:num w:numId="57">
    <w:abstractNumId w:val="67"/>
  </w:num>
  <w:num w:numId="58">
    <w:abstractNumId w:val="22"/>
  </w:num>
  <w:num w:numId="59">
    <w:abstractNumId w:val="60"/>
  </w:num>
  <w:num w:numId="60">
    <w:abstractNumId w:val="76"/>
  </w:num>
  <w:num w:numId="61">
    <w:abstractNumId w:val="18"/>
  </w:num>
  <w:num w:numId="62">
    <w:abstractNumId w:val="59"/>
  </w:num>
  <w:num w:numId="63">
    <w:abstractNumId w:val="26"/>
  </w:num>
  <w:num w:numId="64">
    <w:abstractNumId w:val="13"/>
  </w:num>
  <w:num w:numId="65">
    <w:abstractNumId w:val="84"/>
  </w:num>
  <w:num w:numId="66">
    <w:abstractNumId w:val="43"/>
  </w:num>
  <w:num w:numId="67">
    <w:abstractNumId w:val="34"/>
  </w:num>
  <w:num w:numId="68">
    <w:abstractNumId w:val="42"/>
  </w:num>
  <w:num w:numId="69">
    <w:abstractNumId w:val="28"/>
  </w:num>
  <w:num w:numId="70">
    <w:abstractNumId w:val="7"/>
  </w:num>
  <w:num w:numId="71">
    <w:abstractNumId w:val="66"/>
  </w:num>
  <w:num w:numId="72">
    <w:abstractNumId w:val="12"/>
  </w:num>
  <w:num w:numId="73">
    <w:abstractNumId w:val="56"/>
  </w:num>
  <w:num w:numId="74">
    <w:abstractNumId w:val="10"/>
  </w:num>
  <w:num w:numId="75">
    <w:abstractNumId w:val="48"/>
  </w:num>
  <w:num w:numId="76">
    <w:abstractNumId w:val="8"/>
  </w:num>
  <w:num w:numId="77">
    <w:abstractNumId w:val="85"/>
  </w:num>
  <w:num w:numId="78">
    <w:abstractNumId w:val="73"/>
  </w:num>
  <w:num w:numId="79">
    <w:abstractNumId w:val="27"/>
  </w:num>
  <w:num w:numId="80">
    <w:abstractNumId w:val="24"/>
  </w:num>
  <w:num w:numId="81">
    <w:abstractNumId w:val="58"/>
  </w:num>
  <w:num w:numId="82">
    <w:abstractNumId w:val="3"/>
  </w:num>
  <w:num w:numId="83">
    <w:abstractNumId w:val="0"/>
  </w:num>
  <w:num w:numId="84">
    <w:abstractNumId w:val="21"/>
  </w:num>
  <w:num w:numId="85">
    <w:abstractNumId w:val="9"/>
  </w:num>
  <w:num w:numId="86">
    <w:abstractNumId w:val="29"/>
  </w:num>
  <w:num w:numId="87">
    <w:abstractNumId w:val="55"/>
  </w:num>
  <w:num w:numId="88">
    <w:abstractNumId w:val="8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708"/>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0b-e/Docs/R1-2208661.zip" TargetMode="External"/><Relationship Id="rId26" Type="http://schemas.openxmlformats.org/officeDocument/2006/relationships/hyperlink" Target="https://www.3gpp.org/ftp/TSG_RAN/WG1_RL1/TSGR1_110b-e/Docs/R1-2209156.zip" TargetMode="External"/><Relationship Id="rId39" Type="http://schemas.openxmlformats.org/officeDocument/2006/relationships/hyperlink" Target="https://www.3gpp.org/ftp/TSG_RAN/WG1_RL1/TSGR1_110b-e/Docs/R1-2210003.zip" TargetMode="External"/><Relationship Id="rId21" Type="http://schemas.openxmlformats.org/officeDocument/2006/relationships/hyperlink" Target="https://www.3gpp.org/ftp/TSG_RAN/WG1_RL1/TSGR1_110b-e/Docs/R1-2208953.zip" TargetMode="External"/><Relationship Id="rId34" Type="http://schemas.openxmlformats.org/officeDocument/2006/relationships/hyperlink" Target="https://www.3gpp.org/ftp/TSG_RAN/WG1_RL1/TSGR1_110b-e/Docs/R1-2209620.zip"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1_RL1/TSGR1_110b-e/Docs/R1-2208402.zip" TargetMode="External"/><Relationship Id="rId20" Type="http://schemas.openxmlformats.org/officeDocument/2006/relationships/hyperlink" Target="https://www.3gpp.org/ftp/TSG_RAN/WG1_RL1/TSGR1_110b-e/Docs/R1-2208863.zip" TargetMode="External"/><Relationship Id="rId29" Type="http://schemas.openxmlformats.org/officeDocument/2006/relationships/hyperlink" Target="https://www.3gpp.org/ftp/TSG_RAN/WG1_RL1/TSGR1_110b-e/Docs/R1-220938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3gpp.org/ftp/TSG_RAN/WG1_RL1/TSGR1_110b-e/Docs/R1-2209113.zip" TargetMode="External"/><Relationship Id="rId32" Type="http://schemas.openxmlformats.org/officeDocument/2006/relationships/hyperlink" Target="https://www.3gpp.org/ftp/TSG_RAN/WG1_RL1/TSGR1_110b-e/Docs/R1-2209536.zip" TargetMode="External"/><Relationship Id="rId37" Type="http://schemas.openxmlformats.org/officeDocument/2006/relationships/hyperlink" Target="https://www.3gpp.org/ftp/TSG_RAN/WG1_RL1/TSGR1_110b-e/Docs/R1-2209749.zip"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3gpp.org/ftp/TSG_RAN/WG1_RL1/TSGR1_110b-e/Docs/R1-2208377.zip" TargetMode="External"/><Relationship Id="rId23" Type="http://schemas.openxmlformats.org/officeDocument/2006/relationships/hyperlink" Target="https://www.3gpp.org/ftp/TSG_RAN/WG1_RL1/TSGR1_110b-e/Docs/R1-2209070.zip" TargetMode="External"/><Relationship Id="rId28" Type="http://schemas.openxmlformats.org/officeDocument/2006/relationships/hyperlink" Target="https://www.3gpp.org/ftp/TSG_RAN/WG1_RL1/TSGR1_110b-e/Docs/R1-2209355.zip" TargetMode="External"/><Relationship Id="rId36" Type="http://schemas.openxmlformats.org/officeDocument/2006/relationships/hyperlink" Target="https://www.3gpp.org/ftp/TSG_RAN/WG1_RL1/TSGR1_110b-e/Docs/R1-2209658.zip" TargetMode="External"/><Relationship Id="rId10" Type="http://schemas.openxmlformats.org/officeDocument/2006/relationships/hyperlink" Target="https://www.3gpp.org/ftp/TSG_RAN/TSG_RAN/TSGR_94e/Docs/RP-213652.zip" TargetMode="External"/><Relationship Id="rId19" Type="http://schemas.openxmlformats.org/officeDocument/2006/relationships/hyperlink" Target="https://www.3gpp.org/ftp/TSG_RAN/WG1_RL1/TSGR1_110b-e/Docs/R1-2208782.zip" TargetMode="External"/><Relationship Id="rId31" Type="http://schemas.openxmlformats.org/officeDocument/2006/relationships/hyperlink" Target="https://www.3gpp.org/ftp/TSG_RAN/WG1_RL1/TSGR1_110b-e/Docs/R1-220951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3gpp.org/ftp/TSG_RAN/WG1_RL1/TSGR1_110b-e/Docs/R1-2209000.zip" TargetMode="External"/><Relationship Id="rId27" Type="http://schemas.openxmlformats.org/officeDocument/2006/relationships/hyperlink" Target="https://www.3gpp.org/ftp/TSG_RAN/WG1_RL1/TSGR1_110b-e/Docs/R1-2209198.zip" TargetMode="External"/><Relationship Id="rId30" Type="http://schemas.openxmlformats.org/officeDocument/2006/relationships/hyperlink" Target="https://www.3gpp.org/ftp/TSG_RAN/WG1_RL1/TSGR1_110b-e/Docs/R1-2209457.zip" TargetMode="External"/><Relationship Id="rId35" Type="http://schemas.openxmlformats.org/officeDocument/2006/relationships/hyperlink" Target="https://www.3gpp.org/ftp/TSG_RAN/WG1_RL1/TSGR1_110b-e/Docs/R1-2209642.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0b-e/Docs/R1-2208421.zip" TargetMode="External"/><Relationship Id="rId25" Type="http://schemas.openxmlformats.org/officeDocument/2006/relationships/hyperlink" Target="https://www.3gpp.org/ftp/TSG_RAN/WG1_RL1/TSGR1_110b-e/Docs/R1-2209129.zip" TargetMode="External"/><Relationship Id="rId33" Type="http://schemas.openxmlformats.org/officeDocument/2006/relationships/hyperlink" Target="https://www.3gpp.org/ftp/TSG_RAN/WG1_RL1/TSGR1_110b-e/Docs/R1-2209598.zip" TargetMode="External"/><Relationship Id="rId38" Type="http://schemas.openxmlformats.org/officeDocument/2006/relationships/hyperlink" Target="https://www.3gpp.org/ftp/TSG_RAN/WG1_RL1/TSGR1_110b-e/Docs/R1-22099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F3B9F-157A-4FF9-99F4-476A9FF84DC3}">
  <ds:schemaRefs>
    <ds:schemaRef ds:uri="http://schemas.microsoft.com/sharepoint/v3/contenttype/forms"/>
  </ds:schemaRefs>
</ds:datastoreItem>
</file>

<file path=customXml/itemProps2.xml><?xml version="1.0" encoding="utf-8"?>
<ds:datastoreItem xmlns:ds="http://schemas.openxmlformats.org/officeDocument/2006/customXml" ds:itemID="{B1835D35-3034-4BF7-8FCC-A80CDCC4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9F16B-7306-4795-942D-B2A5D0594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26614</Words>
  <Characters>151700</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Hossein Bagheri</cp:lastModifiedBy>
  <cp:revision>4</cp:revision>
  <cp:lastPrinted>2008-01-31T01:09:00Z</cp:lastPrinted>
  <dcterms:created xsi:type="dcterms:W3CDTF">2022-10-12T22:09:00Z</dcterms:created>
  <dcterms:modified xsi:type="dcterms:W3CDTF">2022-10-12T22:12:00Z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