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 xml:space="preserve">.2 regarding the study of candidate enhancement techniques for XR capacity improvements, together with an overview and </w:t>
      </w:r>
      <w:proofErr w:type="gramStart"/>
      <w:r w:rsidRPr="007C06FA">
        <w:rPr>
          <w:rFonts w:ascii="Times New Roman" w:hAnsi="Times New Roman" w:cs="Times New Roman"/>
          <w:szCs w:val="20"/>
          <w:lang w:eastAsia="ja-JP"/>
        </w:rPr>
        <w:t>high level</w:t>
      </w:r>
      <w:proofErr w:type="gramEnd"/>
      <w:r w:rsidRPr="007C06FA">
        <w:rPr>
          <w:rFonts w:ascii="Times New Roman" w:hAnsi="Times New Roman" w:cs="Times New Roman"/>
          <w:szCs w:val="20"/>
          <w:lang w:eastAsia="ja-JP"/>
        </w:rPr>
        <w:t xml:space="preserve">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[110bis-e-R18-XR-02] Email discussion on XR capacity enhancement by October 19 – Sorour (Ericsson)</w:t>
      </w:r>
    </w:p>
    <w:p w14:paraId="0768A5D1" w14:textId="1206B983" w:rsidR="00A31BF8" w:rsidRPr="003704E0" w:rsidRDefault="00FA1696" w:rsidP="007F1369">
      <w:pPr>
        <w:pStyle w:val="aff6"/>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afe"/>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2"/>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af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f"/>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宋体" w:hAnsi="Times New Roman" w:cs="Times New Roman"/>
                <w:sz w:val="20"/>
                <w:szCs w:val="20"/>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aff6"/>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宋体"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aff6"/>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aff6"/>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aff6"/>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aff6"/>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afe"/>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aff6"/>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aff6"/>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aff6"/>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aff6"/>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aff6"/>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aff6"/>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21"/>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aff6"/>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w:t>
      </w:r>
      <w:proofErr w:type="spellStart"/>
      <w:r w:rsidRPr="00A146BF">
        <w:rPr>
          <w:rFonts w:ascii="Times New Roman" w:hAnsi="Times New Roman" w:cs="Times New Roman"/>
          <w:b/>
          <w:bCs/>
          <w:szCs w:val="18"/>
          <w:lang w:val="en-US" w:eastAsia="ja-JP"/>
        </w:rPr>
        <w:t>HiSilicon</w:t>
      </w:r>
      <w:proofErr w:type="spellEnd"/>
      <w:r w:rsidRPr="00A146BF">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211AFC1" w14:textId="2373DB85" w:rsidR="004571E4" w:rsidRDefault="004571E4" w:rsidP="007F1369">
      <w:pPr>
        <w:pStyle w:val="aff6"/>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aff6"/>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r w:rsidR="00681068">
        <w:rPr>
          <w:rFonts w:ascii="Times New Roman" w:hAnsi="Times New Roman" w:cs="Times New Roman"/>
          <w:b/>
          <w:bCs/>
          <w:szCs w:val="18"/>
          <w:lang w:val="en-US" w:eastAsia="ja-JP"/>
        </w:rPr>
        <w:t>/</w:t>
      </w:r>
      <w:proofErr w:type="spellStart"/>
      <w:r w:rsidR="00681068">
        <w:rPr>
          <w:rFonts w:ascii="Times New Roman" w:hAnsi="Times New Roman" w:cs="Times New Roman"/>
          <w:b/>
          <w:bCs/>
          <w:szCs w:val="18"/>
          <w:lang w:val="en-US" w:eastAsia="ja-JP"/>
        </w:rPr>
        <w:t>Sanechips</w:t>
      </w:r>
      <w:proofErr w:type="spellEnd"/>
    </w:p>
    <w:p w14:paraId="56B91D38" w14:textId="73985D97" w:rsidR="000E1375" w:rsidRPr="004571E4" w:rsidRDefault="000E1375" w:rsidP="007F1369">
      <w:pPr>
        <w:pStyle w:val="aff6"/>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w:t>
      </w:r>
      <w:proofErr w:type="spellStart"/>
      <w:r w:rsidR="00101595">
        <w:rPr>
          <w:rFonts w:ascii="Times New Roman" w:hAnsi="Times New Roman" w:cs="Times New Roman"/>
          <w:b/>
          <w:bCs/>
          <w:szCs w:val="18"/>
          <w:lang w:val="en-US" w:eastAsia="ja-JP"/>
        </w:rPr>
        <w:t>eCG</w:t>
      </w:r>
      <w:proofErr w:type="spellEnd"/>
      <w:r w:rsidR="00101595">
        <w:rPr>
          <w:rFonts w:ascii="Times New Roman" w:hAnsi="Times New Roman" w:cs="Times New Roman"/>
          <w:b/>
          <w:bCs/>
          <w:szCs w:val="18"/>
          <w:lang w:val="en-US" w:eastAsia="ja-JP"/>
        </w:rPr>
        <w:t>.</w:t>
      </w:r>
    </w:p>
    <w:p w14:paraId="57DB570E" w14:textId="66A488A5" w:rsidR="000B5B1B" w:rsidRDefault="00392ECE" w:rsidP="007F1369">
      <w:pPr>
        <w:pStyle w:val="aff6"/>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aff6"/>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6BDD1993" w14:textId="123B5F85" w:rsidR="00AD2DBF" w:rsidRPr="00DF5AB2" w:rsidRDefault="00E4570E"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w:t>
      </w:r>
      <w:proofErr w:type="spellStart"/>
      <w:r w:rsidR="00C07D2F" w:rsidRPr="00DF5AB2">
        <w:rPr>
          <w:rFonts w:ascii="Times New Roman" w:hAnsi="Times New Roman" w:cs="Times New Roman"/>
          <w:szCs w:val="18"/>
          <w:lang w:val="en-US" w:eastAsia="ja-JP"/>
        </w:rPr>
        <w:t>eCG</w:t>
      </w:r>
      <w:proofErr w:type="spellEnd"/>
      <w:r w:rsidR="00C07D2F" w:rsidRPr="00DF5AB2">
        <w:rPr>
          <w:rFonts w:ascii="Times New Roman" w:hAnsi="Times New Roman" w:cs="Times New Roman"/>
          <w:szCs w:val="18"/>
          <w:lang w:val="en-US" w:eastAsia="ja-JP"/>
        </w:rPr>
        <w:t>.</w:t>
      </w:r>
    </w:p>
    <w:p w14:paraId="4CD0C90D" w14:textId="56B86C7A" w:rsidR="00AD2DBF" w:rsidRPr="00DF5AB2" w:rsidRDefault="00AA7297"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10ECDF5E" w14:textId="25B9832C" w:rsidR="002C6281" w:rsidRPr="00DF5AB2" w:rsidRDefault="00362E15"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aff6"/>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proofErr w:type="spellStart"/>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proofErr w:type="spellEnd"/>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6C6E72C2" w14:textId="70815858" w:rsidR="0070138E" w:rsidRDefault="0070138E"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w:t>
      </w:r>
      <w:proofErr w:type="spellStart"/>
      <w:r w:rsidR="00DF5AB2">
        <w:rPr>
          <w:rFonts w:ascii="Times New Roman" w:hAnsi="Times New Roman" w:cs="Times New Roman"/>
          <w:b/>
          <w:bCs/>
          <w:szCs w:val="18"/>
          <w:lang w:val="en-US" w:eastAsia="ja-JP"/>
        </w:rPr>
        <w:t>Sanechips</w:t>
      </w:r>
      <w:proofErr w:type="spellEnd"/>
    </w:p>
    <w:p w14:paraId="2C575D96" w14:textId="231903AF" w:rsidR="00CB14AF" w:rsidRPr="00DF5AB2" w:rsidRDefault="00CB14AF" w:rsidP="007F1369">
      <w:pPr>
        <w:pStyle w:val="aff6"/>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eCG</w:t>
      </w:r>
      <w:proofErr w:type="spellEnd"/>
      <w:r w:rsidRPr="00DF5AB2">
        <w:rPr>
          <w:rFonts w:ascii="Times New Roman" w:hAnsi="Times New Roman" w:cs="Times New Roman"/>
          <w:szCs w:val="18"/>
          <w:lang w:val="en-US" w:eastAsia="ja-JP"/>
        </w:rPr>
        <w:t xml:space="preserve"> (adaptation/CG recycling) provides higher capacity than DG.</w:t>
      </w:r>
      <w:r w:rsidR="00DD7D33" w:rsidRPr="00DF5AB2">
        <w:rPr>
          <w:rFonts w:ascii="Times New Roman" w:hAnsi="Times New Roman" w:cs="Times New Roman"/>
          <w:szCs w:val="18"/>
          <w:lang w:val="en-US" w:eastAsia="ja-JP"/>
        </w:rPr>
        <w:t xml:space="preserve"> Need for </w:t>
      </w:r>
      <w:proofErr w:type="spellStart"/>
      <w:r w:rsidR="00DD7D33" w:rsidRPr="00DF5AB2">
        <w:rPr>
          <w:rFonts w:ascii="Times New Roman" w:hAnsi="Times New Roman" w:cs="Times New Roman"/>
          <w:szCs w:val="18"/>
          <w:lang w:val="en-US" w:eastAsia="ja-JP"/>
        </w:rPr>
        <w:t>eCG</w:t>
      </w:r>
      <w:proofErr w:type="spellEnd"/>
      <w:r w:rsidR="00DD7D33" w:rsidRPr="00DF5AB2">
        <w:rPr>
          <w:rFonts w:ascii="Times New Roman" w:hAnsi="Times New Roman" w:cs="Times New Roman"/>
          <w:szCs w:val="18"/>
          <w:lang w:val="en-US" w:eastAsia="ja-JP"/>
        </w:rPr>
        <w:t>.</w:t>
      </w:r>
    </w:p>
    <w:p w14:paraId="44AD23A0" w14:textId="0030FFE9" w:rsidR="00CB14AF" w:rsidRDefault="00CB14AF" w:rsidP="007F1369">
      <w:pPr>
        <w:pStyle w:val="aff6"/>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aff6"/>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aff6"/>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aff6"/>
        <w:rPr>
          <w:rFonts w:ascii="Times New Roman" w:hAnsi="Times New Roman" w:cs="Times New Roman"/>
          <w:b/>
          <w:bCs/>
          <w:szCs w:val="18"/>
          <w:lang w:val="en-US" w:eastAsia="ja-JP"/>
        </w:rPr>
      </w:pPr>
    </w:p>
    <w:tbl>
      <w:tblPr>
        <w:tblStyle w:val="afe"/>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A017DE">
              <w:rPr>
                <w:rFonts w:ascii="Times New Roman" w:eastAsia="宋体"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4D5C5D">
            <w:pPr>
              <w:pStyle w:val="ac"/>
              <w:spacing w:afterLines="50"/>
              <w:rPr>
                <w:rFonts w:eastAsiaTheme="minorEastAsia"/>
              </w:rPr>
            </w:pPr>
            <w:r w:rsidRPr="00A017DE">
              <w:rPr>
                <w:rFonts w:ascii="Times New Roman" w:eastAsia="宋体"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 xml:space="preserve">Ericsson  </w:t>
            </w:r>
            <w:r w:rsidR="00B65A7F" w:rsidRPr="00A017DE">
              <w:rPr>
                <w:rFonts w:ascii="Times New Roman" w:eastAsia="宋体"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宋体" w:hAnsi="Times New Roman" w:cs="Times New Roman"/>
                <w:b/>
                <w:bCs/>
                <w:sz w:val="20"/>
                <w:szCs w:val="20"/>
                <w:lang w:val="en-US"/>
              </w:rPr>
            </w:pPr>
            <w:r w:rsidRPr="00A017DE">
              <w:rPr>
                <w:rFonts w:ascii="Times New Roman" w:eastAsia="宋体" w:hAnsi="Times New Roman" w:cs="Times New Roman"/>
                <w:sz w:val="20"/>
                <w:szCs w:val="20"/>
                <w:lang w:val="en-US"/>
              </w:rPr>
              <w:t xml:space="preserve"> </w:t>
            </w:r>
            <w:r w:rsidR="00C83541" w:rsidRPr="00A017DE">
              <w:rPr>
                <w:rFonts w:ascii="Times New Roman" w:eastAsia="宋体" w:hAnsi="Times New Roman" w:cs="Times New Roman"/>
                <w:b/>
                <w:bCs/>
                <w:sz w:val="20"/>
                <w:szCs w:val="20"/>
                <w:lang w:val="en-US"/>
              </w:rPr>
              <w:t>Simulation cases:</w:t>
            </w:r>
          </w:p>
          <w:p w14:paraId="62841CCF"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aff6"/>
              <w:ind w:left="1440"/>
              <w:rPr>
                <w:rFonts w:ascii="Arial" w:hAnsi="Arial" w:cs="Arial"/>
                <w:sz w:val="20"/>
                <w:szCs w:val="20"/>
                <w:lang w:val="en-GB" w:eastAsia="ja-JP"/>
              </w:rPr>
            </w:pPr>
          </w:p>
          <w:p w14:paraId="0680FC8B" w14:textId="77777777" w:rsidR="00E042D4" w:rsidRPr="00A017DE" w:rsidRDefault="00E042D4" w:rsidP="00394082">
            <w:pPr>
              <w:pStyle w:val="aff6"/>
              <w:keepNext/>
              <w:ind w:left="0"/>
              <w:rPr>
                <w:sz w:val="20"/>
                <w:szCs w:val="20"/>
              </w:rPr>
            </w:pPr>
            <w:r w:rsidRPr="00A017DE">
              <w:rPr>
                <w:noProof/>
                <w:sz w:val="20"/>
                <w:szCs w:val="20"/>
                <w:lang w:val="en-US" w:eastAsia="ko-KR"/>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a6"/>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range of distribution centred around mean is covered, i.e., from mean minus three </w:t>
            </w:r>
            <w:r w:rsidRPr="00A017DE">
              <w:rPr>
                <w:rFonts w:ascii="Arial" w:hAnsi="Arial" w:cs="Arial"/>
                <w:sz w:val="20"/>
                <w:szCs w:val="20"/>
                <w:lang w:val="en-GB" w:eastAsia="ja-JP"/>
              </w:rPr>
              <w:lastRenderedPageBreak/>
              <w:t>times standard deviation to mean plus three times standard deviation. This gives minimum packet size 117 kbit and maximum size 217 kbit.</w:t>
            </w:r>
          </w:p>
          <w:p w14:paraId="64E59469" w14:textId="77777777" w:rsidR="00E042D4" w:rsidRPr="00A017DE" w:rsidRDefault="00E042D4" w:rsidP="00EA6372">
            <w:pPr>
              <w:pStyle w:val="aff6"/>
              <w:ind w:left="2160"/>
              <w:rPr>
                <w:rFonts w:ascii="Arial" w:hAnsi="Arial" w:cs="Arial"/>
                <w:sz w:val="20"/>
                <w:szCs w:val="20"/>
                <w:lang w:val="en-GB" w:eastAsia="ja-JP"/>
              </w:rPr>
            </w:pPr>
          </w:p>
          <w:p w14:paraId="567B69DE" w14:textId="77777777" w:rsidR="00E042D4" w:rsidRPr="00A017DE" w:rsidRDefault="00E042D4" w:rsidP="00394082">
            <w:pPr>
              <w:pStyle w:val="aff6"/>
              <w:keepNext/>
              <w:ind w:left="0"/>
              <w:rPr>
                <w:sz w:val="20"/>
                <w:szCs w:val="20"/>
              </w:rPr>
            </w:pPr>
            <w:r w:rsidRPr="00A017DE">
              <w:rPr>
                <w:rFonts w:ascii="Arial" w:hAnsi="Arial" w:cs="Arial"/>
                <w:noProof/>
                <w:sz w:val="20"/>
                <w:szCs w:val="20"/>
                <w:lang w:val="en-US" w:eastAsia="ko-KR"/>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a6"/>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aff6"/>
              <w:rPr>
                <w:rFonts w:ascii="Arial" w:hAnsi="Arial" w:cs="Arial"/>
                <w:sz w:val="20"/>
                <w:szCs w:val="20"/>
                <w:lang w:val="en-GB" w:eastAsia="ja-JP"/>
              </w:rPr>
            </w:pPr>
          </w:p>
          <w:p w14:paraId="1AC94883"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sidRPr="00A017DE">
              <w:rPr>
                <w:rFonts w:ascii="Arial" w:hAnsi="Arial" w:cs="Arial"/>
                <w:sz w:val="20"/>
                <w:szCs w:val="20"/>
                <w:lang w:val="en-GB" w:eastAsia="ja-JP"/>
              </w:rPr>
              <w:t>implementation based</w:t>
            </w:r>
            <w:proofErr w:type="gramEnd"/>
            <w:r w:rsidRPr="00A017DE">
              <w:rPr>
                <w:rFonts w:ascii="Arial" w:hAnsi="Arial" w:cs="Arial"/>
                <w:sz w:val="20"/>
                <w:szCs w:val="20"/>
                <w:lang w:val="en-GB" w:eastAsia="ja-JP"/>
              </w:rPr>
              <w:t xml:space="preserve">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aff6"/>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aff6"/>
              <w:rPr>
                <w:rFonts w:ascii="Arial" w:hAnsi="Arial" w:cs="Arial"/>
                <w:sz w:val="20"/>
                <w:szCs w:val="20"/>
                <w:lang w:val="en-GB" w:eastAsia="ja-JP"/>
              </w:rPr>
            </w:pPr>
          </w:p>
          <w:p w14:paraId="05CE86C8" w14:textId="77777777" w:rsidR="00E042D4" w:rsidRPr="00A017DE" w:rsidRDefault="00E042D4" w:rsidP="00394082">
            <w:pPr>
              <w:pStyle w:val="aff6"/>
              <w:keepNext/>
              <w:ind w:left="0"/>
              <w:rPr>
                <w:sz w:val="20"/>
                <w:szCs w:val="20"/>
              </w:rPr>
            </w:pPr>
            <w:r w:rsidRPr="00A017DE">
              <w:rPr>
                <w:rFonts w:ascii="Arial" w:hAnsi="Arial" w:cs="Arial"/>
                <w:b/>
                <w:noProof/>
                <w:sz w:val="20"/>
                <w:szCs w:val="20"/>
                <w:lang w:val="en-US" w:eastAsia="ko-KR"/>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aff6"/>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aff6"/>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aff6"/>
              <w:keepNext/>
              <w:spacing w:after="240"/>
              <w:ind w:left="0"/>
              <w:rPr>
                <w:sz w:val="20"/>
                <w:szCs w:val="20"/>
              </w:rPr>
            </w:pPr>
            <w:r w:rsidRPr="00A017DE">
              <w:rPr>
                <w:rFonts w:ascii="Arial" w:hAnsi="Arial" w:cs="Arial"/>
                <w:noProof/>
                <w:sz w:val="20"/>
                <w:szCs w:val="20"/>
                <w:lang w:val="en-US" w:eastAsia="ko-KR"/>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aff6"/>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a6"/>
              <w:rPr>
                <w:rFonts w:cs="Arial"/>
                <w:sz w:val="20"/>
                <w:szCs w:val="20"/>
                <w:lang w:eastAsia="ja-JP"/>
              </w:rPr>
            </w:pPr>
          </w:p>
          <w:p w14:paraId="1B535281" w14:textId="77777777" w:rsidR="00E042D4" w:rsidRPr="00A017DE" w:rsidRDefault="00E042D4" w:rsidP="007F1369">
            <w:pPr>
              <w:pStyle w:val="aff6"/>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aff6"/>
              <w:numPr>
                <w:ilvl w:val="0"/>
                <w:numId w:val="32"/>
              </w:numPr>
              <w:rPr>
                <w:rFonts w:ascii="Arial" w:hAnsi="Arial" w:cs="Arial"/>
                <w:sz w:val="20"/>
                <w:szCs w:val="20"/>
                <w:lang w:val="en-GB" w:eastAsia="ja-JP"/>
              </w:rPr>
            </w:pPr>
            <w:r w:rsidRPr="00A017DE">
              <w:rPr>
                <w:rFonts w:ascii="Arial" w:hAnsi="Arial" w:cs="Arial"/>
                <w:sz w:val="20"/>
                <w:szCs w:val="20"/>
                <w:lang w:val="en-GB" w:eastAsia="ja-JP"/>
              </w:rPr>
              <w:lastRenderedPageBreak/>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aff6"/>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other CG configurations.</w:t>
            </w:r>
          </w:p>
          <w:p w14:paraId="175B311D" w14:textId="77777777" w:rsidR="00E042D4" w:rsidRPr="00A017DE" w:rsidRDefault="00E042D4" w:rsidP="007F1369">
            <w:pPr>
              <w:pStyle w:val="aff6"/>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w:t>
            </w:r>
            <w:proofErr w:type="spellStart"/>
            <w:r w:rsidRPr="00A017DE">
              <w:rPr>
                <w:rFonts w:ascii="Arial" w:hAnsi="Arial" w:cs="Arial"/>
                <w:sz w:val="20"/>
                <w:szCs w:val="20"/>
                <w:lang w:val="en-GB" w:eastAsia="ja-JP"/>
              </w:rPr>
              <w:t>kbit</w:t>
            </w:r>
            <w:proofErr w:type="spellEnd"/>
            <w:r w:rsidRPr="00A017DE">
              <w:rPr>
                <w:rFonts w:ascii="Arial" w:hAnsi="Arial" w:cs="Arial"/>
                <w:sz w:val="20"/>
                <w:szCs w:val="20"/>
                <w:lang w:val="en-GB" w:eastAsia="ja-JP"/>
              </w:rPr>
              <w:t xml:space="preserve">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aff6"/>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val="en-US" w:eastAsia="ko-KR"/>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a6"/>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lang w:val="en-US" w:eastAsia="ko-KR"/>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lang w:val="en-US" w:eastAsia="ko-KR"/>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a6"/>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normal CG and hybrid CG-DG for transmission of XR video in UL as percentage of number of satisfied users. Left: PDB = 15ms and Right: PDB = 30ms.</w:t>
            </w:r>
          </w:p>
          <w:p w14:paraId="09AD81FD" w14:textId="77777777" w:rsidR="00E042D4" w:rsidRPr="00A017DE" w:rsidRDefault="00E042D4" w:rsidP="00EA6372">
            <w:pPr>
              <w:pStyle w:val="a6"/>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afe"/>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Dynamicity of XR traffic with frequent/periodic occasions can be handled by existing specifications and gNB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lastRenderedPageBreak/>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宋体"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Huawei/</w:t>
            </w:r>
            <w:proofErr w:type="spellStart"/>
            <w:r w:rsidRPr="00A017DE">
              <w:rPr>
                <w:rFonts w:ascii="Times New Roman" w:eastAsia="宋体" w:hAnsi="Times New Roman" w:cs="Times New Roman"/>
                <w:sz w:val="20"/>
                <w:szCs w:val="20"/>
                <w:lang w:val="en-US"/>
              </w:rPr>
              <w:t>HiS</w:t>
            </w:r>
            <w:r w:rsidR="00873DE6" w:rsidRPr="00A017DE">
              <w:rPr>
                <w:rFonts w:ascii="Times New Roman" w:eastAsia="宋体" w:hAnsi="Times New Roman" w:cs="Times New Roman"/>
                <w:sz w:val="20"/>
                <w:szCs w:val="20"/>
                <w:lang w:val="en-US"/>
              </w:rPr>
              <w:t>ilicon</w:t>
            </w:r>
            <w:proofErr w:type="spellEnd"/>
          </w:p>
        </w:tc>
        <w:tc>
          <w:tcPr>
            <w:tcW w:w="8363" w:type="dxa"/>
          </w:tcPr>
          <w:p w14:paraId="2F9ACEDF" w14:textId="77777777" w:rsidR="00E042D4" w:rsidRPr="00A017DE" w:rsidRDefault="00E042D4" w:rsidP="004D5C5D">
            <w:pPr>
              <w:spacing w:line="264" w:lineRule="auto"/>
              <w:jc w:val="center"/>
              <w:rPr>
                <w:rFonts w:eastAsiaTheme="minorEastAsia"/>
                <w:sz w:val="20"/>
                <w:szCs w:val="20"/>
                <w:lang w:eastAsia="zh-CN"/>
              </w:rPr>
            </w:pPr>
            <w:r w:rsidRPr="00A017DE">
              <w:rPr>
                <w:rFonts w:eastAsiaTheme="minorEastAsia"/>
                <w:noProof/>
                <w:szCs w:val="20"/>
                <w:lang w:val="en-US" w:eastAsia="ko-KR"/>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a6"/>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4D5C5D">
            <w:pPr>
              <w:pStyle w:val="a6"/>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a6"/>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afe"/>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4D5C5D">
              <w:trPr>
                <w:trHeight w:val="355"/>
                <w:jc w:val="center"/>
              </w:trPr>
              <w:tc>
                <w:tcPr>
                  <w:tcW w:w="2318" w:type="dxa"/>
                  <w:vAlign w:val="center"/>
                </w:tcPr>
                <w:p w14:paraId="43AD40CA" w14:textId="77777777" w:rsidR="00E042D4" w:rsidRPr="00E6055D" w:rsidRDefault="00E042D4" w:rsidP="004D5C5D">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4D5C5D">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4D5C5D">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4D5C5D">
              <w:trPr>
                <w:trHeight w:val="355"/>
                <w:jc w:val="center"/>
              </w:trPr>
              <w:tc>
                <w:tcPr>
                  <w:tcW w:w="2318" w:type="dxa"/>
                  <w:vAlign w:val="center"/>
                </w:tcPr>
                <w:p w14:paraId="6A552FE5" w14:textId="77777777" w:rsidR="00E042D4" w:rsidRPr="00E6055D" w:rsidRDefault="00E042D4" w:rsidP="004D5C5D">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4D5C5D">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4D5C5D">
              <w:trPr>
                <w:trHeight w:val="355"/>
                <w:jc w:val="center"/>
              </w:trPr>
              <w:tc>
                <w:tcPr>
                  <w:tcW w:w="2318" w:type="dxa"/>
                  <w:vAlign w:val="center"/>
                </w:tcPr>
                <w:p w14:paraId="3FCAE428" w14:textId="77777777" w:rsidR="00E042D4" w:rsidRPr="00E6055D" w:rsidRDefault="00E042D4" w:rsidP="004D5C5D">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4D5C5D">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4D5C5D">
              <w:trPr>
                <w:trHeight w:val="355"/>
                <w:jc w:val="center"/>
              </w:trPr>
              <w:tc>
                <w:tcPr>
                  <w:tcW w:w="2318" w:type="dxa"/>
                  <w:vAlign w:val="center"/>
                </w:tcPr>
                <w:p w14:paraId="16CDD237" w14:textId="77777777" w:rsidR="00E042D4" w:rsidRPr="00E6055D" w:rsidRDefault="00E042D4" w:rsidP="004D5C5D">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4D5C5D">
                  <w:pPr>
                    <w:rPr>
                      <w:rFonts w:eastAsiaTheme="minorEastAsia"/>
                      <w:sz w:val="18"/>
                      <w:szCs w:val="18"/>
                      <w:lang w:eastAsia="zh-CN"/>
                    </w:rPr>
                  </w:pPr>
                  <w:r w:rsidRPr="00E6055D">
                    <w:rPr>
                      <w:rFonts w:eastAsiaTheme="minorEastAsia"/>
                      <w:sz w:val="18"/>
                      <w:szCs w:val="18"/>
                      <w:lang w:eastAsia="zh-CN"/>
                    </w:rPr>
                    <w:t>Too ideal assumptions, may not be feasible in every real deployment.</w:t>
                  </w:r>
                </w:p>
                <w:p w14:paraId="0FF0299D" w14:textId="77777777" w:rsidR="00E042D4" w:rsidRPr="00E6055D" w:rsidRDefault="00E042D4" w:rsidP="004D5C5D">
                  <w:pPr>
                    <w:rPr>
                      <w:sz w:val="18"/>
                      <w:szCs w:val="18"/>
                      <w:lang w:eastAsia="zh-CN"/>
                    </w:rPr>
                  </w:pPr>
                  <w:r w:rsidRPr="00E6055D">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B65A7F" w:rsidRPr="00E6055D" w14:paraId="055EDA11" w14:textId="77777777" w:rsidTr="004D5C5D">
              <w:trPr>
                <w:trHeight w:val="355"/>
                <w:jc w:val="center"/>
              </w:trPr>
              <w:tc>
                <w:tcPr>
                  <w:tcW w:w="2318" w:type="dxa"/>
                  <w:vAlign w:val="center"/>
                </w:tcPr>
                <w:p w14:paraId="40A6972B" w14:textId="77777777" w:rsidR="00E042D4" w:rsidRPr="00E6055D" w:rsidRDefault="00E042D4" w:rsidP="004D5C5D">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4D5C5D">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4D5C5D">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4D5C5D">
            <w:pPr>
              <w:spacing w:after="0" w:line="276" w:lineRule="auto"/>
              <w:rPr>
                <w:sz w:val="20"/>
                <w:szCs w:val="20"/>
                <w:lang w:eastAsia="zh-CN"/>
              </w:rPr>
            </w:pPr>
          </w:p>
          <w:p w14:paraId="19BF4AF6" w14:textId="77777777" w:rsidR="00E042D4" w:rsidRPr="00A017DE" w:rsidRDefault="00E042D4" w:rsidP="004D5C5D">
            <w:pPr>
              <w:spacing w:before="120" w:line="276" w:lineRule="auto"/>
              <w:jc w:val="center"/>
              <w:rPr>
                <w:sz w:val="20"/>
                <w:szCs w:val="20"/>
                <w:lang w:eastAsia="zh-CN"/>
              </w:rPr>
            </w:pPr>
            <w:r w:rsidRPr="00A017DE">
              <w:rPr>
                <w:noProof/>
                <w:szCs w:val="20"/>
                <w:lang w:val="en-US" w:eastAsia="ko-KR"/>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a6"/>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4D5C5D">
            <w:pPr>
              <w:pStyle w:val="a6"/>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4D5C5D">
            <w:pPr>
              <w:pStyle w:val="a6"/>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(e.g. gNB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a6"/>
              <w:rPr>
                <w:rFonts w:ascii="Times New Roman" w:eastAsia="宋体"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宋体"/>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631F8A"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437B7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2pt;height:157.7pt;mso-width-percent:0;mso-height-percent:0;mso-width-percent:0;mso-height-percent:0" o:ole="">
                  <v:imagedata r:id="rId22" o:title=""/>
                </v:shape>
                <o:OLEObject Type="Embed" ProgID="Visio.Drawing.15" ShapeID="_x0000_i1025" DrawAspect="Content" ObjectID="_1727033464" r:id="rId23"/>
              </w:object>
            </w:r>
          </w:p>
          <w:p w14:paraId="593E3C10" w14:textId="77777777" w:rsidR="00E042D4" w:rsidRPr="00A017DE" w:rsidRDefault="00E042D4" w:rsidP="0046714C">
            <w:pPr>
              <w:pStyle w:val="a6"/>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w:t>
            </w:r>
            <w:proofErr w:type="spellStart"/>
            <w:r w:rsidRPr="00A017DE">
              <w:rPr>
                <w:sz w:val="20"/>
                <w:szCs w:val="20"/>
              </w:rPr>
              <w:t>InH</w:t>
            </w:r>
            <w:proofErr w:type="spellEnd"/>
            <w:r w:rsidRPr="00A017DE">
              <w:rPr>
                <w:sz w:val="20"/>
                <w:szCs w:val="20"/>
              </w:rPr>
              <w:t xml:space="preserve"> scenario</w:t>
            </w:r>
          </w:p>
          <w:tbl>
            <w:tblPr>
              <w:tblStyle w:val="afe"/>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4D5C5D">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4D5C5D">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af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宋体"/>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8954EFD" w14:textId="77777777" w:rsidR="00E042D4" w:rsidRPr="002730FD" w:rsidRDefault="00E042D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2509930E" w14:textId="41787CC0" w:rsidR="00E042D4" w:rsidRPr="002730FD" w:rsidRDefault="00E042D4" w:rsidP="007F1369">
            <w:pPr>
              <w:pStyle w:val="aff6"/>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tc>
      </w:tr>
      <w:tr w:rsidR="00873DE6" w:rsidRPr="00A017DE" w14:paraId="5F06B7FF" w14:textId="77777777" w:rsidTr="00EE7644">
        <w:tc>
          <w:tcPr>
            <w:tcW w:w="1271" w:type="dxa"/>
          </w:tcPr>
          <w:p w14:paraId="4234D2C9" w14:textId="190A9B2B" w:rsidR="00E042D4" w:rsidRPr="00A017DE" w:rsidRDefault="00040CC2"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ac"/>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r w:rsidRPr="00A017DE">
              <w:rPr>
                <w:rFonts w:eastAsiaTheme="minorEastAsia"/>
                <w:iCs/>
                <w:sz w:val="20"/>
                <w:szCs w:val="20"/>
              </w:rPr>
              <w:t>I</w:t>
            </w:r>
            <w:r w:rsidRPr="00A017DE">
              <w:rPr>
                <w:rFonts w:eastAsiaTheme="minorEastAsia" w:hint="eastAsia"/>
                <w:iCs/>
                <w:sz w:val="20"/>
                <w:szCs w:val="20"/>
              </w:rPr>
              <w:t xml:space="preserve">n order for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ac"/>
              <w:rPr>
                <w:rFonts w:eastAsiaTheme="minorEastAsia"/>
                <w:sz w:val="20"/>
                <w:szCs w:val="20"/>
              </w:rPr>
            </w:pPr>
          </w:p>
          <w:p w14:paraId="4FCC1CC4" w14:textId="77777777" w:rsidR="00E042D4" w:rsidRPr="00A017DE" w:rsidRDefault="00E042D4" w:rsidP="0046714C">
            <w:pPr>
              <w:pStyle w:val="ac"/>
              <w:spacing w:after="180"/>
              <w:jc w:val="center"/>
              <w:rPr>
                <w:rFonts w:eastAsiaTheme="minorEastAsia"/>
                <w:sz w:val="20"/>
                <w:szCs w:val="20"/>
              </w:rPr>
            </w:pPr>
            <w:r w:rsidRPr="00A017DE">
              <w:rPr>
                <w:rFonts w:eastAsiaTheme="minorEastAsia"/>
                <w:noProof/>
                <w:szCs w:val="20"/>
                <w:lang w:val="en-US" w:eastAsia="ko-KR"/>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a6"/>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ac"/>
              <w:jc w:val="center"/>
              <w:rPr>
                <w:rFonts w:eastAsia="宋体"/>
                <w:iCs/>
                <w:sz w:val="20"/>
                <w:szCs w:val="20"/>
              </w:rPr>
            </w:pPr>
          </w:p>
          <w:p w14:paraId="44DD9673" w14:textId="77777777" w:rsidR="00E042D4" w:rsidRPr="00A017DE" w:rsidRDefault="00E042D4" w:rsidP="0046714C">
            <w:pPr>
              <w:pStyle w:val="ac"/>
              <w:jc w:val="center"/>
              <w:rPr>
                <w:rFonts w:eastAsia="宋体"/>
                <w:iCs/>
                <w:sz w:val="20"/>
                <w:szCs w:val="20"/>
              </w:rPr>
            </w:pPr>
            <w:r w:rsidRPr="00A017DE">
              <w:rPr>
                <w:rFonts w:eastAsia="宋体"/>
                <w:sz w:val="20"/>
                <w:szCs w:val="20"/>
              </w:rPr>
              <w:t xml:space="preserve">Table </w:t>
            </w:r>
            <w:r w:rsidRPr="00A017DE">
              <w:rPr>
                <w:rFonts w:eastAsia="宋体"/>
                <w:szCs w:val="20"/>
              </w:rPr>
              <w:fldChar w:fldCharType="begin"/>
            </w:r>
            <w:r w:rsidRPr="00A017DE">
              <w:rPr>
                <w:rFonts w:eastAsia="宋体"/>
                <w:sz w:val="20"/>
                <w:szCs w:val="20"/>
              </w:rPr>
              <w:instrText xml:space="preserve"> SEQ Table \* ARABIC </w:instrText>
            </w:r>
            <w:r w:rsidRPr="00A017DE">
              <w:rPr>
                <w:rFonts w:eastAsia="宋体"/>
                <w:szCs w:val="20"/>
              </w:rPr>
              <w:fldChar w:fldCharType="separate"/>
            </w:r>
            <w:r w:rsidRPr="00A017DE">
              <w:rPr>
                <w:rFonts w:eastAsia="宋体"/>
                <w:noProof/>
                <w:sz w:val="20"/>
                <w:szCs w:val="20"/>
              </w:rPr>
              <w:t>9</w:t>
            </w:r>
            <w:r w:rsidRPr="00A017DE">
              <w:rPr>
                <w:rFonts w:eastAsia="宋体"/>
                <w:szCs w:val="20"/>
              </w:rPr>
              <w:fldChar w:fldCharType="end"/>
            </w:r>
            <w:r w:rsidRPr="00A017DE">
              <w:rPr>
                <w:rFonts w:eastAsia="宋体" w:hint="eastAsia"/>
                <w:sz w:val="20"/>
                <w:szCs w:val="20"/>
              </w:rPr>
              <w:t>:</w:t>
            </w:r>
            <w:r w:rsidRPr="00A017DE">
              <w:rPr>
                <w:rFonts w:eastAsia="宋体"/>
                <w:sz w:val="20"/>
                <w:szCs w:val="20"/>
              </w:rPr>
              <w:t xml:space="preserve"> The evaluation results of the CG enhancement</w:t>
            </w:r>
            <w:r w:rsidRPr="00A017DE">
              <w:rPr>
                <w:rFonts w:eastAsia="宋体"/>
                <w:sz w:val="20"/>
                <w:szCs w:val="20"/>
              </w:rPr>
              <w:br/>
              <w:t>where the baseline is DG scheduling with UE always on</w:t>
            </w:r>
            <w:r w:rsidRPr="00A017DE">
              <w:rPr>
                <w:rFonts w:eastAsia="宋体" w:hint="eastAsia"/>
                <w:sz w:val="20"/>
                <w:szCs w:val="20"/>
              </w:rPr>
              <w:t xml:space="preserve"> </w:t>
            </w:r>
          </w:p>
          <w:tbl>
            <w:tblPr>
              <w:tblStyle w:val="-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ac"/>
                    <w:jc w:val="center"/>
                    <w:rPr>
                      <w:rFonts w:eastAsia="宋体"/>
                      <w:iCs/>
                      <w:color w:val="auto"/>
                      <w:szCs w:val="20"/>
                    </w:rPr>
                  </w:pPr>
                  <w:r w:rsidRPr="00A017DE">
                    <w:rPr>
                      <w:rFonts w:eastAsia="宋体" w:hint="eastAsia"/>
                      <w:b w:val="0"/>
                      <w:bCs w:val="0"/>
                      <w:iCs/>
                      <w:color w:val="auto"/>
                      <w:szCs w:val="20"/>
                    </w:rPr>
                    <w:t xml:space="preserve"> </w:t>
                  </w:r>
                  <w:r w:rsidRPr="00A017DE">
                    <w:rPr>
                      <w:rFonts w:eastAsia="宋体"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ac"/>
                    <w:jc w:val="center"/>
                    <w:cnfStyle w:val="100000000000" w:firstRow="1" w:lastRow="0" w:firstColumn="0" w:lastColumn="0" w:oddVBand="0" w:evenVBand="0" w:oddHBand="0" w:evenHBand="0" w:firstRowFirstColumn="0" w:firstRowLastColumn="0" w:lastRowFirstColumn="0" w:lastRowLastColumn="0"/>
                    <w:rPr>
                      <w:rFonts w:eastAsia="宋体"/>
                      <w:iCs/>
                      <w:color w:val="auto"/>
                      <w:szCs w:val="20"/>
                    </w:rPr>
                  </w:pPr>
                  <w:r w:rsidRPr="00A017DE">
                    <w:rPr>
                      <w:rFonts w:eastAsia="宋体" w:hint="eastAsia"/>
                      <w:iCs/>
                      <w:color w:val="auto"/>
                      <w:szCs w:val="20"/>
                    </w:rPr>
                    <w:t>Capacity</w:t>
                  </w:r>
                </w:p>
              </w:tc>
            </w:tr>
            <w:tr w:rsidR="00873DE6" w:rsidRPr="00A017DE" w14:paraId="50C46DD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ac"/>
                    <w:rPr>
                      <w:rFonts w:eastAsia="宋体"/>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b/>
                      <w:iCs/>
                      <w:szCs w:val="20"/>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hint="eastAsia"/>
                      <w:b/>
                      <w:iCs/>
                      <w:szCs w:val="20"/>
                    </w:rPr>
                    <w:t>% of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Cs w:val="20"/>
                    </w:rPr>
                  </w:pPr>
                  <w:r w:rsidRPr="00A017DE">
                    <w:rPr>
                      <w:rFonts w:eastAsia="宋体" w:hint="eastAsia"/>
                      <w:b/>
                      <w:iCs/>
                      <w:szCs w:val="20"/>
                    </w:rPr>
                    <w:t>Capacity performance gain</w:t>
                  </w:r>
                </w:p>
              </w:tc>
            </w:tr>
            <w:tr w:rsidR="00873DE6" w:rsidRPr="00A017DE" w14:paraId="04010991"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ac"/>
                    <w:rPr>
                      <w:rFonts w:eastAsia="宋体"/>
                      <w:iCs/>
                      <w:szCs w:val="20"/>
                    </w:rPr>
                  </w:pPr>
                  <w:r w:rsidRPr="00A017DE">
                    <w:rPr>
                      <w:rFonts w:eastAsia="宋体"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w:t>
                  </w:r>
                </w:p>
              </w:tc>
            </w:tr>
            <w:tr w:rsidR="00873DE6" w:rsidRPr="00A017DE" w14:paraId="190FDD3C" w14:textId="77777777" w:rsidTr="004D5C5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ac"/>
                    <w:rPr>
                      <w:rFonts w:eastAsia="宋体"/>
                      <w:iCs/>
                      <w:szCs w:val="20"/>
                    </w:rPr>
                  </w:pPr>
                  <w:r w:rsidRPr="00A017DE">
                    <w:rPr>
                      <w:rFonts w:eastAsia="宋体"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ac"/>
                    <w:jc w:val="center"/>
                    <w:cnfStyle w:val="000000100000" w:firstRow="0" w:lastRow="0" w:firstColumn="0" w:lastColumn="0" w:oddVBand="0" w:evenVBand="0" w:oddHBand="1" w:evenHBand="0" w:firstRowFirstColumn="0" w:firstRowLastColumn="0" w:lastRowFirstColumn="0" w:lastRowLastColumn="0"/>
                    <w:rPr>
                      <w:rFonts w:eastAsia="宋体"/>
                      <w:iCs/>
                      <w:szCs w:val="20"/>
                    </w:rPr>
                  </w:pPr>
                  <w:r w:rsidRPr="00A017DE">
                    <w:rPr>
                      <w:rFonts w:eastAsia="宋体" w:hint="eastAsia"/>
                      <w:iCs/>
                      <w:szCs w:val="20"/>
                    </w:rPr>
                    <w:t>-</w:t>
                  </w:r>
                </w:p>
              </w:tc>
            </w:tr>
            <w:tr w:rsidR="00873DE6" w:rsidRPr="00A017DE" w14:paraId="3337A4B2"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ac"/>
                    <w:rPr>
                      <w:rFonts w:eastAsia="宋体"/>
                      <w:iCs/>
                      <w:szCs w:val="20"/>
                    </w:rPr>
                  </w:pPr>
                  <w:r w:rsidRPr="00A017DE">
                    <w:rPr>
                      <w:rFonts w:eastAsia="宋体"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ac"/>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sidRPr="00A017DE">
                    <w:rPr>
                      <w:rFonts w:eastAsia="宋体" w:hint="eastAsia"/>
                      <w:iCs/>
                      <w:szCs w:val="20"/>
                    </w:rPr>
                    <w:t>-1.7%</w:t>
                  </w:r>
                </w:p>
              </w:tc>
            </w:tr>
          </w:tbl>
          <w:p w14:paraId="78B61D59" w14:textId="77777777" w:rsidR="00E042D4" w:rsidRPr="00A017DE" w:rsidRDefault="00E042D4" w:rsidP="0046714C">
            <w:pPr>
              <w:pStyle w:val="ac"/>
              <w:rPr>
                <w:rFonts w:eastAsia="宋体"/>
                <w:iCs/>
                <w:sz w:val="20"/>
                <w:szCs w:val="20"/>
              </w:rPr>
            </w:pPr>
          </w:p>
          <w:p w14:paraId="38135101" w14:textId="77777777" w:rsidR="00E042D4" w:rsidRPr="00A017DE" w:rsidRDefault="00E042D4" w:rsidP="0046714C">
            <w:pPr>
              <w:pStyle w:val="ac"/>
              <w:spacing w:afterLines="50"/>
              <w:rPr>
                <w:rFonts w:eastAsia="宋体"/>
                <w:b/>
                <w:iCs/>
                <w:sz w:val="20"/>
                <w:szCs w:val="20"/>
              </w:rPr>
            </w:pPr>
            <w:r w:rsidRPr="00A017DE">
              <w:rPr>
                <w:rFonts w:eastAsia="宋体" w:hint="eastAsia"/>
                <w:b/>
                <w:iCs/>
                <w:sz w:val="20"/>
                <w:szCs w:val="20"/>
              </w:rPr>
              <w:t xml:space="preserve">Observation 8: </w:t>
            </w:r>
            <w:r w:rsidRPr="00A017DE">
              <w:rPr>
                <w:rFonts w:eastAsia="宋体"/>
                <w:b/>
                <w:iCs/>
                <w:sz w:val="20"/>
                <w:szCs w:val="20"/>
              </w:rPr>
              <w:t>T</w:t>
            </w:r>
            <w:r w:rsidRPr="00A017DE">
              <w:rPr>
                <w:rFonts w:eastAsia="宋体" w:hint="eastAsia"/>
                <w:b/>
                <w:iCs/>
                <w:sz w:val="20"/>
                <w:szCs w:val="20"/>
              </w:rPr>
              <w:t>he capacity performance of the CG enhancement that</w:t>
            </w:r>
            <w:r w:rsidRPr="00A017DE">
              <w:rPr>
                <w:rFonts w:eastAsia="宋体" w:hint="eastAsia"/>
                <w:iCs/>
                <w:sz w:val="20"/>
                <w:szCs w:val="20"/>
              </w:rPr>
              <w:t xml:space="preserve"> </w:t>
            </w:r>
            <w:r w:rsidRPr="00A017DE">
              <w:rPr>
                <w:rFonts w:eastAsia="宋体" w:hint="eastAsia"/>
                <w:b/>
                <w:iCs/>
                <w:sz w:val="20"/>
                <w:szCs w:val="20"/>
              </w:rPr>
              <w:t xml:space="preserve">additional resource requirement in a CG period is near to that of </w:t>
            </w:r>
            <w:r w:rsidRPr="00A017DE">
              <w:rPr>
                <w:rFonts w:eastAsia="宋体"/>
                <w:b/>
                <w:iCs/>
                <w:sz w:val="20"/>
                <w:szCs w:val="20"/>
              </w:rPr>
              <w:t>DG scheduling with UE always on</w:t>
            </w:r>
            <w:r w:rsidRPr="00A017DE">
              <w:rPr>
                <w:rFonts w:eastAsia="宋体" w:hint="eastAsia"/>
                <w:b/>
                <w:iCs/>
                <w:sz w:val="20"/>
                <w:szCs w:val="20"/>
              </w:rPr>
              <w:t xml:space="preserve"> and with </w:t>
            </w:r>
            <w:r w:rsidRPr="00A017DE">
              <w:rPr>
                <w:rFonts w:eastAsia="宋体"/>
                <w:b/>
                <w:iCs/>
                <w:sz w:val="20"/>
                <w:szCs w:val="20"/>
              </w:rPr>
              <w:t xml:space="preserve">the </w:t>
            </w:r>
            <w:r w:rsidRPr="00A017DE">
              <w:rPr>
                <w:rFonts w:eastAsia="宋体" w:hint="eastAsia"/>
                <w:b/>
                <w:iCs/>
                <w:sz w:val="20"/>
                <w:szCs w:val="20"/>
              </w:rPr>
              <w:t>1.7</w:t>
            </w:r>
            <w:r w:rsidRPr="00A017DE">
              <w:rPr>
                <w:rFonts w:eastAsia="宋体"/>
                <w:b/>
                <w:iCs/>
                <w:sz w:val="20"/>
                <w:szCs w:val="20"/>
              </w:rPr>
              <w:t>% capacity performance gap</w:t>
            </w:r>
            <w:r w:rsidRPr="00A017DE">
              <w:rPr>
                <w:rFonts w:eastAsia="宋体"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ZTE, </w:t>
            </w:r>
            <w:proofErr w:type="spellStart"/>
            <w:r w:rsidRPr="00A017DE">
              <w:rPr>
                <w:rFonts w:ascii="Times New Roman" w:eastAsia="宋体" w:hAnsi="Times New Roman" w:cs="Times New Roman"/>
                <w:sz w:val="20"/>
                <w:szCs w:val="20"/>
                <w:lang w:val="en-US"/>
              </w:rPr>
              <w:t>Sanechips</w:t>
            </w:r>
            <w:proofErr w:type="spellEnd"/>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4D5C5D">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4D5C5D">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w:t>
            </w:r>
            <w:proofErr w:type="gramStart"/>
            <w:r w:rsidRPr="00A017DE">
              <w:rPr>
                <w:rFonts w:hint="eastAsia"/>
                <w:sz w:val="20"/>
                <w:szCs w:val="20"/>
              </w:rPr>
              <w:t>are</w:t>
            </w:r>
            <w:proofErr w:type="gramEnd"/>
            <w:r w:rsidRPr="00A017DE">
              <w:rPr>
                <w:rFonts w:hint="eastAsia"/>
                <w:sz w:val="20"/>
                <w:szCs w:val="20"/>
              </w:rPr>
              <w:t xml:space="preserv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4D5C5D">
            <w:pPr>
              <w:spacing w:before="120" w:after="120"/>
              <w:jc w:val="center"/>
              <w:rPr>
                <w:sz w:val="20"/>
                <w:szCs w:val="20"/>
              </w:rPr>
            </w:pPr>
            <w:r w:rsidRPr="00A017DE">
              <w:rPr>
                <w:rFonts w:hint="eastAsia"/>
                <w:noProof/>
                <w:szCs w:val="20"/>
                <w:lang w:val="en-US" w:eastAsia="ko-KR"/>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4D5C5D">
            <w:pPr>
              <w:numPr>
                <w:ilvl w:val="255"/>
                <w:numId w:val="0"/>
              </w:numPr>
              <w:spacing w:before="120" w:after="120"/>
              <w:jc w:val="center"/>
              <w:rPr>
                <w:sz w:val="20"/>
                <w:szCs w:val="20"/>
              </w:rPr>
            </w:pPr>
            <w:r w:rsidRPr="00A017DE">
              <w:rPr>
                <w:rFonts w:hint="eastAsia"/>
                <w:noProof/>
                <w:szCs w:val="20"/>
                <w:lang w:val="en-US" w:eastAsia="ko-KR"/>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4D5C5D">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4D5C5D">
            <w:pPr>
              <w:spacing w:before="120" w:after="120"/>
              <w:ind w:left="420"/>
              <w:rPr>
                <w:sz w:val="20"/>
                <w:szCs w:val="20"/>
              </w:rPr>
            </w:pPr>
            <w:r w:rsidRPr="00A017DE">
              <w:rPr>
                <w:sz w:val="20"/>
                <w:szCs w:val="20"/>
              </w:rPr>
              <w:lastRenderedPageBreak/>
              <w:t xml:space="preserve">While in for XR use case, it seems challenging for gNB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4D5C5D">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4D5C5D">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 xml:space="preserve">Adaptive MCS level and the number of layers </w:t>
            </w:r>
            <w:proofErr w:type="gramStart"/>
            <w:r w:rsidRPr="00A017DE">
              <w:rPr>
                <w:rFonts w:hint="eastAsia"/>
                <w:sz w:val="20"/>
                <w:szCs w:val="20"/>
              </w:rPr>
              <w:t>are</w:t>
            </w:r>
            <w:proofErr w:type="gramEnd"/>
            <w:r w:rsidRPr="00A017DE">
              <w:rPr>
                <w:rFonts w:hint="eastAsia"/>
                <w:sz w:val="20"/>
                <w:szCs w:val="20"/>
              </w:rPr>
              <w:t xml:space="preserve"> applied.</w:t>
            </w:r>
          </w:p>
          <w:p w14:paraId="36E49A82" w14:textId="77777777" w:rsidR="00E042D4" w:rsidRPr="00A017DE" w:rsidRDefault="00E042D4" w:rsidP="004D5C5D">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4D5C5D">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afe"/>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4D5C5D">
                  <w:pPr>
                    <w:keepNext/>
                    <w:widowControl w:val="0"/>
                    <w:spacing w:before="120" w:after="120"/>
                    <w:rPr>
                      <w:sz w:val="20"/>
                      <w:szCs w:val="20"/>
                    </w:rPr>
                  </w:pPr>
                  <w:r w:rsidRPr="00A017DE">
                    <w:rPr>
                      <w:noProof/>
                      <w:szCs w:val="20"/>
                      <w:lang w:val="en-US" w:eastAsia="ko-KR"/>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8 Capacity comparison among Case 1, Case 2 and Case 3 for 20Mbps@60fps traffic model with different PDB in Dense Urban scenario</w:t>
            </w:r>
          </w:p>
          <w:tbl>
            <w:tblPr>
              <w:tblStyle w:val="afe"/>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lang w:val="en-US" w:eastAsia="ko-KR"/>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4D5C5D">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9 Capacity comparison among Case 1, Case 2 and Case 3 for 10Mbps@60fps traffic model with different PDB in Dense Urban scenario</w:t>
            </w:r>
          </w:p>
          <w:p w14:paraId="18CBCC55" w14:textId="77777777" w:rsidR="00E042D4" w:rsidRPr="00A017DE" w:rsidRDefault="00E042D4" w:rsidP="004D5C5D">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afe"/>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lang w:val="en-US" w:eastAsia="ko-KR"/>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4D5C5D">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is capable of bringing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r w:rsidR="00E042D4" w:rsidRPr="00A017DE">
              <w:rPr>
                <w:sz w:val="20"/>
                <w:lang w:val="en-US" w:eastAsia="zh-CN"/>
              </w:rPr>
              <w:t>decreases</w:t>
            </w:r>
            <w:r w:rsidR="00E042D4" w:rsidRPr="00A017DE">
              <w:rPr>
                <w:rFonts w:hint="eastAsia"/>
                <w:sz w:val="20"/>
                <w:lang w:val="en-US" w:eastAsia="zh-CN"/>
              </w:rPr>
              <w:t xml:space="preserve"> or the data rate increases.</w:t>
            </w:r>
          </w:p>
          <w:p w14:paraId="28211F1F" w14:textId="77777777" w:rsidR="00E042D4" w:rsidRPr="00A017DE" w:rsidRDefault="00E042D4" w:rsidP="004D5C5D">
            <w:pPr>
              <w:pStyle w:val="31"/>
              <w:spacing w:after="120"/>
              <w:ind w:right="210"/>
              <w:outlineLvl w:val="2"/>
              <w:rPr>
                <w:sz w:val="20"/>
                <w:szCs w:val="20"/>
              </w:rPr>
            </w:pPr>
            <w:r w:rsidRPr="00A017DE">
              <w:rPr>
                <w:rFonts w:eastAsia="宋体" w:hint="eastAsia"/>
                <w:sz w:val="20"/>
                <w:szCs w:val="20"/>
              </w:rPr>
              <w:t>Analysis for capacity evaluation results</w:t>
            </w:r>
          </w:p>
          <w:p w14:paraId="1C981A3F"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4D5C5D">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4D5C5D">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recycle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e.g.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4D5C5D">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4D5C5D">
              <w:tc>
                <w:tcPr>
                  <w:tcW w:w="1496" w:type="pct"/>
                  <w:vAlign w:val="center"/>
                </w:tcPr>
                <w:p w14:paraId="400591BD" w14:textId="77777777" w:rsidR="00E042D4" w:rsidRPr="00A017DE" w:rsidRDefault="00E042D4" w:rsidP="004D5C5D">
                  <w:pPr>
                    <w:widowControl w:val="0"/>
                    <w:spacing w:before="120" w:after="120"/>
                    <w:rPr>
                      <w:sz w:val="20"/>
                      <w:szCs w:val="20"/>
                    </w:rPr>
                  </w:pPr>
                  <w:r w:rsidRPr="00A017DE">
                    <w:rPr>
                      <w:noProof/>
                      <w:szCs w:val="20"/>
                      <w:lang w:val="en-US" w:eastAsia="ko-KR"/>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4D5C5D">
                  <w:pPr>
                    <w:widowControl w:val="0"/>
                    <w:spacing w:before="120" w:after="120"/>
                    <w:jc w:val="center"/>
                    <w:rPr>
                      <w:sz w:val="20"/>
                      <w:szCs w:val="20"/>
                    </w:rPr>
                  </w:pPr>
                  <w:r w:rsidRPr="00A017DE">
                    <w:rPr>
                      <w:noProof/>
                      <w:szCs w:val="20"/>
                      <w:lang w:val="en-US" w:eastAsia="ko-KR"/>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4D5C5D">
                  <w:pPr>
                    <w:keepNext/>
                    <w:widowControl w:val="0"/>
                    <w:spacing w:before="120" w:after="120"/>
                    <w:jc w:val="center"/>
                    <w:rPr>
                      <w:sz w:val="20"/>
                      <w:szCs w:val="20"/>
                    </w:rPr>
                  </w:pPr>
                  <w:r w:rsidRPr="00A017DE">
                    <w:rPr>
                      <w:noProof/>
                      <w:szCs w:val="20"/>
                      <w:lang w:val="en-US" w:eastAsia="ko-KR"/>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4D5C5D">
              <w:tc>
                <w:tcPr>
                  <w:tcW w:w="1496" w:type="pct"/>
                  <w:vAlign w:val="center"/>
                </w:tcPr>
                <w:p w14:paraId="032CC667"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4D5C5D">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has average [</w:t>
            </w:r>
            <w:proofErr w:type="gramStart"/>
            <w:r w:rsidR="00E042D4" w:rsidRPr="00A017DE">
              <w:rPr>
                <w:rFonts w:hint="eastAsia"/>
                <w:sz w:val="20"/>
              </w:rPr>
              <w:t>3.0]~</w:t>
            </w:r>
            <w:proofErr w:type="gramEnd"/>
            <w:r w:rsidR="00E042D4" w:rsidRPr="00A017DE">
              <w:rPr>
                <w:rFonts w:hint="eastAsia"/>
                <w:sz w:val="20"/>
              </w:rPr>
              <w:t xml:space="preserve">[6.0]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31"/>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aff6"/>
        <w:numPr>
          <w:ilvl w:val="0"/>
          <w:numId w:val="10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 xml:space="preserve">Discuss your view on at least the practicality of assumptions for pre-scheduling, hybrid CG-DG and in comparison, with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(recycling/adaptation based)</w:t>
      </w:r>
    </w:p>
    <w:p w14:paraId="5BB09E6D" w14:textId="77777777" w:rsidR="008F78FA" w:rsidRPr="00AB4314" w:rsidRDefault="008F78F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on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proposed by CATT, and whether it should be considered for this agenda item due to lack of capacity performance gain.</w:t>
      </w:r>
    </w:p>
    <w:p w14:paraId="21BA9B35" w14:textId="77777777" w:rsidR="008F78FA" w:rsidRPr="00FD0583" w:rsidRDefault="008F78F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on the necessity/benefit of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A23A91">
              <w:rPr>
                <w:rFonts w:ascii="Times New Roman" w:hAnsi="Times New Roman" w:cs="Times New Roman"/>
                <w:szCs w:val="18"/>
                <w:lang w:val="en-US" w:eastAsia="ja-JP"/>
              </w:rPr>
              <w:t xml:space="preserve">It is clear that </w:t>
            </w:r>
            <w:bookmarkStart w:id="2" w:name="OLE_LINK457"/>
            <w:r w:rsidR="00A23A91" w:rsidRPr="00A23A91">
              <w:rPr>
                <w:rFonts w:ascii="Times New Roman" w:hAnsi="Times New Roman" w:cs="Times New Roman"/>
                <w:szCs w:val="18"/>
                <w:lang w:val="en-US" w:eastAsia="ja-JP"/>
              </w:rPr>
              <w:t>DG</w:t>
            </w:r>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w:t>
            </w:r>
            <w:bookmarkEnd w:id="2"/>
            <w:r w:rsidR="00A23A91">
              <w:rPr>
                <w:rFonts w:ascii="Times New Roman" w:hAnsi="Times New Roman" w:cs="Times New Roman"/>
                <w:szCs w:val="18"/>
                <w:lang w:val="en-US" w:eastAsia="ja-JP"/>
              </w:rPr>
              <w:t>,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 same reasons as for no need for </w:t>
            </w:r>
            <w:proofErr w:type="spellStart"/>
            <w:r>
              <w:rPr>
                <w:rFonts w:ascii="Times New Roman" w:hAnsi="Times New Roman" w:cs="Times New Roman"/>
                <w:szCs w:val="18"/>
                <w:lang w:val="en-US" w:eastAsia="ja-JP"/>
              </w:rPr>
              <w:t>eSPS</w:t>
            </w:r>
            <w:proofErr w:type="spellEnd"/>
            <w:r>
              <w:rPr>
                <w:rFonts w:ascii="Times New Roman" w:hAnsi="Times New Roman" w:cs="Times New Roman"/>
                <w:szCs w:val="18"/>
                <w:lang w:val="en-US" w:eastAsia="ja-JP"/>
              </w:rPr>
              <w:t>.</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in order to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 xml:space="preserve">We are open to study </w:t>
            </w:r>
            <w:proofErr w:type="spellStart"/>
            <w:r w:rsidR="001753B9">
              <w:rPr>
                <w:rFonts w:ascii="Times New Roman" w:hAnsi="Times New Roman" w:cs="Times New Roman"/>
                <w:szCs w:val="18"/>
                <w:lang w:val="en-US" w:eastAsia="ja-JP"/>
              </w:rPr>
              <w:t>eCG</w:t>
            </w:r>
            <w:proofErr w:type="spellEnd"/>
            <w:r w:rsidR="001753B9">
              <w:rPr>
                <w:rFonts w:ascii="Times New Roman" w:hAnsi="Times New Roman" w:cs="Times New Roman"/>
                <w:szCs w:val="18"/>
                <w:lang w:val="en-US" w:eastAsia="ja-JP"/>
              </w:rPr>
              <w:t xml:space="preserve">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 xml:space="preserve">pre-scheduling DG is similar to CATT’s proposed UL XR-PMW shown in Table 3 of R1-2208953 (also captured in section 3.5).  The hybrid CG-DG is similar to CATT’s proposed </w:t>
            </w:r>
            <w:proofErr w:type="spellStart"/>
            <w:r w:rsidR="00817796">
              <w:rPr>
                <w:rFonts w:ascii="Times New Roman" w:hAnsi="Times New Roman" w:cs="Times New Roman"/>
                <w:sz w:val="20"/>
                <w:szCs w:val="20"/>
                <w:lang w:val="en-US" w:eastAsia="ja-JP"/>
              </w:rPr>
              <w:t>eCG</w:t>
            </w:r>
            <w:proofErr w:type="spellEnd"/>
            <w:r w:rsidR="00817796">
              <w:rPr>
                <w:rFonts w:ascii="Times New Roman" w:hAnsi="Times New Roman" w:cs="Times New Roman"/>
                <w:sz w:val="20"/>
                <w:szCs w:val="20"/>
                <w:lang w:val="en-US" w:eastAsia="ja-JP"/>
              </w:rPr>
              <w:t xml:space="preserve">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in order to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6F1011CC" w:rsidR="005F2BCF" w:rsidRPr="00340889" w:rsidRDefault="00340889" w:rsidP="00F0303B">
            <w:pPr>
              <w:rPr>
                <w:rFonts w:ascii="Times New Roman" w:hAnsi="Times New Roman" w:cs="Times New Roman"/>
                <w:sz w:val="20"/>
                <w:szCs w:val="20"/>
                <w:lang w:val="en-US" w:eastAsia="ja-JP"/>
              </w:rPr>
            </w:pPr>
            <w:r w:rsidRPr="00340889">
              <w:rPr>
                <w:rFonts w:ascii="Times New Roman" w:hAnsi="Times New Roman" w:cs="Times New Roman" w:hint="eastAsia"/>
                <w:sz w:val="20"/>
                <w:szCs w:val="20"/>
                <w:lang w:val="en-US" w:eastAsia="ja-JP"/>
              </w:rPr>
              <w:lastRenderedPageBreak/>
              <w:t>M</w:t>
            </w:r>
            <w:r w:rsidRPr="00340889">
              <w:rPr>
                <w:rFonts w:ascii="Times New Roman" w:hAnsi="Times New Roman" w:cs="Times New Roman"/>
                <w:sz w:val="20"/>
                <w:szCs w:val="20"/>
                <w:lang w:val="en-US" w:eastAsia="ja-JP"/>
              </w:rPr>
              <w:t>TK</w:t>
            </w:r>
          </w:p>
        </w:tc>
        <w:tc>
          <w:tcPr>
            <w:tcW w:w="8358" w:type="dxa"/>
          </w:tcPr>
          <w:p w14:paraId="0B7818E5" w14:textId="57B056F4"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tend to think hybrid CG-DG in current spec can already achieve good results. We also tend to agree with Samsung that by intuition </w:t>
            </w:r>
            <w:r w:rsidRPr="00F42486">
              <w:rPr>
                <w:rFonts w:ascii="Times New Roman" w:hAnsi="Times New Roman" w:cs="Times New Roman"/>
                <w:szCs w:val="18"/>
                <w:lang w:val="en-US" w:eastAsia="ja-JP"/>
              </w:rPr>
              <w:t xml:space="preserve">DG </w:t>
            </w:r>
            <w:r>
              <w:rPr>
                <w:rFonts w:ascii="Times New Roman" w:hAnsi="Times New Roman" w:cs="Times New Roman"/>
                <w:szCs w:val="18"/>
                <w:lang w:val="en-US" w:eastAsia="ja-JP"/>
              </w:rPr>
              <w:t>should</w:t>
            </w:r>
            <w:r w:rsidRPr="00F42486">
              <w:rPr>
                <w:rFonts w:ascii="Times New Roman" w:hAnsi="Times New Roman" w:cs="Times New Roman"/>
                <w:szCs w:val="18"/>
                <w:lang w:val="en-US" w:eastAsia="ja-JP"/>
              </w:rPr>
              <w:t xml:space="preserve"> outperform CG for capacity</w:t>
            </w:r>
            <w:r>
              <w:rPr>
                <w:rFonts w:ascii="Times New Roman" w:hAnsi="Times New Roman" w:cs="Times New Roman"/>
                <w:szCs w:val="18"/>
                <w:lang w:val="en-US" w:eastAsia="ja-JP"/>
              </w:rPr>
              <w:t xml:space="preserve">. We can be open to discuss CG enhancement if RAN1 has common understanding that </w:t>
            </w:r>
            <w:bookmarkStart w:id="4" w:name="OLE_LINK460"/>
            <w:r>
              <w:rPr>
                <w:rFonts w:ascii="Times New Roman" w:hAnsi="Times New Roman" w:cs="Times New Roman"/>
                <w:szCs w:val="18"/>
                <w:lang w:val="en-US" w:eastAsia="ja-JP"/>
              </w:rPr>
              <w:t xml:space="preserve">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bookmarkEnd w:id="4"/>
          </w:p>
          <w:p w14:paraId="195FB34E" w14:textId="2D69DFD5"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The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proposed by CATT seems to suffer 1.7% capacity loss compared to DG. We can be open to consider it after CATT updated their results with SR delay in next meeting.</w:t>
            </w:r>
          </w:p>
          <w:p w14:paraId="076E6DF6" w14:textId="64BF9C49" w:rsidR="00F42486" w:rsidRPr="00F42486" w:rsidRDefault="00F42486" w:rsidP="00F42486">
            <w:pPr>
              <w:rPr>
                <w:rFonts w:ascii="Times New Roman" w:hAnsi="Times New Roman" w:cs="Times New Roman"/>
                <w:szCs w:val="18"/>
                <w:lang w:val="en-US" w:eastAsia="ja-JP"/>
              </w:rPr>
            </w:pPr>
            <w:r w:rsidRPr="00F42486">
              <w:rPr>
                <w:rFonts w:ascii="Times New Roman" w:hAnsi="Times New Roman" w:cs="Times New Roman"/>
                <w:szCs w:val="18"/>
                <w:lang w:val="en-US" w:eastAsia="ja-JP"/>
              </w:rPr>
              <w:t xml:space="preserve">Q3: </w:t>
            </w:r>
            <w:r w:rsidR="00A504A1">
              <w:rPr>
                <w:rFonts w:ascii="Times New Roman" w:hAnsi="Times New Roman" w:cs="Times New Roman"/>
                <w:szCs w:val="18"/>
                <w:lang w:val="en-US" w:eastAsia="ja-JP"/>
              </w:rPr>
              <w:t xml:space="preserve">Currently we do not see the necessity due to </w:t>
            </w:r>
            <w:proofErr w:type="spellStart"/>
            <w:r w:rsidR="00A504A1">
              <w:rPr>
                <w:rFonts w:ascii="Times New Roman" w:hAnsi="Times New Roman" w:cs="Times New Roman"/>
                <w:szCs w:val="18"/>
                <w:lang w:val="en-US" w:eastAsia="ja-JP"/>
              </w:rPr>
              <w:t>lacke</w:t>
            </w:r>
            <w:proofErr w:type="spellEnd"/>
            <w:r w:rsidR="00A504A1">
              <w:rPr>
                <w:rFonts w:ascii="Times New Roman" w:hAnsi="Times New Roman" w:cs="Times New Roman"/>
                <w:szCs w:val="18"/>
                <w:lang w:val="en-US" w:eastAsia="ja-JP"/>
              </w:rPr>
              <w:t xml:space="preserve"> of demonstrated compacity gain.</w:t>
            </w:r>
          </w:p>
          <w:p w14:paraId="0254346E" w14:textId="77777777" w:rsidR="005F2BCF"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Q4: </w:t>
            </w:r>
            <w:r w:rsidR="00A504A1">
              <w:rPr>
                <w:rFonts w:ascii="Times New Roman" w:hAnsi="Times New Roman" w:cs="Times New Roman"/>
                <w:szCs w:val="18"/>
                <w:lang w:val="en-US" w:eastAsia="ja-JP"/>
              </w:rPr>
              <w:t>We can capture results which considers DG in TR 38.835.</w:t>
            </w:r>
          </w:p>
          <w:p w14:paraId="1E0D02B8" w14:textId="21A2C283" w:rsidR="00A504A1" w:rsidRPr="00A504A1" w:rsidRDefault="00A504A1" w:rsidP="00F42486">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Q5: Whether 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p>
        </w:tc>
      </w:tr>
      <w:tr w:rsidR="00A64DEF" w14:paraId="781F9253" w14:textId="77777777" w:rsidTr="005F2BCF">
        <w:tc>
          <w:tcPr>
            <w:tcW w:w="1271" w:type="dxa"/>
          </w:tcPr>
          <w:p w14:paraId="2336C251" w14:textId="6A5A9D61" w:rsidR="00A64DEF" w:rsidRDefault="00A64DEF" w:rsidP="00A64DEF">
            <w:pPr>
              <w:rPr>
                <w:rFonts w:ascii="Times New Roman" w:hAnsi="Times New Roman" w:cs="Times New Roman"/>
                <w:b/>
                <w:bCs/>
                <w:szCs w:val="18"/>
                <w:lang w:val="en-US" w:eastAsia="ja-JP"/>
              </w:rPr>
            </w:pPr>
            <w:r w:rsidRPr="004403F6">
              <w:rPr>
                <w:rFonts w:ascii="Times New Roman" w:eastAsia="宋体" w:hAnsi="Times New Roman" w:cs="Times New Roman" w:hint="eastAsia"/>
                <w:b/>
                <w:bCs/>
                <w:szCs w:val="18"/>
                <w:lang w:val="en-US" w:eastAsia="zh-CN"/>
              </w:rPr>
              <w:t xml:space="preserve">ZTE, </w:t>
            </w:r>
            <w:proofErr w:type="spellStart"/>
            <w:r w:rsidRPr="004403F6">
              <w:rPr>
                <w:rFonts w:ascii="Times New Roman" w:eastAsia="宋体" w:hAnsi="Times New Roman" w:cs="Times New Roman" w:hint="eastAsia"/>
                <w:b/>
                <w:bCs/>
                <w:szCs w:val="18"/>
                <w:lang w:val="en-US" w:eastAsia="zh-CN"/>
              </w:rPr>
              <w:t>Sanechips</w:t>
            </w:r>
            <w:proofErr w:type="spellEnd"/>
          </w:p>
        </w:tc>
        <w:tc>
          <w:tcPr>
            <w:tcW w:w="8358" w:type="dxa"/>
          </w:tcPr>
          <w:p w14:paraId="31547D76"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For p</w:t>
            </w:r>
            <w:r w:rsidRPr="00B61813">
              <w:rPr>
                <w:rFonts w:ascii="Times New Roman" w:eastAsia="宋体" w:hAnsi="Times New Roman" w:cs="Times New Roman" w:hint="eastAsia"/>
                <w:szCs w:val="18"/>
                <w:lang w:val="en-US" w:eastAsia="zh-CN"/>
              </w:rPr>
              <w:t>re-scheduling DG</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it </w:t>
            </w:r>
            <w:r w:rsidRPr="00B61813">
              <w:rPr>
                <w:rFonts w:ascii="Times New Roman" w:eastAsia="宋体" w:hAnsi="Times New Roman" w:cs="Times New Roman" w:hint="eastAsia"/>
                <w:szCs w:val="18"/>
                <w:lang w:val="en-US" w:eastAsia="zh-CN"/>
              </w:rPr>
              <w:t xml:space="preserve">is </w:t>
            </w:r>
            <w:proofErr w:type="spellStart"/>
            <w:r w:rsidRPr="00B61813">
              <w:rPr>
                <w:rFonts w:ascii="Times New Roman" w:eastAsia="宋体" w:hAnsi="Times New Roman" w:cs="Times New Roman" w:hint="eastAsia"/>
                <w:szCs w:val="18"/>
                <w:lang w:val="en-US" w:eastAsia="zh-CN"/>
              </w:rPr>
              <w:t>dependant</w:t>
            </w:r>
            <w:proofErr w:type="spellEnd"/>
            <w:r w:rsidRPr="00B61813">
              <w:rPr>
                <w:rFonts w:ascii="Times New Roman" w:eastAsia="宋体" w:hAnsi="Times New Roman" w:cs="Times New Roman" w:hint="eastAsia"/>
                <w:szCs w:val="18"/>
                <w:lang w:val="en-US" w:eastAsia="zh-CN"/>
              </w:rPr>
              <w:t xml:space="preserve"> of XR awareness information, which is too ideal. </w:t>
            </w:r>
            <w:r>
              <w:rPr>
                <w:rFonts w:ascii="Times New Roman" w:eastAsia="宋体" w:hAnsi="Times New Roman" w:cs="Times New Roman"/>
                <w:szCs w:val="18"/>
                <w:lang w:val="en-US" w:eastAsia="zh-CN"/>
              </w:rPr>
              <w:t xml:space="preserve">Moreover, which kind of information e.g., </w:t>
            </w:r>
            <w:r w:rsidRPr="00B61813">
              <w:rPr>
                <w:rFonts w:ascii="Times New Roman" w:eastAsia="宋体" w:hAnsi="Times New Roman" w:cs="Times New Roman" w:hint="eastAsia"/>
                <w:szCs w:val="18"/>
                <w:lang w:val="en-US" w:eastAsia="zh-CN"/>
              </w:rPr>
              <w:t xml:space="preserve">packet size statistics, actual packet arrival occasion can be obtained </w:t>
            </w:r>
            <w:r>
              <w:rPr>
                <w:rFonts w:ascii="Times New Roman" w:eastAsia="宋体" w:hAnsi="Times New Roman" w:cs="Times New Roman"/>
                <w:szCs w:val="18"/>
                <w:lang w:val="en-US" w:eastAsia="zh-CN"/>
              </w:rPr>
              <w:t>is unknown till</w:t>
            </w:r>
            <w:r w:rsidRPr="00B61813">
              <w:rPr>
                <w:rFonts w:ascii="Times New Roman" w:eastAsia="宋体" w:hAnsi="Times New Roman" w:cs="Times New Roman" w:hint="eastAsia"/>
                <w:szCs w:val="18"/>
                <w:lang w:val="en-US" w:eastAsia="zh-CN"/>
              </w:rPr>
              <w:t xml:space="preserve"> SA</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conclusion.</w:t>
            </w:r>
          </w:p>
          <w:p w14:paraId="115DEEF0"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Secondly, </w:t>
            </w:r>
            <w:r>
              <w:rPr>
                <w:rFonts w:ascii="Times New Roman" w:eastAsia="宋体" w:hAnsi="Times New Roman" w:cs="Times New Roman"/>
                <w:szCs w:val="18"/>
                <w:lang w:val="en-US" w:eastAsia="zh-CN"/>
              </w:rPr>
              <w:t xml:space="preserve">we need to further think that, </w:t>
            </w:r>
            <w:proofErr w:type="spellStart"/>
            <w:proofErr w:type="gramStart"/>
            <w:r>
              <w:rPr>
                <w:rFonts w:ascii="Times New Roman" w:eastAsia="宋体" w:hAnsi="Times New Roman" w:cs="Times New Roman"/>
                <w:szCs w:val="18"/>
                <w:lang w:val="en-US" w:eastAsia="zh-CN"/>
              </w:rPr>
              <w:t>i.e.,if</w:t>
            </w:r>
            <w:proofErr w:type="spellEnd"/>
            <w:proofErr w:type="gramEnd"/>
            <w:r>
              <w:rPr>
                <w:rFonts w:ascii="Times New Roman" w:eastAsia="宋体" w:hAnsi="Times New Roman" w:cs="Times New Roman" w:hint="eastAsia"/>
                <w:szCs w:val="18"/>
                <w:lang w:val="en-US" w:eastAsia="zh-CN"/>
              </w:rPr>
              <w:t xml:space="preserve"> the</w:t>
            </w:r>
            <w:r w:rsidRPr="00B61813">
              <w:rPr>
                <w:rFonts w:ascii="Times New Roman" w:eastAsia="宋体" w:hAnsi="Times New Roman" w:cs="Times New Roman" w:hint="eastAsia"/>
                <w:szCs w:val="18"/>
                <w:lang w:val="en-US" w:eastAsia="zh-CN"/>
              </w:rPr>
              <w:t xml:space="preserve"> periodicity </w:t>
            </w:r>
            <w:r>
              <w:rPr>
                <w:rFonts w:ascii="Times New Roman" w:eastAsia="宋体" w:hAnsi="Times New Roman" w:cs="Times New Roman"/>
                <w:szCs w:val="18"/>
                <w:lang w:val="en-US" w:eastAsia="zh-CN"/>
              </w:rPr>
              <w:t xml:space="preserve">of UL grant </w:t>
            </w:r>
            <w:r w:rsidRPr="00B61813">
              <w:rPr>
                <w:rFonts w:ascii="Times New Roman" w:eastAsia="宋体" w:hAnsi="Times New Roman" w:cs="Times New Roman" w:hint="eastAsia"/>
                <w:szCs w:val="18"/>
                <w:lang w:val="en-US" w:eastAsia="zh-CN"/>
              </w:rPr>
              <w:t xml:space="preserve">of pre-scheduling DG </w:t>
            </w:r>
            <w:r>
              <w:rPr>
                <w:rFonts w:ascii="Times New Roman" w:eastAsia="宋体" w:hAnsi="Times New Roman" w:cs="Times New Roman"/>
                <w:szCs w:val="18"/>
                <w:lang w:val="en-US" w:eastAsia="zh-CN"/>
              </w:rPr>
              <w:t xml:space="preserve">was </w:t>
            </w:r>
            <w:r w:rsidRPr="00B61813">
              <w:rPr>
                <w:rFonts w:ascii="Times New Roman" w:eastAsia="宋体" w:hAnsi="Times New Roman" w:cs="Times New Roman" w:hint="eastAsia"/>
                <w:szCs w:val="18"/>
                <w:lang w:val="en-US" w:eastAsia="zh-CN"/>
              </w:rPr>
              <w:t>not align</w:t>
            </w:r>
            <w:r>
              <w:rPr>
                <w:rFonts w:ascii="Times New Roman" w:eastAsia="宋体" w:hAnsi="Times New Roman" w:cs="Times New Roman"/>
                <w:szCs w:val="18"/>
                <w:lang w:val="en-US" w:eastAsia="zh-CN"/>
              </w:rPr>
              <w:t>ed</w:t>
            </w:r>
            <w:r w:rsidRPr="00B61813">
              <w:rPr>
                <w:rFonts w:ascii="Times New Roman" w:eastAsia="宋体" w:hAnsi="Times New Roman" w:cs="Times New Roman" w:hint="eastAsia"/>
                <w:szCs w:val="18"/>
                <w:lang w:val="en-US" w:eastAsia="zh-CN"/>
              </w:rPr>
              <w:t xml:space="preserve"> with the periodicity of packet arrival, </w:t>
            </w:r>
            <w:r>
              <w:rPr>
                <w:rFonts w:ascii="Times New Roman" w:eastAsia="宋体" w:hAnsi="Times New Roman" w:cs="Times New Roman"/>
                <w:szCs w:val="18"/>
                <w:lang w:val="en-US" w:eastAsia="zh-CN"/>
              </w:rPr>
              <w:t xml:space="preserve">there exists </w:t>
            </w:r>
            <w:r w:rsidRPr="00B61813">
              <w:rPr>
                <w:rFonts w:ascii="Times New Roman" w:eastAsia="宋体" w:hAnsi="Times New Roman" w:cs="Times New Roman" w:hint="eastAsia"/>
                <w:szCs w:val="18"/>
                <w:lang w:val="en-US" w:eastAsia="zh-CN"/>
              </w:rPr>
              <w:t>following problems:</w:t>
            </w:r>
          </w:p>
          <w:p w14:paraId="5BA42336" w14:textId="77777777" w:rsidR="00A64DEF" w:rsidRPr="00B61813" w:rsidRDefault="00A64DEF" w:rsidP="00A64DEF">
            <w:pPr>
              <w:numPr>
                <w:ilvl w:val="0"/>
                <w:numId w:val="123"/>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Transmission delay (</w:t>
            </w:r>
            <w:r>
              <w:rPr>
                <w:rFonts w:ascii="Times New Roman" w:eastAsia="宋体" w:hAnsi="Times New Roman" w:cs="Times New Roman"/>
                <w:szCs w:val="18"/>
                <w:lang w:val="en-US" w:eastAsia="zh-CN"/>
              </w:rPr>
              <w:t>e</w:t>
            </w:r>
            <w:r>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g</w:t>
            </w:r>
            <w:r w:rsidRPr="00B61813">
              <w:rPr>
                <w:rFonts w:ascii="Times New Roman" w:eastAsia="宋体" w:hAnsi="Times New Roman" w:cs="Times New Roman" w:hint="eastAsia"/>
                <w:szCs w:val="18"/>
                <w:lang w:val="en-US" w:eastAsia="zh-CN"/>
              </w:rPr>
              <w:t xml:space="preserve">. the pre-granted resource </w:t>
            </w:r>
            <w:r>
              <w:rPr>
                <w:rFonts w:ascii="Times New Roman" w:eastAsia="宋体" w:hAnsi="Times New Roman" w:cs="Times New Roman"/>
                <w:szCs w:val="18"/>
                <w:lang w:val="en-US" w:eastAsia="zh-CN"/>
              </w:rPr>
              <w:t>is before</w:t>
            </w:r>
            <w:r w:rsidRPr="00B61813">
              <w:rPr>
                <w:rFonts w:ascii="Times New Roman" w:eastAsia="宋体" w:hAnsi="Times New Roman" w:cs="Times New Roman" w:hint="eastAsia"/>
                <w:szCs w:val="18"/>
                <w:lang w:val="en-US" w:eastAsia="zh-CN"/>
              </w:rPr>
              <w:t xml:space="preserve"> the packet </w:t>
            </w:r>
            <w:r>
              <w:rPr>
                <w:rFonts w:ascii="Times New Roman" w:eastAsia="宋体" w:hAnsi="Times New Roman" w:cs="Times New Roman" w:hint="eastAsia"/>
                <w:szCs w:val="18"/>
                <w:lang w:val="en-US" w:eastAsia="zh-CN"/>
              </w:rPr>
              <w:t xml:space="preserve">arrival) </w:t>
            </w:r>
          </w:p>
          <w:p w14:paraId="42E7A708" w14:textId="77777777" w:rsidR="00A64DEF" w:rsidRPr="00B61813" w:rsidRDefault="00A64DEF" w:rsidP="00A64DEF">
            <w:pPr>
              <w:numPr>
                <w:ilvl w:val="0"/>
                <w:numId w:val="123"/>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Res</w:t>
            </w:r>
            <w:r>
              <w:rPr>
                <w:rFonts w:ascii="Times New Roman" w:eastAsia="宋体" w:hAnsi="Times New Roman" w:cs="Times New Roman" w:hint="eastAsia"/>
                <w:szCs w:val="18"/>
                <w:lang w:val="en-US" w:eastAsia="zh-CN"/>
              </w:rPr>
              <w:t xml:space="preserve">ource waste </w:t>
            </w:r>
            <w:r>
              <w:rPr>
                <w:rFonts w:ascii="Times New Roman" w:eastAsia="宋体" w:hAnsi="Times New Roman" w:cs="Times New Roman"/>
                <w:szCs w:val="18"/>
                <w:lang w:val="en-US" w:eastAsia="zh-CN"/>
              </w:rPr>
              <w:t>due to</w:t>
            </w:r>
            <w:r>
              <w:rPr>
                <w:rFonts w:ascii="Times New Roman" w:eastAsia="宋体" w:hAnsi="Times New Roman" w:cs="Times New Roman" w:hint="eastAsia"/>
                <w:szCs w:val="18"/>
                <w:lang w:val="en-US" w:eastAsia="zh-CN"/>
              </w:rPr>
              <w:t xml:space="preserve"> some</w:t>
            </w:r>
            <w:r>
              <w:rPr>
                <w:rFonts w:ascii="Times New Roman" w:eastAsia="宋体" w:hAnsi="Times New Roman" w:cs="Times New Roman"/>
                <w:szCs w:val="18"/>
                <w:lang w:val="en-US" w:eastAsia="zh-CN"/>
              </w:rPr>
              <w:t xml:space="preserve"> periodic blank UL grant</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scheduling no data</w:t>
            </w:r>
            <w:r w:rsidRPr="00B61813">
              <w:rPr>
                <w:rFonts w:ascii="Times New Roman" w:eastAsia="宋体" w:hAnsi="Times New Roman" w:cs="Times New Roman" w:hint="eastAsia"/>
                <w:szCs w:val="18"/>
                <w:lang w:val="en-US" w:eastAsia="zh-CN"/>
              </w:rPr>
              <w:t>.</w:t>
            </w:r>
          </w:p>
          <w:p w14:paraId="4BFFC4A2" w14:textId="77777777" w:rsidR="00A64DEF"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Besides</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legacy </w:t>
            </w:r>
            <w:r w:rsidRPr="00B61813">
              <w:rPr>
                <w:rFonts w:ascii="Times New Roman" w:eastAsia="宋体" w:hAnsi="Times New Roman" w:cs="Times New Roman" w:hint="eastAsia"/>
                <w:szCs w:val="18"/>
                <w:lang w:val="en-US" w:eastAsia="zh-CN"/>
              </w:rPr>
              <w:t xml:space="preserve">BSR is </w:t>
            </w:r>
            <w:r>
              <w:rPr>
                <w:rFonts w:ascii="Times New Roman" w:eastAsia="宋体" w:hAnsi="Times New Roman" w:cs="Times New Roman"/>
                <w:szCs w:val="18"/>
                <w:lang w:val="en-US" w:eastAsia="zh-CN"/>
              </w:rPr>
              <w:t>conveyed in</w:t>
            </w:r>
            <w:r w:rsidRPr="00B61813">
              <w:rPr>
                <w:rFonts w:ascii="Times New Roman" w:eastAsia="宋体"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宋体" w:hAnsi="Times New Roman" w:cs="Times New Roman"/>
                <w:szCs w:val="18"/>
                <w:lang w:val="en-US" w:eastAsia="zh-CN"/>
              </w:rPr>
              <w:t xml:space="preserve"> if SR is not transmitted in this case</w:t>
            </w:r>
            <w:r w:rsidRPr="00B61813">
              <w:rPr>
                <w:rFonts w:ascii="Times New Roman" w:eastAsia="宋体" w:hAnsi="Times New Roman" w:cs="Times New Roman" w:hint="eastAsia"/>
                <w:szCs w:val="18"/>
                <w:lang w:val="en-US" w:eastAsia="zh-CN"/>
              </w:rPr>
              <w:t xml:space="preserve">. </w:t>
            </w:r>
          </w:p>
          <w:p w14:paraId="2E2755D1" w14:textId="77777777" w:rsidR="00A64DEF" w:rsidRPr="00B61813"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As to hybrid CG-DG, as CATT points out, in fact it is a kind of </w:t>
            </w:r>
            <w:proofErr w:type="spellStart"/>
            <w:r>
              <w:rPr>
                <w:rFonts w:ascii="Times New Roman" w:eastAsia="宋体" w:hAnsi="Times New Roman" w:cs="Times New Roman"/>
                <w:szCs w:val="18"/>
                <w:lang w:val="en-US" w:eastAsia="zh-CN"/>
              </w:rPr>
              <w:t>eCG</w:t>
            </w:r>
            <w:proofErr w:type="spellEnd"/>
            <w:r>
              <w:rPr>
                <w:rFonts w:ascii="Times New Roman" w:eastAsia="宋体" w:hAnsi="Times New Roman" w:cs="Times New Roman"/>
                <w:szCs w:val="18"/>
                <w:lang w:val="en-US" w:eastAsia="zh-CN"/>
              </w:rPr>
              <w:t>.</w:t>
            </w:r>
          </w:p>
          <w:p w14:paraId="3613FA09" w14:textId="77777777" w:rsidR="00A64DEF" w:rsidRDefault="00A64DEF" w:rsidP="00A64D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Then, for CG, to be honest, if companies check the </w:t>
            </w:r>
            <w:proofErr w:type="spellStart"/>
            <w:r>
              <w:rPr>
                <w:rFonts w:ascii="Times New Roman" w:hAnsi="Times New Roman" w:cs="Times New Roman"/>
                <w:szCs w:val="18"/>
                <w:lang w:val="en-US" w:eastAsia="ja-JP"/>
              </w:rPr>
              <w:t>summaried</w:t>
            </w:r>
            <w:proofErr w:type="spellEnd"/>
            <w:r>
              <w:rPr>
                <w:rFonts w:ascii="Times New Roman" w:hAnsi="Times New Roman" w:cs="Times New Roman"/>
                <w:szCs w:val="18"/>
                <w:lang w:val="en-US" w:eastAsia="ja-JP"/>
              </w:rPr>
              <w:t xml:space="preserve"> results including </w:t>
            </w:r>
            <w:proofErr w:type="spellStart"/>
            <w:proofErr w:type="gramStart"/>
            <w:r>
              <w:rPr>
                <w:rFonts w:ascii="Times New Roman" w:hAnsi="Times New Roman" w:cs="Times New Roman"/>
                <w:szCs w:val="18"/>
                <w:lang w:val="en-US" w:eastAsia="ja-JP"/>
              </w:rPr>
              <w:t>ZTE,Huawei</w:t>
            </w:r>
            <w:proofErr w:type="gramEnd"/>
            <w:r>
              <w:rPr>
                <w:rFonts w:ascii="Times New Roman" w:hAnsi="Times New Roman" w:cs="Times New Roman"/>
                <w:szCs w:val="18"/>
                <w:lang w:val="en-US" w:eastAsia="ja-JP"/>
              </w:rPr>
              <w:t>,CATT,vivo</w:t>
            </w:r>
            <w:proofErr w:type="spellEnd"/>
            <w:r>
              <w:rPr>
                <w:rFonts w:ascii="Times New Roman" w:hAnsi="Times New Roman" w:cs="Times New Roman"/>
                <w:szCs w:val="18"/>
                <w:lang w:val="en-US" w:eastAsia="ja-JP"/>
              </w:rPr>
              <w:t xml:space="preserve">, it really doesn’t make sense to me to say that </w:t>
            </w:r>
            <w:r w:rsidRPr="00A23A91">
              <w:rPr>
                <w:rFonts w:ascii="Times New Roman" w:hAnsi="Times New Roman" w:cs="Times New Roman"/>
                <w:szCs w:val="18"/>
                <w:lang w:val="en-US" w:eastAsia="ja-JP"/>
              </w:rPr>
              <w:t>DG</w:t>
            </w:r>
            <w:r>
              <w:rPr>
                <w:rFonts w:ascii="Times New Roman" w:hAnsi="Times New Roman" w:cs="Times New Roman"/>
                <w:szCs w:val="18"/>
                <w:lang w:val="en-US" w:eastAsia="ja-JP"/>
              </w:rPr>
              <w:t xml:space="preserve"> always outperforms CG for capacity.(DG compares with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277DE19" w14:textId="5DB7E0C5"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Q2: </w:t>
            </w:r>
            <w:r>
              <w:rPr>
                <w:rFonts w:ascii="Times New Roman" w:eastAsia="宋体" w:hAnsi="Times New Roman" w:cs="Times New Roman"/>
                <w:szCs w:val="18"/>
                <w:lang w:val="en-US" w:eastAsia="zh-CN"/>
              </w:rPr>
              <w:t xml:space="preserve">Agree with CATT that more results can be provided to justify the benefit of </w:t>
            </w:r>
            <w:proofErr w:type="spellStart"/>
            <w:r>
              <w:rPr>
                <w:rFonts w:ascii="Times New Roman" w:eastAsia="宋体" w:hAnsi="Times New Roman" w:cs="Times New Roman"/>
                <w:szCs w:val="18"/>
                <w:lang w:val="en-US" w:eastAsia="zh-CN"/>
              </w:rPr>
              <w:t>eCG</w:t>
            </w:r>
            <w:proofErr w:type="spellEnd"/>
            <w:r>
              <w:rPr>
                <w:rFonts w:ascii="Times New Roman" w:eastAsia="宋体" w:hAnsi="Times New Roman" w:cs="Times New Roman"/>
                <w:szCs w:val="18"/>
                <w:lang w:val="en-US" w:eastAsia="zh-CN"/>
              </w:rPr>
              <w:t xml:space="preserve">. Given collected result in this time, we think the benefit is from </w:t>
            </w:r>
            <w:r w:rsidRPr="00B61813">
              <w:rPr>
                <w:rFonts w:ascii="Times New Roman" w:eastAsia="宋体" w:hAnsi="Times New Roman" w:cs="Times New Roman" w:hint="eastAsia"/>
                <w:szCs w:val="18"/>
                <w:lang w:val="en-US" w:eastAsia="zh-CN"/>
              </w:rPr>
              <w:t xml:space="preserve">power saving metric. </w:t>
            </w:r>
            <w:r>
              <w:rPr>
                <w:rFonts w:ascii="Times New Roman" w:eastAsia="宋体" w:hAnsi="Times New Roman" w:cs="Times New Roman"/>
                <w:szCs w:val="18"/>
                <w:lang w:val="en-US" w:eastAsia="zh-CN"/>
              </w:rPr>
              <w:t>And it’s clear</w:t>
            </w:r>
            <w:r w:rsidRPr="00B61813">
              <w:rPr>
                <w:rFonts w:ascii="Times New Roman" w:eastAsia="宋体" w:hAnsi="Times New Roman" w:cs="Times New Roman" w:hint="eastAsia"/>
                <w:szCs w:val="18"/>
                <w:lang w:val="en-US" w:eastAsia="zh-CN"/>
              </w:rPr>
              <w:t xml:space="preserve"> there is a trade-off between capacity and power saving. </w:t>
            </w:r>
          </w:p>
          <w:p w14:paraId="39434477" w14:textId="7236D6B5"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Q3: According the simulation results, the drawback of dynamic grant </w:t>
            </w:r>
            <w:r>
              <w:rPr>
                <w:rFonts w:ascii="Times New Roman" w:eastAsia="宋体" w:hAnsi="Times New Roman" w:cs="Times New Roman"/>
                <w:szCs w:val="18"/>
                <w:lang w:val="en-US" w:eastAsia="zh-CN"/>
              </w:rPr>
              <w:t xml:space="preserve">baseline </w:t>
            </w:r>
            <w:r>
              <w:rPr>
                <w:rFonts w:ascii="Times New Roman" w:eastAsia="宋体" w:hAnsi="Times New Roman" w:cs="Times New Roman" w:hint="eastAsia"/>
                <w:szCs w:val="18"/>
                <w:lang w:val="en-US" w:eastAsia="zh-CN"/>
              </w:rPr>
              <w:t>is SR</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BSR</w:t>
            </w:r>
            <w:r>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 xml:space="preserve">PUSCH procedure, which cause transmission delay. </w:t>
            </w:r>
            <w:r>
              <w:rPr>
                <w:rFonts w:ascii="Times New Roman" w:eastAsia="宋体" w:hAnsi="Times New Roman" w:cs="Times New Roman"/>
                <w:szCs w:val="18"/>
                <w:lang w:val="en-US" w:eastAsia="zh-CN"/>
              </w:rPr>
              <w:t xml:space="preserve">While </w:t>
            </w:r>
            <w:r w:rsidRPr="00B61813">
              <w:rPr>
                <w:rFonts w:ascii="Times New Roman" w:eastAsia="宋体" w:hAnsi="Times New Roman" w:cs="Times New Roman" w:hint="eastAsia"/>
                <w:b/>
                <w:bCs/>
                <w:szCs w:val="18"/>
                <w:lang w:val="en-US" w:eastAsia="zh-CN"/>
              </w:rPr>
              <w:t>CG has natural advantage of reducing the scheduling/transmission delay.</w:t>
            </w:r>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In our view</w:t>
            </w:r>
            <w:r w:rsidRPr="00B93C09">
              <w:rPr>
                <w:rFonts w:ascii="Times New Roman" w:eastAsia="宋体" w:hAnsi="Times New Roman" w:cs="Times New Roman"/>
                <w:szCs w:val="18"/>
                <w:lang w:val="en-US" w:eastAsia="zh-CN"/>
              </w:rPr>
              <w:t xml:space="preserve"> s</w:t>
            </w:r>
            <w:r w:rsidRPr="00B93C09">
              <w:rPr>
                <w:rFonts w:ascii="Times New Roman" w:eastAsia="宋体" w:hAnsi="Times New Roman" w:cs="Times New Roman" w:hint="eastAsia"/>
                <w:bCs/>
                <w:szCs w:val="18"/>
                <w:lang w:val="en-US" w:eastAsia="zh-CN"/>
              </w:rPr>
              <w:t xml:space="preserve">ome CG enhancements </w:t>
            </w:r>
            <w:r w:rsidRPr="00B93C09">
              <w:rPr>
                <w:rFonts w:ascii="Times New Roman" w:eastAsia="宋体" w:hAnsi="Times New Roman" w:cs="Times New Roman"/>
                <w:bCs/>
                <w:szCs w:val="18"/>
                <w:lang w:val="en-US" w:eastAsia="zh-CN"/>
              </w:rPr>
              <w:t>have</w:t>
            </w:r>
            <w:r w:rsidRPr="00B93C09">
              <w:rPr>
                <w:rFonts w:ascii="Times New Roman" w:eastAsia="宋体" w:hAnsi="Times New Roman" w:cs="Times New Roman" w:hint="eastAsia"/>
                <w:bCs/>
                <w:szCs w:val="18"/>
                <w:lang w:val="en-US" w:eastAsia="zh-CN"/>
              </w:rPr>
              <w:t xml:space="preserve"> </w:t>
            </w:r>
            <w:r>
              <w:rPr>
                <w:rFonts w:ascii="Times New Roman" w:eastAsia="宋体" w:hAnsi="Times New Roman" w:cs="Times New Roman"/>
                <w:bCs/>
                <w:szCs w:val="18"/>
                <w:lang w:val="en-US" w:eastAsia="zh-CN"/>
              </w:rPr>
              <w:t>small</w:t>
            </w:r>
            <w:r w:rsidRPr="00B93C09">
              <w:rPr>
                <w:rFonts w:ascii="Times New Roman" w:eastAsia="宋体" w:hAnsi="Times New Roman" w:cs="Times New Roman" w:hint="eastAsia"/>
                <w:bCs/>
                <w:szCs w:val="18"/>
                <w:lang w:val="en-US" w:eastAsia="zh-CN"/>
              </w:rPr>
              <w:t xml:space="preserve"> specification impact, including e.g. multiple CG PUSCHs in a period, resource recycling etc</w:t>
            </w:r>
            <w:r w:rsidRPr="00B93C09">
              <w:rPr>
                <w:rFonts w:ascii="Times New Roman" w:eastAsia="宋体" w:hAnsi="Times New Roman" w:cs="Times New Roman"/>
                <w:bCs/>
                <w:szCs w:val="18"/>
                <w:lang w:val="en-US" w:eastAsia="zh-CN"/>
              </w:rPr>
              <w:t>.</w:t>
            </w:r>
            <w:r>
              <w:rPr>
                <w:rFonts w:ascii="Times New Roman" w:eastAsia="宋体" w:hAnsi="Times New Roman" w:cs="Times New Roman"/>
                <w:bCs/>
                <w:szCs w:val="18"/>
                <w:lang w:val="en-US" w:eastAsia="zh-CN"/>
              </w:rPr>
              <w:t xml:space="preserve"> In additional, </w:t>
            </w:r>
            <w:r>
              <w:rPr>
                <w:rFonts w:ascii="Times New Roman" w:eastAsia="宋体" w:hAnsi="Times New Roman" w:cs="Times New Roman"/>
                <w:szCs w:val="18"/>
                <w:lang w:val="en-US" w:eastAsia="zh-CN"/>
              </w:rPr>
              <w:t>w</w:t>
            </w:r>
            <w:r w:rsidRPr="00B61813">
              <w:rPr>
                <w:rFonts w:ascii="Times New Roman" w:eastAsia="宋体" w:hAnsi="Times New Roman" w:cs="Times New Roman" w:hint="eastAsia"/>
                <w:szCs w:val="18"/>
                <w:lang w:val="en-US" w:eastAsia="zh-CN"/>
              </w:rPr>
              <w:t>e also observe</w:t>
            </w:r>
            <w:r>
              <w:rPr>
                <w:rFonts w:ascii="Times New Roman" w:eastAsia="宋体" w:hAnsi="Times New Roman" w:cs="Times New Roman"/>
                <w:szCs w:val="18"/>
                <w:lang w:val="en-US" w:eastAsia="zh-CN"/>
              </w:rPr>
              <w:t>d</w:t>
            </w:r>
            <w:r w:rsidRPr="00B61813">
              <w:rPr>
                <w:rFonts w:ascii="Times New Roman" w:eastAsia="宋体" w:hAnsi="Times New Roman" w:cs="Times New Roman" w:hint="eastAsia"/>
                <w:szCs w:val="18"/>
                <w:lang w:val="en-US" w:eastAsia="zh-CN"/>
              </w:rPr>
              <w:t xml:space="preserve"> that </w:t>
            </w:r>
            <w:proofErr w:type="spellStart"/>
            <w:r w:rsidRPr="00B61813">
              <w:rPr>
                <w:rFonts w:ascii="Times New Roman" w:eastAsia="宋体" w:hAnsi="Times New Roman" w:cs="Times New Roman" w:hint="eastAsia"/>
                <w:szCs w:val="18"/>
                <w:lang w:val="en-US" w:eastAsia="zh-CN"/>
              </w:rPr>
              <w:t>eCG</w:t>
            </w:r>
            <w:proofErr w:type="spellEnd"/>
            <w:r w:rsidRPr="00B61813">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could </w:t>
            </w:r>
            <w:r w:rsidRPr="00B61813">
              <w:rPr>
                <w:rFonts w:ascii="Times New Roman" w:eastAsia="宋体" w:hAnsi="Times New Roman" w:cs="Times New Roman" w:hint="eastAsia"/>
                <w:szCs w:val="18"/>
                <w:lang w:val="en-US" w:eastAsia="zh-CN"/>
              </w:rPr>
              <w:t xml:space="preserve">bring capacity gain </w:t>
            </w:r>
            <w:r>
              <w:rPr>
                <w:rFonts w:ascii="Times New Roman" w:eastAsia="宋体" w:hAnsi="Times New Roman" w:cs="Times New Roman" w:hint="eastAsia"/>
                <w:szCs w:val="18"/>
                <w:lang w:val="en-US" w:eastAsia="zh-CN"/>
              </w:rPr>
              <w:t>compared to</w:t>
            </w:r>
            <w:r w:rsidRPr="00B61813">
              <w:rPr>
                <w:rFonts w:ascii="Times New Roman" w:eastAsia="宋体" w:hAnsi="Times New Roman" w:cs="Times New Roman" w:hint="eastAsia"/>
                <w:szCs w:val="18"/>
                <w:lang w:val="en-US" w:eastAsia="zh-CN"/>
              </w:rPr>
              <w:t xml:space="preserve"> pre-scheduling DG according </w:t>
            </w:r>
            <w:r>
              <w:rPr>
                <w:rFonts w:ascii="Times New Roman" w:eastAsia="宋体" w:hAnsi="Times New Roman" w:cs="Times New Roman"/>
                <w:szCs w:val="18"/>
                <w:lang w:val="en-US" w:eastAsia="zh-CN"/>
              </w:rPr>
              <w:t>with realistic simulation assumptions</w:t>
            </w:r>
            <w:r w:rsidRPr="00B61813">
              <w:rPr>
                <w:rFonts w:ascii="Times New Roman" w:eastAsia="宋体" w:hAnsi="Times New Roman" w:cs="Times New Roman" w:hint="eastAsia"/>
                <w:szCs w:val="18"/>
                <w:lang w:val="en-US" w:eastAsia="zh-CN"/>
              </w:rPr>
              <w:t>.</w:t>
            </w:r>
          </w:p>
          <w:p w14:paraId="06C96B21" w14:textId="64A65FD8"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Q4: From our perspective, all enhancement techniques with reasonable evaluation results should be capture in TR 38.835, no matter they are high priority or low priority. Moreove</w:t>
            </w:r>
            <w:r>
              <w:rPr>
                <w:rFonts w:ascii="Times New Roman" w:eastAsia="宋体" w:hAnsi="Times New Roman" w:cs="Times New Roman" w:hint="eastAsia"/>
                <w:szCs w:val="18"/>
                <w:lang w:val="en-US" w:eastAsia="zh-CN"/>
              </w:rPr>
              <w:t>r, the reason for de-prioritiz</w:t>
            </w:r>
            <w:r>
              <w:rPr>
                <w:rFonts w:ascii="Times New Roman" w:eastAsia="宋体" w:hAnsi="Times New Roman" w:cs="Times New Roman"/>
                <w:szCs w:val="18"/>
                <w:lang w:val="en-US" w:eastAsia="zh-CN"/>
              </w:rPr>
              <w:t>ing</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the </w:t>
            </w:r>
            <w:r w:rsidRPr="00B61813">
              <w:rPr>
                <w:rFonts w:ascii="Times New Roman" w:eastAsia="宋体" w:hAnsi="Times New Roman" w:cs="Times New Roman" w:hint="eastAsia"/>
                <w:szCs w:val="18"/>
                <w:lang w:val="en-US" w:eastAsia="zh-CN"/>
              </w:rPr>
              <w:t>techniques</w:t>
            </w:r>
            <w:r>
              <w:rPr>
                <w:rFonts w:ascii="Times New Roman" w:eastAsia="宋体" w:hAnsi="Times New Roman" w:cs="Times New Roman" w:hint="eastAsia"/>
                <w:szCs w:val="18"/>
                <w:lang w:val="en-US" w:eastAsia="zh-CN"/>
              </w:rPr>
              <w:t xml:space="preserve"> should be </w:t>
            </w:r>
            <w:r>
              <w:rPr>
                <w:rFonts w:ascii="Times New Roman" w:eastAsia="宋体" w:hAnsi="Times New Roman" w:cs="Times New Roman"/>
                <w:szCs w:val="18"/>
                <w:lang w:val="en-US" w:eastAsia="zh-CN"/>
              </w:rPr>
              <w:t>stated in the document.</w:t>
            </w:r>
          </w:p>
        </w:tc>
      </w:tr>
      <w:tr w:rsidR="004D5C5D" w14:paraId="1386E28A" w14:textId="77777777" w:rsidTr="005F2BCF">
        <w:tc>
          <w:tcPr>
            <w:tcW w:w="1271" w:type="dxa"/>
          </w:tcPr>
          <w:p w14:paraId="18A44549" w14:textId="76730E46" w:rsidR="004D5C5D" w:rsidRPr="004403F6" w:rsidRDefault="004D5C5D" w:rsidP="004D5C5D">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36F79249"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w:t>
            </w:r>
            <w:proofErr w:type="gramStart"/>
            <w:r>
              <w:rPr>
                <w:rFonts w:ascii="Times New Roman" w:eastAsia="Malgun Gothic" w:hAnsi="Times New Roman" w:cs="Times New Roman"/>
                <w:bCs/>
                <w:szCs w:val="18"/>
                <w:lang w:val="en-US" w:eastAsia="ko-KR"/>
              </w:rPr>
              <w:t>utilize</w:t>
            </w:r>
            <w:proofErr w:type="gramEnd"/>
            <w:r>
              <w:rPr>
                <w:rFonts w:ascii="Times New Roman" w:eastAsia="Malgun Gothic" w:hAnsi="Times New Roman" w:cs="Times New Roman"/>
                <w:bCs/>
                <w:szCs w:val="18"/>
                <w:lang w:val="en-US" w:eastAsia="ko-KR"/>
              </w:rPr>
              <w:t xml:space="preserve"> </w:t>
            </w:r>
            <w:proofErr w:type="spellStart"/>
            <w:r>
              <w:rPr>
                <w:rFonts w:ascii="Times New Roman" w:eastAsia="Malgun Gothic" w:hAnsi="Times New Roman" w:cs="Times New Roman"/>
                <w:bCs/>
                <w:szCs w:val="18"/>
                <w:lang w:val="en-US" w:eastAsia="ko-KR"/>
              </w:rPr>
              <w:t>suppliementally</w:t>
            </w:r>
            <w:proofErr w:type="spellEnd"/>
            <w:r>
              <w:rPr>
                <w:rFonts w:ascii="Times New Roman" w:eastAsia="Malgun Gothic" w:hAnsi="Times New Roman" w:cs="Times New Roman"/>
                <w:bCs/>
                <w:szCs w:val="18"/>
                <w:lang w:val="en-US" w:eastAsia="ko-KR"/>
              </w:rPr>
              <w:t xml:space="preserve"> for CG. However, we think pre-scheduling is a kind of optimistic assumption. Based on current BSR,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may not acquire UE buffer information before traffic arrival. If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scheduling based on XR-awareness information, DG may not have significant benefit comparing to CG. Scheduling additional resource by dynamic UL grant is always possible even in current specification. </w:t>
            </w:r>
          </w:p>
          <w:p w14:paraId="52B3C1ED" w14:textId="77777777" w:rsidR="004D5C5D" w:rsidRDefault="004D5C5D" w:rsidP="004D5C5D">
            <w:pPr>
              <w:rPr>
                <w:rFonts w:ascii="Times New Roman" w:eastAsia="Malgun Gothic" w:hAnsi="Times New Roman" w:cs="Times New Roman"/>
                <w:bCs/>
                <w:szCs w:val="18"/>
                <w:lang w:val="en-US" w:eastAsia="ko-KR"/>
              </w:rPr>
            </w:pPr>
            <w:r w:rsidRPr="00D70CFF">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w:t>
            </w:r>
            <w:proofErr w:type="spellStart"/>
            <w:r>
              <w:rPr>
                <w:rFonts w:ascii="Times New Roman" w:eastAsia="Malgun Gothic" w:hAnsi="Times New Roman" w:cs="Times New Roman"/>
                <w:bCs/>
                <w:szCs w:val="18"/>
                <w:lang w:val="en-US" w:eastAsia="ko-KR"/>
              </w:rPr>
              <w:t>eCG</w:t>
            </w:r>
            <w:proofErr w:type="spellEnd"/>
            <w:r>
              <w:rPr>
                <w:rFonts w:ascii="Times New Roman" w:eastAsia="Malgun Gothic" w:hAnsi="Times New Roman" w:cs="Times New Roman"/>
                <w:bCs/>
                <w:szCs w:val="18"/>
                <w:lang w:val="en-US" w:eastAsia="ko-KR"/>
              </w:rPr>
              <w:t xml:space="preserve">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 </w:t>
            </w:r>
          </w:p>
          <w:p w14:paraId="55237EE8"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1E0ED332" w14:textId="498227CE" w:rsidR="004D5C5D" w:rsidRP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7102CD32" w14:textId="7A86BD08" w:rsidR="004D5C5D" w:rsidRPr="00B61813" w:rsidRDefault="004D5C5D" w:rsidP="004D5C5D">
            <w:pPr>
              <w:rPr>
                <w:rFonts w:ascii="Times New Roman" w:eastAsia="宋体" w:hAnsi="Times New Roman" w:cs="Times New Roman"/>
                <w:szCs w:val="18"/>
                <w:lang w:val="en-US" w:eastAsia="zh-CN"/>
              </w:rPr>
            </w:pPr>
            <w:r w:rsidRPr="00D70CFF">
              <w:rPr>
                <w:rFonts w:ascii="Times New Roman" w:eastAsia="Malgun Gothic" w:hAnsi="Times New Roman" w:cs="Times New Roman"/>
                <w:b/>
                <w:bCs/>
                <w:szCs w:val="18"/>
                <w:lang w:val="en-US" w:eastAsia="ko-KR"/>
              </w:rPr>
              <w:t>Q</w:t>
            </w:r>
            <w:r>
              <w:rPr>
                <w:rFonts w:ascii="Times New Roman" w:eastAsia="Malgun Gothic" w:hAnsi="Times New Roman" w:cs="Times New Roman"/>
                <w:b/>
                <w:bCs/>
                <w:szCs w:val="18"/>
                <w:lang w:val="en-US" w:eastAsia="ko-KR"/>
              </w:rPr>
              <w:t xml:space="preserve">5: </w:t>
            </w:r>
            <w:r>
              <w:rPr>
                <w:rFonts w:ascii="Times New Roman" w:eastAsia="Malgun Gothic" w:hAnsi="Times New Roman" w:cs="Times New Roman"/>
                <w:bCs/>
                <w:szCs w:val="18"/>
                <w:lang w:val="en-US" w:eastAsia="ko-KR"/>
              </w:rPr>
              <w:t xml:space="preserve">In our view, main use case of CG is </w:t>
            </w:r>
            <w:proofErr w:type="gramStart"/>
            <w:r>
              <w:rPr>
                <w:rFonts w:ascii="Times New Roman" w:eastAsia="Malgun Gothic" w:hAnsi="Times New Roman" w:cs="Times New Roman"/>
                <w:bCs/>
                <w:szCs w:val="18"/>
                <w:lang w:val="en-US" w:eastAsia="ko-KR"/>
              </w:rPr>
              <w:t>pose</w:t>
            </w:r>
            <w:proofErr w:type="gramEnd"/>
            <w:r>
              <w:rPr>
                <w:rFonts w:ascii="Times New Roman" w:eastAsia="Malgun Gothic" w:hAnsi="Times New Roman" w:cs="Times New Roman"/>
                <w:bCs/>
                <w:szCs w:val="18"/>
                <w:lang w:val="en-US" w:eastAsia="ko-KR"/>
              </w:rPr>
              <w:t xml:space="preserve"> data traffic, which have static data size with short period. In this case, jitter handling would be the main issue to be solved. </w:t>
            </w:r>
          </w:p>
        </w:tc>
      </w:tr>
      <w:tr w:rsidR="00A83165" w14:paraId="2807E1EF" w14:textId="77777777" w:rsidTr="005F2BCF">
        <w:tc>
          <w:tcPr>
            <w:tcW w:w="1271" w:type="dxa"/>
          </w:tcPr>
          <w:p w14:paraId="11EBCAF4" w14:textId="78FE0810" w:rsidR="00A83165" w:rsidRDefault="00DE4D98"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D4FF096" w14:textId="77777777" w:rsidR="0098684B" w:rsidRDefault="0098684B" w:rsidP="0098684B">
            <w:pPr>
              <w:rPr>
                <w:rFonts w:ascii="Times New Roman" w:hAnsi="Times New Roman" w:cs="Times New Roman"/>
                <w:szCs w:val="18"/>
                <w:lang w:val="en-US" w:eastAsia="ja-JP"/>
              </w:rPr>
            </w:pPr>
            <w:r w:rsidRPr="00CB6A4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 think the combination of CG and DG is a feasible approach for supporting XR traffics, considering the jitter of data arrivals.</w:t>
            </w:r>
          </w:p>
          <w:p w14:paraId="4ECD5E7E" w14:textId="77777777" w:rsidR="0098684B" w:rsidRDefault="0098684B" w:rsidP="0098684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Q2:</w:t>
            </w:r>
            <w:r>
              <w:rPr>
                <w:rFonts w:ascii="Times New Roman" w:hAnsi="Times New Roman" w:cs="Times New Roman"/>
                <w:sz w:val="20"/>
                <w:szCs w:val="20"/>
                <w:lang w:val="en-US" w:eastAsia="ja-JP"/>
              </w:rPr>
              <w:t xml:space="preserve"> The proposed technique could be further studied and considered.</w:t>
            </w:r>
          </w:p>
          <w:p w14:paraId="1DD5A42C" w14:textId="37AEE3DC" w:rsidR="00A83165" w:rsidRDefault="0098684B" w:rsidP="0098684B">
            <w:pPr>
              <w:rPr>
                <w:rFonts w:ascii="Times New Roman" w:eastAsia="Malgun Gothic" w:hAnsi="Times New Roman" w:cs="Times New Roman"/>
                <w:b/>
                <w:bCs/>
                <w:szCs w:val="18"/>
                <w:lang w:val="en-US" w:eastAsia="ko-KR"/>
              </w:rPr>
            </w:pPr>
            <w:r w:rsidRPr="000419A6">
              <w:rPr>
                <w:rFonts w:ascii="Times New Roman" w:hAnsi="Times New Roman" w:cs="Times New Roman"/>
                <w:sz w:val="20"/>
                <w:szCs w:val="20"/>
                <w:lang w:val="en-US" w:eastAsia="ja-JP"/>
              </w:rPr>
              <w:t>Q</w:t>
            </w:r>
            <w:r>
              <w:rPr>
                <w:rFonts w:ascii="Times New Roman" w:hAnsi="Times New Roman" w:cs="Times New Roman"/>
                <w:sz w:val="20"/>
                <w:szCs w:val="20"/>
                <w:lang w:val="en-US" w:eastAsia="ja-JP"/>
              </w:rPr>
              <w:t>3</w:t>
            </w:r>
            <w:r w:rsidRPr="000419A6">
              <w:rPr>
                <w:rFonts w:ascii="Times New Roman" w:hAnsi="Times New Roman" w:cs="Times New Roman"/>
                <w:sz w:val="20"/>
                <w:szCs w:val="20"/>
                <w:lang w:val="en-US" w:eastAsia="ja-JP"/>
              </w:rPr>
              <w:t>:</w:t>
            </w:r>
            <w:r>
              <w:rPr>
                <w:rFonts w:ascii="Times New Roman" w:hAnsi="Times New Roman" w:cs="Times New Roman"/>
                <w:sz w:val="20"/>
                <w:szCs w:val="20"/>
                <w:lang w:val="en-US" w:eastAsia="ja-JP"/>
              </w:rPr>
              <w:t xml:space="preserve"> We think there is no need for further CG enhancements.</w:t>
            </w:r>
          </w:p>
        </w:tc>
      </w:tr>
      <w:tr w:rsidR="008E161B" w14:paraId="4E764ED5" w14:textId="77777777" w:rsidTr="005F2BCF">
        <w:tc>
          <w:tcPr>
            <w:tcW w:w="1271" w:type="dxa"/>
          </w:tcPr>
          <w:p w14:paraId="14A3A6FA" w14:textId="225A6491" w:rsidR="008E161B" w:rsidRDefault="008E161B" w:rsidP="008E161B">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1B1A659" w14:textId="77777777" w:rsidR="008E161B" w:rsidRPr="006C510A" w:rsidRDefault="008E161B" w:rsidP="008E161B">
            <w:p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b/>
                <w:bCs/>
                <w:szCs w:val="18"/>
                <w:lang w:val="en-US" w:eastAsia="zh-CN"/>
              </w:rPr>
              <w:t>Q1</w:t>
            </w:r>
            <w:r w:rsidRPr="006C510A">
              <w:rPr>
                <w:rFonts w:ascii="Times New Roman" w:eastAsia="宋体" w:hAnsi="Times New Roman" w:cs="Times New Roman"/>
                <w:szCs w:val="18"/>
                <w:lang w:val="en-US" w:eastAsia="zh-CN"/>
              </w:rPr>
              <w:t xml:space="preserve">: </w:t>
            </w:r>
          </w:p>
          <w:p w14:paraId="37476273" w14:textId="77777777" w:rsidR="008E161B" w:rsidRPr="006C510A" w:rsidRDefault="008E161B" w:rsidP="008E161B">
            <w:pPr>
              <w:pStyle w:val="aff6"/>
              <w:numPr>
                <w:ilvl w:val="0"/>
                <w:numId w:val="125"/>
              </w:num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szCs w:val="18"/>
                <w:lang w:val="en-US" w:eastAsia="zh-CN"/>
              </w:rPr>
              <w:t xml:space="preserve">Pre-Scheduling: The pre-scheduling DG is relying on the </w:t>
            </w:r>
            <w:proofErr w:type="spellStart"/>
            <w:r w:rsidRPr="006C510A">
              <w:rPr>
                <w:rFonts w:ascii="Times New Roman" w:eastAsia="宋体" w:hAnsi="Times New Roman" w:cs="Times New Roman"/>
                <w:szCs w:val="18"/>
                <w:lang w:val="en-US" w:eastAsia="zh-CN"/>
              </w:rPr>
              <w:t>gNB</w:t>
            </w:r>
            <w:proofErr w:type="spellEnd"/>
            <w:r w:rsidRPr="006C510A">
              <w:rPr>
                <w:rFonts w:ascii="Times New Roman" w:eastAsia="宋体" w:hAnsi="Times New Roman" w:cs="Times New Roman"/>
                <w:szCs w:val="18"/>
                <w:lang w:val="en-US" w:eastAsia="zh-CN"/>
              </w:rPr>
              <w:t xml:space="preserve"> full awareness of the UL video frame arrival time and packet size to anticipate with a Pre-Scheduling. The awareness could be via </w:t>
            </w:r>
            <w:proofErr w:type="spellStart"/>
            <w:r w:rsidRPr="006C510A">
              <w:rPr>
                <w:rFonts w:ascii="Times New Roman" w:eastAsia="宋体" w:hAnsi="Times New Roman" w:cs="Times New Roman"/>
                <w:szCs w:val="18"/>
                <w:lang w:val="en-US" w:eastAsia="zh-CN"/>
              </w:rPr>
              <w:t>signalling</w:t>
            </w:r>
            <w:proofErr w:type="spellEnd"/>
            <w:r w:rsidRPr="006C510A">
              <w:rPr>
                <w:rFonts w:ascii="Times New Roman" w:eastAsia="宋体" w:hAnsi="Times New Roman" w:cs="Times New Roman"/>
                <w:szCs w:val="18"/>
                <w:lang w:val="en-US" w:eastAsia="zh-CN"/>
              </w:rPr>
              <w:t xml:space="preserve"> or via UE/</w:t>
            </w:r>
            <w:proofErr w:type="spellStart"/>
            <w:r w:rsidRPr="006C510A">
              <w:rPr>
                <w:rFonts w:ascii="Times New Roman" w:eastAsia="宋体" w:hAnsi="Times New Roman" w:cs="Times New Roman"/>
                <w:szCs w:val="18"/>
                <w:lang w:val="en-US" w:eastAsia="zh-CN"/>
              </w:rPr>
              <w:t>gNB</w:t>
            </w:r>
            <w:proofErr w:type="spellEnd"/>
            <w:r w:rsidRPr="006C510A">
              <w:rPr>
                <w:rFonts w:ascii="Times New Roman" w:eastAsia="宋体" w:hAnsi="Times New Roman" w:cs="Times New Roman"/>
                <w:szCs w:val="18"/>
                <w:lang w:val="en-US" w:eastAsia="zh-CN"/>
              </w:rPr>
              <w:t xml:space="preserve">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48989F82" w14:textId="02C10089" w:rsidR="008E161B" w:rsidRPr="006C510A" w:rsidRDefault="008E161B" w:rsidP="008E161B">
            <w:pPr>
              <w:pStyle w:val="aff6"/>
              <w:numPr>
                <w:ilvl w:val="0"/>
                <w:numId w:val="125"/>
              </w:num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222C0DE1" w14:textId="77777777" w:rsidR="008E161B" w:rsidRPr="006C510A" w:rsidRDefault="008E161B" w:rsidP="008E161B">
            <w:pPr>
              <w:pStyle w:val="aff6"/>
              <w:numPr>
                <w:ilvl w:val="0"/>
                <w:numId w:val="125"/>
              </w:numPr>
              <w:spacing w:line="240" w:lineRule="auto"/>
              <w:contextualSpacing/>
              <w:jc w:val="left"/>
              <w:rPr>
                <w:rFonts w:ascii="Times New Roman" w:eastAsia="宋体" w:hAnsi="Times New Roman" w:cs="Times New Roman"/>
                <w:szCs w:val="18"/>
                <w:lang w:val="en-US" w:eastAsia="zh-CN"/>
              </w:rPr>
            </w:pPr>
            <w:proofErr w:type="spellStart"/>
            <w:r w:rsidRPr="006C510A">
              <w:rPr>
                <w:rFonts w:ascii="Times New Roman" w:eastAsia="宋体" w:hAnsi="Times New Roman" w:cs="Times New Roman"/>
                <w:szCs w:val="18"/>
                <w:lang w:val="en-US" w:eastAsia="zh-CN"/>
              </w:rPr>
              <w:t>eCG</w:t>
            </w:r>
            <w:proofErr w:type="spellEnd"/>
            <w:r w:rsidRPr="006C510A">
              <w:rPr>
                <w:rFonts w:ascii="Times New Roman" w:eastAsia="宋体" w:hAnsi="Times New Roman" w:cs="Times New Roman"/>
                <w:szCs w:val="18"/>
                <w:lang w:val="en-US" w:eastAsia="zh-CN"/>
              </w:rPr>
              <w:t xml:space="preserve">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the UL traffic. However, the capacity gain is not very clear from ZTE’s results for the 30ms PDB requirement and vs. DG. </w:t>
            </w:r>
          </w:p>
          <w:p w14:paraId="0F1D2770" w14:textId="77777777" w:rsidR="008E161B" w:rsidRPr="006C510A" w:rsidRDefault="008E161B" w:rsidP="008E161B">
            <w:p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b/>
                <w:bCs/>
                <w:szCs w:val="18"/>
                <w:lang w:val="en-US" w:eastAsia="zh-CN"/>
              </w:rPr>
              <w:t>Q2</w:t>
            </w:r>
            <w:r w:rsidRPr="006C510A">
              <w:rPr>
                <w:rFonts w:ascii="Times New Roman" w:eastAsia="宋体" w:hAnsi="Times New Roman" w:cs="Times New Roman"/>
                <w:szCs w:val="18"/>
                <w:lang w:val="en-US" w:eastAsia="zh-CN"/>
              </w:rPr>
              <w:t xml:space="preserve">: </w:t>
            </w:r>
            <w:proofErr w:type="spellStart"/>
            <w:r w:rsidRPr="006C510A">
              <w:rPr>
                <w:rFonts w:ascii="Times New Roman" w:eastAsia="宋体" w:hAnsi="Times New Roman" w:cs="Times New Roman"/>
                <w:szCs w:val="18"/>
                <w:lang w:val="en-US" w:eastAsia="zh-CN"/>
              </w:rPr>
              <w:t>eCG</w:t>
            </w:r>
            <w:proofErr w:type="spellEnd"/>
            <w:r w:rsidRPr="006C510A">
              <w:rPr>
                <w:rFonts w:ascii="Times New Roman" w:eastAsia="宋体" w:hAnsi="Times New Roman" w:cs="Times New Roman"/>
                <w:szCs w:val="18"/>
                <w:lang w:val="en-US" w:eastAsia="zh-CN"/>
              </w:rPr>
              <w:t xml:space="preserve">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6C7EBE17" w14:textId="77777777" w:rsidR="008E161B" w:rsidRPr="006C510A" w:rsidRDefault="008E161B" w:rsidP="008E161B">
            <w:p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b/>
                <w:bCs/>
                <w:szCs w:val="18"/>
                <w:lang w:val="en-US" w:eastAsia="zh-CN"/>
              </w:rPr>
              <w:t>Q3</w:t>
            </w:r>
            <w:r w:rsidRPr="006C510A">
              <w:rPr>
                <w:rFonts w:ascii="Times New Roman" w:eastAsia="宋体" w:hAnsi="Times New Roman" w:cs="Times New Roman"/>
                <w:szCs w:val="18"/>
                <w:lang w:val="en-US" w:eastAsia="zh-CN"/>
              </w:rPr>
              <w:t xml:space="preserve">: We are OK to study </w:t>
            </w:r>
            <w:proofErr w:type="spellStart"/>
            <w:r w:rsidRPr="006C510A">
              <w:rPr>
                <w:rFonts w:ascii="Times New Roman" w:eastAsia="宋体" w:hAnsi="Times New Roman" w:cs="Times New Roman"/>
                <w:szCs w:val="18"/>
                <w:lang w:val="en-US" w:eastAsia="zh-CN"/>
              </w:rPr>
              <w:t>eCG</w:t>
            </w:r>
            <w:proofErr w:type="spellEnd"/>
            <w:r w:rsidRPr="006C510A">
              <w:rPr>
                <w:rFonts w:ascii="Times New Roman" w:eastAsia="宋体" w:hAnsi="Times New Roman" w:cs="Times New Roman"/>
                <w:szCs w:val="18"/>
                <w:lang w:val="en-US" w:eastAsia="zh-CN"/>
              </w:rPr>
              <w:t xml:space="preserve"> if it offers capacity gain compared to DG. </w:t>
            </w:r>
          </w:p>
          <w:p w14:paraId="554F605B" w14:textId="77777777" w:rsidR="008E161B" w:rsidRPr="006C510A" w:rsidRDefault="008E161B" w:rsidP="008E161B">
            <w:pPr>
              <w:spacing w:line="240" w:lineRule="auto"/>
              <w:contextualSpacing/>
              <w:jc w:val="left"/>
              <w:rPr>
                <w:rFonts w:ascii="Times New Roman" w:eastAsia="宋体" w:hAnsi="Times New Roman" w:cs="Times New Roman"/>
                <w:szCs w:val="18"/>
                <w:lang w:val="en-US" w:eastAsia="zh-CN"/>
              </w:rPr>
            </w:pPr>
            <w:r w:rsidRPr="006C510A">
              <w:rPr>
                <w:rFonts w:ascii="Times New Roman" w:eastAsia="宋体" w:hAnsi="Times New Roman" w:cs="Times New Roman"/>
                <w:b/>
                <w:bCs/>
                <w:szCs w:val="18"/>
                <w:lang w:val="en-US" w:eastAsia="zh-CN"/>
              </w:rPr>
              <w:t>Q4</w:t>
            </w:r>
            <w:r w:rsidRPr="006C510A">
              <w:rPr>
                <w:rFonts w:ascii="Times New Roman" w:eastAsia="宋体" w:hAnsi="Times New Roman" w:cs="Times New Roman"/>
                <w:szCs w:val="18"/>
                <w:lang w:val="en-US" w:eastAsia="zh-CN"/>
              </w:rPr>
              <w:t>: Yes</w:t>
            </w:r>
            <w:r>
              <w:rPr>
                <w:rFonts w:ascii="Times New Roman" w:eastAsia="宋体" w:hAnsi="Times New Roman" w:cs="Times New Roman"/>
                <w:szCs w:val="18"/>
                <w:lang w:val="en-US" w:eastAsia="zh-CN"/>
              </w:rPr>
              <w:t xml:space="preserve">, </w:t>
            </w:r>
            <w:r w:rsidRPr="006C510A">
              <w:rPr>
                <w:rFonts w:ascii="Times New Roman" w:eastAsia="宋体" w:hAnsi="Times New Roman" w:cs="Times New Roman"/>
                <w:szCs w:val="18"/>
                <w:lang w:val="en-US" w:eastAsia="zh-CN"/>
              </w:rPr>
              <w:t xml:space="preserve">we think the evaluation results should be captured as long as they use the agreed simulation assumptions. </w:t>
            </w:r>
          </w:p>
          <w:p w14:paraId="65497765" w14:textId="77777777" w:rsidR="008E161B" w:rsidRPr="00CB6A42" w:rsidRDefault="008E161B" w:rsidP="008E161B">
            <w:pPr>
              <w:rPr>
                <w:rFonts w:ascii="Times New Roman" w:hAnsi="Times New Roman" w:cs="Times New Roman"/>
                <w:szCs w:val="18"/>
                <w:lang w:val="en-US" w:eastAsia="ja-JP"/>
              </w:rPr>
            </w:pPr>
          </w:p>
        </w:tc>
      </w:tr>
      <w:tr w:rsidR="001E3F2E" w14:paraId="4E53C44B" w14:textId="77777777" w:rsidTr="001E3F2E">
        <w:tc>
          <w:tcPr>
            <w:tcW w:w="1271" w:type="dxa"/>
          </w:tcPr>
          <w:p w14:paraId="03009A96"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9370E6F"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In our opinion, pre-scheduling can be a feasible way for UL latency reduction, but realistic assumption should be made considering recycling of pre-allocated resources, </w:t>
            </w:r>
            <w:r>
              <w:rPr>
                <w:rFonts w:ascii="Times New Roman" w:eastAsiaTheme="minorEastAsia" w:hAnsi="Times New Roman" w:cs="Times New Roman"/>
                <w:bCs/>
                <w:szCs w:val="18"/>
                <w:lang w:val="en-US" w:eastAsia="zh-CN"/>
              </w:rPr>
              <w:lastRenderedPageBreak/>
              <w:t xml:space="preserve">resource efficiency, etc. Regarding the solution of </w:t>
            </w:r>
            <w:r w:rsidRPr="00AB4314">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it is a natural choice when CG resources are adopted to serve UL traffic. In summary, hybrid CG-DG, as well as DG, can be regarded as the baseline(s) to assess CG related </w:t>
            </w:r>
            <w:proofErr w:type="spellStart"/>
            <w:r>
              <w:rPr>
                <w:rFonts w:ascii="Times New Roman" w:hAnsi="Times New Roman" w:cs="Times New Roman"/>
                <w:szCs w:val="18"/>
                <w:lang w:val="en-US" w:eastAsia="ja-JP"/>
              </w:rPr>
              <w:t>enhancments</w:t>
            </w:r>
            <w:proofErr w:type="spellEnd"/>
            <w:r>
              <w:rPr>
                <w:rFonts w:ascii="Times New Roman" w:hAnsi="Times New Roman" w:cs="Times New Roman"/>
                <w:szCs w:val="18"/>
                <w:lang w:val="en-US" w:eastAsia="ja-JP"/>
              </w:rPr>
              <w:t xml:space="preserve">, i.e.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60319D07" w14:textId="77777777" w:rsidR="001E3F2E"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proofErr w:type="spellStart"/>
            <w:r w:rsidRPr="00AB4314">
              <w:rPr>
                <w:rFonts w:ascii="Times New Roman" w:hAnsi="Times New Roman" w:cs="Times New Roman"/>
                <w:szCs w:val="18"/>
                <w:lang w:val="en-US" w:eastAsia="ja-JP"/>
              </w:rPr>
              <w:t>eCG</w:t>
            </w:r>
            <w:proofErr w:type="spellEnd"/>
            <w:r w:rsidRPr="00AB4314">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solution </w:t>
            </w:r>
            <w:r w:rsidRPr="00AB4314">
              <w:rPr>
                <w:rFonts w:ascii="Times New Roman" w:hAnsi="Times New Roman" w:cs="Times New Roman"/>
                <w:szCs w:val="18"/>
                <w:lang w:val="en-US" w:eastAsia="ja-JP"/>
              </w:rPr>
              <w:t>proposed by CATT</w:t>
            </w:r>
            <w:r>
              <w:rPr>
                <w:rFonts w:ascii="Times New Roman" w:hAnsi="Times New Roman" w:cs="Times New Roman"/>
                <w:szCs w:val="18"/>
                <w:lang w:val="en-US" w:eastAsia="ja-JP"/>
              </w:rPr>
              <w:t>, since no capacity gain can be achieved compared to DG, we tend to not consider it for capacity enhancement.</w:t>
            </w:r>
          </w:p>
          <w:p w14:paraId="6A620B2E"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w:t>
            </w:r>
            <w:r w:rsidRPr="006433E1">
              <w:rPr>
                <w:rFonts w:ascii="Times New Roman" w:eastAsiaTheme="minorEastAsia" w:hAnsi="Times New Roman" w:cs="Times New Roman"/>
                <w:bCs/>
                <w:szCs w:val="18"/>
                <w:lang w:val="en-US" w:eastAsia="zh-CN"/>
              </w:rPr>
              <w:t>ecycling of unused CG resources</w:t>
            </w:r>
            <w:r>
              <w:rPr>
                <w:rFonts w:ascii="Times New Roman" w:eastAsiaTheme="minorEastAsia" w:hAnsi="Times New Roman" w:cs="Times New Roman"/>
                <w:bCs/>
                <w:szCs w:val="18"/>
                <w:lang w:val="en-US" w:eastAsia="zh-CN"/>
              </w:rPr>
              <w:t>.</w:t>
            </w:r>
          </w:p>
        </w:tc>
      </w:tr>
    </w:tbl>
    <w:p w14:paraId="3EA8D87C" w14:textId="77777777" w:rsidR="005F2BCF" w:rsidRPr="001E3F2E" w:rsidRDefault="005F2BCF" w:rsidP="00F0303B">
      <w:pPr>
        <w:rPr>
          <w:rFonts w:ascii="Times New Roman" w:hAnsi="Times New Roman" w:cs="Times New Roman"/>
          <w:b/>
          <w:bCs/>
          <w:szCs w:val="18"/>
          <w:lang w:eastAsia="ja-JP"/>
        </w:rPr>
      </w:pPr>
    </w:p>
    <w:p w14:paraId="4DB75A78" w14:textId="10425A67" w:rsidR="00E009D7" w:rsidRDefault="000B73F1" w:rsidP="00E009D7">
      <w:pPr>
        <w:pStyle w:val="21"/>
        <w:ind w:left="0" w:firstLine="0"/>
        <w:jc w:val="left"/>
        <w:rPr>
          <w:szCs w:val="32"/>
        </w:rPr>
      </w:pPr>
      <w:r>
        <w:rPr>
          <w:lang w:val="en-US"/>
        </w:rPr>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aff6"/>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w:t>
      </w:r>
      <w:proofErr w:type="spellStart"/>
      <w:r w:rsidR="007E0A61" w:rsidRPr="00C0362E">
        <w:rPr>
          <w:rFonts w:ascii="Times New Roman" w:hAnsi="Times New Roman" w:cs="Times New Roman"/>
          <w:lang w:val="en-US" w:eastAsia="ja-JP"/>
        </w:rPr>
        <w:t>HiSilicon</w:t>
      </w:r>
      <w:proofErr w:type="spellEnd"/>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aff6"/>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Huawei/</w:t>
      </w:r>
      <w:proofErr w:type="spellStart"/>
      <w:r w:rsidR="004F3C6B" w:rsidRPr="00C0362E">
        <w:rPr>
          <w:rFonts w:ascii="Times New Roman" w:hAnsi="Times New Roman" w:cs="Times New Roman"/>
          <w:lang w:val="en-US" w:eastAsia="ja-JP"/>
        </w:rPr>
        <w:t>HiSilicon</w:t>
      </w:r>
      <w:proofErr w:type="spellEnd"/>
      <w:r w:rsidR="004F3C6B"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aff6"/>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aff6"/>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w:t>
      </w:r>
      <w:proofErr w:type="spellStart"/>
      <w:r w:rsidR="00855AEC" w:rsidRPr="00C0362E">
        <w:rPr>
          <w:rFonts w:ascii="Times New Roman" w:hAnsi="Times New Roman" w:cs="Times New Roman"/>
          <w:lang w:val="en-US" w:eastAsia="ja-JP"/>
        </w:rPr>
        <w:t>Sanechips</w:t>
      </w:r>
      <w:proofErr w:type="spellEnd"/>
      <w:r w:rsidR="00855AEC" w:rsidRPr="00C0362E">
        <w:rPr>
          <w:rFonts w:ascii="Times New Roman" w:hAnsi="Times New Roman" w:cs="Times New Roman"/>
          <w:lang w:val="en-US" w:eastAsia="ja-JP"/>
        </w:rPr>
        <w:t>*,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132A7F1" w14:textId="62B71F3A" w:rsidR="008A4082" w:rsidRDefault="008A4082"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aff6"/>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aff6"/>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aff6"/>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aff6"/>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(e.g.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w:t>
      </w:r>
      <w:proofErr w:type="spellStart"/>
      <w:r w:rsidR="00C82D88">
        <w:rPr>
          <w:rFonts w:ascii="Times New Roman" w:eastAsiaTheme="minorEastAsia" w:hAnsi="Times New Roman" w:cs="Times New Roman"/>
          <w:lang w:val="en-US" w:eastAsia="zh-CN"/>
        </w:rPr>
        <w:t>Sanechips</w:t>
      </w:r>
      <w:proofErr w:type="spellEnd"/>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aff6"/>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aff6"/>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(e.g. MCS, number of symbols, number of PRBs, number of layers) to improve XR capacity performance</w:t>
      </w:r>
    </w:p>
    <w:p w14:paraId="3BEAAC78" w14:textId="191CA843" w:rsidR="00962F31" w:rsidRPr="002730FD" w:rsidRDefault="00962F31" w:rsidP="007F1369">
      <w:pPr>
        <w:pStyle w:val="aff6"/>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aff6"/>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aff6"/>
        <w:ind w:left="1440"/>
        <w:jc w:val="left"/>
        <w:rPr>
          <w:rFonts w:ascii="Times New Roman" w:hAnsi="Times New Roman" w:cs="Times New Roman"/>
        </w:rPr>
      </w:pPr>
    </w:p>
    <w:tbl>
      <w:tblPr>
        <w:tblStyle w:val="afe"/>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DC255E">
              <w:rPr>
                <w:rFonts w:ascii="Times New Roman" w:eastAsia="宋体"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4D5C5D">
            <w:pPr>
              <w:pStyle w:val="ac"/>
              <w:spacing w:afterLines="50"/>
              <w:rPr>
                <w:rFonts w:eastAsiaTheme="minorEastAsia"/>
              </w:rPr>
            </w:pPr>
            <w:r w:rsidRPr="00DC255E">
              <w:rPr>
                <w:rFonts w:ascii="Times New Roman" w:eastAsia="宋体"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A017DE">
              <w:rPr>
                <w:rFonts w:ascii="Times New Roman" w:eastAsia="宋体" w:hAnsi="Times New Roman" w:cs="Times New Roman"/>
                <w:sz w:val="20"/>
                <w:szCs w:val="20"/>
                <w:lang w:val="en-US"/>
              </w:rPr>
              <w:t>Futurewei</w:t>
            </w:r>
            <w:proofErr w:type="spellEnd"/>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Huawei/</w:t>
            </w:r>
            <w:proofErr w:type="spellStart"/>
            <w:r w:rsidRPr="00A017DE">
              <w:rPr>
                <w:rFonts w:ascii="Times New Roman" w:eastAsia="宋体" w:hAnsi="Times New Roman" w:cs="Times New Roman"/>
                <w:sz w:val="20"/>
                <w:szCs w:val="20"/>
                <w:lang w:val="en-US"/>
              </w:rPr>
              <w:t>HiSilicon</w:t>
            </w:r>
            <w:proofErr w:type="spellEnd"/>
            <w:r w:rsidRPr="00A017DE">
              <w:rPr>
                <w:rFonts w:ascii="Times New Roman" w:eastAsia="宋体" w:hAnsi="Times New Roman" w:cs="Times New Roman"/>
                <w:sz w:val="20"/>
                <w:szCs w:val="20"/>
                <w:lang w:val="en-US"/>
              </w:rPr>
              <w:t xml:space="preserve"> </w:t>
            </w:r>
          </w:p>
        </w:tc>
        <w:tc>
          <w:tcPr>
            <w:tcW w:w="8358" w:type="dxa"/>
          </w:tcPr>
          <w:p w14:paraId="30E93DAD" w14:textId="77777777" w:rsidR="000E0FA5" w:rsidRPr="00A017DE" w:rsidRDefault="000E0FA5" w:rsidP="000E0FA5">
            <w:pPr>
              <w:pStyle w:val="a6"/>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a6"/>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larger than the actual frame size, radio resources may be wasted;</w:t>
            </w:r>
          </w:p>
          <w:p w14:paraId="5522DC2D" w14:textId="77777777" w:rsidR="000E0FA5" w:rsidRPr="00A017DE" w:rsidRDefault="000E0FA5" w:rsidP="007F1369">
            <w:pPr>
              <w:pStyle w:val="a6"/>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aff6"/>
              <w:spacing w:before="120" w:line="276" w:lineRule="auto"/>
              <w:ind w:left="0"/>
              <w:jc w:val="center"/>
              <w:rPr>
                <w:sz w:val="20"/>
                <w:szCs w:val="20"/>
                <w:lang w:eastAsia="zh-CN"/>
              </w:rPr>
            </w:pPr>
            <w:r w:rsidRPr="00A017DE">
              <w:rPr>
                <w:noProof/>
                <w:sz w:val="20"/>
                <w:szCs w:val="20"/>
                <w:lang w:val="en-US" w:eastAsia="ko-KR"/>
              </w:rPr>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a6"/>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Illustration of indicating to gNB the unused PUSCH occasions within one CG period</w:t>
            </w:r>
          </w:p>
          <w:p w14:paraId="4D08CB3E" w14:textId="61A8D724" w:rsidR="000E0FA5" w:rsidRPr="00A017DE" w:rsidRDefault="000E0FA5" w:rsidP="000E0FA5">
            <w:pPr>
              <w:spacing w:before="120" w:line="276" w:lineRule="auto"/>
              <w:rPr>
                <w:sz w:val="20"/>
                <w:szCs w:val="20"/>
                <w:lang w:eastAsia="zh-CN"/>
              </w:rPr>
            </w:pPr>
            <w:r w:rsidRPr="00A017DE">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A new type of UCI or MAC CE may be needed. Similar as CG-UCI, such UCI can be reported</w:t>
            </w:r>
            <w:r w:rsidRPr="00A017DE">
              <w:rPr>
                <w:sz w:val="20"/>
                <w:szCs w:val="20"/>
              </w:rPr>
              <w:t xml:space="preserve"> </w:t>
            </w:r>
            <w:r w:rsidRPr="00A017DE">
              <w:rPr>
                <w:sz w:val="20"/>
                <w:szCs w:val="20"/>
                <w:lang w:eastAsia="zh-CN"/>
              </w:rPr>
              <w:t xml:space="preserve">on the PUSCH. Then the gNB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631F8A"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02E90960">
                <v:shape id="_x0000_i1026" type="#_x0000_t75" alt="" style="width:409.45pt;height:174.1pt;mso-width-percent:0;mso-height-percent:0;mso-width-percent:0;mso-height-percent:0" o:ole="">
                  <v:imagedata r:id="rId22" o:title=""/>
                </v:shape>
                <o:OLEObject Type="Embed" ProgID="Visio.Drawing.15" ShapeID="_x0000_i1026" DrawAspect="Content" ObjectID="_1727033465" r:id="rId46"/>
              </w:object>
            </w:r>
          </w:p>
          <w:p w14:paraId="31932D3F" w14:textId="77777777" w:rsidR="000E0FA5" w:rsidRPr="00A017DE" w:rsidRDefault="000E0FA5" w:rsidP="000E0FA5">
            <w:pPr>
              <w:pStyle w:val="a6"/>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301C4AC8" w14:textId="77777777" w:rsidR="000E0FA5" w:rsidRPr="002730FD" w:rsidRDefault="000E0FA5"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multiple transmission occasions within a CG period;</w:t>
            </w:r>
          </w:p>
          <w:p w14:paraId="486DA3F0" w14:textId="77777777" w:rsidR="000E0FA5" w:rsidRPr="002730FD" w:rsidRDefault="000E0FA5" w:rsidP="007F1369">
            <w:pPr>
              <w:pStyle w:val="aff6"/>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313705E4" w14:textId="77777777" w:rsidR="000E0FA5" w:rsidRPr="00A017DE" w:rsidRDefault="000E0FA5" w:rsidP="000E0FA5">
            <w:pPr>
              <w:pStyle w:val="a6"/>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CATT</w:t>
            </w:r>
          </w:p>
        </w:tc>
        <w:tc>
          <w:tcPr>
            <w:tcW w:w="8358" w:type="dxa"/>
            <w:shd w:val="clear" w:color="auto" w:fill="auto"/>
          </w:tcPr>
          <w:p w14:paraId="3977BBB2" w14:textId="77777777" w:rsidR="000E0FA5" w:rsidRPr="00A017DE" w:rsidRDefault="000E0FA5" w:rsidP="000E0FA5">
            <w:pPr>
              <w:pStyle w:val="ac"/>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ac"/>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ac"/>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ac"/>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i.e.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ac"/>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ac"/>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ac"/>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ac"/>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roposal 11: According to the analysis, the Enhancement scheme 2, i.e.</w:t>
            </w:r>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Nokia/NSB</w:t>
            </w:r>
          </w:p>
        </w:tc>
        <w:tc>
          <w:tcPr>
            <w:tcW w:w="8358" w:type="dxa"/>
            <w:shd w:val="clear" w:color="auto" w:fill="auto"/>
          </w:tcPr>
          <w:p w14:paraId="0982DAAA" w14:textId="77777777" w:rsidR="000E0FA5" w:rsidRPr="00A017DE" w:rsidRDefault="000E0FA5" w:rsidP="000E0FA5">
            <w:pPr>
              <w:pStyle w:val="aff6"/>
              <w:ind w:left="30"/>
              <w:rPr>
                <w:sz w:val="20"/>
                <w:szCs w:val="20"/>
                <w:lang w:val="en-US"/>
              </w:rPr>
            </w:pPr>
            <w:r w:rsidRPr="00A017DE">
              <w:rPr>
                <w:sz w:val="20"/>
                <w:szCs w:val="20"/>
                <w:lang w:val="en-US"/>
              </w:rPr>
              <w:t xml:space="preserve">Depending on the deployment scenario, it is also possible that UE informs </w:t>
            </w:r>
            <w:proofErr w:type="spellStart"/>
            <w:r w:rsidRPr="00A017DE">
              <w:rPr>
                <w:sz w:val="20"/>
                <w:szCs w:val="20"/>
                <w:lang w:val="en-US"/>
              </w:rPr>
              <w:t>gNB</w:t>
            </w:r>
            <w:proofErr w:type="spellEnd"/>
            <w:r w:rsidRPr="00A017DE">
              <w:rPr>
                <w:sz w:val="20"/>
                <w:szCs w:val="20"/>
                <w:lang w:val="en-US"/>
              </w:rPr>
              <w:t xml:space="preserve">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aff6"/>
              <w:ind w:left="30"/>
              <w:rPr>
                <w:sz w:val="20"/>
                <w:szCs w:val="20"/>
                <w:lang w:val="en-US"/>
              </w:rPr>
            </w:pPr>
          </w:p>
          <w:p w14:paraId="2155C6A3" w14:textId="58768C6A" w:rsidR="000E0FA5" w:rsidRPr="00A017DE" w:rsidRDefault="000E0FA5" w:rsidP="000E0FA5">
            <w:pPr>
              <w:pStyle w:val="aff6"/>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A017DE">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(e.g.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Support UE sending an indication to gNB to request dynamic adaptation (e.g.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(e.g.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宋体"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631F8A" w:rsidP="000E0FA5">
            <w:pPr>
              <w:jc w:val="center"/>
              <w:rPr>
                <w:sz w:val="20"/>
                <w:szCs w:val="20"/>
              </w:rPr>
            </w:pPr>
            <w:r w:rsidRPr="00A017DE">
              <w:rPr>
                <w:noProof/>
                <w:sz w:val="20"/>
                <w:szCs w:val="20"/>
              </w:rPr>
              <w:object w:dxaOrig="14430" w:dyaOrig="4350" w14:anchorId="5707FC22">
                <v:shape id="_x0000_i1027" type="#_x0000_t75" alt="" style="width:345.5pt;height:99.95pt;mso-width-percent:0;mso-height-percent:0;mso-width-percent:0;mso-height-percent:0" o:ole="">
                  <v:imagedata r:id="rId47" o:title=""/>
                </v:shape>
                <o:OLEObject Type="Embed" ProgID="Visio.Drawing.15" ShapeID="_x0000_i1027" DrawAspect="Content" ObjectID="_1727033466" r:id="rId48"/>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631F8A" w:rsidP="000E0FA5">
            <w:pPr>
              <w:jc w:val="center"/>
              <w:rPr>
                <w:sz w:val="20"/>
                <w:szCs w:val="20"/>
                <w:lang w:val="en-US"/>
              </w:rPr>
            </w:pPr>
            <w:r w:rsidRPr="00A017DE">
              <w:rPr>
                <w:noProof/>
                <w:sz w:val="20"/>
                <w:szCs w:val="20"/>
              </w:rPr>
              <w:object w:dxaOrig="16515" w:dyaOrig="3525" w14:anchorId="22ABDB7E">
                <v:shape id="_x0000_i1028" type="#_x0000_t75" alt="" style="width:403pt;height:85.95pt;mso-width-percent:0;mso-height-percent:0;mso-width-percent:0;mso-height-percent:0" o:ole="">
                  <v:imagedata r:id="rId49" o:title=""/>
                </v:shape>
                <o:OLEObject Type="Embed" ProgID="Visio.Drawing.15" ShapeID="_x0000_i1028" DrawAspect="Content" ObjectID="_1727033467" r:id="rId50"/>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For proper demodulation in the UL, gNB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lastRenderedPageBreak/>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宋体"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ZTE, </w:t>
            </w:r>
            <w:proofErr w:type="spellStart"/>
            <w:r w:rsidRPr="00A017DE">
              <w:rPr>
                <w:rFonts w:ascii="Times New Roman" w:eastAsia="宋体" w:hAnsi="Times New Roman" w:cs="Times New Roman"/>
                <w:sz w:val="20"/>
                <w:szCs w:val="20"/>
                <w:lang w:val="en-US"/>
              </w:rPr>
              <w:t>Sanechips</w:t>
            </w:r>
            <w:proofErr w:type="spellEnd"/>
            <w:r w:rsidRPr="00A017DE">
              <w:rPr>
                <w:rFonts w:ascii="Times New Roman" w:eastAsia="宋体" w:hAnsi="Times New Roman" w:cs="Times New Roman"/>
                <w:sz w:val="20"/>
                <w:szCs w:val="20"/>
                <w:lang w:val="en-US"/>
              </w:rPr>
              <w:t xml:space="preserve">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宋体" w:hAnsi="Times New Roman" w:cs="Times New Roman"/>
                <w:sz w:val="20"/>
                <w:szCs w:val="20"/>
                <w:lang w:val="en-US"/>
              </w:rPr>
            </w:pPr>
            <w:r w:rsidRPr="00A017DE">
              <w:rPr>
                <w:rFonts w:hint="eastAsia"/>
                <w:noProof/>
                <w:szCs w:val="20"/>
                <w:lang w:val="en-US" w:eastAsia="ko-KR"/>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1"/>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2"/>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3"/>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lang w:val="en-US" w:eastAsia="ko-KR"/>
              </w:rPr>
              <w:lastRenderedPageBreak/>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宋体"/>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A017DE">
              <w:rPr>
                <w:rFonts w:ascii="Times New Roman" w:eastAsia="宋体"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lang w:val="en-US" w:eastAsia="ko-KR"/>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ac"/>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r w:rsidRPr="00A017DE">
              <w:rPr>
                <w:rFonts w:hint="eastAsia"/>
                <w:sz w:val="20"/>
                <w:szCs w:val="20"/>
              </w:rPr>
              <w:t>gNB</w:t>
            </w:r>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lastRenderedPageBreak/>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released and each released occasion has to be released in full. </w:t>
            </w:r>
          </w:p>
          <w:p w14:paraId="6B2490E6"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ac"/>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631F8A" w:rsidP="000E0FA5">
            <w:pPr>
              <w:pStyle w:val="ac"/>
              <w:jc w:val="center"/>
              <w:rPr>
                <w:rFonts w:eastAsiaTheme="minorEastAsia"/>
                <w:sz w:val="20"/>
                <w:szCs w:val="20"/>
              </w:rPr>
            </w:pPr>
            <w:r w:rsidRPr="00A017DE">
              <w:rPr>
                <w:noProof/>
                <w:sz w:val="20"/>
                <w:szCs w:val="20"/>
              </w:rPr>
              <w:object w:dxaOrig="14285" w:dyaOrig="2781" w14:anchorId="707B609F">
                <v:shape id="_x0000_i1029" type="#_x0000_t75" alt="" style="width:453.5pt;height:87.05pt;mso-width-percent:0;mso-height-percent:0;mso-width-percent:0;mso-height-percent:0" o:ole="">
                  <v:imagedata r:id="rId56" o:title=""/>
                </v:shape>
                <o:OLEObject Type="Embed" ProgID="Visio.Drawing.15" ShapeID="_x0000_i1029" DrawAspect="Content" ObjectID="_1727033468" r:id="rId57"/>
              </w:object>
            </w:r>
            <w:r w:rsidR="000E0FA5" w:rsidRPr="00A017DE">
              <w:rPr>
                <w:rFonts w:eastAsiaTheme="minorEastAsia" w:hint="eastAsia"/>
                <w:sz w:val="20"/>
                <w:szCs w:val="20"/>
              </w:rPr>
              <w:t>F</w:t>
            </w:r>
            <w:r w:rsidR="000E0FA5"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ac"/>
              <w:jc w:val="center"/>
              <w:rPr>
                <w:rFonts w:eastAsiaTheme="minorEastAsia"/>
                <w:sz w:val="20"/>
                <w:szCs w:val="20"/>
              </w:rPr>
            </w:pPr>
            <w:r w:rsidRPr="00A017DE">
              <w:rPr>
                <w:rFonts w:eastAsiaTheme="minorEastAsia"/>
                <w:sz w:val="20"/>
                <w:szCs w:val="20"/>
              </w:rPr>
              <w:t>Table 1 Comparison of legacy CG vs. CG with early termination</w:t>
            </w:r>
          </w:p>
          <w:tbl>
            <w:tblPr>
              <w:tblStyle w:val="afe"/>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ac"/>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(per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ac"/>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ac"/>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ac"/>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ac"/>
              <w:rPr>
                <w:rFonts w:eastAsiaTheme="minorEastAsia"/>
                <w:sz w:val="20"/>
                <w:szCs w:val="20"/>
              </w:rPr>
            </w:pPr>
          </w:p>
          <w:p w14:paraId="4E36217E" w14:textId="6B269198" w:rsidR="000E0FA5" w:rsidRPr="00A017DE" w:rsidRDefault="000E0FA5" w:rsidP="000E0FA5">
            <w:pPr>
              <w:pStyle w:val="ac"/>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aff6"/>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ac"/>
              <w:rPr>
                <w:rFonts w:cs="Times New Roman"/>
                <w:sz w:val="20"/>
                <w:szCs w:val="20"/>
              </w:rPr>
            </w:pPr>
            <w:r w:rsidRPr="00A017DE">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w:t>
            </w:r>
            <w:proofErr w:type="spellStart"/>
            <w:r w:rsidRPr="00A017DE">
              <w:rPr>
                <w:sz w:val="20"/>
                <w:szCs w:val="20"/>
                <w:lang w:val="en-US"/>
              </w:rPr>
              <w:t>gNB</w:t>
            </w:r>
            <w:proofErr w:type="spellEnd"/>
            <w:r w:rsidRPr="00A017DE">
              <w:rPr>
                <w:sz w:val="20"/>
                <w:szCs w:val="20"/>
                <w:lang w:val="en-US"/>
              </w:rPr>
              <w:t xml:space="preserve"> can decode the UCI before decoding CG PUSCH. </w:t>
            </w:r>
          </w:p>
          <w:p w14:paraId="344E31BC"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t>Each UE with XR data can be assigned a separate DMRS, for example if there are 12 UEs, each UE can have a unique DMRS.</w:t>
            </w:r>
          </w:p>
          <w:p w14:paraId="36D6CF17" w14:textId="77777777" w:rsidR="000E0FA5" w:rsidRPr="002730FD" w:rsidRDefault="000E0FA5" w:rsidP="007F1369">
            <w:pPr>
              <w:pStyle w:val="aff6"/>
              <w:numPr>
                <w:ilvl w:val="1"/>
                <w:numId w:val="86"/>
              </w:numPr>
              <w:spacing w:after="160" w:line="240" w:lineRule="auto"/>
              <w:contextualSpacing/>
              <w:rPr>
                <w:sz w:val="20"/>
                <w:szCs w:val="20"/>
                <w:lang w:val="en-US"/>
              </w:rPr>
            </w:pPr>
            <w:r w:rsidRPr="00A017DE">
              <w:rPr>
                <w:sz w:val="20"/>
                <w:szCs w:val="20"/>
                <w:lang w:val="en-US"/>
              </w:rPr>
              <w:lastRenderedPageBreak/>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a6"/>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lastRenderedPageBreak/>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can be considered for XR service and the following alternatives can be further studied:</w:t>
            </w:r>
          </w:p>
          <w:p w14:paraId="24F89EAB" w14:textId="77777777" w:rsidR="000E0FA5" w:rsidRPr="002730FD" w:rsidRDefault="000E0FA5" w:rsidP="007F1369">
            <w:pPr>
              <w:pStyle w:val="aff6"/>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1: The indication is carried in a simplified DCI with a small payload size;</w:t>
            </w:r>
          </w:p>
          <w:p w14:paraId="70EBBF97" w14:textId="77777777" w:rsidR="000E0FA5" w:rsidRPr="002730FD" w:rsidRDefault="000E0FA5" w:rsidP="007F1369">
            <w:pPr>
              <w:pStyle w:val="aff6"/>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lang w:val="en-US" w:eastAsia="ko-KR"/>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8"/>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a6"/>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w:t>
            </w:r>
            <w:proofErr w:type="spellStart"/>
            <w:r w:rsidRPr="00A017DE">
              <w:rPr>
                <w:rFonts w:cs="Times"/>
                <w:sz w:val="20"/>
                <w:szCs w:val="20"/>
              </w:rPr>
              <w:t>signaling</w:t>
            </w:r>
            <w:proofErr w:type="spellEnd"/>
            <w:r w:rsidRPr="00A017DE">
              <w:rPr>
                <w:rFonts w:cs="Times"/>
                <w:sz w:val="20"/>
                <w:szCs w:val="20"/>
              </w:rPr>
              <w:t xml:space="preserve">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w:t>
            </w:r>
            <w:r w:rsidRPr="00A017DE">
              <w:rPr>
                <w:rFonts w:cs="Times"/>
                <w:sz w:val="20"/>
                <w:szCs w:val="20"/>
              </w:rPr>
              <w:lastRenderedPageBreak/>
              <w:t xml:space="preserve">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DCM</w:t>
            </w:r>
          </w:p>
        </w:tc>
        <w:tc>
          <w:tcPr>
            <w:tcW w:w="8358" w:type="dxa"/>
          </w:tcPr>
          <w:p w14:paraId="1E92945D"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3: Example of SPS/CG time/frequency domain resource allocation adjustment</w:t>
            </w:r>
          </w:p>
          <w:p w14:paraId="7699845A" w14:textId="77777777" w:rsidR="000E0FA5" w:rsidRPr="00A017DE" w:rsidRDefault="000E0FA5" w:rsidP="000E0FA5">
            <w:pPr>
              <w:rPr>
                <w:rFonts w:eastAsia="宋体"/>
                <w:b/>
                <w:bCs/>
                <w:sz w:val="20"/>
                <w:szCs w:val="20"/>
                <w:lang w:val="en-US" w:eastAsia="zh-CN"/>
              </w:rPr>
            </w:pPr>
            <w:r w:rsidRPr="00A017DE">
              <w:rPr>
                <w:rFonts w:eastAsia="宋体" w:hint="eastAsia"/>
                <w:b/>
                <w:bCs/>
                <w:sz w:val="20"/>
                <w:szCs w:val="20"/>
                <w:lang w:val="en-US" w:eastAsia="zh-CN"/>
              </w:rPr>
              <w:t>O</w:t>
            </w:r>
            <w:r w:rsidRPr="00A017DE">
              <w:rPr>
                <w:rFonts w:eastAsia="宋体"/>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宋体"/>
                <w:sz w:val="20"/>
                <w:szCs w:val="20"/>
                <w:lang w:val="en-US" w:eastAsia="zh-CN"/>
              </w:rPr>
            </w:pPr>
          </w:p>
          <w:p w14:paraId="3C4EC9C2"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0"/>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4: Example of UE movement for XR service</w:t>
            </w:r>
          </w:p>
          <w:p w14:paraId="2F2090A4" w14:textId="77777777" w:rsidR="000E0FA5" w:rsidRPr="00A017DE" w:rsidRDefault="000E0FA5" w:rsidP="000E0FA5">
            <w:pPr>
              <w:jc w:val="center"/>
              <w:rPr>
                <w:rFonts w:eastAsia="宋体"/>
                <w:sz w:val="20"/>
                <w:szCs w:val="20"/>
                <w:lang w:val="en-US" w:eastAsia="zh-CN"/>
              </w:rPr>
            </w:pPr>
            <w:r w:rsidRPr="00A017DE">
              <w:rPr>
                <w:rFonts w:eastAsia="宋体"/>
                <w:noProof/>
                <w:szCs w:val="20"/>
                <w:lang w:val="en-US" w:eastAsia="ko-KR"/>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1"/>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宋体"/>
                <w:sz w:val="20"/>
                <w:szCs w:val="20"/>
                <w:lang w:val="en-US" w:eastAsia="zh-CN"/>
              </w:rPr>
            </w:pPr>
            <w:r w:rsidRPr="00A017DE">
              <w:rPr>
                <w:rFonts w:eastAsia="宋体" w:hint="eastAsia"/>
                <w:sz w:val="20"/>
                <w:szCs w:val="20"/>
                <w:lang w:val="en-US" w:eastAsia="zh-CN"/>
              </w:rPr>
              <w:t>F</w:t>
            </w:r>
            <w:r w:rsidRPr="00A017DE">
              <w:rPr>
                <w:rFonts w:eastAsia="宋体"/>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宋体" w:hint="eastAsia"/>
                <w:b/>
                <w:bCs/>
                <w:sz w:val="20"/>
                <w:szCs w:val="20"/>
                <w:lang w:val="en-US" w:eastAsia="zh-CN"/>
              </w:rPr>
              <w:t>O</w:t>
            </w:r>
            <w:r w:rsidRPr="00A017DE">
              <w:rPr>
                <w:rFonts w:eastAsia="宋体"/>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宋体"/>
                <w:b/>
                <w:bCs/>
                <w:sz w:val="20"/>
                <w:szCs w:val="20"/>
                <w:lang w:val="en-US" w:eastAsia="zh-CN"/>
              </w:rPr>
            </w:pPr>
          </w:p>
          <w:p w14:paraId="5F767DBF" w14:textId="77777777" w:rsidR="000E0FA5" w:rsidRPr="00A017DE" w:rsidRDefault="000E0FA5" w:rsidP="000E0FA5">
            <w:pPr>
              <w:rPr>
                <w:rFonts w:eastAsia="宋体"/>
                <w:b/>
                <w:bCs/>
                <w:sz w:val="20"/>
                <w:szCs w:val="20"/>
                <w:lang w:val="en-US" w:eastAsia="zh-CN"/>
              </w:rPr>
            </w:pPr>
            <w:r w:rsidRPr="00A017DE">
              <w:rPr>
                <w:rFonts w:eastAsia="宋体"/>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31"/>
        <w:rPr>
          <w:lang w:val="en-US"/>
        </w:rPr>
      </w:pPr>
      <w:r>
        <w:rPr>
          <w:lang w:val="en-US"/>
        </w:rPr>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lastRenderedPageBreak/>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(e.g.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aff6"/>
        <w:numPr>
          <w:ilvl w:val="0"/>
          <w:numId w:val="10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5"/>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D1A9F" w14:paraId="77F6435B" w14:textId="77777777" w:rsidTr="004D5C5D">
        <w:tc>
          <w:tcPr>
            <w:tcW w:w="1271" w:type="dxa"/>
            <w:shd w:val="clear" w:color="auto" w:fill="BFBFBF" w:themeFill="background1" w:themeFillShade="BF"/>
          </w:tcPr>
          <w:p w14:paraId="11EBB022"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4D5C5D">
        <w:tc>
          <w:tcPr>
            <w:tcW w:w="1271" w:type="dxa"/>
          </w:tcPr>
          <w:p w14:paraId="3D82FC5C" w14:textId="57AD869E" w:rsidR="003D1A9F" w:rsidRDefault="00DC4B7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4D5C5D">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 xml:space="preserve">to the UE to adjust CG parameters (e.g.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proofErr w:type="spellStart"/>
            <w:r w:rsidR="001F4334">
              <w:rPr>
                <w:rFonts w:ascii="Times New Roman" w:hAnsi="Times New Roman" w:cs="Times New Roman"/>
                <w:lang w:val="en-US"/>
              </w:rPr>
              <w:t>eCG</w:t>
            </w:r>
            <w:proofErr w:type="spellEnd"/>
            <w:r w:rsidR="001F4334">
              <w:rPr>
                <w:rFonts w:ascii="Times New Roman" w:hAnsi="Times New Roman" w:cs="Times New Roman"/>
                <w:lang w:val="en-US"/>
              </w:rPr>
              <w:t xml:space="preserve">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(e.g. to variations in link quality) need to be discussed for impact on capacity/QoS.</w:t>
            </w:r>
            <w:r>
              <w:rPr>
                <w:rFonts w:ascii="Times New Roman" w:hAnsi="Times New Roman" w:cs="Times New Roman"/>
                <w:lang w:val="en-US"/>
              </w:rPr>
              <w:t xml:space="preserve"> How can a </w:t>
            </w:r>
            <w:proofErr w:type="spellStart"/>
            <w:r>
              <w:rPr>
                <w:rFonts w:ascii="Times New Roman" w:hAnsi="Times New Roman" w:cs="Times New Roman"/>
                <w:lang w:val="en-US"/>
              </w:rPr>
              <w:t>gNB</w:t>
            </w:r>
            <w:proofErr w:type="spellEnd"/>
            <w:r>
              <w:rPr>
                <w:rFonts w:ascii="Times New Roman" w:hAnsi="Times New Roman" w:cs="Times New Roman"/>
                <w:lang w:val="en-US"/>
              </w:rPr>
              <w:t xml:space="preserve">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w:t>
            </w:r>
            <w:proofErr w:type="spellStart"/>
            <w:r w:rsidR="00D51743">
              <w:rPr>
                <w:rFonts w:ascii="Times New Roman" w:hAnsi="Times New Roman" w:cs="Times New Roman"/>
                <w:lang w:val="en-US"/>
              </w:rPr>
              <w:t>eCG</w:t>
            </w:r>
            <w:proofErr w:type="spellEnd"/>
            <w:r w:rsidR="00D51743">
              <w:rPr>
                <w:rFonts w:ascii="Times New Roman" w:hAnsi="Times New Roman" w:cs="Times New Roman"/>
                <w:lang w:val="en-US"/>
              </w:rPr>
              <w:t xml:space="preserve"> proposal.</w:t>
            </w:r>
          </w:p>
          <w:p w14:paraId="65182A77" w14:textId="28B5EE53" w:rsidR="00DC4B70" w:rsidRPr="00DC4B70" w:rsidRDefault="00DC4B7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4D5C5D">
        <w:tc>
          <w:tcPr>
            <w:tcW w:w="1271" w:type="dxa"/>
          </w:tcPr>
          <w:p w14:paraId="1118A67B" w14:textId="1662C2E5" w:rsidR="003D1A9F" w:rsidRDefault="001753B9"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7DCA558F" w14:textId="77777777" w:rsidR="003D1A9F" w:rsidRDefault="001753B9" w:rsidP="004D5C5D">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 xml:space="preserve">a few questions on the proposed scheme. For example, how often the dynamic indication needs to be sent? What should be the criteria for the </w:t>
            </w:r>
            <w:proofErr w:type="spellStart"/>
            <w:r w:rsidR="00537543">
              <w:rPr>
                <w:rFonts w:ascii="Times New Roman" w:hAnsi="Times New Roman" w:cs="Times New Roman"/>
                <w:szCs w:val="18"/>
                <w:lang w:val="en-US" w:eastAsia="ja-JP"/>
              </w:rPr>
              <w:t>gNB</w:t>
            </w:r>
            <w:proofErr w:type="spellEnd"/>
            <w:r w:rsidR="00537543">
              <w:rPr>
                <w:rFonts w:ascii="Times New Roman" w:hAnsi="Times New Roman" w:cs="Times New Roman"/>
                <w:szCs w:val="18"/>
                <w:lang w:val="en-US" w:eastAsia="ja-JP"/>
              </w:rPr>
              <w:t xml:space="preserve"> to decide the adjustment? How is this better than directly using DG?</w:t>
            </w:r>
          </w:p>
          <w:p w14:paraId="79B77301" w14:textId="09307DF6" w:rsidR="00537543" w:rsidRPr="0007385C" w:rsidRDefault="00537543"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4D5C5D">
        <w:tc>
          <w:tcPr>
            <w:tcW w:w="1271" w:type="dxa"/>
          </w:tcPr>
          <w:p w14:paraId="2EB499E9" w14:textId="2083E343" w:rsidR="003D1A9F" w:rsidRDefault="003314A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59EB049A" w14:textId="77777777" w:rsidR="00944CBE" w:rsidRDefault="003314A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w:t>
            </w:r>
            <w:proofErr w:type="spellStart"/>
            <w:r w:rsidR="00944CBE">
              <w:rPr>
                <w:rFonts w:ascii="Times New Roman" w:hAnsi="Times New Roman" w:cs="Times New Roman"/>
                <w:szCs w:val="18"/>
                <w:lang w:val="en-US" w:eastAsia="ja-JP"/>
              </w:rPr>
              <w:t>gNB</w:t>
            </w:r>
            <w:proofErr w:type="spellEnd"/>
            <w:r w:rsidR="00944CBE">
              <w:rPr>
                <w:rFonts w:ascii="Times New Roman" w:hAnsi="Times New Roman" w:cs="Times New Roman"/>
                <w:szCs w:val="18"/>
                <w:lang w:val="en-US" w:eastAsia="ja-JP"/>
              </w:rPr>
              <w:t xml:space="preserve">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is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4D5C5D">
        <w:tc>
          <w:tcPr>
            <w:tcW w:w="1271" w:type="dxa"/>
          </w:tcPr>
          <w:p w14:paraId="2698D569" w14:textId="43059DFF" w:rsidR="003D1A9F" w:rsidRPr="0076040F" w:rsidRDefault="0076040F" w:rsidP="004D5C5D">
            <w:pPr>
              <w:rPr>
                <w:rFonts w:ascii="Times New Roman" w:eastAsia="PMingLiU" w:hAnsi="Times New Roman" w:cs="Times New Roman"/>
                <w:szCs w:val="18"/>
                <w:lang w:val="en-US" w:eastAsia="zh-TW"/>
              </w:rPr>
            </w:pPr>
            <w:r w:rsidRPr="0076040F">
              <w:rPr>
                <w:rFonts w:ascii="Times New Roman" w:eastAsia="PMingLiU" w:hAnsi="Times New Roman" w:cs="Times New Roman" w:hint="eastAsia"/>
                <w:szCs w:val="18"/>
                <w:lang w:val="en-US" w:eastAsia="zh-TW"/>
              </w:rPr>
              <w:t>M</w:t>
            </w:r>
            <w:r w:rsidRPr="0076040F">
              <w:rPr>
                <w:rFonts w:ascii="Times New Roman" w:eastAsia="PMingLiU" w:hAnsi="Times New Roman" w:cs="Times New Roman"/>
                <w:szCs w:val="18"/>
                <w:lang w:val="en-US" w:eastAsia="zh-TW"/>
              </w:rPr>
              <w:t>TK</w:t>
            </w:r>
          </w:p>
        </w:tc>
        <w:tc>
          <w:tcPr>
            <w:tcW w:w="8358" w:type="dxa"/>
          </w:tcPr>
          <w:p w14:paraId="30111063" w14:textId="59FDB715" w:rsidR="0076040F" w:rsidRPr="0076040F" w:rsidRDefault="0076040F" w:rsidP="0076040F">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19AE728B" w14:textId="2F239CA5" w:rsidR="0076040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Q2: </w:t>
            </w:r>
            <w:r w:rsidR="00447547" w:rsidRPr="00447547">
              <w:rPr>
                <w:rFonts w:ascii="Times New Roman" w:hAnsi="Times New Roman" w:cs="Times New Roman"/>
                <w:szCs w:val="18"/>
                <w:lang w:val="en-US" w:eastAsia="ja-JP"/>
              </w:rPr>
              <w:t xml:space="preserve">For Proposal 2-2-1, we </w:t>
            </w:r>
            <w:r w:rsidR="00447547">
              <w:rPr>
                <w:rFonts w:ascii="Times New Roman" w:hAnsi="Times New Roman" w:cs="Times New Roman"/>
                <w:szCs w:val="18"/>
                <w:lang w:val="en-US" w:eastAsia="ja-JP"/>
              </w:rPr>
              <w:t xml:space="preserve">think UE </w:t>
            </w:r>
            <w:proofErr w:type="spellStart"/>
            <w:r w:rsidR="00447547">
              <w:rPr>
                <w:rFonts w:ascii="Times New Roman" w:hAnsi="Times New Roman" w:cs="Times New Roman"/>
                <w:szCs w:val="18"/>
                <w:lang w:val="en-US" w:eastAsia="ja-JP"/>
              </w:rPr>
              <w:t>assistantce</w:t>
            </w:r>
            <w:proofErr w:type="spellEnd"/>
            <w:r w:rsidR="00447547">
              <w:rPr>
                <w:rFonts w:ascii="Times New Roman" w:hAnsi="Times New Roman" w:cs="Times New Roman"/>
                <w:szCs w:val="18"/>
                <w:lang w:val="en-US" w:eastAsia="ja-JP"/>
              </w:rPr>
              <w:t xml:space="preserve"> information (UAI) to indicate unused CG </w:t>
            </w:r>
            <w:r w:rsidR="00447547" w:rsidRPr="00447547">
              <w:rPr>
                <w:rFonts w:ascii="Times New Roman" w:hAnsi="Times New Roman" w:cs="Times New Roman" w:hint="eastAsia"/>
                <w:szCs w:val="18"/>
                <w:lang w:val="en-US" w:eastAsia="ja-JP"/>
              </w:rPr>
              <w:t>r</w:t>
            </w:r>
            <w:r w:rsidR="00447547" w:rsidRPr="00447547">
              <w:rPr>
                <w:rFonts w:ascii="Times New Roman" w:hAnsi="Times New Roman" w:cs="Times New Roman"/>
                <w:szCs w:val="18"/>
                <w:lang w:val="en-US" w:eastAsia="ja-JP"/>
              </w:rPr>
              <w:t>esource</w:t>
            </w:r>
            <w:r w:rsidR="00447547">
              <w:rPr>
                <w:rFonts w:ascii="Times New Roman" w:hAnsi="Times New Roman" w:cs="Times New Roman"/>
                <w:szCs w:val="18"/>
                <w:lang w:val="en-US" w:eastAsia="ja-JP"/>
              </w:rPr>
              <w:t xml:space="preserve"> to NW may be useful for NW to more efficiently manage the scheduling resource. However, we this this is better to be discussed in RAN2 since UAI belongs to RAN2.</w:t>
            </w:r>
          </w:p>
          <w:p w14:paraId="546D0A66" w14:textId="64AB2761" w:rsidR="0076040F" w:rsidRPr="00447547" w:rsidRDefault="0076040F" w:rsidP="00447547">
            <w:pPr>
              <w:spacing w:line="256" w:lineRule="auto"/>
              <w:ind w:leftChars="-48" w:left="-96"/>
              <w:rPr>
                <w:rFonts w:ascii="Times New Roman" w:eastAsia="Yu Mincho" w:hAnsi="Times New Roman" w:cs="Times New Roman"/>
                <w:b/>
                <w:bCs/>
                <w:szCs w:val="18"/>
                <w:lang w:val="en-US" w:eastAsia="ja-JP"/>
              </w:rPr>
            </w:pPr>
            <w:r w:rsidRPr="0076040F">
              <w:rPr>
                <w:rFonts w:ascii="Times New Roman" w:hAnsi="Times New Roman" w:cs="Times New Roman"/>
                <w:b/>
                <w:bCs/>
                <w:szCs w:val="18"/>
                <w:lang w:val="en-US" w:eastAsia="ja-JP"/>
              </w:rPr>
              <w:t xml:space="preserve">Q3: </w:t>
            </w:r>
            <w:r w:rsidR="00447547" w:rsidRPr="00447547">
              <w:rPr>
                <w:rFonts w:ascii="Times New Roman" w:eastAsiaTheme="minorEastAsia" w:hAnsi="Times New Roman" w:cs="Times New Roman"/>
                <w:lang w:val="en-US" w:eastAsia="zh-CN"/>
              </w:rPr>
              <w:t xml:space="preserve">We do not see </w:t>
            </w:r>
            <w:r w:rsidR="00447547">
              <w:rPr>
                <w:rFonts w:ascii="Times New Roman" w:eastAsiaTheme="minorEastAsia" w:hAnsi="Times New Roman" w:cs="Times New Roman"/>
                <w:lang w:val="en-US" w:eastAsia="zh-CN"/>
              </w:rPr>
              <w:t xml:space="preserve">necessity/benefit for </w:t>
            </w:r>
            <w:r w:rsidR="00447547" w:rsidRPr="00447547">
              <w:rPr>
                <w:rFonts w:ascii="Times New Roman" w:eastAsiaTheme="minorEastAsia" w:hAnsi="Times New Roman" w:cs="Times New Roman"/>
                <w:lang w:val="en-US" w:eastAsia="zh-CN"/>
              </w:rPr>
              <w:t>Proposal 2-2-2</w:t>
            </w:r>
            <w:r w:rsidR="00447547">
              <w:rPr>
                <w:rFonts w:ascii="Times New Roman" w:eastAsiaTheme="minorEastAsia" w:hAnsi="Times New Roman" w:cs="Times New Roman"/>
                <w:lang w:val="en-US" w:eastAsia="zh-CN"/>
              </w:rPr>
              <w:t>. If NW wants to dynamically adjust the MCS, number of symbols, …, NW can just use DG.</w:t>
            </w:r>
          </w:p>
          <w:p w14:paraId="503FD21E" w14:textId="0DFAC7B4" w:rsidR="003D1A9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Q4:</w:t>
            </w:r>
            <w:r w:rsidR="00447547">
              <w:rPr>
                <w:rFonts w:ascii="Times New Roman" w:hAnsi="Times New Roman" w:cs="Times New Roman"/>
                <w:szCs w:val="18"/>
                <w:lang w:val="en-US" w:eastAsia="ja-JP"/>
              </w:rPr>
              <w:t xml:space="preserve"> Results can be captured with description about advantages over DG to be described/explained</w:t>
            </w:r>
            <w:r w:rsidRPr="0076040F">
              <w:rPr>
                <w:rFonts w:ascii="Times New Roman" w:hAnsi="Times New Roman" w:cs="Times New Roman"/>
                <w:lang w:val="en-US"/>
              </w:rPr>
              <w:t>.</w:t>
            </w:r>
          </w:p>
        </w:tc>
      </w:tr>
      <w:tr w:rsidR="00A64DEF" w14:paraId="214E6CE3" w14:textId="77777777" w:rsidTr="004D5C5D">
        <w:tc>
          <w:tcPr>
            <w:tcW w:w="1271" w:type="dxa"/>
          </w:tcPr>
          <w:p w14:paraId="54160287" w14:textId="18ADA150"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5812340E"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In our opinion, we should firstly focus on the necessity of CG enhancement, instead of down selecting the detailed techniques.</w:t>
            </w:r>
          </w:p>
          <w:p w14:paraId="4D63ED8E"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Disagree. We are open to study Proposal 2-2-3 and 2-2-4</w:t>
            </w:r>
          </w:p>
          <w:p w14:paraId="0D9D2CB7"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Q2: Support Proposal 2-2-1</w:t>
            </w:r>
          </w:p>
          <w:p w14:paraId="61C930EF"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Q3: Support Proposal 2-2-2</w:t>
            </w:r>
          </w:p>
          <w:p w14:paraId="7E673376"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6B6BCAC2" w14:textId="582E329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Q5: We should firstly focus on the necessity of CG enhancement, instead of down selecting the detailed techniques</w:t>
            </w:r>
          </w:p>
        </w:tc>
      </w:tr>
      <w:tr w:rsidR="004D5C5D" w14:paraId="62C2D563" w14:textId="77777777" w:rsidTr="004D5C5D">
        <w:tc>
          <w:tcPr>
            <w:tcW w:w="1271" w:type="dxa"/>
          </w:tcPr>
          <w:p w14:paraId="2D0D3554" w14:textId="1E3FE165" w:rsidR="004D5C5D" w:rsidRPr="00B61813" w:rsidRDefault="004D5C5D" w:rsidP="004D5C5D">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3B6A860"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616625B1" w14:textId="77777777" w:rsidR="004D5C5D" w:rsidRDefault="004D5C5D" w:rsidP="004D5C5D">
            <w:pPr>
              <w:rPr>
                <w:rFonts w:ascii="Times New Roman" w:eastAsia="Malgun Gothic" w:hAnsi="Times New Roman" w:cs="Times New Roman"/>
                <w:bCs/>
                <w:szCs w:val="18"/>
                <w:lang w:val="en-US" w:eastAsia="ko-KR"/>
              </w:rPr>
            </w:pPr>
            <w:r w:rsidRPr="001C4E69">
              <w:rPr>
                <w:rFonts w:ascii="Times New Roman" w:eastAsia="Malgun Gothic" w:hAnsi="Times New Roman" w:cs="Times New Roman"/>
                <w:b/>
                <w:bCs/>
                <w:szCs w:val="18"/>
                <w:lang w:val="en-US" w:eastAsia="ko-KR"/>
              </w:rPr>
              <w:t xml:space="preserve">Q2/Q3: </w:t>
            </w:r>
            <w:r w:rsidRPr="001C4E69">
              <w:rPr>
                <w:rFonts w:ascii="Times New Roman" w:eastAsia="Malgun Gothic" w:hAnsi="Times New Roman" w:cs="Times New Roman"/>
                <w:bCs/>
                <w:szCs w:val="18"/>
                <w:lang w:val="en-US" w:eastAsia="ko-KR"/>
              </w:rPr>
              <w:t xml:space="preserve">Same as </w:t>
            </w:r>
            <w:r>
              <w:rPr>
                <w:rFonts w:ascii="Times New Roman" w:eastAsia="Malgun Gothic" w:hAnsi="Times New Roman" w:cs="Times New Roman"/>
                <w:bCs/>
                <w:szCs w:val="18"/>
                <w:lang w:val="en-US" w:eastAsia="ko-KR"/>
              </w:rPr>
              <w:t xml:space="preserve">2.1.1, In existing system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CG proposal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w:t>
            </w:r>
          </w:p>
          <w:p w14:paraId="6EC3A5F7" w14:textId="26C0E7B2" w:rsidR="004D5C5D" w:rsidRPr="00B61813" w:rsidRDefault="004D5C5D" w:rsidP="004D5C5D">
            <w:pPr>
              <w:rPr>
                <w:rFonts w:ascii="Times New Roman" w:eastAsia="宋体" w:hAnsi="Times New Roman" w:cs="Times New Roman"/>
                <w:szCs w:val="18"/>
                <w:lang w:val="en-US" w:eastAsia="zh-CN"/>
              </w:rPr>
            </w:pPr>
            <w:r w:rsidRPr="001C4E69">
              <w:rPr>
                <w:rFonts w:ascii="Times New Roman" w:eastAsia="Malgun Gothic" w:hAnsi="Times New Roman" w:cs="Times New Roman"/>
                <w:b/>
                <w:bCs/>
                <w:szCs w:val="18"/>
                <w:lang w:val="en-US" w:eastAsia="ko-KR"/>
              </w:rPr>
              <w:lastRenderedPageBreak/>
              <w:t xml:space="preserve">Q4: </w:t>
            </w:r>
            <w:r>
              <w:rPr>
                <w:rFonts w:ascii="Times New Roman" w:eastAsia="Malgun Gothic" w:hAnsi="Times New Roman" w:cs="Times New Roman"/>
                <w:bCs/>
                <w:szCs w:val="18"/>
                <w:lang w:val="en-US" w:eastAsia="ko-KR"/>
              </w:rPr>
              <w:t xml:space="preserve">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w:t>
            </w:r>
          </w:p>
        </w:tc>
      </w:tr>
      <w:tr w:rsidR="00DB1812" w14:paraId="454495D1" w14:textId="77777777" w:rsidTr="004D5C5D">
        <w:tc>
          <w:tcPr>
            <w:tcW w:w="1271" w:type="dxa"/>
          </w:tcPr>
          <w:p w14:paraId="7F2CC465" w14:textId="58421F1F" w:rsidR="00DB1812" w:rsidRDefault="0014398F"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Panasonic</w:t>
            </w:r>
          </w:p>
        </w:tc>
        <w:tc>
          <w:tcPr>
            <w:tcW w:w="8358" w:type="dxa"/>
          </w:tcPr>
          <w:p w14:paraId="5D3E4A06" w14:textId="77777777" w:rsidR="00DF77DB" w:rsidRPr="00740F05"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Q1: We are fine with the recommendation.</w:t>
            </w:r>
          </w:p>
          <w:p w14:paraId="39AAB2CE" w14:textId="77777777" w:rsidR="00DF77DB"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Q2:</w:t>
            </w:r>
            <w:r>
              <w:rPr>
                <w:rFonts w:ascii="Times New Roman" w:hAnsi="Times New Roman" w:cs="Times New Roman"/>
                <w:szCs w:val="18"/>
                <w:lang w:val="en-US" w:eastAsia="ja-JP"/>
              </w:rPr>
              <w:t xml:space="preserve"> The </w:t>
            </w:r>
            <w:proofErr w:type="spellStart"/>
            <w:r>
              <w:rPr>
                <w:rFonts w:ascii="Times New Roman" w:hAnsi="Times New Roman" w:cs="Times New Roman"/>
                <w:szCs w:val="18"/>
                <w:lang w:val="en-US" w:eastAsia="ja-JP"/>
              </w:rPr>
              <w:t>inidication</w:t>
            </w:r>
            <w:proofErr w:type="spellEnd"/>
            <w:r>
              <w:rPr>
                <w:rFonts w:ascii="Times New Roman" w:hAnsi="Times New Roman" w:cs="Times New Roman"/>
                <w:szCs w:val="18"/>
                <w:lang w:val="en-US" w:eastAsia="ja-JP"/>
              </w:rPr>
              <w:t xml:space="preserve"> for releasing the upcoming CG PUSCH requires knowing the exact time of data arrival, which is not feasible according to the agreement.</w:t>
            </w:r>
          </w:p>
          <w:p w14:paraId="649A4E84" w14:textId="77777777" w:rsidR="00DF77DB" w:rsidRDefault="00DF77DB" w:rsidP="00DF77D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not see a need for </w:t>
            </w:r>
            <w:proofErr w:type="spellStart"/>
            <w:r>
              <w:rPr>
                <w:rFonts w:ascii="Times New Roman" w:hAnsi="Times New Roman" w:cs="Times New Roman"/>
                <w:szCs w:val="18"/>
                <w:lang w:val="en-US" w:eastAsia="ja-JP"/>
              </w:rPr>
              <w:t>dyanimic</w:t>
            </w:r>
            <w:proofErr w:type="spellEnd"/>
            <w:r>
              <w:rPr>
                <w:rFonts w:ascii="Times New Roman" w:hAnsi="Times New Roman" w:cs="Times New Roman"/>
                <w:szCs w:val="18"/>
                <w:lang w:val="en-US" w:eastAsia="ja-JP"/>
              </w:rPr>
              <w:t xml:space="preserve"> adjustment for CG resources, such as MCS.</w:t>
            </w:r>
          </w:p>
          <w:p w14:paraId="73775D56" w14:textId="13E4A350" w:rsidR="00DB1812" w:rsidRPr="00DF77DB" w:rsidRDefault="00DF77D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t>
            </w:r>
            <w:r w:rsidRPr="00CF225C">
              <w:rPr>
                <w:rFonts w:ascii="Times New Roman" w:hAnsi="Times New Roman" w:cs="Times New Roman"/>
                <w:szCs w:val="18"/>
                <w:lang w:val="en-US" w:eastAsia="ja-JP"/>
              </w:rPr>
              <w:t xml:space="preserve">We </w:t>
            </w:r>
            <w:r w:rsidRPr="00CF225C">
              <w:rPr>
                <w:rFonts w:ascii="Times New Roman" w:eastAsiaTheme="minorEastAsia" w:hAnsi="Times New Roman" w:cs="Times New Roman"/>
                <w:lang w:val="en-US" w:eastAsia="zh-CN"/>
              </w:rPr>
              <w:t>think the Proposal 2-2-3 could be further studied to align the CG PUSCH to XR traffic.</w:t>
            </w:r>
          </w:p>
        </w:tc>
      </w:tr>
      <w:tr w:rsidR="008E161B" w14:paraId="158C6BF3" w14:textId="77777777" w:rsidTr="004D5C5D">
        <w:tc>
          <w:tcPr>
            <w:tcW w:w="1271" w:type="dxa"/>
          </w:tcPr>
          <w:p w14:paraId="04C3AC4D" w14:textId="1B3A6976" w:rsidR="008E161B" w:rsidRDefault="008E161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AEC9E93"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Q1</w:t>
            </w:r>
            <w:r w:rsidRPr="006C510A">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528C3B8D"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Q2</w:t>
            </w:r>
            <w:r w:rsidRPr="006C510A">
              <w:rPr>
                <w:rFonts w:ascii="Times New Roman" w:eastAsiaTheme="minorEastAsia" w:hAnsi="Times New Roman" w:cs="Times New Roman"/>
                <w:lang w:val="en-US" w:eastAsia="zh-CN"/>
              </w:rPr>
              <w:t xml:space="preserve">: UE sends BSR information on the first CG PUSCH. Hence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have the information of the data waiting for scheduling and can know which CG PUSCH occasions will be unused and can be re-used for other scheduling. Unless the UE is doing some discarding (e.g. close to expiry data) that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is not aware of and the UE indicates that it can release some CG PUSCHs. Alternatively, the UE can provide further assistance information like amount of high and low priority data (e.g. based on the PDU set importance and PSDB) in the buffer and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cancel/add resources based on that.</w:t>
            </w:r>
          </w:p>
          <w:p w14:paraId="68D57B5E"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Q3</w:t>
            </w:r>
            <w:r w:rsidRPr="006C510A">
              <w:rPr>
                <w:rFonts w:ascii="Times New Roman" w:eastAsiaTheme="minorEastAsia" w:hAnsi="Times New Roman" w:cs="Times New Roman"/>
                <w:lang w:val="en-US" w:eastAsia="zh-CN"/>
              </w:rPr>
              <w:t xml:space="preserve">: We Proposal 2-2-2 and think it is useful if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get information about the priority of the data, the remaining delay, … For example, an enhanced BSR can signal such assistance information and based on that the </w:t>
            </w:r>
            <w:proofErr w:type="spellStart"/>
            <w:r w:rsidRPr="006C510A">
              <w:rPr>
                <w:rFonts w:ascii="Times New Roman" w:eastAsiaTheme="minorEastAsia" w:hAnsi="Times New Roman" w:cs="Times New Roman"/>
                <w:lang w:val="en-US" w:eastAsia="zh-CN"/>
              </w:rPr>
              <w:t>gNB</w:t>
            </w:r>
            <w:proofErr w:type="spellEnd"/>
            <w:r w:rsidRPr="006C510A">
              <w:rPr>
                <w:rFonts w:ascii="Times New Roman" w:eastAsiaTheme="minorEastAsia" w:hAnsi="Times New Roman" w:cs="Times New Roman"/>
                <w:lang w:val="en-US" w:eastAsia="zh-CN"/>
              </w:rPr>
              <w:t xml:space="preserve"> can adjust CG parameters. </w:t>
            </w:r>
          </w:p>
          <w:p w14:paraId="61B5C67C" w14:textId="3B6DBA69" w:rsidR="008E161B" w:rsidRPr="008E161B"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Q4</w:t>
            </w:r>
            <w:r w:rsidRPr="006C510A">
              <w:rPr>
                <w:rFonts w:ascii="Times New Roman" w:eastAsiaTheme="minorEastAsia" w:hAnsi="Times New Roman" w:cs="Times New Roman"/>
                <w:lang w:val="en-US" w:eastAsia="zh-CN"/>
              </w:rPr>
              <w:t>: Yes</w:t>
            </w:r>
            <w:r>
              <w:rPr>
                <w:rFonts w:ascii="Times New Roman" w:eastAsiaTheme="minorEastAsia" w:hAnsi="Times New Roman" w:cs="Times New Roman"/>
                <w:lang w:val="en-US" w:eastAsia="zh-CN"/>
              </w:rPr>
              <w:t>,</w:t>
            </w:r>
            <w:r w:rsidRPr="006C510A">
              <w:rPr>
                <w:rFonts w:ascii="Times New Roman" w:eastAsiaTheme="minorEastAsia" w:hAnsi="Times New Roman" w:cs="Times New Roman"/>
                <w:lang w:val="en-US" w:eastAsia="zh-CN"/>
              </w:rPr>
              <w:t xml:space="preserve"> we think the evaluation results should be captured as long as they use the agreed simulation assumptions. </w:t>
            </w:r>
          </w:p>
        </w:tc>
      </w:tr>
      <w:tr w:rsidR="001E3F2E" w14:paraId="52044209" w14:textId="77777777" w:rsidTr="001E3F2E">
        <w:tc>
          <w:tcPr>
            <w:tcW w:w="1271" w:type="dxa"/>
          </w:tcPr>
          <w:p w14:paraId="7ADBF91E"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F0DF6B" w14:textId="77777777" w:rsidR="001E3F2E" w:rsidRDefault="001E3F2E" w:rsidP="00BD6BE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are OK to down prioritize 2-2-3 and 2-2-4.</w:t>
            </w:r>
          </w:p>
          <w:p w14:paraId="2AB7FEE3" w14:textId="77777777" w:rsidR="001E3F2E" w:rsidRDefault="001E3F2E" w:rsidP="00BD6BEF">
            <w:pPr>
              <w:rPr>
                <w:rFonts w:ascii="Times New Roman" w:eastAsia="Yu Mincho" w:hAnsi="Times New Roman" w:cs="Times New Roman"/>
                <w:bCs/>
                <w:szCs w:val="18"/>
                <w:lang w:val="en-US" w:eastAsia="ja-JP"/>
              </w:rPr>
            </w:pPr>
            <w:r w:rsidRPr="00BD6BEF">
              <w:rPr>
                <w:rFonts w:ascii="Times New Roman" w:eastAsia="Yu Mincho" w:hAnsi="Times New Roman" w:cs="Times New Roman"/>
                <w:bCs/>
                <w:szCs w:val="18"/>
                <w:lang w:val="en-US" w:eastAsia="ja-JP"/>
              </w:rPr>
              <w:t xml:space="preserve">Q2: </w:t>
            </w:r>
            <w:r>
              <w:rPr>
                <w:rFonts w:ascii="Times New Roman" w:eastAsia="Yu Mincho" w:hAnsi="Times New Roman" w:cs="Times New Roman"/>
                <w:bCs/>
                <w:szCs w:val="18"/>
                <w:lang w:val="en-US" w:eastAsia="ja-JP"/>
              </w:rPr>
              <w:t>Based on our simulation results, we support Proposal 2-2-1.</w:t>
            </w:r>
          </w:p>
          <w:p w14:paraId="6FBA1D55"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3: In our opinion, CG (re-)activation in existing NR specification can achieve the target of adjusting CG parameters. Besides, how frequent to perform CG (re-)activation is up to </w:t>
            </w:r>
            <w:proofErr w:type="spellStart"/>
            <w:r>
              <w:rPr>
                <w:rFonts w:ascii="Times New Roman" w:eastAsiaTheme="minorEastAsia" w:hAnsi="Times New Roman" w:cs="Times New Roman"/>
                <w:bCs/>
                <w:szCs w:val="18"/>
                <w:lang w:val="en-US" w:eastAsia="zh-CN"/>
              </w:rPr>
              <w:t>gNB</w:t>
            </w:r>
            <w:proofErr w:type="spellEnd"/>
            <w:r>
              <w:rPr>
                <w:rFonts w:ascii="Times New Roman" w:eastAsiaTheme="minorEastAsia" w:hAnsi="Times New Roman" w:cs="Times New Roman"/>
                <w:bCs/>
                <w:szCs w:val="18"/>
                <w:lang w:val="en-US" w:eastAsia="zh-CN"/>
              </w:rPr>
              <w:t xml:space="preserve"> implementation. It is unclear to us what the enhancement is and how much additional capacity gain it can achieve compare to legacy mechanism.</w:t>
            </w:r>
          </w:p>
        </w:tc>
      </w:tr>
    </w:tbl>
    <w:p w14:paraId="23E1EE39" w14:textId="77777777" w:rsidR="006C0503" w:rsidRPr="001E3F2E" w:rsidRDefault="006C0503" w:rsidP="000869CB">
      <w:pPr>
        <w:pStyle w:val="afb"/>
        <w:ind w:left="0" w:firstLine="0"/>
      </w:pPr>
    </w:p>
    <w:p w14:paraId="602347CD" w14:textId="2FD2C65D" w:rsidR="000B73F1" w:rsidRDefault="00866C52" w:rsidP="00866C52">
      <w:pPr>
        <w:pStyle w:val="21"/>
        <w:ind w:left="0" w:firstLine="0"/>
        <w:jc w:val="left"/>
        <w:rPr>
          <w:szCs w:val="32"/>
        </w:rPr>
      </w:pPr>
      <w:r>
        <w:rPr>
          <w:szCs w:val="32"/>
        </w:rPr>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w:t>
      </w:r>
      <w:proofErr w:type="spellStart"/>
      <w:r w:rsidR="00396E3D" w:rsidRPr="00652524">
        <w:rPr>
          <w:rFonts w:ascii="Times New Roman" w:hAnsi="Times New Roman" w:cs="Times New Roman"/>
          <w:lang w:val="en-US" w:eastAsia="ja-JP"/>
        </w:rPr>
        <w:t>Sanechips</w:t>
      </w:r>
      <w:proofErr w:type="spellEnd"/>
      <w:r w:rsidR="00396E3D" w:rsidRPr="00652524">
        <w:rPr>
          <w:rFonts w:ascii="Times New Roman" w:hAnsi="Times New Roman" w:cs="Times New Roman"/>
          <w:lang w:val="en-US" w:eastAsia="ja-JP"/>
        </w:rPr>
        <w:t>*,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aff6"/>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w:t>
      </w:r>
      <w:proofErr w:type="spellStart"/>
      <w:r w:rsidR="00AB59B4" w:rsidRPr="00652524">
        <w:rPr>
          <w:rFonts w:ascii="Times New Roman" w:hAnsi="Times New Roman" w:cs="Times New Roman"/>
          <w:lang w:val="en-US" w:eastAsia="ja-JP"/>
        </w:rPr>
        <w:t>Sanechips</w:t>
      </w:r>
      <w:proofErr w:type="spellEnd"/>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aff6"/>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w:t>
      </w:r>
      <w:proofErr w:type="spellStart"/>
      <w:r w:rsidRPr="00652524">
        <w:rPr>
          <w:rFonts w:ascii="Times New Roman" w:hAnsi="Times New Roman" w:cs="Times New Roman"/>
          <w:lang w:val="en-US" w:eastAsia="ja-JP"/>
        </w:rPr>
        <w:t>Sanechips</w:t>
      </w:r>
      <w:proofErr w:type="spellEnd"/>
      <w:r w:rsidRPr="00652524">
        <w:rPr>
          <w:rFonts w:ascii="Times New Roman" w:hAnsi="Times New Roman" w:cs="Times New Roman"/>
          <w:lang w:val="en-US" w:eastAsia="ja-JP"/>
        </w:rPr>
        <w:t>*, Ericsson*</w:t>
      </w:r>
    </w:p>
    <w:p w14:paraId="32541131" w14:textId="0ED8AA35" w:rsidR="00020098" w:rsidRDefault="00020098" w:rsidP="004D4773">
      <w:pPr>
        <w:pStyle w:val="aff6"/>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afe"/>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DC255E">
              <w:rPr>
                <w:rFonts w:ascii="Times New Roman" w:eastAsia="宋体"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4D5C5D">
            <w:pPr>
              <w:pStyle w:val="ac"/>
              <w:spacing w:afterLines="50"/>
              <w:rPr>
                <w:rFonts w:eastAsiaTheme="minorEastAsia"/>
              </w:rPr>
            </w:pPr>
            <w:r w:rsidRPr="00DC255E">
              <w:rPr>
                <w:rFonts w:ascii="Times New Roman" w:eastAsia="宋体"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shd w:val="clear" w:color="auto" w:fill="ED7D31" w:themeFill="accent2"/>
                <w:lang w:val="en-US"/>
              </w:rPr>
              <w:t>CATT</w:t>
            </w:r>
            <w:r w:rsidR="00396E3D" w:rsidRPr="00DC255E">
              <w:rPr>
                <w:rFonts w:ascii="Times New Roman" w:eastAsia="宋体"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4D5C5D">
            <w:pPr>
              <w:pStyle w:val="ac"/>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ac"/>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ac"/>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4D5C5D">
            <w:pPr>
              <w:pStyle w:val="ac"/>
              <w:spacing w:afterLines="50"/>
              <w:rPr>
                <w:rFonts w:eastAsiaTheme="minorEastAsia"/>
                <w:sz w:val="20"/>
                <w:szCs w:val="20"/>
              </w:rPr>
            </w:pPr>
          </w:p>
          <w:p w14:paraId="08666702" w14:textId="302245BA" w:rsidR="00FB658B" w:rsidRPr="00DC255E" w:rsidRDefault="00FB658B" w:rsidP="00FB658B">
            <w:pPr>
              <w:pStyle w:val="ac"/>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the 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cannot actually resolve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similar </w:t>
            </w:r>
            <w:r w:rsidRPr="00DC255E">
              <w:rPr>
                <w:rFonts w:eastAsiaTheme="minorEastAsia"/>
                <w:sz w:val="20"/>
                <w:szCs w:val="20"/>
              </w:rPr>
              <w:t>to</w:t>
            </w:r>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gNB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ac"/>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vivo</w:t>
            </w:r>
          </w:p>
        </w:tc>
        <w:tc>
          <w:tcPr>
            <w:tcW w:w="8358" w:type="dxa"/>
            <w:shd w:val="clear" w:color="auto" w:fill="auto"/>
          </w:tcPr>
          <w:p w14:paraId="762FFA26" w14:textId="77777777" w:rsidR="008C39F4" w:rsidRPr="00DC255E" w:rsidRDefault="008C39F4" w:rsidP="004D5C5D">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72E8E4D6" w14:textId="77777777" w:rsidR="008C39F4" w:rsidRPr="002730FD" w:rsidRDefault="008C39F4"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DC255E">
              <w:rPr>
                <w:rFonts w:ascii="Times New Roman" w:hAnsi="Times New Roman"/>
                <w:b/>
                <w:bCs/>
                <w:i/>
                <w:iCs/>
                <w:sz w:val="20"/>
                <w:szCs w:val="20"/>
                <w:lang w:val="en-GB"/>
              </w:rPr>
              <w:t>multiple transmission occasions within a CG period;</w:t>
            </w:r>
          </w:p>
          <w:p w14:paraId="6B9FCFD7" w14:textId="77777777" w:rsidR="008C39F4" w:rsidRPr="002730FD" w:rsidRDefault="008C39F4" w:rsidP="007F1369">
            <w:pPr>
              <w:pStyle w:val="aff6"/>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CF54CBC" w14:textId="77777777" w:rsidR="008C39F4" w:rsidRPr="00DC255E" w:rsidRDefault="008C39F4" w:rsidP="004D5C5D">
            <w:pPr>
              <w:pStyle w:val="a6"/>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878DB21" w14:textId="77777777" w:rsidR="00A82191" w:rsidRPr="00DC255E" w:rsidRDefault="00A82191" w:rsidP="00A82191">
            <w:pPr>
              <w:pStyle w:val="ac"/>
              <w:rPr>
                <w:b/>
                <w:bCs/>
                <w:i/>
                <w:iCs/>
                <w:sz w:val="20"/>
                <w:szCs w:val="20"/>
              </w:rPr>
            </w:pPr>
            <w:r w:rsidRPr="00DC255E">
              <w:rPr>
                <w:b/>
                <w:bCs/>
                <w:i/>
                <w:iCs/>
                <w:sz w:val="20"/>
                <w:szCs w:val="20"/>
              </w:rPr>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DC255E">
              <w:rPr>
                <w:rFonts w:ascii="Times New Roman" w:eastAsia="宋体" w:hAnsi="Times New Roman" w:cs="Times New Roman"/>
                <w:sz w:val="20"/>
                <w:szCs w:val="20"/>
                <w:lang w:val="en-US"/>
              </w:rPr>
              <w:t>InterDigital</w:t>
            </w:r>
            <w:proofErr w:type="spellEnd"/>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(e.g.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(e.g.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lastRenderedPageBreak/>
              <w:t>Proposal 10:</w:t>
            </w:r>
            <w:r w:rsidRPr="00DC255E">
              <w:rPr>
                <w:rFonts w:cs="Arial"/>
                <w:b/>
                <w:sz w:val="20"/>
                <w:szCs w:val="20"/>
              </w:rPr>
              <w:tab/>
            </w:r>
            <w:r w:rsidRPr="00DC255E">
              <w:rPr>
                <w:rFonts w:cs="Arial"/>
                <w:bCs/>
                <w:sz w:val="20"/>
                <w:szCs w:val="20"/>
              </w:rPr>
              <w:t>Support UE sending an indication to gNB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lastRenderedPageBreak/>
              <w:t>Qualcomm</w:t>
            </w:r>
          </w:p>
        </w:tc>
        <w:tc>
          <w:tcPr>
            <w:tcW w:w="8358" w:type="dxa"/>
            <w:shd w:val="clear" w:color="auto" w:fill="auto"/>
          </w:tcPr>
          <w:p w14:paraId="3CDC79FC" w14:textId="77777777" w:rsidR="008C39F4" w:rsidRPr="00DC255E" w:rsidRDefault="008C39F4" w:rsidP="004D5C5D">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aff6"/>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aff6"/>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631F8A" w:rsidP="004D5C5D">
            <w:pPr>
              <w:jc w:val="center"/>
              <w:rPr>
                <w:sz w:val="20"/>
                <w:szCs w:val="20"/>
              </w:rPr>
            </w:pPr>
            <w:r w:rsidRPr="00DC255E">
              <w:rPr>
                <w:noProof/>
                <w:sz w:val="20"/>
                <w:szCs w:val="20"/>
              </w:rPr>
              <w:object w:dxaOrig="16501" w:dyaOrig="2641" w14:anchorId="6216F839">
                <v:shape id="_x0000_i1030" type="#_x0000_t75" alt="" style="width:482.5pt;height:77.9pt;mso-width-percent:0;mso-height-percent:0;mso-width-percent:0;mso-height-percent:0" o:ole="">
                  <v:imagedata r:id="rId62" o:title=""/>
                </v:shape>
                <o:OLEObject Type="Embed" ProgID="Visio.Drawing.15" ShapeID="_x0000_i1030" DrawAspect="Content" ObjectID="_1727033469" r:id="rId63"/>
              </w:object>
            </w:r>
          </w:p>
          <w:p w14:paraId="4513FEAF" w14:textId="77777777" w:rsidR="008C39F4" w:rsidRPr="00DC255E" w:rsidRDefault="008C39F4" w:rsidP="004D5C5D">
            <w:pPr>
              <w:jc w:val="center"/>
              <w:rPr>
                <w:b/>
                <w:bCs/>
                <w:sz w:val="20"/>
                <w:szCs w:val="20"/>
              </w:rPr>
            </w:pPr>
            <w:r w:rsidRPr="00DC255E">
              <w:rPr>
                <w:b/>
                <w:bCs/>
                <w:sz w:val="20"/>
                <w:szCs w:val="20"/>
              </w:rPr>
              <w:t>Case 1</w:t>
            </w:r>
          </w:p>
          <w:p w14:paraId="2B1E6A59" w14:textId="77777777" w:rsidR="008C39F4" w:rsidRPr="00DC255E" w:rsidRDefault="00631F8A" w:rsidP="004D5C5D">
            <w:pPr>
              <w:jc w:val="center"/>
              <w:rPr>
                <w:sz w:val="20"/>
                <w:szCs w:val="20"/>
              </w:rPr>
            </w:pPr>
            <w:r w:rsidRPr="00DC255E">
              <w:rPr>
                <w:noProof/>
                <w:sz w:val="20"/>
                <w:szCs w:val="20"/>
              </w:rPr>
              <w:object w:dxaOrig="16411" w:dyaOrig="5446" w14:anchorId="485698BE">
                <v:shape id="_x0000_i1031" type="#_x0000_t75" alt="" style="width:482.5pt;height:157.45pt;mso-width-percent:0;mso-height-percent:0;mso-width-percent:0;mso-height-percent:0" o:ole="">
                  <v:imagedata r:id="rId64" o:title=""/>
                </v:shape>
                <o:OLEObject Type="Embed" ProgID="Visio.Drawing.15" ShapeID="_x0000_i1031" DrawAspect="Content" ObjectID="_1727033470" r:id="rId65"/>
              </w:object>
            </w:r>
          </w:p>
          <w:p w14:paraId="48E2ABF4" w14:textId="77777777" w:rsidR="008C39F4" w:rsidRPr="00DC255E" w:rsidRDefault="008C39F4" w:rsidP="004D5C5D">
            <w:pPr>
              <w:jc w:val="center"/>
              <w:rPr>
                <w:b/>
                <w:bCs/>
                <w:sz w:val="20"/>
                <w:szCs w:val="20"/>
              </w:rPr>
            </w:pPr>
            <w:r w:rsidRPr="00DC255E">
              <w:rPr>
                <w:b/>
                <w:bCs/>
                <w:sz w:val="20"/>
                <w:szCs w:val="20"/>
              </w:rPr>
              <w:t>Case 2</w:t>
            </w:r>
          </w:p>
          <w:p w14:paraId="3AEB7E64" w14:textId="77777777" w:rsidR="008C39F4" w:rsidRPr="00DC255E" w:rsidRDefault="008C39F4" w:rsidP="004D5C5D">
            <w:pPr>
              <w:pStyle w:val="a6"/>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4D5C5D">
            <w:pPr>
              <w:rPr>
                <w:sz w:val="20"/>
                <w:szCs w:val="20"/>
              </w:rPr>
            </w:pPr>
            <w:r w:rsidRPr="00DC255E">
              <w:rPr>
                <w:sz w:val="20"/>
                <w:szCs w:val="20"/>
              </w:rPr>
              <w:t>Similar to SSSG switching, this allows for adaptive adjustment of CG periodicity and adaptation of other scheduling information to better fit the channel and traffic conditions.</w:t>
            </w:r>
          </w:p>
          <w:p w14:paraId="365315A1" w14:textId="77777777" w:rsidR="008C39F4" w:rsidRPr="00DC255E" w:rsidRDefault="008C39F4" w:rsidP="004D5C5D">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4D5C5D">
            <w:pPr>
              <w:rPr>
                <w:sz w:val="20"/>
                <w:szCs w:val="20"/>
              </w:rPr>
            </w:pPr>
            <w:r w:rsidRPr="00DC255E">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56D536D0" w14:textId="5AA5A4F7" w:rsidR="008C39F4" w:rsidRPr="00DC255E" w:rsidRDefault="008C39F4" w:rsidP="004D5C5D">
            <w:pPr>
              <w:rPr>
                <w:b/>
                <w:i/>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ZTE/</w:t>
            </w:r>
            <w:proofErr w:type="spellStart"/>
            <w:r w:rsidRPr="00DC255E">
              <w:rPr>
                <w:rFonts w:ascii="Times New Roman" w:eastAsia="宋体" w:hAnsi="Times New Roman" w:cs="Times New Roman"/>
                <w:sz w:val="20"/>
                <w:szCs w:val="20"/>
                <w:lang w:val="en-US"/>
              </w:rPr>
              <w:t>Sanechips</w:t>
            </w:r>
            <w:proofErr w:type="spellEnd"/>
          </w:p>
        </w:tc>
        <w:tc>
          <w:tcPr>
            <w:tcW w:w="8358" w:type="dxa"/>
            <w:shd w:val="clear" w:color="auto" w:fill="auto"/>
          </w:tcPr>
          <w:p w14:paraId="45865703" w14:textId="77777777" w:rsidR="008C39F4" w:rsidRPr="00DC255E" w:rsidRDefault="008C39F4" w:rsidP="004D5C5D">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宋体"/>
                <w:sz w:val="20"/>
                <w:lang w:val="en-US"/>
              </w:rPr>
            </w:pPr>
          </w:p>
        </w:tc>
      </w:tr>
      <w:tr w:rsidR="008C39F4" w:rsidRPr="00DC255E" w14:paraId="756F22AF" w14:textId="77777777" w:rsidTr="008C39F4">
        <w:tc>
          <w:tcPr>
            <w:tcW w:w="1271" w:type="dxa"/>
          </w:tcPr>
          <w:p w14:paraId="4AFA9B0B" w14:textId="5D68E3C8"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DC255E">
              <w:rPr>
                <w:rFonts w:ascii="Times New Roman" w:eastAsia="宋体"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4D5C5D">
            <w:pPr>
              <w:rPr>
                <w:rFonts w:cs="Arial"/>
                <w:sz w:val="20"/>
                <w:szCs w:val="20"/>
                <w:lang w:eastAsia="ja-JP"/>
              </w:rPr>
            </w:pPr>
            <w:r w:rsidRPr="00DC255E">
              <w:rPr>
                <w:rFonts w:cs="Arial"/>
                <w:sz w:val="20"/>
                <w:szCs w:val="20"/>
                <w:lang w:eastAsia="ja-JP"/>
              </w:rPr>
              <w:t>In order to activate as a group, we see the following challenges:</w:t>
            </w:r>
          </w:p>
          <w:p w14:paraId="76B568D0" w14:textId="77777777" w:rsidR="008C39F4" w:rsidRPr="00DC255E" w:rsidRDefault="008C39F4" w:rsidP="007F1369">
            <w:pPr>
              <w:pStyle w:val="aff6"/>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2882F1AB" w14:textId="77777777" w:rsidR="008C39F4" w:rsidRPr="00DC255E" w:rsidRDefault="008C39F4" w:rsidP="007F1369">
            <w:pPr>
              <w:pStyle w:val="aff6"/>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lastRenderedPageBreak/>
              <w:t>It may increase both delay and PDCCH resource usage as control signalling will be spent, at first, perhaps creating individual CGs.</w:t>
            </w:r>
          </w:p>
          <w:p w14:paraId="427DFB92" w14:textId="77777777" w:rsidR="008C39F4" w:rsidRPr="00DC255E" w:rsidRDefault="008C39F4" w:rsidP="007F1369">
            <w:pPr>
              <w:pStyle w:val="aff6"/>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aff6"/>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1BA6C2A5" w14:textId="77777777" w:rsidR="008C39F4" w:rsidRPr="00DC255E" w:rsidRDefault="008C39F4" w:rsidP="004D5C5D">
            <w:pPr>
              <w:pStyle w:val="aff6"/>
              <w:ind w:left="0"/>
              <w:rPr>
                <w:rFonts w:ascii="Arial" w:eastAsiaTheme="minorHAnsi" w:hAnsi="Arial" w:cs="Arial"/>
                <w:sz w:val="20"/>
                <w:szCs w:val="20"/>
                <w:lang w:val="en-GB" w:eastAsia="ja-JP"/>
              </w:rPr>
            </w:pPr>
          </w:p>
          <w:p w14:paraId="6785EFA8" w14:textId="77777777" w:rsidR="008C39F4" w:rsidRPr="00DC255E" w:rsidRDefault="008C39F4" w:rsidP="004D5C5D">
            <w:pPr>
              <w:pStyle w:val="aff6"/>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4D5C5D">
            <w:pPr>
              <w:pStyle w:val="aff6"/>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4D5C5D">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China Telecom</w:t>
            </w:r>
          </w:p>
        </w:tc>
        <w:tc>
          <w:tcPr>
            <w:tcW w:w="8358" w:type="dxa"/>
          </w:tcPr>
          <w:p w14:paraId="793877F5" w14:textId="77777777" w:rsidR="008C39F4" w:rsidRPr="00DC255E" w:rsidRDefault="008C39F4" w:rsidP="004D5C5D">
            <w:pPr>
              <w:spacing w:after="120"/>
              <w:rPr>
                <w:rFonts w:eastAsia="等线"/>
                <w:iCs/>
                <w:sz w:val="20"/>
                <w:szCs w:val="20"/>
                <w:lang w:eastAsia="zh-CN"/>
              </w:rPr>
            </w:pPr>
            <w:r w:rsidRPr="00DC255E">
              <w:rPr>
                <w:rFonts w:eastAsia="等线"/>
                <w:iCs/>
                <w:sz w:val="20"/>
                <w:szCs w:val="20"/>
                <w:lang w:eastAsia="zh-CN"/>
              </w:rPr>
              <w:t xml:space="preserve">We propose that UL CG </w:t>
            </w:r>
            <w:r w:rsidRPr="00DC255E">
              <w:rPr>
                <w:rFonts w:eastAsia="等线" w:hint="eastAsia"/>
                <w:iCs/>
                <w:sz w:val="20"/>
                <w:szCs w:val="20"/>
                <w:lang w:eastAsia="zh-CN"/>
              </w:rPr>
              <w:t>is</w:t>
            </w:r>
            <w:r w:rsidRPr="00DC255E">
              <w:rPr>
                <w:rFonts w:eastAsia="等线"/>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w:t>
            </w:r>
            <w:proofErr w:type="spellStart"/>
            <w:r w:rsidRPr="00DC255E">
              <w:rPr>
                <w:rFonts w:eastAsia="等线"/>
                <w:iCs/>
                <w:sz w:val="20"/>
                <w:szCs w:val="20"/>
                <w:lang w:eastAsia="zh-CN"/>
              </w:rPr>
              <w:t>signaling</w:t>
            </w:r>
            <w:proofErr w:type="spellEnd"/>
            <w:r w:rsidRPr="00DC255E">
              <w:rPr>
                <w:rFonts w:eastAsia="等线"/>
                <w:iCs/>
                <w:sz w:val="20"/>
                <w:szCs w:val="20"/>
                <w:lang w:eastAsia="zh-CN"/>
              </w:rPr>
              <w:t xml:space="preserve">,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等线"/>
                <w:iCs/>
                <w:sz w:val="20"/>
                <w:szCs w:val="20"/>
                <w:lang w:eastAsia="zh-CN"/>
              </w:rPr>
            </w:pPr>
            <w:r w:rsidRPr="00DC255E">
              <w:rPr>
                <w:rFonts w:eastAsia="等线"/>
                <w:iCs/>
                <w:sz w:val="20"/>
                <w:szCs w:val="20"/>
                <w:lang w:eastAsia="zh-CN"/>
              </w:rPr>
              <w:t xml:space="preserve">RRC </w:t>
            </w:r>
            <w:proofErr w:type="spellStart"/>
            <w:r w:rsidRPr="00DC255E">
              <w:rPr>
                <w:rFonts w:eastAsia="等线"/>
                <w:iCs/>
                <w:sz w:val="20"/>
                <w:szCs w:val="20"/>
                <w:lang w:eastAsia="zh-CN"/>
              </w:rPr>
              <w:t>signaling</w:t>
            </w:r>
            <w:proofErr w:type="spellEnd"/>
            <w:r w:rsidRPr="00DC255E">
              <w:rPr>
                <w:rFonts w:eastAsia="等线"/>
                <w:iCs/>
                <w:sz w:val="20"/>
                <w:szCs w:val="20"/>
                <w:lang w:eastAsia="zh-CN"/>
              </w:rPr>
              <w:t xml:space="preserve"> can be used for UE configuration ConfiguredGrantConfigType2ActivationStateList or </w:t>
            </w:r>
            <w:proofErr w:type="spellStart"/>
            <w:r w:rsidRPr="00DC255E">
              <w:rPr>
                <w:rFonts w:eastAsia="等线"/>
                <w:iCs/>
                <w:sz w:val="20"/>
                <w:szCs w:val="20"/>
                <w:lang w:eastAsia="zh-CN"/>
              </w:rPr>
              <w:t>ConfigActivationStateList</w:t>
            </w:r>
            <w:proofErr w:type="spellEnd"/>
            <w:r w:rsidRPr="00DC255E">
              <w:rPr>
                <w:rFonts w:eastAsia="等线"/>
                <w:iCs/>
                <w:sz w:val="20"/>
                <w:szCs w:val="20"/>
                <w:lang w:eastAsia="zh-CN"/>
              </w:rPr>
              <w:t xml:space="preserve"> indicates 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等线"/>
                <w:iCs/>
                <w:sz w:val="20"/>
                <w:szCs w:val="20"/>
                <w:lang w:eastAsia="zh-CN"/>
              </w:rPr>
            </w:pPr>
            <w:r w:rsidRPr="00DC255E">
              <w:rPr>
                <w:rFonts w:eastAsia="等线"/>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4D5C5D">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4D5C5D">
            <w:pPr>
              <w:pStyle w:val="21"/>
              <w:outlineLvl w:val="1"/>
              <w:rPr>
                <w:sz w:val="20"/>
                <w:szCs w:val="20"/>
                <w:lang w:eastAsia="zh-CN"/>
              </w:rPr>
            </w:pPr>
            <w:r w:rsidRPr="00DC255E">
              <w:rPr>
                <w:rFonts w:hint="eastAsia"/>
                <w:sz w:val="20"/>
                <w:szCs w:val="20"/>
                <w:lang w:eastAsia="zh-CN"/>
              </w:rPr>
              <w:t>Multiple PDSCHs/PUSCHs CG transmission occasions in a period</w:t>
            </w:r>
          </w:p>
          <w:p w14:paraId="3DDEB1ED" w14:textId="77777777" w:rsidR="008C39F4" w:rsidRPr="00DC255E" w:rsidRDefault="008C39F4" w:rsidP="004D5C5D">
            <w:pPr>
              <w:spacing w:after="120"/>
              <w:rPr>
                <w:rFonts w:eastAsia="等线"/>
                <w:iCs/>
                <w:sz w:val="20"/>
                <w:szCs w:val="20"/>
                <w:lang w:eastAsia="zh-CN"/>
              </w:rPr>
            </w:pPr>
            <w:r w:rsidRPr="00DC255E">
              <w:rPr>
                <w:rFonts w:eastAsia="等线"/>
                <w:iCs/>
                <w:sz w:val="20"/>
                <w:szCs w:val="20"/>
                <w:lang w:eastAsia="zh-CN"/>
              </w:rPr>
              <w:t>For XR, larger video frame data size may require multiple PUSCH transmissions per video frame cycle</w:t>
            </w:r>
            <w:r w:rsidRPr="00DC255E">
              <w:rPr>
                <w:rFonts w:eastAsia="等线" w:hint="eastAsia"/>
                <w:iCs/>
                <w:sz w:val="20"/>
                <w:szCs w:val="20"/>
                <w:lang w:eastAsia="zh-CN"/>
              </w:rPr>
              <w:t>,</w:t>
            </w:r>
            <w:r w:rsidRPr="00DC255E">
              <w:rPr>
                <w:rFonts w:eastAsia="等线"/>
                <w:iCs/>
                <w:sz w:val="20"/>
                <w:szCs w:val="20"/>
                <w:lang w:eastAsia="zh-CN"/>
              </w:rPr>
              <w:t xml:space="preserve"> </w:t>
            </w:r>
            <w:r w:rsidRPr="00DC255E">
              <w:rPr>
                <w:rFonts w:eastAsia="等线" w:hint="eastAsia"/>
                <w:iCs/>
                <w:sz w:val="20"/>
                <w:szCs w:val="20"/>
                <w:lang w:eastAsia="zh-CN"/>
              </w:rPr>
              <w:t>s</w:t>
            </w:r>
            <w:r w:rsidRPr="00DC255E">
              <w:rPr>
                <w:rFonts w:eastAsia="等线"/>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4D5C5D">
            <w:pPr>
              <w:jc w:val="center"/>
              <w:rPr>
                <w:sz w:val="20"/>
                <w:szCs w:val="20"/>
              </w:rPr>
            </w:pPr>
            <w:r w:rsidRPr="00DC255E">
              <w:rPr>
                <w:noProof/>
                <w:szCs w:val="20"/>
                <w:lang w:val="en-US" w:eastAsia="ko-KR"/>
              </w:rPr>
              <w:lastRenderedPageBreak/>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4D5C5D">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4D5C5D">
            <w:pPr>
              <w:rPr>
                <w:b/>
                <w:i/>
                <w:iCs/>
                <w:sz w:val="20"/>
                <w:szCs w:val="20"/>
              </w:rPr>
            </w:pPr>
            <w:r w:rsidRPr="00DC255E">
              <w:rPr>
                <w:b/>
                <w:i/>
                <w:iCs/>
                <w:sz w:val="20"/>
                <w:szCs w:val="20"/>
              </w:rPr>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4D5C5D">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4D5C5D">
            <w:pPr>
              <w:pStyle w:val="ac"/>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ac"/>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ac"/>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4D5C5D">
            <w:pPr>
              <w:rPr>
                <w:rFonts w:ascii="Times New Roman" w:hAnsi="Times New Roman" w:cs="Times New Roman"/>
                <w:sz w:val="20"/>
                <w:szCs w:val="20"/>
                <w:lang w:eastAsia="ja-JP"/>
              </w:rPr>
            </w:pPr>
          </w:p>
          <w:p w14:paraId="01C1F3F9" w14:textId="77777777" w:rsidR="008C39F4" w:rsidRPr="00DC255E" w:rsidRDefault="008C39F4" w:rsidP="004D5C5D">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4D5C5D">
            <w:pPr>
              <w:rPr>
                <w:sz w:val="20"/>
                <w:szCs w:val="20"/>
              </w:rPr>
            </w:pPr>
            <w:r w:rsidRPr="00DC255E">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4D5C5D">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aff6"/>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aff6"/>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4D5C5D">
            <w:pPr>
              <w:spacing w:before="156" w:after="156"/>
              <w:jc w:val="center"/>
              <w:rPr>
                <w:sz w:val="20"/>
                <w:szCs w:val="20"/>
              </w:rPr>
            </w:pPr>
            <w:r w:rsidRPr="00DC255E">
              <w:rPr>
                <w:noProof/>
                <w:szCs w:val="20"/>
                <w:lang w:val="en-US" w:eastAsia="ko-KR"/>
              </w:rPr>
              <w:lastRenderedPageBreak/>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4D5C5D">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CMCC</w:t>
            </w:r>
          </w:p>
        </w:tc>
        <w:tc>
          <w:tcPr>
            <w:tcW w:w="8358" w:type="dxa"/>
          </w:tcPr>
          <w:p w14:paraId="2DD7A0C5" w14:textId="56198F33" w:rsidR="008C39F4" w:rsidRPr="00DC255E" w:rsidRDefault="008C39F4" w:rsidP="004D5C5D">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4D5C5D">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4D5C5D">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4D5C5D">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4D5C5D">
            <w:pPr>
              <w:rPr>
                <w:sz w:val="20"/>
                <w:szCs w:val="20"/>
                <w:lang w:eastAsia="zh-CN"/>
              </w:rPr>
            </w:pPr>
            <w:r w:rsidRPr="00DC255E">
              <w:rPr>
                <w:sz w:val="20"/>
                <w:szCs w:val="20"/>
                <w:lang w:eastAsia="zh-CN"/>
              </w:rPr>
              <w:t>Regarding Scheme #2, this solution is similar to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4D5C5D">
            <w:pPr>
              <w:pStyle w:val="rProposal"/>
              <w:ind w:left="1020" w:hanging="1020"/>
              <w:rPr>
                <w:sz w:val="20"/>
              </w:rPr>
            </w:pPr>
            <w:r w:rsidRPr="00DC255E">
              <w:rPr>
                <w:sz w:val="20"/>
              </w:rPr>
              <w:t xml:space="preserve">Proposal 4: The single DCI scheduling multiple PDSCH/PUSCH can be re-used for SPS/CG activation DCI in order to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4D5C5D">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DCM</w:t>
            </w:r>
          </w:p>
        </w:tc>
        <w:tc>
          <w:tcPr>
            <w:tcW w:w="8358" w:type="dxa"/>
          </w:tcPr>
          <w:p w14:paraId="3E5DB55E" w14:textId="77777777" w:rsidR="008C39F4" w:rsidRPr="00DC255E" w:rsidRDefault="008C39F4" w:rsidP="004D5C5D">
            <w:pPr>
              <w:rPr>
                <w:rFonts w:eastAsia="宋体"/>
                <w:b/>
                <w:bCs/>
                <w:sz w:val="20"/>
                <w:szCs w:val="20"/>
                <w:lang w:val="en-US" w:eastAsia="zh-CN"/>
              </w:rPr>
            </w:pPr>
            <w:r w:rsidRPr="00DC255E">
              <w:rPr>
                <w:rFonts w:eastAsia="宋体" w:hint="eastAsia"/>
                <w:b/>
                <w:bCs/>
                <w:sz w:val="20"/>
                <w:szCs w:val="20"/>
                <w:lang w:val="en-US" w:eastAsia="zh-CN"/>
              </w:rPr>
              <w:t>O</w:t>
            </w:r>
            <w:r w:rsidRPr="00DC255E">
              <w:rPr>
                <w:rFonts w:eastAsia="宋体"/>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4D5C5D">
            <w:pPr>
              <w:rPr>
                <w:rFonts w:eastAsia="宋体"/>
                <w:sz w:val="20"/>
                <w:szCs w:val="20"/>
                <w:lang w:val="en-US" w:eastAsia="zh-CN"/>
              </w:rPr>
            </w:pPr>
          </w:p>
          <w:p w14:paraId="6A59A302" w14:textId="00632E41" w:rsidR="008C39F4" w:rsidRPr="00DC255E" w:rsidRDefault="008C39F4" w:rsidP="004D5C5D">
            <w:pPr>
              <w:rPr>
                <w:rFonts w:eastAsia="宋体"/>
                <w:b/>
                <w:bCs/>
                <w:sz w:val="20"/>
                <w:szCs w:val="20"/>
                <w:lang w:val="en-US" w:eastAsia="zh-CN"/>
              </w:rPr>
            </w:pPr>
            <w:r w:rsidRPr="00DC255E">
              <w:rPr>
                <w:rFonts w:eastAsia="宋体"/>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31"/>
        <w:rPr>
          <w:lang w:val="en-US"/>
        </w:rPr>
      </w:pPr>
      <w:r>
        <w:rPr>
          <w:lang w:val="en-US"/>
        </w:rPr>
        <w:lastRenderedPageBreak/>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af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ac"/>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ac"/>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E7343" w14:paraId="7A6B55E6" w14:textId="77777777" w:rsidTr="004D5C5D">
        <w:tc>
          <w:tcPr>
            <w:tcW w:w="1271" w:type="dxa"/>
            <w:shd w:val="clear" w:color="auto" w:fill="BFBFBF" w:themeFill="background1" w:themeFillShade="BF"/>
          </w:tcPr>
          <w:p w14:paraId="46BF4276"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4D5C5D">
        <w:tc>
          <w:tcPr>
            <w:tcW w:w="1271" w:type="dxa"/>
          </w:tcPr>
          <w:p w14:paraId="02CB4CD9" w14:textId="7574654A" w:rsidR="003E7343"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4D5C5D">
        <w:tc>
          <w:tcPr>
            <w:tcW w:w="1271" w:type="dxa"/>
          </w:tcPr>
          <w:p w14:paraId="74FDCE26" w14:textId="4C29E2B7" w:rsidR="003E7343"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7DA87B5" w14:textId="01CFCDC0" w:rsidR="003E7343"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4D5C5D">
        <w:tc>
          <w:tcPr>
            <w:tcW w:w="1271" w:type="dxa"/>
          </w:tcPr>
          <w:p w14:paraId="613A08C0" w14:textId="6D44DF93" w:rsidR="003E7343" w:rsidRDefault="00944C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4D5C5D">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capacity gain from proposal.</w:t>
            </w:r>
            <w:bookmarkEnd w:id="8"/>
            <w:r w:rsidR="00D5180C">
              <w:rPr>
                <w:rFonts w:ascii="Times New Roman" w:hAnsi="Times New Roman" w:cs="Times New Roman"/>
                <w:szCs w:val="18"/>
                <w:lang w:val="en-US" w:eastAsia="ja-JP"/>
              </w:rPr>
              <w:t xml:space="preserve">   </w:t>
            </w:r>
          </w:p>
        </w:tc>
      </w:tr>
      <w:tr w:rsidR="003E7343" w14:paraId="50AC0008" w14:textId="77777777" w:rsidTr="004D5C5D">
        <w:tc>
          <w:tcPr>
            <w:tcW w:w="1271" w:type="dxa"/>
          </w:tcPr>
          <w:p w14:paraId="36F1229A" w14:textId="3EBC6FDE" w:rsidR="003E7343"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BC932BA" w14:textId="782C0136" w:rsidR="003E7343" w:rsidRDefault="00C9171C"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A64DEF" w14:paraId="7A9D622E" w14:textId="77777777" w:rsidTr="004D5C5D">
        <w:tc>
          <w:tcPr>
            <w:tcW w:w="1271" w:type="dxa"/>
          </w:tcPr>
          <w:p w14:paraId="718A1369" w14:textId="6482C64D"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07FE6692"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Support Proposal 2-3-1. We are open to study both Alt-1 and Alt-2.</w:t>
            </w:r>
          </w:p>
          <w:p w14:paraId="5917A18C" w14:textId="45B1A669"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We should firstly focus on the necessity of CG enhancement, instead of down selecting the detailed techniques.</w:t>
            </w:r>
          </w:p>
        </w:tc>
      </w:tr>
      <w:tr w:rsidR="00462CBB" w14:paraId="50D1DA68" w14:textId="77777777" w:rsidTr="004D5C5D">
        <w:tc>
          <w:tcPr>
            <w:tcW w:w="1271" w:type="dxa"/>
          </w:tcPr>
          <w:p w14:paraId="4F58560D" w14:textId="1D95E087"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9D36826"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0AEA126F" w14:textId="5E4F29C2"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1B6C63" w14:paraId="7EC58C8C" w14:textId="77777777" w:rsidTr="004D5C5D">
        <w:tc>
          <w:tcPr>
            <w:tcW w:w="1271" w:type="dxa"/>
          </w:tcPr>
          <w:p w14:paraId="373BC42A" w14:textId="05293659" w:rsidR="001B6C63" w:rsidRDefault="004227D6"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AE1429F" w14:textId="624B4E56" w:rsidR="001B6C63" w:rsidRDefault="00C8349E" w:rsidP="00462CBB">
            <w:pPr>
              <w:rPr>
                <w:rFonts w:ascii="Times New Roman" w:eastAsia="Malgun Gothic" w:hAnsi="Times New Roman" w:cs="Times New Roman"/>
                <w:b/>
                <w:bCs/>
                <w:szCs w:val="18"/>
                <w:lang w:val="en-US" w:eastAsia="ko-KR"/>
              </w:rPr>
            </w:pPr>
            <w:r w:rsidRPr="003E16EA">
              <w:rPr>
                <w:rFonts w:ascii="Times New Roman" w:hAnsi="Times New Roman" w:cs="Times New Roman"/>
                <w:szCs w:val="18"/>
                <w:lang w:val="en-US" w:eastAsia="ja-JP"/>
              </w:rPr>
              <w:t>We think the mentioned enhancements could be beneficial and should be further studied.</w:t>
            </w:r>
          </w:p>
        </w:tc>
      </w:tr>
      <w:tr w:rsidR="008E161B" w14:paraId="31443053" w14:textId="77777777" w:rsidTr="004D5C5D">
        <w:tc>
          <w:tcPr>
            <w:tcW w:w="1271" w:type="dxa"/>
          </w:tcPr>
          <w:p w14:paraId="073D479B" w14:textId="6CD09CC3" w:rsidR="008E161B" w:rsidRDefault="008E161B" w:rsidP="008E161B">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58" w:type="dxa"/>
          </w:tcPr>
          <w:p w14:paraId="54F0B45D" w14:textId="618D24C9" w:rsidR="008E161B" w:rsidRPr="003E16EA" w:rsidRDefault="008E161B" w:rsidP="008E161B">
            <w:pPr>
              <w:rPr>
                <w:rFonts w:ascii="Times New Roman" w:hAnsi="Times New Roman" w:cs="Times New Roman"/>
                <w:szCs w:val="18"/>
                <w:lang w:val="en-US" w:eastAsia="ja-JP"/>
              </w:rPr>
            </w:pPr>
            <w:r>
              <w:rPr>
                <w:rFonts w:ascii="Times New Roman" w:eastAsia="宋体" w:hAnsi="Times New Roman" w:cs="Times New Roman"/>
                <w:szCs w:val="18"/>
                <w:lang w:val="en-US" w:eastAsia="zh-CN"/>
              </w:rPr>
              <w:t>We s</w:t>
            </w:r>
            <w:r w:rsidRPr="00B61813">
              <w:rPr>
                <w:rFonts w:ascii="Times New Roman" w:eastAsia="宋体" w:hAnsi="Times New Roman" w:cs="Times New Roman" w:hint="eastAsia"/>
                <w:szCs w:val="18"/>
                <w:lang w:val="en-US" w:eastAsia="zh-CN"/>
              </w:rPr>
              <w:t>upport Proposal 2-3-1</w:t>
            </w:r>
            <w:r>
              <w:rPr>
                <w:rFonts w:ascii="Times New Roman" w:eastAsia="宋体" w:hAnsi="Times New Roman" w:cs="Times New Roman"/>
                <w:szCs w:val="18"/>
                <w:lang w:val="en-US" w:eastAsia="zh-CN"/>
              </w:rPr>
              <w:t xml:space="preserve"> and both alternatives can be studied. </w:t>
            </w:r>
          </w:p>
        </w:tc>
      </w:tr>
      <w:tr w:rsidR="001E3F2E" w14:paraId="7A540639" w14:textId="77777777" w:rsidTr="001E3F2E">
        <w:tc>
          <w:tcPr>
            <w:tcW w:w="1271" w:type="dxa"/>
          </w:tcPr>
          <w:p w14:paraId="0CBB909A"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A72570"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We support Alt-1 of proposal 2-3-1. </w:t>
            </w:r>
          </w:p>
          <w:p w14:paraId="3153E3B9"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w:t>
            </w:r>
            <w:r w:rsidRPr="00BD6BEF">
              <w:rPr>
                <w:rFonts w:ascii="Times New Roman" w:eastAsiaTheme="minorEastAsia" w:hAnsi="Times New Roman" w:cs="Times New Roman"/>
                <w:bCs/>
                <w:szCs w:val="18"/>
                <w:lang w:val="en-US" w:eastAsia="zh-CN"/>
              </w:rPr>
              <w:t xml:space="preserve">e think </w:t>
            </w:r>
            <w:r>
              <w:rPr>
                <w:rFonts w:ascii="Times New Roman" w:eastAsiaTheme="minorEastAsia" w:hAnsi="Times New Roman" w:cs="Times New Roman"/>
                <w:bCs/>
                <w:szCs w:val="18"/>
                <w:lang w:val="en-US" w:eastAsia="zh-CN"/>
              </w:rPr>
              <w:t>t</w:t>
            </w:r>
            <w:r w:rsidRPr="00BD6BEF">
              <w:rPr>
                <w:rFonts w:ascii="Times New Roman" w:eastAsiaTheme="minorEastAsia" w:hAnsi="Times New Roman" w:cs="Times New Roman"/>
                <w:bCs/>
                <w:szCs w:val="18"/>
                <w:lang w:val="en-US" w:eastAsia="zh-CN"/>
              </w:rPr>
              <w:t>he motivation for Alt-2 is for signaling overhead reduction.</w:t>
            </w:r>
            <w:r>
              <w:rPr>
                <w:rFonts w:ascii="Times New Roman" w:eastAsiaTheme="minorEastAsia" w:hAnsi="Times New Roman" w:cs="Times New Roman"/>
                <w:bCs/>
                <w:szCs w:val="18"/>
                <w:lang w:val="en-US" w:eastAsia="zh-CN"/>
              </w:rPr>
              <w:t xml:space="preserve"> Meanwhile the complexity involved in DCI format design should be considered.</w:t>
            </w:r>
          </w:p>
        </w:tc>
      </w:tr>
    </w:tbl>
    <w:p w14:paraId="04600475" w14:textId="77777777" w:rsidR="00A25D0F" w:rsidRPr="001E3F2E" w:rsidRDefault="00A25D0F" w:rsidP="00A133FF">
      <w:pPr>
        <w:rPr>
          <w:lang w:eastAsia="ja-JP"/>
        </w:rPr>
      </w:pPr>
    </w:p>
    <w:p w14:paraId="654F9895" w14:textId="09E0D204" w:rsidR="008F06B8" w:rsidRDefault="00866C52" w:rsidP="00866C52">
      <w:pPr>
        <w:pStyle w:val="21"/>
        <w:ind w:left="0" w:firstLine="0"/>
        <w:jc w:val="left"/>
        <w:rPr>
          <w:szCs w:val="32"/>
        </w:rPr>
      </w:pPr>
      <w:r>
        <w:rPr>
          <w:szCs w:val="32"/>
          <w:lang w:eastAsia="zh-CN"/>
        </w:rPr>
        <w:lastRenderedPageBreak/>
        <w:t>2.4</w:t>
      </w:r>
      <w:r>
        <w:rPr>
          <w:szCs w:val="32"/>
          <w:lang w:eastAsia="zh-CN"/>
        </w:rPr>
        <w:tab/>
      </w:r>
      <w:r w:rsidR="008F06B8" w:rsidRPr="002A4ED9">
        <w:rPr>
          <w:szCs w:val="32"/>
          <w:lang w:eastAsia="zh-CN"/>
        </w:rPr>
        <w:t>Non-integer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aff6"/>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xml:space="preserve">*,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IDC, QC,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xml:space="preserve">*,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aff6"/>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w:t>
      </w:r>
      <w:proofErr w:type="spellStart"/>
      <w:r w:rsidR="00653822" w:rsidRPr="00924010">
        <w:rPr>
          <w:rFonts w:ascii="Times New Roman" w:hAnsi="Times New Roman" w:cs="Times New Roman"/>
          <w:lang w:val="en-US" w:eastAsia="ja-JP"/>
        </w:rPr>
        <w:t>Sanechips</w:t>
      </w:r>
      <w:proofErr w:type="spellEnd"/>
      <w:r w:rsidR="00653822" w:rsidRPr="00924010">
        <w:rPr>
          <w:rFonts w:ascii="Times New Roman" w:hAnsi="Times New Roman" w:cs="Times New Roman"/>
          <w:lang w:val="en-US" w:eastAsia="ja-JP"/>
        </w:rPr>
        <w:t>*, China Telcom, OPPO, TCL, Sony, Lenovo, NEC, CMCC, Panasonic, LG, Apple, Google, Samsung, DCM</w:t>
      </w:r>
    </w:p>
    <w:p w14:paraId="131054E4" w14:textId="1A4A750C" w:rsidR="00621507" w:rsidRPr="00924010" w:rsidRDefault="00621507" w:rsidP="007F1369">
      <w:pPr>
        <w:pStyle w:val="aff6"/>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Ericsson*, Samsung</w:t>
      </w:r>
    </w:p>
    <w:p w14:paraId="74957A6E" w14:textId="77777777" w:rsidR="00621507" w:rsidRPr="00924010" w:rsidRDefault="00621507" w:rsidP="007F1369">
      <w:pPr>
        <w:pStyle w:val="aff6"/>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w:t>
      </w:r>
      <w:proofErr w:type="spellStart"/>
      <w:r w:rsidRPr="00924010">
        <w:rPr>
          <w:rFonts w:ascii="Times New Roman" w:hAnsi="Times New Roman" w:cs="Times New Roman"/>
          <w:lang w:val="en-US" w:eastAsia="ja-JP"/>
        </w:rPr>
        <w:t>Sanechips</w:t>
      </w:r>
      <w:proofErr w:type="spellEnd"/>
      <w:r w:rsidRPr="00924010">
        <w:rPr>
          <w:rFonts w:ascii="Times New Roman" w:hAnsi="Times New Roman" w:cs="Times New Roman"/>
          <w:lang w:val="en-US" w:eastAsia="ja-JP"/>
        </w:rPr>
        <w:t>*, Ericsson*</w:t>
      </w:r>
    </w:p>
    <w:p w14:paraId="71CE4256" w14:textId="1330E051" w:rsidR="00F07365" w:rsidRPr="00621507" w:rsidRDefault="00F07365" w:rsidP="00F07365">
      <w:pPr>
        <w:rPr>
          <w:lang w:val="en-US" w:eastAsia="ja-JP"/>
        </w:rPr>
      </w:pPr>
    </w:p>
    <w:tbl>
      <w:tblPr>
        <w:tblStyle w:val="afe"/>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5A0FBB">
              <w:rPr>
                <w:rFonts w:ascii="Times New Roman" w:eastAsia="宋体"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4D5C5D">
            <w:pPr>
              <w:pStyle w:val="ac"/>
              <w:spacing w:afterLines="50"/>
              <w:rPr>
                <w:rFonts w:eastAsiaTheme="minorEastAsia"/>
              </w:rPr>
            </w:pPr>
            <w:r w:rsidRPr="005A0FBB">
              <w:rPr>
                <w:rFonts w:ascii="Times New Roman" w:eastAsia="宋体"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Huawei/</w:t>
            </w:r>
            <w:proofErr w:type="spellStart"/>
            <w:r w:rsidRPr="005A0FBB">
              <w:rPr>
                <w:rFonts w:ascii="Times New Roman" w:eastAsia="宋体" w:hAnsi="Times New Roman" w:cs="Times New Roman"/>
                <w:sz w:val="20"/>
                <w:szCs w:val="20"/>
                <w:lang w:val="en-US"/>
              </w:rPr>
              <w:t>HiSilicon</w:t>
            </w:r>
            <w:proofErr w:type="spellEnd"/>
          </w:p>
          <w:p w14:paraId="2C776A5E" w14:textId="7777777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c>
          <w:tcPr>
            <w:tcW w:w="8358" w:type="dxa"/>
          </w:tcPr>
          <w:p w14:paraId="39B9FE6A" w14:textId="77777777" w:rsidR="006C583B" w:rsidRPr="005A0FBB" w:rsidRDefault="006C583B" w:rsidP="004D5C5D">
            <w:pPr>
              <w:pStyle w:val="a6"/>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4D5C5D">
            <w:pPr>
              <w:spacing w:before="120" w:line="276" w:lineRule="auto"/>
              <w:jc w:val="center"/>
              <w:rPr>
                <w:sz w:val="20"/>
                <w:szCs w:val="20"/>
              </w:rPr>
            </w:pPr>
            <w:r w:rsidRPr="005A0FBB">
              <w:rPr>
                <w:noProof/>
                <w:szCs w:val="20"/>
                <w:lang w:val="en-US" w:eastAsia="ko-KR"/>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4D5C5D">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a6"/>
              <w:rPr>
                <w:rFonts w:ascii="Times New Roman" w:eastAsia="宋体"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vivo</w:t>
            </w:r>
          </w:p>
        </w:tc>
        <w:tc>
          <w:tcPr>
            <w:tcW w:w="8358" w:type="dxa"/>
            <w:shd w:val="clear" w:color="auto" w:fill="auto"/>
          </w:tcPr>
          <w:p w14:paraId="5176DDEC" w14:textId="77777777" w:rsidR="006C583B" w:rsidRPr="005A0FBB" w:rsidRDefault="006C583B" w:rsidP="004D5C5D">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i/>
                <w:sz w:val="20"/>
                <w:szCs w:val="20"/>
                <w:lang w:val="en-US"/>
              </w:rPr>
              <w:t>Single CG configuration to align with UL XR burst periodicity, e.g., non-integer CG periodicity;</w:t>
            </w:r>
          </w:p>
          <w:p w14:paraId="40AEBDA8" w14:textId="77777777" w:rsidR="006C583B" w:rsidRPr="002730FD" w:rsidRDefault="006C583B" w:rsidP="007F1369">
            <w:pPr>
              <w:pStyle w:val="aff6"/>
              <w:widowControl w:val="0"/>
              <w:numPr>
                <w:ilvl w:val="0"/>
                <w:numId w:val="52"/>
              </w:numPr>
              <w:spacing w:line="240" w:lineRule="auto"/>
              <w:rPr>
                <w:rFonts w:ascii="Times New Roman" w:eastAsia="微软雅黑"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multiple transmission occasions within a CG period;</w:t>
            </w:r>
          </w:p>
          <w:p w14:paraId="0AAEB81E" w14:textId="77777777" w:rsidR="006C583B" w:rsidRPr="002730FD" w:rsidRDefault="006C583B" w:rsidP="007F1369">
            <w:pPr>
              <w:pStyle w:val="aff6"/>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w:t>
            </w:r>
            <w:proofErr w:type="spellStart"/>
            <w:r w:rsidRPr="002730FD">
              <w:rPr>
                <w:rFonts w:ascii="Times New Roman" w:hAnsi="Times New Roman"/>
                <w:b/>
                <w:i/>
                <w:sz w:val="20"/>
                <w:szCs w:val="20"/>
                <w:lang w:val="en-US"/>
              </w:rPr>
              <w:t>gNB</w:t>
            </w:r>
            <w:proofErr w:type="spellEnd"/>
            <w:r w:rsidRPr="002730FD">
              <w:rPr>
                <w:rFonts w:ascii="Times New Roman" w:hAnsi="Times New Roman"/>
                <w:b/>
                <w:i/>
                <w:sz w:val="20"/>
                <w:szCs w:val="20"/>
                <w:lang w:val="en-US"/>
              </w:rPr>
              <w:t>.</w:t>
            </w:r>
          </w:p>
          <w:p w14:paraId="6BDA0175" w14:textId="77777777" w:rsidR="006C583B" w:rsidRPr="005A0FBB" w:rsidRDefault="006C583B" w:rsidP="004D5C5D">
            <w:pPr>
              <w:pStyle w:val="a6"/>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Nokia/NSB</w:t>
            </w:r>
          </w:p>
        </w:tc>
        <w:tc>
          <w:tcPr>
            <w:tcW w:w="8358" w:type="dxa"/>
            <w:shd w:val="clear" w:color="auto" w:fill="auto"/>
          </w:tcPr>
          <w:p w14:paraId="6D2BA283" w14:textId="77777777" w:rsidR="006C583B" w:rsidRPr="005A0FBB" w:rsidRDefault="006C583B" w:rsidP="004D5C5D">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4D5C5D">
            <w:pPr>
              <w:rPr>
                <w:sz w:val="20"/>
                <w:szCs w:val="20"/>
              </w:rPr>
            </w:pPr>
            <w:r w:rsidRPr="005A0FBB">
              <w:rPr>
                <w:sz w:val="20"/>
                <w:szCs w:val="20"/>
              </w:rPr>
              <w:t>For CG to be fully applicable for XR use cases, the periodicity at which the gNB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4D5C5D">
            <w:pPr>
              <w:pStyle w:val="aff6"/>
              <w:ind w:left="0"/>
              <w:rPr>
                <w:sz w:val="20"/>
                <w:szCs w:val="20"/>
                <w:lang w:val="en-US"/>
              </w:rPr>
            </w:pPr>
            <w:r w:rsidRPr="005A0FBB">
              <w:rPr>
                <w:sz w:val="20"/>
                <w:szCs w:val="20"/>
                <w:lang w:val="en-US"/>
              </w:rPr>
              <w:lastRenderedPageBreak/>
              <w:t>Especially for the uplink video cases with 10Mbps, the XR frames are often so large that they have to be transmitted in multiple TTIs.</w:t>
            </w:r>
          </w:p>
          <w:p w14:paraId="08CD3683" w14:textId="77777777" w:rsidR="006C583B" w:rsidRPr="005A0FBB" w:rsidRDefault="006C583B" w:rsidP="004D5C5D">
            <w:pPr>
              <w:pStyle w:val="aff6"/>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5A0FBB">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28FEF8BA" w14:textId="77777777" w:rsidR="006C583B" w:rsidRPr="005A0FBB" w:rsidRDefault="006C583B" w:rsidP="004D5C5D">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4D5C5D">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(e.g.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4D5C5D">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4D5C5D">
            <w:pPr>
              <w:keepNext/>
              <w:jc w:val="center"/>
              <w:rPr>
                <w:sz w:val="20"/>
                <w:szCs w:val="20"/>
              </w:rPr>
            </w:pPr>
            <w:r w:rsidRPr="005A0FBB">
              <w:rPr>
                <w:noProof/>
                <w:color w:val="2B579A"/>
                <w:szCs w:val="20"/>
                <w:shd w:val="clear" w:color="auto" w:fill="E6E6E6"/>
                <w:lang w:val="en-US" w:eastAsia="ko-KR"/>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69"/>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4D5C5D">
            <w:pPr>
              <w:rPr>
                <w:b/>
                <w:i/>
                <w:sz w:val="20"/>
                <w:szCs w:val="20"/>
                <w:lang w:eastAsia="ja-JP"/>
              </w:rPr>
            </w:pPr>
            <w:r w:rsidRPr="005A0FBB">
              <w:rPr>
                <w:b/>
                <w:bCs/>
                <w:i/>
                <w:iCs/>
                <w:sz w:val="20"/>
                <w:szCs w:val="20"/>
                <w:lang w:eastAsia="ja-JP"/>
              </w:rPr>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t>ZTE/</w:t>
            </w:r>
            <w:proofErr w:type="spellStart"/>
            <w:r w:rsidRPr="005A0FBB">
              <w:rPr>
                <w:rFonts w:ascii="Times New Roman" w:eastAsia="宋体" w:hAnsi="Times New Roman" w:cs="Times New Roman"/>
                <w:sz w:val="20"/>
                <w:szCs w:val="20"/>
                <w:lang w:val="en-US"/>
              </w:rPr>
              <w:t>Sanechips</w:t>
            </w:r>
            <w:proofErr w:type="spellEnd"/>
          </w:p>
        </w:tc>
        <w:tc>
          <w:tcPr>
            <w:tcW w:w="8358" w:type="dxa"/>
            <w:shd w:val="clear" w:color="auto" w:fill="auto"/>
          </w:tcPr>
          <w:p w14:paraId="64D1E1B3" w14:textId="77777777" w:rsidR="006C583B" w:rsidRPr="005A0FBB" w:rsidRDefault="006C583B" w:rsidP="004D5C5D">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4D5C5D">
            <w:pPr>
              <w:spacing w:before="120" w:after="120"/>
              <w:jc w:val="center"/>
              <w:rPr>
                <w:sz w:val="20"/>
                <w:szCs w:val="20"/>
              </w:rPr>
            </w:pPr>
            <w:r w:rsidRPr="005A0FBB">
              <w:rPr>
                <w:noProof/>
                <w:szCs w:val="20"/>
                <w:lang w:val="en-US" w:eastAsia="ko-KR"/>
              </w:rPr>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4"/>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4D5C5D">
            <w:pPr>
              <w:spacing w:before="120" w:after="120"/>
              <w:jc w:val="center"/>
              <w:rPr>
                <w:sz w:val="20"/>
                <w:szCs w:val="20"/>
              </w:rPr>
            </w:pPr>
            <w:r w:rsidRPr="005A0FBB">
              <w:rPr>
                <w:rFonts w:hint="eastAsia"/>
                <w:sz w:val="20"/>
                <w:szCs w:val="20"/>
              </w:rPr>
              <w:lastRenderedPageBreak/>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宋体"/>
                <w:sz w:val="20"/>
                <w:lang w:val="en-US"/>
              </w:rPr>
            </w:pPr>
          </w:p>
        </w:tc>
      </w:tr>
      <w:tr w:rsidR="006C583B" w:rsidRPr="005A0FBB" w14:paraId="39E562EC" w14:textId="77777777" w:rsidTr="006C583B">
        <w:tc>
          <w:tcPr>
            <w:tcW w:w="1271" w:type="dxa"/>
          </w:tcPr>
          <w:p w14:paraId="63A1A958" w14:textId="51931923"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5A0FBB">
              <w:rPr>
                <w:rFonts w:ascii="Times New Roman" w:eastAsia="宋体" w:hAnsi="Times New Roman" w:cs="Times New Roman"/>
                <w:sz w:val="20"/>
                <w:szCs w:val="20"/>
                <w:lang w:val="en-US"/>
              </w:rPr>
              <w:lastRenderedPageBreak/>
              <w:t>Ericsson</w:t>
            </w:r>
          </w:p>
        </w:tc>
        <w:tc>
          <w:tcPr>
            <w:tcW w:w="8358" w:type="dxa"/>
            <w:shd w:val="clear" w:color="auto" w:fill="auto"/>
          </w:tcPr>
          <w:p w14:paraId="37C5E447" w14:textId="146F4D76" w:rsidR="006C583B" w:rsidRPr="005A0FBB" w:rsidRDefault="006C583B" w:rsidP="004D5C5D">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4D5C5D">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宋体"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China Telecom</w:t>
            </w:r>
          </w:p>
        </w:tc>
        <w:tc>
          <w:tcPr>
            <w:tcW w:w="8358" w:type="dxa"/>
          </w:tcPr>
          <w:p w14:paraId="33D98176" w14:textId="77777777" w:rsidR="006C583B" w:rsidRPr="005A0FBB" w:rsidRDefault="006C583B" w:rsidP="004D5C5D">
            <w:pPr>
              <w:jc w:val="center"/>
              <w:rPr>
                <w:noProof/>
                <w:sz w:val="20"/>
                <w:szCs w:val="20"/>
              </w:rPr>
            </w:pPr>
            <w:r w:rsidRPr="005A0FBB">
              <w:rPr>
                <w:noProof/>
                <w:szCs w:val="20"/>
                <w:lang w:val="en-US" w:eastAsia="ko-KR"/>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4D5C5D">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4D5C5D">
            <w:pPr>
              <w:rPr>
                <w:b/>
                <w:i/>
                <w:iCs/>
                <w:sz w:val="20"/>
                <w:szCs w:val="20"/>
              </w:rPr>
            </w:pPr>
            <w:r w:rsidRPr="005A0FBB">
              <w:rPr>
                <w:b/>
                <w:i/>
                <w:iCs/>
                <w:sz w:val="20"/>
                <w:szCs w:val="20"/>
              </w:rPr>
              <w:t>Proposal 4 In order to solve the problem of non-integer period, configuring multiple CG solutions should be the benchmark of other methods.</w:t>
            </w:r>
          </w:p>
          <w:p w14:paraId="796F9BB0"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To solve the non-integer period problem of XR traffic, the following two methods can be used to enhance CG:</w:t>
            </w:r>
          </w:p>
          <w:p w14:paraId="49B4B85C"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The first method is to set multiple periodic values in the CG configuration, which can effectively avoid delay accumulation.</w:t>
            </w:r>
            <w:r w:rsidRPr="005A0FBB">
              <w:rPr>
                <w:rFonts w:eastAsia="等线" w:hint="eastAsia"/>
                <w:iCs/>
                <w:sz w:val="20"/>
                <w:szCs w:val="20"/>
                <w:lang w:eastAsia="zh-CN"/>
              </w:rPr>
              <w:t xml:space="preserve"> </w:t>
            </w:r>
            <w:r w:rsidRPr="005A0FBB">
              <w:rPr>
                <w:rFonts w:eastAsia="等线"/>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4D5C5D">
            <w:pPr>
              <w:jc w:val="center"/>
              <w:rPr>
                <w:sz w:val="20"/>
                <w:szCs w:val="20"/>
              </w:rPr>
            </w:pPr>
            <w:r w:rsidRPr="005A0FBB">
              <w:rPr>
                <w:noProof/>
                <w:szCs w:val="20"/>
                <w:lang w:val="en-US" w:eastAsia="ko-KR"/>
              </w:rPr>
              <w:lastRenderedPageBreak/>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4D5C5D">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4D5C5D">
            <w:pPr>
              <w:spacing w:after="120"/>
              <w:rPr>
                <w:rFonts w:eastAsia="等线"/>
                <w:iCs/>
                <w:sz w:val="20"/>
                <w:szCs w:val="20"/>
                <w:lang w:eastAsia="zh-CN"/>
              </w:rPr>
            </w:pPr>
            <w:r w:rsidRPr="005A0FBB">
              <w:rPr>
                <w:rFonts w:eastAsia="等线"/>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4D5C5D">
            <w:pPr>
              <w:rPr>
                <w:b/>
                <w:i/>
                <w:iCs/>
                <w:sz w:val="20"/>
                <w:szCs w:val="20"/>
              </w:rPr>
            </w:pPr>
            <w:r w:rsidRPr="005A0FBB">
              <w:rPr>
                <w:b/>
                <w:i/>
                <w:iCs/>
                <w:sz w:val="20"/>
                <w:szCs w:val="20"/>
              </w:rPr>
              <w:t xml:space="preserve">Proposal 5 To solve the non-integer period problem, we recommend specifying the following two schemes: </w:t>
            </w:r>
          </w:p>
          <w:p w14:paraId="3B60AC59" w14:textId="77777777" w:rsidR="006C583B" w:rsidRPr="005A0FBB" w:rsidRDefault="006C583B" w:rsidP="004D5C5D">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4D5C5D">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631F8A" w:rsidP="004D5C5D">
            <w:pPr>
              <w:spacing w:after="0"/>
              <w:jc w:val="center"/>
              <w:rPr>
                <w:rFonts w:eastAsiaTheme="minorEastAsia"/>
                <w:sz w:val="20"/>
                <w:szCs w:val="20"/>
              </w:rPr>
            </w:pPr>
            <w:r w:rsidRPr="005A0FBB">
              <w:rPr>
                <w:noProof/>
                <w:sz w:val="20"/>
                <w:szCs w:val="20"/>
              </w:rPr>
              <w:object w:dxaOrig="12557" w:dyaOrig="2765" w14:anchorId="18A28082">
                <v:shape id="_x0000_i1032" type="#_x0000_t75" alt="" style="width:453.5pt;height:101pt;mso-width-percent:0;mso-height-percent:0;mso-width-percent:0;mso-height-percent:0" o:ole="">
                  <v:imagedata r:id="rId72" o:title=""/>
                </v:shape>
                <o:OLEObject Type="Embed" ProgID="Visio.Drawing.15" ShapeID="_x0000_i1032" DrawAspect="Content" ObjectID="_1727033471" r:id="rId73"/>
              </w:object>
            </w:r>
          </w:p>
          <w:p w14:paraId="3FEA7BCE"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4D5C5D">
            <w:pPr>
              <w:pStyle w:val="ac"/>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631F8A" w:rsidP="004D5C5D">
            <w:pPr>
              <w:pStyle w:val="ac"/>
              <w:spacing w:after="0" w:line="264" w:lineRule="auto"/>
              <w:jc w:val="center"/>
              <w:rPr>
                <w:sz w:val="20"/>
                <w:szCs w:val="20"/>
              </w:rPr>
            </w:pPr>
            <w:r w:rsidRPr="005A0FBB">
              <w:rPr>
                <w:noProof/>
                <w:sz w:val="20"/>
                <w:szCs w:val="20"/>
              </w:rPr>
              <w:object w:dxaOrig="9726" w:dyaOrig="2610" w14:anchorId="08A9109E">
                <v:shape id="_x0000_i1033" type="#_x0000_t75" alt="" style="width:375.6pt;height:99.95pt;mso-width-percent:0;mso-height-percent:0;mso-width-percent:0;mso-height-percent:0" o:ole="">
                  <v:imagedata r:id="rId74" o:title=""/>
                </v:shape>
                <o:OLEObject Type="Embed" ProgID="Visio.Drawing.15" ShapeID="_x0000_i1033" DrawAspect="Content" ObjectID="_1727033472" r:id="rId75"/>
              </w:object>
            </w:r>
          </w:p>
          <w:p w14:paraId="13354E87" w14:textId="77777777" w:rsidR="006C583B" w:rsidRPr="005A0FBB" w:rsidRDefault="006C583B" w:rsidP="004D5C5D">
            <w:pPr>
              <w:pStyle w:val="ac"/>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4D5C5D">
            <w:pPr>
              <w:pStyle w:val="ac"/>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ac"/>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ac"/>
              <w:numPr>
                <w:ilvl w:val="0"/>
                <w:numId w:val="80"/>
              </w:numPr>
              <w:spacing w:line="264" w:lineRule="auto"/>
              <w:rPr>
                <w:rFonts w:eastAsiaTheme="minorEastAsia"/>
                <w:b/>
                <w:i/>
                <w:sz w:val="20"/>
                <w:szCs w:val="20"/>
              </w:rPr>
            </w:pPr>
            <w:r w:rsidRPr="005A0FBB">
              <w:rPr>
                <w:rFonts w:eastAsiaTheme="minorEastAsia"/>
                <w:b/>
                <w:i/>
                <w:sz w:val="20"/>
                <w:szCs w:val="20"/>
              </w:rPr>
              <w:lastRenderedPageBreak/>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TCL</w:t>
            </w:r>
          </w:p>
        </w:tc>
        <w:tc>
          <w:tcPr>
            <w:tcW w:w="8358" w:type="dxa"/>
          </w:tcPr>
          <w:p w14:paraId="4FFA614B" w14:textId="77777777" w:rsidR="006C583B" w:rsidRPr="002730FD" w:rsidRDefault="006C583B" w:rsidP="007F1369">
            <w:pPr>
              <w:pStyle w:val="aff6"/>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4D5C5D">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noProof/>
                <w:szCs w:val="20"/>
                <w:lang w:val="en-US" w:eastAsia="ko-KR"/>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6">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Sony</w:t>
            </w:r>
          </w:p>
        </w:tc>
        <w:tc>
          <w:tcPr>
            <w:tcW w:w="8358" w:type="dxa"/>
          </w:tcPr>
          <w:p w14:paraId="41AB3275" w14:textId="77777777" w:rsidR="006C583B" w:rsidRPr="005A0FBB" w:rsidRDefault="006C583B" w:rsidP="004D5C5D">
            <w:pPr>
              <w:rPr>
                <w:rFonts w:ascii="Times" w:eastAsia="Times New Roman" w:hAnsi="Times"/>
                <w:sz w:val="20"/>
                <w:szCs w:val="20"/>
                <w:lang w:val="sv-SE"/>
              </w:rPr>
            </w:pPr>
            <w:r w:rsidRPr="005A0FBB">
              <w:rPr>
                <w:rFonts w:ascii="Times" w:eastAsia="Times New Roman" w:hAnsi="Times"/>
                <w:noProof/>
                <w:szCs w:val="20"/>
                <w:lang w:val="en-US" w:eastAsia="ko-KR"/>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7"/>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4D5C5D">
            <w:pPr>
              <w:pStyle w:val="a6"/>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4D5C5D">
            <w:pPr>
              <w:rPr>
                <w:rFonts w:ascii="Times" w:eastAsia="Times New Roman" w:hAnsi="Times"/>
                <w:sz w:val="20"/>
                <w:szCs w:val="20"/>
                <w:lang w:val="en-US"/>
              </w:rPr>
            </w:pPr>
          </w:p>
          <w:p w14:paraId="5E86ECAB"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4D5C5D">
            <w:pPr>
              <w:pStyle w:val="a6"/>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4D5C5D">
            <w:pPr>
              <w:pStyle w:val="a6"/>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Consider Dynamic SPS/CG configuration to dynamically adjust the transmission in order to accommodate the XR traffic pattern.</w:t>
            </w:r>
          </w:p>
          <w:p w14:paraId="4466F633" w14:textId="77777777" w:rsidR="006C583B" w:rsidRPr="005A0FBB" w:rsidRDefault="006C583B" w:rsidP="004D5C5D">
            <w:pPr>
              <w:spacing w:line="257" w:lineRule="auto"/>
              <w:jc w:val="center"/>
              <w:rPr>
                <w:rFonts w:ascii="Times" w:hAnsi="Times"/>
                <w:sz w:val="20"/>
                <w:szCs w:val="20"/>
              </w:rPr>
            </w:pPr>
            <w:r w:rsidRPr="005A0FBB">
              <w:rPr>
                <w:rFonts w:ascii="Times" w:hAnsi="Times"/>
                <w:noProof/>
                <w:szCs w:val="20"/>
                <w:lang w:val="en-US" w:eastAsia="ko-KR"/>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8">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4D5C5D">
            <w:pPr>
              <w:pStyle w:val="a6"/>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4D5C5D">
            <w:pPr>
              <w:rPr>
                <w:rFonts w:ascii="Times" w:eastAsia="Times New Roman" w:hAnsi="Times"/>
                <w:b/>
                <w:bCs/>
                <w:sz w:val="20"/>
                <w:szCs w:val="20"/>
              </w:rPr>
            </w:pPr>
          </w:p>
          <w:p w14:paraId="23E2C334" w14:textId="77777777" w:rsidR="006C583B" w:rsidRPr="005A0FBB" w:rsidRDefault="006C583B" w:rsidP="004D5C5D">
            <w:pPr>
              <w:pStyle w:val="a6"/>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a6"/>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Lenovo</w:t>
            </w:r>
          </w:p>
        </w:tc>
        <w:tc>
          <w:tcPr>
            <w:tcW w:w="8358" w:type="dxa"/>
          </w:tcPr>
          <w:p w14:paraId="69660C92" w14:textId="77777777" w:rsidR="006C583B" w:rsidRPr="005A0FBB" w:rsidRDefault="006C583B" w:rsidP="004D5C5D">
            <w:pPr>
              <w:spacing w:before="156" w:after="156"/>
              <w:jc w:val="center"/>
              <w:rPr>
                <w:sz w:val="20"/>
                <w:szCs w:val="20"/>
              </w:rPr>
            </w:pPr>
            <w:r w:rsidRPr="005A0FBB">
              <w:rPr>
                <w:noProof/>
                <w:szCs w:val="20"/>
                <w:lang w:val="en-US" w:eastAsia="ko-KR"/>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4D5C5D">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4D5C5D">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4D5C5D">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4D5C5D">
            <w:pPr>
              <w:spacing w:afterLines="50" w:after="120"/>
              <w:rPr>
                <w:rFonts w:eastAsia="宋体"/>
                <w:b/>
                <w:sz w:val="20"/>
                <w:szCs w:val="20"/>
                <w:u w:val="single"/>
                <w:lang w:val="en-US" w:eastAsia="zh-CN"/>
              </w:rPr>
            </w:pPr>
            <w:r w:rsidRPr="005A0FBB">
              <w:rPr>
                <w:rFonts w:eastAsia="宋体"/>
                <w:b/>
                <w:sz w:val="20"/>
                <w:szCs w:val="20"/>
                <w:u w:val="single"/>
                <w:lang w:val="en-US" w:eastAsia="zh-CN"/>
              </w:rPr>
              <w:t>Proposal 4:</w:t>
            </w:r>
          </w:p>
          <w:p w14:paraId="38774C41" w14:textId="77777777" w:rsidR="006C583B" w:rsidRPr="005A0FBB" w:rsidRDefault="006C583B" w:rsidP="007F1369">
            <w:pPr>
              <w:pStyle w:val="aff6"/>
              <w:numPr>
                <w:ilvl w:val="0"/>
                <w:numId w:val="88"/>
              </w:numPr>
              <w:spacing w:afterLines="50" w:after="120" w:line="240" w:lineRule="auto"/>
              <w:rPr>
                <w:rFonts w:eastAsia="宋体"/>
                <w:i/>
                <w:sz w:val="20"/>
                <w:szCs w:val="20"/>
                <w:lang w:val="en-US" w:eastAsia="zh-CN"/>
              </w:rPr>
            </w:pPr>
            <w:r w:rsidRPr="005A0FBB">
              <w:rPr>
                <w:rFonts w:eastAsia="宋体" w:hint="eastAsia"/>
                <w:i/>
                <w:sz w:val="20"/>
                <w:szCs w:val="20"/>
                <w:lang w:val="en-US" w:eastAsia="zh-CN"/>
              </w:rPr>
              <w:t>S</w:t>
            </w:r>
            <w:r w:rsidRPr="005A0FBB">
              <w:rPr>
                <w:rFonts w:eastAsia="宋体"/>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4D5C5D">
            <w:pPr>
              <w:spacing w:afterLines="50" w:after="120"/>
              <w:rPr>
                <w:rFonts w:eastAsia="宋体"/>
                <w:b/>
                <w:sz w:val="20"/>
                <w:szCs w:val="20"/>
                <w:u w:val="single"/>
                <w:lang w:val="en-US" w:eastAsia="zh-CN"/>
              </w:rPr>
            </w:pPr>
            <w:r w:rsidRPr="005A0FBB">
              <w:rPr>
                <w:rFonts w:eastAsia="宋体"/>
                <w:b/>
                <w:sz w:val="20"/>
                <w:szCs w:val="20"/>
                <w:u w:val="single"/>
                <w:lang w:val="en-US" w:eastAsia="zh-CN"/>
              </w:rPr>
              <w:t>Proposal 5:</w:t>
            </w:r>
          </w:p>
          <w:p w14:paraId="6AF68A21" w14:textId="77777777" w:rsidR="006C583B" w:rsidRPr="005A0FBB" w:rsidRDefault="006C583B" w:rsidP="007F1369">
            <w:pPr>
              <w:pStyle w:val="aff6"/>
              <w:numPr>
                <w:ilvl w:val="0"/>
                <w:numId w:val="89"/>
              </w:numPr>
              <w:spacing w:afterLines="50" w:after="120" w:line="300" w:lineRule="exact"/>
              <w:rPr>
                <w:rFonts w:eastAsia="宋体"/>
                <w:i/>
                <w:iCs/>
                <w:sz w:val="20"/>
                <w:szCs w:val="20"/>
                <w:lang w:val="en-US" w:eastAsia="zh-CN"/>
              </w:rPr>
            </w:pPr>
            <w:r w:rsidRPr="005A0FBB">
              <w:rPr>
                <w:rFonts w:eastAsia="宋体"/>
                <w:i/>
                <w:iCs/>
                <w:sz w:val="20"/>
                <w:szCs w:val="20"/>
                <w:lang w:val="en-US" w:eastAsia="zh-CN"/>
              </w:rPr>
              <w:t xml:space="preserve">Specify XR specific configured grant offset parameter such as </w:t>
            </w:r>
            <w:proofErr w:type="spellStart"/>
            <w:r w:rsidRPr="005A0FBB">
              <w:rPr>
                <w:rFonts w:eastAsia="宋体"/>
                <w:i/>
                <w:iCs/>
                <w:sz w:val="20"/>
                <w:szCs w:val="20"/>
                <w:lang w:val="en-US" w:eastAsia="zh-CN"/>
              </w:rPr>
              <w:t>kOffsetSymbols</w:t>
            </w:r>
            <w:proofErr w:type="spellEnd"/>
            <w:r w:rsidRPr="005A0FBB">
              <w:rPr>
                <w:rFonts w:eastAsia="宋体"/>
                <w:i/>
                <w:iCs/>
                <w:sz w:val="20"/>
                <w:szCs w:val="20"/>
                <w:lang w:val="en-US" w:eastAsia="zh-CN"/>
              </w:rPr>
              <w:t xml:space="preserve"> in Search Space Set configuration.</w:t>
            </w:r>
          </w:p>
          <w:p w14:paraId="0F1DF2DA" w14:textId="77777777" w:rsidR="006C583B" w:rsidRPr="005A0FBB" w:rsidRDefault="006C583B" w:rsidP="004D5C5D">
            <w:pPr>
              <w:spacing w:afterLines="50" w:after="120" w:line="300" w:lineRule="exact"/>
              <w:rPr>
                <w:rFonts w:eastAsia="宋体"/>
                <w:b/>
                <w:bCs/>
                <w:sz w:val="20"/>
                <w:szCs w:val="20"/>
                <w:u w:val="single"/>
                <w:lang w:val="en-US" w:eastAsia="zh-CN"/>
              </w:rPr>
            </w:pPr>
            <w:r w:rsidRPr="005A0FBB">
              <w:rPr>
                <w:rFonts w:eastAsia="宋体"/>
                <w:b/>
                <w:bCs/>
                <w:sz w:val="20"/>
                <w:szCs w:val="20"/>
                <w:u w:val="single"/>
                <w:lang w:val="en-US" w:eastAsia="zh-CN"/>
              </w:rPr>
              <w:t>Proposal 6:</w:t>
            </w:r>
          </w:p>
          <w:p w14:paraId="0AFA472D" w14:textId="77777777" w:rsidR="006C583B" w:rsidRPr="005A0FBB" w:rsidRDefault="006C583B" w:rsidP="007F1369">
            <w:pPr>
              <w:pStyle w:val="aff6"/>
              <w:numPr>
                <w:ilvl w:val="0"/>
                <w:numId w:val="89"/>
              </w:numPr>
              <w:spacing w:afterLines="50" w:after="120" w:line="300" w:lineRule="exact"/>
              <w:rPr>
                <w:rFonts w:eastAsia="宋体"/>
                <w:i/>
                <w:iCs/>
                <w:sz w:val="20"/>
                <w:szCs w:val="20"/>
                <w:lang w:val="en-US" w:eastAsia="zh-CN"/>
              </w:rPr>
            </w:pPr>
            <w:r w:rsidRPr="005A0FBB">
              <w:rPr>
                <w:rFonts w:eastAsia="宋体"/>
                <w:i/>
                <w:iCs/>
                <w:sz w:val="20"/>
                <w:szCs w:val="20"/>
                <w:lang w:val="en-US" w:eastAsia="zh-CN"/>
              </w:rPr>
              <w:t>‘cg-</w:t>
            </w:r>
            <w:proofErr w:type="spellStart"/>
            <w:r w:rsidRPr="005A0FBB">
              <w:rPr>
                <w:rFonts w:eastAsia="宋体"/>
                <w:i/>
                <w:iCs/>
                <w:sz w:val="20"/>
                <w:szCs w:val="20"/>
                <w:lang w:val="en-US" w:eastAsia="zh-CN"/>
              </w:rPr>
              <w:t>nrofSlots</w:t>
            </w:r>
            <w:proofErr w:type="spellEnd"/>
            <w:r w:rsidRPr="005A0FBB">
              <w:rPr>
                <w:rFonts w:eastAsia="宋体"/>
                <w:i/>
                <w:iCs/>
                <w:sz w:val="20"/>
                <w:szCs w:val="20"/>
                <w:lang w:val="en-US" w:eastAsia="zh-CN"/>
              </w:rPr>
              <w:t>’ may be reused to transmit different transport blocks if PUSCH repetition type is not set.</w:t>
            </w:r>
          </w:p>
          <w:p w14:paraId="3E8942BE" w14:textId="77777777" w:rsidR="006C583B" w:rsidRPr="005A0FBB" w:rsidRDefault="006C583B" w:rsidP="004D5C5D">
            <w:pPr>
              <w:spacing w:afterLines="50" w:after="120"/>
              <w:rPr>
                <w:rFonts w:eastAsia="宋体"/>
                <w:b/>
                <w:bCs/>
                <w:iCs/>
                <w:sz w:val="20"/>
                <w:szCs w:val="20"/>
                <w:u w:val="single"/>
                <w:lang w:val="en-US" w:eastAsia="zh-CN"/>
              </w:rPr>
            </w:pPr>
            <w:r w:rsidRPr="005A0FBB">
              <w:rPr>
                <w:rFonts w:eastAsia="宋体"/>
                <w:b/>
                <w:bCs/>
                <w:iCs/>
                <w:sz w:val="20"/>
                <w:szCs w:val="20"/>
                <w:u w:val="single"/>
                <w:lang w:val="en-US" w:eastAsia="zh-CN"/>
              </w:rPr>
              <w:t xml:space="preserve">Proposal 7: </w:t>
            </w:r>
          </w:p>
          <w:p w14:paraId="32D2521C" w14:textId="77777777" w:rsidR="006C583B" w:rsidRPr="005A0FBB" w:rsidRDefault="006C583B" w:rsidP="007F1369">
            <w:pPr>
              <w:pStyle w:val="aff6"/>
              <w:numPr>
                <w:ilvl w:val="0"/>
                <w:numId w:val="90"/>
              </w:numPr>
              <w:spacing w:afterLines="50" w:after="120" w:line="240" w:lineRule="auto"/>
              <w:rPr>
                <w:rFonts w:eastAsia="宋体"/>
                <w:i/>
                <w:sz w:val="20"/>
                <w:szCs w:val="20"/>
                <w:lang w:val="en-US" w:eastAsia="zh-CN"/>
              </w:rPr>
            </w:pPr>
            <w:r w:rsidRPr="005A0FBB">
              <w:rPr>
                <w:rFonts w:eastAsia="宋体"/>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CMCC</w:t>
            </w:r>
          </w:p>
        </w:tc>
        <w:tc>
          <w:tcPr>
            <w:tcW w:w="8358" w:type="dxa"/>
          </w:tcPr>
          <w:p w14:paraId="56702105"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4D5C5D">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w:t>
            </w:r>
            <w:proofErr w:type="spellStart"/>
            <w:r w:rsidRPr="005A0FBB">
              <w:rPr>
                <w:rFonts w:eastAsiaTheme="minorEastAsia"/>
                <w:sz w:val="20"/>
                <w:szCs w:val="20"/>
                <w:lang w:eastAsia="zh-CN"/>
              </w:rPr>
              <w:t>signaling</w:t>
            </w:r>
            <w:proofErr w:type="spellEnd"/>
            <w:r w:rsidRPr="005A0FBB">
              <w:rPr>
                <w:rFonts w:eastAsiaTheme="minorEastAsia"/>
                <w:sz w:val="20"/>
                <w:szCs w:val="20"/>
                <w:lang w:eastAsia="zh-CN"/>
              </w:rPr>
              <w:t xml:space="preserve"> overhead. </w:t>
            </w:r>
          </w:p>
          <w:p w14:paraId="0B4917F2"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4D5C5D">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4D5C5D">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Panasonic</w:t>
            </w:r>
          </w:p>
        </w:tc>
        <w:tc>
          <w:tcPr>
            <w:tcW w:w="8358" w:type="dxa"/>
          </w:tcPr>
          <w:p w14:paraId="4FD7002F" w14:textId="77777777" w:rsidR="006C583B" w:rsidRPr="005A0FBB" w:rsidRDefault="006C583B" w:rsidP="004D5C5D">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4D5C5D">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4D5C5D">
            <w:pPr>
              <w:rPr>
                <w:sz w:val="20"/>
                <w:szCs w:val="20"/>
                <w:lang w:eastAsia="zh-CN"/>
              </w:rPr>
            </w:pPr>
          </w:p>
          <w:p w14:paraId="31945F79"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4D5C5D">
            <w:pPr>
              <w:pStyle w:val="a6"/>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4D5C5D">
            <w:pPr>
              <w:pStyle w:val="a6"/>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4D5C5D">
            <w:pPr>
              <w:pStyle w:val="a6"/>
              <w:jc w:val="center"/>
              <w:rPr>
                <w:sz w:val="20"/>
                <w:szCs w:val="20"/>
              </w:rPr>
            </w:pPr>
            <w:r w:rsidRPr="005A0FBB">
              <w:rPr>
                <w:sz w:val="20"/>
                <w:szCs w:val="20"/>
              </w:rPr>
              <w:t>Figure 3. Supporting alternating periodicities.</w:t>
            </w:r>
          </w:p>
          <w:p w14:paraId="452FF682" w14:textId="77777777" w:rsidR="006C583B" w:rsidRPr="005A0FBB" w:rsidRDefault="006C583B" w:rsidP="004D5C5D">
            <w:pPr>
              <w:rPr>
                <w:sz w:val="20"/>
                <w:szCs w:val="20"/>
                <w:lang w:eastAsia="ja-JP"/>
              </w:rPr>
            </w:pPr>
          </w:p>
          <w:p w14:paraId="5C10A1FB" w14:textId="77777777" w:rsidR="006C583B" w:rsidRPr="005A0FBB" w:rsidRDefault="006C583B" w:rsidP="004D5C5D">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4D5C5D">
            <w:pPr>
              <w:rPr>
                <w:sz w:val="20"/>
                <w:szCs w:val="20"/>
              </w:rPr>
            </w:pPr>
            <w:r w:rsidRPr="005A0FBB">
              <w:rPr>
                <w:sz w:val="20"/>
                <w:szCs w:val="20"/>
              </w:rPr>
              <w:t>.</w:t>
            </w:r>
          </w:p>
          <w:p w14:paraId="2B1D6327" w14:textId="77777777" w:rsidR="006C583B" w:rsidRPr="005A0FBB" w:rsidRDefault="006C583B" w:rsidP="004D5C5D">
            <w:pPr>
              <w:rPr>
                <w:sz w:val="20"/>
                <w:szCs w:val="20"/>
              </w:rPr>
            </w:pPr>
          </w:p>
          <w:p w14:paraId="217194B4"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4D5C5D">
            <w:pPr>
              <w:pStyle w:val="a6"/>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4D5C5D">
            <w:pPr>
              <w:rPr>
                <w:sz w:val="20"/>
                <w:szCs w:val="20"/>
              </w:rPr>
            </w:pPr>
          </w:p>
          <w:p w14:paraId="304C31B1" w14:textId="77777777" w:rsidR="006C583B" w:rsidRPr="005A0FBB" w:rsidRDefault="006C583B" w:rsidP="004D5C5D">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4D5C5D">
            <w:pPr>
              <w:pStyle w:val="a6"/>
              <w:keepNext/>
              <w:jc w:val="center"/>
              <w:rPr>
                <w:noProof/>
                <w:sz w:val="20"/>
                <w:szCs w:val="20"/>
              </w:rPr>
            </w:pPr>
            <w:r w:rsidRPr="005A0FBB">
              <w:rPr>
                <w:sz w:val="20"/>
                <w:szCs w:val="20"/>
              </w:rPr>
              <w:t>Table 1. Approaches to efficiently handle the non-integer periodicity transmissions</w:t>
            </w:r>
          </w:p>
          <w:tbl>
            <w:tblPr>
              <w:tblStyle w:val="afe"/>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4D5C5D">
                  <w:pPr>
                    <w:pStyle w:val="TAL"/>
                    <w:ind w:left="960"/>
                    <w:rPr>
                      <w:sz w:val="20"/>
                      <w:szCs w:val="20"/>
                      <w:lang w:val="en-US" w:eastAsia="ja-JP"/>
                    </w:rPr>
                  </w:pPr>
                </w:p>
                <w:p w14:paraId="6BD4FD61" w14:textId="77777777" w:rsidR="006C583B" w:rsidRPr="002730FD" w:rsidRDefault="006C583B" w:rsidP="004D5C5D">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4D5C5D">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w:t>
                  </w:r>
                  <w:proofErr w:type="spellStart"/>
                  <w:r w:rsidRPr="002730FD">
                    <w:rPr>
                      <w:sz w:val="20"/>
                      <w:szCs w:val="20"/>
                      <w:lang w:val="en-US" w:eastAsia="ja-JP"/>
                    </w:rPr>
                    <w:t>gNB</w:t>
                  </w:r>
                  <w:proofErr w:type="spellEnd"/>
                  <w:r w:rsidRPr="002730FD">
                    <w:rPr>
                      <w:sz w:val="20"/>
                      <w:szCs w:val="20"/>
                      <w:lang w:val="en-US" w:eastAsia="ja-JP"/>
                    </w:rPr>
                    <w:t xml:space="preserve"> frequency error, the adjustment caused by the autonomous TA adjustment and so on.</w:t>
                  </w:r>
                </w:p>
                <w:p w14:paraId="1B656FAE" w14:textId="77777777" w:rsidR="006C583B" w:rsidRPr="002730FD" w:rsidRDefault="006C583B" w:rsidP="004D5C5D">
                  <w:pPr>
                    <w:pStyle w:val="TAL"/>
                    <w:ind w:left="960"/>
                    <w:rPr>
                      <w:sz w:val="20"/>
                      <w:szCs w:val="20"/>
                      <w:lang w:val="en-US" w:eastAsia="ja-JP"/>
                    </w:rPr>
                  </w:pPr>
                </w:p>
                <w:p w14:paraId="1D7A1E2F" w14:textId="77777777" w:rsidR="006C583B" w:rsidRPr="002730FD" w:rsidRDefault="006C583B" w:rsidP="004D5C5D">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4D5C5D">
                  <w:pPr>
                    <w:pStyle w:val="TAL"/>
                    <w:ind w:left="960"/>
                    <w:rPr>
                      <w:sz w:val="20"/>
                      <w:szCs w:val="20"/>
                      <w:lang w:val="en-US" w:eastAsia="ja-JP"/>
                    </w:rPr>
                  </w:pPr>
                </w:p>
              </w:tc>
            </w:tr>
          </w:tbl>
          <w:p w14:paraId="5E211538" w14:textId="77777777" w:rsidR="006C583B" w:rsidRPr="005A0FBB" w:rsidRDefault="006C583B" w:rsidP="004D5C5D">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3"/>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a6"/>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Google Inc</w:t>
            </w:r>
          </w:p>
        </w:tc>
        <w:tc>
          <w:tcPr>
            <w:tcW w:w="8358" w:type="dxa"/>
          </w:tcPr>
          <w:p w14:paraId="1EB9E7B1" w14:textId="3616DF74" w:rsidR="006C583B" w:rsidRPr="005A0FBB" w:rsidRDefault="006C583B"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4D5C5D">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DCM</w:t>
            </w:r>
          </w:p>
        </w:tc>
        <w:tc>
          <w:tcPr>
            <w:tcW w:w="8358" w:type="dxa"/>
          </w:tcPr>
          <w:p w14:paraId="02481930" w14:textId="77777777" w:rsidR="006C583B" w:rsidRPr="005A0FBB" w:rsidRDefault="006C583B" w:rsidP="004D5C5D">
            <w:pPr>
              <w:jc w:val="center"/>
              <w:rPr>
                <w:sz w:val="20"/>
                <w:szCs w:val="20"/>
                <w:lang w:val="en-US"/>
              </w:rPr>
            </w:pPr>
            <w:r w:rsidRPr="005A0FBB">
              <w:rPr>
                <w:noProof/>
                <w:szCs w:val="20"/>
                <w:lang w:val="en-US" w:eastAsia="ko-KR"/>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4"/>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1: Example of mismatch of SPS/CG periodicity and XR traffic</w:t>
            </w:r>
          </w:p>
          <w:p w14:paraId="0E641970" w14:textId="77777777" w:rsidR="006C583B" w:rsidRPr="005A0FBB" w:rsidRDefault="006C583B" w:rsidP="004D5C5D">
            <w:pPr>
              <w:rPr>
                <w:sz w:val="20"/>
                <w:szCs w:val="20"/>
                <w:lang w:val="en-US"/>
              </w:rPr>
            </w:pPr>
          </w:p>
          <w:p w14:paraId="3130A924" w14:textId="77777777" w:rsidR="006C583B" w:rsidRPr="005A0FBB" w:rsidRDefault="006C583B" w:rsidP="004D5C5D">
            <w:pPr>
              <w:jc w:val="center"/>
              <w:rPr>
                <w:rFonts w:eastAsia="宋体"/>
                <w:sz w:val="20"/>
                <w:szCs w:val="20"/>
                <w:lang w:val="en-US" w:eastAsia="zh-CN"/>
              </w:rPr>
            </w:pPr>
            <w:r w:rsidRPr="005A0FBB">
              <w:rPr>
                <w:noProof/>
                <w:szCs w:val="20"/>
                <w:lang w:val="en-US" w:eastAsia="ko-KR"/>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5"/>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2: Example of SPS periodicity adjustment</w:t>
            </w:r>
          </w:p>
          <w:p w14:paraId="487CE5DD" w14:textId="77777777" w:rsidR="006C583B" w:rsidRPr="005A0FBB" w:rsidRDefault="006C583B" w:rsidP="004D5C5D">
            <w:pPr>
              <w:jc w:val="center"/>
              <w:rPr>
                <w:rFonts w:eastAsia="宋体"/>
                <w:sz w:val="20"/>
                <w:szCs w:val="20"/>
                <w:lang w:val="en-US" w:eastAsia="zh-CN"/>
              </w:rPr>
            </w:pPr>
          </w:p>
          <w:p w14:paraId="7A8B224D" w14:textId="77777777" w:rsidR="006C583B" w:rsidRPr="005A0FBB" w:rsidRDefault="006C583B" w:rsidP="004D5C5D">
            <w:pPr>
              <w:rPr>
                <w:rFonts w:eastAsia="宋体"/>
                <w:b/>
                <w:bCs/>
                <w:sz w:val="20"/>
                <w:szCs w:val="20"/>
                <w:lang w:val="en-US" w:eastAsia="zh-CN"/>
              </w:rPr>
            </w:pPr>
            <w:r w:rsidRPr="005A0FBB">
              <w:rPr>
                <w:rFonts w:eastAsia="宋体" w:hint="eastAsia"/>
                <w:b/>
                <w:bCs/>
                <w:sz w:val="20"/>
                <w:szCs w:val="20"/>
                <w:lang w:val="en-US" w:eastAsia="zh-CN"/>
              </w:rPr>
              <w:t>O</w:t>
            </w:r>
            <w:r w:rsidRPr="005A0FBB">
              <w:rPr>
                <w:rFonts w:eastAsia="宋体"/>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4D5C5D">
            <w:pPr>
              <w:jc w:val="center"/>
              <w:rPr>
                <w:rFonts w:eastAsia="宋体"/>
                <w:sz w:val="20"/>
                <w:szCs w:val="20"/>
                <w:lang w:val="en-US" w:eastAsia="zh-CN"/>
              </w:rPr>
            </w:pPr>
          </w:p>
          <w:p w14:paraId="664CD305" w14:textId="77777777" w:rsidR="006C583B" w:rsidRPr="005A0FBB" w:rsidRDefault="006C583B" w:rsidP="004D5C5D">
            <w:pPr>
              <w:rPr>
                <w:rFonts w:eastAsia="宋体"/>
                <w:sz w:val="20"/>
                <w:szCs w:val="20"/>
                <w:lang w:val="en-US" w:eastAsia="zh-CN"/>
              </w:rPr>
            </w:pPr>
            <w:r w:rsidRPr="005A0FBB">
              <w:rPr>
                <w:rFonts w:eastAsia="宋体"/>
                <w:sz w:val="20"/>
                <w:szCs w:val="20"/>
                <w:lang w:val="en-US" w:eastAsia="zh-CN"/>
              </w:rPr>
              <w:lastRenderedPageBreak/>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4D5C5D">
            <w:pPr>
              <w:jc w:val="center"/>
              <w:rPr>
                <w:rFonts w:eastAsia="宋体"/>
                <w:sz w:val="20"/>
                <w:szCs w:val="20"/>
                <w:lang w:val="en-US" w:eastAsia="zh-CN"/>
              </w:rPr>
            </w:pPr>
            <w:r w:rsidRPr="005A0FBB">
              <w:rPr>
                <w:rFonts w:eastAsia="宋体"/>
                <w:noProof/>
                <w:szCs w:val="20"/>
                <w:lang w:val="en-US" w:eastAsia="ko-KR"/>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59"/>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4D5C5D">
            <w:pPr>
              <w:jc w:val="center"/>
              <w:rPr>
                <w:rFonts w:eastAsia="宋体"/>
                <w:sz w:val="20"/>
                <w:szCs w:val="20"/>
                <w:lang w:val="en-US" w:eastAsia="zh-CN"/>
              </w:rPr>
            </w:pPr>
            <w:r w:rsidRPr="005A0FBB">
              <w:rPr>
                <w:rFonts w:eastAsia="宋体" w:hint="eastAsia"/>
                <w:sz w:val="20"/>
                <w:szCs w:val="20"/>
                <w:lang w:val="en-US" w:eastAsia="zh-CN"/>
              </w:rPr>
              <w:t>F</w:t>
            </w:r>
            <w:r w:rsidRPr="005A0FBB">
              <w:rPr>
                <w:rFonts w:eastAsia="宋体"/>
                <w:sz w:val="20"/>
                <w:szCs w:val="20"/>
                <w:lang w:val="en-US" w:eastAsia="zh-CN"/>
              </w:rPr>
              <w:t>ig 3: Example of SPS/CG time/frequency domain resource allocation adjustment</w:t>
            </w:r>
          </w:p>
          <w:p w14:paraId="5D170F58" w14:textId="77777777" w:rsidR="006C583B" w:rsidRPr="005A0FBB" w:rsidRDefault="006C583B" w:rsidP="004D5C5D">
            <w:pPr>
              <w:rPr>
                <w:rFonts w:eastAsia="宋体"/>
                <w:b/>
                <w:bCs/>
                <w:sz w:val="20"/>
                <w:szCs w:val="20"/>
                <w:lang w:val="en-US" w:eastAsia="zh-CN"/>
              </w:rPr>
            </w:pPr>
          </w:p>
          <w:p w14:paraId="3F2D32F5" w14:textId="6FE89F50" w:rsidR="006C583B" w:rsidRPr="005A0FBB" w:rsidRDefault="006C583B" w:rsidP="004D5C5D">
            <w:pPr>
              <w:rPr>
                <w:rFonts w:eastAsia="宋体"/>
                <w:b/>
                <w:bCs/>
                <w:sz w:val="20"/>
                <w:szCs w:val="20"/>
                <w:lang w:val="en-US" w:eastAsia="zh-CN"/>
              </w:rPr>
            </w:pPr>
            <w:r w:rsidRPr="005A0FBB">
              <w:rPr>
                <w:rFonts w:eastAsia="宋体" w:hint="eastAsia"/>
                <w:b/>
                <w:bCs/>
                <w:sz w:val="20"/>
                <w:szCs w:val="20"/>
                <w:lang w:val="en-US" w:eastAsia="zh-CN"/>
              </w:rPr>
              <w:t>O</w:t>
            </w:r>
            <w:r w:rsidRPr="005A0FBB">
              <w:rPr>
                <w:rFonts w:eastAsia="宋体"/>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宋体"/>
                <w:b/>
                <w:bCs/>
                <w:sz w:val="20"/>
                <w:szCs w:val="20"/>
                <w:lang w:val="en-US" w:eastAsia="zh-CN"/>
              </w:rPr>
            </w:pPr>
            <w:r w:rsidRPr="005A0FBB">
              <w:rPr>
                <w:rFonts w:eastAsia="宋体"/>
                <w:b/>
                <w:bCs/>
                <w:sz w:val="20"/>
                <w:szCs w:val="20"/>
                <w:lang w:val="en-US" w:eastAsia="zh-CN"/>
              </w:rPr>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31"/>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af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af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7B5B24" w14:paraId="5400561D" w14:textId="77777777" w:rsidTr="004D5C5D">
        <w:tc>
          <w:tcPr>
            <w:tcW w:w="1271" w:type="dxa"/>
            <w:shd w:val="clear" w:color="auto" w:fill="BFBFBF" w:themeFill="background1" w:themeFillShade="BF"/>
          </w:tcPr>
          <w:p w14:paraId="1B75696C"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4D5C5D">
        <w:tc>
          <w:tcPr>
            <w:tcW w:w="1271" w:type="dxa"/>
          </w:tcPr>
          <w:p w14:paraId="2BF48210" w14:textId="45BF46B0" w:rsidR="007B5B24"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lastRenderedPageBreak/>
              <w:t>Similar comments as for 2.2.1 apply for Q1 and Q2.</w:t>
            </w:r>
          </w:p>
        </w:tc>
      </w:tr>
      <w:tr w:rsidR="007B5B24" w14:paraId="03967216" w14:textId="77777777" w:rsidTr="004D5C5D">
        <w:tc>
          <w:tcPr>
            <w:tcW w:w="1271" w:type="dxa"/>
          </w:tcPr>
          <w:p w14:paraId="11A959C4" w14:textId="67B2140D" w:rsidR="007B5B24" w:rsidRDefault="008C3197"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lastRenderedPageBreak/>
              <w:t>Futurewei</w:t>
            </w:r>
            <w:proofErr w:type="spellEnd"/>
          </w:p>
        </w:tc>
        <w:tc>
          <w:tcPr>
            <w:tcW w:w="8358" w:type="dxa"/>
          </w:tcPr>
          <w:p w14:paraId="28E56668" w14:textId="6CA6501C" w:rsidR="007B5B24"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4D5C5D">
        <w:tc>
          <w:tcPr>
            <w:tcW w:w="1271" w:type="dxa"/>
          </w:tcPr>
          <w:p w14:paraId="3DA3625A" w14:textId="644B5840" w:rsidR="007B5B24"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7B5B24" w14:paraId="38B8C4DC" w14:textId="77777777" w:rsidTr="004D5C5D">
        <w:tc>
          <w:tcPr>
            <w:tcW w:w="1271" w:type="dxa"/>
          </w:tcPr>
          <w:p w14:paraId="095A47AF" w14:textId="4FFE678E" w:rsidR="007B5B24"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677CC5AF" w14:textId="10AF12F5" w:rsidR="007B5B24" w:rsidRPr="00C9171C" w:rsidRDefault="00C9171C" w:rsidP="004D5C5D">
            <w:pPr>
              <w:rPr>
                <w:rFonts w:ascii="Times New Roman" w:eastAsia="PMingLiU" w:hAnsi="Times New Roman" w:cs="Times New Roman"/>
                <w:szCs w:val="18"/>
                <w:lang w:val="en-US" w:eastAsia="zh-TW"/>
              </w:rPr>
            </w:pPr>
            <w:r w:rsidRPr="00C9171C">
              <w:rPr>
                <w:rFonts w:ascii="Times New Roman" w:eastAsia="PMingLiU" w:hAnsi="Times New Roman" w:cs="Times New Roman" w:hint="eastAsia"/>
                <w:szCs w:val="18"/>
                <w:lang w:val="en-US" w:eastAsia="zh-TW"/>
              </w:rPr>
              <w:t>W</w:t>
            </w:r>
            <w:r w:rsidRPr="00C9171C">
              <w:rPr>
                <w:rFonts w:ascii="Times New Roman" w:eastAsia="PMingLiU" w:hAnsi="Times New Roman" w:cs="Times New Roman"/>
                <w:szCs w:val="18"/>
                <w:lang w:val="en-US" w:eastAsia="zh-TW"/>
              </w:rPr>
              <w:t xml:space="preserve">e tend to agree with </w:t>
            </w:r>
            <w:proofErr w:type="spellStart"/>
            <w:r w:rsidRPr="00C9171C">
              <w:rPr>
                <w:rFonts w:ascii="Times New Roman" w:eastAsia="PMingLiU" w:hAnsi="Times New Roman" w:cs="Times New Roman"/>
                <w:szCs w:val="18"/>
                <w:lang w:val="en-US" w:eastAsia="zh-TW"/>
              </w:rPr>
              <w:t>Futurewei</w:t>
            </w:r>
            <w:proofErr w:type="spellEnd"/>
            <w:r w:rsidRPr="00C9171C">
              <w:rPr>
                <w:rFonts w:ascii="Times New Roman" w:eastAsia="PMingLiU" w:hAnsi="Times New Roman" w:cs="Times New Roman"/>
                <w:szCs w:val="18"/>
                <w:lang w:val="en-US" w:eastAsia="zh-TW"/>
              </w:rPr>
              <w:t>.</w:t>
            </w:r>
            <w:r>
              <w:rPr>
                <w:rFonts w:ascii="Times New Roman" w:eastAsia="PMingLiU" w:hAnsi="Times New Roman" w:cs="Times New Roman"/>
                <w:szCs w:val="18"/>
                <w:lang w:val="en-US" w:eastAsia="zh-TW"/>
              </w:rPr>
              <w:t xml:space="preserve"> We do not see clear </w:t>
            </w:r>
            <w:r>
              <w:rPr>
                <w:rFonts w:ascii="Times New Roman" w:hAnsi="Times New Roman" w:cs="Times New Roman"/>
                <w:szCs w:val="18"/>
                <w:lang w:val="en-US" w:eastAsia="ja-JP"/>
              </w:rPr>
              <w:t>benefit in capacity enhancement.</w:t>
            </w:r>
          </w:p>
        </w:tc>
      </w:tr>
      <w:tr w:rsidR="00A64DEF" w14:paraId="41ACE978" w14:textId="77777777" w:rsidTr="004D5C5D">
        <w:tc>
          <w:tcPr>
            <w:tcW w:w="1271" w:type="dxa"/>
          </w:tcPr>
          <w:p w14:paraId="2364F02F" w14:textId="39AA97D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725F00C1" w14:textId="6090534B"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 xml:space="preserve">Q1: </w:t>
            </w:r>
            <w:proofErr w:type="spellStart"/>
            <w:r w:rsidRPr="00B61813">
              <w:rPr>
                <w:rFonts w:ascii="Times New Roman" w:eastAsia="宋体" w:hAnsi="Times New Roman" w:cs="Times New Roman" w:hint="eastAsia"/>
                <w:szCs w:val="18"/>
                <w:lang w:val="en-US" w:eastAsia="zh-CN"/>
              </w:rPr>
              <w:t>Suppport</w:t>
            </w:r>
            <w:proofErr w:type="spellEnd"/>
            <w:r w:rsidRPr="00B61813">
              <w:rPr>
                <w:rFonts w:ascii="Times New Roman" w:eastAsia="宋体" w:hAnsi="Times New Roman" w:cs="Times New Roman" w:hint="eastAsia"/>
                <w:szCs w:val="18"/>
                <w:lang w:val="en-US" w:eastAsia="zh-CN"/>
              </w:rPr>
              <w:t xml:space="preserve"> Proposal 2-4-1.</w:t>
            </w:r>
          </w:p>
        </w:tc>
      </w:tr>
      <w:tr w:rsidR="00462CBB" w14:paraId="5B6ADE14" w14:textId="77777777" w:rsidTr="004D5C5D">
        <w:tc>
          <w:tcPr>
            <w:tcW w:w="1271" w:type="dxa"/>
          </w:tcPr>
          <w:p w14:paraId="0904CE36" w14:textId="30234EB6"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58F6ED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w:t>
            </w:r>
            <w:proofErr w:type="spellStart"/>
            <w:r>
              <w:rPr>
                <w:rFonts w:ascii="Times New Roman" w:eastAsia="Malgun Gothic" w:hAnsi="Times New Roman" w:cs="Times New Roman"/>
                <w:bCs/>
                <w:szCs w:val="18"/>
                <w:lang w:val="en-US" w:eastAsia="ko-KR"/>
              </w:rPr>
              <w:t>interger</w:t>
            </w:r>
            <w:proofErr w:type="spellEnd"/>
            <w:r>
              <w:rPr>
                <w:rFonts w:ascii="Times New Roman" w:eastAsia="Malgun Gothic" w:hAnsi="Times New Roman" w:cs="Times New Roman"/>
                <w:bCs/>
                <w:szCs w:val="18"/>
                <w:lang w:val="en-US" w:eastAsia="ko-KR"/>
              </w:rPr>
              <w:t xml:space="preserve"> periodicity has clear benefit to serve periodic traffic by avoiding redundant resource allocation with reducing latency. Based on the contributions, the flexibility of periodicity can be </w:t>
            </w:r>
            <w:proofErr w:type="gramStart"/>
            <w:r>
              <w:rPr>
                <w:rFonts w:ascii="Times New Roman" w:eastAsia="Malgun Gothic" w:hAnsi="Times New Roman" w:cs="Times New Roman"/>
                <w:bCs/>
                <w:szCs w:val="18"/>
                <w:lang w:val="en-US" w:eastAsia="ko-KR"/>
              </w:rPr>
              <w:t>obtain</w:t>
            </w:r>
            <w:proofErr w:type="gramEnd"/>
            <w:r>
              <w:rPr>
                <w:rFonts w:ascii="Times New Roman" w:eastAsia="Malgun Gothic" w:hAnsi="Times New Roman" w:cs="Times New Roman"/>
                <w:bCs/>
                <w:szCs w:val="18"/>
                <w:lang w:val="en-US" w:eastAsia="ko-KR"/>
              </w:rPr>
              <w:t xml:space="preserve"> by only few minor specification changes. </w:t>
            </w:r>
          </w:p>
          <w:p w14:paraId="1867A67E" w14:textId="7A9C0CF6" w:rsidR="00462CBB" w:rsidRPr="00B61813" w:rsidRDefault="00462CBB" w:rsidP="00462CBB">
            <w:pPr>
              <w:rPr>
                <w:rFonts w:ascii="Times New Roman" w:eastAsia="宋体" w:hAnsi="Times New Roman" w:cs="Times New Roman"/>
                <w:szCs w:val="18"/>
                <w:lang w:val="en-US" w:eastAsia="zh-CN"/>
              </w:rPr>
            </w:pPr>
            <w:r w:rsidRPr="005D1584">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A05897" w14:paraId="3E58996B" w14:textId="77777777" w:rsidTr="004D5C5D">
        <w:tc>
          <w:tcPr>
            <w:tcW w:w="1271" w:type="dxa"/>
          </w:tcPr>
          <w:p w14:paraId="5EDE5F53" w14:textId="787881E3" w:rsidR="00A05897" w:rsidRDefault="007001CE"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3FBCF9E" w14:textId="695FD4A7" w:rsidR="00A05897" w:rsidRDefault="00B54E41" w:rsidP="00462CBB">
            <w:pPr>
              <w:rPr>
                <w:rFonts w:ascii="Times New Roman" w:eastAsia="Malgun Gothic" w:hAnsi="Times New Roman" w:cs="Times New Roman"/>
                <w:b/>
                <w:bCs/>
                <w:szCs w:val="18"/>
                <w:lang w:val="en-US" w:eastAsia="ko-KR"/>
              </w:rPr>
            </w:pPr>
            <w:r w:rsidRPr="009E6361">
              <w:rPr>
                <w:rFonts w:ascii="Times New Roman" w:hAnsi="Times New Roman" w:cs="Times New Roman"/>
                <w:szCs w:val="18"/>
                <w:lang w:val="en-US" w:eastAsia="ja-JP"/>
              </w:rPr>
              <w:t>We think the relevant enhancement could bring power saving gain but not much capacity gain.</w:t>
            </w:r>
          </w:p>
        </w:tc>
      </w:tr>
      <w:tr w:rsidR="008E161B" w14:paraId="54684A5D" w14:textId="77777777" w:rsidTr="004D5C5D">
        <w:tc>
          <w:tcPr>
            <w:tcW w:w="1271" w:type="dxa"/>
          </w:tcPr>
          <w:p w14:paraId="6443ED66" w14:textId="52B9C55B" w:rsidR="008E161B" w:rsidRDefault="008E161B" w:rsidP="008E161B">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58" w:type="dxa"/>
          </w:tcPr>
          <w:p w14:paraId="1CF7403E" w14:textId="3E34AF1B" w:rsidR="008E161B" w:rsidRPr="009E6361" w:rsidRDefault="008E161B" w:rsidP="008E161B">
            <w:pPr>
              <w:rPr>
                <w:rFonts w:ascii="Times New Roman" w:hAnsi="Times New Roman" w:cs="Times New Roman"/>
                <w:szCs w:val="18"/>
                <w:lang w:val="en-US" w:eastAsia="ja-JP"/>
              </w:rPr>
            </w:pPr>
            <w:r>
              <w:rPr>
                <w:rFonts w:ascii="Times New Roman" w:eastAsia="宋体" w:hAnsi="Times New Roman" w:cs="Times New Roman"/>
                <w:szCs w:val="18"/>
                <w:lang w:val="en-US" w:eastAsia="zh-CN"/>
              </w:rPr>
              <w:t>We support the Proposal.</w:t>
            </w:r>
          </w:p>
        </w:tc>
      </w:tr>
      <w:tr w:rsidR="001E3F2E" w14:paraId="2FEC52E9" w14:textId="77777777" w:rsidTr="001E3F2E">
        <w:tc>
          <w:tcPr>
            <w:tcW w:w="1271" w:type="dxa"/>
          </w:tcPr>
          <w:p w14:paraId="52B6D891"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9F0E17"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We think non-integer periodicity for CG needs to be considered</w:t>
            </w:r>
            <w:r>
              <w:rPr>
                <w:rFonts w:ascii="Times New Roman" w:eastAsiaTheme="minorEastAsia" w:hAnsi="Times New Roman" w:cs="Times New Roman"/>
                <w:bCs/>
                <w:szCs w:val="18"/>
                <w:lang w:val="en-US" w:eastAsia="zh-CN"/>
              </w:rPr>
              <w:t>.</w:t>
            </w:r>
          </w:p>
        </w:tc>
      </w:tr>
    </w:tbl>
    <w:p w14:paraId="1EADFF8E" w14:textId="77777777" w:rsidR="00DD35C3" w:rsidRPr="001E3F2E" w:rsidRDefault="00DD35C3" w:rsidP="00F07365">
      <w:pPr>
        <w:rPr>
          <w:lang w:eastAsia="ja-JP"/>
        </w:rPr>
      </w:pPr>
    </w:p>
    <w:p w14:paraId="1071A634" w14:textId="094A57CD" w:rsidR="00F07365" w:rsidRPr="00F07365" w:rsidRDefault="00D710AE" w:rsidP="00344EC7">
      <w:pPr>
        <w:pStyle w:val="21"/>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aff6"/>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aff6"/>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proofErr w:type="spellStart"/>
      <w:r w:rsidR="00B42956" w:rsidRPr="002730FD">
        <w:rPr>
          <w:rFonts w:ascii="Times New Roman" w:hAnsi="Times New Roman" w:cs="Times New Roman"/>
          <w:b/>
          <w:bCs/>
          <w:lang w:val="en-US"/>
        </w:rPr>
        <w:t>Sanechips</w:t>
      </w:r>
      <w:proofErr w:type="spellEnd"/>
      <w:r w:rsidR="00B42956" w:rsidRPr="002730FD">
        <w:rPr>
          <w:rFonts w:ascii="Times New Roman" w:hAnsi="Times New Roman" w:cs="Times New Roman"/>
          <w:b/>
          <w:bCs/>
          <w:lang w:val="en-US"/>
        </w:rPr>
        <w:t>*</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aff6"/>
        <w:numPr>
          <w:ilvl w:val="0"/>
          <w:numId w:val="103"/>
        </w:numPr>
        <w:rPr>
          <w:rFonts w:ascii="Times New Roman" w:hAnsi="Times New Roman" w:cs="Times New Roman"/>
          <w:b/>
          <w:bCs/>
          <w:lang w:val="en-US"/>
        </w:rPr>
      </w:pPr>
      <w:r w:rsidRPr="002730FD">
        <w:rPr>
          <w:rFonts w:ascii="Times New Roman" w:hAnsi="Times New Roman" w:cs="Times New Roman"/>
          <w:b/>
          <w:bCs/>
          <w:lang w:val="en-US"/>
        </w:rPr>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w:t>
      </w:r>
      <w:proofErr w:type="spellStart"/>
      <w:r w:rsidR="00B42956" w:rsidRPr="002730FD">
        <w:rPr>
          <w:rFonts w:ascii="Times New Roman" w:hAnsi="Times New Roman" w:cs="Times New Roman"/>
          <w:b/>
          <w:bCs/>
          <w:lang w:val="en-US"/>
        </w:rPr>
        <w:t>Futurewei</w:t>
      </w:r>
      <w:proofErr w:type="spellEnd"/>
      <w:r w:rsidR="00B42956" w:rsidRPr="002730FD">
        <w:rPr>
          <w:rFonts w:ascii="Times New Roman" w:hAnsi="Times New Roman" w:cs="Times New Roman"/>
          <w:b/>
          <w:bCs/>
          <w:lang w:val="en-US"/>
        </w:rPr>
        <w:t>, Huawei/</w:t>
      </w:r>
      <w:proofErr w:type="spellStart"/>
      <w:r w:rsidR="00B42956" w:rsidRPr="002730FD">
        <w:rPr>
          <w:rFonts w:ascii="Times New Roman" w:hAnsi="Times New Roman" w:cs="Times New Roman"/>
          <w:b/>
          <w:bCs/>
          <w:lang w:val="en-US"/>
        </w:rPr>
        <w:t>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n</w:t>
      </w:r>
      <w:proofErr w:type="spellEnd"/>
      <w:r w:rsidR="00B42956" w:rsidRPr="002730FD">
        <w:rPr>
          <w:rFonts w:ascii="Times New Roman" w:hAnsi="Times New Roman" w:cs="Times New Roman"/>
          <w:b/>
          <w:bCs/>
          <w:lang w:val="en-US"/>
        </w:rPr>
        <w:t xml:space="preserve">,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aff6"/>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aff6"/>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aff6"/>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aff6"/>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aff6"/>
        <w:rPr>
          <w:b/>
          <w:bCs/>
        </w:rPr>
      </w:pPr>
    </w:p>
    <w:tbl>
      <w:tblPr>
        <w:tblStyle w:val="afe"/>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6C73C8">
              <w:rPr>
                <w:rFonts w:ascii="Times New Roman" w:eastAsia="宋体"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4D5C5D">
            <w:pPr>
              <w:pStyle w:val="ac"/>
              <w:spacing w:afterLines="50"/>
              <w:rPr>
                <w:rFonts w:eastAsiaTheme="minorEastAsia"/>
              </w:rPr>
            </w:pPr>
            <w:r w:rsidRPr="006C73C8">
              <w:rPr>
                <w:rFonts w:ascii="Times New Roman" w:eastAsia="宋体"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6C73C8">
              <w:rPr>
                <w:rFonts w:ascii="Times New Roman" w:eastAsia="宋体" w:hAnsi="Times New Roman" w:cs="Times New Roman"/>
                <w:sz w:val="20"/>
                <w:szCs w:val="20"/>
                <w:lang w:val="en-US"/>
              </w:rPr>
              <w:t>Futurewei</w:t>
            </w:r>
            <w:proofErr w:type="spellEnd"/>
            <w:r w:rsidRPr="006C73C8">
              <w:rPr>
                <w:rFonts w:ascii="Times New Roman" w:eastAsia="宋体" w:hAnsi="Times New Roman" w:cs="Times New Roman"/>
                <w:sz w:val="20"/>
                <w:szCs w:val="20"/>
                <w:lang w:val="en-US"/>
              </w:rPr>
              <w:t xml:space="preserve"> </w:t>
            </w:r>
          </w:p>
        </w:tc>
        <w:tc>
          <w:tcPr>
            <w:tcW w:w="8358" w:type="dxa"/>
          </w:tcPr>
          <w:p w14:paraId="7D1653D6"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4D5C5D">
            <w:pPr>
              <w:rPr>
                <w:b/>
                <w:bCs/>
                <w:i/>
                <w:iCs/>
                <w:sz w:val="20"/>
                <w:szCs w:val="20"/>
                <w:lang w:eastAsia="x-none"/>
              </w:rPr>
            </w:pPr>
            <w:r w:rsidRPr="006C73C8">
              <w:rPr>
                <w:b/>
                <w:bCs/>
                <w:i/>
                <w:iCs/>
                <w:sz w:val="20"/>
                <w:szCs w:val="20"/>
                <w:lang w:eastAsia="x-none"/>
              </w:rPr>
              <w:lastRenderedPageBreak/>
              <w:t>Proposal 1: For XR capacity improvement, the focus of the study should be on dynamic scheduling schemes.</w:t>
            </w:r>
          </w:p>
          <w:p w14:paraId="10F623A4" w14:textId="77777777" w:rsidR="00BA7727" w:rsidRPr="006C73C8" w:rsidRDefault="00BA7727" w:rsidP="004D5C5D">
            <w:pPr>
              <w:rPr>
                <w:sz w:val="20"/>
                <w:szCs w:val="20"/>
                <w:u w:val="single"/>
              </w:rPr>
            </w:pPr>
            <w:r w:rsidRPr="006C73C8">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4D5C5D">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4D5C5D">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4D5C5D">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4D5C5D">
            <w:pPr>
              <w:tabs>
                <w:tab w:val="left" w:pos="1872"/>
              </w:tabs>
              <w:rPr>
                <w:rFonts w:cs="Times"/>
                <w:sz w:val="20"/>
                <w:szCs w:val="20"/>
              </w:rPr>
            </w:pPr>
            <w:r w:rsidRPr="006C73C8">
              <w:rPr>
                <w:rFonts w:cs="Times"/>
                <w:sz w:val="20"/>
                <w:szCs w:val="20"/>
              </w:rPr>
              <w:t>There is no consensus in RAN1 on the benefits of enhancing SPS for the purpose of XR capacity enhancement</w:t>
            </w:r>
          </w:p>
          <w:p w14:paraId="7723E07A" w14:textId="77777777" w:rsidR="00BA7727" w:rsidRPr="006C73C8" w:rsidRDefault="00BA7727" w:rsidP="004D5C5D">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4D5C5D">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Huawei/</w:t>
            </w:r>
            <w:proofErr w:type="spellStart"/>
            <w:r w:rsidRPr="006C73C8">
              <w:rPr>
                <w:rFonts w:ascii="Times New Roman" w:eastAsia="宋体" w:hAnsi="Times New Roman" w:cs="Times New Roman"/>
                <w:sz w:val="20"/>
                <w:szCs w:val="20"/>
                <w:lang w:val="en-US"/>
              </w:rPr>
              <w:t>HiSilicon</w:t>
            </w:r>
            <w:proofErr w:type="spellEnd"/>
          </w:p>
        </w:tc>
        <w:tc>
          <w:tcPr>
            <w:tcW w:w="8358" w:type="dxa"/>
          </w:tcPr>
          <w:p w14:paraId="23A625CA" w14:textId="77777777" w:rsidR="00BA7727" w:rsidRPr="006C73C8" w:rsidRDefault="00BA7727" w:rsidP="004D5C5D">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a6"/>
              <w:rPr>
                <w:i/>
                <w:sz w:val="20"/>
                <w:szCs w:val="20"/>
              </w:rPr>
            </w:pPr>
            <w:r w:rsidRPr="006C73C8">
              <w:rPr>
                <w:i/>
                <w:sz w:val="20"/>
                <w:szCs w:val="20"/>
              </w:rPr>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shd w:val="clear" w:color="auto" w:fill="ED7D31" w:themeFill="accent2"/>
                <w:lang w:val="en-US"/>
              </w:rPr>
              <w:t xml:space="preserve">CATT   </w:t>
            </w:r>
            <w:r w:rsidRPr="006C73C8">
              <w:rPr>
                <w:rFonts w:ascii="Times New Roman" w:eastAsia="宋体"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4D5C5D">
            <w:pPr>
              <w:pStyle w:val="ac"/>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ac"/>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ac"/>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4D5C5D">
            <w:pPr>
              <w:pStyle w:val="ac"/>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4D5C5D">
            <w:pPr>
              <w:pStyle w:val="ac"/>
              <w:rPr>
                <w:rFonts w:eastAsiaTheme="minorEastAsia"/>
                <w:sz w:val="20"/>
                <w:szCs w:val="20"/>
              </w:rPr>
            </w:pPr>
          </w:p>
          <w:p w14:paraId="1E0F9E1A" w14:textId="77777777" w:rsidR="00BA7727" w:rsidRPr="006C73C8" w:rsidRDefault="00BA7727" w:rsidP="004D5C5D">
            <w:pPr>
              <w:jc w:val="center"/>
              <w:rPr>
                <w:rFonts w:eastAsiaTheme="minorEastAsia"/>
                <w:sz w:val="20"/>
                <w:szCs w:val="20"/>
                <w:lang w:eastAsia="zh-CN"/>
              </w:rPr>
            </w:pPr>
            <w:r w:rsidRPr="006C73C8">
              <w:rPr>
                <w:rFonts w:eastAsiaTheme="minorEastAsia"/>
                <w:noProof/>
                <w:szCs w:val="20"/>
                <w:lang w:val="en-US" w:eastAsia="ko-KR"/>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4D5C5D">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4D5C5D">
            <w:pPr>
              <w:spacing w:afterLines="50" w:after="120"/>
              <w:rPr>
                <w:rFonts w:eastAsiaTheme="minorEastAsia"/>
                <w:sz w:val="20"/>
                <w:szCs w:val="20"/>
                <w:lang w:eastAsia="zh-CN"/>
              </w:rPr>
            </w:pPr>
          </w:p>
          <w:p w14:paraId="6309BF44" w14:textId="77777777" w:rsidR="00BA7727" w:rsidRPr="006C73C8" w:rsidRDefault="00BA7727" w:rsidP="004D5C5D">
            <w:pPr>
              <w:pStyle w:val="a6"/>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w:t>
            </w:r>
            <w:proofErr w:type="gramStart"/>
            <w:r w:rsidRPr="006C73C8">
              <w:rPr>
                <w:rFonts w:hint="eastAsia"/>
                <w:sz w:val="20"/>
                <w:szCs w:val="20"/>
                <w:lang w:val="en-US" w:eastAsia="zh-CN"/>
              </w:rPr>
              <w:t>DRX(</w:t>
            </w:r>
            <w:proofErr w:type="gramEnd"/>
            <w:r w:rsidRPr="006C73C8">
              <w:rPr>
                <w:rFonts w:hint="eastAsia"/>
                <w:sz w:val="20"/>
                <w:szCs w:val="20"/>
                <w:lang w:val="en-US" w:eastAsia="zh-CN"/>
              </w:rPr>
              <w:t>16,12,4)</w:t>
            </w:r>
          </w:p>
          <w:tbl>
            <w:tblPr>
              <w:tblStyle w:val="-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4D5C5D">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#satisfied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of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4D5C5D">
                  <w:pPr>
                    <w:jc w:val="both"/>
                    <w:rPr>
                      <w:rFonts w:eastAsiaTheme="minorEastAsia"/>
                      <w:szCs w:val="20"/>
                      <w:lang w:eastAsia="zh-CN"/>
                    </w:rPr>
                  </w:pPr>
                  <w:r w:rsidRPr="006C73C8">
                    <w:rPr>
                      <w:rFonts w:hint="eastAsia"/>
                      <w:szCs w:val="20"/>
                      <w:lang w:eastAsia="zh-CN"/>
                    </w:rPr>
                    <w:t>DG scheduling with C-</w:t>
                  </w:r>
                  <w:proofErr w:type="gramStart"/>
                  <w:r w:rsidRPr="006C73C8">
                    <w:rPr>
                      <w:rFonts w:hint="eastAsia"/>
                      <w:szCs w:val="20"/>
                      <w:lang w:eastAsia="zh-CN"/>
                    </w:rPr>
                    <w:t>DRX</w:t>
                  </w:r>
                  <w:r w:rsidRPr="006C73C8">
                    <w:rPr>
                      <w:rFonts w:eastAsiaTheme="minorEastAsia" w:hint="eastAsia"/>
                      <w:szCs w:val="20"/>
                      <w:lang w:eastAsia="zh-CN"/>
                    </w:rPr>
                    <w:t>(</w:t>
                  </w:r>
                  <w:proofErr w:type="gramEnd"/>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4D5C5D">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4D5C5D">
            <w:pPr>
              <w:rPr>
                <w:rFonts w:eastAsiaTheme="minorEastAsia"/>
                <w:b/>
                <w:sz w:val="20"/>
                <w:szCs w:val="20"/>
                <w:lang w:eastAsia="zh-CN"/>
              </w:rPr>
            </w:pPr>
          </w:p>
          <w:p w14:paraId="2FF2250E"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4D5C5D">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DG scheduling with C-</w:t>
            </w:r>
            <w:proofErr w:type="gramStart"/>
            <w:r w:rsidRPr="006C73C8">
              <w:rPr>
                <w:rFonts w:eastAsiaTheme="minorEastAsia" w:hint="eastAsia"/>
                <w:b/>
                <w:sz w:val="20"/>
                <w:szCs w:val="20"/>
                <w:lang w:eastAsia="zh-CN"/>
              </w:rPr>
              <w:t>DRX(</w:t>
            </w:r>
            <w:proofErr w:type="gramEnd"/>
            <w:r w:rsidRPr="006C73C8">
              <w:rPr>
                <w:rFonts w:eastAsiaTheme="minorEastAsia" w:hint="eastAsia"/>
                <w:b/>
                <w:sz w:val="20"/>
                <w:szCs w:val="20"/>
                <w:lang w:eastAsia="zh-CN"/>
              </w:rPr>
              <w:t>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4D5C5D">
            <w:pPr>
              <w:spacing w:afterLines="50" w:after="120"/>
              <w:rPr>
                <w:rFonts w:eastAsiaTheme="minorEastAsia"/>
                <w:b/>
                <w:i/>
                <w:sz w:val="20"/>
                <w:szCs w:val="20"/>
                <w:lang w:eastAsia="zh-CN"/>
              </w:rPr>
            </w:pPr>
          </w:p>
          <w:p w14:paraId="2EE75945" w14:textId="77777777" w:rsidR="00BA7727" w:rsidRPr="006C73C8" w:rsidRDefault="00BA7727" w:rsidP="004D5C5D">
            <w:pPr>
              <w:pStyle w:val="a6"/>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4D5C5D">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#satisfied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of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4D5C5D">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4D5C5D">
                  <w:pPr>
                    <w:jc w:val="both"/>
                    <w:rPr>
                      <w:rFonts w:eastAsiaTheme="minorEastAsia"/>
                      <w:szCs w:val="20"/>
                      <w:lang w:eastAsia="zh-CN"/>
                    </w:rPr>
                  </w:pPr>
                  <w:r w:rsidRPr="006C73C8">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4D5C5D">
            <w:pPr>
              <w:spacing w:afterLines="50" w:after="120"/>
              <w:rPr>
                <w:rFonts w:eastAsiaTheme="minorEastAsia"/>
                <w:sz w:val="20"/>
                <w:szCs w:val="20"/>
                <w:lang w:eastAsia="zh-CN"/>
              </w:rPr>
            </w:pPr>
          </w:p>
          <w:p w14:paraId="7A41D470"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xml:space="preserve">, while it can obtain the obvious power saving gain, i.e. 12.6%~39.9%, </w:t>
            </w:r>
            <w:proofErr w:type="gramStart"/>
            <w:r w:rsidRPr="006C73C8">
              <w:rPr>
                <w:rFonts w:eastAsiaTheme="minorEastAsia" w:hint="eastAsia"/>
                <w:b/>
                <w:sz w:val="20"/>
                <w:szCs w:val="20"/>
                <w:lang w:eastAsia="zh-CN"/>
              </w:rPr>
              <w:t>than</w:t>
            </w:r>
            <w:proofErr w:type="gramEnd"/>
            <w:r w:rsidRPr="006C73C8">
              <w:rPr>
                <w:rFonts w:eastAsiaTheme="minorEastAsia" w:hint="eastAsia"/>
                <w:b/>
                <w:sz w:val="20"/>
                <w:szCs w:val="20"/>
                <w:lang w:eastAsia="zh-CN"/>
              </w:rPr>
              <w:t xml:space="preserve"> that of baseline scheme.</w:t>
            </w:r>
          </w:p>
          <w:p w14:paraId="256B06FD" w14:textId="77777777" w:rsidR="00BA7727" w:rsidRPr="006C73C8" w:rsidRDefault="00BA7727" w:rsidP="004D5C5D">
            <w:pPr>
              <w:spacing w:after="50"/>
              <w:rPr>
                <w:rFonts w:eastAsiaTheme="minorEastAsia"/>
                <w:b/>
                <w:sz w:val="20"/>
                <w:szCs w:val="20"/>
                <w:lang w:eastAsia="zh-CN"/>
              </w:rPr>
            </w:pPr>
          </w:p>
          <w:p w14:paraId="15F7E0E5" w14:textId="77777777" w:rsidR="00BA7727" w:rsidRPr="006C73C8" w:rsidRDefault="00BA7727" w:rsidP="004D5C5D">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4D5C5D">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4D5C5D">
            <w:pPr>
              <w:pStyle w:val="3GPPHeader"/>
              <w:rPr>
                <w:sz w:val="20"/>
                <w:szCs w:val="20"/>
              </w:rPr>
            </w:pPr>
            <w:r w:rsidRPr="006C73C8">
              <w:rPr>
                <w:sz w:val="20"/>
                <w:szCs w:val="20"/>
              </w:rPr>
              <w:t>Handling multiple flows and CG enhancements</w:t>
            </w:r>
          </w:p>
          <w:p w14:paraId="29F6234F" w14:textId="77777777" w:rsidR="00BA7727" w:rsidRPr="006C73C8" w:rsidRDefault="00BA7727" w:rsidP="004D5C5D">
            <w:pPr>
              <w:pStyle w:val="ac"/>
              <w:rPr>
                <w:sz w:val="20"/>
                <w:szCs w:val="20"/>
              </w:rPr>
            </w:pPr>
            <w:r w:rsidRPr="006C73C8">
              <w:rPr>
                <w:sz w:val="20"/>
                <w:szCs w:val="20"/>
              </w:rPr>
              <w:t xml:space="preserve">In the capacity evaluation of UL AR [2], significant performance degradation was observed for two stream traffic (pose/control + video) compared to single stream traffic (video) despite the small packet size of pose/control traffic. In Figure 3, it is shown that the capacity </w:t>
            </w:r>
            <w:r w:rsidRPr="006C73C8">
              <w:rPr>
                <w:sz w:val="20"/>
                <w:szCs w:val="20"/>
              </w:rPr>
              <w:lastRenderedPageBreak/>
              <w:t>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4D5C5D">
            <w:pPr>
              <w:pStyle w:val="ac"/>
              <w:rPr>
                <w:sz w:val="20"/>
                <w:szCs w:val="20"/>
              </w:rPr>
            </w:pPr>
          </w:p>
          <w:p w14:paraId="62945ED9" w14:textId="77777777" w:rsidR="00BA7727" w:rsidRPr="006C73C8" w:rsidRDefault="00BA7727" w:rsidP="004D5C5D">
            <w:pPr>
              <w:pStyle w:val="ac"/>
              <w:keepNext/>
              <w:jc w:val="center"/>
              <w:rPr>
                <w:sz w:val="20"/>
                <w:szCs w:val="20"/>
              </w:rPr>
            </w:pPr>
            <w:r w:rsidRPr="006C73C8">
              <w:rPr>
                <w:noProof/>
                <w:szCs w:val="20"/>
                <w:lang w:val="en-US" w:eastAsia="ko-KR"/>
              </w:rPr>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4D5C5D">
            <w:pPr>
              <w:pStyle w:val="a6"/>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4D5C5D">
            <w:pPr>
              <w:rPr>
                <w:sz w:val="20"/>
                <w:szCs w:val="20"/>
              </w:rPr>
            </w:pPr>
          </w:p>
          <w:p w14:paraId="55F3F63E" w14:textId="77777777" w:rsidR="00BA7727" w:rsidRPr="006C73C8" w:rsidRDefault="00BA7727" w:rsidP="004D5C5D">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ac"/>
              <w:rPr>
                <w:rFonts w:ascii="Times New Roman" w:eastAsia="宋体"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6C73C8">
              <w:rPr>
                <w:rFonts w:ascii="Times New Roman" w:eastAsia="宋体" w:hAnsi="Times New Roman" w:cs="Times New Roman"/>
                <w:sz w:val="20"/>
                <w:szCs w:val="20"/>
                <w:lang w:val="en-US"/>
              </w:rPr>
              <w:lastRenderedPageBreak/>
              <w:t>InterDigital</w:t>
            </w:r>
            <w:proofErr w:type="spellEnd"/>
          </w:p>
        </w:tc>
        <w:tc>
          <w:tcPr>
            <w:tcW w:w="8358" w:type="dxa"/>
            <w:shd w:val="clear" w:color="auto" w:fill="auto"/>
          </w:tcPr>
          <w:p w14:paraId="24F8D341" w14:textId="77777777" w:rsidR="00BA7727" w:rsidRPr="006C73C8" w:rsidRDefault="00BA7727" w:rsidP="004D5C5D">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(e.g.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t>Proposal 11:</w:t>
            </w:r>
            <w:r w:rsidRPr="006C73C8">
              <w:rPr>
                <w:rFonts w:cs="Arial"/>
                <w:b/>
                <w:sz w:val="20"/>
                <w:szCs w:val="20"/>
              </w:rPr>
              <w:tab/>
            </w:r>
            <w:r w:rsidRPr="006C73C8">
              <w:rPr>
                <w:rFonts w:cs="Arial"/>
                <w:bCs/>
                <w:sz w:val="20"/>
                <w:szCs w:val="20"/>
              </w:rPr>
              <w:t>Support UE requesting dynamic adaptation to SPS parameters (e.g.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t xml:space="preserve">ZTE, </w:t>
            </w:r>
            <w:proofErr w:type="spellStart"/>
            <w:r w:rsidRPr="006C73C8">
              <w:rPr>
                <w:rFonts w:ascii="Times New Roman" w:eastAsia="宋体" w:hAnsi="Times New Roman" w:cs="Times New Roman"/>
                <w:sz w:val="20"/>
                <w:szCs w:val="20"/>
                <w:lang w:val="en-US"/>
              </w:rPr>
              <w:t>Sanechips</w:t>
            </w:r>
            <w:proofErr w:type="spellEnd"/>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Suggest to capture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4D5C5D">
            <w:pPr>
              <w:pStyle w:val="21"/>
              <w:spacing w:before="120" w:after="120"/>
              <w:ind w:left="708" w:right="210" w:hangingChars="354" w:hanging="708"/>
              <w:outlineLvl w:val="1"/>
              <w:rPr>
                <w:rFonts w:eastAsia="宋体"/>
                <w:sz w:val="20"/>
                <w:szCs w:val="20"/>
              </w:rPr>
            </w:pPr>
            <w:r w:rsidRPr="006C73C8">
              <w:rPr>
                <w:rFonts w:eastAsia="宋体"/>
                <w:sz w:val="20"/>
                <w:szCs w:val="20"/>
              </w:rPr>
              <w:t>Potential XR-specific SPS enhancement</w:t>
            </w:r>
          </w:p>
          <w:p w14:paraId="66DA237A" w14:textId="77777777" w:rsidR="00BA7727" w:rsidRPr="006C73C8" w:rsidRDefault="00BA7727" w:rsidP="004D5C5D">
            <w:pPr>
              <w:spacing w:before="120" w:after="120"/>
              <w:rPr>
                <w:sz w:val="20"/>
                <w:szCs w:val="20"/>
              </w:rPr>
            </w:pPr>
            <w:r w:rsidRPr="006C73C8">
              <w:rPr>
                <w:rFonts w:hint="eastAsia"/>
                <w:sz w:val="20"/>
                <w:szCs w:val="20"/>
              </w:rPr>
              <w:t>Towards to the all the issues of transmitting XR service by SPS transmission mentioned above, the solution is similar to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is capable of skipping the redundant resources instead of blindly detecting each resource.</w:t>
            </w:r>
          </w:p>
          <w:p w14:paraId="7F338A61" w14:textId="77777777" w:rsidR="00BA7727" w:rsidRPr="006C73C8" w:rsidRDefault="00BA7727" w:rsidP="004D5C5D">
            <w:pPr>
              <w:pStyle w:val="21"/>
              <w:spacing w:before="120" w:after="120"/>
              <w:ind w:left="708" w:right="210" w:hangingChars="354" w:hanging="708"/>
              <w:outlineLvl w:val="1"/>
              <w:rPr>
                <w:sz w:val="20"/>
                <w:szCs w:val="20"/>
              </w:rPr>
            </w:pPr>
            <w:r w:rsidRPr="006C73C8">
              <w:rPr>
                <w:rFonts w:eastAsia="宋体" w:hint="eastAsia"/>
                <w:sz w:val="20"/>
                <w:szCs w:val="20"/>
              </w:rPr>
              <w:lastRenderedPageBreak/>
              <w:t>Evaluation results and analysis for SPS enhancement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4D5C5D">
                  <w:pPr>
                    <w:spacing w:before="120" w:after="120" w:line="276" w:lineRule="auto"/>
                    <w:rPr>
                      <w:rFonts w:eastAsiaTheme="minorEastAsia"/>
                      <w:i/>
                      <w:iCs/>
                      <w:sz w:val="20"/>
                      <w:szCs w:val="20"/>
                    </w:rPr>
                  </w:pPr>
                  <w:r w:rsidRPr="006C73C8">
                    <w:rPr>
                      <w:noProof/>
                      <w:szCs w:val="20"/>
                      <w:lang w:val="en-US" w:eastAsia="ko-KR"/>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8"/>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lang w:val="en-US" w:eastAsia="ko-KR"/>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89"/>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(a) Downlink Traffic model 6:       45Mbps@60fps, 10ms</w:t>
                  </w:r>
                </w:p>
              </w:tc>
              <w:tc>
                <w:tcPr>
                  <w:tcW w:w="4019" w:type="dxa"/>
                </w:tcPr>
                <w:p w14:paraId="396B2CC6"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 xml:space="preserve">(b) </w:t>
                  </w:r>
                  <w:r w:rsidRPr="002730FD">
                    <w:rPr>
                      <w:rFonts w:hint="eastAsia"/>
                      <w:sz w:val="20"/>
                      <w:szCs w:val="20"/>
                      <w:lang w:val="en-US"/>
                    </w:rPr>
                    <w:t xml:space="preserve">Downlink Traffic model </w:t>
                  </w:r>
                  <w:r w:rsidRPr="002730FD">
                    <w:rPr>
                      <w:rFonts w:eastAsia="宋体" w:hint="eastAsia"/>
                      <w:sz w:val="20"/>
                      <w:szCs w:val="20"/>
                      <w:lang w:val="en-US"/>
                    </w:rPr>
                    <w:t>7:</w:t>
                  </w:r>
                </w:p>
                <w:p w14:paraId="5FA18B23" w14:textId="77777777" w:rsidR="00BA7727" w:rsidRPr="002730FD" w:rsidRDefault="00BA7727"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60Mbps@60fps, 10ms</w:t>
                  </w:r>
                </w:p>
              </w:tc>
            </w:tr>
          </w:tbl>
          <w:p w14:paraId="2F410E2E"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4D5C5D">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afe"/>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4D5C5D">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4D5C5D">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4D5C5D">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4D5C5D">
                  <w:pPr>
                    <w:spacing w:after="0" w:line="240" w:lineRule="auto"/>
                    <w:jc w:val="center"/>
                    <w:rPr>
                      <w:sz w:val="20"/>
                      <w:szCs w:val="20"/>
                    </w:rPr>
                  </w:pPr>
                </w:p>
              </w:tc>
              <w:tc>
                <w:tcPr>
                  <w:tcW w:w="2011" w:type="dxa"/>
                </w:tcPr>
                <w:p w14:paraId="0D2F2B45"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4D5C5D">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4D5C5D">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4D5C5D">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4D5C5D">
                  <w:pPr>
                    <w:spacing w:after="0" w:line="240" w:lineRule="auto"/>
                    <w:jc w:val="center"/>
                    <w:rPr>
                      <w:sz w:val="20"/>
                      <w:szCs w:val="20"/>
                    </w:rPr>
                  </w:pPr>
                  <w:r w:rsidRPr="006C73C8">
                    <w:rPr>
                      <w:rFonts w:hint="eastAsia"/>
                      <w:sz w:val="20"/>
                      <w:szCs w:val="20"/>
                    </w:rPr>
                    <w:t>60Mbps@60fps, 10ms</w:t>
                  </w:r>
                </w:p>
              </w:tc>
              <w:tc>
                <w:tcPr>
                  <w:tcW w:w="2011" w:type="dxa"/>
                </w:tcPr>
                <w:p w14:paraId="485FE41F"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21BF5D4B"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4D5C5D">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4D5C5D">
                  <w:pPr>
                    <w:spacing w:after="0" w:line="240" w:lineRule="auto"/>
                    <w:jc w:val="center"/>
                    <w:rPr>
                      <w:sz w:val="20"/>
                      <w:szCs w:val="20"/>
                    </w:rPr>
                  </w:pPr>
                </w:p>
              </w:tc>
              <w:tc>
                <w:tcPr>
                  <w:tcW w:w="2011" w:type="dxa"/>
                </w:tcPr>
                <w:p w14:paraId="0DA9071C"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4D5C5D">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4D5C5D">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4D5C5D">
            <w:pPr>
              <w:spacing w:before="120" w:after="120"/>
              <w:jc w:val="center"/>
              <w:rPr>
                <w:sz w:val="20"/>
                <w:szCs w:val="20"/>
              </w:rPr>
            </w:pPr>
            <w:r w:rsidRPr="006C73C8">
              <w:rPr>
                <w:rFonts w:hint="eastAsia"/>
                <w:noProof/>
                <w:szCs w:val="20"/>
                <w:lang w:val="en-US" w:eastAsia="ko-KR"/>
              </w:rPr>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0"/>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are capable of reducing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4D5C5D">
            <w:pPr>
              <w:pStyle w:val="YJ-Proposal"/>
              <w:numPr>
                <w:ilvl w:val="0"/>
                <w:numId w:val="0"/>
              </w:numPr>
              <w:spacing w:before="120" w:after="120"/>
              <w:jc w:val="both"/>
              <w:rPr>
                <w:rFonts w:eastAsia="宋体"/>
                <w:sz w:val="20"/>
                <w:lang w:val="en-US"/>
              </w:rPr>
            </w:pPr>
          </w:p>
        </w:tc>
      </w:tr>
      <w:tr w:rsidR="00E3699F" w:rsidRPr="006C73C8" w14:paraId="585ECDA9" w14:textId="77777777" w:rsidTr="00E3699F">
        <w:tc>
          <w:tcPr>
            <w:tcW w:w="1271" w:type="dxa"/>
          </w:tcPr>
          <w:p w14:paraId="12B03355" w14:textId="5BAF8188"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6C73C8">
              <w:rPr>
                <w:rFonts w:ascii="Times New Roman" w:eastAsia="宋体"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宋体"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4D5C5D">
            <w:pPr>
              <w:pStyle w:val="21"/>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4D5C5D">
            <w:pPr>
              <w:spacing w:after="120"/>
              <w:rPr>
                <w:rFonts w:eastAsia="等线"/>
                <w:iCs/>
                <w:sz w:val="20"/>
                <w:szCs w:val="20"/>
                <w:lang w:eastAsia="zh-CN"/>
              </w:rPr>
            </w:pPr>
            <w:r w:rsidRPr="006C73C8">
              <w:rPr>
                <w:rFonts w:eastAsia="等线"/>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4D5C5D">
            <w:pPr>
              <w:spacing w:after="120"/>
              <w:rPr>
                <w:rFonts w:eastAsia="等线"/>
                <w:iCs/>
                <w:sz w:val="20"/>
                <w:szCs w:val="20"/>
                <w:lang w:eastAsia="zh-CN"/>
              </w:rPr>
            </w:pPr>
            <w:r w:rsidRPr="006C73C8">
              <w:rPr>
                <w:rFonts w:eastAsia="等线"/>
                <w:iCs/>
                <w:sz w:val="20"/>
                <w:szCs w:val="20"/>
                <w:lang w:eastAsia="zh-CN"/>
              </w:rPr>
              <w:t xml:space="preserve">UE receives the </w:t>
            </w:r>
            <w:proofErr w:type="spellStart"/>
            <w:r w:rsidRPr="006C73C8">
              <w:rPr>
                <w:rFonts w:eastAsia="等线"/>
                <w:iCs/>
                <w:sz w:val="20"/>
                <w:szCs w:val="20"/>
                <w:lang w:eastAsia="zh-CN"/>
              </w:rPr>
              <w:t>signaling</w:t>
            </w:r>
            <w:proofErr w:type="spellEnd"/>
            <w:r w:rsidRPr="006C73C8">
              <w:rPr>
                <w:rFonts w:eastAsia="等线"/>
                <w:iCs/>
                <w:sz w:val="20"/>
                <w:szCs w:val="20"/>
                <w:lang w:eastAsia="zh-CN"/>
              </w:rPr>
              <w:t xml:space="preserve"> sent by the base station, and the </w:t>
            </w:r>
            <w:proofErr w:type="spellStart"/>
            <w:r w:rsidRPr="006C73C8">
              <w:rPr>
                <w:rFonts w:eastAsia="等线"/>
                <w:iCs/>
                <w:sz w:val="20"/>
                <w:szCs w:val="20"/>
                <w:lang w:eastAsia="zh-CN"/>
              </w:rPr>
              <w:t>signaling</w:t>
            </w:r>
            <w:proofErr w:type="spellEnd"/>
            <w:r w:rsidRPr="006C73C8">
              <w:rPr>
                <w:rFonts w:eastAsia="等线"/>
                <w:iCs/>
                <w:sz w:val="20"/>
                <w:szCs w:val="20"/>
                <w:lang w:eastAsia="zh-CN"/>
              </w:rPr>
              <w:t xml:space="preserve">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4D5C5D">
            <w:pPr>
              <w:rPr>
                <w:b/>
                <w:i/>
                <w:iCs/>
                <w:sz w:val="20"/>
                <w:szCs w:val="20"/>
              </w:rPr>
            </w:pPr>
            <w:r w:rsidRPr="006C73C8">
              <w:rPr>
                <w:b/>
                <w:i/>
                <w:iCs/>
                <w:sz w:val="20"/>
                <w:szCs w:val="20"/>
              </w:rPr>
              <w:t xml:space="preserve">Proposal 6 Support CBG-based SPS transmission with multiple </w:t>
            </w:r>
            <w:proofErr w:type="spellStart"/>
            <w:r w:rsidRPr="006C73C8">
              <w:rPr>
                <w:b/>
                <w:i/>
                <w:iCs/>
                <w:sz w:val="20"/>
                <w:szCs w:val="20"/>
              </w:rPr>
              <w:t>TBs.</w:t>
            </w:r>
            <w:proofErr w:type="spellEnd"/>
          </w:p>
        </w:tc>
      </w:tr>
      <w:tr w:rsidR="00E3699F" w:rsidRPr="006C73C8" w14:paraId="6C8C9F5D" w14:textId="77777777" w:rsidTr="00E3699F">
        <w:tc>
          <w:tcPr>
            <w:tcW w:w="1271" w:type="dxa"/>
          </w:tcPr>
          <w:p w14:paraId="354263D9" w14:textId="5C1EE67D"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aff6"/>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4D5C5D">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4C477627" w14:textId="6CA72F75" w:rsidR="00BA7727" w:rsidRPr="006C73C8" w:rsidRDefault="00BA7727" w:rsidP="004D5C5D">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Sony</w:t>
            </w:r>
          </w:p>
        </w:tc>
        <w:tc>
          <w:tcPr>
            <w:tcW w:w="8358" w:type="dxa"/>
          </w:tcPr>
          <w:p w14:paraId="2FA2AD22" w14:textId="27C0E797" w:rsidR="00BA7727" w:rsidRPr="006C73C8" w:rsidRDefault="00BA7727" w:rsidP="004D5C5D">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n this section, we would like to propose a scheme with multi CS-RNTIs configuration as a complement to solve the issue.</w:t>
            </w:r>
          </w:p>
          <w:p w14:paraId="0ED8C5BA" w14:textId="77777777" w:rsidR="00BA7727" w:rsidRPr="006C73C8" w:rsidRDefault="00BA7727" w:rsidP="004D5C5D">
            <w:pPr>
              <w:rPr>
                <w:rFonts w:ascii="Times" w:hAnsi="Times"/>
                <w:sz w:val="20"/>
                <w:szCs w:val="20"/>
              </w:rPr>
            </w:pPr>
            <w:r w:rsidRPr="006C73C8">
              <w:rPr>
                <w:rFonts w:ascii="Times" w:eastAsia="Times New Roman" w:hAnsi="Times"/>
                <w:sz w:val="20"/>
                <w:szCs w:val="20"/>
              </w:rPr>
              <w:t xml:space="preserve">An example of the multi CS-RNTIs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w:t>
            </w:r>
            <w:r w:rsidRPr="006C73C8">
              <w:rPr>
                <w:rFonts w:ascii="Times" w:eastAsia="Times New Roman" w:hAnsi="Times"/>
                <w:sz w:val="20"/>
                <w:szCs w:val="20"/>
              </w:rPr>
              <w:lastRenderedPageBreak/>
              <w:t>of SPS/CG for four streams with two I-steam and P-stream pair can be dynamically and flexibly indicated.</w:t>
            </w:r>
          </w:p>
          <w:p w14:paraId="2D2628EB" w14:textId="77777777" w:rsidR="00BA7727" w:rsidRPr="006C73C8" w:rsidRDefault="00BA7727" w:rsidP="004D5C5D">
            <w:pPr>
              <w:jc w:val="center"/>
              <w:rPr>
                <w:rFonts w:ascii="Times" w:hAnsi="Times"/>
                <w:sz w:val="20"/>
                <w:szCs w:val="20"/>
              </w:rPr>
            </w:pPr>
            <w:r w:rsidRPr="006C73C8">
              <w:rPr>
                <w:rFonts w:ascii="Times" w:hAnsi="Times"/>
                <w:noProof/>
                <w:szCs w:val="20"/>
                <w:lang w:val="en-US" w:eastAsia="ko-KR"/>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4D5C5D">
            <w:pPr>
              <w:pStyle w:val="a6"/>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4D5C5D">
            <w:pPr>
              <w:pStyle w:val="a6"/>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4D5C5D">
            <w:pPr>
              <w:pStyle w:val="a6"/>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A new SPS type configuration that is similar to CG type I configuration can be considered to support multi-flows in XR.</w:t>
            </w:r>
          </w:p>
          <w:p w14:paraId="45D0B81F" w14:textId="77777777" w:rsidR="00BA7727" w:rsidRPr="006C73C8" w:rsidRDefault="00BA7727" w:rsidP="001D0286">
            <w:pPr>
              <w:pStyle w:val="a6"/>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Panasonic</w:t>
            </w:r>
          </w:p>
        </w:tc>
        <w:tc>
          <w:tcPr>
            <w:tcW w:w="8358" w:type="dxa"/>
          </w:tcPr>
          <w:p w14:paraId="4644DD64" w14:textId="77777777" w:rsidR="00BA7727" w:rsidRPr="006C73C8" w:rsidRDefault="00BA7727" w:rsidP="004D5C5D">
            <w:pPr>
              <w:pStyle w:val="21"/>
              <w:outlineLvl w:val="1"/>
              <w:rPr>
                <w:sz w:val="20"/>
                <w:szCs w:val="20"/>
              </w:rPr>
            </w:pPr>
            <w:r w:rsidRPr="006C73C8">
              <w:rPr>
                <w:sz w:val="20"/>
                <w:szCs w:val="20"/>
              </w:rPr>
              <w:t>Simultaneous CG and DG configurations</w:t>
            </w:r>
          </w:p>
          <w:p w14:paraId="5AEE1BCB" w14:textId="4591AC96" w:rsidR="00BA7727" w:rsidRPr="006C73C8" w:rsidRDefault="00BA7727" w:rsidP="004D5C5D">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4D5C5D">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period of time after performing the CG transmission. It is similar to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4D5C5D">
            <w:pPr>
              <w:rPr>
                <w:b/>
                <w:bCs/>
                <w:sz w:val="20"/>
                <w:szCs w:val="20"/>
                <w:lang w:eastAsia="zh-CN"/>
              </w:rPr>
            </w:pPr>
          </w:p>
          <w:p w14:paraId="45345651" w14:textId="77777777" w:rsidR="00BA7727" w:rsidRPr="006C73C8" w:rsidRDefault="00BA7727" w:rsidP="004D5C5D">
            <w:pPr>
              <w:keepNext/>
              <w:jc w:val="center"/>
              <w:rPr>
                <w:sz w:val="20"/>
                <w:szCs w:val="20"/>
              </w:rPr>
            </w:pPr>
            <w:r w:rsidRPr="006C73C8">
              <w:rPr>
                <w:noProof/>
                <w:szCs w:val="20"/>
                <w:lang w:val="en-US" w:eastAsia="ko-KR"/>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4D5C5D">
            <w:pPr>
              <w:pStyle w:val="a6"/>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4D5C5D">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4D5C5D">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4D5C5D">
            <w:pPr>
              <w:spacing w:after="0" w:line="240" w:lineRule="auto"/>
              <w:rPr>
                <w:sz w:val="20"/>
                <w:szCs w:val="20"/>
              </w:rPr>
            </w:pPr>
          </w:p>
          <w:p w14:paraId="158FBFDB" w14:textId="77777777" w:rsidR="00BA7727" w:rsidRPr="006C73C8" w:rsidRDefault="00BA7727" w:rsidP="004D5C5D">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w:t>
            </w:r>
            <w:r w:rsidRPr="006C73C8">
              <w:rPr>
                <w:rFonts w:eastAsiaTheme="minorEastAsia"/>
                <w:sz w:val="20"/>
                <w:szCs w:val="20"/>
              </w:rPr>
              <w:lastRenderedPageBreak/>
              <w:t xml:space="preserve">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sidRPr="006C73C8">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4D5C5D">
            <w:pPr>
              <w:spacing w:after="0" w:line="240" w:lineRule="auto"/>
              <w:rPr>
                <w:rFonts w:eastAsiaTheme="minorEastAsia"/>
                <w:sz w:val="20"/>
                <w:szCs w:val="20"/>
              </w:rPr>
            </w:pPr>
          </w:p>
          <w:p w14:paraId="4A104022" w14:textId="64DCBD7F" w:rsidR="00BA7727" w:rsidRPr="006C73C8" w:rsidRDefault="00BA7727" w:rsidP="004D5C5D">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4D5C5D">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31"/>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af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af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SPS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af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DCI overhead is not a bottle-neck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af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af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af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afb"/>
        <w:numPr>
          <w:ilvl w:val="0"/>
          <w:numId w:val="105"/>
        </w:numPr>
        <w:rPr>
          <w:rFonts w:ascii="Times New Roman" w:hAnsi="Times New Roman" w:cs="Times New Roman"/>
          <w:sz w:val="22"/>
          <w:szCs w:val="22"/>
        </w:rPr>
      </w:pPr>
      <w:r w:rsidRPr="00FE3FF1">
        <w:rPr>
          <w:rFonts w:ascii="Times New Roman" w:hAnsi="Times New Roman" w:cs="Times New Roman"/>
          <w:sz w:val="22"/>
          <w:szCs w:val="22"/>
        </w:rPr>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af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af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af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af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af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aff6"/>
        <w:numPr>
          <w:ilvl w:val="0"/>
          <w:numId w:val="10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0"/>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Note: For discussions, 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DB011E" w14:paraId="01D79955" w14:textId="77777777" w:rsidTr="004D5C5D">
        <w:tc>
          <w:tcPr>
            <w:tcW w:w="1271" w:type="dxa"/>
            <w:shd w:val="clear" w:color="auto" w:fill="BFBFBF" w:themeFill="background1" w:themeFillShade="BF"/>
          </w:tcPr>
          <w:p w14:paraId="7FECEEA5"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4D5C5D">
        <w:tc>
          <w:tcPr>
            <w:tcW w:w="1271" w:type="dxa"/>
          </w:tcPr>
          <w:p w14:paraId="4721F432" w14:textId="34C99A13" w:rsidR="00DB011E"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Q1:</w:t>
            </w:r>
            <w:bookmarkStart w:id="11" w:name="OLE_LINK470"/>
            <w:r w:rsidRPr="00C470B2">
              <w:rPr>
                <w:rFonts w:ascii="Times New Roman" w:hAnsi="Times New Roman" w:cs="Times New Roman"/>
                <w:szCs w:val="18"/>
                <w:lang w:val="en-US" w:eastAsia="ja-JP"/>
              </w:rPr>
              <w:t xml:space="preserve">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bookmarkEnd w:id="11"/>
          </w:p>
          <w:p w14:paraId="5DECF00D" w14:textId="7C218958" w:rsid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4D5C5D">
        <w:tc>
          <w:tcPr>
            <w:tcW w:w="1271" w:type="dxa"/>
          </w:tcPr>
          <w:p w14:paraId="0C362852" w14:textId="71314E06" w:rsidR="00DB011E" w:rsidRDefault="008B659A"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12272C8" w14:textId="77777777" w:rsidR="00DB011E" w:rsidRDefault="008B659A" w:rsidP="004D5C5D">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4D5C5D">
        <w:tc>
          <w:tcPr>
            <w:tcW w:w="1271" w:type="dxa"/>
          </w:tcPr>
          <w:p w14:paraId="59AB9B23" w14:textId="6287DD16" w:rsidR="00DB011E"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4D5C5D">
        <w:tc>
          <w:tcPr>
            <w:tcW w:w="1271" w:type="dxa"/>
          </w:tcPr>
          <w:p w14:paraId="52BB73B1" w14:textId="65B2648A" w:rsidR="00DB011E" w:rsidRPr="00205F73" w:rsidRDefault="00205F7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5DA5831" w14:textId="7F878665" w:rsidR="00205F73" w:rsidRPr="00205F73" w:rsidRDefault="00205F73" w:rsidP="00205F73">
            <w:pPr>
              <w:spacing w:line="256" w:lineRule="auto"/>
              <w:ind w:leftChars="9" w:left="18"/>
              <w:rPr>
                <w:rFonts w:ascii="Times New Roman" w:eastAsia="Calibri" w:hAnsi="Times New Roman" w:cs="Times New Roman"/>
                <w:szCs w:val="18"/>
                <w:lang w:val="en-US" w:eastAsia="ja-JP"/>
              </w:rPr>
            </w:pPr>
            <w:r w:rsidRPr="00205F73">
              <w:rPr>
                <w:rFonts w:ascii="Times New Roman" w:hAnsi="Times New Roman" w:cs="Times New Roman"/>
                <w:szCs w:val="18"/>
                <w:lang w:val="en-US" w:eastAsia="ja-JP"/>
              </w:rPr>
              <w:t>Q1: Agree with moderator – RAN1 already concluded.</w:t>
            </w:r>
            <w:r w:rsidRPr="00205F73">
              <w:rPr>
                <w:rFonts w:ascii="Times New Roman" w:eastAsiaTheme="minorEastAsia" w:hAnsi="Times New Roman" w:cs="Times New Roman"/>
                <w:lang w:val="en-US" w:eastAsia="zh-CN"/>
              </w:rPr>
              <w:t xml:space="preserve"> </w:t>
            </w:r>
          </w:p>
          <w:p w14:paraId="34762273" w14:textId="07F63E9C" w:rsidR="00205F73" w:rsidRPr="00205F73" w:rsidRDefault="00205F73" w:rsidP="00205F73">
            <w:pPr>
              <w:spacing w:line="256" w:lineRule="auto"/>
              <w:ind w:leftChars="9" w:left="18"/>
              <w:rPr>
                <w:rFonts w:ascii="Times New Roman" w:eastAsia="Yu Mincho" w:hAnsi="Times New Roman" w:cs="Times New Roman"/>
                <w:szCs w:val="18"/>
                <w:lang w:val="en-US" w:eastAsia="ja-JP"/>
              </w:rPr>
            </w:pPr>
            <w:r w:rsidRPr="00205F73">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Tend to agree with moderator. To us this is more like a power enhancement scheme. Besides, RAN2 is </w:t>
            </w:r>
            <w:proofErr w:type="spellStart"/>
            <w:r>
              <w:rPr>
                <w:rFonts w:ascii="Times New Roman" w:hAnsi="Times New Roman" w:cs="Times New Roman"/>
                <w:szCs w:val="18"/>
                <w:lang w:val="en-US" w:eastAsia="ja-JP"/>
              </w:rPr>
              <w:t>desining</w:t>
            </w:r>
            <w:proofErr w:type="spellEnd"/>
            <w:r>
              <w:rPr>
                <w:rFonts w:ascii="Times New Roman" w:hAnsi="Times New Roman" w:cs="Times New Roman"/>
                <w:szCs w:val="18"/>
                <w:lang w:val="en-US" w:eastAsia="ja-JP"/>
              </w:rPr>
              <w:t xml:space="preserve"> semi-static DRX periodicity enhancement to match XR traffic, so the XR traffic aligning with CDRX (PDCCH monitoring) may not still be an issue</w:t>
            </w:r>
          </w:p>
          <w:p w14:paraId="331456AB" w14:textId="4EB5377A"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Q3: </w:t>
            </w:r>
            <w:r>
              <w:rPr>
                <w:rFonts w:ascii="Times New Roman" w:hAnsi="Times New Roman" w:cs="Times New Roman"/>
                <w:szCs w:val="18"/>
                <w:lang w:val="en-US" w:eastAsia="ja-JP"/>
              </w:rPr>
              <w:t xml:space="preserve">We do not see evident capacity gain for </w:t>
            </w:r>
            <w:r w:rsidRPr="00205F73">
              <w:rPr>
                <w:rFonts w:ascii="Times New Roman" w:hAnsi="Times New Roman" w:cs="Times New Roman"/>
                <w:szCs w:val="18"/>
                <w:lang w:val="en-US" w:eastAsia="ja-JP"/>
              </w:rPr>
              <w:t>the proposed enhancements</w:t>
            </w:r>
          </w:p>
          <w:p w14:paraId="2E4D9D23" w14:textId="77777777"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Q4: Discuss your view regarding the proposed enhancements/recommendations and whether they should be captured in </w:t>
            </w:r>
            <w:r w:rsidRPr="00205F73">
              <w:rPr>
                <w:rFonts w:ascii="Times New Roman" w:hAnsi="Times New Roman" w:cs="Times New Roman"/>
                <w:lang w:val="en-US"/>
              </w:rPr>
              <w:t>TR 38.835. If yes, feel free to provide suggestions on corresponding TPs.</w:t>
            </w:r>
          </w:p>
          <w:p w14:paraId="72921856" w14:textId="0C3D7B09"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Q5: </w:t>
            </w:r>
            <w:r>
              <w:rPr>
                <w:rFonts w:ascii="Times New Roman" w:hAnsi="Times New Roman" w:cs="Times New Roman"/>
                <w:szCs w:val="18"/>
                <w:lang w:val="en-US" w:eastAsia="ja-JP"/>
              </w:rPr>
              <w:t>We are ok to capture the results if the comparison baseline is DG</w:t>
            </w:r>
          </w:p>
          <w:p w14:paraId="7C5240C3" w14:textId="77777777" w:rsidR="00DB011E" w:rsidRPr="00205F73" w:rsidRDefault="00DB011E" w:rsidP="004D5C5D">
            <w:pPr>
              <w:rPr>
                <w:rFonts w:ascii="Times New Roman" w:hAnsi="Times New Roman" w:cs="Times New Roman"/>
                <w:b/>
                <w:bCs/>
                <w:szCs w:val="18"/>
                <w:lang w:val="en-US" w:eastAsia="ja-JP"/>
              </w:rPr>
            </w:pPr>
          </w:p>
        </w:tc>
      </w:tr>
      <w:tr w:rsidR="00A64DEF" w14:paraId="5E885727" w14:textId="77777777" w:rsidTr="004D5C5D">
        <w:tc>
          <w:tcPr>
            <w:tcW w:w="1271" w:type="dxa"/>
          </w:tcPr>
          <w:p w14:paraId="532852BF" w14:textId="6F44FE5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4DEB99B"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Q1: Agree with Moderator</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recommendation for Topic 1. But we think the evaluations on SPS enhancement can be captured in TR38.835 as illustrated in Q4.</w:t>
            </w:r>
          </w:p>
          <w:p w14:paraId="4CFB44B9" w14:textId="2F835357"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sidRPr="00B61813">
              <w:rPr>
                <w:rFonts w:ascii="Times New Roman" w:eastAsia="宋体" w:hAnsi="Times New Roman" w:cs="Times New Roman"/>
                <w:szCs w:val="18"/>
                <w:lang w:val="en-US" w:eastAsia="zh-CN"/>
              </w:rPr>
              <w:t>’</w:t>
            </w:r>
            <w:r w:rsidRPr="00B61813">
              <w:rPr>
                <w:rFonts w:ascii="Times New Roman" w:eastAsia="宋体" w:hAnsi="Times New Roman" w:cs="Times New Roman" w:hint="eastAsia"/>
                <w:szCs w:val="18"/>
                <w:lang w:val="en-US" w:eastAsia="zh-CN"/>
              </w:rPr>
              <w:t>s conclusions on XR-awareness transmission</w:t>
            </w:r>
          </w:p>
        </w:tc>
      </w:tr>
      <w:tr w:rsidR="00462CBB" w14:paraId="703CA40F" w14:textId="77777777" w:rsidTr="004D5C5D">
        <w:tc>
          <w:tcPr>
            <w:tcW w:w="1271" w:type="dxa"/>
          </w:tcPr>
          <w:p w14:paraId="0D82169E" w14:textId="7A6D083C"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3E1F0F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w:t>
            </w:r>
            <w:proofErr w:type="spellStart"/>
            <w:r>
              <w:rPr>
                <w:rFonts w:ascii="Times New Roman" w:eastAsia="Malgun Gothic" w:hAnsi="Times New Roman" w:cs="Times New Roman"/>
                <w:bCs/>
                <w:szCs w:val="18"/>
                <w:lang w:val="en-US" w:eastAsia="ko-KR"/>
              </w:rPr>
              <w:t>assement</w:t>
            </w:r>
            <w:proofErr w:type="spellEnd"/>
            <w:r>
              <w:rPr>
                <w:rFonts w:ascii="Times New Roman" w:eastAsia="Malgun Gothic" w:hAnsi="Times New Roman" w:cs="Times New Roman"/>
                <w:bCs/>
                <w:szCs w:val="18"/>
                <w:lang w:val="en-US" w:eastAsia="ko-KR"/>
              </w:rPr>
              <w:t xml:space="preserve">. </w:t>
            </w:r>
          </w:p>
          <w:p w14:paraId="4DE50CD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52AA744E" w14:textId="672B66C7" w:rsidR="00462CBB" w:rsidRPr="00B61813" w:rsidRDefault="00462CBB" w:rsidP="00462CBB">
            <w:pPr>
              <w:rPr>
                <w:rFonts w:ascii="Times New Roman" w:eastAsia="宋体" w:hAnsi="Times New Roman" w:cs="Times New Roman"/>
                <w:szCs w:val="18"/>
                <w:lang w:val="en-US" w:eastAsia="zh-CN"/>
              </w:rPr>
            </w:pPr>
            <w:r w:rsidRPr="00FA3C66">
              <w:rPr>
                <w:rFonts w:ascii="Times New Roman" w:eastAsia="Malgun Gothic" w:hAnsi="Times New Roman" w:cs="Times New Roman"/>
                <w:b/>
                <w:bCs/>
                <w:szCs w:val="18"/>
                <w:lang w:val="en-US" w:eastAsia="ko-KR"/>
              </w:rPr>
              <w:t>Q4:</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before.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 </w:t>
            </w:r>
          </w:p>
        </w:tc>
      </w:tr>
      <w:tr w:rsidR="000E412F" w14:paraId="410EFDDC" w14:textId="77777777" w:rsidTr="004D5C5D">
        <w:tc>
          <w:tcPr>
            <w:tcW w:w="1271" w:type="dxa"/>
          </w:tcPr>
          <w:p w14:paraId="03C3A461" w14:textId="6A42B105" w:rsidR="000E412F" w:rsidRDefault="000E412F" w:rsidP="000E412F">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5313291" w14:textId="77777777" w:rsidR="000E412F" w:rsidRPr="00F758D2"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Q1: We are fine with the proposal.</w:t>
            </w:r>
          </w:p>
          <w:p w14:paraId="5B6DC808" w14:textId="77777777" w:rsidR="000E412F"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758D2">
              <w:rPr>
                <w:rFonts w:ascii="Times New Roman" w:hAnsi="Times New Roman" w:cs="Times New Roman"/>
                <w:szCs w:val="18"/>
                <w:lang w:val="en-US" w:eastAsia="ja-JP"/>
              </w:rPr>
              <w:t>We are fine with the proposal.</w:t>
            </w:r>
          </w:p>
          <w:p w14:paraId="0385DA29" w14:textId="1D9FAF34" w:rsidR="000E412F" w:rsidRDefault="000E412F" w:rsidP="000E412F">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Q3: </w:t>
            </w:r>
            <w:r w:rsidRPr="00F758D2">
              <w:rPr>
                <w:rFonts w:ascii="Times New Roman" w:hAnsi="Times New Roman" w:cs="Times New Roman"/>
                <w:szCs w:val="18"/>
                <w:lang w:val="en-US" w:eastAsia="ja-JP"/>
              </w:rPr>
              <w:t>We are fine with the proposal.</w:t>
            </w:r>
            <w:r>
              <w:rPr>
                <w:rFonts w:ascii="Times New Roman" w:hAnsi="Times New Roman" w:cs="Times New Roman"/>
                <w:szCs w:val="18"/>
                <w:lang w:val="en-US" w:eastAsia="ja-JP"/>
              </w:rPr>
              <w:t xml:space="preserve"> Flow </w:t>
            </w:r>
            <w:r w:rsidRPr="002570FD">
              <w:rPr>
                <w:rFonts w:ascii="Times New Roman" w:hAnsi="Times New Roman" w:cs="Times New Roman"/>
                <w:szCs w:val="18"/>
                <w:lang w:val="en-US" w:eastAsia="ja-JP"/>
              </w:rPr>
              <w:t>differentiation</w:t>
            </w:r>
            <w:r>
              <w:rPr>
                <w:rFonts w:ascii="Times New Roman" w:hAnsi="Times New Roman" w:cs="Times New Roman"/>
                <w:szCs w:val="18"/>
                <w:lang w:val="en-US" w:eastAsia="ja-JP"/>
              </w:rPr>
              <w:t xml:space="preserve"> is required to meet different QoS.</w:t>
            </w:r>
          </w:p>
        </w:tc>
      </w:tr>
      <w:tr w:rsidR="008E161B" w14:paraId="2346F79B" w14:textId="77777777" w:rsidTr="004D5C5D">
        <w:tc>
          <w:tcPr>
            <w:tcW w:w="1271" w:type="dxa"/>
          </w:tcPr>
          <w:p w14:paraId="254C04F1" w14:textId="16E1956A" w:rsidR="008E161B" w:rsidRDefault="008E161B" w:rsidP="008E161B">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58" w:type="dxa"/>
          </w:tcPr>
          <w:p w14:paraId="444D76B0" w14:textId="77777777" w:rsidR="008E161B" w:rsidRDefault="008E161B" w:rsidP="008E161B">
            <w:pPr>
              <w:rPr>
                <w:rFonts w:ascii="Times New Roman" w:eastAsia="宋体" w:hAnsi="Times New Roman" w:cs="Times New Roman"/>
                <w:szCs w:val="18"/>
                <w:lang w:val="en-US" w:eastAsia="zh-CN"/>
              </w:rPr>
            </w:pPr>
            <w:r w:rsidRPr="00851888">
              <w:rPr>
                <w:rFonts w:ascii="Times New Roman" w:eastAsia="宋体" w:hAnsi="Times New Roman" w:cs="Times New Roman" w:hint="eastAsia"/>
                <w:b/>
                <w:bCs/>
                <w:szCs w:val="18"/>
                <w:lang w:val="en-US" w:eastAsia="zh-CN"/>
              </w:rPr>
              <w:t>Q1</w:t>
            </w:r>
            <w:r>
              <w:rPr>
                <w:rFonts w:ascii="Times New Roman" w:eastAsia="宋体" w:hAnsi="Times New Roman" w:cs="Times New Roman"/>
                <w:b/>
                <w:bCs/>
                <w:szCs w:val="18"/>
                <w:lang w:val="en-US" w:eastAsia="zh-CN"/>
              </w:rPr>
              <w:t>, Q2</w:t>
            </w:r>
            <w:r w:rsidRPr="00B61813">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 xml:space="preserve"> We agree with the moderator’s recommendation.</w:t>
            </w:r>
          </w:p>
          <w:p w14:paraId="7066653E" w14:textId="6ACF1FA4" w:rsidR="008E161B" w:rsidRPr="00F758D2" w:rsidRDefault="008E161B" w:rsidP="008E161B">
            <w:pPr>
              <w:rPr>
                <w:rFonts w:ascii="Times New Roman" w:hAnsi="Times New Roman" w:cs="Times New Roman"/>
                <w:szCs w:val="18"/>
                <w:lang w:val="en-US" w:eastAsia="ja-JP"/>
              </w:rPr>
            </w:pPr>
            <w:r w:rsidRPr="00851888">
              <w:rPr>
                <w:rFonts w:ascii="Times New Roman" w:eastAsia="宋体" w:hAnsi="Times New Roman" w:cs="Times New Roman" w:hint="eastAsia"/>
                <w:b/>
                <w:bCs/>
                <w:szCs w:val="18"/>
                <w:lang w:val="en-US" w:eastAsia="zh-CN"/>
              </w:rPr>
              <w:t>Q</w:t>
            </w:r>
            <w:r>
              <w:rPr>
                <w:rFonts w:ascii="Times New Roman" w:eastAsia="宋体" w:hAnsi="Times New Roman" w:cs="Times New Roman"/>
                <w:b/>
                <w:bCs/>
                <w:szCs w:val="18"/>
                <w:lang w:val="en-US" w:eastAsia="zh-CN"/>
              </w:rPr>
              <w:t>3</w:t>
            </w:r>
            <w:r w:rsidRPr="00B61813">
              <w:rPr>
                <w:rFonts w:ascii="Times New Roman" w:eastAsia="宋体" w:hAnsi="Times New Roman" w:cs="Times New Roman" w:hint="eastAsia"/>
                <w:szCs w:val="18"/>
                <w:lang w:val="en-US" w:eastAsia="zh-CN"/>
              </w:rPr>
              <w:t>:</w:t>
            </w:r>
            <w:r>
              <w:t xml:space="preserve"> </w:t>
            </w:r>
            <w:r w:rsidRPr="00851888">
              <w:rPr>
                <w:rFonts w:ascii="Times New Roman" w:eastAsia="宋体" w:hAnsi="Times New Roman" w:cs="Times New Roman"/>
                <w:szCs w:val="18"/>
                <w:lang w:val="en-US" w:eastAsia="zh-CN"/>
              </w:rPr>
              <w:t>UL pose and control information is a periodic traffic with no jitter and can use CG configuration with no enhancement needed</w:t>
            </w:r>
            <w:r>
              <w:rPr>
                <w:rFonts w:ascii="Times New Roman" w:eastAsia="宋体" w:hAnsi="Times New Roman" w:cs="Times New Roman"/>
                <w:szCs w:val="18"/>
                <w:lang w:val="en-US" w:eastAsia="zh-CN"/>
              </w:rPr>
              <w:t xml:space="preserve">. UL AR video would need a different CG with some enhancement to handle the varying packet sizes and the jitter.  </w:t>
            </w:r>
          </w:p>
        </w:tc>
      </w:tr>
      <w:tr w:rsidR="001E3F2E" w14:paraId="67891ACE" w14:textId="77777777" w:rsidTr="001E3F2E">
        <w:tc>
          <w:tcPr>
            <w:tcW w:w="1271" w:type="dxa"/>
          </w:tcPr>
          <w:p w14:paraId="0523DD33"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E9971D"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5B57061B"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Q2: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34921A18"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Q3: </w:t>
            </w:r>
            <w:r>
              <w:rPr>
                <w:rFonts w:ascii="Times New Roman" w:eastAsiaTheme="minorEastAsia" w:hAnsi="Times New Roman" w:cs="Times New Roman"/>
                <w:bCs/>
                <w:szCs w:val="18"/>
                <w:lang w:val="en-US" w:eastAsia="zh-CN"/>
              </w:rPr>
              <w:t>Currently multi-CG configurations be used to address multi-flow case. What will be enhanced and the spec impact need more clarifications.</w:t>
            </w:r>
          </w:p>
          <w:p w14:paraId="63FFCDDA" w14:textId="77777777" w:rsidR="001E3F2E" w:rsidRPr="00BD6BEF" w:rsidRDefault="001E3F2E" w:rsidP="00BD6BEF">
            <w:pPr>
              <w:rPr>
                <w:rFonts w:ascii="Times New Roman" w:eastAsiaTheme="minorEastAsia" w:hAnsi="Times New Roman" w:cs="Times New Roman"/>
                <w:b/>
                <w:bCs/>
                <w:szCs w:val="18"/>
                <w:lang w:val="en-US" w:eastAsia="zh-CN"/>
              </w:rPr>
            </w:pPr>
          </w:p>
        </w:tc>
      </w:tr>
    </w:tbl>
    <w:p w14:paraId="2F846D3A" w14:textId="77777777" w:rsidR="00DB011E" w:rsidRPr="001E3F2E" w:rsidRDefault="00DB011E" w:rsidP="00DB011E">
      <w:pPr>
        <w:pStyle w:val="afb"/>
      </w:pPr>
    </w:p>
    <w:p w14:paraId="0AE59C19" w14:textId="77777777" w:rsidR="0096102F" w:rsidRDefault="0096102F" w:rsidP="00CE623C">
      <w:pPr>
        <w:rPr>
          <w:highlight w:val="yellow"/>
          <w:lang w:eastAsia="ja-JP"/>
        </w:rPr>
      </w:pPr>
    </w:p>
    <w:p w14:paraId="5D404459" w14:textId="6A704892" w:rsidR="0043099F" w:rsidRDefault="00170F96" w:rsidP="00170F96">
      <w:pPr>
        <w:pStyle w:val="1"/>
      </w:pPr>
      <w:r>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afe"/>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aff6"/>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aff6"/>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aff6"/>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aff6"/>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aff6"/>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aff6"/>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t>RAN1 to make decision on the following in RAN1#110bis-e</w:t>
            </w:r>
          </w:p>
          <w:p w14:paraId="7915C965" w14:textId="77777777" w:rsidR="003619AB" w:rsidRPr="00C33D98" w:rsidRDefault="003619AB" w:rsidP="007F1369">
            <w:pPr>
              <w:pStyle w:val="aff6"/>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aff6"/>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af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af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aff6"/>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21"/>
        <w:rPr>
          <w:lang w:val="en-US"/>
        </w:rPr>
      </w:pPr>
      <w:r>
        <w:rPr>
          <w:lang w:val="en-US"/>
        </w:rPr>
        <w:t>3.1</w:t>
      </w:r>
      <w:r>
        <w:rPr>
          <w:lang w:val="en-US"/>
        </w:rPr>
        <w:tab/>
        <w:t xml:space="preserve">Extension of multi-slot </w:t>
      </w:r>
      <w:proofErr w:type="spellStart"/>
      <w:r>
        <w:rPr>
          <w:lang w:val="en-US"/>
        </w:rPr>
        <w:t>PxSCHs</w:t>
      </w:r>
      <w:proofErr w:type="spellEnd"/>
      <w:r>
        <w:rPr>
          <w:lang w:val="en-US"/>
        </w:rPr>
        <w:t xml:space="preserve">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proofErr w:type="spellStart"/>
      <w:r>
        <w:rPr>
          <w:rFonts w:ascii="Times New Roman" w:hAnsi="Times New Roman" w:cs="Times New Roman"/>
          <w:lang w:val="en-US" w:eastAsia="ja-JP"/>
        </w:rPr>
        <w:t>Futurewei</w:t>
      </w:r>
      <w:proofErr w:type="spellEnd"/>
      <w:r>
        <w:rPr>
          <w:rFonts w:ascii="Times New Roman" w:hAnsi="Times New Roman" w:cs="Times New Roman"/>
          <w:lang w:val="en-US" w:eastAsia="ja-JP"/>
        </w:rPr>
        <w:t>, Huawei/</w:t>
      </w:r>
      <w:proofErr w:type="spellStart"/>
      <w:r>
        <w:rPr>
          <w:rFonts w:ascii="Times New Roman" w:hAnsi="Times New Roman" w:cs="Times New Roman"/>
          <w:lang w:val="en-US" w:eastAsia="ja-JP"/>
        </w:rPr>
        <w:t>HiSilicon</w:t>
      </w:r>
      <w:proofErr w:type="spellEnd"/>
      <w:r>
        <w:rPr>
          <w:rFonts w:ascii="Times New Roman" w:hAnsi="Times New Roman" w:cs="Times New Roman"/>
          <w:lang w:val="en-US" w:eastAsia="ja-JP"/>
        </w:rPr>
        <w:t xml:space="preserve">,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aff6"/>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proofErr w:type="spellStart"/>
      <w:r w:rsidRPr="00416D01">
        <w:rPr>
          <w:rFonts w:ascii="Times New Roman" w:hAnsi="Times New Roman" w:cs="Times New Roman"/>
          <w:lang w:val="en-US" w:eastAsia="ja-JP"/>
        </w:rPr>
        <w:t>Futurewei</w:t>
      </w:r>
      <w:proofErr w:type="spellEnd"/>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w:t>
      </w:r>
      <w:proofErr w:type="spellStart"/>
      <w:r w:rsidR="00A249AE">
        <w:rPr>
          <w:rFonts w:ascii="Times New Roman" w:hAnsi="Times New Roman" w:cs="Times New Roman"/>
          <w:lang w:val="en-US" w:eastAsia="ja-JP"/>
        </w:rPr>
        <w:t>HiSilicon</w:t>
      </w:r>
      <w:proofErr w:type="spellEnd"/>
      <w:r w:rsidR="00A249AE">
        <w:rPr>
          <w:rFonts w:ascii="Times New Roman" w:hAnsi="Times New Roman" w:cs="Times New Roman"/>
          <w:lang w:val="en-US" w:eastAsia="ja-JP"/>
        </w:rPr>
        <w:t>, CATT, MTK</w:t>
      </w:r>
      <w:r w:rsidR="00A579DB">
        <w:rPr>
          <w:rFonts w:ascii="Times New Roman" w:hAnsi="Times New Roman" w:cs="Times New Roman"/>
          <w:lang w:val="en-US" w:eastAsia="ja-JP"/>
        </w:rPr>
        <w:t>, ZTE/</w:t>
      </w:r>
      <w:proofErr w:type="spellStart"/>
      <w:r w:rsidR="00A579DB">
        <w:rPr>
          <w:rFonts w:ascii="Times New Roman" w:hAnsi="Times New Roman" w:cs="Times New Roman"/>
          <w:lang w:val="en-US" w:eastAsia="ja-JP"/>
        </w:rPr>
        <w:t>Sanechips</w:t>
      </w:r>
      <w:proofErr w:type="spellEnd"/>
      <w:r w:rsidR="00CD1108">
        <w:rPr>
          <w:rFonts w:ascii="Times New Roman" w:hAnsi="Times New Roman" w:cs="Times New Roman"/>
          <w:lang w:val="en-US" w:eastAsia="ja-JP"/>
        </w:rPr>
        <w:t>*</w:t>
      </w:r>
    </w:p>
    <w:p w14:paraId="65C4C095" w14:textId="488B4C04" w:rsidR="00416D01" w:rsidRPr="00652524" w:rsidRDefault="00416D01"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w:t>
      </w:r>
      <w:proofErr w:type="spellStart"/>
      <w:r w:rsidR="00C8475C" w:rsidRPr="00C8475C">
        <w:rPr>
          <w:rFonts w:ascii="Times New Roman" w:hAnsi="Times New Roman" w:cs="Times New Roman"/>
          <w:lang w:val="en-US" w:eastAsia="ja-JP"/>
        </w:rPr>
        <w:t>Sanechips</w:t>
      </w:r>
      <w:proofErr w:type="spellEnd"/>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aff6"/>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aff6"/>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w:t>
      </w:r>
      <w:proofErr w:type="spellStart"/>
      <w:r>
        <w:rPr>
          <w:rFonts w:ascii="Times New Roman" w:hAnsi="Times New Roman" w:cs="Times New Roman"/>
          <w:lang w:val="en-US" w:eastAsia="ja-JP"/>
        </w:rPr>
        <w:t>PxSCHs</w:t>
      </w:r>
      <w:proofErr w:type="spellEnd"/>
      <w:r>
        <w:rPr>
          <w:rFonts w:ascii="Times New Roman" w:hAnsi="Times New Roman" w:cs="Times New Roman"/>
          <w:lang w:val="en-US" w:eastAsia="ja-JP"/>
        </w:rPr>
        <w:t xml:space="preserve">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aff6"/>
        <w:numPr>
          <w:ilvl w:val="0"/>
          <w:numId w:val="106"/>
        </w:numPr>
        <w:rPr>
          <w:rFonts w:ascii="Times New Roman" w:hAnsi="Times New Roman" w:cs="Times New Roman"/>
          <w:lang w:val="en-US" w:eastAsia="ja-JP"/>
        </w:rPr>
      </w:pPr>
      <w:r>
        <w:rPr>
          <w:rFonts w:ascii="Times New Roman" w:hAnsi="Times New Roman" w:cs="Times New Roman"/>
          <w:lang w:val="en-US" w:eastAsia="ja-JP"/>
        </w:rPr>
        <w:t>3 companies, vivo, ZTE/</w:t>
      </w:r>
      <w:proofErr w:type="spellStart"/>
      <w:r>
        <w:rPr>
          <w:rFonts w:ascii="Times New Roman" w:hAnsi="Times New Roman" w:cs="Times New Roman"/>
          <w:lang w:val="en-US" w:eastAsia="ja-JP"/>
        </w:rPr>
        <w:t>Sanechips</w:t>
      </w:r>
      <w:proofErr w:type="spellEnd"/>
      <w:r>
        <w:rPr>
          <w:rFonts w:ascii="Times New Roman" w:hAnsi="Times New Roman" w:cs="Times New Roman"/>
          <w:lang w:val="en-US" w:eastAsia="ja-JP"/>
        </w:rPr>
        <w:t xml:space="preserve"> and Intel have provided simulation results. </w:t>
      </w:r>
    </w:p>
    <w:p w14:paraId="56F7E7CF" w14:textId="6CCEBDBF" w:rsidR="002366AF" w:rsidRPr="002730FD" w:rsidRDefault="002366AF" w:rsidP="007F1369">
      <w:pPr>
        <w:pStyle w:val="aff6"/>
        <w:numPr>
          <w:ilvl w:val="1"/>
          <w:numId w:val="106"/>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w:t>
      </w:r>
      <w:bookmarkEnd w:id="12"/>
      <w:r>
        <w:rPr>
          <w:rFonts w:ascii="Times New Roman" w:hAnsi="Times New Roman" w:cs="Times New Roman"/>
          <w:lang w:val="en-US" w:eastAsia="ja-JP"/>
        </w:rPr>
        <w:t>,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afe"/>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proofErr w:type="spellStart"/>
            <w:r>
              <w:rPr>
                <w:rFonts w:ascii="Times New Roman" w:eastAsia="宋体" w:hAnsi="Times New Roman" w:cs="Times New Roman"/>
                <w:lang w:val="en-US"/>
              </w:rPr>
              <w:t>Futurewei</w:t>
            </w:r>
            <w:proofErr w:type="spellEnd"/>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宋体" w:hAnsi="Times New Roman" w:cs="Times New Roman"/>
                <w:sz w:val="20"/>
                <w:szCs w:val="20"/>
              </w:rPr>
            </w:pPr>
            <w:r w:rsidRPr="00736CC1">
              <w:rPr>
                <w:rFonts w:ascii="Times New Roman" w:eastAsia="宋体"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736CC1">
              <w:rPr>
                <w:rFonts w:ascii="Times New Roman" w:eastAsia="宋体" w:hAnsi="Times New Roman" w:cs="Times New Roman"/>
                <w:b/>
                <w:bCs/>
                <w:i/>
                <w:iCs/>
                <w:sz w:val="20"/>
                <w:szCs w:val="20"/>
                <w:lang w:val="en-US" w:eastAsia="x-none"/>
              </w:rPr>
              <w:lastRenderedPageBreak/>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aff6"/>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Huawei/</w:t>
            </w:r>
            <w:proofErr w:type="spellStart"/>
            <w:r>
              <w:rPr>
                <w:rFonts w:ascii="Times New Roman" w:eastAsia="宋体" w:hAnsi="Times New Roman" w:cs="Times New Roman"/>
                <w:lang w:val="en-US"/>
              </w:rPr>
              <w:t>HiSilicon</w:t>
            </w:r>
            <w:proofErr w:type="spellEnd"/>
          </w:p>
        </w:tc>
        <w:tc>
          <w:tcPr>
            <w:tcW w:w="8119" w:type="dxa"/>
          </w:tcPr>
          <w:p w14:paraId="05D53AC2" w14:textId="77777777" w:rsidR="0007312A" w:rsidRPr="00736CC1" w:rsidRDefault="0007312A" w:rsidP="004D5C5D">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4D5C5D">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4D5C5D">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4D5C5D">
            <w:pPr>
              <w:autoSpaceDE w:val="0"/>
              <w:autoSpaceDN w:val="0"/>
              <w:adjustRightInd w:val="0"/>
              <w:snapToGrid w:val="0"/>
              <w:spacing w:after="120" w:line="240" w:lineRule="auto"/>
              <w:jc w:val="left"/>
              <w:rPr>
                <w:rFonts w:ascii="Times New Roman" w:eastAsia="宋体" w:hAnsi="Times New Roman" w:cs="Times New Roman"/>
                <w:lang w:val="en-US"/>
              </w:rPr>
            </w:pPr>
            <w:r w:rsidRPr="0007312A">
              <w:rPr>
                <w:rFonts w:ascii="Times New Roman" w:eastAsia="宋体" w:hAnsi="Times New Roman" w:cs="Times New Roman"/>
                <w:shd w:val="clear" w:color="auto" w:fill="ED7D31" w:themeFill="accent2"/>
                <w:lang w:val="en-US"/>
              </w:rPr>
              <w:t>CATT</w:t>
            </w:r>
            <w:r>
              <w:rPr>
                <w:rFonts w:ascii="Times New Roman" w:eastAsia="宋体" w:hAnsi="Times New Roman" w:cs="Times New Roman"/>
                <w:lang w:val="en-US"/>
              </w:rPr>
              <w:t xml:space="preserve">  </w:t>
            </w:r>
            <w:r w:rsidRPr="0007312A">
              <w:rPr>
                <w:rFonts w:ascii="Times New Roman" w:eastAsia="宋体" w:hAnsi="Times New Roman" w:cs="Times New Roman"/>
                <w:lang w:val="en-US"/>
              </w:rPr>
              <w:t xml:space="preserve"> </w:t>
            </w:r>
            <w:r>
              <w:rPr>
                <w:rFonts w:ascii="Times New Roman" w:eastAsia="宋体" w:hAnsi="Times New Roman" w:cs="Times New Roman"/>
                <w:lang w:val="en-US"/>
              </w:rPr>
              <w:t xml:space="preserve"> </w:t>
            </w:r>
          </w:p>
        </w:tc>
        <w:tc>
          <w:tcPr>
            <w:tcW w:w="8119" w:type="dxa"/>
            <w:shd w:val="clear" w:color="auto" w:fill="auto"/>
          </w:tcPr>
          <w:p w14:paraId="5AF8FF6B" w14:textId="77777777" w:rsidR="0007312A" w:rsidRPr="00736CC1" w:rsidRDefault="0007312A" w:rsidP="004D5C5D">
            <w:pPr>
              <w:pStyle w:val="ac"/>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41482DC2" w14:textId="77777777" w:rsidR="0007312A" w:rsidRPr="00736CC1" w:rsidRDefault="0007312A" w:rsidP="004D5C5D">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vivo</w:t>
            </w:r>
          </w:p>
        </w:tc>
        <w:tc>
          <w:tcPr>
            <w:tcW w:w="8119" w:type="dxa"/>
            <w:shd w:val="clear" w:color="auto" w:fill="auto"/>
          </w:tcPr>
          <w:p w14:paraId="0FDD398E" w14:textId="77777777" w:rsidR="0007312A" w:rsidRPr="00736CC1" w:rsidRDefault="0007312A" w:rsidP="004D5C5D">
            <w:pPr>
              <w:pStyle w:val="31"/>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aff6"/>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aff6"/>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aff6"/>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4D5C5D">
            <w:pPr>
              <w:pStyle w:val="a6"/>
              <w:jc w:val="center"/>
              <w:rPr>
                <w:sz w:val="20"/>
                <w:szCs w:val="20"/>
              </w:rPr>
            </w:pPr>
            <w:r w:rsidRPr="00736CC1">
              <w:rPr>
                <w:sz w:val="20"/>
                <w:szCs w:val="20"/>
              </w:rPr>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07312A" w:rsidRPr="00736CC1" w14:paraId="4EC8DF0B" w14:textId="77777777" w:rsidTr="004D5C5D">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4D5C5D">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4D5C5D">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4D5C5D">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4D5C5D">
                  <w:pPr>
                    <w:jc w:val="center"/>
                    <w:rPr>
                      <w:b/>
                      <w:szCs w:val="20"/>
                    </w:rPr>
                  </w:pPr>
                  <w:r w:rsidRPr="00736CC1">
                    <w:rPr>
                      <w:b/>
                      <w:szCs w:val="20"/>
                    </w:rPr>
                    <w:t>Capacity gain</w:t>
                  </w:r>
                </w:p>
              </w:tc>
            </w:tr>
            <w:tr w:rsidR="0007312A" w:rsidRPr="00736CC1" w14:paraId="64932A31"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4D5C5D">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4D5C5D">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4D5C5D">
                  <w:pPr>
                    <w:jc w:val="center"/>
                    <w:rPr>
                      <w:szCs w:val="20"/>
                    </w:rPr>
                  </w:pPr>
                  <w:r w:rsidRPr="00736CC1">
                    <w:rPr>
                      <w:szCs w:val="20"/>
                    </w:rPr>
                    <w:t>-</w:t>
                  </w:r>
                </w:p>
              </w:tc>
            </w:tr>
            <w:tr w:rsidR="0007312A" w:rsidRPr="00736CC1" w14:paraId="63EFC515"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4D5C5D">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4D5C5D">
                  <w:pPr>
                    <w:jc w:val="center"/>
                    <w:rPr>
                      <w:szCs w:val="20"/>
                    </w:rPr>
                  </w:pPr>
                  <w:r w:rsidRPr="00736CC1">
                    <w:rPr>
                      <w:szCs w:val="20"/>
                    </w:rPr>
                    <w:t>-5.56%</w:t>
                  </w:r>
                </w:p>
              </w:tc>
            </w:tr>
            <w:tr w:rsidR="0007312A" w:rsidRPr="00736CC1" w14:paraId="29BE8CC0"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4D5C5D">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4D5C5D">
                  <w:pPr>
                    <w:jc w:val="center"/>
                    <w:rPr>
                      <w:szCs w:val="20"/>
                    </w:rPr>
                  </w:pPr>
                  <w:r w:rsidRPr="00736CC1">
                    <w:rPr>
                      <w:szCs w:val="20"/>
                    </w:rPr>
                    <w:t>-1.14%</w:t>
                  </w:r>
                </w:p>
              </w:tc>
            </w:tr>
            <w:tr w:rsidR="0007312A" w:rsidRPr="00736CC1" w14:paraId="38D849A6"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4D5C5D">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4D5C5D">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4D5C5D">
                  <w:pPr>
                    <w:jc w:val="center"/>
                    <w:rPr>
                      <w:szCs w:val="20"/>
                    </w:rPr>
                  </w:pPr>
                  <w:r w:rsidRPr="00736CC1">
                    <w:rPr>
                      <w:szCs w:val="20"/>
                    </w:rPr>
                    <w:t>-</w:t>
                  </w:r>
                </w:p>
              </w:tc>
            </w:tr>
            <w:tr w:rsidR="0007312A" w:rsidRPr="00736CC1" w14:paraId="4C1CD794"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4D5C5D">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4D5C5D">
                  <w:pPr>
                    <w:jc w:val="center"/>
                    <w:rPr>
                      <w:szCs w:val="20"/>
                    </w:rPr>
                  </w:pPr>
                  <w:r w:rsidRPr="00736CC1">
                    <w:rPr>
                      <w:szCs w:val="20"/>
                    </w:rPr>
                    <w:t>-10.10%</w:t>
                  </w:r>
                </w:p>
              </w:tc>
            </w:tr>
            <w:tr w:rsidR="0007312A" w:rsidRPr="00736CC1" w14:paraId="25CD0966"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4D5C5D">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4D5C5D">
                  <w:pPr>
                    <w:jc w:val="center"/>
                    <w:rPr>
                      <w:szCs w:val="20"/>
                    </w:rPr>
                  </w:pPr>
                  <w:r w:rsidRPr="00736CC1">
                    <w:rPr>
                      <w:szCs w:val="20"/>
                      <w:highlight w:val="yellow"/>
                    </w:rPr>
                    <w:t>5.82%</w:t>
                  </w:r>
                </w:p>
              </w:tc>
            </w:tr>
            <w:tr w:rsidR="0007312A" w:rsidRPr="00736CC1" w14:paraId="03D2A0E3"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4D5C5D">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4D5C5D">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4D5C5D">
                  <w:pPr>
                    <w:jc w:val="center"/>
                    <w:rPr>
                      <w:szCs w:val="20"/>
                    </w:rPr>
                  </w:pPr>
                  <w:r w:rsidRPr="00736CC1">
                    <w:rPr>
                      <w:szCs w:val="20"/>
                    </w:rPr>
                    <w:t>-</w:t>
                  </w:r>
                </w:p>
              </w:tc>
            </w:tr>
            <w:tr w:rsidR="0007312A" w:rsidRPr="00736CC1" w14:paraId="7D25E771"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4D5C5D">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4D5C5D">
                  <w:pPr>
                    <w:jc w:val="center"/>
                    <w:rPr>
                      <w:szCs w:val="20"/>
                    </w:rPr>
                  </w:pPr>
                  <w:r w:rsidRPr="00736CC1">
                    <w:rPr>
                      <w:szCs w:val="20"/>
                    </w:rPr>
                    <w:t>-11.15%</w:t>
                  </w:r>
                </w:p>
              </w:tc>
            </w:tr>
            <w:tr w:rsidR="0007312A" w:rsidRPr="00736CC1" w14:paraId="44606D5E"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4D5C5D">
                  <w:pPr>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4D5C5D">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4D5C5D">
                  <w:pPr>
                    <w:jc w:val="center"/>
                    <w:rPr>
                      <w:szCs w:val="20"/>
                    </w:rPr>
                  </w:pPr>
                  <w:r w:rsidRPr="00736CC1">
                    <w:rPr>
                      <w:szCs w:val="20"/>
                      <w:highlight w:val="yellow"/>
                    </w:rPr>
                    <w:t>17.40%</w:t>
                  </w:r>
                </w:p>
              </w:tc>
            </w:tr>
          </w:tbl>
          <w:p w14:paraId="42508B3C" w14:textId="77777777" w:rsidR="0007312A" w:rsidRPr="00736CC1" w:rsidRDefault="0007312A" w:rsidP="004D5C5D">
            <w:pPr>
              <w:spacing w:after="120"/>
              <w:rPr>
                <w:sz w:val="20"/>
                <w:szCs w:val="20"/>
              </w:rPr>
            </w:pPr>
          </w:p>
          <w:p w14:paraId="26FA5FB4" w14:textId="66062BEC" w:rsidR="0007312A" w:rsidRPr="00736CC1" w:rsidRDefault="0007312A" w:rsidP="004D5C5D">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4D5C5D">
            <w:pPr>
              <w:spacing w:before="120" w:after="120"/>
              <w:jc w:val="center"/>
              <w:rPr>
                <w:rFonts w:eastAsiaTheme="minorEastAsia"/>
                <w:sz w:val="20"/>
                <w:szCs w:val="20"/>
                <w:lang w:eastAsia="zh-CN"/>
              </w:rPr>
            </w:pPr>
            <w:r w:rsidRPr="00736CC1">
              <w:rPr>
                <w:rFonts w:eastAsiaTheme="minorEastAsia"/>
                <w:noProof/>
                <w:szCs w:val="20"/>
                <w:lang w:val="en-US" w:eastAsia="ko-KR"/>
              </w:rPr>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4D5C5D">
            <w:pPr>
              <w:pStyle w:val="a6"/>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4D5C5D">
            <w:pPr>
              <w:pStyle w:val="a6"/>
              <w:rPr>
                <w:b w:val="0"/>
                <w:i/>
                <w:sz w:val="20"/>
                <w:szCs w:val="20"/>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4</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4D5C5D">
            <w:pPr>
              <w:pStyle w:val="a6"/>
              <w:rPr>
                <w:rFonts w:eastAsiaTheme="minorEastAsia"/>
                <w:b w:val="0"/>
                <w:i/>
                <w:sz w:val="20"/>
                <w:szCs w:val="20"/>
                <w:lang w:eastAsia="zh-CN"/>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5</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4D5C5D">
            <w:pPr>
              <w:pStyle w:val="a6"/>
              <w:rPr>
                <w:rFonts w:eastAsia="宋体"/>
                <w:sz w:val="20"/>
                <w:szCs w:val="20"/>
              </w:rPr>
            </w:pPr>
            <w:r w:rsidRPr="00736CC1">
              <w:rPr>
                <w:rFonts w:eastAsia="宋体"/>
                <w:i/>
                <w:sz w:val="20"/>
                <w:szCs w:val="20"/>
              </w:rPr>
              <w:t xml:space="preserve">Observation </w:t>
            </w:r>
            <w:r w:rsidRPr="00736CC1">
              <w:rPr>
                <w:rFonts w:eastAsia="宋体"/>
                <w:szCs w:val="20"/>
              </w:rPr>
              <w:fldChar w:fldCharType="begin"/>
            </w:r>
            <w:r w:rsidRPr="00736CC1">
              <w:rPr>
                <w:rFonts w:eastAsia="宋体"/>
                <w:i/>
                <w:sz w:val="20"/>
                <w:szCs w:val="20"/>
                <w:lang w:val="en-US" w:eastAsia="zh-CN"/>
              </w:rPr>
              <w:instrText xml:space="preserve"> SEQ Observation \* ARABIC </w:instrText>
            </w:r>
            <w:r w:rsidRPr="00736CC1">
              <w:rPr>
                <w:rFonts w:eastAsia="宋体"/>
                <w:i/>
                <w:szCs w:val="20"/>
              </w:rPr>
              <w:fldChar w:fldCharType="separate"/>
            </w:r>
            <w:r w:rsidRPr="00736CC1">
              <w:rPr>
                <w:rFonts w:eastAsia="宋体"/>
                <w:i/>
                <w:noProof/>
                <w:sz w:val="20"/>
                <w:szCs w:val="20"/>
                <w:lang w:val="en-US" w:eastAsia="zh-CN"/>
              </w:rPr>
              <w:t>6</w:t>
            </w:r>
            <w:r w:rsidRPr="00736CC1">
              <w:rPr>
                <w:rFonts w:eastAsia="宋体"/>
                <w:szCs w:val="20"/>
              </w:rPr>
              <w:fldChar w:fldCharType="end"/>
            </w:r>
            <w:r w:rsidRPr="00736CC1">
              <w:rPr>
                <w:rFonts w:eastAsia="宋体"/>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4D5C5D">
            <w:pPr>
              <w:spacing w:beforeLines="50" w:before="120" w:afterLines="50" w:after="120"/>
              <w:rPr>
                <w:rFonts w:eastAsia="微软雅黑"/>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4D5C5D">
            <w:pPr>
              <w:pStyle w:val="a6"/>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Intel</w:t>
            </w:r>
          </w:p>
        </w:tc>
        <w:tc>
          <w:tcPr>
            <w:tcW w:w="8119" w:type="dxa"/>
            <w:shd w:val="clear" w:color="auto" w:fill="auto"/>
          </w:tcPr>
          <w:p w14:paraId="19E8CDBF" w14:textId="77777777" w:rsidR="0007312A" w:rsidRPr="00736CC1" w:rsidRDefault="0007312A" w:rsidP="004D5C5D">
            <w:pPr>
              <w:pStyle w:val="ac"/>
              <w:rPr>
                <w:sz w:val="20"/>
                <w:szCs w:val="20"/>
              </w:rPr>
            </w:pPr>
            <w:r w:rsidRPr="00736CC1">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4D5C5D">
            <w:pPr>
              <w:pStyle w:val="ac"/>
              <w:keepNext/>
              <w:jc w:val="center"/>
              <w:rPr>
                <w:sz w:val="20"/>
                <w:szCs w:val="20"/>
              </w:rPr>
            </w:pPr>
            <w:r w:rsidRPr="00736CC1">
              <w:rPr>
                <w:noProof/>
                <w:szCs w:val="20"/>
                <w:lang w:val="en-US" w:eastAsia="ko-KR"/>
              </w:rPr>
              <w:lastRenderedPageBreak/>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4D5C5D">
            <w:pPr>
              <w:pStyle w:val="a6"/>
              <w:jc w:val="center"/>
              <w:rPr>
                <w:sz w:val="20"/>
                <w:szCs w:val="20"/>
              </w:rPr>
            </w:pPr>
            <w:r w:rsidRPr="00736CC1">
              <w:rPr>
                <w:sz w:val="20"/>
                <w:szCs w:val="20"/>
              </w:rPr>
              <w:t>Figure 1. Average number of TBs per packet for DL AR, CG</w:t>
            </w:r>
          </w:p>
          <w:p w14:paraId="5AD4303B" w14:textId="77777777" w:rsidR="0007312A" w:rsidRPr="00736CC1" w:rsidRDefault="0007312A" w:rsidP="004D5C5D">
            <w:pPr>
              <w:pStyle w:val="ac"/>
              <w:rPr>
                <w:sz w:val="20"/>
                <w:szCs w:val="20"/>
              </w:rPr>
            </w:pPr>
          </w:p>
          <w:p w14:paraId="194B1BBB" w14:textId="77777777" w:rsidR="0007312A" w:rsidRPr="00736CC1" w:rsidRDefault="0007312A" w:rsidP="004D5C5D">
            <w:pPr>
              <w:pStyle w:val="ac"/>
              <w:keepNext/>
              <w:jc w:val="center"/>
              <w:rPr>
                <w:sz w:val="20"/>
                <w:szCs w:val="20"/>
              </w:rPr>
            </w:pPr>
            <w:r w:rsidRPr="00736CC1">
              <w:rPr>
                <w:sz w:val="20"/>
                <w:szCs w:val="20"/>
              </w:rPr>
              <w:t xml:space="preserve"> </w:t>
            </w:r>
            <w:r w:rsidRPr="00736CC1">
              <w:rPr>
                <w:noProof/>
                <w:szCs w:val="20"/>
                <w:lang w:val="en-US" w:eastAsia="ko-KR"/>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4D5C5D">
            <w:pPr>
              <w:pStyle w:val="a6"/>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4D5C5D">
            <w:pPr>
              <w:pStyle w:val="ac"/>
              <w:rPr>
                <w:b/>
                <w:bCs/>
                <w:i/>
                <w:iCs/>
                <w:sz w:val="20"/>
                <w:szCs w:val="20"/>
              </w:rPr>
            </w:pPr>
          </w:p>
          <w:p w14:paraId="4746630A" w14:textId="77777777" w:rsidR="0007312A" w:rsidRPr="00736CC1" w:rsidRDefault="0007312A" w:rsidP="004D5C5D">
            <w:pPr>
              <w:pStyle w:val="ac"/>
              <w:rPr>
                <w:b/>
                <w:bCs/>
                <w:i/>
                <w:iCs/>
                <w:sz w:val="20"/>
                <w:szCs w:val="20"/>
              </w:rPr>
            </w:pPr>
            <w:r w:rsidRPr="00736CC1">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7252417C" w14:textId="77777777" w:rsidR="0007312A" w:rsidRPr="00736CC1" w:rsidRDefault="0007312A" w:rsidP="007F1369">
            <w:pPr>
              <w:pStyle w:val="ac"/>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4D5C5D">
            <w:pPr>
              <w:pStyle w:val="ac"/>
              <w:rPr>
                <w:rFonts w:ascii="Times New Roman" w:eastAsia="宋体"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Medi</w:t>
            </w:r>
            <w:r w:rsidR="002B4381">
              <w:rPr>
                <w:rFonts w:ascii="Times New Roman" w:eastAsia="宋体" w:hAnsi="Times New Roman" w:cs="Times New Roman"/>
                <w:lang w:val="en-US"/>
              </w:rPr>
              <w:t>aTek</w:t>
            </w:r>
          </w:p>
        </w:tc>
        <w:tc>
          <w:tcPr>
            <w:tcW w:w="8119" w:type="dxa"/>
            <w:shd w:val="clear" w:color="auto" w:fill="auto"/>
          </w:tcPr>
          <w:p w14:paraId="2B938B87" w14:textId="77777777" w:rsidR="0007312A" w:rsidRPr="00736CC1" w:rsidRDefault="0007312A" w:rsidP="004D5C5D">
            <w:pPr>
              <w:rPr>
                <w:rFonts w:eastAsia="宋体"/>
                <w:b/>
                <w:i/>
                <w:sz w:val="20"/>
                <w:szCs w:val="20"/>
              </w:rPr>
            </w:pPr>
            <w:r w:rsidRPr="00736CC1">
              <w:rPr>
                <w:b/>
                <w:i/>
                <w:sz w:val="20"/>
                <w:szCs w:val="20"/>
                <w:u w:val="single"/>
                <w:lang w:val="en-AU"/>
              </w:rPr>
              <w:t>Proposal 4</w:t>
            </w:r>
            <w:r w:rsidRPr="00736CC1">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65C7144"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rPr>
            </w:pPr>
            <w:r>
              <w:rPr>
                <w:rFonts w:ascii="Times New Roman" w:eastAsia="宋体" w:hAnsi="Times New Roman" w:cs="Times New Roman"/>
              </w:rPr>
              <w:t>Nokia/NSB</w:t>
            </w:r>
          </w:p>
        </w:tc>
        <w:tc>
          <w:tcPr>
            <w:tcW w:w="8119" w:type="dxa"/>
            <w:shd w:val="clear" w:color="auto" w:fill="auto"/>
          </w:tcPr>
          <w:p w14:paraId="539D8B63" w14:textId="77777777" w:rsidR="0007312A" w:rsidRPr="00736CC1" w:rsidRDefault="0007312A"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is supported for the following SCSs:</w:t>
            </w:r>
          </w:p>
          <w:p w14:paraId="5DF94295" w14:textId="77777777" w:rsidR="0007312A" w:rsidRPr="00736CC1" w:rsidRDefault="0007312A" w:rsidP="004D5C5D">
            <w:pPr>
              <w:rPr>
                <w:sz w:val="20"/>
                <w:szCs w:val="20"/>
              </w:rPr>
            </w:pPr>
            <w:r w:rsidRPr="00736CC1">
              <w:rPr>
                <w:sz w:val="20"/>
                <w:szCs w:val="20"/>
              </w:rPr>
              <w:t>-</w:t>
            </w:r>
            <w:r w:rsidRPr="00736CC1">
              <w:rPr>
                <w:sz w:val="20"/>
                <w:szCs w:val="20"/>
              </w:rPr>
              <w:tab/>
              <w:t>For multi-PUSCH/PDSCH scheduling: SCSs 120 kHz, 480 kHz, 960 kHz</w:t>
            </w:r>
          </w:p>
          <w:p w14:paraId="3E7C445E" w14:textId="77777777" w:rsidR="0007312A" w:rsidRPr="00736CC1" w:rsidRDefault="0007312A" w:rsidP="004D5C5D">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4D5C5D">
            <w:pPr>
              <w:rPr>
                <w:sz w:val="20"/>
                <w:szCs w:val="20"/>
              </w:rPr>
            </w:pPr>
            <w:r w:rsidRPr="00736CC1">
              <w:rPr>
                <w:sz w:val="20"/>
                <w:szCs w:val="20"/>
              </w:rPr>
              <w:t>In case there is consensus in RAN1 to extend the capability of supporting single DCI scheduling multi-</w:t>
            </w:r>
            <w:proofErr w:type="spellStart"/>
            <w:r w:rsidRPr="00736CC1">
              <w:rPr>
                <w:sz w:val="20"/>
                <w:szCs w:val="20"/>
              </w:rPr>
              <w:t>PxSCHs</w:t>
            </w:r>
            <w:proofErr w:type="spellEnd"/>
            <w:r w:rsidRPr="00736CC1">
              <w:rPr>
                <w:sz w:val="20"/>
                <w:szCs w:val="20"/>
              </w:rPr>
              <w:t xml:space="preserve"> for XR, it is worth to investigate further any essential gaps considering fulfilling the QoS requirements at least PDB and reliability of XR </w:t>
            </w:r>
            <w:proofErr w:type="spellStart"/>
            <w:r w:rsidRPr="00736CC1">
              <w:rPr>
                <w:sz w:val="20"/>
                <w:szCs w:val="20"/>
              </w:rPr>
              <w:t>TBs.</w:t>
            </w:r>
            <w:proofErr w:type="spellEnd"/>
            <w:r w:rsidRPr="00736CC1">
              <w:rPr>
                <w:sz w:val="20"/>
                <w:szCs w:val="20"/>
              </w:rPr>
              <w:t xml:space="preserve"> For example, multiple TBs over multi-</w:t>
            </w:r>
            <w:proofErr w:type="spellStart"/>
            <w:r w:rsidRPr="00736CC1">
              <w:rPr>
                <w:sz w:val="20"/>
                <w:szCs w:val="20"/>
              </w:rPr>
              <w:t>PxSCHs</w:t>
            </w:r>
            <w:proofErr w:type="spellEnd"/>
            <w:r w:rsidRPr="00736CC1">
              <w:rPr>
                <w:sz w:val="20"/>
                <w:szCs w:val="20"/>
              </w:rPr>
              <w:t xml:space="preserve"> corresponding to the same XR frame are </w:t>
            </w:r>
            <w:r w:rsidRPr="00736CC1">
              <w:rPr>
                <w:sz w:val="20"/>
                <w:szCs w:val="20"/>
              </w:rPr>
              <w:lastRenderedPageBreak/>
              <w:t xml:space="preserve">actually transmitted in different TTIs which leads to different available time window for transmission of different </w:t>
            </w:r>
            <w:proofErr w:type="spellStart"/>
            <w:r w:rsidRPr="00736CC1">
              <w:rPr>
                <w:sz w:val="20"/>
                <w:szCs w:val="20"/>
              </w:rPr>
              <w:t>TBs.</w:t>
            </w:r>
            <w:proofErr w:type="spellEnd"/>
          </w:p>
          <w:p w14:paraId="7B18CB27" w14:textId="77777777" w:rsidR="0007312A" w:rsidRPr="00736CC1" w:rsidRDefault="0007312A" w:rsidP="004D5C5D">
            <w:pPr>
              <w:rPr>
                <w:i/>
                <w:iCs/>
                <w:sz w:val="20"/>
                <w:szCs w:val="20"/>
              </w:rPr>
            </w:pPr>
            <w:r w:rsidRPr="00736CC1">
              <w:rPr>
                <w:b/>
                <w:i/>
                <w:iCs/>
                <w:sz w:val="20"/>
                <w:szCs w:val="20"/>
              </w:rPr>
              <w:t>Proposal 5</w:t>
            </w:r>
            <w:r w:rsidRPr="00736CC1">
              <w:rPr>
                <w:i/>
                <w:iCs/>
                <w:sz w:val="20"/>
                <w:szCs w:val="20"/>
              </w:rPr>
              <w:t>: Extend the capability of multi-PDSCH scheduling to lower SCS and frequency range in order to better serve XR use cases in various deployments.</w:t>
            </w:r>
          </w:p>
          <w:p w14:paraId="70A3D428" w14:textId="77777777" w:rsidR="0007312A" w:rsidRPr="00736CC1" w:rsidRDefault="0007312A"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lastRenderedPageBreak/>
              <w:t>InterDigital</w:t>
            </w:r>
            <w:proofErr w:type="spellEnd"/>
          </w:p>
        </w:tc>
        <w:tc>
          <w:tcPr>
            <w:tcW w:w="8119" w:type="dxa"/>
            <w:shd w:val="clear" w:color="auto" w:fill="auto"/>
          </w:tcPr>
          <w:p w14:paraId="0E81B2C9" w14:textId="77777777" w:rsidR="0007312A" w:rsidRPr="00736CC1" w:rsidRDefault="0007312A" w:rsidP="004D5C5D">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4D5C5D">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 xml:space="preserve">Support single DCI scheduling multiple </w:t>
            </w:r>
            <w:proofErr w:type="spellStart"/>
            <w:r w:rsidRPr="00736CC1">
              <w:rPr>
                <w:rFonts w:cs="Arial"/>
                <w:bCs/>
                <w:sz w:val="20"/>
                <w:szCs w:val="20"/>
              </w:rPr>
              <w:t>PxSCH</w:t>
            </w:r>
            <w:proofErr w:type="spellEnd"/>
            <w:r w:rsidRPr="00736CC1">
              <w:rPr>
                <w:rFonts w:cs="Arial"/>
                <w:bCs/>
                <w:sz w:val="20"/>
                <w:szCs w:val="20"/>
              </w:rPr>
              <w:t xml:space="preserve">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Qualcomm</w:t>
            </w:r>
          </w:p>
        </w:tc>
        <w:tc>
          <w:tcPr>
            <w:tcW w:w="8119" w:type="dxa"/>
            <w:shd w:val="clear" w:color="auto" w:fill="auto"/>
          </w:tcPr>
          <w:p w14:paraId="10B0B347" w14:textId="77777777" w:rsidR="0007312A" w:rsidRPr="00736CC1" w:rsidRDefault="0007312A" w:rsidP="004D5C5D">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631F8A" w:rsidP="004D5C5D">
            <w:pPr>
              <w:jc w:val="center"/>
              <w:rPr>
                <w:sz w:val="20"/>
                <w:szCs w:val="20"/>
              </w:rPr>
            </w:pPr>
            <w:r w:rsidRPr="00736CC1">
              <w:rPr>
                <w:noProof/>
                <w:sz w:val="20"/>
                <w:szCs w:val="20"/>
              </w:rPr>
              <w:object w:dxaOrig="7470" w:dyaOrig="1875" w14:anchorId="40C8ADE1">
                <v:shape id="_x0000_i1034" type="#_x0000_t75" alt="" style="width:372.35pt;height:94.05pt;mso-width-percent:0;mso-height-percent:0;mso-width-percent:0;mso-height-percent:0" o:ole="">
                  <v:imagedata r:id="rId96" o:title=""/>
                </v:shape>
                <o:OLEObject Type="Embed" ProgID="Visio.Drawing.15" ShapeID="_x0000_i1034" DrawAspect="Content" ObjectID="_1727033473" r:id="rId97"/>
              </w:object>
            </w:r>
          </w:p>
          <w:p w14:paraId="0411DDBE" w14:textId="77777777" w:rsidR="0007312A" w:rsidRPr="00736CC1" w:rsidRDefault="0007312A" w:rsidP="004D5C5D">
            <w:pPr>
              <w:pStyle w:val="a6"/>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4D5C5D">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4D5C5D">
            <w:pPr>
              <w:rPr>
                <w:b/>
                <w:bCs/>
                <w:i/>
                <w:iCs/>
                <w:sz w:val="20"/>
                <w:szCs w:val="20"/>
                <w:lang w:val="en-US"/>
              </w:rPr>
            </w:pPr>
          </w:p>
        </w:tc>
      </w:tr>
      <w:tr w:rsidR="0007312A" w14:paraId="0BA8D7FD" w14:textId="77777777" w:rsidTr="00416D01">
        <w:tc>
          <w:tcPr>
            <w:tcW w:w="1510" w:type="dxa"/>
          </w:tcPr>
          <w:p w14:paraId="67892AFF" w14:textId="1CF721E5"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ZTE</w:t>
            </w:r>
            <w:r w:rsidR="00416D01">
              <w:rPr>
                <w:rFonts w:ascii="Times New Roman" w:eastAsia="宋体" w:hAnsi="Times New Roman" w:cs="Times New Roman"/>
                <w:lang w:val="en-US"/>
              </w:rPr>
              <w:t>/</w:t>
            </w:r>
            <w:proofErr w:type="spellStart"/>
            <w:r w:rsidR="00416D01">
              <w:rPr>
                <w:rFonts w:ascii="Times New Roman" w:eastAsia="宋体" w:hAnsi="Times New Roman" w:cs="Times New Roman"/>
                <w:lang w:val="en-US"/>
              </w:rPr>
              <w:t>Sanechips</w:t>
            </w:r>
            <w:proofErr w:type="spellEnd"/>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w:t>
            </w:r>
            <w:proofErr w:type="spellStart"/>
            <w:r w:rsidRPr="00736CC1">
              <w:rPr>
                <w:rFonts w:hint="eastAsia"/>
                <w:sz w:val="20"/>
                <w:lang w:val="en-US" w:eastAsia="zh-CN"/>
              </w:rPr>
              <w:t>i.e</w:t>
            </w:r>
            <w:proofErr w:type="spellEnd"/>
            <w:r w:rsidRPr="00736CC1">
              <w:rPr>
                <w:rFonts w:hint="eastAsia"/>
                <w:sz w:val="20"/>
                <w:lang w:val="en-US" w:eastAsia="zh-CN"/>
              </w:rPr>
              <w:t xml:space="preserv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8"/>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aff6"/>
                    <w:numPr>
                      <w:ilvl w:val="0"/>
                      <w:numId w:val="70"/>
                    </w:numPr>
                    <w:spacing w:afterLines="50" w:after="120" w:line="276" w:lineRule="auto"/>
                    <w:ind w:left="1843" w:hanging="425"/>
                    <w:contextualSpacing/>
                    <w:jc w:val="center"/>
                    <w:rPr>
                      <w:rFonts w:eastAsia="宋体"/>
                      <w:sz w:val="20"/>
                      <w:szCs w:val="20"/>
                    </w:rPr>
                  </w:pPr>
                  <w:r w:rsidRPr="00736CC1">
                    <w:rPr>
                      <w:rFonts w:eastAsia="宋体" w:hint="eastAsia"/>
                      <w:sz w:val="20"/>
                      <w:szCs w:val="20"/>
                    </w:rPr>
                    <w:t>Scenario: Urban Macro</w:t>
                  </w:r>
                </w:p>
              </w:tc>
              <w:tc>
                <w:tcPr>
                  <w:tcW w:w="3801" w:type="dxa"/>
                </w:tcPr>
                <w:p w14:paraId="0841D690" w14:textId="77777777" w:rsidR="0007312A" w:rsidRPr="00736CC1" w:rsidRDefault="0007312A" w:rsidP="004D5C5D">
                  <w:pPr>
                    <w:pStyle w:val="aff6"/>
                    <w:spacing w:after="120" w:line="276" w:lineRule="auto"/>
                    <w:ind w:left="0"/>
                    <w:jc w:val="center"/>
                    <w:rPr>
                      <w:rFonts w:eastAsia="宋体"/>
                      <w:sz w:val="20"/>
                      <w:szCs w:val="20"/>
                    </w:rPr>
                  </w:pPr>
                  <w:r w:rsidRPr="00736CC1">
                    <w:rPr>
                      <w:rFonts w:eastAsia="宋体" w:hint="eastAsia"/>
                      <w:sz w:val="20"/>
                      <w:szCs w:val="20"/>
                    </w:rPr>
                    <w:t>(b)</w:t>
                  </w:r>
                  <w:r w:rsidRPr="00736CC1">
                    <w:rPr>
                      <w:rFonts w:hint="eastAsia"/>
                      <w:sz w:val="20"/>
                      <w:szCs w:val="20"/>
                    </w:rPr>
                    <w:t xml:space="preserve"> </w:t>
                  </w:r>
                  <w:r w:rsidRPr="00736CC1">
                    <w:rPr>
                      <w:rFonts w:eastAsia="宋体" w:hint="eastAsia"/>
                      <w:sz w:val="20"/>
                      <w:szCs w:val="20"/>
                    </w:rPr>
                    <w:t>Scenario: Indoor Hotspot</w:t>
                  </w:r>
                </w:p>
              </w:tc>
            </w:tr>
          </w:tbl>
          <w:p w14:paraId="4DC0E917" w14:textId="77777777" w:rsidR="0007312A" w:rsidRPr="00736CC1" w:rsidRDefault="0007312A" w:rsidP="004D5C5D">
            <w:pPr>
              <w:spacing w:before="120" w:after="120"/>
              <w:jc w:val="center"/>
              <w:rPr>
                <w:sz w:val="20"/>
                <w:szCs w:val="20"/>
              </w:rPr>
            </w:pPr>
            <w:r w:rsidRPr="00736CC1">
              <w:rPr>
                <w:rFonts w:hint="eastAsia"/>
                <w:sz w:val="20"/>
                <w:szCs w:val="20"/>
              </w:rPr>
              <w:lastRenderedPageBreak/>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w:t>
            </w:r>
            <w:proofErr w:type="spellStart"/>
            <w:r w:rsidRPr="00736CC1">
              <w:rPr>
                <w:rFonts w:hint="eastAsia"/>
                <w:sz w:val="20"/>
                <w:szCs w:val="20"/>
              </w:rPr>
              <w:t>HotSpot</w:t>
            </w:r>
            <w:proofErr w:type="spellEnd"/>
            <w:r w:rsidRPr="00736CC1">
              <w:rPr>
                <w:rFonts w:hint="eastAsia"/>
                <w:sz w:val="20"/>
                <w:szCs w:val="20"/>
              </w:rPr>
              <w:t xml:space="preserve">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 xml:space="preserve">Observation 6: For serving varying and large-sized XR application packets, single DCI (PDCCH) scheduling multiple </w:t>
            </w:r>
            <w:proofErr w:type="spellStart"/>
            <w:r w:rsidRPr="00736CC1">
              <w:rPr>
                <w:sz w:val="20"/>
                <w:szCs w:val="20"/>
              </w:rPr>
              <w:t>PxSCHs</w:t>
            </w:r>
            <w:proofErr w:type="spellEnd"/>
            <w:r w:rsidRPr="00736CC1">
              <w:rPr>
                <w:sz w:val="20"/>
                <w:szCs w:val="20"/>
              </w:rPr>
              <w:t xml:space="preserve"> can be an alternative to single DCI (PDCCH) scheduling single </w:t>
            </w:r>
            <w:proofErr w:type="spellStart"/>
            <w:r w:rsidRPr="00736CC1">
              <w:rPr>
                <w:sz w:val="20"/>
                <w:szCs w:val="20"/>
              </w:rPr>
              <w:t>PxSCH</w:t>
            </w:r>
            <w:proofErr w:type="spellEnd"/>
            <w:r w:rsidRPr="00736CC1">
              <w:rPr>
                <w:sz w:val="20"/>
                <w:szCs w:val="20"/>
              </w:rPr>
              <w:t>.</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宋体"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4D5C5D">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4D5C5D">
            <w:pPr>
              <w:rPr>
                <w:sz w:val="20"/>
                <w:szCs w:val="20"/>
                <w:lang w:eastAsia="ja-JP"/>
              </w:rPr>
            </w:pPr>
            <w:r w:rsidRPr="00736CC1">
              <w:rPr>
                <w:sz w:val="20"/>
                <w:szCs w:val="20"/>
                <w:lang w:eastAsia="ja-JP"/>
              </w:rPr>
              <w:t xml:space="preserve">The XR traffic data could be large and require a number of PDSCH/PUSCH allocations for each frame. To reduce the </w:t>
            </w:r>
            <w:proofErr w:type="spellStart"/>
            <w:r w:rsidRPr="00736CC1">
              <w:rPr>
                <w:sz w:val="20"/>
                <w:szCs w:val="20"/>
                <w:lang w:eastAsia="ja-JP"/>
              </w:rPr>
              <w:t>signaling</w:t>
            </w:r>
            <w:proofErr w:type="spellEnd"/>
            <w:r w:rsidRPr="00736CC1">
              <w:rPr>
                <w:sz w:val="20"/>
                <w:szCs w:val="20"/>
                <w:lang w:eastAsia="ja-JP"/>
              </w:rPr>
              <w:t xml:space="preserve">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4D5C5D">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4D5C5D">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 xml:space="preserve">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w:t>
            </w:r>
            <w:proofErr w:type="gramStart"/>
            <w:r w:rsidRPr="00736CC1">
              <w:rPr>
                <w:sz w:val="20"/>
                <w:szCs w:val="20"/>
              </w:rPr>
              <w:t>less</w:t>
            </w:r>
            <w:proofErr w:type="gramEnd"/>
            <w:r w:rsidRPr="00736CC1">
              <w:rPr>
                <w:sz w:val="20"/>
                <w:szCs w:val="20"/>
              </w:rPr>
              <w:t xml:space="preserve">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4D5C5D">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4D5C5D">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w:t>
            </w:r>
            <w:r w:rsidRPr="00736CC1">
              <w:rPr>
                <w:sz w:val="20"/>
                <w:szCs w:val="20"/>
              </w:rPr>
              <w:lastRenderedPageBreak/>
              <w:t xml:space="preserve">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31"/>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af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aff6"/>
        <w:numPr>
          <w:ilvl w:val="0"/>
          <w:numId w:val="101"/>
        </w:numPr>
        <w:spacing w:beforeLines="50" w:before="120" w:afterLines="50" w:after="120"/>
        <w:rPr>
          <w:rFonts w:ascii="Times New Roman" w:eastAsia="微软雅黑"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af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aff6"/>
        <w:numPr>
          <w:ilvl w:val="0"/>
          <w:numId w:val="10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proofErr w:type="spellStart"/>
      <w:r w:rsidR="003D6440" w:rsidRPr="006A24C1">
        <w:rPr>
          <w:rFonts w:ascii="Times New Roman" w:hAnsi="Times New Roman" w:cs="Times New Roman"/>
          <w:szCs w:val="18"/>
          <w:lang w:val="en-US" w:eastAsia="ja-JP"/>
        </w:rPr>
        <w:t>Sanechips</w:t>
      </w:r>
      <w:proofErr w:type="spellEnd"/>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3"/>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064FAE" w14:paraId="7CF710BC" w14:textId="77777777" w:rsidTr="004D5C5D">
        <w:tc>
          <w:tcPr>
            <w:tcW w:w="1271" w:type="dxa"/>
            <w:shd w:val="clear" w:color="auto" w:fill="BFBFBF" w:themeFill="background1" w:themeFillShade="BF"/>
          </w:tcPr>
          <w:p w14:paraId="49278272"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4D5C5D">
        <w:tc>
          <w:tcPr>
            <w:tcW w:w="1271" w:type="dxa"/>
          </w:tcPr>
          <w:p w14:paraId="2D49EDF7" w14:textId="320ADF04" w:rsidR="00064FAE" w:rsidRDefault="00DE254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That removes from consideration any PDCCH/DCI enhancements for the purpose of 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4D5C5D">
        <w:tc>
          <w:tcPr>
            <w:tcW w:w="1271" w:type="dxa"/>
          </w:tcPr>
          <w:p w14:paraId="11D4CCA8" w14:textId="23F7AA83" w:rsidR="00064FAE" w:rsidRDefault="00826ABE"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3AFB76E8" w14:textId="7286CDEE" w:rsidR="00064FAE" w:rsidRDefault="00826ABE" w:rsidP="004D5C5D">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4D5C5D">
        <w:tc>
          <w:tcPr>
            <w:tcW w:w="1271" w:type="dxa"/>
          </w:tcPr>
          <w:p w14:paraId="666155AF" w14:textId="26926532" w:rsidR="00064FAE" w:rsidRDefault="00477B6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sidR="00116F4B">
              <w:rPr>
                <w:rFonts w:ascii="Times New Roman" w:hAnsi="Times New Roman" w:cs="Times New Roman"/>
                <w:szCs w:val="18"/>
                <w:lang w:val="en-US" w:eastAsia="ja-JP"/>
              </w:rPr>
              <w:t>We don’t see the benefit of Proposal 3-1-1.</w:t>
            </w:r>
            <w:bookmarkEnd w:id="14"/>
            <w:r w:rsidR="00116F4B">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w:t>
            </w:r>
            <w:proofErr w:type="gramStart"/>
            <w:r w:rsidR="00116F4B">
              <w:rPr>
                <w:rFonts w:ascii="Times New Roman" w:hAnsi="Times New Roman" w:cs="Times New Roman"/>
                <w:szCs w:val="18"/>
                <w:lang w:val="en-US" w:eastAsia="ja-JP"/>
              </w:rPr>
              <w:t>gain</w:t>
            </w:r>
            <w:proofErr w:type="gramEnd"/>
            <w:r w:rsidR="00116F4B">
              <w:rPr>
                <w:rFonts w:ascii="Times New Roman" w:hAnsi="Times New Roman" w:cs="Times New Roman"/>
                <w:szCs w:val="18"/>
                <w:lang w:val="en-US" w:eastAsia="ja-JP"/>
              </w:rPr>
              <w:t xml:space="preserve"> and inflexible of </w:t>
            </w:r>
            <w:r w:rsidR="00116F4B">
              <w:rPr>
                <w:rFonts w:ascii="Times New Roman" w:hAnsi="Times New Roman" w:cs="Times New Roman"/>
                <w:szCs w:val="18"/>
                <w:lang w:val="en-US" w:eastAsia="ja-JP"/>
              </w:rPr>
              <w:lastRenderedPageBreak/>
              <w:t xml:space="preserve">retransmission among PDSCH HARQ by single DCI scheduling multiple PDSCH would limit the performance.  </w:t>
            </w:r>
          </w:p>
          <w:p w14:paraId="3F2118FB" w14:textId="7894C30F" w:rsidR="00116F4B" w:rsidRPr="00477B68" w:rsidRDefault="00116F4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4D5C5D">
        <w:tc>
          <w:tcPr>
            <w:tcW w:w="1271" w:type="dxa"/>
          </w:tcPr>
          <w:p w14:paraId="5E7690BE" w14:textId="48399DA5" w:rsidR="00064FAE"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51C23F2B" w14:textId="0CF9F90E" w:rsidR="005820EF"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don’t see clear benefit for Proposal 3-1-1. The results from vivo which assumes “</w:t>
            </w:r>
            <w:r w:rsidRPr="005820EF">
              <w:rPr>
                <w:rFonts w:ascii="Times New Roman" w:hAnsi="Times New Roman" w:cs="Times New Roman"/>
                <w:szCs w:val="18"/>
                <w:lang w:val="en-US" w:eastAsia="ja-JP"/>
              </w:rPr>
              <w:t>PDCCH overhead is used by data</w:t>
            </w:r>
            <w:r>
              <w:rPr>
                <w:rFonts w:ascii="Times New Roman" w:hAnsi="Times New Roman" w:cs="Times New Roman"/>
                <w:szCs w:val="18"/>
                <w:lang w:val="en-US" w:eastAsia="ja-JP"/>
              </w:rPr>
              <w:t>” is not really practical from our perspective. The results from ZTE seems more reasonable to us.</w:t>
            </w:r>
          </w:p>
          <w:p w14:paraId="059BB4B3" w14:textId="43366E89" w:rsidR="00064FAE"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A64DEF" w14:paraId="7E936A17" w14:textId="77777777" w:rsidTr="004D5C5D">
        <w:tc>
          <w:tcPr>
            <w:tcW w:w="1271" w:type="dxa"/>
          </w:tcPr>
          <w:p w14:paraId="7D9E075E" w14:textId="3FF5705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5E4D21D"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 xml:space="preserve">In </w:t>
            </w:r>
            <w:proofErr w:type="gramStart"/>
            <w:r>
              <w:rPr>
                <w:rFonts w:ascii="Times New Roman" w:eastAsia="宋体" w:hAnsi="Times New Roman" w:cs="Times New Roman"/>
                <w:szCs w:val="18"/>
                <w:lang w:val="en-US" w:eastAsia="zh-CN"/>
              </w:rPr>
              <w:t>fact</w:t>
            </w:r>
            <w:proofErr w:type="gramEnd"/>
            <w:r>
              <w:rPr>
                <w:rFonts w:ascii="Times New Roman" w:eastAsia="宋体" w:hAnsi="Times New Roman" w:cs="Times New Roman"/>
                <w:szCs w:val="18"/>
                <w:lang w:val="en-US" w:eastAsia="zh-CN"/>
              </w:rPr>
              <w:t xml:space="preserve"> </w:t>
            </w:r>
            <w:r w:rsidRPr="00B61813">
              <w:rPr>
                <w:rFonts w:ascii="Times New Roman" w:eastAsia="宋体" w:hAnsi="Times New Roman" w:cs="Times New Roman" w:hint="eastAsia"/>
                <w:szCs w:val="18"/>
                <w:lang w:val="en-US" w:eastAsia="zh-CN"/>
              </w:rPr>
              <w:t xml:space="preserve">we have </w:t>
            </w:r>
            <w:r>
              <w:rPr>
                <w:rFonts w:ascii="Times New Roman" w:eastAsia="宋体" w:hAnsi="Times New Roman" w:cs="Times New Roman"/>
                <w:szCs w:val="18"/>
                <w:lang w:val="en-US" w:eastAsia="zh-CN"/>
              </w:rPr>
              <w:t>similar</w:t>
            </w:r>
            <w:r w:rsidRPr="00B61813">
              <w:rPr>
                <w:rFonts w:ascii="Times New Roman" w:eastAsia="宋体" w:hAnsi="Times New Roman" w:cs="Times New Roman" w:hint="eastAsia"/>
                <w:szCs w:val="18"/>
                <w:lang w:val="en-US" w:eastAsia="zh-CN"/>
              </w:rPr>
              <w:t xml:space="preserve"> observation as vivo</w:t>
            </w:r>
            <w:r>
              <w:rPr>
                <w:rFonts w:ascii="Times New Roman" w:eastAsia="宋体" w:hAnsi="Times New Roman" w:cs="Times New Roman"/>
                <w:szCs w:val="18"/>
                <w:lang w:val="en-US" w:eastAsia="zh-CN"/>
              </w:rPr>
              <w:t xml:space="preserve"> in the contributions</w:t>
            </w:r>
            <w:r w:rsidRPr="00B61813">
              <w:rPr>
                <w:rFonts w:ascii="Times New Roman" w:eastAsia="宋体" w:hAnsi="Times New Roman" w:cs="Times New Roman" w:hint="eastAsia"/>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14:paraId="765D880F" w14:textId="77777777" w:rsidR="00A64DEF" w:rsidRPr="00B61813" w:rsidRDefault="00A64DEF" w:rsidP="00A64DEF">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And i</w:t>
            </w:r>
            <w:r w:rsidRPr="00B61813">
              <w:rPr>
                <w:rFonts w:ascii="Times New Roman" w:eastAsia="宋体" w:hAnsi="Times New Roman" w:cs="Times New Roman" w:hint="eastAsia"/>
                <w:szCs w:val="18"/>
                <w:lang w:val="en-US" w:eastAsia="zh-CN"/>
              </w:rPr>
              <w:t xml:space="preserve">n our contribution, the two different assumption for PDCCH </w:t>
            </w:r>
            <w:r>
              <w:rPr>
                <w:rFonts w:ascii="Times New Roman" w:eastAsia="宋体" w:hAnsi="Times New Roman" w:cs="Times New Roman" w:hint="eastAsia"/>
                <w:szCs w:val="18"/>
                <w:lang w:val="en-US" w:eastAsia="zh-CN"/>
              </w:rPr>
              <w:t>overhead saving are considered:</w:t>
            </w:r>
            <w:r w:rsidRPr="00B61813">
              <w:rPr>
                <w:rFonts w:ascii="Times New Roman" w:eastAsia="宋体" w:hAnsi="Times New Roman" w:cs="Times New Roman" w:hint="eastAsia"/>
                <w:szCs w:val="18"/>
                <w:lang w:val="en-US" w:eastAsia="zh-CN"/>
              </w:rPr>
              <w:t xml:space="preserve"> </w:t>
            </w:r>
          </w:p>
          <w:p w14:paraId="7D39AC5E" w14:textId="77777777" w:rsidR="00A64DEF" w:rsidRPr="00B61813" w:rsidRDefault="00A64DEF" w:rsidP="00A64DEF">
            <w:pPr>
              <w:numPr>
                <w:ilvl w:val="0"/>
                <w:numId w:val="124"/>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28969B58" w14:textId="77777777" w:rsidR="00A64DEF" w:rsidRPr="00B61813" w:rsidRDefault="00A64DEF" w:rsidP="00A64DEF">
            <w:pPr>
              <w:numPr>
                <w:ilvl w:val="0"/>
                <w:numId w:val="124"/>
              </w:num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Ideal assumption in R1-2207062: the PDSCHs except the first PDSCHs can re-use the PDCCH overhead to transmit data.  </w:t>
            </w:r>
          </w:p>
          <w:p w14:paraId="34D248ED"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The results for these two assumptions are summarized as follow:</w:t>
            </w:r>
          </w:p>
          <w:tbl>
            <w:tblPr>
              <w:tblStyle w:val="afe"/>
              <w:tblW w:w="0" w:type="auto"/>
              <w:tblLook w:val="04A0" w:firstRow="1" w:lastRow="0" w:firstColumn="1" w:lastColumn="0" w:noHBand="0" w:noVBand="1"/>
            </w:tblPr>
            <w:tblGrid>
              <w:gridCol w:w="2033"/>
              <w:gridCol w:w="2032"/>
              <w:gridCol w:w="2033"/>
              <w:gridCol w:w="2033"/>
            </w:tblGrid>
            <w:tr w:rsidR="00A64DEF" w:rsidRPr="00B61813" w14:paraId="37C540C6" w14:textId="77777777" w:rsidTr="004D5C5D">
              <w:tc>
                <w:tcPr>
                  <w:tcW w:w="2033" w:type="dxa"/>
                </w:tcPr>
                <w:p w14:paraId="02446A4B"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Assumption</w:t>
                  </w:r>
                </w:p>
              </w:tc>
              <w:tc>
                <w:tcPr>
                  <w:tcW w:w="2032" w:type="dxa"/>
                </w:tcPr>
                <w:p w14:paraId="15AE6995"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Techniques</w:t>
                  </w:r>
                </w:p>
              </w:tc>
              <w:tc>
                <w:tcPr>
                  <w:tcW w:w="2033" w:type="dxa"/>
                </w:tcPr>
                <w:p w14:paraId="5F1544A8"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Capacity</w:t>
                  </w:r>
                </w:p>
              </w:tc>
              <w:tc>
                <w:tcPr>
                  <w:tcW w:w="2033" w:type="dxa"/>
                </w:tcPr>
                <w:p w14:paraId="4DF7D578" w14:textId="77777777" w:rsidR="00A64DEF" w:rsidRPr="00B61813" w:rsidRDefault="00A64DEF" w:rsidP="00A64DEF">
                  <w:pPr>
                    <w:jc w:val="center"/>
                    <w:rPr>
                      <w:rFonts w:ascii="Times New Roman" w:eastAsia="宋体" w:hAnsi="Times New Roman" w:cs="Times New Roman"/>
                      <w:b/>
                      <w:bCs/>
                      <w:szCs w:val="18"/>
                      <w:lang w:val="en-US" w:eastAsia="zh-CN"/>
                    </w:rPr>
                  </w:pPr>
                  <w:r w:rsidRPr="00B61813">
                    <w:rPr>
                      <w:rFonts w:ascii="Times New Roman" w:eastAsia="宋体" w:hAnsi="Times New Roman" w:cs="Times New Roman" w:hint="eastAsia"/>
                      <w:b/>
                      <w:bCs/>
                      <w:szCs w:val="18"/>
                      <w:lang w:val="en-US" w:eastAsia="zh-CN"/>
                    </w:rPr>
                    <w:t>Capacity gain</w:t>
                  </w:r>
                </w:p>
              </w:tc>
            </w:tr>
            <w:tr w:rsidR="00A64DEF" w:rsidRPr="00B61813" w14:paraId="0880AE9A" w14:textId="77777777" w:rsidTr="004D5C5D">
              <w:tc>
                <w:tcPr>
                  <w:tcW w:w="2033" w:type="dxa"/>
                  <w:vMerge w:val="restart"/>
                  <w:vAlign w:val="center"/>
                </w:tcPr>
                <w:p w14:paraId="2552C027"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Realistic assumption</w:t>
                  </w:r>
                </w:p>
              </w:tc>
              <w:tc>
                <w:tcPr>
                  <w:tcW w:w="2032" w:type="dxa"/>
                  <w:vAlign w:val="center"/>
                </w:tcPr>
                <w:p w14:paraId="72A251E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one PDSCH</w:t>
                  </w:r>
                </w:p>
              </w:tc>
              <w:tc>
                <w:tcPr>
                  <w:tcW w:w="2033" w:type="dxa"/>
                  <w:vAlign w:val="center"/>
                </w:tcPr>
                <w:p w14:paraId="582E3FC0"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9.1</w:t>
                  </w:r>
                </w:p>
              </w:tc>
              <w:tc>
                <w:tcPr>
                  <w:tcW w:w="2033" w:type="dxa"/>
                  <w:vAlign w:val="center"/>
                </w:tcPr>
                <w:p w14:paraId="01508165"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w:t>
                  </w:r>
                </w:p>
              </w:tc>
            </w:tr>
            <w:tr w:rsidR="00A64DEF" w:rsidRPr="00B61813" w14:paraId="351058C7" w14:textId="77777777" w:rsidTr="004D5C5D">
              <w:tc>
                <w:tcPr>
                  <w:tcW w:w="2033" w:type="dxa"/>
                  <w:vMerge/>
                  <w:vAlign w:val="center"/>
                </w:tcPr>
                <w:p w14:paraId="4BB6F22F" w14:textId="77777777" w:rsidR="00A64DEF" w:rsidRPr="00B61813" w:rsidRDefault="00A64DEF" w:rsidP="00A64DEF">
                  <w:pPr>
                    <w:jc w:val="center"/>
                    <w:rPr>
                      <w:rFonts w:ascii="Times New Roman" w:eastAsia="宋体" w:hAnsi="Times New Roman" w:cs="Times New Roman"/>
                      <w:szCs w:val="18"/>
                      <w:lang w:val="en-US" w:eastAsia="zh-CN"/>
                    </w:rPr>
                  </w:pPr>
                </w:p>
              </w:tc>
              <w:tc>
                <w:tcPr>
                  <w:tcW w:w="2032" w:type="dxa"/>
                  <w:vAlign w:val="center"/>
                </w:tcPr>
                <w:p w14:paraId="4475C8CE"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multiple PDSCHs</w:t>
                  </w:r>
                </w:p>
              </w:tc>
              <w:tc>
                <w:tcPr>
                  <w:tcW w:w="2033" w:type="dxa"/>
                  <w:vAlign w:val="center"/>
                </w:tcPr>
                <w:p w14:paraId="75A5732E"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9.4</w:t>
                  </w:r>
                </w:p>
              </w:tc>
              <w:tc>
                <w:tcPr>
                  <w:tcW w:w="2033" w:type="dxa"/>
                  <w:vAlign w:val="center"/>
                </w:tcPr>
                <w:p w14:paraId="67409E93"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-13.18%</w:t>
                  </w:r>
                </w:p>
              </w:tc>
            </w:tr>
            <w:tr w:rsidR="00A64DEF" w:rsidRPr="00B61813" w14:paraId="495C9983" w14:textId="77777777" w:rsidTr="004D5C5D">
              <w:tc>
                <w:tcPr>
                  <w:tcW w:w="2033" w:type="dxa"/>
                  <w:vMerge w:val="restart"/>
                  <w:vAlign w:val="center"/>
                </w:tcPr>
                <w:p w14:paraId="4F2A88E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Ideal assumption</w:t>
                  </w:r>
                </w:p>
              </w:tc>
              <w:tc>
                <w:tcPr>
                  <w:tcW w:w="2032" w:type="dxa"/>
                  <w:vAlign w:val="center"/>
                </w:tcPr>
                <w:p w14:paraId="2DD40CF8"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one PDSCH</w:t>
                  </w:r>
                </w:p>
              </w:tc>
              <w:tc>
                <w:tcPr>
                  <w:tcW w:w="2033" w:type="dxa"/>
                  <w:vAlign w:val="center"/>
                </w:tcPr>
                <w:p w14:paraId="3B025F42"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9.1</w:t>
                  </w:r>
                </w:p>
              </w:tc>
              <w:tc>
                <w:tcPr>
                  <w:tcW w:w="2033" w:type="dxa"/>
                  <w:vAlign w:val="center"/>
                </w:tcPr>
                <w:p w14:paraId="650D46A8"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w:t>
                  </w:r>
                </w:p>
              </w:tc>
            </w:tr>
            <w:tr w:rsidR="00A64DEF" w:rsidRPr="00B61813" w14:paraId="096784EC" w14:textId="77777777" w:rsidTr="004D5C5D">
              <w:tc>
                <w:tcPr>
                  <w:tcW w:w="2033" w:type="dxa"/>
                  <w:vMerge/>
                  <w:vAlign w:val="center"/>
                </w:tcPr>
                <w:p w14:paraId="007A0173" w14:textId="77777777" w:rsidR="00A64DEF" w:rsidRPr="00B61813" w:rsidRDefault="00A64DEF" w:rsidP="00A64DEF">
                  <w:pPr>
                    <w:jc w:val="center"/>
                    <w:rPr>
                      <w:rFonts w:ascii="Times New Roman" w:eastAsia="宋体" w:hAnsi="Times New Roman" w:cs="Times New Roman"/>
                      <w:szCs w:val="18"/>
                      <w:lang w:val="en-US" w:eastAsia="zh-CN"/>
                    </w:rPr>
                  </w:pPr>
                </w:p>
              </w:tc>
              <w:tc>
                <w:tcPr>
                  <w:tcW w:w="2032" w:type="dxa"/>
                  <w:vAlign w:val="center"/>
                </w:tcPr>
                <w:p w14:paraId="6396377F"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1 DCI scheduling multiple PDSCHs</w:t>
                  </w:r>
                </w:p>
              </w:tc>
              <w:tc>
                <w:tcPr>
                  <w:tcW w:w="2033" w:type="dxa"/>
                  <w:vAlign w:val="center"/>
                </w:tcPr>
                <w:p w14:paraId="14DBEF1D"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7.9</w:t>
                  </w:r>
                </w:p>
              </w:tc>
              <w:tc>
                <w:tcPr>
                  <w:tcW w:w="2033" w:type="dxa"/>
                  <w:vAlign w:val="center"/>
                </w:tcPr>
                <w:p w14:paraId="5470E0A9" w14:textId="77777777" w:rsidR="00A64DEF" w:rsidRPr="00B61813" w:rsidRDefault="00A64DEF" w:rsidP="00A64DEF">
                  <w:pPr>
                    <w:jc w:val="cente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3.29%</w:t>
                  </w:r>
                </w:p>
              </w:tc>
            </w:tr>
          </w:tbl>
          <w:p w14:paraId="6362F6D2" w14:textId="77777777" w:rsidR="00A64DEF" w:rsidRPr="00B61813"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 xml:space="preserve">We also find that </w:t>
            </w:r>
            <w:r w:rsidRPr="00C73037">
              <w:rPr>
                <w:rFonts w:ascii="Times New Roman" w:eastAsia="宋体" w:hAnsi="Times New Roman" w:cs="Times New Roman" w:hint="eastAsia"/>
                <w:b/>
                <w:szCs w:val="18"/>
                <w:lang w:val="en-US" w:eastAsia="zh-CN"/>
              </w:rPr>
              <w:t>Ericsson, vivo and ZTE</w:t>
            </w:r>
            <w:r w:rsidRPr="00C73037">
              <w:rPr>
                <w:rFonts w:ascii="Times New Roman" w:eastAsia="宋体" w:hAnsi="Times New Roman" w:cs="Times New Roman"/>
                <w:b/>
                <w:szCs w:val="18"/>
                <w:lang w:val="en-US" w:eastAsia="zh-CN"/>
              </w:rPr>
              <w:t>/</w:t>
            </w:r>
            <w:proofErr w:type="spellStart"/>
            <w:r w:rsidRPr="00C73037">
              <w:rPr>
                <w:rFonts w:ascii="Times New Roman" w:eastAsia="宋体" w:hAnsi="Times New Roman" w:cs="Times New Roman" w:hint="eastAsia"/>
                <w:b/>
                <w:szCs w:val="18"/>
                <w:lang w:val="en-US" w:eastAsia="zh-CN"/>
              </w:rPr>
              <w:t>Sanechips</w:t>
            </w:r>
            <w:proofErr w:type="spellEnd"/>
            <w:r w:rsidRPr="00B61813">
              <w:rPr>
                <w:rFonts w:ascii="Times New Roman" w:eastAsia="宋体" w:hAnsi="Times New Roman" w:cs="Times New Roman" w:hint="eastAsia"/>
                <w:szCs w:val="18"/>
                <w:lang w:val="en-US" w:eastAsia="zh-CN"/>
              </w:rPr>
              <w:t xml:space="preserve"> has provided some negative capacity performance of 1 DCI scheduling multiple PDSCHs compared to 1 DCI scheduling 1 PDSC</w:t>
            </w:r>
            <w:r>
              <w:rPr>
                <w:rFonts w:ascii="Times New Roman" w:eastAsia="宋体" w:hAnsi="Times New Roman" w:cs="Times New Roman" w:hint="eastAsia"/>
                <w:szCs w:val="18"/>
                <w:lang w:val="en-US" w:eastAsia="zh-CN"/>
              </w:rPr>
              <w:t xml:space="preserve">H in some cases. As a result, </w:t>
            </w:r>
            <w:r>
              <w:rPr>
                <w:rFonts w:ascii="Times New Roman" w:eastAsia="宋体" w:hAnsi="Times New Roman" w:cs="Times New Roman"/>
                <w:szCs w:val="18"/>
                <w:lang w:val="en-US" w:eastAsia="zh-CN"/>
              </w:rPr>
              <w:t xml:space="preserve">basically </w:t>
            </w:r>
            <w:r w:rsidRPr="00B61813">
              <w:rPr>
                <w:rFonts w:ascii="Times New Roman" w:eastAsia="宋体" w:hAnsi="Times New Roman" w:cs="Times New Roman" w:hint="eastAsia"/>
                <w:szCs w:val="18"/>
                <w:lang w:val="en-US" w:eastAsia="zh-CN"/>
              </w:rPr>
              <w:t xml:space="preserve">the </w:t>
            </w:r>
            <w:r>
              <w:rPr>
                <w:rFonts w:ascii="Times New Roman" w:eastAsia="宋体" w:hAnsi="Times New Roman" w:cs="Times New Roman"/>
                <w:szCs w:val="18"/>
                <w:lang w:val="en-US" w:eastAsia="zh-CN"/>
              </w:rPr>
              <w:t xml:space="preserve">observation of </w:t>
            </w:r>
            <w:r w:rsidRPr="00B61813">
              <w:rPr>
                <w:rFonts w:ascii="Times New Roman" w:eastAsia="宋体" w:hAnsi="Times New Roman" w:cs="Times New Roman" w:hint="eastAsia"/>
                <w:szCs w:val="18"/>
                <w:lang w:val="en-US" w:eastAsia="zh-CN"/>
              </w:rPr>
              <w:t xml:space="preserve">negative capacity performance of 1 DCI scheduling multiple PDSCHs </w:t>
            </w:r>
            <w:r>
              <w:rPr>
                <w:rFonts w:ascii="Times New Roman" w:eastAsia="宋体" w:hAnsi="Times New Roman" w:cs="Times New Roman"/>
                <w:szCs w:val="18"/>
                <w:lang w:val="en-US" w:eastAsia="zh-CN"/>
              </w:rPr>
              <w:t xml:space="preserve">in the cases </w:t>
            </w:r>
            <w:r w:rsidRPr="00B61813">
              <w:rPr>
                <w:rFonts w:ascii="Times New Roman" w:eastAsia="宋体" w:hAnsi="Times New Roman" w:cs="Times New Roman" w:hint="eastAsia"/>
                <w:szCs w:val="18"/>
                <w:lang w:val="en-US" w:eastAsia="zh-CN"/>
              </w:rPr>
              <w:t>is reasonable.</w:t>
            </w:r>
          </w:p>
          <w:p w14:paraId="66A3D31E" w14:textId="77777777" w:rsidR="00A64DEF" w:rsidRPr="00B61813" w:rsidRDefault="00A64DEF" w:rsidP="00A64DEF">
            <w:pPr>
              <w:rPr>
                <w:rFonts w:ascii="Times New Roman" w:eastAsia="宋体" w:hAnsi="Times New Roman" w:cs="Times New Roman"/>
                <w:szCs w:val="18"/>
                <w:lang w:val="en-US" w:eastAsia="zh-CN"/>
              </w:rPr>
            </w:pPr>
          </w:p>
          <w:p w14:paraId="328DA22D" w14:textId="7D745EB8" w:rsidR="00A64DEF" w:rsidRPr="00A64DEF" w:rsidRDefault="00A64DEF" w:rsidP="00A64DEF">
            <w:pPr>
              <w:rPr>
                <w:rFonts w:ascii="Times New Roman" w:eastAsia="宋体" w:hAnsi="Times New Roman" w:cs="Times New Roman"/>
                <w:szCs w:val="18"/>
                <w:lang w:val="en-US" w:eastAsia="zh-CN"/>
              </w:rPr>
            </w:pPr>
            <w:r w:rsidRPr="00B61813">
              <w:rPr>
                <w:rFonts w:ascii="Times New Roman" w:eastAsia="宋体" w:hAnsi="Times New Roman" w:cs="Times New Roman" w:hint="eastAsia"/>
                <w:szCs w:val="18"/>
                <w:lang w:val="en-US" w:eastAsia="zh-CN"/>
              </w:rPr>
              <w:t>Q2: Disagreed.</w:t>
            </w:r>
          </w:p>
        </w:tc>
      </w:tr>
      <w:tr w:rsidR="00462CBB" w14:paraId="4E2D3844" w14:textId="77777777" w:rsidTr="004D5C5D">
        <w:tc>
          <w:tcPr>
            <w:tcW w:w="1271" w:type="dxa"/>
          </w:tcPr>
          <w:p w14:paraId="350FF77A" w14:textId="7BF893BF"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0A48F49C" w14:textId="77777777" w:rsidR="00462CBB" w:rsidRPr="00540A7C"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2BDCBFA4"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lastRenderedPageBreak/>
              <w:t xml:space="preserve">Regarding evaluation results, based on the current specification, the symbols for PDCCH can be utilized as PDSCH resource by </w:t>
            </w:r>
            <w:proofErr w:type="spellStart"/>
            <w:r>
              <w:rPr>
                <w:rFonts w:ascii="Times New Roman" w:eastAsia="Malgun Gothic" w:hAnsi="Times New Roman" w:cs="Times New Roman"/>
                <w:bCs/>
                <w:szCs w:val="18"/>
                <w:lang w:val="en-US" w:eastAsia="ko-KR"/>
              </w:rPr>
              <w:t>gNB’s</w:t>
            </w:r>
            <w:proofErr w:type="spellEnd"/>
            <w:r>
              <w:rPr>
                <w:rFonts w:ascii="Times New Roman" w:eastAsia="Malgun Gothic" w:hAnsi="Times New Roman" w:cs="Times New Roman"/>
                <w:bCs/>
                <w:szCs w:val="18"/>
                <w:lang w:val="en-US" w:eastAsia="ko-KR"/>
              </w:rPr>
              <w:t xml:space="preserve"> scheduling. If it is considered in evaluation, the result should be better than other evaluation not considering that. </w:t>
            </w:r>
          </w:p>
          <w:p w14:paraId="4095CED9" w14:textId="4EB0CE8B" w:rsidR="00462CBB" w:rsidRPr="00B61813" w:rsidRDefault="00462CBB" w:rsidP="00462CBB">
            <w:pPr>
              <w:rPr>
                <w:rFonts w:ascii="Times New Roman" w:eastAsia="宋体" w:hAnsi="Times New Roman" w:cs="Times New Roman"/>
                <w:szCs w:val="18"/>
                <w:lang w:val="en-US" w:eastAsia="zh-CN"/>
              </w:rPr>
            </w:pPr>
            <w:r w:rsidRPr="00540A7C">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7AFF18E6" w14:textId="77777777" w:rsidTr="004D5C5D">
        <w:tc>
          <w:tcPr>
            <w:tcW w:w="1271" w:type="dxa"/>
          </w:tcPr>
          <w:p w14:paraId="0CCC00DF" w14:textId="43820423" w:rsidR="008E161B" w:rsidRDefault="008E161B" w:rsidP="008E161B">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lastRenderedPageBreak/>
              <w:t>Google</w:t>
            </w:r>
          </w:p>
        </w:tc>
        <w:tc>
          <w:tcPr>
            <w:tcW w:w="8358" w:type="dxa"/>
          </w:tcPr>
          <w:p w14:paraId="094A1B1F" w14:textId="5FDE63D9" w:rsidR="008E161B" w:rsidRDefault="008E161B" w:rsidP="008E161B">
            <w:pPr>
              <w:rPr>
                <w:rFonts w:ascii="Times New Roman" w:eastAsia="Malgun Gothic" w:hAnsi="Times New Roman" w:cs="Times New Roman"/>
                <w:b/>
                <w:bCs/>
                <w:szCs w:val="18"/>
                <w:lang w:val="en-US" w:eastAsia="ko-KR"/>
              </w:rPr>
            </w:pPr>
            <w:r w:rsidRPr="00556FA1">
              <w:rPr>
                <w:rFonts w:ascii="Times New Roman" w:eastAsia="宋体" w:hAnsi="Times New Roman" w:cs="Times New Roman" w:hint="eastAsia"/>
                <w:b/>
                <w:bCs/>
                <w:szCs w:val="18"/>
                <w:lang w:val="en-US" w:eastAsia="zh-CN"/>
              </w:rPr>
              <w:t>Q</w:t>
            </w:r>
            <w:r w:rsidRPr="00556FA1">
              <w:rPr>
                <w:rFonts w:ascii="Times New Roman" w:eastAsia="宋体" w:hAnsi="Times New Roman" w:cs="Times New Roman"/>
                <w:b/>
                <w:bCs/>
                <w:szCs w:val="18"/>
                <w:lang w:val="en-US" w:eastAsia="zh-CN"/>
              </w:rPr>
              <w:t>1</w:t>
            </w:r>
            <w:r w:rsidRPr="00B61813">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 xml:space="preserve"> We support for </w:t>
            </w:r>
            <w:r w:rsidRPr="00C23A46">
              <w:rPr>
                <w:rFonts w:ascii="Times New Roman" w:eastAsia="宋体" w:hAnsi="Times New Roman" w:cs="Times New Roman"/>
                <w:szCs w:val="18"/>
                <w:lang w:val="en-US" w:eastAsia="zh-CN"/>
              </w:rPr>
              <w:t>Proposal 3-1-1</w:t>
            </w:r>
            <w:r>
              <w:rPr>
                <w:rFonts w:ascii="Times New Roman" w:eastAsia="宋体"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w:t>
            </w:r>
            <w:r w:rsidRPr="00C23A46">
              <w:rPr>
                <w:rFonts w:ascii="Times New Roman" w:eastAsia="宋体" w:hAnsi="Times New Roman" w:cs="Times New Roman"/>
                <w:szCs w:val="18"/>
                <w:lang w:val="en-US" w:eastAsia="zh-CN"/>
              </w:rPr>
              <w:t>Proposal 3-1-1</w:t>
            </w:r>
            <w:r>
              <w:rPr>
                <w:rFonts w:ascii="Times New Roman" w:eastAsia="宋体" w:hAnsi="Times New Roman" w:cs="Times New Roman"/>
                <w:szCs w:val="18"/>
                <w:lang w:val="en-US" w:eastAsia="zh-CN"/>
              </w:rPr>
              <w:t xml:space="preserve">  </w:t>
            </w:r>
          </w:p>
        </w:tc>
      </w:tr>
      <w:tr w:rsidR="002C35B5" w14:paraId="5DFD4F8C" w14:textId="77777777" w:rsidTr="002C35B5">
        <w:tc>
          <w:tcPr>
            <w:tcW w:w="1271" w:type="dxa"/>
          </w:tcPr>
          <w:p w14:paraId="35C2EE5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3F300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1D22C9B3" w14:textId="77777777" w:rsidR="002C35B5" w:rsidRDefault="002C35B5" w:rsidP="00BD6BEF">
            <w:pPr>
              <w:rPr>
                <w:rFonts w:ascii="Times New Roman" w:eastAsiaTheme="minorEastAsia" w:hAnsi="Times New Roman" w:cs="Times New Roman"/>
                <w:bCs/>
                <w:szCs w:val="18"/>
                <w:lang w:val="en-US" w:eastAsia="zh-CN"/>
              </w:rPr>
            </w:pPr>
            <w:proofErr w:type="gramStart"/>
            <w:r>
              <w:rPr>
                <w:rFonts w:ascii="Times New Roman" w:eastAsiaTheme="minorEastAsia" w:hAnsi="Times New Roman" w:cs="Times New Roman"/>
                <w:bCs/>
                <w:szCs w:val="18"/>
                <w:lang w:val="en-US" w:eastAsia="zh-CN"/>
              </w:rPr>
              <w:t>Indeed</w:t>
            </w:r>
            <w:proofErr w:type="gramEnd"/>
            <w:r>
              <w:rPr>
                <w:rFonts w:ascii="Times New Roman" w:eastAsiaTheme="minorEastAsia" w:hAnsi="Times New Roman" w:cs="Times New Roman"/>
                <w:bCs/>
                <w:szCs w:val="18"/>
                <w:lang w:val="en-US" w:eastAsia="zh-CN"/>
              </w:rPr>
              <w:t xml:space="preserve"> some ideal assumptions are adopted for our simulation. We would like to further clarify our evaluation results that </w:t>
            </w:r>
            <w:r w:rsidRPr="006B0C8C">
              <w:rPr>
                <w:rFonts w:ascii="Times New Roman" w:eastAsiaTheme="minorEastAsia" w:hAnsi="Times New Roman" w:cs="Times New Roman"/>
                <w:bCs/>
                <w:szCs w:val="18"/>
                <w:lang w:val="en-US" w:eastAsia="zh-CN"/>
              </w:rPr>
              <w:t xml:space="preserve">we did not consider any other PDCCH that may occupy the CORESET(s) than scheduling DCI, e.g. broadcast PDCCH. With the existence of such PDCCH other than scheduling DCI, the reserved </w:t>
            </w:r>
            <w:proofErr w:type="gramStart"/>
            <w:r w:rsidRPr="006B0C8C">
              <w:rPr>
                <w:rFonts w:ascii="Times New Roman" w:eastAsiaTheme="minorEastAsia" w:hAnsi="Times New Roman" w:cs="Times New Roman"/>
                <w:bCs/>
                <w:szCs w:val="18"/>
                <w:lang w:val="en-US" w:eastAsia="zh-CN"/>
              </w:rPr>
              <w:t>X</w:t>
            </w:r>
            <w:r>
              <w:rPr>
                <w:rFonts w:ascii="Times New Roman" w:eastAsiaTheme="minorEastAsia" w:hAnsi="Times New Roman" w:cs="Times New Roman"/>
                <w:bCs/>
                <w:szCs w:val="18"/>
                <w:lang w:val="en-US" w:eastAsia="zh-CN"/>
              </w:rPr>
              <w:t>(</w:t>
            </w:r>
            <w:proofErr w:type="gramEnd"/>
            <w:r>
              <w:rPr>
                <w:rFonts w:ascii="Times New Roman" w:eastAsiaTheme="minorEastAsia" w:hAnsi="Times New Roman" w:cs="Times New Roman"/>
                <w:bCs/>
                <w:szCs w:val="18"/>
                <w:lang w:val="en-US" w:eastAsia="zh-CN"/>
              </w:rPr>
              <w:t>1 or 2)</w:t>
            </w:r>
            <w:r w:rsidRPr="006B0C8C">
              <w:rPr>
                <w:rFonts w:ascii="Times New Roman" w:eastAsiaTheme="minorEastAsia" w:hAnsi="Times New Roman" w:cs="Times New Roman"/>
                <w:bCs/>
                <w:szCs w:val="18"/>
                <w:lang w:val="en-US" w:eastAsia="zh-CN"/>
              </w:rPr>
              <w:t xml:space="preserve"> symbol(s) may not be fully utilized for PDSCH scheduling if not used for scheduling DCI. </w:t>
            </w:r>
            <w:proofErr w:type="gramStart"/>
            <w:r w:rsidRPr="006B0C8C">
              <w:rPr>
                <w:rFonts w:ascii="Times New Roman" w:eastAsiaTheme="minorEastAsia" w:hAnsi="Times New Roman" w:cs="Times New Roman"/>
                <w:bCs/>
                <w:szCs w:val="18"/>
                <w:lang w:val="en-US" w:eastAsia="zh-CN"/>
              </w:rPr>
              <w:t>Therefore</w:t>
            </w:r>
            <w:proofErr w:type="gramEnd"/>
            <w:r w:rsidRPr="006B0C8C">
              <w:rPr>
                <w:rFonts w:ascii="Times New Roman" w:eastAsiaTheme="minorEastAsia" w:hAnsi="Times New Roman" w:cs="Times New Roman"/>
                <w:bCs/>
                <w:szCs w:val="18"/>
                <w:lang w:val="en-US" w:eastAsia="zh-CN"/>
              </w:rPr>
              <w:t xml:space="preserve"> the potential performance gain by multi-PDSCH scheduling shown in the evaluation can be viewed as the upper bound.</w:t>
            </w:r>
            <w:r>
              <w:rPr>
                <w:rFonts w:ascii="Times New Roman" w:eastAsiaTheme="minorEastAsia" w:hAnsi="Times New Roman" w:cs="Times New Roman"/>
                <w:bCs/>
                <w:szCs w:val="18"/>
                <w:lang w:val="en-US" w:eastAsia="zh-CN"/>
              </w:rPr>
              <w:t xml:space="preserve"> </w:t>
            </w:r>
          </w:p>
          <w:p w14:paraId="5AA0983D"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7859FB13" w14:textId="77777777" w:rsidR="00064FAE" w:rsidRPr="002C35B5" w:rsidRDefault="00064FAE" w:rsidP="00736CC1">
      <w:pPr>
        <w:pStyle w:val="afb"/>
        <w:ind w:left="0" w:firstLine="0"/>
      </w:pPr>
    </w:p>
    <w:p w14:paraId="7E2CF54B" w14:textId="77777777" w:rsidR="00064FAE" w:rsidRPr="00D11BF6" w:rsidRDefault="00064FAE" w:rsidP="007C599F">
      <w:pPr>
        <w:rPr>
          <w:lang w:eastAsia="ja-JP"/>
        </w:rPr>
      </w:pPr>
    </w:p>
    <w:p w14:paraId="5B295E46" w14:textId="11717380" w:rsidR="007C599F" w:rsidRDefault="007C599F" w:rsidP="007C599F">
      <w:pPr>
        <w:pStyle w:val="21"/>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QC, ZTE/</w:t>
      </w:r>
      <w:proofErr w:type="spellStart"/>
      <w:r w:rsidR="00E5784D">
        <w:rPr>
          <w:rFonts w:ascii="Times New Roman" w:hAnsi="Times New Roman" w:cs="Times New Roman"/>
          <w:lang w:val="en-US" w:eastAsia="ja-JP"/>
        </w:rPr>
        <w:t>Sanechips</w:t>
      </w:r>
      <w:proofErr w:type="spellEnd"/>
      <w:r w:rsidR="00E5784D">
        <w:rPr>
          <w:rFonts w:ascii="Times New Roman" w:hAnsi="Times New Roman" w:cs="Times New Roman"/>
          <w:lang w:val="en-US" w:eastAsia="ja-JP"/>
        </w:rPr>
        <w:t xml:space="preserve">, Lenovo, Rakuten, Nokia/NSB, Samsung, LG, </w:t>
      </w:r>
      <w:proofErr w:type="spellStart"/>
      <w:r w:rsidR="00E5784D">
        <w:rPr>
          <w:rFonts w:ascii="Times New Roman" w:hAnsi="Times New Roman" w:cs="Times New Roman"/>
          <w:lang w:val="en-US" w:eastAsia="ja-JP"/>
        </w:rPr>
        <w:t>InterDigital</w:t>
      </w:r>
      <w:proofErr w:type="spellEnd"/>
      <w:r w:rsidR="00E5784D">
        <w:rPr>
          <w:rFonts w:ascii="Times New Roman" w:hAnsi="Times New Roman" w:cs="Times New Roman"/>
          <w:lang w:val="en-US" w:eastAsia="ja-JP"/>
        </w:rPr>
        <w:t xml:space="preserve">,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aff6"/>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aff6"/>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w:t>
      </w:r>
      <w:proofErr w:type="spellStart"/>
      <w:r w:rsidR="008379C2" w:rsidRPr="00707F86">
        <w:rPr>
          <w:rFonts w:ascii="Times New Roman" w:hAnsi="Times New Roman" w:cs="Times New Roman"/>
          <w:lang w:val="en-US" w:eastAsia="ja-JP"/>
        </w:rPr>
        <w:t>Sanechips</w:t>
      </w:r>
      <w:proofErr w:type="spellEnd"/>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aff6"/>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aff6"/>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aff6"/>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aff6"/>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aff6"/>
        <w:numPr>
          <w:ilvl w:val="2"/>
          <w:numId w:val="29"/>
        </w:numPr>
        <w:tabs>
          <w:tab w:val="left" w:pos="0"/>
        </w:tabs>
        <w:jc w:val="left"/>
        <w:rPr>
          <w:rFonts w:ascii="Times New Roman" w:hAnsi="Times New Roman" w:cs="Times New Roman"/>
          <w:lang w:val="en-US" w:eastAsia="ja-JP"/>
        </w:rPr>
      </w:pPr>
      <w:proofErr w:type="spellStart"/>
      <w:r w:rsidRPr="00707F86">
        <w:rPr>
          <w:rFonts w:ascii="Times New Roman" w:hAnsi="Times New Roman" w:cs="Times New Roman"/>
          <w:lang w:val="en-US" w:eastAsia="ja-JP"/>
        </w:rPr>
        <w:lastRenderedPageBreak/>
        <w:t>InterDigital</w:t>
      </w:r>
      <w:proofErr w:type="spellEnd"/>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aff6"/>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aff6"/>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afe"/>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736CC1">
              <w:rPr>
                <w:rFonts w:ascii="Times New Roman" w:eastAsia="宋体"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4D5C5D">
            <w:pPr>
              <w:pStyle w:val="ac"/>
              <w:spacing w:afterLines="50"/>
              <w:rPr>
                <w:rFonts w:eastAsiaTheme="minorEastAsia"/>
              </w:rPr>
            </w:pPr>
            <w:r w:rsidRPr="00736CC1">
              <w:rPr>
                <w:rFonts w:ascii="Times New Roman" w:eastAsia="宋体"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v</w:t>
            </w:r>
            <w:proofErr w:type="spellStart"/>
            <w:r w:rsidRPr="00736CC1">
              <w:rPr>
                <w:rFonts w:ascii="Times New Roman" w:eastAsia="宋体" w:hAnsi="Times New Roman" w:cs="Times New Roman"/>
                <w:sz w:val="20"/>
                <w:szCs w:val="20"/>
              </w:rPr>
              <w:t>ivo</w:t>
            </w:r>
            <w:proofErr w:type="spellEnd"/>
          </w:p>
        </w:tc>
        <w:tc>
          <w:tcPr>
            <w:tcW w:w="8358" w:type="dxa"/>
            <w:shd w:val="clear" w:color="auto" w:fill="auto"/>
          </w:tcPr>
          <w:p w14:paraId="3DC3D684" w14:textId="77777777" w:rsidR="00194E6D" w:rsidRPr="00736CC1" w:rsidRDefault="00194E6D" w:rsidP="004D5C5D">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1D0960EB" w14:textId="77777777" w:rsidR="00194E6D" w:rsidRPr="00736CC1" w:rsidRDefault="00194E6D" w:rsidP="004D5C5D">
            <w:pPr>
              <w:spacing w:beforeLines="50" w:before="120" w:afterLines="50" w:after="120"/>
              <w:jc w:val="center"/>
              <w:rPr>
                <w:rFonts w:eastAsiaTheme="minorEastAsia"/>
                <w:sz w:val="20"/>
                <w:szCs w:val="20"/>
                <w:lang w:eastAsia="zh-CN"/>
              </w:rPr>
            </w:pPr>
            <w:r w:rsidRPr="00736CC1">
              <w:rPr>
                <w:noProof/>
                <w:szCs w:val="20"/>
                <w:lang w:val="en-US" w:eastAsia="ko-KR"/>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4D5C5D">
            <w:pPr>
              <w:pStyle w:val="a6"/>
              <w:spacing w:before="240" w:after="240"/>
              <w:jc w:val="center"/>
              <w:rPr>
                <w:sz w:val="20"/>
                <w:szCs w:val="20"/>
                <w:lang w:eastAsia="zh-CN"/>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4D5C5D">
            <w:pPr>
              <w:pStyle w:val="a6"/>
              <w:spacing w:after="0"/>
              <w:jc w:val="center"/>
              <w:rPr>
                <w:b w:val="0"/>
                <w:bCs/>
                <w:i/>
                <w:iCs/>
                <w:sz w:val="20"/>
                <w:szCs w:val="20"/>
              </w:rPr>
            </w:pPr>
            <w:r w:rsidRPr="00736CC1">
              <w:rPr>
                <w:b w:val="0"/>
                <w:bCs/>
                <w:i/>
                <w:iCs/>
                <w:noProof/>
                <w:szCs w:val="20"/>
                <w:lang w:val="en-US" w:eastAsia="ko-KR"/>
              </w:rPr>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4D5C5D">
            <w:pPr>
              <w:pStyle w:val="a6"/>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4D5C5D">
            <w:pPr>
              <w:pStyle w:val="a6"/>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4D5C5D">
            <w:pPr>
              <w:pStyle w:val="a6"/>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N</w:t>
            </w:r>
            <w:proofErr w:type="spellStart"/>
            <w:r w:rsidRPr="00736CC1">
              <w:rPr>
                <w:rFonts w:ascii="Times New Roman" w:eastAsia="宋体" w:hAnsi="Times New Roman" w:cs="Times New Roman"/>
                <w:sz w:val="20"/>
                <w:szCs w:val="20"/>
              </w:rPr>
              <w:t>okia</w:t>
            </w:r>
            <w:proofErr w:type="spellEnd"/>
            <w:r w:rsidRPr="00736CC1">
              <w:rPr>
                <w:rFonts w:ascii="Times New Roman" w:eastAsia="宋体" w:hAnsi="Times New Roman" w:cs="Times New Roman"/>
                <w:sz w:val="20"/>
                <w:szCs w:val="20"/>
              </w:rPr>
              <w:t xml:space="preserve">/NSB </w:t>
            </w:r>
          </w:p>
        </w:tc>
        <w:tc>
          <w:tcPr>
            <w:tcW w:w="8358" w:type="dxa"/>
            <w:shd w:val="clear" w:color="auto" w:fill="auto"/>
          </w:tcPr>
          <w:p w14:paraId="30F4B07A" w14:textId="77777777" w:rsidR="00194E6D" w:rsidRPr="00736CC1" w:rsidRDefault="00194E6D"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does not support CBG-based transmission which limits the applicability of multi-</w:t>
            </w:r>
            <w:proofErr w:type="spellStart"/>
            <w:r w:rsidRPr="00736CC1">
              <w:rPr>
                <w:sz w:val="20"/>
                <w:szCs w:val="20"/>
              </w:rPr>
              <w:t>PxSCH</w:t>
            </w:r>
            <w:proofErr w:type="spellEnd"/>
            <w:r w:rsidRPr="00736CC1">
              <w:rPr>
                <w:sz w:val="20"/>
                <w:szCs w:val="20"/>
              </w:rPr>
              <w:t xml:space="preserve"> scheduling for XR use cases with very large payloads. We thus propose to study and consider the CBG-based transmission to be supported by multi-</w:t>
            </w:r>
            <w:proofErr w:type="spellStart"/>
            <w:r w:rsidRPr="00736CC1">
              <w:rPr>
                <w:sz w:val="20"/>
                <w:szCs w:val="20"/>
              </w:rPr>
              <w:t>PxSCH</w:t>
            </w:r>
            <w:proofErr w:type="spellEnd"/>
            <w:r w:rsidRPr="00736CC1">
              <w:rPr>
                <w:sz w:val="20"/>
                <w:szCs w:val="20"/>
              </w:rPr>
              <w:t xml:space="preserve"> scheduling with single DCI.</w:t>
            </w:r>
          </w:p>
          <w:p w14:paraId="3622F517" w14:textId="77777777" w:rsidR="00194E6D" w:rsidRPr="00736CC1" w:rsidRDefault="00194E6D" w:rsidP="004D5C5D">
            <w:pPr>
              <w:rPr>
                <w:i/>
                <w:iCs/>
                <w:sz w:val="20"/>
                <w:szCs w:val="20"/>
              </w:rPr>
            </w:pPr>
            <w:r w:rsidRPr="00736CC1">
              <w:rPr>
                <w:b/>
                <w:i/>
                <w:iCs/>
                <w:sz w:val="20"/>
                <w:szCs w:val="20"/>
              </w:rPr>
              <w:lastRenderedPageBreak/>
              <w:t>Proposal 6:</w:t>
            </w:r>
            <w:r w:rsidRPr="00736CC1">
              <w:rPr>
                <w:i/>
                <w:iCs/>
                <w:sz w:val="20"/>
                <w:szCs w:val="20"/>
              </w:rPr>
              <w:t xml:space="preserve"> Consider CBG-based transmission to be supported by multi-</w:t>
            </w:r>
            <w:proofErr w:type="spellStart"/>
            <w:r w:rsidRPr="00736CC1">
              <w:rPr>
                <w:i/>
                <w:iCs/>
                <w:sz w:val="20"/>
                <w:szCs w:val="20"/>
              </w:rPr>
              <w:t>PxSCH</w:t>
            </w:r>
            <w:proofErr w:type="spellEnd"/>
            <w:r w:rsidRPr="00736CC1">
              <w:rPr>
                <w:i/>
                <w:iCs/>
                <w:sz w:val="20"/>
                <w:szCs w:val="20"/>
              </w:rPr>
              <w:t xml:space="preserve"> scheduling with single DCI.</w:t>
            </w:r>
          </w:p>
          <w:p w14:paraId="762132BE" w14:textId="77777777" w:rsidR="00194E6D" w:rsidRPr="00736CC1" w:rsidRDefault="00194E6D" w:rsidP="004D5C5D">
            <w:pPr>
              <w:rPr>
                <w:sz w:val="20"/>
                <w:szCs w:val="20"/>
              </w:rPr>
            </w:pPr>
          </w:p>
          <w:p w14:paraId="72A4967C" w14:textId="77777777" w:rsidR="00194E6D" w:rsidRPr="00736CC1" w:rsidRDefault="00194E6D" w:rsidP="004D5C5D">
            <w:pPr>
              <w:rPr>
                <w:sz w:val="20"/>
                <w:szCs w:val="20"/>
              </w:rPr>
            </w:pPr>
            <w:r w:rsidRPr="00736CC1">
              <w:rPr>
                <w:sz w:val="20"/>
                <w:szCs w:val="20"/>
              </w:rPr>
              <w:t xml:space="preserve">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w:t>
            </w:r>
            <w:proofErr w:type="spellStart"/>
            <w:r w:rsidRPr="00736CC1">
              <w:rPr>
                <w:sz w:val="20"/>
                <w:szCs w:val="20"/>
              </w:rPr>
              <w:t>signifant</w:t>
            </w:r>
            <w:proofErr w:type="spellEnd"/>
            <w:r w:rsidRPr="00736CC1">
              <w:rPr>
                <w:sz w:val="20"/>
                <w:szCs w:val="20"/>
              </w:rPr>
              <w:t>.</w:t>
            </w:r>
          </w:p>
          <w:p w14:paraId="2F2E0FCE" w14:textId="77777777" w:rsidR="00194E6D" w:rsidRPr="00736CC1" w:rsidRDefault="00194E6D" w:rsidP="004D5C5D">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4D5C5D">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宋体"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lastRenderedPageBreak/>
              <w:t>I</w:t>
            </w:r>
            <w:proofErr w:type="spellStart"/>
            <w:r w:rsidRPr="00736CC1">
              <w:rPr>
                <w:rFonts w:ascii="Times New Roman" w:eastAsia="宋体" w:hAnsi="Times New Roman" w:cs="Times New Roman"/>
                <w:sz w:val="20"/>
                <w:szCs w:val="20"/>
              </w:rPr>
              <w:t>nterDigital</w:t>
            </w:r>
            <w:proofErr w:type="spellEnd"/>
          </w:p>
        </w:tc>
        <w:tc>
          <w:tcPr>
            <w:tcW w:w="8358" w:type="dxa"/>
            <w:shd w:val="clear" w:color="auto" w:fill="auto"/>
          </w:tcPr>
          <w:p w14:paraId="27FD9475" w14:textId="563DFE02" w:rsidR="00194E6D" w:rsidRPr="00736CC1" w:rsidRDefault="00194E6D" w:rsidP="004D5C5D">
            <w:pPr>
              <w:rPr>
                <w:sz w:val="20"/>
                <w:szCs w:val="20"/>
                <w:lang w:eastAsia="zh-CN"/>
              </w:rPr>
            </w:pPr>
            <w:r w:rsidRPr="00736CC1">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4D5C5D">
            <w:pPr>
              <w:ind w:left="1699" w:hanging="1699"/>
              <w:rPr>
                <w:rFonts w:cs="Arial"/>
                <w:bCs/>
                <w:sz w:val="20"/>
                <w:szCs w:val="20"/>
              </w:rPr>
            </w:pPr>
            <w:r w:rsidRPr="00736CC1">
              <w:rPr>
                <w:rFonts w:cs="Arial"/>
                <w:b/>
                <w:sz w:val="20"/>
                <w:szCs w:val="20"/>
              </w:rPr>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4D5C5D">
            <w:pPr>
              <w:ind w:left="1699" w:hanging="1699"/>
              <w:rPr>
                <w:rFonts w:cs="Arial"/>
                <w:bCs/>
                <w:sz w:val="20"/>
                <w:szCs w:val="20"/>
              </w:rPr>
            </w:pPr>
            <w:r w:rsidRPr="00736CC1">
              <w:rPr>
                <w:rFonts w:cs="Arial"/>
                <w:b/>
                <w:sz w:val="20"/>
                <w:szCs w:val="20"/>
              </w:rPr>
              <w:t>Proposal 16:</w:t>
            </w:r>
            <w:r w:rsidRPr="00736CC1">
              <w:rPr>
                <w:rFonts w:cs="Arial"/>
                <w:b/>
                <w:sz w:val="20"/>
                <w:szCs w:val="20"/>
              </w:rPr>
              <w:tab/>
            </w:r>
            <w:r w:rsidRPr="00736CC1">
              <w:rPr>
                <w:rFonts w:cs="Arial"/>
                <w:bCs/>
                <w:sz w:val="20"/>
                <w:szCs w:val="20"/>
              </w:rPr>
              <w:t>Support dynamic adaptation (e.g. via DCI) to the number of CBGs per TB</w:t>
            </w:r>
          </w:p>
          <w:p w14:paraId="4853DDBF" w14:textId="77777777" w:rsidR="00194E6D" w:rsidRPr="00736CC1" w:rsidRDefault="00194E6D" w:rsidP="004D5C5D">
            <w:pPr>
              <w:rPr>
                <w:sz w:val="20"/>
                <w:szCs w:val="20"/>
                <w:lang w:eastAsia="zh-CN"/>
              </w:rPr>
            </w:pPr>
            <w:r w:rsidRPr="00736CC1">
              <w:rPr>
                <w:sz w:val="20"/>
                <w:szCs w:val="20"/>
                <w:lang w:eastAsia="zh-CN"/>
              </w:rPr>
              <w:t>For XR traffic consisting of multiple PDU sets which may be transmitted via multiple-</w:t>
            </w:r>
            <w:proofErr w:type="spellStart"/>
            <w:r w:rsidRPr="00736CC1">
              <w:rPr>
                <w:sz w:val="20"/>
                <w:szCs w:val="20"/>
                <w:lang w:eastAsia="zh-CN"/>
              </w:rPr>
              <w:t>PxSCH</w:t>
            </w:r>
            <w:proofErr w:type="spellEnd"/>
            <w:r w:rsidRPr="00736CC1">
              <w:rPr>
                <w:sz w:val="20"/>
                <w:szCs w:val="20"/>
                <w:lang w:eastAsia="zh-CN"/>
              </w:rPr>
              <w:t>, the size of each TB in the multi-</w:t>
            </w:r>
            <w:proofErr w:type="spellStart"/>
            <w:r w:rsidRPr="00736CC1">
              <w:rPr>
                <w:sz w:val="20"/>
                <w:szCs w:val="20"/>
                <w:lang w:eastAsia="zh-CN"/>
              </w:rPr>
              <w:t>PxSCH</w:t>
            </w:r>
            <w:proofErr w:type="spellEnd"/>
            <w:r w:rsidRPr="00736CC1">
              <w:rPr>
                <w:sz w:val="20"/>
                <w:szCs w:val="20"/>
                <w:lang w:eastAsia="zh-CN"/>
              </w:rPr>
              <w:t xml:space="preserve"> need not be the same. </w:t>
            </w:r>
          </w:p>
          <w:p w14:paraId="546ED2B6" w14:textId="77777777" w:rsidR="00194E6D" w:rsidRPr="00736CC1" w:rsidRDefault="00194E6D" w:rsidP="004D5C5D">
            <w:pPr>
              <w:rPr>
                <w:sz w:val="20"/>
                <w:szCs w:val="20"/>
                <w:lang w:eastAsia="zh-CN"/>
              </w:rPr>
            </w:pPr>
            <w:r w:rsidRPr="00736CC1">
              <w:rPr>
                <w:sz w:val="20"/>
                <w:szCs w:val="20"/>
                <w:lang w:eastAsia="zh-CN"/>
              </w:rPr>
              <w:t>In this case, using the same number of CBGs per TB when performing multi-</w:t>
            </w:r>
            <w:proofErr w:type="spellStart"/>
            <w:r w:rsidRPr="00736CC1">
              <w:rPr>
                <w:sz w:val="20"/>
                <w:szCs w:val="20"/>
                <w:lang w:eastAsia="zh-CN"/>
              </w:rPr>
              <w:t>PxSCH</w:t>
            </w:r>
            <w:proofErr w:type="spellEnd"/>
            <w:r w:rsidRPr="00736CC1">
              <w:rPr>
                <w:sz w:val="20"/>
                <w:szCs w:val="20"/>
                <w:lang w:eastAsia="zh-CN"/>
              </w:rPr>
              <w:t xml:space="preserve"> scheduling may be inefficient. </w:t>
            </w:r>
          </w:p>
          <w:p w14:paraId="3A96604B" w14:textId="77777777" w:rsidR="00194E6D" w:rsidRPr="00736CC1" w:rsidRDefault="00194E6D" w:rsidP="004D5C5D">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w:t>
            </w:r>
            <w:proofErr w:type="spellStart"/>
            <w:r w:rsidRPr="00736CC1">
              <w:rPr>
                <w:rFonts w:cs="Arial"/>
                <w:bCs/>
                <w:sz w:val="20"/>
                <w:szCs w:val="20"/>
              </w:rPr>
              <w:t>PxSCH</w:t>
            </w:r>
            <w:proofErr w:type="spellEnd"/>
            <w:r w:rsidRPr="00736CC1">
              <w:rPr>
                <w:rFonts w:cs="Arial"/>
                <w:bCs/>
                <w:sz w:val="20"/>
                <w:szCs w:val="20"/>
              </w:rPr>
              <w:t xml:space="preserve">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宋体"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t>Q</w:t>
            </w:r>
            <w:proofErr w:type="spellStart"/>
            <w:r w:rsidRPr="00736CC1">
              <w:rPr>
                <w:rFonts w:ascii="Times New Roman" w:eastAsia="宋体" w:hAnsi="Times New Roman" w:cs="Times New Roman"/>
                <w:sz w:val="20"/>
                <w:szCs w:val="20"/>
              </w:rPr>
              <w:t>ualcomm</w:t>
            </w:r>
            <w:proofErr w:type="spellEnd"/>
          </w:p>
        </w:tc>
        <w:tc>
          <w:tcPr>
            <w:tcW w:w="8358" w:type="dxa"/>
            <w:shd w:val="clear" w:color="auto" w:fill="auto"/>
          </w:tcPr>
          <w:p w14:paraId="4CDD65A0" w14:textId="77777777" w:rsidR="00194E6D" w:rsidRPr="00736CC1" w:rsidRDefault="00194E6D" w:rsidP="004D5C5D">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3D9BBB28" w14:textId="77777777" w:rsidR="00194E6D" w:rsidRPr="002730FD" w:rsidRDefault="00194E6D"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631F8A" w:rsidP="004D5C5D">
            <w:pPr>
              <w:jc w:val="center"/>
              <w:rPr>
                <w:sz w:val="20"/>
                <w:szCs w:val="20"/>
              </w:rPr>
            </w:pPr>
            <w:r w:rsidRPr="00736CC1">
              <w:rPr>
                <w:noProof/>
                <w:sz w:val="20"/>
                <w:szCs w:val="20"/>
              </w:rPr>
              <w:object w:dxaOrig="11506" w:dyaOrig="3076" w14:anchorId="206C03D8">
                <v:shape id="_x0000_i1035" type="#_x0000_t75" alt="" style="width:374.5pt;height:99.95pt;mso-width-percent:0;mso-height-percent:0;mso-width-percent:0;mso-height-percent:0" o:ole="">
                  <v:imagedata r:id="rId102" o:title=""/>
                </v:shape>
                <o:OLEObject Type="Embed" ProgID="Visio.Drawing.15" ShapeID="_x0000_i1035" DrawAspect="Content" ObjectID="_1727033474" r:id="rId103"/>
              </w:object>
            </w:r>
          </w:p>
          <w:p w14:paraId="1A60F8CC"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4D5C5D">
            <w:pPr>
              <w:ind w:left="360"/>
              <w:jc w:val="center"/>
              <w:rPr>
                <w:b/>
                <w:bCs/>
                <w:sz w:val="20"/>
                <w:szCs w:val="20"/>
              </w:rPr>
            </w:pPr>
            <w:r w:rsidRPr="00736CC1">
              <w:rPr>
                <w:b/>
                <w:bCs/>
                <w:noProof/>
                <w:szCs w:val="20"/>
                <w:lang w:val="en-US" w:eastAsia="ko-KR"/>
              </w:rPr>
              <w:lastRenderedPageBreak/>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4"/>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4D5C5D">
            <w:pPr>
              <w:rPr>
                <w:b/>
                <w:bCs/>
                <w:i/>
                <w:iCs/>
                <w:sz w:val="20"/>
                <w:szCs w:val="20"/>
                <w:lang w:val="en-US"/>
              </w:rPr>
            </w:pPr>
            <w:r w:rsidRPr="00736CC1">
              <w:rPr>
                <w:rFonts w:ascii="Times New Roman" w:eastAsia="宋体"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736CC1">
              <w:rPr>
                <w:rFonts w:ascii="Times New Roman" w:eastAsia="宋体" w:hAnsi="Times New Roman" w:cs="Times New Roman"/>
                <w:sz w:val="20"/>
                <w:szCs w:val="20"/>
                <w:lang w:val="en-US"/>
              </w:rPr>
              <w:lastRenderedPageBreak/>
              <w:t xml:space="preserve">ZTE, </w:t>
            </w:r>
            <w:proofErr w:type="spellStart"/>
            <w:r w:rsidRPr="00736CC1">
              <w:rPr>
                <w:rFonts w:ascii="Times New Roman" w:eastAsia="宋体" w:hAnsi="Times New Roman" w:cs="Times New Roman"/>
                <w:sz w:val="20"/>
                <w:szCs w:val="20"/>
                <w:lang w:val="en-US"/>
              </w:rPr>
              <w:t>Sanechips</w:t>
            </w:r>
            <w:proofErr w:type="spellEnd"/>
          </w:p>
        </w:tc>
        <w:tc>
          <w:tcPr>
            <w:tcW w:w="8358" w:type="dxa"/>
            <w:shd w:val="clear" w:color="auto" w:fill="auto"/>
          </w:tcPr>
          <w:p w14:paraId="56AD1C91" w14:textId="77777777" w:rsidR="00194E6D" w:rsidRPr="00736CC1" w:rsidRDefault="00194E6D" w:rsidP="004D5C5D">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4D5C5D">
            <w:pPr>
              <w:spacing w:before="120" w:after="120"/>
              <w:rPr>
                <w:sz w:val="20"/>
                <w:szCs w:val="20"/>
              </w:rPr>
            </w:pPr>
            <w:r w:rsidRPr="00736CC1">
              <w:rPr>
                <w:rFonts w:hint="eastAsia"/>
                <w:sz w:val="20"/>
                <w:szCs w:val="20"/>
              </w:rPr>
              <w:t xml:space="preserve">Expect single DCI scheduling multiple PDSCHs, TB over multiple slots can be also considered. </w:t>
            </w:r>
            <w:proofErr w:type="spellStart"/>
            <w:r w:rsidRPr="00736CC1">
              <w:rPr>
                <w:rFonts w:hint="eastAsia"/>
                <w:sz w:val="20"/>
                <w:szCs w:val="20"/>
              </w:rPr>
              <w:t>TBoMS</w:t>
            </w:r>
            <w:proofErr w:type="spellEnd"/>
            <w:r w:rsidRPr="00736CC1">
              <w:rPr>
                <w:rFonts w:hint="eastAsia"/>
                <w:sz w:val="20"/>
                <w:szCs w:val="20"/>
              </w:rPr>
              <w:t xml:space="preserve">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4D5C5D">
            <w:pPr>
              <w:spacing w:before="120" w:after="120"/>
              <w:rPr>
                <w:sz w:val="20"/>
                <w:szCs w:val="20"/>
              </w:rPr>
            </w:pPr>
            <w:r w:rsidRPr="00736CC1">
              <w:rPr>
                <w:rFonts w:hint="eastAsia"/>
                <w:sz w:val="20"/>
                <w:szCs w:val="20"/>
              </w:rPr>
              <w:t xml:space="preserve">Therefore, CBG technique can be considered together with the </w:t>
            </w:r>
            <w:proofErr w:type="spellStart"/>
            <w:r w:rsidRPr="00736CC1">
              <w:rPr>
                <w:rFonts w:hint="eastAsia"/>
                <w:sz w:val="20"/>
                <w:szCs w:val="20"/>
              </w:rPr>
              <w:t>TBoMS</w:t>
            </w:r>
            <w:proofErr w:type="spellEnd"/>
            <w:r w:rsidRPr="00736CC1">
              <w:rPr>
                <w:rFonts w:hint="eastAsia"/>
                <w:sz w:val="20"/>
                <w:szCs w:val="20"/>
              </w:rPr>
              <w:t xml:space="preserve">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4D5C5D">
            <w:pPr>
              <w:spacing w:before="120" w:after="120"/>
              <w:jc w:val="center"/>
              <w:rPr>
                <w:sz w:val="20"/>
                <w:szCs w:val="20"/>
              </w:rPr>
            </w:pPr>
            <w:r w:rsidRPr="00736CC1">
              <w:rPr>
                <w:noProof/>
                <w:szCs w:val="20"/>
                <w:lang w:val="en-US" w:eastAsia="ko-KR"/>
              </w:rPr>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5"/>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4D5C5D">
            <w:pPr>
              <w:spacing w:before="120" w:after="120"/>
              <w:jc w:val="center"/>
              <w:rPr>
                <w:sz w:val="20"/>
                <w:szCs w:val="20"/>
              </w:rPr>
            </w:pPr>
            <w:r w:rsidRPr="00736CC1">
              <w:rPr>
                <w:rFonts w:hint="eastAsia"/>
                <w:sz w:val="20"/>
                <w:szCs w:val="20"/>
              </w:rPr>
              <w:t xml:space="preserve">Figure 16 CBG based </w:t>
            </w:r>
            <w:proofErr w:type="spellStart"/>
            <w:r w:rsidRPr="00736CC1">
              <w:rPr>
                <w:rFonts w:hint="eastAsia"/>
                <w:sz w:val="20"/>
                <w:szCs w:val="20"/>
              </w:rPr>
              <w:t>TBoMS</w:t>
            </w:r>
            <w:proofErr w:type="spellEnd"/>
          </w:p>
          <w:p w14:paraId="24271E68" w14:textId="77777777" w:rsidR="00194E6D" w:rsidRPr="00736CC1" w:rsidRDefault="00194E6D" w:rsidP="004D5C5D">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xml:space="preserve">, </w:t>
            </w:r>
            <w:proofErr w:type="spellStart"/>
            <w:r w:rsidRPr="00736CC1">
              <w:rPr>
                <w:rFonts w:hint="eastAsia"/>
                <w:sz w:val="20"/>
                <w:lang w:val="en-US" w:eastAsia="zh-CN"/>
              </w:rPr>
              <w:t>TBoMS</w:t>
            </w:r>
            <w:proofErr w:type="spellEnd"/>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Lenovo</w:t>
            </w:r>
          </w:p>
        </w:tc>
        <w:tc>
          <w:tcPr>
            <w:tcW w:w="8358" w:type="dxa"/>
          </w:tcPr>
          <w:p w14:paraId="1191B046"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4D5C5D">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lastRenderedPageBreak/>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w:t>
            </w:r>
            <w:proofErr w:type="spellStart"/>
            <w:r w:rsidRPr="00736CC1">
              <w:rPr>
                <w:rFonts w:ascii="Times" w:hAnsi="Times" w:cs="Times"/>
                <w:sz w:val="20"/>
                <w:szCs w:val="20"/>
                <w:lang w:eastAsia="zh-CN"/>
              </w:rPr>
              <w:t>TBs.</w:t>
            </w:r>
            <w:proofErr w:type="spellEnd"/>
            <w:r w:rsidRPr="00736CC1">
              <w:rPr>
                <w:rFonts w:ascii="Times" w:hAnsi="Times" w:cs="Times"/>
                <w:sz w:val="20"/>
                <w:szCs w:val="20"/>
                <w:lang w:eastAsia="zh-CN"/>
              </w:rPr>
              <w:t xml:space="preserve"> Such a scheme can help gNB schedule the retransmissions in time and avoid PDB expiration. To avoid any ambiguity between gNB and UE, the HARQ-ACK of all TBs (including the ones that have been </w:t>
            </w:r>
            <w:proofErr w:type="spellStart"/>
            <w:r w:rsidRPr="00736CC1">
              <w:rPr>
                <w:rFonts w:ascii="Times" w:hAnsi="Times" w:cs="Times"/>
                <w:sz w:val="20"/>
                <w:szCs w:val="20"/>
                <w:lang w:eastAsia="zh-CN"/>
              </w:rPr>
              <w:t>NACK’d</w:t>
            </w:r>
            <w:proofErr w:type="spellEnd"/>
            <w:r w:rsidRPr="00736CC1">
              <w:rPr>
                <w:rFonts w:ascii="Times" w:hAnsi="Times" w:cs="Times"/>
                <w:sz w:val="20"/>
                <w:szCs w:val="20"/>
                <w:lang w:eastAsia="zh-CN"/>
              </w:rPr>
              <w:t xml:space="preserve"> in an earlier PUC(S)CH) are multiplexed in the later PUC(S)CH. </w:t>
            </w:r>
          </w:p>
          <w:p w14:paraId="76AEC6F7" w14:textId="77777777" w:rsidR="00194E6D" w:rsidRPr="00736CC1" w:rsidRDefault="00194E6D" w:rsidP="004D5C5D">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4D5C5D">
            <w:pPr>
              <w:rPr>
                <w:sz w:val="20"/>
                <w:szCs w:val="20"/>
              </w:rPr>
            </w:pPr>
          </w:p>
          <w:p w14:paraId="7CD1CDD5" w14:textId="057D6DC1" w:rsidR="00194E6D" w:rsidRPr="00736CC1" w:rsidRDefault="00194E6D" w:rsidP="004D5C5D">
            <w:pPr>
              <w:rPr>
                <w:sz w:val="20"/>
                <w:szCs w:val="20"/>
              </w:rPr>
            </w:pPr>
            <w:r w:rsidRPr="00736CC1">
              <w:rPr>
                <w:sz w:val="20"/>
                <w:szCs w:val="20"/>
              </w:rPr>
              <w:t xml:space="preserve">Given the </w:t>
            </w:r>
            <w:proofErr w:type="spellStart"/>
            <w:r w:rsidRPr="00736CC1">
              <w:rPr>
                <w:sz w:val="20"/>
                <w:szCs w:val="20"/>
              </w:rPr>
              <w:t>bursty</w:t>
            </w:r>
            <w:proofErr w:type="spellEnd"/>
            <w:r w:rsidRPr="00736CC1">
              <w:rPr>
                <w:sz w:val="20"/>
                <w:szCs w:val="20"/>
              </w:rPr>
              <w:t>,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4D5C5D">
            <w:pPr>
              <w:rPr>
                <w:b/>
                <w:bCs/>
                <w:sz w:val="20"/>
                <w:szCs w:val="20"/>
              </w:rPr>
            </w:pPr>
            <w:r w:rsidRPr="00736CC1">
              <w:rPr>
                <w:b/>
                <w:bCs/>
                <w:sz w:val="20"/>
                <w:szCs w:val="20"/>
                <w:u w:val="single"/>
              </w:rPr>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4D5C5D">
            <w:pPr>
              <w:rPr>
                <w:b/>
                <w:bCs/>
                <w:sz w:val="20"/>
                <w:szCs w:val="20"/>
              </w:rPr>
            </w:pPr>
            <w:r w:rsidRPr="00736CC1">
              <w:rPr>
                <w:b/>
                <w:bCs/>
                <w:sz w:val="20"/>
                <w:szCs w:val="20"/>
                <w:u w:val="single"/>
              </w:rPr>
              <w:t>Proposal 11</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CBG-based HARQ-ACK feedback per TB for XR traffic.</w:t>
            </w:r>
          </w:p>
          <w:p w14:paraId="312758CB" w14:textId="77777777" w:rsidR="00194E6D" w:rsidRPr="00736CC1" w:rsidRDefault="00194E6D" w:rsidP="004D5C5D">
            <w:pPr>
              <w:rPr>
                <w:b/>
                <w:bCs/>
                <w:sz w:val="20"/>
                <w:szCs w:val="20"/>
              </w:rPr>
            </w:pPr>
            <w:r w:rsidRPr="00736CC1">
              <w:rPr>
                <w:b/>
                <w:bCs/>
                <w:sz w:val="20"/>
                <w:szCs w:val="20"/>
                <w:u w:val="single"/>
              </w:rPr>
              <w:t>Proposal 12</w:t>
            </w:r>
            <w:r w:rsidRPr="00736CC1">
              <w:rPr>
                <w:b/>
                <w:bCs/>
                <w:sz w:val="20"/>
                <w:szCs w:val="20"/>
              </w:rPr>
              <w:t xml:space="preserve">: Investigate </w:t>
            </w:r>
            <w:proofErr w:type="spellStart"/>
            <w:r w:rsidRPr="00736CC1">
              <w:rPr>
                <w:b/>
                <w:bCs/>
                <w:sz w:val="20"/>
                <w:szCs w:val="20"/>
              </w:rPr>
              <w:t>signaling</w:t>
            </w:r>
            <w:proofErr w:type="spellEnd"/>
            <w:r w:rsidRPr="00736CC1">
              <w:rPr>
                <w:b/>
                <w:bCs/>
                <w:sz w:val="20"/>
                <w:szCs w:val="20"/>
              </w:rPr>
              <w:t xml:space="preserve"> overhead reduction for CBGTI when both CBG-based feedback and multi-PDSCH/PUSCH scheduling are configured simultaneously for a UE.</w:t>
            </w:r>
          </w:p>
          <w:p w14:paraId="30350957" w14:textId="79A9DEB4" w:rsidR="00194E6D" w:rsidRPr="00736CC1" w:rsidRDefault="00194E6D" w:rsidP="004D5C5D">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 xml:space="preserve">Once the single DCI scheduling multi-PDSCHs/PUSCHs is supported for XR, </w:t>
            </w:r>
            <w:proofErr w:type="spellStart"/>
            <w:r w:rsidRPr="00736CC1">
              <w:rPr>
                <w:sz w:val="20"/>
                <w:szCs w:val="20"/>
              </w:rPr>
              <w:t>gNB</w:t>
            </w:r>
            <w:proofErr w:type="spellEnd"/>
            <w:r w:rsidRPr="00736CC1">
              <w:rPr>
                <w:sz w:val="20"/>
                <w:szCs w:val="20"/>
              </w:rPr>
              <w:t xml:space="preserve">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4D5C5D">
            <w:pPr>
              <w:rPr>
                <w:sz w:val="20"/>
                <w:szCs w:val="20"/>
              </w:rPr>
            </w:pPr>
            <w:r w:rsidRPr="00736CC1">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w:t>
            </w:r>
            <w:proofErr w:type="spellStart"/>
            <w:r w:rsidRPr="00736CC1">
              <w:rPr>
                <w:sz w:val="20"/>
                <w:szCs w:val="20"/>
              </w:rPr>
              <w:t>PxSCH</w:t>
            </w:r>
            <w:proofErr w:type="spellEnd"/>
            <w:r w:rsidRPr="00736CC1">
              <w:rPr>
                <w:sz w:val="20"/>
                <w:szCs w:val="20"/>
              </w:rPr>
              <w:t xml:space="preserve">. As those packets may have different QoS requirements, e.g. packet 1 is latency sensitive, packet 2 is not. If the first transmission of the MAC PDU over </w:t>
            </w:r>
            <w:proofErr w:type="spellStart"/>
            <w:r w:rsidRPr="00736CC1">
              <w:rPr>
                <w:sz w:val="20"/>
                <w:szCs w:val="20"/>
              </w:rPr>
              <w:t>PxSCH</w:t>
            </w:r>
            <w:proofErr w:type="spellEnd"/>
            <w:r w:rsidRPr="00736CC1">
              <w:rPr>
                <w:sz w:val="20"/>
                <w:szCs w:val="20"/>
              </w:rPr>
              <w:t xml:space="preserve">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4D5C5D">
            <w:pPr>
              <w:rPr>
                <w:b/>
                <w:bCs/>
                <w:sz w:val="20"/>
                <w:szCs w:val="20"/>
              </w:rPr>
            </w:pPr>
            <w:r w:rsidRPr="00736CC1">
              <w:rPr>
                <w:b/>
                <w:bCs/>
                <w:sz w:val="20"/>
                <w:szCs w:val="20"/>
              </w:rPr>
              <w:t xml:space="preserve">Proposal 3-3: Study whether code block </w:t>
            </w:r>
            <w:proofErr w:type="gramStart"/>
            <w:r w:rsidRPr="00736CC1">
              <w:rPr>
                <w:b/>
                <w:bCs/>
                <w:sz w:val="20"/>
                <w:szCs w:val="20"/>
              </w:rPr>
              <w:t>group based</w:t>
            </w:r>
            <w:proofErr w:type="gramEnd"/>
            <w:r w:rsidRPr="00736CC1">
              <w:rPr>
                <w:b/>
                <w:bCs/>
                <w:sz w:val="20"/>
                <w:szCs w:val="20"/>
              </w:rPr>
              <w:t xml:space="preserve">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4D5C5D">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4D5C5D">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4D5C5D">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4D5C5D">
            <w:pPr>
              <w:pStyle w:val="ac"/>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4D5C5D">
            <w:pPr>
              <w:pStyle w:val="ac"/>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4D5C5D">
            <w:pPr>
              <w:pStyle w:val="ac"/>
              <w:rPr>
                <w:sz w:val="20"/>
                <w:szCs w:val="20"/>
                <w:lang w:eastAsia="zh-TW"/>
              </w:rPr>
            </w:pPr>
          </w:p>
          <w:p w14:paraId="0B5D9FF9" w14:textId="77777777" w:rsidR="00194E6D" w:rsidRPr="00736CC1" w:rsidRDefault="00194E6D" w:rsidP="004D5C5D">
            <w:pPr>
              <w:pStyle w:val="ac"/>
              <w:keepNext/>
              <w:jc w:val="center"/>
              <w:rPr>
                <w:sz w:val="20"/>
                <w:szCs w:val="20"/>
                <w:lang w:eastAsia="zh-TW"/>
              </w:rPr>
            </w:pPr>
            <w:r w:rsidRPr="00736CC1">
              <w:rPr>
                <w:noProof/>
                <w:szCs w:val="20"/>
                <w:lang w:val="en-US" w:eastAsia="ko-KR"/>
              </w:rPr>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4D5C5D">
            <w:pPr>
              <w:pStyle w:val="a6"/>
              <w:jc w:val="center"/>
              <w:rPr>
                <w:rFonts w:eastAsia="宋体"/>
                <w:i/>
                <w:iCs/>
                <w:sz w:val="20"/>
                <w:szCs w:val="20"/>
                <w:lang w:val="en-US" w:eastAsia="zh-TW"/>
              </w:rPr>
            </w:pPr>
            <w:r w:rsidRPr="00736CC1">
              <w:rPr>
                <w:rFonts w:eastAsia="宋体"/>
                <w:sz w:val="20"/>
                <w:szCs w:val="20"/>
                <w:lang w:val="en-US" w:eastAsia="zh-TW"/>
              </w:rPr>
              <w:t xml:space="preserve">Figure </w:t>
            </w:r>
            <w:r w:rsidRPr="00736CC1">
              <w:rPr>
                <w:rFonts w:eastAsia="宋体"/>
                <w:i/>
                <w:iCs/>
                <w:szCs w:val="20"/>
                <w:lang w:val="en-US" w:eastAsia="zh-TW"/>
              </w:rPr>
              <w:fldChar w:fldCharType="begin"/>
            </w:r>
            <w:r w:rsidRPr="00736CC1">
              <w:rPr>
                <w:rFonts w:eastAsia="宋体"/>
                <w:sz w:val="20"/>
                <w:szCs w:val="20"/>
                <w:lang w:val="en-US" w:eastAsia="zh-TW"/>
              </w:rPr>
              <w:instrText xml:space="preserve"> SEQ Figure \* ARABIC </w:instrText>
            </w:r>
            <w:r w:rsidRPr="00736CC1">
              <w:rPr>
                <w:rFonts w:eastAsia="宋体"/>
                <w:i/>
                <w:iCs/>
                <w:szCs w:val="20"/>
                <w:lang w:val="en-US" w:eastAsia="zh-TW"/>
              </w:rPr>
              <w:fldChar w:fldCharType="separate"/>
            </w:r>
            <w:r w:rsidRPr="00736CC1">
              <w:rPr>
                <w:rFonts w:eastAsia="宋体"/>
                <w:noProof/>
                <w:sz w:val="20"/>
                <w:szCs w:val="20"/>
                <w:lang w:val="en-US" w:eastAsia="zh-TW"/>
              </w:rPr>
              <w:t>1</w:t>
            </w:r>
            <w:r w:rsidRPr="00736CC1">
              <w:rPr>
                <w:rFonts w:eastAsia="宋体"/>
                <w:i/>
                <w:iCs/>
                <w:szCs w:val="20"/>
                <w:lang w:val="en-US" w:eastAsia="zh-TW"/>
              </w:rPr>
              <w:fldChar w:fldCharType="end"/>
            </w:r>
            <w:r w:rsidRPr="00736CC1">
              <w:rPr>
                <w:rFonts w:eastAsia="宋体"/>
                <w:sz w:val="20"/>
                <w:szCs w:val="20"/>
                <w:lang w:val="en-US" w:eastAsia="zh-TW"/>
              </w:rPr>
              <w:t>: Legacy Single DCI scheduling multiple PDSCHs</w:t>
            </w:r>
          </w:p>
          <w:p w14:paraId="16649CF9" w14:textId="77777777" w:rsidR="00194E6D" w:rsidRPr="00736CC1" w:rsidRDefault="00194E6D" w:rsidP="004D5C5D">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4D5C5D">
            <w:pPr>
              <w:pStyle w:val="ac"/>
              <w:keepNext/>
              <w:jc w:val="center"/>
              <w:rPr>
                <w:sz w:val="20"/>
                <w:szCs w:val="20"/>
                <w:lang w:eastAsia="zh-TW"/>
              </w:rPr>
            </w:pPr>
            <w:r w:rsidRPr="00736CC1">
              <w:rPr>
                <w:noProof/>
                <w:szCs w:val="20"/>
                <w:lang w:val="en-US" w:eastAsia="ko-KR"/>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4D5C5D">
            <w:pPr>
              <w:pStyle w:val="a6"/>
              <w:jc w:val="center"/>
              <w:rPr>
                <w:rFonts w:eastAsia="宋体"/>
                <w:i/>
                <w:iCs/>
                <w:sz w:val="20"/>
                <w:szCs w:val="20"/>
                <w:lang w:val="en-US" w:eastAsia="zh-TW"/>
              </w:rPr>
            </w:pPr>
            <w:r w:rsidRPr="00736CC1">
              <w:rPr>
                <w:rFonts w:eastAsia="宋体"/>
                <w:sz w:val="20"/>
                <w:szCs w:val="20"/>
                <w:lang w:val="en-US" w:eastAsia="zh-TW"/>
              </w:rPr>
              <w:t xml:space="preserve">Figure </w:t>
            </w:r>
            <w:r w:rsidRPr="00736CC1">
              <w:rPr>
                <w:rFonts w:eastAsia="宋体"/>
                <w:i/>
                <w:iCs/>
                <w:szCs w:val="20"/>
                <w:lang w:val="en-US" w:eastAsia="zh-TW"/>
              </w:rPr>
              <w:fldChar w:fldCharType="begin"/>
            </w:r>
            <w:r w:rsidRPr="00736CC1">
              <w:rPr>
                <w:rFonts w:eastAsia="宋体"/>
                <w:sz w:val="20"/>
                <w:szCs w:val="20"/>
                <w:lang w:val="en-US" w:eastAsia="zh-TW"/>
              </w:rPr>
              <w:instrText xml:space="preserve"> SEQ Figure \* ARABIC </w:instrText>
            </w:r>
            <w:r w:rsidRPr="00736CC1">
              <w:rPr>
                <w:rFonts w:eastAsia="宋体"/>
                <w:i/>
                <w:iCs/>
                <w:szCs w:val="20"/>
                <w:lang w:val="en-US" w:eastAsia="zh-TW"/>
              </w:rPr>
              <w:fldChar w:fldCharType="separate"/>
            </w:r>
            <w:r w:rsidRPr="00736CC1">
              <w:rPr>
                <w:rFonts w:eastAsia="宋体"/>
                <w:noProof/>
                <w:sz w:val="20"/>
                <w:szCs w:val="20"/>
                <w:lang w:val="en-US" w:eastAsia="zh-TW"/>
              </w:rPr>
              <w:t>2</w:t>
            </w:r>
            <w:r w:rsidRPr="00736CC1">
              <w:rPr>
                <w:rFonts w:eastAsia="宋体"/>
                <w:i/>
                <w:iCs/>
                <w:szCs w:val="20"/>
                <w:lang w:val="en-US" w:eastAsia="zh-TW"/>
              </w:rPr>
              <w:fldChar w:fldCharType="end"/>
            </w:r>
            <w:r w:rsidRPr="00736CC1">
              <w:rPr>
                <w:rFonts w:eastAsia="宋体"/>
                <w:sz w:val="20"/>
                <w:szCs w:val="20"/>
                <w:lang w:val="en-US" w:eastAsia="zh-TW"/>
              </w:rPr>
              <w:t>: K1 per PDSCH for the single DCI scheduling multiple PDSCHs</w:t>
            </w:r>
          </w:p>
          <w:p w14:paraId="1DA51B24" w14:textId="77777777" w:rsidR="00194E6D" w:rsidRPr="00736CC1" w:rsidRDefault="00194E6D" w:rsidP="004D5C5D">
            <w:pPr>
              <w:rPr>
                <w:sz w:val="20"/>
                <w:szCs w:val="20"/>
                <w:lang w:eastAsia="zh-TW"/>
              </w:rPr>
            </w:pPr>
          </w:p>
          <w:p w14:paraId="21D21435" w14:textId="63DDC157" w:rsidR="00194E6D" w:rsidRPr="00736CC1" w:rsidRDefault="00194E6D"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4D5C5D">
            <w:pPr>
              <w:pStyle w:val="ac"/>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(e.g. enabled for video traffic and disabled for audio traffic) or enabled depending on the TB size.</w:t>
            </w:r>
          </w:p>
          <w:p w14:paraId="515F15F6" w14:textId="3D1E2FD4" w:rsidR="00194E6D" w:rsidRPr="00736CC1" w:rsidRDefault="00194E6D" w:rsidP="007F1369">
            <w:pPr>
              <w:pStyle w:val="aff6"/>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t>Samsung</w:t>
            </w:r>
          </w:p>
        </w:tc>
        <w:tc>
          <w:tcPr>
            <w:tcW w:w="8358" w:type="dxa"/>
          </w:tcPr>
          <w:p w14:paraId="4D5DFB9A" w14:textId="77777777" w:rsidR="00194E6D" w:rsidRPr="00736CC1" w:rsidRDefault="00194E6D" w:rsidP="004D5C5D">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4D5C5D">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31"/>
        <w:numPr>
          <w:ilvl w:val="2"/>
          <w:numId w:val="117"/>
        </w:numPr>
        <w:rPr>
          <w:lang w:val="en-US"/>
        </w:rPr>
      </w:pPr>
      <w:r>
        <w:rPr>
          <w:lang w:val="en-US"/>
        </w:rPr>
        <w:lastRenderedPageBreak/>
        <w:t>Initial Discussion</w:t>
      </w:r>
    </w:p>
    <w:p w14:paraId="78F9A581" w14:textId="73CEA844" w:rsidR="00BF475E" w:rsidRDefault="00BF475E" w:rsidP="00BF475E">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aff6"/>
        <w:ind w:left="0"/>
        <w:rPr>
          <w:lang w:val="en-US" w:eastAsia="ja-JP"/>
        </w:rPr>
      </w:pPr>
    </w:p>
    <w:p w14:paraId="12F4A12E" w14:textId="5333406A" w:rsidR="00C42272" w:rsidRPr="00BF475E" w:rsidRDefault="00707F86"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aff6"/>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w:t>
      </w:r>
      <w:proofErr w:type="spellStart"/>
      <w:r w:rsidRPr="00707F86">
        <w:rPr>
          <w:rFonts w:ascii="Times New Roman" w:hAnsi="Times New Roman" w:cs="Times New Roman"/>
          <w:lang w:val="en-US" w:eastAsia="ja-JP"/>
        </w:rPr>
        <w:t>e.g</w:t>
      </w:r>
      <w:proofErr w:type="spellEnd"/>
      <w:r w:rsidRPr="00707F86">
        <w:rPr>
          <w:rFonts w:ascii="Times New Roman" w:hAnsi="Times New Roman" w:cs="Times New Roman"/>
          <w:lang w:val="en-US" w:eastAsia="ja-JP"/>
        </w:rPr>
        <w:t xml:space="preserve">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aff6"/>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aff6"/>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707F86" w14:paraId="0CDBCC61" w14:textId="77777777" w:rsidTr="004D5C5D">
        <w:tc>
          <w:tcPr>
            <w:tcW w:w="1271" w:type="dxa"/>
            <w:shd w:val="clear" w:color="auto" w:fill="BFBFBF" w:themeFill="background1" w:themeFillShade="BF"/>
          </w:tcPr>
          <w:p w14:paraId="21124218"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4D5C5D">
        <w:tc>
          <w:tcPr>
            <w:tcW w:w="1271" w:type="dxa"/>
          </w:tcPr>
          <w:p w14:paraId="673C6B5E" w14:textId="1C84DDAC" w:rsidR="00707F86"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 xml:space="preserve">Q1-Q3: </w:t>
            </w:r>
            <w:bookmarkStart w:id="15" w:name="OLE_LINK475"/>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bookmarkEnd w:id="15"/>
            <w:r w:rsidRPr="003244EB">
              <w:rPr>
                <w:rFonts w:ascii="Times New Roman" w:hAnsi="Times New Roman" w:cs="Times New Roman"/>
                <w:szCs w:val="18"/>
                <w:lang w:val="en-US" w:eastAsia="ja-JP"/>
              </w:rPr>
              <w:t xml:space="preserve"> </w:t>
            </w:r>
          </w:p>
        </w:tc>
      </w:tr>
      <w:tr w:rsidR="00707F86" w14:paraId="703C6DFF" w14:textId="77777777" w:rsidTr="004D5C5D">
        <w:tc>
          <w:tcPr>
            <w:tcW w:w="1271" w:type="dxa"/>
          </w:tcPr>
          <w:p w14:paraId="67B8F1A9" w14:textId="5522B73E" w:rsidR="00707F86" w:rsidRDefault="00C74D3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165560D" w14:textId="77777777" w:rsidR="00707F86" w:rsidRDefault="00C74D3B"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4D5C5D">
        <w:tc>
          <w:tcPr>
            <w:tcW w:w="1271" w:type="dxa"/>
          </w:tcPr>
          <w:p w14:paraId="5954B277" w14:textId="25115ACD" w:rsidR="00707F86"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4D5C5D">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707F86" w14:paraId="5EB186F6" w14:textId="77777777" w:rsidTr="004D5C5D">
        <w:tc>
          <w:tcPr>
            <w:tcW w:w="1271" w:type="dxa"/>
          </w:tcPr>
          <w:p w14:paraId="1AD5DD35" w14:textId="07BA012A" w:rsidR="00707F86"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439019" w14:textId="6622C90F" w:rsidR="005820EF" w:rsidRDefault="005820EF" w:rsidP="005820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199405DC" w14:textId="00BB1942" w:rsidR="00707F86" w:rsidRPr="005820EF" w:rsidRDefault="005820EF" w:rsidP="005820EF">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Q3: We are ok to capture the results if the comparison baseline is DG.</w:t>
            </w:r>
          </w:p>
        </w:tc>
      </w:tr>
      <w:tr w:rsidR="00462CBB" w14:paraId="79EE862E" w14:textId="77777777" w:rsidTr="004D5C5D">
        <w:tc>
          <w:tcPr>
            <w:tcW w:w="1271" w:type="dxa"/>
          </w:tcPr>
          <w:p w14:paraId="5B93747D" w14:textId="238E70A3"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2A83E26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42E8D98B" w14:textId="2090497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5B2BC87C" w14:textId="77777777" w:rsidTr="004D5C5D">
        <w:tc>
          <w:tcPr>
            <w:tcW w:w="1271" w:type="dxa"/>
          </w:tcPr>
          <w:p w14:paraId="0468E1EB" w14:textId="15FAF2F8"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6AFA3CD" w14:textId="19874C2A" w:rsidR="008E161B" w:rsidRDefault="008E161B" w:rsidP="008E161B">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We see benefits in the listed proposals but we</w:t>
            </w:r>
            <w:r w:rsidRPr="00C23A46">
              <w:rPr>
                <w:rFonts w:ascii="Times New Roman" w:hAnsi="Times New Roman" w:cs="Times New Roman"/>
                <w:szCs w:val="18"/>
                <w:lang w:val="en-US" w:eastAsia="ja-JP"/>
              </w:rPr>
              <w:t xml:space="preserve"> are aligned with Samsung</w:t>
            </w:r>
            <w:r>
              <w:rPr>
                <w:rFonts w:ascii="Times New Roman" w:hAnsi="Times New Roman" w:cs="Times New Roman"/>
                <w:szCs w:val="18"/>
                <w:lang w:val="en-US" w:eastAsia="ja-JP"/>
              </w:rPr>
              <w:t xml:space="preserve"> to first conclude on the support of multi-PDSCHs/PUSCHs scheduling before diving into the details. </w:t>
            </w:r>
          </w:p>
        </w:tc>
      </w:tr>
      <w:tr w:rsidR="002C35B5" w14:paraId="699D9339" w14:textId="77777777" w:rsidTr="002C35B5">
        <w:tc>
          <w:tcPr>
            <w:tcW w:w="1271" w:type="dxa"/>
          </w:tcPr>
          <w:p w14:paraId="78A61219"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61142EB" w14:textId="77777777" w:rsidR="002C35B5" w:rsidRPr="00BD6BEF"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For Proposal 3-2-1, </w:t>
            </w:r>
            <w:r w:rsidRPr="00BD6BEF">
              <w:rPr>
                <w:rFonts w:ascii="Times New Roman" w:eastAsiaTheme="minorEastAsia" w:hAnsi="Times New Roman" w:cs="Times New Roman"/>
                <w:bCs/>
                <w:szCs w:val="18"/>
                <w:lang w:val="en-US" w:eastAsia="zh-CN"/>
              </w:rPr>
              <w:t>if there is conclusion in section 3.1.1, further study on the feasibility and potential benefit of earlier HARQ-ACK feedback can be considered.</w:t>
            </w:r>
          </w:p>
          <w:p w14:paraId="2F40F256" w14:textId="77777777" w:rsidR="002C35B5" w:rsidRPr="00BD6BEF" w:rsidRDefault="002C35B5" w:rsidP="00BD6BEF">
            <w:pPr>
              <w:rPr>
                <w:rFonts w:ascii="Times New Roman" w:eastAsiaTheme="minorEastAsia" w:hAnsi="Times New Roman" w:cs="Times New Roman"/>
                <w:bCs/>
                <w:szCs w:val="18"/>
                <w:lang w:eastAsia="zh-CN"/>
              </w:rPr>
            </w:pPr>
            <w:r w:rsidRPr="00BD6BEF">
              <w:rPr>
                <w:rFonts w:ascii="Times New Roman" w:eastAsiaTheme="minorEastAsia" w:hAnsi="Times New Roman" w:cs="Times New Roman"/>
                <w:bCs/>
                <w:szCs w:val="18"/>
                <w:lang w:val="en-US" w:eastAsia="zh-CN"/>
              </w:rPr>
              <w:t>Q2: For proposal 3-2-2 and 3-2-3, the benefit needs to be justified by evaluation.</w:t>
            </w:r>
            <w:r>
              <w:rPr>
                <w:rFonts w:ascii="Times New Roman" w:eastAsiaTheme="minorEastAsia" w:hAnsi="Times New Roman" w:cs="Times New Roman"/>
                <w:bCs/>
                <w:szCs w:val="18"/>
                <w:lang w:val="en-US" w:eastAsia="zh-CN"/>
              </w:rPr>
              <w:t xml:space="preserve"> Regarding </w:t>
            </w:r>
            <w:r w:rsidRPr="002275E8">
              <w:rPr>
                <w:rFonts w:ascii="Times New Roman" w:eastAsiaTheme="minorEastAsia" w:hAnsi="Times New Roman" w:cs="Times New Roman"/>
                <w:bCs/>
                <w:szCs w:val="18"/>
                <w:lang w:val="en-US" w:eastAsia="zh-CN"/>
              </w:rPr>
              <w:t>Proposal 3-2-2</w:t>
            </w:r>
            <w:r>
              <w:rPr>
                <w:rFonts w:ascii="Times New Roman" w:eastAsiaTheme="minorEastAsia" w:hAnsi="Times New Roman" w:cs="Times New Roman"/>
                <w:bCs/>
                <w:szCs w:val="18"/>
                <w:lang w:val="en-US" w:eastAsia="zh-CN"/>
              </w:rPr>
              <w:t>, it should be noted that t</w:t>
            </w:r>
            <w:r w:rsidRPr="002275E8">
              <w:rPr>
                <w:rFonts w:ascii="Times New Roman" w:eastAsiaTheme="minorEastAsia" w:hAnsi="Times New Roman" w:cs="Times New Roman"/>
                <w:bCs/>
                <w:szCs w:val="18"/>
                <w:lang w:val="en-US" w:eastAsia="zh-CN"/>
              </w:rPr>
              <w:t>here are a lot of issues for enhancements related to CBG based re-transmission and HARQ-ACK reporting</w:t>
            </w:r>
            <w:r>
              <w:rPr>
                <w:rFonts w:ascii="Times New Roman" w:eastAsiaTheme="minorEastAsia" w:hAnsi="Times New Roman" w:cs="Times New Roman"/>
                <w:bCs/>
                <w:szCs w:val="18"/>
                <w:lang w:val="en-US" w:eastAsia="zh-CN"/>
              </w:rPr>
              <w:t xml:space="preserve">, in </w:t>
            </w:r>
            <w:proofErr w:type="spellStart"/>
            <w:r>
              <w:rPr>
                <w:rFonts w:ascii="Times New Roman" w:eastAsiaTheme="minorEastAsia" w:hAnsi="Times New Roman" w:cs="Times New Roman"/>
                <w:bCs/>
                <w:szCs w:val="18"/>
                <w:lang w:val="en-US" w:eastAsia="zh-CN"/>
              </w:rPr>
              <w:t>conjuction</w:t>
            </w:r>
            <w:proofErr w:type="spellEnd"/>
            <w:r>
              <w:rPr>
                <w:rFonts w:ascii="Times New Roman" w:eastAsiaTheme="minorEastAsia" w:hAnsi="Times New Roman" w:cs="Times New Roman"/>
                <w:bCs/>
                <w:szCs w:val="18"/>
                <w:lang w:val="en-US" w:eastAsia="zh-CN"/>
              </w:rPr>
              <w:t xml:space="preserve"> with multi-PDSCH scheduling</w:t>
            </w:r>
            <w:r w:rsidRPr="002275E8">
              <w:rPr>
                <w:rFonts w:ascii="Times New Roman" w:eastAsiaTheme="minorEastAsia" w:hAnsi="Times New Roman" w:cs="Times New Roman"/>
                <w:bCs/>
                <w:szCs w:val="18"/>
                <w:lang w:val="en-US" w:eastAsia="zh-CN"/>
              </w:rPr>
              <w:t xml:space="preserve">. Besides, </w:t>
            </w:r>
            <w:r>
              <w:rPr>
                <w:rFonts w:ascii="Times New Roman" w:eastAsiaTheme="minorEastAsia" w:hAnsi="Times New Roman" w:cs="Times New Roman"/>
                <w:bCs/>
                <w:szCs w:val="18"/>
                <w:lang w:val="en-US" w:eastAsia="zh-CN"/>
              </w:rPr>
              <w:t xml:space="preserve">most of </w:t>
            </w:r>
            <w:r w:rsidRPr="002275E8">
              <w:rPr>
                <w:rFonts w:ascii="Times New Roman" w:eastAsiaTheme="minorEastAsia" w:hAnsi="Times New Roman" w:cs="Times New Roman"/>
                <w:bCs/>
                <w:szCs w:val="18"/>
                <w:lang w:val="en-US" w:eastAsia="zh-CN"/>
              </w:rPr>
              <w:t xml:space="preserve">these issues </w:t>
            </w:r>
            <w:r>
              <w:rPr>
                <w:rFonts w:ascii="Times New Roman" w:eastAsiaTheme="minorEastAsia" w:hAnsi="Times New Roman" w:cs="Times New Roman"/>
                <w:bCs/>
                <w:szCs w:val="18"/>
                <w:lang w:val="en-US" w:eastAsia="zh-CN"/>
              </w:rPr>
              <w:t>were</w:t>
            </w:r>
            <w:r w:rsidRPr="002275E8">
              <w:rPr>
                <w:rFonts w:ascii="Times New Roman" w:eastAsiaTheme="minorEastAsia" w:hAnsi="Times New Roman" w:cs="Times New Roman"/>
                <w:bCs/>
                <w:szCs w:val="18"/>
                <w:lang w:val="en-US" w:eastAsia="zh-CN"/>
              </w:rPr>
              <w:t xml:space="preserve"> discussed extensively during Rel-16 NR-U and Rel-17</w:t>
            </w:r>
            <w:r>
              <w:rPr>
                <w:rFonts w:ascii="Times New Roman" w:eastAsiaTheme="minorEastAsia" w:hAnsi="Times New Roman" w:cs="Times New Roman"/>
                <w:bCs/>
                <w:szCs w:val="18"/>
                <w:lang w:val="en-US" w:eastAsia="zh-CN"/>
              </w:rPr>
              <w:t xml:space="preserve"> </w:t>
            </w:r>
            <w:r w:rsidRPr="002275E8">
              <w:rPr>
                <w:rFonts w:ascii="Times New Roman" w:eastAsiaTheme="minorEastAsia" w:hAnsi="Times New Roman" w:cs="Times New Roman"/>
                <w:bCs/>
                <w:szCs w:val="18"/>
                <w:lang w:val="en-US" w:eastAsia="zh-CN"/>
              </w:rPr>
              <w:t>B52.6GHz with the conclusion of not suppor</w:t>
            </w:r>
            <w:r>
              <w:rPr>
                <w:rFonts w:ascii="Times New Roman" w:eastAsiaTheme="minorEastAsia" w:hAnsi="Times New Roman" w:cs="Times New Roman"/>
                <w:bCs/>
                <w:szCs w:val="18"/>
                <w:lang w:val="en-US" w:eastAsia="zh-CN"/>
              </w:rPr>
              <w:t>t</w:t>
            </w:r>
            <w:r w:rsidRPr="002275E8">
              <w:rPr>
                <w:rFonts w:ascii="Times New Roman" w:eastAsiaTheme="minorEastAsia" w:hAnsi="Times New Roman" w:cs="Times New Roman"/>
                <w:bCs/>
                <w:szCs w:val="18"/>
                <w:lang w:val="en-US" w:eastAsia="zh-CN"/>
              </w:rPr>
              <w:t>ing.</w:t>
            </w:r>
          </w:p>
        </w:tc>
      </w:tr>
    </w:tbl>
    <w:p w14:paraId="4E9E8700" w14:textId="77777777" w:rsidR="00707F86" w:rsidRPr="002C35B5" w:rsidRDefault="00707F86" w:rsidP="00707F86">
      <w:pPr>
        <w:pStyle w:val="afb"/>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21"/>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aff6"/>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xml:space="preserve">, </w:t>
      </w:r>
      <w:proofErr w:type="spellStart"/>
      <w:r w:rsidR="00F11BAF">
        <w:rPr>
          <w:rFonts w:ascii="Times New Roman" w:hAnsi="Times New Roman" w:cs="Times New Roman"/>
          <w:lang w:val="en-US" w:eastAsia="ja-JP"/>
        </w:rPr>
        <w:t>InterDigit</w:t>
      </w:r>
      <w:r w:rsidR="00856CD8">
        <w:rPr>
          <w:rFonts w:ascii="Times New Roman" w:hAnsi="Times New Roman" w:cs="Times New Roman"/>
          <w:lang w:val="en-US" w:eastAsia="ja-JP"/>
        </w:rPr>
        <w:t>al</w:t>
      </w:r>
      <w:proofErr w:type="spellEnd"/>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 xml:space="preserve">vivo*, </w:t>
      </w:r>
      <w:proofErr w:type="spellStart"/>
      <w:r w:rsidR="00143F6B" w:rsidRPr="00143F6B">
        <w:rPr>
          <w:rFonts w:ascii="Times New Roman" w:hAnsi="Times New Roman" w:cs="Times New Roman"/>
          <w:lang w:val="en-US" w:eastAsia="ja-JP"/>
        </w:rPr>
        <w:t>InterDigital</w:t>
      </w:r>
      <w:proofErr w:type="spellEnd"/>
      <w:r w:rsidR="00143F6B" w:rsidRPr="00143F6B">
        <w:rPr>
          <w:rFonts w:ascii="Times New Roman" w:hAnsi="Times New Roman" w:cs="Times New Roman"/>
          <w:lang w:val="en-US" w:eastAsia="ja-JP"/>
        </w:rPr>
        <w:t>*</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 xml:space="preserve">Applying different parameters (e.g., MCS, FDRA, TDRA, number of </w:t>
      </w:r>
      <w:proofErr w:type="spellStart"/>
      <w:r w:rsidRPr="00447E83">
        <w:rPr>
          <w:rFonts w:ascii="Times New Roman" w:eastAsiaTheme="minorEastAsia" w:hAnsi="Times New Roman" w:cs="Times New Roman"/>
          <w:b/>
          <w:bCs/>
          <w:lang w:val="en-US" w:eastAsia="zh-CN"/>
        </w:rPr>
        <w:t>PxSCHs</w:t>
      </w:r>
      <w:proofErr w:type="spellEnd"/>
      <w:r w:rsidRPr="00447E83">
        <w:rPr>
          <w:rFonts w:ascii="Times New Roman" w:eastAsiaTheme="minorEastAsia" w:hAnsi="Times New Roman" w:cs="Times New Roman"/>
          <w:b/>
          <w:bCs/>
          <w:lang w:val="en-US" w:eastAsia="zh-CN"/>
        </w:rPr>
        <w:t>) for</w:t>
      </w:r>
      <w:r w:rsidR="007C26C8" w:rsidRPr="00447E83">
        <w:rPr>
          <w:rFonts w:ascii="Times New Roman" w:eastAsiaTheme="minorEastAsia" w:hAnsi="Times New Roman" w:cs="Times New Roman"/>
          <w:b/>
          <w:bCs/>
          <w:lang w:val="en-US" w:eastAsia="zh-CN"/>
        </w:rPr>
        <w:t xml:space="preserve"> multi-</w:t>
      </w:r>
      <w:proofErr w:type="spellStart"/>
      <w:r w:rsidR="007C26C8" w:rsidRPr="00447E83">
        <w:rPr>
          <w:rFonts w:ascii="Times New Roman" w:eastAsiaTheme="minorEastAsia" w:hAnsi="Times New Roman" w:cs="Times New Roman"/>
          <w:b/>
          <w:bCs/>
          <w:lang w:val="en-US" w:eastAsia="zh-CN"/>
        </w:rPr>
        <w:t>PxSCHs</w:t>
      </w:r>
      <w:proofErr w:type="spellEnd"/>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aff6"/>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proofErr w:type="spellStart"/>
      <w:r w:rsidR="00410DE5" w:rsidRPr="00447E83">
        <w:rPr>
          <w:rFonts w:ascii="Times New Roman" w:eastAsiaTheme="minorEastAsia" w:hAnsi="Times New Roman" w:cs="Times New Roman"/>
          <w:lang w:val="en-US" w:eastAsia="zh-CN"/>
        </w:rPr>
        <w:t>InterDigital</w:t>
      </w:r>
      <w:proofErr w:type="spellEnd"/>
      <w:r w:rsidR="00410DE5" w:rsidRPr="00447E83">
        <w:rPr>
          <w:rFonts w:ascii="Times New Roman" w:eastAsiaTheme="minorEastAsia" w:hAnsi="Times New Roman" w:cs="Times New Roman"/>
          <w:lang w:val="en-US" w:eastAsia="zh-CN"/>
        </w:rPr>
        <w:t xml:space="preserve">*,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aff6"/>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aff6"/>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aff6"/>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aff6"/>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aff6"/>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aff6"/>
        <w:jc w:val="left"/>
        <w:rPr>
          <w:rFonts w:ascii="Times New Roman" w:hAnsi="Times New Roman" w:cs="Times New Roman"/>
          <w:b/>
          <w:bCs/>
          <w:lang w:val="en-US" w:eastAsia="ja-JP"/>
        </w:rPr>
      </w:pPr>
    </w:p>
    <w:p w14:paraId="4D6EF487" w14:textId="77777777" w:rsidR="00941DA8" w:rsidRDefault="00941DA8" w:rsidP="004F4848">
      <w:pPr>
        <w:pStyle w:val="aff6"/>
        <w:ind w:left="2016"/>
        <w:rPr>
          <w:lang w:val="en-US" w:eastAsia="ja-JP"/>
        </w:rPr>
      </w:pPr>
    </w:p>
    <w:tbl>
      <w:tblPr>
        <w:tblStyle w:val="afe"/>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vivo</w:t>
            </w:r>
          </w:p>
        </w:tc>
        <w:tc>
          <w:tcPr>
            <w:tcW w:w="8358" w:type="dxa"/>
            <w:shd w:val="clear" w:color="auto" w:fill="auto"/>
          </w:tcPr>
          <w:p w14:paraId="7302678D" w14:textId="77777777" w:rsidR="00903053" w:rsidRPr="000E001D" w:rsidRDefault="00903053" w:rsidP="004D5C5D">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4D5C5D">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6FBF2CBA" w14:textId="77777777" w:rsidR="00903053" w:rsidRPr="000E001D" w:rsidRDefault="00903053" w:rsidP="004D5C5D">
            <w:pPr>
              <w:spacing w:before="120" w:after="120"/>
              <w:jc w:val="center"/>
              <w:rPr>
                <w:rFonts w:eastAsiaTheme="minorEastAsia"/>
                <w:sz w:val="20"/>
                <w:szCs w:val="20"/>
                <w:lang w:eastAsia="zh-CN"/>
              </w:rPr>
            </w:pPr>
            <w:r w:rsidRPr="000E001D">
              <w:rPr>
                <w:rFonts w:eastAsiaTheme="minorEastAsia"/>
                <w:noProof/>
                <w:szCs w:val="20"/>
                <w:lang w:val="en-US" w:eastAsia="ko-KR"/>
              </w:rPr>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4D5C5D">
            <w:pPr>
              <w:pStyle w:val="a6"/>
              <w:spacing w:before="240" w:after="240"/>
              <w:jc w:val="center"/>
              <w:rPr>
                <w:sz w:val="20"/>
                <w:szCs w:val="20"/>
              </w:rPr>
            </w:pPr>
            <w:r w:rsidRPr="000E001D">
              <w:rPr>
                <w:sz w:val="20"/>
                <w:szCs w:val="20"/>
              </w:rPr>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4D5C5D">
            <w:pPr>
              <w:pStyle w:val="a6"/>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Study flexible FDRA related indications for multi-PXSCH scheduling, e.g. more than one FDRA indication can be contained in a scheduling DCI.</w:t>
            </w:r>
          </w:p>
        </w:tc>
      </w:tr>
      <w:tr w:rsidR="00903053" w14:paraId="5123530B" w14:textId="77777777" w:rsidTr="00903053">
        <w:tc>
          <w:tcPr>
            <w:tcW w:w="1271" w:type="dxa"/>
          </w:tcPr>
          <w:p w14:paraId="7471C564" w14:textId="075CB2E8" w:rsidR="00903053" w:rsidRDefault="000E7C00"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t>InterDigital</w:t>
            </w:r>
            <w:proofErr w:type="spellEnd"/>
          </w:p>
        </w:tc>
        <w:tc>
          <w:tcPr>
            <w:tcW w:w="8358" w:type="dxa"/>
            <w:shd w:val="clear" w:color="auto" w:fill="auto"/>
          </w:tcPr>
          <w:p w14:paraId="4519151E" w14:textId="77777777" w:rsidR="00903053" w:rsidRPr="000E001D" w:rsidRDefault="00903053" w:rsidP="004D5C5D">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4D5C5D">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aff6"/>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aff6"/>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4D5C5D">
            <w:pPr>
              <w:pStyle w:val="aff6"/>
              <w:ind w:left="1800"/>
              <w:rPr>
                <w:rFonts w:cs="Times New Roman"/>
                <w:sz w:val="20"/>
                <w:szCs w:val="20"/>
              </w:rPr>
            </w:pPr>
          </w:p>
          <w:p w14:paraId="5D98C2C6" w14:textId="77777777" w:rsidR="00903053" w:rsidRPr="000E001D" w:rsidRDefault="00903053" w:rsidP="004D5C5D">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aff6"/>
              <w:numPr>
                <w:ilvl w:val="1"/>
                <w:numId w:val="34"/>
              </w:numPr>
              <w:spacing w:after="80" w:line="240" w:lineRule="auto"/>
              <w:rPr>
                <w:rFonts w:cs="Times New Roman"/>
                <w:sz w:val="20"/>
                <w:szCs w:val="20"/>
                <w:lang w:val="en-US"/>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prioritizes UEs based on the packet arrival time in UEs buffer. </w:t>
            </w:r>
          </w:p>
          <w:p w14:paraId="005C3CE7"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aff6"/>
              <w:numPr>
                <w:ilvl w:val="1"/>
                <w:numId w:val="34"/>
              </w:numPr>
              <w:spacing w:line="240" w:lineRule="auto"/>
              <w:rPr>
                <w:rFonts w:cs="Times New Roman"/>
                <w:sz w:val="20"/>
                <w:szCs w:val="20"/>
              </w:rPr>
            </w:pPr>
            <w:proofErr w:type="spellStart"/>
            <w:r w:rsidRPr="002730FD">
              <w:rPr>
                <w:rFonts w:eastAsiaTheme="minorEastAsia" w:cs="Times New Roman"/>
                <w:sz w:val="20"/>
                <w:szCs w:val="20"/>
                <w:lang w:val="en-US"/>
              </w:rPr>
              <w:t>gNB</w:t>
            </w:r>
            <w:proofErr w:type="spellEnd"/>
            <w:r w:rsidRPr="002730FD">
              <w:rPr>
                <w:rFonts w:eastAsiaTheme="minorEastAsia" w:cs="Times New Roman"/>
                <w:sz w:val="20"/>
                <w:szCs w:val="20"/>
                <w:lang w:val="en-US"/>
              </w:rPr>
              <w:t xml:space="preserve">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aff6"/>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aff6"/>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aff6"/>
              <w:numPr>
                <w:ilvl w:val="1"/>
                <w:numId w:val="34"/>
              </w:numPr>
              <w:spacing w:line="240" w:lineRule="auto"/>
              <w:rPr>
                <w:rFonts w:cs="Times New Roman"/>
                <w:sz w:val="20"/>
                <w:szCs w:val="20"/>
                <w:lang w:val="en-US"/>
              </w:rPr>
            </w:pPr>
            <w:r w:rsidRPr="002730FD">
              <w:rPr>
                <w:rFonts w:cs="Times New Roman"/>
                <w:sz w:val="20"/>
                <w:szCs w:val="20"/>
                <w:lang w:val="en-US"/>
              </w:rPr>
              <w:t>Overhead: 4 PDCCH symbols for 4 PDSCHs/PUSCHS</w:t>
            </w:r>
          </w:p>
          <w:p w14:paraId="43414C29" w14:textId="77777777" w:rsidR="00903053" w:rsidRPr="000E001D" w:rsidRDefault="00903053" w:rsidP="007F1369">
            <w:pPr>
              <w:pStyle w:val="aff6"/>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4D5C5D">
            <w:pPr>
              <w:pStyle w:val="aff6"/>
              <w:ind w:left="1800"/>
              <w:rPr>
                <w:rFonts w:cs="Times New Roman"/>
                <w:sz w:val="20"/>
                <w:szCs w:val="20"/>
              </w:rPr>
            </w:pPr>
          </w:p>
          <w:p w14:paraId="6D593967" w14:textId="77777777" w:rsidR="00903053" w:rsidRPr="000E001D" w:rsidRDefault="00903053" w:rsidP="001456A3">
            <w:pPr>
              <w:pStyle w:val="31"/>
              <w:outlineLvl w:val="2"/>
              <w:rPr>
                <w:sz w:val="20"/>
                <w:szCs w:val="20"/>
              </w:rPr>
            </w:pPr>
            <w:r w:rsidRPr="000E001D">
              <w:rPr>
                <w:sz w:val="20"/>
                <w:szCs w:val="20"/>
              </w:rPr>
              <w:lastRenderedPageBreak/>
              <w:t>Downlink</w:t>
            </w:r>
          </w:p>
          <w:p w14:paraId="12FC0827"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lang w:val="en-US" w:eastAsia="ko-KR"/>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4D5C5D">
            <w:pPr>
              <w:jc w:val="center"/>
              <w:rPr>
                <w:rFonts w:cs="Arial"/>
                <w:sz w:val="20"/>
                <w:szCs w:val="20"/>
                <w:lang w:eastAsia="zh-CN"/>
              </w:rPr>
            </w:pPr>
            <w:r w:rsidRPr="000E001D">
              <w:rPr>
                <w:noProof/>
                <w:szCs w:val="20"/>
                <w:lang w:val="en-US" w:eastAsia="ko-KR"/>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val="en-US" w:eastAsia="ko-KR"/>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lang w:val="en-US" w:eastAsia="ko-KR"/>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31"/>
              <w:outlineLvl w:val="2"/>
              <w:rPr>
                <w:sz w:val="20"/>
                <w:szCs w:val="20"/>
              </w:rPr>
            </w:pPr>
            <w:r w:rsidRPr="000E001D">
              <w:rPr>
                <w:sz w:val="20"/>
                <w:szCs w:val="20"/>
              </w:rPr>
              <w:t>Uplink</w:t>
            </w:r>
          </w:p>
          <w:p w14:paraId="0E3C50FA" w14:textId="77777777" w:rsidR="00903053" w:rsidRPr="000E001D" w:rsidRDefault="00903053" w:rsidP="004D5C5D">
            <w:pPr>
              <w:rPr>
                <w:rFonts w:cs="Times New Roman"/>
                <w:sz w:val="20"/>
                <w:szCs w:val="20"/>
              </w:rPr>
            </w:pPr>
            <w:r w:rsidRPr="000E001D">
              <w:rPr>
                <w:noProof/>
                <w:szCs w:val="20"/>
                <w:lang w:val="en-US" w:eastAsia="ko-KR"/>
              </w:rPr>
              <w:lastRenderedPageBreak/>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lang w:val="en-US" w:eastAsia="ko-KR"/>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4D5C5D">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4D5C5D">
            <w:pPr>
              <w:jc w:val="center"/>
              <w:rPr>
                <w:sz w:val="20"/>
                <w:szCs w:val="20"/>
                <w:u w:val="single"/>
              </w:rPr>
            </w:pPr>
            <w:r w:rsidRPr="000E001D">
              <w:rPr>
                <w:noProof/>
                <w:szCs w:val="20"/>
                <w:lang w:val="en-US" w:eastAsia="ko-KR"/>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lang w:val="en-US" w:eastAsia="ko-KR"/>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31"/>
              <w:tabs>
                <w:tab w:val="left" w:pos="1843"/>
              </w:tabs>
              <w:outlineLvl w:val="2"/>
              <w:rPr>
                <w:sz w:val="20"/>
                <w:szCs w:val="20"/>
              </w:rPr>
            </w:pPr>
            <w:r w:rsidRPr="000E001D">
              <w:rPr>
                <w:sz w:val="20"/>
                <w:szCs w:val="20"/>
              </w:rPr>
              <w:t>Downlink</w:t>
            </w:r>
          </w:p>
          <w:p w14:paraId="38533FDD"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lang w:val="en-US" w:eastAsia="ko-KR"/>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4D5C5D">
            <w:pPr>
              <w:jc w:val="center"/>
              <w:rPr>
                <w:rFonts w:cs="Times New Roman"/>
                <w:sz w:val="20"/>
                <w:szCs w:val="20"/>
              </w:rPr>
            </w:pPr>
            <w:r w:rsidRPr="000E001D">
              <w:rPr>
                <w:noProof/>
                <w:szCs w:val="20"/>
                <w:lang w:val="en-US" w:eastAsia="ko-KR"/>
              </w:rPr>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4D5C5D">
            <w:pPr>
              <w:jc w:val="center"/>
              <w:rPr>
                <w:sz w:val="20"/>
                <w:szCs w:val="20"/>
                <w:lang w:eastAsia="zh-CN"/>
              </w:rPr>
            </w:pPr>
            <w:r w:rsidRPr="000E001D">
              <w:rPr>
                <w:noProof/>
                <w:szCs w:val="20"/>
                <w:lang w:val="en-US" w:eastAsia="ko-KR"/>
              </w:rPr>
              <w:lastRenderedPageBreak/>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val="en-US" w:eastAsia="ko-KR"/>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31"/>
              <w:tabs>
                <w:tab w:val="left" w:pos="1843"/>
              </w:tabs>
              <w:outlineLvl w:val="2"/>
              <w:rPr>
                <w:sz w:val="20"/>
                <w:szCs w:val="20"/>
              </w:rPr>
            </w:pPr>
            <w:r w:rsidRPr="000E001D">
              <w:rPr>
                <w:sz w:val="20"/>
                <w:szCs w:val="20"/>
              </w:rPr>
              <w:t>Uplink</w:t>
            </w:r>
          </w:p>
          <w:p w14:paraId="53E52B1C" w14:textId="77777777" w:rsidR="00903053" w:rsidRPr="000E001D" w:rsidRDefault="00903053" w:rsidP="004D5C5D">
            <w:pPr>
              <w:jc w:val="center"/>
              <w:rPr>
                <w:rFonts w:cs="Times New Roman"/>
                <w:sz w:val="20"/>
                <w:szCs w:val="20"/>
                <w:lang w:eastAsia="zh-CN"/>
              </w:rPr>
            </w:pPr>
            <w:r w:rsidRPr="000E001D">
              <w:rPr>
                <w:rFonts w:cs="Times New Roman"/>
                <w:noProof/>
                <w:szCs w:val="20"/>
                <w:lang w:val="en-US" w:eastAsia="ko-KR"/>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9: </w:t>
            </w:r>
            <w:r w:rsidRPr="000E001D">
              <w:rPr>
                <w:rFonts w:cs="Times New Roman"/>
                <w:sz w:val="20"/>
                <w:szCs w:val="20"/>
              </w:rPr>
              <w:t>FR1 UL AR 10 Mbps for Dense Urban scenario</w:t>
            </w:r>
          </w:p>
          <w:p w14:paraId="2029BBEE" w14:textId="77777777" w:rsidR="00903053" w:rsidRPr="000E001D" w:rsidRDefault="00903053" w:rsidP="004D5C5D">
            <w:pPr>
              <w:rPr>
                <w:rFonts w:cs="Times New Roman"/>
                <w:sz w:val="20"/>
                <w:szCs w:val="20"/>
              </w:rPr>
            </w:pPr>
            <w:r w:rsidRPr="000E001D">
              <w:rPr>
                <w:rFonts w:cs="Times New Roman"/>
                <w:noProof/>
                <w:szCs w:val="20"/>
                <w:lang w:val="en-US" w:eastAsia="ko-KR"/>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4D5C5D">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4D5C5D">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(e.g. large payload sizes, different PDU arrival rates)</w:t>
            </w:r>
          </w:p>
          <w:p w14:paraId="3459F9F7"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w:t>
            </w:r>
            <w:r w:rsidRPr="000E001D">
              <w:rPr>
                <w:rFonts w:eastAsia="Times New Roman" w:cs="Times New Roman"/>
                <w:bCs/>
                <w:sz w:val="20"/>
                <w:szCs w:val="20"/>
                <w:lang w:eastAsia="zh-CN"/>
              </w:rPr>
              <w:lastRenderedPageBreak/>
              <w:t xml:space="preserve">significantly outperforms PF and FIFO based scheduling approaches for multi-stream traffic. </w:t>
            </w:r>
          </w:p>
          <w:p w14:paraId="32CF2DF8" w14:textId="77777777" w:rsidR="00903053" w:rsidRPr="000E001D" w:rsidRDefault="00903053"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4D5C5D">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4D5C5D">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4D5C5D">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4D5C5D">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4D5C5D">
            <w:pPr>
              <w:rPr>
                <w:rFonts w:eastAsia="宋体"/>
                <w:sz w:val="20"/>
                <w:szCs w:val="20"/>
                <w:lang w:val="en-US"/>
              </w:rPr>
            </w:pPr>
            <w:r w:rsidRPr="000E001D">
              <w:rPr>
                <w:rFonts w:eastAsia="宋体"/>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aff6"/>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aff6"/>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t xml:space="preserve">Case 2: at the time of the granting DCI, the </w:t>
            </w:r>
            <w:proofErr w:type="spellStart"/>
            <w:r w:rsidRPr="002730FD">
              <w:rPr>
                <w:sz w:val="20"/>
                <w:szCs w:val="20"/>
                <w:lang w:val="en-US"/>
              </w:rPr>
              <w:t>gNB</w:t>
            </w:r>
            <w:proofErr w:type="spellEnd"/>
            <w:r w:rsidRPr="002730FD">
              <w:rPr>
                <w:sz w:val="20"/>
                <w:szCs w:val="20"/>
                <w:lang w:val="en-US"/>
              </w:rPr>
              <w:t xml:space="preserve">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aff6"/>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w:t>
            </w:r>
            <w:proofErr w:type="spellStart"/>
            <w:r w:rsidRPr="002730FD">
              <w:rPr>
                <w:sz w:val="20"/>
                <w:szCs w:val="20"/>
                <w:lang w:val="en-US"/>
              </w:rPr>
              <w:t>gNB</w:t>
            </w:r>
            <w:proofErr w:type="spellEnd"/>
            <w:r w:rsidRPr="002730FD">
              <w:rPr>
                <w:sz w:val="20"/>
                <w:szCs w:val="20"/>
                <w:lang w:val="en-US"/>
              </w:rPr>
              <w:t xml:space="preserve">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4D5C5D">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After the single DCI grant, the </w:t>
            </w:r>
            <w:proofErr w:type="spellStart"/>
            <w:r w:rsidRPr="002730FD">
              <w:rPr>
                <w:sz w:val="20"/>
                <w:szCs w:val="20"/>
                <w:lang w:val="en-US"/>
              </w:rPr>
              <w:t>gNB</w:t>
            </w:r>
            <w:proofErr w:type="spellEnd"/>
            <w:r w:rsidRPr="002730FD">
              <w:rPr>
                <w:sz w:val="20"/>
                <w:szCs w:val="20"/>
                <w:lang w:val="en-US"/>
              </w:rPr>
              <w:t xml:space="preserve"> may change the behavior of one or more of the already granted PDSCHs/PUSCHs, e.g.:</w:t>
            </w:r>
          </w:p>
          <w:p w14:paraId="23EB59D8"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aff6"/>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aff6"/>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4D5C5D">
            <w:pPr>
              <w:rPr>
                <w:rFonts w:eastAsia="宋体"/>
                <w:sz w:val="20"/>
                <w:szCs w:val="20"/>
                <w:lang w:val="en-US"/>
              </w:rPr>
            </w:pPr>
            <w:r w:rsidRPr="000E001D">
              <w:rPr>
                <w:rFonts w:eastAsia="宋体"/>
                <w:sz w:val="20"/>
                <w:szCs w:val="20"/>
                <w:lang w:val="en-US"/>
              </w:rPr>
              <w:lastRenderedPageBreak/>
              <w:t>The following proposal can be made:</w:t>
            </w:r>
          </w:p>
          <w:p w14:paraId="37DA584B" w14:textId="77777777" w:rsidR="00903053" w:rsidRPr="000E001D" w:rsidRDefault="00903053" w:rsidP="004D5C5D">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 xml:space="preserve">Allowing the </w:t>
            </w:r>
            <w:proofErr w:type="spellStart"/>
            <w:r w:rsidRPr="002730FD">
              <w:rPr>
                <w:b/>
                <w:bCs/>
                <w:i/>
                <w:iCs/>
                <w:sz w:val="20"/>
                <w:szCs w:val="20"/>
                <w:lang w:val="en-US"/>
              </w:rPr>
              <w:t>gNB</w:t>
            </w:r>
            <w:proofErr w:type="spellEnd"/>
            <w:r w:rsidRPr="002730FD">
              <w:rPr>
                <w:b/>
                <w:bCs/>
                <w:i/>
                <w:iCs/>
                <w:sz w:val="20"/>
                <w:szCs w:val="20"/>
                <w:lang w:val="en-US"/>
              </w:rPr>
              <w:t xml:space="preserve"> to change the behavior of one or more of the already granted PDSCHs/PUSCHs after the granting DCI</w:t>
            </w:r>
          </w:p>
          <w:p w14:paraId="5F7FAFEA" w14:textId="77777777" w:rsidR="00903053" w:rsidRPr="002730FD" w:rsidRDefault="00903053" w:rsidP="007F1369">
            <w:pPr>
              <w:pStyle w:val="aff6"/>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631F8A" w:rsidP="004D5C5D">
            <w:pPr>
              <w:jc w:val="center"/>
              <w:rPr>
                <w:sz w:val="20"/>
                <w:szCs w:val="20"/>
              </w:rPr>
            </w:pPr>
            <w:r w:rsidRPr="000E001D">
              <w:rPr>
                <w:noProof/>
                <w:sz w:val="20"/>
                <w:szCs w:val="20"/>
              </w:rPr>
              <w:object w:dxaOrig="11506" w:dyaOrig="3076" w14:anchorId="47FD1BB4">
                <v:shape id="_x0000_i1036" type="#_x0000_t75" alt="" style="width:374.5pt;height:99.95pt;mso-width-percent:0;mso-height-percent:0;mso-width-percent:0;mso-height-percent:0" o:ole="">
                  <v:imagedata r:id="rId102" o:title=""/>
                </v:shape>
                <o:OLEObject Type="Embed" ProgID="Visio.Drawing.15" ShapeID="_x0000_i1036" DrawAspect="Content" ObjectID="_1727033475" r:id="rId129"/>
              </w:object>
            </w:r>
          </w:p>
          <w:p w14:paraId="6DD2454E" w14:textId="77777777" w:rsidR="00903053" w:rsidRPr="000E001D" w:rsidRDefault="00903053" w:rsidP="004D5C5D">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4D5C5D">
            <w:pPr>
              <w:rPr>
                <w:b/>
                <w:bCs/>
                <w:i/>
                <w:iCs/>
                <w:sz w:val="20"/>
                <w:szCs w:val="20"/>
                <w:lang w:val="en-US"/>
              </w:rPr>
            </w:pPr>
          </w:p>
        </w:tc>
      </w:tr>
      <w:tr w:rsidR="00903053" w14:paraId="220A5E7D" w14:textId="77777777" w:rsidTr="00903053">
        <w:tc>
          <w:tcPr>
            <w:tcW w:w="1271" w:type="dxa"/>
          </w:tcPr>
          <w:p w14:paraId="03FA96F8" w14:textId="3CE0EFD0"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4D5C5D">
            <w:pPr>
              <w:pStyle w:val="ac"/>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w:t>
            </w:r>
            <w:proofErr w:type="spellStart"/>
            <w:r w:rsidRPr="000E001D">
              <w:rPr>
                <w:sz w:val="20"/>
                <w:szCs w:val="20"/>
              </w:rPr>
              <w:t>PxSCH</w:t>
            </w:r>
            <w:proofErr w:type="spellEnd"/>
            <w:r w:rsidRPr="000E001D">
              <w:rPr>
                <w:sz w:val="20"/>
                <w:szCs w:val="20"/>
              </w:rPr>
              <w:t xml:space="preserve"> scheduling framework. Indeed, </w:t>
            </w:r>
            <w:r w:rsidRPr="000E001D">
              <w:rPr>
                <w:sz w:val="20"/>
                <w:szCs w:val="20"/>
                <w:lang w:eastAsia="ja-JP"/>
              </w:rPr>
              <w:t xml:space="preserve">enabling a more flexible allocation of MCS and bandwidth across the </w:t>
            </w:r>
            <w:proofErr w:type="spellStart"/>
            <w:r w:rsidRPr="000E001D">
              <w:rPr>
                <w:sz w:val="20"/>
                <w:szCs w:val="20"/>
                <w:lang w:eastAsia="ja-JP"/>
              </w:rPr>
              <w:t>PxSCHs</w:t>
            </w:r>
            <w:proofErr w:type="spellEnd"/>
            <w:r w:rsidRPr="000E001D">
              <w:rPr>
                <w:sz w:val="20"/>
                <w:szCs w:val="20"/>
                <w:lang w:eastAsia="ja-JP"/>
              </w:rPr>
              <w:t xml:space="preserve"> scheduled by the same PDCCH fits well with XR traffic and leads to performance similar to normal DG. The gains over standard multi-</w:t>
            </w:r>
            <w:proofErr w:type="spellStart"/>
            <w:r w:rsidRPr="000E001D">
              <w:rPr>
                <w:sz w:val="20"/>
                <w:szCs w:val="20"/>
                <w:lang w:eastAsia="ja-JP"/>
              </w:rPr>
              <w:t>PxSCH</w:t>
            </w:r>
            <w:proofErr w:type="spellEnd"/>
            <w:r w:rsidRPr="000E001D">
              <w:rPr>
                <w:sz w:val="20"/>
                <w:szCs w:val="20"/>
                <w:lang w:eastAsia="ja-JP"/>
              </w:rPr>
              <w:t xml:space="preserve"> scheduling depend on how efficiently such flexibility is included in the existing 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w:t>
            </w:r>
            <w:proofErr w:type="spellStart"/>
            <w:r w:rsidRPr="000E001D">
              <w:rPr>
                <w:sz w:val="20"/>
                <w:szCs w:val="20"/>
              </w:rPr>
              <w:t>PxSCH</w:t>
            </w:r>
            <w:proofErr w:type="spellEnd"/>
            <w:r w:rsidRPr="000E001D">
              <w:rPr>
                <w:sz w:val="20"/>
                <w:szCs w:val="20"/>
              </w:rPr>
              <w:t xml:space="preserve"> scheduling to enable a flexible allocation of MCS and frequency for the </w:t>
            </w:r>
            <w:proofErr w:type="spellStart"/>
            <w:r w:rsidRPr="000E001D">
              <w:rPr>
                <w:sz w:val="20"/>
                <w:szCs w:val="20"/>
              </w:rPr>
              <w:t>PxSCHs</w:t>
            </w:r>
            <w:proofErr w:type="spellEnd"/>
            <w:r w:rsidRPr="000E001D">
              <w:rPr>
                <w:sz w:val="20"/>
                <w:szCs w:val="20"/>
              </w:rPr>
              <w:t xml:space="preserve">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宋体"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12CFB731" w14:textId="77777777" w:rsidR="00903053" w:rsidRPr="000E001D" w:rsidRDefault="00903053" w:rsidP="004D5C5D">
            <w:pPr>
              <w:pStyle w:val="ac"/>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single DCI scheduling multiple PDSCHs or PUSCHs with different MCS could be also considered. </w:t>
            </w:r>
          </w:p>
          <w:p w14:paraId="5A7FF592" w14:textId="1D2EA0BB" w:rsidR="00903053" w:rsidRPr="000E001D" w:rsidRDefault="00903053" w:rsidP="007A6546">
            <w:pPr>
              <w:pStyle w:val="ac"/>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11BF6BF" w14:textId="7AAA1E15" w:rsidR="00903053" w:rsidRPr="002730FD" w:rsidRDefault="00B62211" w:rsidP="004D5C5D">
            <w:pPr>
              <w:pStyle w:val="aff6"/>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4D5C5D">
            <w:pPr>
              <w:pStyle w:val="a6"/>
              <w:rPr>
                <w:rFonts w:ascii="Times New Roman" w:hAnsi="Times New Roman"/>
                <w:sz w:val="20"/>
                <w:szCs w:val="20"/>
              </w:rPr>
            </w:pPr>
            <w:r w:rsidRPr="000E001D">
              <w:rPr>
                <w:rFonts w:ascii="Times New Roman" w:hAnsi="Times New Roman"/>
                <w:sz w:val="20"/>
                <w:szCs w:val="20"/>
              </w:rPr>
              <w:lastRenderedPageBreak/>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4D5C5D">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lastRenderedPageBreak/>
              <w:t>CMCC</w:t>
            </w:r>
          </w:p>
        </w:tc>
        <w:tc>
          <w:tcPr>
            <w:tcW w:w="8358" w:type="dxa"/>
          </w:tcPr>
          <w:p w14:paraId="7E46D8EB"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4D5C5D">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4D5C5D">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4D5C5D">
            <w:pPr>
              <w:rPr>
                <w:sz w:val="20"/>
                <w:szCs w:val="20"/>
                <w:lang w:eastAsia="x-none"/>
              </w:rPr>
            </w:pPr>
          </w:p>
          <w:p w14:paraId="74DC1F1F" w14:textId="4F98FEA0" w:rsidR="00903053" w:rsidRPr="000E001D" w:rsidRDefault="00903053" w:rsidP="004D5C5D">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31"/>
        <w:rPr>
          <w:lang w:val="en-US"/>
        </w:rPr>
      </w:pPr>
      <w:r>
        <w:rPr>
          <w:lang w:val="en-US"/>
        </w:rPr>
        <w:t>3.3.1 Initial Discussion</w:t>
      </w:r>
    </w:p>
    <w:p w14:paraId="28E98C00" w14:textId="77777777" w:rsidR="00AF2784" w:rsidRDefault="00AF2784" w:rsidP="00AF2784">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aff6"/>
        <w:ind w:left="0"/>
        <w:rPr>
          <w:lang w:val="en-US" w:eastAsia="ja-JP"/>
        </w:rPr>
      </w:pPr>
    </w:p>
    <w:p w14:paraId="544AA77D" w14:textId="35F27C08" w:rsidR="00AF2784" w:rsidRPr="002730FD" w:rsidRDefault="00AF2784"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w:t>
      </w:r>
      <w:bookmarkStart w:id="17" w:name="OLE_LINK479"/>
      <w:r w:rsidR="00544788" w:rsidRPr="007F7975">
        <w:rPr>
          <w:rFonts w:ascii="Times New Roman" w:eastAsiaTheme="minorEastAsia" w:hAnsi="Times New Roman" w:cs="Times New Roman"/>
          <w:b/>
          <w:bCs/>
          <w:lang w:val="en-US" w:eastAsia="zh-CN"/>
        </w:rPr>
        <w:t>MCS, FDRA, TDRA</w:t>
      </w:r>
      <w:bookmarkEnd w:id="17"/>
      <w:r w:rsidR="00544788" w:rsidRPr="007F7975">
        <w:rPr>
          <w:rFonts w:ascii="Times New Roman" w:eastAsiaTheme="minorEastAsia" w:hAnsi="Times New Roman" w:cs="Times New Roman"/>
          <w:b/>
          <w:bCs/>
          <w:lang w:val="en-US" w:eastAsia="zh-CN"/>
        </w:rPr>
        <w:t xml:space="preserve">, number of </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for multi-</w:t>
      </w:r>
      <w:proofErr w:type="spellStart"/>
      <w:r w:rsidR="00544788" w:rsidRPr="007F7975">
        <w:rPr>
          <w:rFonts w:ascii="Times New Roman" w:eastAsiaTheme="minorEastAsia" w:hAnsi="Times New Roman" w:cs="Times New Roman"/>
          <w:b/>
          <w:bCs/>
          <w:lang w:val="en-US" w:eastAsia="zh-CN"/>
        </w:rPr>
        <w:t>PxSCHs</w:t>
      </w:r>
      <w:proofErr w:type="spellEnd"/>
      <w:r w:rsidR="00544788" w:rsidRPr="007F7975">
        <w:rPr>
          <w:rFonts w:ascii="Times New Roman" w:eastAsiaTheme="minorEastAsia" w:hAnsi="Times New Roman" w:cs="Times New Roman"/>
          <w:b/>
          <w:bCs/>
          <w:lang w:val="en-US" w:eastAsia="zh-CN"/>
        </w:rPr>
        <w:t xml:space="preserve">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aff6"/>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aff6"/>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aff6"/>
        <w:numPr>
          <w:ilvl w:val="0"/>
          <w:numId w:val="10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aff6"/>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8"/>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lastRenderedPageBreak/>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AF2784" w14:paraId="59FE847F" w14:textId="77777777" w:rsidTr="004D5C5D">
        <w:tc>
          <w:tcPr>
            <w:tcW w:w="1271" w:type="dxa"/>
            <w:shd w:val="clear" w:color="auto" w:fill="BFBFBF" w:themeFill="background1" w:themeFillShade="BF"/>
          </w:tcPr>
          <w:p w14:paraId="127B4C7C"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4D5C5D">
        <w:tc>
          <w:tcPr>
            <w:tcW w:w="1271" w:type="dxa"/>
          </w:tcPr>
          <w:p w14:paraId="142DCF9C" w14:textId="15F59E58" w:rsidR="00AF2784"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r w:rsidR="00F97235">
              <w:rPr>
                <w:rFonts w:ascii="Times New Roman" w:hAnsi="Times New Roman" w:cs="Times New Roman"/>
                <w:szCs w:val="18"/>
                <w:lang w:val="en-US" w:eastAsia="ja-JP"/>
              </w:rPr>
              <w:t xml:space="preserve">in order to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4D5C5D">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AF2784" w14:paraId="14E94E47" w14:textId="77777777" w:rsidTr="004D5C5D">
        <w:tc>
          <w:tcPr>
            <w:tcW w:w="1271" w:type="dxa"/>
          </w:tcPr>
          <w:p w14:paraId="06F51840" w14:textId="0C0C9720" w:rsidR="00AF2784"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36510DF9" w14:textId="77777777" w:rsidR="00AF2784" w:rsidRDefault="00656D32"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4D5C5D">
        <w:tc>
          <w:tcPr>
            <w:tcW w:w="1271" w:type="dxa"/>
          </w:tcPr>
          <w:p w14:paraId="556CAA6C" w14:textId="09017E44" w:rsidR="00AF2784" w:rsidRPr="00974499" w:rsidRDefault="00974499"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4D5C5D">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AF2784" w14:paraId="4CEF1B83" w14:textId="77777777" w:rsidTr="004D5C5D">
        <w:tc>
          <w:tcPr>
            <w:tcW w:w="1271" w:type="dxa"/>
          </w:tcPr>
          <w:p w14:paraId="77359E3D" w14:textId="3557D09B" w:rsidR="00AF2784"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97A430" w14:textId="045E4361"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 xml:space="preserve">We do not see clear benefit for </w:t>
            </w:r>
            <w:r w:rsidRPr="00BD278D">
              <w:rPr>
                <w:rFonts w:ascii="Times New Roman" w:hAnsi="Times New Roman" w:cs="Times New Roman"/>
                <w:szCs w:val="18"/>
                <w:lang w:val="en-US" w:eastAsia="ja-JP"/>
              </w:rPr>
              <w:t>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w:t>
            </w:r>
            <w:r w:rsidRPr="00BD278D">
              <w:rPr>
                <w:rFonts w:ascii="Times New Roman" w:hAnsi="Times New Roman" w:cs="Times New Roman"/>
                <w:szCs w:val="18"/>
                <w:lang w:val="en-US" w:eastAsia="ja-JP"/>
              </w:rPr>
              <w:t>MCS, FDRA, TDRA</w:t>
            </w:r>
            <w:r>
              <w:rPr>
                <w:rFonts w:ascii="Times New Roman" w:hAnsi="Times New Roman" w:cs="Times New Roman"/>
                <w:szCs w:val="18"/>
                <w:lang w:val="en-US" w:eastAsia="ja-JP"/>
              </w:rPr>
              <w:t xml:space="preserve">, …, </w:t>
            </w:r>
            <w:bookmarkStart w:id="23" w:name="OLE_LINK482"/>
            <w:r>
              <w:rPr>
                <w:rFonts w:ascii="Times New Roman" w:hAnsi="Times New Roman" w:cs="Times New Roman"/>
                <w:szCs w:val="18"/>
                <w:lang w:val="en-US" w:eastAsia="ja-JP"/>
              </w:rPr>
              <w:t xml:space="preserve">why not NW just use single </w:t>
            </w:r>
            <w:proofErr w:type="spellStart"/>
            <w:r w:rsidRPr="00BD278D">
              <w:rPr>
                <w:rFonts w:ascii="Times New Roman" w:hAnsi="Times New Roman" w:cs="Times New Roman" w:hint="eastAsia"/>
                <w:szCs w:val="18"/>
                <w:lang w:val="en-US" w:eastAsia="ja-JP"/>
              </w:rPr>
              <w:t>Px</w:t>
            </w:r>
            <w:r w:rsidRPr="00BD278D">
              <w:rPr>
                <w:rFonts w:ascii="Times New Roman" w:hAnsi="Times New Roman" w:cs="Times New Roman"/>
                <w:szCs w:val="18"/>
                <w:lang w:val="en-US" w:eastAsia="ja-JP"/>
              </w:rPr>
              <w:t>SCH</w:t>
            </w:r>
            <w:proofErr w:type="spellEnd"/>
            <w:r w:rsidRPr="00BD27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scheduling?</w:t>
            </w:r>
            <w:bookmarkEnd w:id="22"/>
            <w:bookmarkEnd w:id="23"/>
          </w:p>
          <w:p w14:paraId="0ECC13B7" w14:textId="4CC194F2"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 not see clear benefit for Proposal 3-3-1/3-3-3. If NW wants to dynamically change the </w:t>
            </w:r>
            <w:proofErr w:type="spellStart"/>
            <w:r>
              <w:rPr>
                <w:rFonts w:ascii="Times New Roman" w:hAnsi="Times New Roman" w:cs="Times New Roman"/>
                <w:szCs w:val="18"/>
                <w:lang w:val="en-US" w:eastAsia="ja-JP"/>
              </w:rPr>
              <w:t>paramteters</w:t>
            </w:r>
            <w:proofErr w:type="spellEnd"/>
            <w:r>
              <w:rPr>
                <w:rFonts w:ascii="Times New Roman" w:hAnsi="Times New Roman" w:cs="Times New Roman"/>
                <w:szCs w:val="18"/>
                <w:lang w:val="en-US" w:eastAsia="ja-JP"/>
              </w:rPr>
              <w:t xml:space="preserve">…, why not NW just use single </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w:t>
            </w:r>
          </w:p>
          <w:p w14:paraId="5F048F02" w14:textId="230B1815" w:rsidR="00BD278D" w:rsidRPr="00BD278D" w:rsidRDefault="00BD278D" w:rsidP="00BD278D">
            <w:pPr>
              <w:rPr>
                <w:rFonts w:ascii="Times New Roman" w:eastAsia="Yu Mincho" w:hAnsi="Times New Roman" w:cs="Times New Roman"/>
                <w:szCs w:val="18"/>
                <w:lang w:val="en-US" w:eastAsia="ja-JP"/>
              </w:rPr>
            </w:pPr>
            <w:r w:rsidRPr="00BD278D">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We agree with Samsung -- first need to conclude on whether to support multi-slot PXSCH scheduling. If the results are to be captured, the comparison baseline should be reasonable chosen and explained in the TR.</w:t>
            </w:r>
          </w:p>
        </w:tc>
      </w:tr>
      <w:tr w:rsidR="00462CBB" w14:paraId="571528B4" w14:textId="77777777" w:rsidTr="004D5C5D">
        <w:tc>
          <w:tcPr>
            <w:tcW w:w="1271" w:type="dxa"/>
          </w:tcPr>
          <w:p w14:paraId="0BFF5DFD" w14:textId="5B450D5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031CD0B8"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EC56DE1" w14:textId="037FD2BA"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8E161B" w14:paraId="25D6BFCD" w14:textId="77777777" w:rsidTr="004D5C5D">
        <w:tc>
          <w:tcPr>
            <w:tcW w:w="1271" w:type="dxa"/>
          </w:tcPr>
          <w:p w14:paraId="15001A96" w14:textId="5CC17102"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0089F5E" w14:textId="39679643" w:rsidR="008E161B" w:rsidRDefault="008E161B" w:rsidP="008E161B">
            <w:pPr>
              <w:rPr>
                <w:rFonts w:ascii="Times New Roman" w:eastAsia="Malgun Gothic" w:hAnsi="Times New Roman" w:cs="Times New Roman"/>
                <w:bCs/>
                <w:szCs w:val="18"/>
                <w:lang w:val="en-US" w:eastAsia="ko-KR"/>
              </w:rPr>
            </w:pPr>
            <w:r w:rsidRPr="00AE23E9">
              <w:rPr>
                <w:rFonts w:ascii="Times New Roman" w:hAnsi="Times New Roman" w:cs="Times New Roman"/>
                <w:szCs w:val="18"/>
                <w:lang w:val="en-US" w:eastAsia="ja-JP"/>
              </w:rPr>
              <w:t>Same as discussion</w:t>
            </w:r>
            <w:r>
              <w:rPr>
                <w:rFonts w:ascii="Times New Roman" w:hAnsi="Times New Roman" w:cs="Times New Roman"/>
                <w:szCs w:val="18"/>
                <w:lang w:val="en-US" w:eastAsia="ja-JP"/>
              </w:rPr>
              <w:t xml:space="preserve"> in </w:t>
            </w:r>
            <w:r w:rsidRPr="00AE23E9">
              <w:rPr>
                <w:rFonts w:ascii="Times New Roman" w:hAnsi="Times New Roman" w:cs="Times New Roman"/>
                <w:szCs w:val="18"/>
                <w:lang w:val="en-US" w:eastAsia="ja-JP"/>
              </w:rPr>
              <w:t xml:space="preserve">3.2, </w:t>
            </w:r>
            <w:r>
              <w:rPr>
                <w:rFonts w:ascii="Times New Roman" w:hAnsi="Times New Roman" w:cs="Times New Roman"/>
                <w:szCs w:val="18"/>
                <w:lang w:val="en-US" w:eastAsia="ja-JP"/>
              </w:rPr>
              <w:t>we see benefits in the listed proposals but we need to first conclude on the support of multi-PDSCHs/PUSCHs scheduling before diving into the details.</w:t>
            </w:r>
          </w:p>
        </w:tc>
      </w:tr>
      <w:tr w:rsidR="002C35B5" w14:paraId="484DB035" w14:textId="77777777" w:rsidTr="002C35B5">
        <w:tc>
          <w:tcPr>
            <w:tcW w:w="1271" w:type="dxa"/>
          </w:tcPr>
          <w:p w14:paraId="5E6DCD3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567805E" w14:textId="77777777" w:rsidR="002C35B5"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I</w:t>
            </w:r>
            <w:r w:rsidRPr="00BD6BEF">
              <w:rPr>
                <w:rFonts w:ascii="Times New Roman" w:eastAsiaTheme="minorEastAsia" w:hAnsi="Times New Roman" w:cs="Times New Roman"/>
                <w:bCs/>
                <w:szCs w:val="18"/>
                <w:lang w:val="en-US" w:eastAsia="zh-CN"/>
              </w:rPr>
              <w:t>f multi-PDSCH scheduling is considered for XR, the proposed enhancement in proposal 3-3-1 can be considered, since they can provide more flexibility of scheduling for multi-PDSCH transmission.</w:t>
            </w:r>
            <w:r>
              <w:rPr>
                <w:rFonts w:ascii="Times New Roman" w:eastAsiaTheme="minorEastAsia" w:hAnsi="Times New Roman" w:cs="Times New Roman"/>
                <w:bCs/>
                <w:szCs w:val="18"/>
                <w:lang w:val="en-US" w:eastAsia="zh-CN"/>
              </w:rPr>
              <w:t xml:space="preserve"> Besides, capacity gain can be achieved based on our simulation results.</w:t>
            </w:r>
          </w:p>
          <w:p w14:paraId="5EB45C81"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Q2: </w:t>
            </w:r>
            <w:r w:rsidRPr="00BD6BEF">
              <w:rPr>
                <w:rFonts w:ascii="Times New Roman" w:eastAsiaTheme="minorEastAsia" w:hAnsi="Times New Roman" w:cs="Times New Roman"/>
                <w:bCs/>
                <w:szCs w:val="18"/>
                <w:lang w:val="en-US" w:eastAsia="zh-CN"/>
              </w:rPr>
              <w:t>For proposal 3-3-2, it seems the proposed enhancement is addressing power saving rather than capacity improvement</w:t>
            </w:r>
            <w:r>
              <w:rPr>
                <w:rFonts w:ascii="Times New Roman" w:eastAsiaTheme="minorEastAsia" w:hAnsi="Times New Roman" w:cs="Times New Roman"/>
                <w:bCs/>
                <w:szCs w:val="18"/>
                <w:lang w:val="en-US" w:eastAsia="zh-CN"/>
              </w:rPr>
              <w:t xml:space="preserve">. Maybe it is more proper to discuss whether it is beneficial or not for power saving in agenda 9.10.1. Regarding </w:t>
            </w:r>
            <w:r w:rsidRPr="005D6CC9">
              <w:rPr>
                <w:rFonts w:ascii="Times New Roman" w:eastAsiaTheme="minorEastAsia" w:hAnsi="Times New Roman" w:cs="Times New Roman"/>
                <w:bCs/>
                <w:szCs w:val="18"/>
                <w:lang w:val="en-US" w:eastAsia="zh-CN"/>
              </w:rPr>
              <w:t>Proposal 3-3-3</w:t>
            </w:r>
            <w:r>
              <w:rPr>
                <w:rFonts w:ascii="Times New Roman" w:eastAsiaTheme="minorEastAsia" w:hAnsi="Times New Roman" w:cs="Times New Roman"/>
                <w:bCs/>
                <w:szCs w:val="18"/>
                <w:lang w:val="en-US" w:eastAsia="zh-CN"/>
              </w:rPr>
              <w:t>, from our perspective, there is n</w:t>
            </w:r>
            <w:r w:rsidRPr="005D6CC9">
              <w:rPr>
                <w:rFonts w:ascii="Times New Roman" w:eastAsiaTheme="minorEastAsia" w:hAnsi="Times New Roman" w:cs="Times New Roman"/>
                <w:bCs/>
                <w:szCs w:val="18"/>
                <w:lang w:val="en-US" w:eastAsia="zh-CN"/>
              </w:rPr>
              <w:t>o need for considering repetition due to that coverage issue is not the focus of this agenda.</w:t>
            </w:r>
          </w:p>
        </w:tc>
      </w:tr>
    </w:tbl>
    <w:p w14:paraId="61C764AB" w14:textId="77777777" w:rsidR="00AF2784" w:rsidRPr="002C35B5" w:rsidRDefault="00AF2784" w:rsidP="00AF2784">
      <w:pPr>
        <w:pStyle w:val="afb"/>
      </w:pPr>
    </w:p>
    <w:p w14:paraId="06116218" w14:textId="77777777" w:rsidR="0058688C" w:rsidRDefault="0058688C" w:rsidP="00730929">
      <w:pPr>
        <w:rPr>
          <w:lang w:val="en-US" w:eastAsia="ja-JP"/>
        </w:rPr>
      </w:pPr>
    </w:p>
    <w:p w14:paraId="6911F315" w14:textId="7EA076BE" w:rsidR="00484339" w:rsidRDefault="00484339" w:rsidP="007F1369">
      <w:pPr>
        <w:pStyle w:val="21"/>
        <w:numPr>
          <w:ilvl w:val="1"/>
          <w:numId w:val="110"/>
        </w:numPr>
        <w:rPr>
          <w:lang w:val="en-US"/>
        </w:rPr>
      </w:pPr>
      <w:r>
        <w:rPr>
          <w:lang w:val="en-US"/>
        </w:rPr>
        <w:lastRenderedPageBreak/>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aff6"/>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aff6"/>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Huawei/</w:t>
      </w:r>
      <w:proofErr w:type="spellStart"/>
      <w:r w:rsidR="009328EA" w:rsidRPr="009328EA">
        <w:rPr>
          <w:rFonts w:ascii="Times New Roman" w:eastAsiaTheme="minorEastAsia" w:hAnsi="Times New Roman" w:cs="Times New Roman"/>
          <w:b/>
          <w:iCs/>
          <w:szCs w:val="21"/>
          <w:lang w:val="en-US" w:eastAsia="zh-CN"/>
        </w:rPr>
        <w:t>HiSilicon</w:t>
      </w:r>
      <w:proofErr w:type="spellEnd"/>
      <w:r w:rsidR="009328EA" w:rsidRPr="009328EA">
        <w:rPr>
          <w:rFonts w:ascii="Times New Roman" w:eastAsiaTheme="minorEastAsia" w:hAnsi="Times New Roman" w:cs="Times New Roman"/>
          <w:b/>
          <w:iCs/>
          <w:szCs w:val="21"/>
          <w:lang w:val="en-US" w:eastAsia="zh-CN"/>
        </w:rPr>
        <w:t xml:space="preserve">*,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a6"/>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proofErr w:type="spellStart"/>
      <w:r w:rsidR="00995EAA" w:rsidRPr="001A2C5E">
        <w:rPr>
          <w:rFonts w:ascii="Times New Roman" w:hAnsi="Times New Roman" w:cs="Times New Roman"/>
          <w:iCs/>
          <w:sz w:val="22"/>
          <w:szCs w:val="24"/>
        </w:rPr>
        <w:t>tudy</w:t>
      </w:r>
      <w:proofErr w:type="spellEnd"/>
      <w:r w:rsidR="00995EAA" w:rsidRPr="001A2C5E">
        <w:rPr>
          <w:rFonts w:ascii="Times New Roman" w:hAnsi="Times New Roman" w:cs="Times New Roman"/>
          <w:iCs/>
          <w:sz w:val="22"/>
          <w:szCs w:val="24"/>
        </w:rPr>
        <w:t xml:space="preserve">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A05897" w:rsidRDefault="00995EAA" w:rsidP="007F1369">
      <w:pPr>
        <w:pStyle w:val="a6"/>
        <w:numPr>
          <w:ilvl w:val="1"/>
          <w:numId w:val="111"/>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0C6C2FC5" w14:textId="7A25CF2A" w:rsidR="00FB3B51" w:rsidRPr="002730FD" w:rsidRDefault="00134153" w:rsidP="007F1369">
      <w:pPr>
        <w:pStyle w:val="aff6"/>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aff6"/>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w:t>
      </w:r>
      <w:proofErr w:type="spellStart"/>
      <w:r w:rsidR="00F01A63" w:rsidRPr="000C279F">
        <w:rPr>
          <w:rFonts w:ascii="Times New Roman" w:eastAsiaTheme="minorEastAsia" w:hAnsi="Times New Roman" w:cs="Times New Roman"/>
          <w:bCs/>
          <w:iCs/>
          <w:szCs w:val="21"/>
          <w:lang w:val="en-US" w:eastAsia="zh-CN"/>
        </w:rPr>
        <w:t>HiSilicon</w:t>
      </w:r>
      <w:proofErr w:type="spellEnd"/>
      <w:r w:rsidR="00F01A63" w:rsidRPr="000C279F">
        <w:rPr>
          <w:rFonts w:ascii="Times New Roman" w:eastAsiaTheme="minorEastAsia" w:hAnsi="Times New Roman" w:cs="Times New Roman"/>
          <w:bCs/>
          <w:iCs/>
          <w:szCs w:val="21"/>
          <w:lang w:val="en-US" w:eastAsia="zh-CN"/>
        </w:rPr>
        <w:t>*</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aff6"/>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aff6"/>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aff6"/>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aff6"/>
        <w:ind w:left="360"/>
        <w:rPr>
          <w:lang w:val="en-US" w:eastAsia="ja-JP"/>
        </w:rPr>
      </w:pPr>
    </w:p>
    <w:tbl>
      <w:tblPr>
        <w:tblStyle w:val="afe"/>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t>Huawei</w:t>
            </w:r>
            <w:r w:rsidR="00B21F86" w:rsidRPr="002053CA">
              <w:rPr>
                <w:rFonts w:ascii="Times New Roman" w:eastAsia="宋体" w:hAnsi="Times New Roman" w:cs="Times New Roman"/>
                <w:sz w:val="20"/>
                <w:szCs w:val="20"/>
                <w:lang w:val="en-US"/>
              </w:rPr>
              <w:t>/</w:t>
            </w:r>
            <w:proofErr w:type="spellStart"/>
            <w:r w:rsidR="00B21F86" w:rsidRPr="002053CA">
              <w:rPr>
                <w:rFonts w:ascii="Times New Roman" w:eastAsia="宋体" w:hAnsi="Times New Roman" w:cs="Times New Roman"/>
                <w:sz w:val="20"/>
                <w:szCs w:val="20"/>
                <w:lang w:val="en-US"/>
              </w:rPr>
              <w:t>HiSilicon</w:t>
            </w:r>
            <w:proofErr w:type="spellEnd"/>
          </w:p>
        </w:tc>
        <w:tc>
          <w:tcPr>
            <w:tcW w:w="8358" w:type="dxa"/>
          </w:tcPr>
          <w:p w14:paraId="2ECF2CE4" w14:textId="77777777" w:rsidR="009F64D4" w:rsidRPr="002053CA" w:rsidRDefault="009F64D4" w:rsidP="004D5C5D">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2 (C2: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not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not aware of the exact UL data arrival time, and can only apply SR or BSR reception time for delay-aware scheduling. </w:t>
            </w:r>
          </w:p>
          <w:p w14:paraId="0885D705" w14:textId="408812B3" w:rsidR="009F64D4" w:rsidRPr="002730FD" w:rsidRDefault="009F64D4" w:rsidP="007F1369">
            <w:pPr>
              <w:pStyle w:val="aff6"/>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 xml:space="preserve">Case 3 (C3: Delay-aware, </w:t>
            </w:r>
            <w:proofErr w:type="spellStart"/>
            <w:r w:rsidRPr="002730FD">
              <w:rPr>
                <w:sz w:val="20"/>
                <w:szCs w:val="20"/>
                <w:u w:val="single"/>
                <w:lang w:val="en-US" w:eastAsia="zh-CN"/>
              </w:rPr>
              <w:t>gNB</w:t>
            </w:r>
            <w:proofErr w:type="spellEnd"/>
            <w:r w:rsidRPr="002730FD">
              <w:rPr>
                <w:sz w:val="20"/>
                <w:szCs w:val="20"/>
                <w:u w:val="single"/>
                <w:lang w:val="en-US" w:eastAsia="zh-CN"/>
              </w:rPr>
              <w:t xml:space="preserve"> is aware of the exact data arrival time)</w:t>
            </w:r>
            <w:r w:rsidRPr="002730FD">
              <w:rPr>
                <w:sz w:val="20"/>
                <w:szCs w:val="20"/>
                <w:lang w:val="en-US" w:eastAsia="zh-CN"/>
              </w:rPr>
              <w:t xml:space="preserve">: we assume </w:t>
            </w:r>
            <w:proofErr w:type="spellStart"/>
            <w:r w:rsidRPr="002730FD">
              <w:rPr>
                <w:sz w:val="20"/>
                <w:szCs w:val="20"/>
                <w:lang w:val="en-US" w:eastAsia="zh-CN"/>
              </w:rPr>
              <w:t>gNB</w:t>
            </w:r>
            <w:proofErr w:type="spellEnd"/>
            <w:r w:rsidRPr="002730FD">
              <w:rPr>
                <w:sz w:val="20"/>
                <w:szCs w:val="20"/>
                <w:lang w:val="en-US" w:eastAsia="zh-CN"/>
              </w:rPr>
              <w:t xml:space="preserve"> is aware of the exact data arrival time, and uses the exact data arrival time for delay-aware scheduling.</w:t>
            </w:r>
          </w:p>
          <w:p w14:paraId="56CC9134" w14:textId="77777777" w:rsidR="009F64D4" w:rsidRPr="002053CA" w:rsidRDefault="009F64D4" w:rsidP="004D5C5D">
            <w:pPr>
              <w:spacing w:before="120" w:line="276" w:lineRule="auto"/>
              <w:rPr>
                <w:b/>
                <w:i/>
                <w:sz w:val="20"/>
                <w:szCs w:val="20"/>
              </w:rPr>
            </w:pPr>
            <w:r w:rsidRPr="002053CA">
              <w:rPr>
                <w:b/>
                <w:i/>
                <w:sz w:val="20"/>
                <w:szCs w:val="20"/>
              </w:rPr>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the network capacity of the UL AR video stream can be improved by applying delay aware scheduling. If gNB is aware of the exact data arrival time, the capacity can be largely increased.</w:t>
            </w:r>
          </w:p>
          <w:tbl>
            <w:tblPr>
              <w:tblStyle w:val="afe"/>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4D5C5D">
            <w:pPr>
              <w:pStyle w:val="a6"/>
              <w:rPr>
                <w:rFonts w:eastAsia="Times New Roman"/>
                <w:b w:val="0"/>
                <w:i/>
                <w:sz w:val="20"/>
                <w:szCs w:val="20"/>
              </w:rPr>
            </w:pPr>
            <w:r w:rsidRPr="002053CA">
              <w:rPr>
                <w:rFonts w:eastAsia="Times New Roman"/>
                <w:i/>
                <w:sz w:val="20"/>
                <w:szCs w:val="20"/>
              </w:rPr>
              <w:lastRenderedPageBreak/>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4D5C5D">
            <w:pPr>
              <w:spacing w:before="120" w:line="276" w:lineRule="auto"/>
              <w:rPr>
                <w:sz w:val="20"/>
                <w:szCs w:val="20"/>
                <w:lang w:eastAsia="zh-CN"/>
              </w:rPr>
            </w:pPr>
          </w:p>
          <w:p w14:paraId="0CD8D037" w14:textId="77777777" w:rsidR="009F64D4" w:rsidRPr="002053CA" w:rsidRDefault="009F64D4" w:rsidP="004D5C5D">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4D5C5D">
            <w:pPr>
              <w:spacing w:before="120" w:line="276" w:lineRule="auto"/>
              <w:jc w:val="center"/>
              <w:rPr>
                <w:sz w:val="20"/>
                <w:szCs w:val="20"/>
                <w:lang w:eastAsia="zh-CN"/>
              </w:rPr>
            </w:pPr>
            <w:r w:rsidRPr="002053CA">
              <w:rPr>
                <w:noProof/>
                <w:szCs w:val="20"/>
                <w:lang w:val="en-US" w:eastAsia="ko-KR"/>
              </w:rPr>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4D5C5D">
            <w:pPr>
              <w:pStyle w:val="a6"/>
              <w:rPr>
                <w:sz w:val="20"/>
                <w:szCs w:val="20"/>
                <w:lang w:eastAsia="zh-CN"/>
              </w:rPr>
            </w:pPr>
            <w:r w:rsidRPr="002053CA">
              <w:rPr>
                <w:sz w:val="20"/>
                <w:szCs w:val="20"/>
              </w:rPr>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宋体"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31"/>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proofErr w:type="gramStart"/>
            <w:r w:rsidRPr="002053CA">
              <w:rPr>
                <w:rFonts w:eastAsiaTheme="minorEastAsia" w:hint="eastAsia"/>
                <w:sz w:val="20"/>
                <w:szCs w:val="20"/>
                <w:lang w:eastAsia="zh-CN"/>
              </w:rPr>
              <w:t>.</w:t>
            </w:r>
            <w:r w:rsidRPr="002053CA">
              <w:rPr>
                <w:rFonts w:eastAsiaTheme="minorEastAsia"/>
                <w:sz w:val="20"/>
                <w:szCs w:val="20"/>
                <w:lang w:eastAsia="zh-CN"/>
              </w:rPr>
              <w:t>The</w:t>
            </w:r>
            <w:proofErr w:type="gramEnd"/>
            <w:r w:rsidRPr="002053CA">
              <w:rPr>
                <w:rFonts w:eastAsiaTheme="minorEastAsia"/>
                <w:sz w:val="20"/>
                <w:szCs w:val="20"/>
                <w:lang w:eastAsia="zh-CN"/>
              </w:rPr>
              <w:t xml:space="preserv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gNB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gNB receive the BSR, gNB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a6"/>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ac"/>
                    <w:spacing w:afterLines="50"/>
                    <w:jc w:val="center"/>
                    <w:rPr>
                      <w:bCs w:val="0"/>
                      <w:color w:val="auto"/>
                      <w:szCs w:val="20"/>
                    </w:rPr>
                  </w:pPr>
                </w:p>
              </w:tc>
              <w:tc>
                <w:tcPr>
                  <w:tcW w:w="3553" w:type="pct"/>
                  <w:gridSpan w:val="2"/>
                </w:tcPr>
                <w:p w14:paraId="4927A54B" w14:textId="77777777" w:rsidR="009F64D4" w:rsidRPr="002053CA" w:rsidRDefault="009F64D4" w:rsidP="004333B3">
                  <w:pPr>
                    <w:pStyle w:val="ac"/>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ac"/>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#satisfied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ac"/>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lastRenderedPageBreak/>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lastRenderedPageBreak/>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ac"/>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ac"/>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ac"/>
              <w:spacing w:afterLines="50"/>
              <w:rPr>
                <w:rFonts w:eastAsiaTheme="minorEastAsia"/>
                <w:b/>
                <w:sz w:val="20"/>
                <w:szCs w:val="20"/>
              </w:rPr>
            </w:pPr>
          </w:p>
          <w:p w14:paraId="1964DD29" w14:textId="3F61E8A3" w:rsidR="009F64D4" w:rsidRPr="002053CA" w:rsidRDefault="009F64D4" w:rsidP="004333B3">
            <w:pPr>
              <w:pStyle w:val="ac"/>
              <w:spacing w:afterLines="50"/>
              <w:rPr>
                <w:rFonts w:eastAsiaTheme="minorEastAsia"/>
                <w:b/>
                <w:sz w:val="20"/>
                <w:szCs w:val="20"/>
              </w:rPr>
            </w:pPr>
            <w:r w:rsidRPr="002053CA">
              <w:rPr>
                <w:rFonts w:eastAsiaTheme="minorEastAsia"/>
                <w:b/>
                <w:sz w:val="20"/>
                <w:szCs w:val="20"/>
              </w:rPr>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vivo</w:t>
            </w:r>
          </w:p>
        </w:tc>
        <w:tc>
          <w:tcPr>
            <w:tcW w:w="8358" w:type="dxa"/>
            <w:shd w:val="clear" w:color="auto" w:fill="auto"/>
          </w:tcPr>
          <w:p w14:paraId="1403BD4F" w14:textId="77777777" w:rsidR="009F64D4" w:rsidRPr="002053CA" w:rsidRDefault="009F64D4" w:rsidP="007F1369">
            <w:pPr>
              <w:pStyle w:val="aff6"/>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aff6"/>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aff6"/>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4D5C5D">
            <w:pPr>
              <w:pStyle w:val="31"/>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4D5C5D">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aff6"/>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w:t>
            </w:r>
            <w:proofErr w:type="spellStart"/>
            <w:r w:rsidRPr="002730FD">
              <w:rPr>
                <w:rFonts w:ascii="Times New Roman" w:hAnsi="Times New Roman"/>
                <w:sz w:val="20"/>
                <w:szCs w:val="20"/>
                <w:lang w:val="en-US"/>
              </w:rPr>
              <w:t>gNB</w:t>
            </w:r>
            <w:proofErr w:type="spellEnd"/>
            <w:r w:rsidRPr="002730FD">
              <w:rPr>
                <w:rFonts w:ascii="Times New Roman" w:hAnsi="Times New Roman"/>
                <w:sz w:val="20"/>
                <w:szCs w:val="20"/>
                <w:lang w:val="en-US"/>
              </w:rPr>
              <w:t xml:space="preserve"> for more efficient UL scheduling.</w:t>
            </w:r>
          </w:p>
          <w:p w14:paraId="177C4673" w14:textId="77777777" w:rsidR="009F64D4" w:rsidRPr="002730FD" w:rsidRDefault="009F64D4" w:rsidP="007F1369">
            <w:pPr>
              <w:pStyle w:val="aff6"/>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4D5C5D">
            <w:pPr>
              <w:pStyle w:val="a6"/>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4D5C5D">
            <w:pPr>
              <w:pStyle w:val="a6"/>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roofErr w:type="spellStart"/>
            <w:r w:rsidRPr="002053CA">
              <w:rPr>
                <w:rFonts w:ascii="Times New Roman" w:eastAsia="宋体" w:hAnsi="Times New Roman" w:cs="Times New Roman"/>
                <w:sz w:val="20"/>
                <w:szCs w:val="20"/>
                <w:lang w:val="en-US"/>
              </w:rPr>
              <w:t>InterDigital</w:t>
            </w:r>
            <w:proofErr w:type="spellEnd"/>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sidRPr="002053CA">
              <w:rPr>
                <w:sz w:val="20"/>
                <w:szCs w:val="20"/>
                <w:highlight w:val="yellow"/>
              </w:rPr>
              <w:t>Such info can be provided to the gNB in an enhanced BSR associated with PDU set.</w:t>
            </w:r>
            <w:r w:rsidRPr="002053CA">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4D5C5D">
            <w:pPr>
              <w:ind w:left="1699" w:hanging="1699"/>
              <w:rPr>
                <w:rFonts w:cs="Arial"/>
                <w:b/>
                <w:sz w:val="20"/>
                <w:szCs w:val="20"/>
              </w:rPr>
            </w:pPr>
            <w:r w:rsidRPr="002053CA">
              <w:rPr>
                <w:rFonts w:cs="Arial"/>
                <w:b/>
                <w:sz w:val="20"/>
                <w:szCs w:val="20"/>
              </w:rPr>
              <w:t>Proposal 14:</w:t>
            </w:r>
            <w:r w:rsidRPr="002053CA">
              <w:rPr>
                <w:rFonts w:cs="Arial"/>
                <w:b/>
                <w:sz w:val="20"/>
                <w:szCs w:val="20"/>
              </w:rPr>
              <w:tab/>
            </w:r>
            <w:r w:rsidRPr="002053CA">
              <w:rPr>
                <w:rFonts w:cs="Arial"/>
                <w:bCs/>
                <w:sz w:val="20"/>
                <w:szCs w:val="20"/>
              </w:rPr>
              <w:t>Support UE providing traffic pattern info associated with PDU sets (e.g.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rPr>
            </w:pPr>
            <w:r w:rsidRPr="002053CA">
              <w:rPr>
                <w:rFonts w:ascii="Times New Roman" w:eastAsia="宋体" w:hAnsi="Times New Roman" w:cs="Times New Roman"/>
                <w:sz w:val="20"/>
                <w:szCs w:val="20"/>
              </w:rPr>
              <w:t xml:space="preserve">ZTE, </w:t>
            </w:r>
            <w:proofErr w:type="spellStart"/>
            <w:r w:rsidRPr="002053CA">
              <w:rPr>
                <w:rFonts w:ascii="Times New Roman" w:eastAsia="宋体" w:hAnsi="Times New Roman" w:cs="Times New Roman"/>
                <w:sz w:val="20"/>
                <w:szCs w:val="20"/>
              </w:rPr>
              <w:t>Sanechips</w:t>
            </w:r>
            <w:proofErr w:type="spellEnd"/>
          </w:p>
        </w:tc>
        <w:tc>
          <w:tcPr>
            <w:tcW w:w="8358" w:type="dxa"/>
            <w:shd w:val="clear" w:color="auto" w:fill="auto"/>
          </w:tcPr>
          <w:p w14:paraId="0C2B4352" w14:textId="77777777" w:rsidR="009F64D4" w:rsidRPr="002053CA" w:rsidRDefault="009F64D4" w:rsidP="004D5C5D">
            <w:pPr>
              <w:spacing w:before="120" w:after="120"/>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lastRenderedPageBreak/>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1"/>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4D5C5D">
                  <w:pPr>
                    <w:pStyle w:val="aff6"/>
                    <w:spacing w:after="120" w:line="276" w:lineRule="auto"/>
                    <w:ind w:left="269"/>
                    <w:jc w:val="center"/>
                    <w:rPr>
                      <w:rFonts w:eastAsia="宋体"/>
                      <w:sz w:val="20"/>
                      <w:szCs w:val="20"/>
                      <w:lang w:val="en-US"/>
                    </w:rPr>
                  </w:pPr>
                  <w:r w:rsidRPr="002730FD">
                    <w:rPr>
                      <w:rFonts w:eastAsia="宋体" w:hint="eastAsia"/>
                      <w:sz w:val="20"/>
                      <w:szCs w:val="20"/>
                      <w:lang w:val="en-US"/>
                    </w:rPr>
                    <w:t>(a)10Mbps@60fps traffic model distribution</w:t>
                  </w:r>
                </w:p>
              </w:tc>
              <w:tc>
                <w:tcPr>
                  <w:tcW w:w="3914" w:type="dxa"/>
                </w:tcPr>
                <w:p w14:paraId="5DF71571" w14:textId="77777777" w:rsidR="009F64D4" w:rsidRPr="002730FD" w:rsidRDefault="009F64D4" w:rsidP="004D5C5D">
                  <w:pPr>
                    <w:pStyle w:val="aff6"/>
                    <w:spacing w:after="120" w:line="276" w:lineRule="auto"/>
                    <w:ind w:left="0"/>
                    <w:jc w:val="center"/>
                    <w:rPr>
                      <w:rFonts w:eastAsia="宋体"/>
                      <w:sz w:val="20"/>
                      <w:szCs w:val="20"/>
                      <w:lang w:val="en-US"/>
                    </w:rPr>
                  </w:pPr>
                  <w:r w:rsidRPr="002730FD">
                    <w:rPr>
                      <w:rFonts w:eastAsia="宋体" w:hint="eastAsia"/>
                      <w:sz w:val="20"/>
                      <w:szCs w:val="20"/>
                      <w:lang w:val="en-US"/>
                    </w:rPr>
                    <w:t>(b)20Mbps@60fps traffic model distribution</w:t>
                  </w:r>
                </w:p>
              </w:tc>
            </w:tr>
          </w:tbl>
          <w:p w14:paraId="3ED7AE7D" w14:textId="77777777" w:rsidR="009F64D4" w:rsidRPr="002053CA" w:rsidRDefault="009F64D4" w:rsidP="004D5C5D">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4D5C5D">
            <w:pPr>
              <w:pStyle w:val="YJ-Observation"/>
              <w:spacing w:before="120" w:after="120"/>
              <w:jc w:val="both"/>
              <w:rPr>
                <w:i w:val="0"/>
                <w:iCs w:val="0"/>
                <w:sz w:val="20"/>
                <w:lang w:val="en-US" w:eastAsia="zh-CN"/>
              </w:rPr>
            </w:pPr>
            <w:r w:rsidRPr="002053CA">
              <w:rPr>
                <w:rFonts w:eastAsia="宋体" w:hint="eastAsia"/>
                <w:sz w:val="20"/>
                <w:lang w:val="en-US" w:eastAsia="zh-CN"/>
              </w:rPr>
              <w:t>For both 10Mbps@60fps traffic model and 20Mbps@60fps traffic</w:t>
            </w:r>
            <w:r w:rsidRPr="002053CA">
              <w:rPr>
                <w:rFonts w:eastAsia="宋体"/>
                <w:sz w:val="20"/>
                <w:lang w:val="en-US" w:eastAsia="zh-CN"/>
              </w:rPr>
              <w:t xml:space="preserve"> </w:t>
            </w:r>
            <w:r w:rsidRPr="002053CA">
              <w:rPr>
                <w:rFonts w:eastAsia="宋体" w:hint="eastAsia"/>
                <w:sz w:val="20"/>
                <w:lang w:val="en-US" w:eastAsia="zh-CN"/>
              </w:rPr>
              <w:t xml:space="preserve">model, more than a half proportion of packet sizes are overestimated </w:t>
            </w:r>
            <w:r w:rsidRPr="002053CA">
              <w:rPr>
                <w:rFonts w:eastAsia="宋体"/>
                <w:sz w:val="20"/>
                <w:lang w:val="en-US" w:eastAsia="zh-CN"/>
              </w:rPr>
              <w:t xml:space="preserve">if existing BSR </w:t>
            </w:r>
            <w:r w:rsidRPr="002053CA">
              <w:rPr>
                <w:rFonts w:eastAsia="宋体" w:hint="eastAsia"/>
                <w:sz w:val="20"/>
                <w:lang w:val="en-US" w:eastAsia="zh-CN"/>
              </w:rPr>
              <w:t>table</w:t>
            </w:r>
            <w:r w:rsidRPr="002053CA">
              <w:rPr>
                <w:rFonts w:eastAsia="宋体"/>
                <w:sz w:val="20"/>
                <w:lang w:val="en-US" w:eastAsia="zh-CN"/>
              </w:rPr>
              <w:t>s are used</w:t>
            </w:r>
            <w:r w:rsidRPr="002053CA">
              <w:rPr>
                <w:rFonts w:eastAsia="宋体" w:hint="eastAsia"/>
                <w:sz w:val="20"/>
                <w:lang w:val="en-US" w:eastAsia="zh-CN"/>
              </w:rPr>
              <w:t xml:space="preserve">. </w:t>
            </w:r>
          </w:p>
          <w:p w14:paraId="0BA05ABC" w14:textId="77777777" w:rsidR="009F64D4" w:rsidRPr="002053CA" w:rsidRDefault="009F64D4" w:rsidP="004D5C5D">
            <w:pPr>
              <w:spacing w:before="120" w:after="120"/>
              <w:rPr>
                <w:sz w:val="20"/>
                <w:szCs w:val="20"/>
              </w:rPr>
            </w:pPr>
            <w:r w:rsidRPr="002053CA">
              <w:rPr>
                <w:rFonts w:hint="eastAsia"/>
                <w:sz w:val="20"/>
                <w:szCs w:val="20"/>
              </w:rPr>
              <w:t>The capacity performance between precise BSR and legacy BSR is depicted as follows:</w:t>
            </w:r>
          </w:p>
          <w:tbl>
            <w:tblPr>
              <w:tblStyle w:val="af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4D5C5D">
              <w:trPr>
                <w:jc w:val="center"/>
              </w:trPr>
              <w:tc>
                <w:tcPr>
                  <w:tcW w:w="6803" w:type="dxa"/>
                </w:tcPr>
                <w:p w14:paraId="21C592F9" w14:textId="77777777" w:rsidR="009F64D4" w:rsidRPr="002053CA" w:rsidRDefault="009F64D4" w:rsidP="004D5C5D">
                  <w:pPr>
                    <w:spacing w:before="120" w:after="120" w:line="276" w:lineRule="auto"/>
                    <w:jc w:val="center"/>
                    <w:rPr>
                      <w:rFonts w:eastAsiaTheme="minorEastAsia"/>
                      <w:i/>
                      <w:iCs/>
                      <w:sz w:val="20"/>
                      <w:szCs w:val="20"/>
                    </w:rPr>
                  </w:pPr>
                  <w:r w:rsidRPr="002053CA">
                    <w:rPr>
                      <w:noProof/>
                      <w:szCs w:val="20"/>
                      <w:lang w:val="en-US" w:eastAsia="ko-KR"/>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3"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4D5C5D">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4D5C5D">
            <w:pPr>
              <w:spacing w:before="120" w:after="120"/>
              <w:rPr>
                <w:sz w:val="20"/>
                <w:szCs w:val="20"/>
              </w:rPr>
            </w:pPr>
            <w:r w:rsidRPr="002053CA">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4D5C5D">
            <w:pPr>
              <w:pStyle w:val="YJ-Observation"/>
              <w:spacing w:before="120" w:after="120"/>
              <w:jc w:val="both"/>
              <w:rPr>
                <w:rFonts w:eastAsia="宋体"/>
                <w:b w:val="0"/>
                <w:bCs w:val="0"/>
                <w:i w:val="0"/>
                <w:iCs w:val="0"/>
                <w:sz w:val="20"/>
                <w:lang w:val="en-US" w:eastAsia="zh-CN"/>
              </w:rPr>
            </w:pPr>
            <w:r w:rsidRPr="002053CA">
              <w:rPr>
                <w:rFonts w:eastAsia="宋体" w:hint="eastAsia"/>
                <w:sz w:val="20"/>
                <w:lang w:val="en-US" w:eastAsia="zh-CN"/>
              </w:rPr>
              <w:t xml:space="preserve">In uplink transmission, overestimated packet sizes may cause capacity performance loss. </w:t>
            </w:r>
            <w:r w:rsidRPr="002053CA">
              <w:rPr>
                <w:rFonts w:eastAsia="宋体"/>
                <w:sz w:val="20"/>
                <w:lang w:val="en-US" w:eastAsia="zh-CN"/>
              </w:rPr>
              <w:t>Therefore</w:t>
            </w:r>
            <w:r w:rsidRPr="002053CA">
              <w:rPr>
                <w:rFonts w:eastAsia="宋体" w:hint="eastAsia"/>
                <w:sz w:val="20"/>
                <w:lang w:val="en-US" w:eastAsia="zh-CN"/>
              </w:rPr>
              <w:t>, uplink transmission with precise BSR indication can bring capacity performance gain.</w:t>
            </w:r>
          </w:p>
          <w:p w14:paraId="19497FE4" w14:textId="77777777" w:rsidR="009F64D4" w:rsidRPr="002053CA" w:rsidRDefault="009F64D4" w:rsidP="004D5C5D">
            <w:pPr>
              <w:pStyle w:val="YJ-Proposal"/>
              <w:spacing w:before="120" w:after="120"/>
              <w:jc w:val="both"/>
              <w:rPr>
                <w:sz w:val="20"/>
                <w:lang w:val="en-US" w:eastAsia="zh-CN"/>
              </w:rPr>
            </w:pPr>
            <w:r w:rsidRPr="002053CA">
              <w:rPr>
                <w:rFonts w:hint="eastAsia"/>
                <w:sz w:val="20"/>
                <w:lang w:val="en-US" w:eastAsia="zh-CN"/>
              </w:rPr>
              <w:t xml:space="preserve">Suggest to capture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2053CA">
              <w:rPr>
                <w:rFonts w:ascii="Times New Roman" w:eastAsia="宋体" w:hAnsi="Times New Roman" w:cs="Times New Roman"/>
                <w:sz w:val="20"/>
                <w:szCs w:val="20"/>
                <w:lang w:val="en-US"/>
              </w:rPr>
              <w:lastRenderedPageBreak/>
              <w:t>Ericsson</w:t>
            </w:r>
          </w:p>
        </w:tc>
        <w:tc>
          <w:tcPr>
            <w:tcW w:w="8358" w:type="dxa"/>
            <w:shd w:val="clear" w:color="auto" w:fill="auto"/>
          </w:tcPr>
          <w:p w14:paraId="1F24771B" w14:textId="77777777" w:rsidR="009F64D4" w:rsidRPr="002053CA" w:rsidRDefault="009F64D4" w:rsidP="004D5C5D">
            <w:pPr>
              <w:rPr>
                <w:sz w:val="20"/>
                <w:szCs w:val="20"/>
                <w:lang w:eastAsia="ja-JP"/>
              </w:rPr>
            </w:pPr>
            <w:r w:rsidRPr="002053CA">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w:t>
            </w:r>
            <w:r w:rsidRPr="002053CA">
              <w:rPr>
                <w:sz w:val="20"/>
                <w:szCs w:val="20"/>
                <w:lang w:eastAsia="ja-JP"/>
              </w:rPr>
              <w:lastRenderedPageBreak/>
              <w:t xml:space="preserve">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4D5C5D">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4D5C5D">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4D5C5D">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4D5C5D">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4D5C5D">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lastRenderedPageBreak/>
              <w:t>TCL</w:t>
            </w:r>
          </w:p>
        </w:tc>
        <w:tc>
          <w:tcPr>
            <w:tcW w:w="8358" w:type="dxa"/>
          </w:tcPr>
          <w:p w14:paraId="54D1D76F" w14:textId="77777777" w:rsidR="009F64D4" w:rsidRPr="002053CA" w:rsidRDefault="009F64D4" w:rsidP="004D5C5D">
            <w:pPr>
              <w:pStyle w:val="ac"/>
              <w:spacing w:before="120"/>
              <w:rPr>
                <w:rFonts w:cs="Times New Roman"/>
                <w:sz w:val="20"/>
                <w:szCs w:val="20"/>
              </w:rPr>
            </w:pPr>
            <w:r w:rsidRPr="002053CA">
              <w:rPr>
                <w:sz w:val="20"/>
                <w:szCs w:val="20"/>
              </w:rPr>
              <w:t xml:space="preserve">To solve the issue, one straightforward way is to drop/adjust one or several step(s) of DG scheduling </w:t>
            </w:r>
            <w:proofErr w:type="gramStart"/>
            <w:r w:rsidRPr="002053CA">
              <w:rPr>
                <w:sz w:val="20"/>
                <w:szCs w:val="20"/>
              </w:rPr>
              <w:t>mechanism</w:t>
            </w:r>
            <w:proofErr w:type="gramEnd"/>
            <w:r w:rsidRPr="002053CA">
              <w:rPr>
                <w:sz w:val="20"/>
                <w:szCs w:val="20"/>
              </w:rPr>
              <w:t xml:space="preserve">,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size indication, and gNB can scheduling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ac"/>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Sony</w:t>
            </w:r>
          </w:p>
        </w:tc>
        <w:tc>
          <w:tcPr>
            <w:tcW w:w="8358" w:type="dxa"/>
          </w:tcPr>
          <w:p w14:paraId="406E1CFC" w14:textId="77777777" w:rsidR="009F64D4" w:rsidRPr="002053CA" w:rsidRDefault="009F64D4" w:rsidP="004D5C5D">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w:t>
            </w:r>
            <w:proofErr w:type="spellStart"/>
            <w:r w:rsidRPr="002053CA">
              <w:rPr>
                <w:sz w:val="20"/>
                <w:szCs w:val="20"/>
                <w:lang w:val="en-US"/>
              </w:rPr>
              <w:t>gNB</w:t>
            </w:r>
            <w:proofErr w:type="spellEnd"/>
            <w:r w:rsidRPr="002053CA">
              <w:rPr>
                <w:sz w:val="20"/>
                <w:szCs w:val="20"/>
                <w:lang w:val="en-US"/>
              </w:rPr>
              <w:t xml:space="preserve">, and then </w:t>
            </w:r>
            <w:r w:rsidRPr="002053CA">
              <w:rPr>
                <w:rFonts w:eastAsia="Batang" w:cstheme="minorHAnsi"/>
                <w:sz w:val="20"/>
                <w:szCs w:val="20"/>
                <w:lang w:eastAsia="zh-CN"/>
              </w:rPr>
              <w:t xml:space="preserve">waits from the gNB to schedule with a limited data as gNB does not know how much data is </w:t>
            </w:r>
            <w:r w:rsidRPr="002053CA">
              <w:rPr>
                <w:sz w:val="20"/>
                <w:szCs w:val="20"/>
                <w:lang w:val="en-US"/>
              </w:rPr>
              <w:t xml:space="preserve">available </w:t>
            </w:r>
            <w:r w:rsidRPr="002053CA">
              <w:rPr>
                <w:rFonts w:eastAsia="Batang" w:cstheme="minorHAnsi"/>
                <w:sz w:val="20"/>
                <w:szCs w:val="20"/>
                <w:lang w:eastAsia="zh-CN"/>
              </w:rPr>
              <w:t>in the UE’s buffer, and subsequently the UE includes BSR in the PUSCH and waits to be scheduled for larger data based on latest BSR information.</w:t>
            </w:r>
          </w:p>
          <w:p w14:paraId="5B5AB800" w14:textId="77777777" w:rsidR="009F64D4" w:rsidRPr="002053CA" w:rsidRDefault="009F64D4" w:rsidP="004D5C5D">
            <w:pPr>
              <w:pStyle w:val="a6"/>
              <w:rPr>
                <w:rFonts w:ascii="Times" w:hAnsi="Times"/>
                <w:sz w:val="20"/>
                <w:szCs w:val="20"/>
              </w:rPr>
            </w:pPr>
            <w:r w:rsidRPr="002053CA">
              <w:rPr>
                <w:rFonts w:ascii="Times" w:hAnsi="Times"/>
                <w:sz w:val="20"/>
                <w:szCs w:val="20"/>
              </w:rPr>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60965FEA" w14:textId="619BEA04" w:rsidR="009F64D4" w:rsidRPr="002053CA" w:rsidRDefault="009F64D4" w:rsidP="004D5C5D">
            <w:pPr>
              <w:pStyle w:val="a6"/>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4D5C5D">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gNB to exchange higher layer information including XR-specific traffic characteristic (a.k.a., XR-awareness). </w:t>
            </w:r>
          </w:p>
          <w:p w14:paraId="14C96ECE" w14:textId="77777777" w:rsidR="009F64D4" w:rsidRPr="002053CA" w:rsidRDefault="009F64D4" w:rsidP="004D5C5D">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0CFEAAD7" w14:textId="77777777" w:rsidR="009F64D4" w:rsidRPr="002053CA" w:rsidRDefault="009F64D4" w:rsidP="004D5C5D">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4D5C5D">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Apple</w:t>
            </w:r>
          </w:p>
        </w:tc>
        <w:tc>
          <w:tcPr>
            <w:tcW w:w="8358" w:type="dxa"/>
          </w:tcPr>
          <w:p w14:paraId="5EC7B248" w14:textId="77777777" w:rsidR="009F64D4" w:rsidRPr="002053CA" w:rsidRDefault="009F64D4" w:rsidP="004D5C5D">
            <w:pPr>
              <w:keepNext/>
              <w:rPr>
                <w:sz w:val="20"/>
                <w:szCs w:val="20"/>
              </w:rPr>
            </w:pPr>
            <w:r w:rsidRPr="002053CA">
              <w:rPr>
                <w:noProof/>
                <w:szCs w:val="20"/>
                <w:lang w:val="en-US" w:eastAsia="ko-KR"/>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4D5C5D">
            <w:pPr>
              <w:pStyle w:val="a6"/>
              <w:rPr>
                <w:sz w:val="20"/>
                <w:szCs w:val="20"/>
              </w:rPr>
            </w:pPr>
            <w:r w:rsidRPr="002053CA">
              <w:rPr>
                <w:sz w:val="20"/>
                <w:szCs w:val="20"/>
              </w:rPr>
              <w:t>Figure 6 Buffer size levels (TS 38.321)</w:t>
            </w:r>
          </w:p>
          <w:p w14:paraId="1C7D9DD2" w14:textId="77777777" w:rsidR="009F64D4" w:rsidRPr="002053CA" w:rsidRDefault="009F64D4" w:rsidP="004D5C5D">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aff6"/>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4D5C5D">
            <w:pPr>
              <w:rPr>
                <w:sz w:val="20"/>
                <w:szCs w:val="20"/>
              </w:rPr>
            </w:pPr>
          </w:p>
          <w:p w14:paraId="4F5C1A51" w14:textId="77777777" w:rsidR="009F64D4" w:rsidRPr="002053CA" w:rsidRDefault="009F64D4" w:rsidP="004D5C5D">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31"/>
        <w:rPr>
          <w:lang w:val="en-US"/>
        </w:rPr>
      </w:pPr>
      <w:r>
        <w:rPr>
          <w:lang w:val="en-US"/>
        </w:rPr>
        <w:lastRenderedPageBreak/>
        <w:t>3.</w:t>
      </w:r>
      <w:r w:rsidR="007E306B">
        <w:rPr>
          <w:lang w:val="en-US"/>
        </w:rPr>
        <w:t>4</w:t>
      </w:r>
      <w:r>
        <w:rPr>
          <w:lang w:val="en-US"/>
        </w:rPr>
        <w:t>.1 Initial Discussion</w:t>
      </w:r>
    </w:p>
    <w:p w14:paraId="3087757B" w14:textId="77777777" w:rsidR="009328EA" w:rsidRDefault="009328EA" w:rsidP="009328EA">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aff6"/>
        <w:ind w:left="0"/>
        <w:rPr>
          <w:lang w:val="en-US" w:eastAsia="ja-JP"/>
        </w:rPr>
      </w:pPr>
    </w:p>
    <w:p w14:paraId="7275D3F8" w14:textId="0F283A9F" w:rsidR="00CA1C20" w:rsidRPr="001A2C5E" w:rsidRDefault="0005771D" w:rsidP="007F1369">
      <w:pPr>
        <w:pStyle w:val="a6"/>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A05897" w:rsidRDefault="00CA1C20" w:rsidP="007F1369">
      <w:pPr>
        <w:pStyle w:val="a6"/>
        <w:numPr>
          <w:ilvl w:val="1"/>
          <w:numId w:val="98"/>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3697E534" w14:textId="59832290" w:rsidR="00CA1C20" w:rsidRPr="00C724CE" w:rsidRDefault="0005771D" w:rsidP="007F1369">
      <w:pPr>
        <w:pStyle w:val="a6"/>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aff6"/>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w:t>
      </w:r>
      <w:proofErr w:type="spellStart"/>
      <w:r w:rsidRPr="000C279F">
        <w:rPr>
          <w:rFonts w:ascii="Times New Roman" w:eastAsiaTheme="minorEastAsia" w:hAnsi="Times New Roman" w:cs="Times New Roman"/>
          <w:bCs/>
          <w:iCs/>
          <w:szCs w:val="21"/>
          <w:lang w:val="en-US" w:eastAsia="zh-CN"/>
        </w:rPr>
        <w:t>HiSilicon</w:t>
      </w:r>
      <w:proofErr w:type="spellEnd"/>
      <w:r w:rsidRPr="000C279F">
        <w:rPr>
          <w:rFonts w:ascii="Times New Roman" w:eastAsiaTheme="minorEastAsia" w:hAnsi="Times New Roman" w:cs="Times New Roman"/>
          <w:bCs/>
          <w:iCs/>
          <w:szCs w:val="21"/>
          <w:lang w:val="en-US" w:eastAsia="zh-CN"/>
        </w:rPr>
        <w:t>*, Apple, TCL. LG</w:t>
      </w:r>
    </w:p>
    <w:p w14:paraId="5BA53783" w14:textId="77777777" w:rsidR="00CA1C20" w:rsidRDefault="00CA1C20" w:rsidP="007F1369">
      <w:pPr>
        <w:pStyle w:val="aff6"/>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aff6"/>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330AA0B0" w14:textId="24D529DE" w:rsidR="00F21B57" w:rsidRPr="006D58A6" w:rsidRDefault="009328E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aff6"/>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9328EA" w14:paraId="321599A2" w14:textId="77777777" w:rsidTr="004D5C5D">
        <w:tc>
          <w:tcPr>
            <w:tcW w:w="1271" w:type="dxa"/>
            <w:shd w:val="clear" w:color="auto" w:fill="BFBFBF" w:themeFill="background1" w:themeFillShade="BF"/>
          </w:tcPr>
          <w:p w14:paraId="43EF025C"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4D5C5D">
        <w:tc>
          <w:tcPr>
            <w:tcW w:w="1271" w:type="dxa"/>
          </w:tcPr>
          <w:p w14:paraId="01B3A3DD" w14:textId="511D51F7" w:rsidR="009328EA"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4D5C5D">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Suggest to leave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w:t>
            </w:r>
            <w:bookmarkEnd w:id="24"/>
            <w:r>
              <w:rPr>
                <w:rFonts w:ascii="Times New Roman" w:hAnsi="Times New Roman" w:cs="Times New Roman"/>
                <w:szCs w:val="18"/>
                <w:lang w:val="en-US" w:eastAsia="ja-JP"/>
              </w:rPr>
              <w:t xml:space="preserve"> </w:t>
            </w:r>
          </w:p>
        </w:tc>
      </w:tr>
      <w:tr w:rsidR="009328EA" w:rsidRPr="00656D32" w14:paraId="48D5EE92" w14:textId="77777777" w:rsidTr="004D5C5D">
        <w:tc>
          <w:tcPr>
            <w:tcW w:w="1271" w:type="dxa"/>
          </w:tcPr>
          <w:p w14:paraId="409296CD" w14:textId="4532A9D7" w:rsidR="009328EA" w:rsidRDefault="00656D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40F2F561" w14:textId="77777777" w:rsidR="009328EA" w:rsidRDefault="00656D32" w:rsidP="004D5C5D">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BSR enhancement should be discussed in RAN2. About multi-bits SR (proposal 3-4-2), it can be beneficial to indicate from the UE to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the UL traffic information in a timely manner via multi-bits SR.</w:t>
            </w:r>
          </w:p>
          <w:p w14:paraId="52B019AD" w14:textId="68AC7F02" w:rsidR="00656D32" w:rsidRPr="00656D32"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4D5C5D">
        <w:tc>
          <w:tcPr>
            <w:tcW w:w="1271" w:type="dxa"/>
          </w:tcPr>
          <w:p w14:paraId="522E2005" w14:textId="3FC7EDD2" w:rsidR="009328EA"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CF43E02" w14:textId="77777777" w:rsidR="009328EA"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9328EA" w14:paraId="1611A382" w14:textId="77777777" w:rsidTr="004D5C5D">
        <w:tc>
          <w:tcPr>
            <w:tcW w:w="1271" w:type="dxa"/>
          </w:tcPr>
          <w:p w14:paraId="76A47A5F" w14:textId="140B7B9B" w:rsidR="009328EA"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1EF7735E" w14:textId="38894FD8" w:rsidR="009328EA" w:rsidRDefault="00BD278D"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the previous RAN2 meeting, and there are 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for this meeting.</w:t>
            </w:r>
          </w:p>
        </w:tc>
      </w:tr>
      <w:tr w:rsidR="00A64DEF" w14:paraId="708101D2" w14:textId="77777777" w:rsidTr="004D5C5D">
        <w:tc>
          <w:tcPr>
            <w:tcW w:w="1271" w:type="dxa"/>
          </w:tcPr>
          <w:p w14:paraId="3DBA7B35" w14:textId="107E4BC8"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361576F2" w14:textId="582DF1A6"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Support Proposal 3-4-1 and Proposal 3-4-2.</w:t>
            </w:r>
          </w:p>
        </w:tc>
      </w:tr>
      <w:tr w:rsidR="00462CBB" w14:paraId="4A635D8F" w14:textId="77777777" w:rsidTr="004D5C5D">
        <w:tc>
          <w:tcPr>
            <w:tcW w:w="1271" w:type="dxa"/>
          </w:tcPr>
          <w:p w14:paraId="2E6DF239" w14:textId="401993A3"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3041A5F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4AF23EE3" w14:textId="6188AEB9"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bCs/>
                <w:szCs w:val="18"/>
                <w:lang w:val="en-US" w:eastAsia="ko-KR"/>
              </w:rPr>
              <w:t xml:space="preserve">Q2: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12EFF5EA" w14:textId="77777777" w:rsidTr="004D5C5D">
        <w:tc>
          <w:tcPr>
            <w:tcW w:w="1271" w:type="dxa"/>
          </w:tcPr>
          <w:p w14:paraId="425C2143" w14:textId="78EED018" w:rsidR="007E758D" w:rsidRDefault="007E758D" w:rsidP="007E758D">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58" w:type="dxa"/>
          </w:tcPr>
          <w:p w14:paraId="6374CD2C" w14:textId="467A8CA0" w:rsidR="007E758D" w:rsidRDefault="007E758D" w:rsidP="007E758D">
            <w:pPr>
              <w:rPr>
                <w:rFonts w:ascii="Times New Roman" w:eastAsia="Malgun Gothic" w:hAnsi="Times New Roman" w:cs="Times New Roman"/>
                <w:bCs/>
                <w:szCs w:val="18"/>
                <w:lang w:val="en-US" w:eastAsia="ko-KR"/>
              </w:rPr>
            </w:pPr>
            <w:r>
              <w:rPr>
                <w:rFonts w:ascii="Times New Roman" w:eastAsia="宋体" w:hAnsi="Times New Roman" w:cs="Times New Roman"/>
                <w:szCs w:val="18"/>
                <w:lang w:val="en-US" w:eastAsia="zh-CN"/>
              </w:rPr>
              <w:t>We also suggest to leave this topic to RAN2</w:t>
            </w:r>
          </w:p>
        </w:tc>
      </w:tr>
      <w:tr w:rsidR="002C35B5" w14:paraId="4CBB66FA" w14:textId="77777777" w:rsidTr="002C35B5">
        <w:tc>
          <w:tcPr>
            <w:tcW w:w="1271" w:type="dxa"/>
          </w:tcPr>
          <w:p w14:paraId="4FD03FAA"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03273A0C"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sidRPr="00BD6BEF">
              <w:rPr>
                <w:rFonts w:ascii="Times New Roman" w:eastAsiaTheme="minorEastAsia" w:hAnsi="Times New Roman" w:cs="Times New Roman"/>
                <w:bCs/>
                <w:szCs w:val="18"/>
                <w:lang w:val="en-US" w:eastAsia="zh-CN"/>
              </w:rPr>
              <w:t>BSR enhancement can be recommended for XR capacity improvement and the detailed designed can be handled by RAN2</w:t>
            </w:r>
            <w:r>
              <w:rPr>
                <w:rFonts w:ascii="Times New Roman" w:eastAsiaTheme="minorEastAsia" w:hAnsi="Times New Roman" w:cs="Times New Roman"/>
                <w:bCs/>
                <w:szCs w:val="18"/>
                <w:lang w:val="en-US" w:eastAsia="zh-CN"/>
              </w:rPr>
              <w:t>.</w:t>
            </w:r>
          </w:p>
          <w:p w14:paraId="12EA974F" w14:textId="77777777" w:rsidR="002C35B5" w:rsidRPr="00401210" w:rsidRDefault="002C35B5" w:rsidP="00BD6BEF">
            <w:pPr>
              <w:rPr>
                <w:rFonts w:ascii="Times New Roman" w:eastAsiaTheme="minorEastAsia" w:hAnsi="Times New Roman" w:cs="Times New Roman" w:hint="eastAsia"/>
                <w:bCs/>
                <w:szCs w:val="18"/>
                <w:lang w:val="en-US" w:eastAsia="zh-CN"/>
              </w:rPr>
            </w:pPr>
            <w:r w:rsidRPr="00BD6BEF">
              <w:rPr>
                <w:rFonts w:ascii="Times New Roman" w:eastAsiaTheme="minorEastAsia" w:hAnsi="Times New Roman" w:cs="Times New Roman"/>
                <w:bCs/>
                <w:szCs w:val="18"/>
                <w:lang w:val="en-US" w:eastAsia="zh-CN"/>
              </w:rPr>
              <w:t>With enhanced BSR report, we don’t see the need for multi-bits SR.</w:t>
            </w:r>
          </w:p>
        </w:tc>
      </w:tr>
    </w:tbl>
    <w:p w14:paraId="2FC7BB1A" w14:textId="77777777" w:rsidR="00484339" w:rsidRPr="002C35B5" w:rsidRDefault="00484339" w:rsidP="00730929">
      <w:pPr>
        <w:rPr>
          <w:lang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21"/>
        <w:numPr>
          <w:ilvl w:val="1"/>
          <w:numId w:val="110"/>
        </w:numPr>
        <w:rPr>
          <w:lang w:val="en-US"/>
        </w:rPr>
      </w:pPr>
      <w:r>
        <w:rPr>
          <w:lang w:val="en-US"/>
        </w:rPr>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aff6"/>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aff6"/>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aff6"/>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aff6"/>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aff6"/>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aff6"/>
        <w:numPr>
          <w:ilvl w:val="0"/>
          <w:numId w:val="112"/>
        </w:numPr>
        <w:spacing w:afterLines="50" w:after="120" w:line="240" w:lineRule="auto"/>
        <w:rPr>
          <w:rFonts w:ascii="Times New Roman" w:eastAsia="宋体" w:hAnsi="Times New Roman" w:cs="Times New Roman"/>
          <w:b/>
          <w:bCs/>
          <w:i/>
          <w:lang w:val="en-US" w:eastAsia="zh-CN"/>
        </w:rPr>
      </w:pPr>
      <w:r w:rsidRPr="00DD558B">
        <w:rPr>
          <w:rFonts w:ascii="Times New Roman" w:eastAsia="宋体" w:hAnsi="Times New Roman" w:cs="Times New Roman"/>
          <w:b/>
          <w:bCs/>
          <w:i/>
          <w:lang w:val="en-US" w:eastAsia="zh-CN"/>
        </w:rPr>
        <w:t>Study mechanism of packet dropping based on the PDB requirement, in order to avoid resource waste due to the out-of-date packets.</w:t>
      </w:r>
    </w:p>
    <w:p w14:paraId="57F35414" w14:textId="36C94BAE" w:rsidR="00192734" w:rsidRPr="00DD558B" w:rsidRDefault="00DD558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aff6"/>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aff6"/>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aff6"/>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aff6"/>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aff6"/>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aff6"/>
        <w:ind w:left="0"/>
        <w:rPr>
          <w:lang w:val="en-US" w:eastAsia="zh-CN"/>
        </w:rPr>
      </w:pPr>
    </w:p>
    <w:tbl>
      <w:tblPr>
        <w:tblStyle w:val="afe"/>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lastRenderedPageBreak/>
              <w:t>CATT</w:t>
            </w:r>
          </w:p>
          <w:p w14:paraId="056E633A" w14:textId="77777777" w:rsidR="00E34632" w:rsidRDefault="00E34632" w:rsidP="004D5C5D">
            <w:pPr>
              <w:autoSpaceDE w:val="0"/>
              <w:autoSpaceDN w:val="0"/>
              <w:adjustRightInd w:val="0"/>
              <w:snapToGrid w:val="0"/>
              <w:spacing w:after="120" w:line="240" w:lineRule="auto"/>
              <w:jc w:val="left"/>
              <w:rPr>
                <w:rFonts w:ascii="Times New Roman" w:eastAsia="宋体" w:hAnsi="Times New Roman" w:cs="Times New Roman"/>
                <w:lang w:val="en-US"/>
              </w:rPr>
            </w:pPr>
          </w:p>
        </w:tc>
        <w:tc>
          <w:tcPr>
            <w:tcW w:w="8358" w:type="dxa"/>
            <w:shd w:val="clear" w:color="auto" w:fill="auto"/>
          </w:tcPr>
          <w:p w14:paraId="13288073" w14:textId="77777777" w:rsidR="00E34632" w:rsidRPr="007C06FA" w:rsidRDefault="00E34632" w:rsidP="00411FC0">
            <w:pPr>
              <w:pStyle w:val="21"/>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4D5C5D">
            <w:pPr>
              <w:pStyle w:val="ac"/>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宋体"/>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w:t>
            </w:r>
            <w:proofErr w:type="spellStart"/>
            <w:r w:rsidRPr="007C06FA">
              <w:rPr>
                <w:b/>
                <w:sz w:val="20"/>
                <w:szCs w:val="14"/>
              </w:rPr>
              <w:t>eMBB</w:t>
            </w:r>
            <w:proofErr w:type="spellEnd"/>
            <w:r w:rsidRPr="007C06FA">
              <w:rPr>
                <w:b/>
                <w:sz w:val="20"/>
                <w:szCs w:val="14"/>
              </w:rPr>
              <w:t xml:space="preserve"> </w:t>
            </w:r>
            <w:r w:rsidRPr="007C06FA">
              <w:rPr>
                <w:rFonts w:eastAsiaTheme="minorEastAsia"/>
                <w:b/>
                <w:sz w:val="20"/>
                <w:szCs w:val="14"/>
              </w:rPr>
              <w:t>u</w:t>
            </w:r>
            <w:r w:rsidRPr="007C06FA">
              <w:rPr>
                <w:b/>
                <w:sz w:val="20"/>
                <w:szCs w:val="14"/>
              </w:rPr>
              <w:t>sed by the UE in the same time in achieving UE power saving.</w:t>
            </w:r>
          </w:p>
          <w:p w14:paraId="5B5A78A4" w14:textId="77777777" w:rsidR="00E34632" w:rsidRPr="007C06FA" w:rsidRDefault="00E34632" w:rsidP="007974F2">
            <w:pPr>
              <w:pStyle w:val="31"/>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4D5C5D">
            <w:pPr>
              <w:pStyle w:val="ac"/>
              <w:jc w:val="center"/>
              <w:rPr>
                <w:rFonts w:eastAsiaTheme="minorEastAsia"/>
                <w:sz w:val="20"/>
                <w:szCs w:val="14"/>
              </w:rPr>
            </w:pPr>
            <w:r w:rsidRPr="007C06FA">
              <w:rPr>
                <w:rFonts w:eastAsiaTheme="minorEastAsia"/>
                <w:noProof/>
                <w:szCs w:val="14"/>
                <w:lang w:val="en-US" w:eastAsia="ko-KR"/>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4D5C5D">
            <w:pPr>
              <w:pStyle w:val="a6"/>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4D5C5D">
            <w:pPr>
              <w:pStyle w:val="a6"/>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4D5C5D">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4D5C5D">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000" w:type="pct"/>
                  <w:shd w:val="clear" w:color="auto" w:fill="D9E2F3" w:themeFill="accent1" w:themeFillTint="33"/>
                  <w:vAlign w:val="center"/>
                </w:tcPr>
                <w:p w14:paraId="58A5DCC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of satisfied UEs</w:t>
                  </w:r>
                </w:p>
              </w:tc>
              <w:tc>
                <w:tcPr>
                  <w:tcW w:w="1068" w:type="pct"/>
                  <w:shd w:val="clear" w:color="auto" w:fill="D9E2F3" w:themeFill="accent1" w:themeFillTint="33"/>
                  <w:vAlign w:val="center"/>
                </w:tcPr>
                <w:p w14:paraId="6E14524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1:</w:t>
                  </w:r>
                </w:p>
                <w:p w14:paraId="4D3A65A2" w14:textId="77777777" w:rsidR="00E34632" w:rsidRPr="007001CE" w:rsidRDefault="00E34632" w:rsidP="004D5C5D">
                  <w:pPr>
                    <w:pStyle w:val="xxmsonormal"/>
                    <w:spacing w:line="252" w:lineRule="auto"/>
                    <w:jc w:val="both"/>
                    <w:rPr>
                      <w:rFonts w:ascii="Times New Roman" w:eastAsiaTheme="minorEastAsia"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tc>
              <w:tc>
                <w:tcPr>
                  <w:tcW w:w="844" w:type="pct"/>
                  <w:vAlign w:val="center"/>
                </w:tcPr>
                <w:p w14:paraId="5459D74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3:</w:t>
                  </w:r>
                </w:p>
                <w:p w14:paraId="0AC14F21"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p w14:paraId="35055C36" w14:textId="77777777" w:rsidR="00E34632" w:rsidRPr="007C06FA" w:rsidRDefault="00E34632" w:rsidP="004D5C5D">
                  <w:pPr>
                    <w:jc w:val="both"/>
                    <w:rPr>
                      <w:rFonts w:eastAsiaTheme="minorEastAsia"/>
                      <w:szCs w:val="14"/>
                      <w:lang w:eastAsia="zh-CN"/>
                    </w:rPr>
                  </w:pPr>
                  <w:r w:rsidRPr="007C06FA">
                    <w:rPr>
                      <w:szCs w:val="14"/>
                      <w:lang w:eastAsia="zh-CN"/>
                    </w:rPr>
                    <w:t>with PDCCH skipping and go-to-sleep</w:t>
                  </w:r>
                </w:p>
              </w:tc>
              <w:tc>
                <w:tcPr>
                  <w:tcW w:w="844" w:type="pct"/>
                  <w:vAlign w:val="center"/>
                </w:tcPr>
                <w:p w14:paraId="29AF587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10.7</w:t>
                  </w:r>
                </w:p>
              </w:tc>
              <w:tc>
                <w:tcPr>
                  <w:tcW w:w="1000" w:type="pct"/>
                  <w:vAlign w:val="center"/>
                </w:tcPr>
                <w:p w14:paraId="46E08BD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4D5C5D">
            <w:pPr>
              <w:pStyle w:val="ac"/>
              <w:spacing w:afterLines="50"/>
              <w:jc w:val="center"/>
              <w:rPr>
                <w:rFonts w:eastAsiaTheme="minorEastAsia"/>
                <w:sz w:val="20"/>
                <w:szCs w:val="14"/>
              </w:rPr>
            </w:pPr>
          </w:p>
          <w:p w14:paraId="4D3CEE52" w14:textId="77777777" w:rsidR="00E34632" w:rsidRPr="007C06FA" w:rsidRDefault="00E34632" w:rsidP="004D5C5D">
            <w:pPr>
              <w:spacing w:after="120"/>
              <w:rPr>
                <w:rFonts w:eastAsiaTheme="minorEastAsia"/>
                <w:sz w:val="20"/>
                <w:szCs w:val="14"/>
                <w:lang w:eastAsia="zh-CN"/>
              </w:rPr>
            </w:pPr>
            <w:r w:rsidRPr="007C06FA">
              <w:rPr>
                <w:rFonts w:eastAsiaTheme="minorEastAsia" w:hint="eastAsia"/>
                <w:sz w:val="20"/>
                <w:szCs w:val="14"/>
                <w:lang w:eastAsia="zh-CN"/>
              </w:rPr>
              <w:t>Thus, we have the following observation:</w:t>
            </w:r>
          </w:p>
          <w:p w14:paraId="358FB128"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4D5C5D">
            <w:pPr>
              <w:pStyle w:val="a6"/>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4D5C5D">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4D5C5D">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#satisfied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of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lastRenderedPageBreak/>
                    <w:t>DG scheduling with C-</w:t>
                  </w:r>
                  <w:proofErr w:type="gramStart"/>
                  <w:r w:rsidRPr="007C06FA">
                    <w:rPr>
                      <w:rFonts w:eastAsiaTheme="minorEastAsia" w:hint="eastAsia"/>
                      <w:szCs w:val="14"/>
                      <w:lang w:eastAsia="zh-CN"/>
                    </w:rPr>
                    <w:t>DRX(</w:t>
                  </w:r>
                  <w:proofErr w:type="gramEnd"/>
                  <w:r w:rsidRPr="007C06FA">
                    <w:rPr>
                      <w:rFonts w:eastAsiaTheme="minorEastAsia" w:hint="eastAsia"/>
                      <w:szCs w:val="14"/>
                      <w:lang w:eastAsia="zh-CN"/>
                    </w:rPr>
                    <w:t>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4D5C5D">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4D5C5D">
            <w:pPr>
              <w:rPr>
                <w:rFonts w:eastAsiaTheme="minorEastAsia"/>
                <w:sz w:val="20"/>
                <w:szCs w:val="14"/>
                <w:lang w:eastAsia="zh-CN"/>
              </w:rPr>
            </w:pPr>
          </w:p>
          <w:p w14:paraId="1B1A5BDB" w14:textId="77777777" w:rsidR="00E34632" w:rsidRPr="007C06FA" w:rsidRDefault="00E34632" w:rsidP="004D5C5D">
            <w:pPr>
              <w:pStyle w:val="ac"/>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4D5C5D">
            <w:pPr>
              <w:pStyle w:val="ac"/>
              <w:spacing w:afterLines="50"/>
              <w:rPr>
                <w:rFonts w:eastAsiaTheme="minorEastAsia"/>
                <w:b/>
                <w:sz w:val="20"/>
                <w:szCs w:val="14"/>
              </w:rPr>
            </w:pPr>
          </w:p>
          <w:p w14:paraId="0BC01B31" w14:textId="2B345361" w:rsidR="00E34632" w:rsidRPr="007C06FA" w:rsidRDefault="00E34632" w:rsidP="00981999">
            <w:pPr>
              <w:pStyle w:val="31"/>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4D5C5D">
            <w:pPr>
              <w:pStyle w:val="a6"/>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4D5C5D">
                  <w:pPr>
                    <w:pStyle w:val="ac"/>
                    <w:spacing w:afterLines="50"/>
                    <w:jc w:val="center"/>
                    <w:rPr>
                      <w:bCs w:val="0"/>
                      <w:color w:val="auto"/>
                      <w:szCs w:val="14"/>
                    </w:rPr>
                  </w:pPr>
                </w:p>
              </w:tc>
              <w:tc>
                <w:tcPr>
                  <w:tcW w:w="3553" w:type="pct"/>
                  <w:gridSpan w:val="2"/>
                </w:tcPr>
                <w:p w14:paraId="686DC139" w14:textId="77777777" w:rsidR="00E34632" w:rsidRPr="007C06FA" w:rsidRDefault="00E34632" w:rsidP="004D5C5D">
                  <w:pPr>
                    <w:pStyle w:val="ac"/>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4D5C5D">
                  <w:pPr>
                    <w:pStyle w:val="ac"/>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#satisfied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4D5C5D">
                  <w:pPr>
                    <w:pStyle w:val="ac"/>
                    <w:spacing w:afterLines="50"/>
                    <w:rPr>
                      <w:rFonts w:eastAsiaTheme="minorEastAsia"/>
                      <w:bCs w:val="0"/>
                      <w:szCs w:val="14"/>
                    </w:rPr>
                  </w:pPr>
                  <w:r w:rsidRPr="007C06FA">
                    <w:rPr>
                      <w:bCs w:val="0"/>
                      <w:szCs w:val="14"/>
                    </w:rPr>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4D5C5D">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4D5C5D">
                  <w:pPr>
                    <w:pStyle w:val="ac"/>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4D5C5D">
                  <w:pPr>
                    <w:pStyle w:val="ac"/>
                    <w:spacing w:afterLines="50"/>
                    <w:rPr>
                      <w:rFonts w:eastAsiaTheme="minorEastAsia"/>
                      <w:szCs w:val="14"/>
                    </w:rPr>
                  </w:pPr>
                  <w:r w:rsidRPr="007C06FA">
                    <w:rPr>
                      <w:rFonts w:eastAsiaTheme="minorEastAsia" w:hint="eastAsia"/>
                      <w:bCs w:val="0"/>
                      <w:szCs w:val="14"/>
                    </w:rPr>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4D5C5D">
                  <w:pPr>
                    <w:pStyle w:val="ac"/>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4D5C5D">
            <w:pPr>
              <w:pStyle w:val="ac"/>
              <w:spacing w:afterLines="50"/>
              <w:rPr>
                <w:rFonts w:eastAsiaTheme="minorEastAsia"/>
                <w:b/>
                <w:sz w:val="20"/>
                <w:szCs w:val="14"/>
              </w:rPr>
            </w:pPr>
          </w:p>
          <w:p w14:paraId="56322732"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21"/>
              <w:outlineLvl w:val="1"/>
              <w:rPr>
                <w:sz w:val="20"/>
                <w:szCs w:val="14"/>
                <w:lang w:eastAsia="zh-CN"/>
              </w:rPr>
            </w:pPr>
            <w:r w:rsidRPr="007C06FA">
              <w:rPr>
                <w:rFonts w:hint="eastAsia"/>
                <w:sz w:val="20"/>
                <w:szCs w:val="14"/>
                <w:lang w:eastAsia="zh-CN"/>
              </w:rPr>
              <w:lastRenderedPageBreak/>
              <w:t xml:space="preserve">The XR-specific </w:t>
            </w:r>
            <w:proofErr w:type="spellStart"/>
            <w:r w:rsidRPr="007C06FA">
              <w:rPr>
                <w:bCs/>
                <w:i/>
                <w:iCs/>
                <w:sz w:val="20"/>
                <w:szCs w:val="14"/>
                <w:lang w:eastAsia="zh-CN"/>
              </w:rPr>
              <w:t>playoutDelayForMediaStartup</w:t>
            </w:r>
            <w:proofErr w:type="spellEnd"/>
            <w:r w:rsidRPr="007C06FA">
              <w:rPr>
                <w:sz w:val="20"/>
                <w:szCs w:val="14"/>
                <w:lang w:eastAsia="zh-CN"/>
              </w:rPr>
              <w:t xml:space="preserve"> </w:t>
            </w:r>
            <w:r w:rsidRPr="007C06FA">
              <w:rPr>
                <w:rFonts w:hint="eastAsia"/>
                <w:sz w:val="20"/>
                <w:szCs w:val="14"/>
                <w:lang w:eastAsia="zh-CN"/>
              </w:rPr>
              <w:t xml:space="preserve">for the </w:t>
            </w:r>
            <w:proofErr w:type="spellStart"/>
            <w:r w:rsidRPr="007C06FA">
              <w:rPr>
                <w:sz w:val="20"/>
                <w:szCs w:val="14"/>
                <w:lang w:eastAsia="zh-CN"/>
              </w:rPr>
              <w:t>gNB</w:t>
            </w:r>
            <w:proofErr w:type="spellEnd"/>
            <w:r w:rsidRPr="007C06FA">
              <w:rPr>
                <w:sz w:val="20"/>
                <w:szCs w:val="14"/>
                <w:lang w:eastAsia="zh-CN"/>
              </w:rPr>
              <w:t xml:space="preserve"> scheduling awareness</w:t>
            </w:r>
            <w:r w:rsidRPr="007C06FA">
              <w:rPr>
                <w:rFonts w:hint="eastAsia"/>
                <w:sz w:val="20"/>
                <w:szCs w:val="14"/>
                <w:lang w:eastAsia="zh-CN"/>
              </w:rPr>
              <w:t xml:space="preserve"> </w:t>
            </w:r>
          </w:p>
          <w:p w14:paraId="1629D0A1" w14:textId="2D1C091D" w:rsidR="00E34632" w:rsidRPr="007C06FA" w:rsidRDefault="00E34632" w:rsidP="004D5C5D">
            <w:pPr>
              <w:spacing w:afterLines="50" w:after="120"/>
              <w:rPr>
                <w:sz w:val="20"/>
                <w:szCs w:val="14"/>
                <w:lang w:eastAsia="zh-CN"/>
              </w:rPr>
            </w:pPr>
          </w:p>
          <w:p w14:paraId="5D356B01"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w:t>
            </w:r>
            <w:proofErr w:type="spellStart"/>
            <w:r w:rsidRPr="007C06FA">
              <w:rPr>
                <w:rFonts w:eastAsiaTheme="minorEastAsia" w:hint="eastAsia"/>
                <w:b/>
                <w:sz w:val="20"/>
                <w:szCs w:val="14"/>
              </w:rPr>
              <w:t>gNB</w:t>
            </w:r>
            <w:proofErr w:type="spellEnd"/>
            <w:r w:rsidRPr="007C06FA">
              <w:rPr>
                <w:rFonts w:eastAsiaTheme="minorEastAsia" w:hint="eastAsia"/>
                <w:b/>
                <w:sz w:val="20"/>
                <w:szCs w:val="14"/>
              </w:rPr>
              <w:t xml:space="preserve"> could also </w:t>
            </w:r>
            <w:proofErr w:type="spellStart"/>
            <w:r w:rsidRPr="007C06FA">
              <w:rPr>
                <w:rFonts w:eastAsiaTheme="minorEastAsia" w:hint="eastAsia"/>
                <w:b/>
                <w:sz w:val="20"/>
                <w:szCs w:val="14"/>
              </w:rPr>
              <w:t>feed back</w:t>
            </w:r>
            <w:proofErr w:type="spellEnd"/>
            <w:r w:rsidRPr="007C06FA">
              <w:rPr>
                <w:rFonts w:eastAsiaTheme="minorEastAsia" w:hint="eastAsia"/>
                <w:b/>
                <w:sz w:val="20"/>
                <w:szCs w:val="14"/>
              </w:rPr>
              <w:t xml:space="preserve">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4D5C5D">
            <w:pPr>
              <w:pStyle w:val="ac"/>
              <w:jc w:val="center"/>
              <w:rPr>
                <w:rFonts w:eastAsiaTheme="minorEastAsia"/>
                <w:sz w:val="20"/>
                <w:szCs w:val="14"/>
              </w:rPr>
            </w:pPr>
          </w:p>
          <w:p w14:paraId="55B14687" w14:textId="77777777" w:rsidR="00E34632" w:rsidRPr="007C06FA" w:rsidRDefault="00E34632" w:rsidP="004D5C5D">
            <w:pPr>
              <w:pStyle w:val="ac"/>
              <w:jc w:val="center"/>
              <w:rPr>
                <w:rFonts w:eastAsiaTheme="minorEastAsia"/>
                <w:sz w:val="20"/>
                <w:szCs w:val="14"/>
              </w:rPr>
            </w:pPr>
            <w:r w:rsidRPr="007C06FA">
              <w:rPr>
                <w:rFonts w:hint="eastAsia"/>
                <w:noProof/>
                <w:szCs w:val="14"/>
                <w:lang w:val="en-US" w:eastAsia="ko-KR"/>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4D5C5D">
            <w:pPr>
              <w:pStyle w:val="a6"/>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r w:rsidRPr="007C06FA">
              <w:rPr>
                <w:sz w:val="20"/>
                <w:szCs w:val="14"/>
                <w:lang w:eastAsia="zh-CN"/>
              </w:rPr>
              <w:t>gNB scheduling awareness</w:t>
            </w:r>
            <w:r w:rsidRPr="007C06FA">
              <w:rPr>
                <w:rFonts w:hint="eastAsia"/>
                <w:sz w:val="20"/>
                <w:szCs w:val="14"/>
                <w:lang w:val="en-US" w:eastAsia="zh-CN"/>
              </w:rPr>
              <w:t xml:space="preserve"> XR-specific </w:t>
            </w:r>
            <w:proofErr w:type="spellStart"/>
            <w:r w:rsidRPr="007C06FA">
              <w:rPr>
                <w:bCs/>
                <w:i/>
                <w:iCs/>
                <w:sz w:val="20"/>
                <w:szCs w:val="14"/>
                <w:lang w:val="en-US" w:eastAsia="zh-CN"/>
              </w:rPr>
              <w:t>playoutDelayForMediaStartup</w:t>
            </w:r>
            <w:proofErr w:type="spellEnd"/>
            <w:r w:rsidRPr="007C06FA">
              <w:rPr>
                <w:rFonts w:hint="eastAsia"/>
                <w:bCs/>
                <w:iCs/>
                <w:sz w:val="20"/>
                <w:szCs w:val="14"/>
                <w:lang w:val="en-US" w:eastAsia="zh-CN"/>
              </w:rPr>
              <w:t xml:space="preserve"> from UE</w:t>
            </w:r>
          </w:p>
          <w:p w14:paraId="45926109" w14:textId="77777777" w:rsidR="00E34632" w:rsidRPr="007C06FA" w:rsidRDefault="00E34632" w:rsidP="004D5C5D">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aff6"/>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transforms to sleep state once the all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aff6"/>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w:t>
            </w:r>
            <w:proofErr w:type="spellStart"/>
            <w:r w:rsidRPr="002730FD">
              <w:rPr>
                <w:rFonts w:ascii="Times New Roman" w:eastAsiaTheme="minorEastAsia" w:hAnsi="Times New Roman"/>
                <w:sz w:val="20"/>
                <w:szCs w:val="14"/>
                <w:lang w:val="en-US" w:eastAsia="zh-CN"/>
              </w:rPr>
              <w:t>gNB</w:t>
            </w:r>
            <w:proofErr w:type="spellEnd"/>
            <w:r w:rsidRPr="002730FD">
              <w:rPr>
                <w:rFonts w:ascii="Times New Roman" w:eastAsiaTheme="minorEastAsia" w:hAnsi="Times New Roman"/>
                <w:sz w:val="20"/>
                <w:szCs w:val="14"/>
                <w:lang w:val="en-US" w:eastAsia="zh-CN"/>
              </w:rPr>
              <w:t xml:space="preserve">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4D5C5D">
            <w:pPr>
              <w:pStyle w:val="a6"/>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4D5C5D">
                  <w:pPr>
                    <w:pStyle w:val="ac"/>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4D5C5D">
                  <w:pPr>
                    <w:pStyle w:val="ac"/>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4D5C5D">
                  <w:pPr>
                    <w:pStyle w:val="ac"/>
                    <w:rPr>
                      <w:szCs w:val="14"/>
                    </w:rPr>
                  </w:pPr>
                  <w:r w:rsidRPr="007C06FA">
                    <w:rPr>
                      <w:rFonts w:hint="eastAsia"/>
                      <w:szCs w:val="14"/>
                    </w:rPr>
                    <w:t>DG scheduling with C-</w:t>
                  </w:r>
                  <w:proofErr w:type="gramStart"/>
                  <w:r w:rsidRPr="007C06FA">
                    <w:rPr>
                      <w:rFonts w:hint="eastAsia"/>
                      <w:szCs w:val="14"/>
                    </w:rPr>
                    <w:t>DRX</w:t>
                  </w:r>
                  <w:r w:rsidRPr="007C06FA">
                    <w:rPr>
                      <w:rFonts w:eastAsiaTheme="minorEastAsia" w:hint="eastAsia"/>
                      <w:szCs w:val="14"/>
                    </w:rPr>
                    <w:t>(</w:t>
                  </w:r>
                  <w:proofErr w:type="gramEnd"/>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4D5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4D5C5D">
                  <w:pPr>
                    <w:pStyle w:val="ac"/>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4D5C5D">
                  <w:pPr>
                    <w:pStyle w:val="ac"/>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4D5C5D">
                  <w:pPr>
                    <w:pStyle w:val="ac"/>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4D5C5D">
            <w:pPr>
              <w:rPr>
                <w:rFonts w:eastAsiaTheme="minorEastAsia"/>
                <w:sz w:val="20"/>
                <w:szCs w:val="14"/>
                <w:lang w:eastAsia="zh-CN"/>
              </w:rPr>
            </w:pPr>
          </w:p>
          <w:p w14:paraId="47D457B4" w14:textId="77777777" w:rsidR="00E34632" w:rsidRPr="007C06FA" w:rsidRDefault="00E34632" w:rsidP="004D5C5D">
            <w:pPr>
              <w:pStyle w:val="ac"/>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4D5C5D">
                  <w:pPr>
                    <w:pStyle w:val="ac"/>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4D5C5D">
                  <w:pPr>
                    <w:pStyle w:val="ac"/>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#satisfied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of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4D5C5D">
                  <w:pPr>
                    <w:pStyle w:val="ac"/>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4D5C5D">
                  <w:pPr>
                    <w:pStyle w:val="ac"/>
                    <w:jc w:val="center"/>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4D5C5D">
                  <w:pPr>
                    <w:pStyle w:val="ac"/>
                    <w:jc w:val="center"/>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4D5C5D">
                  <w:pPr>
                    <w:pStyle w:val="ac"/>
                    <w:jc w:val="center"/>
                    <w:rPr>
                      <w:b w:val="0"/>
                      <w:bCs w:val="0"/>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4D5C5D">
            <w:pPr>
              <w:pStyle w:val="ac"/>
              <w:jc w:val="center"/>
              <w:rPr>
                <w:rFonts w:eastAsiaTheme="minorEastAsia"/>
                <w:sz w:val="20"/>
                <w:szCs w:val="14"/>
              </w:rPr>
            </w:pPr>
          </w:p>
          <w:p w14:paraId="675B00F2" w14:textId="77777777" w:rsidR="00E34632" w:rsidRPr="007C06FA" w:rsidRDefault="00E34632" w:rsidP="004D5C5D">
            <w:pPr>
              <w:pStyle w:val="ac"/>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3: The XR-specific </w:t>
            </w:r>
            <w:proofErr w:type="spellStart"/>
            <w:r w:rsidRPr="007C06FA">
              <w:rPr>
                <w:b/>
                <w:bCs/>
                <w:i/>
                <w:iCs/>
                <w:sz w:val="20"/>
                <w:szCs w:val="14"/>
              </w:rPr>
              <w:t>playoutDelayForMediaStartup</w:t>
            </w:r>
            <w:proofErr w:type="spellEnd"/>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4D5C5D">
            <w:pPr>
              <w:pStyle w:val="ac"/>
              <w:jc w:val="left"/>
              <w:rPr>
                <w:rFonts w:eastAsiaTheme="minorEastAsia"/>
                <w:sz w:val="20"/>
                <w:szCs w:val="14"/>
              </w:rPr>
            </w:pPr>
          </w:p>
          <w:p w14:paraId="4FEFA2E9" w14:textId="77777777" w:rsidR="00E34632" w:rsidRPr="007C06FA" w:rsidRDefault="00E34632" w:rsidP="004D5C5D">
            <w:pPr>
              <w:pStyle w:val="ac"/>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gNB scheduling awareness schemes </w:t>
            </w:r>
            <w:r w:rsidRPr="007C06FA">
              <w:rPr>
                <w:rFonts w:eastAsiaTheme="minorEastAsia"/>
                <w:sz w:val="20"/>
                <w:szCs w:val="14"/>
              </w:rPr>
              <w:br/>
              <w:t xml:space="preserve">with XR-specific </w:t>
            </w:r>
            <w:proofErr w:type="spellStart"/>
            <w:r w:rsidRPr="007C06FA">
              <w:rPr>
                <w:rFonts w:eastAsiaTheme="minorEastAsia"/>
                <w:i/>
                <w:sz w:val="20"/>
                <w:szCs w:val="14"/>
              </w:rPr>
              <w:t>playoutDelayForMediaStartup</w:t>
            </w:r>
            <w:proofErr w:type="spellEnd"/>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4D5C5D">
                  <w:pPr>
                    <w:pStyle w:val="ac"/>
                    <w:rPr>
                      <w:rFonts w:eastAsiaTheme="minorEastAsia"/>
                      <w:color w:val="auto"/>
                      <w:szCs w:val="14"/>
                    </w:rPr>
                  </w:pPr>
                  <w:r w:rsidRPr="007C06FA">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4D5C5D">
                  <w:pPr>
                    <w:pStyle w:val="ac"/>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4D5C5D">
                  <w:pPr>
                    <w:pStyle w:val="ac"/>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#satisfied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of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4D5C5D">
                  <w:pPr>
                    <w:pStyle w:val="ac"/>
                    <w:rPr>
                      <w:rFonts w:eastAsiaTheme="minorEastAsia"/>
                      <w:szCs w:val="14"/>
                    </w:rPr>
                  </w:pPr>
                  <w:r w:rsidRPr="007C06FA">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4D5C5D">
                  <w:pPr>
                    <w:pStyle w:val="ac"/>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4D5C5D">
                  <w:pPr>
                    <w:pStyle w:val="ac"/>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4D5C5D">
                  <w:pPr>
                    <w:pStyle w:val="ac"/>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4D5C5D">
                  <w:pPr>
                    <w:pStyle w:val="ac"/>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w:t>
                  </w:r>
                  <w:r w:rsidRPr="007C06FA">
                    <w:rPr>
                      <w:rFonts w:eastAsiaTheme="minorEastAsia" w:hint="eastAsia"/>
                      <w:szCs w:val="14"/>
                    </w:rPr>
                    <w:lastRenderedPageBreak/>
                    <w:t>PDCCH skipping and go-to-sleep</w:t>
                  </w:r>
                </w:p>
                <w:p w14:paraId="29A0E75D" w14:textId="77777777" w:rsidR="00E34632" w:rsidRPr="007C06FA" w:rsidRDefault="00E34632" w:rsidP="004D5C5D">
                  <w:pPr>
                    <w:pStyle w:val="ac"/>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lastRenderedPageBreak/>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4D5C5D">
                  <w:pPr>
                    <w:pStyle w:val="ac"/>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4D5C5D">
                  <w:pPr>
                    <w:pStyle w:val="ac"/>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4D5C5D">
            <w:pPr>
              <w:pStyle w:val="ac"/>
              <w:rPr>
                <w:rFonts w:eastAsiaTheme="minorEastAsia"/>
                <w:sz w:val="20"/>
                <w:szCs w:val="14"/>
              </w:rPr>
            </w:pPr>
          </w:p>
          <w:p w14:paraId="60345AEF" w14:textId="77777777" w:rsidR="00E34632" w:rsidRPr="007C06FA" w:rsidRDefault="00E34632" w:rsidP="004D5C5D">
            <w:pPr>
              <w:pStyle w:val="ac"/>
              <w:rPr>
                <w:sz w:val="20"/>
                <w:szCs w:val="14"/>
              </w:rPr>
            </w:pPr>
            <w:r w:rsidRPr="007C06FA">
              <w:rPr>
                <w:rFonts w:hint="eastAsia"/>
                <w:sz w:val="20"/>
                <w:szCs w:val="14"/>
              </w:rPr>
              <w:t>Thus, we have the following observation:</w:t>
            </w:r>
          </w:p>
          <w:p w14:paraId="53916042" w14:textId="77777777" w:rsidR="00E34632" w:rsidRPr="007C06FA" w:rsidRDefault="00E34632" w:rsidP="004D5C5D">
            <w:pPr>
              <w:pStyle w:val="ac"/>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proofErr w:type="spellStart"/>
            <w:r w:rsidRPr="007C06FA">
              <w:rPr>
                <w:b/>
                <w:bCs/>
                <w:i/>
                <w:iCs/>
                <w:sz w:val="20"/>
                <w:szCs w:val="14"/>
              </w:rPr>
              <w:t>playoutDelayForMediaStartup</w:t>
            </w:r>
            <w:proofErr w:type="spellEnd"/>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4D5C5D">
            <w:pPr>
              <w:pStyle w:val="ac"/>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4D5C5D">
            <w:pPr>
              <w:pStyle w:val="ac"/>
              <w:spacing w:afterLines="50"/>
              <w:rPr>
                <w:rFonts w:eastAsiaTheme="minorEastAsia"/>
                <w:b/>
                <w:sz w:val="20"/>
                <w:szCs w:val="14"/>
              </w:rPr>
            </w:pPr>
            <w:r w:rsidRPr="007C06FA">
              <w:rPr>
                <w:rFonts w:eastAsiaTheme="minorEastAsia"/>
                <w:b/>
                <w:sz w:val="20"/>
                <w:szCs w:val="14"/>
              </w:rPr>
              <w:t xml:space="preserve">Proposal 6: The XR-specific </w:t>
            </w:r>
            <w:proofErr w:type="spellStart"/>
            <w:r w:rsidRPr="007C06FA">
              <w:rPr>
                <w:rFonts w:eastAsiaTheme="minorEastAsia"/>
                <w:b/>
                <w:bCs/>
                <w:i/>
                <w:iCs/>
                <w:sz w:val="20"/>
                <w:szCs w:val="14"/>
              </w:rPr>
              <w:t>playoutDelayForMediaStartup</w:t>
            </w:r>
            <w:proofErr w:type="spellEnd"/>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ac"/>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4D5C5D">
            <w:pPr>
              <w:pStyle w:val="31"/>
              <w:outlineLvl w:val="2"/>
              <w:rPr>
                <w:b/>
                <w:sz w:val="20"/>
                <w:szCs w:val="14"/>
              </w:rPr>
            </w:pPr>
            <w:r w:rsidRPr="007C06FA">
              <w:rPr>
                <w:b/>
                <w:sz w:val="20"/>
                <w:szCs w:val="14"/>
              </w:rPr>
              <w:t>PHR</w:t>
            </w:r>
          </w:p>
          <w:p w14:paraId="531A145C" w14:textId="77777777" w:rsidR="00E34632" w:rsidRPr="007C06FA" w:rsidRDefault="00E34632" w:rsidP="004D5C5D">
            <w:pPr>
              <w:rPr>
                <w:sz w:val="20"/>
                <w:szCs w:val="14"/>
              </w:rPr>
            </w:pPr>
            <w:r w:rsidRPr="007C06FA">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2A8BEC48" w14:textId="77777777" w:rsidR="00E34632" w:rsidRPr="007C06FA" w:rsidRDefault="00E34632" w:rsidP="004D5C5D">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4D5C5D">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4D5C5D">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51DADAC" w14:textId="77777777" w:rsidR="00E34632" w:rsidRPr="007C06FA" w:rsidRDefault="00E34632" w:rsidP="004D5C5D">
            <w:pPr>
              <w:spacing w:beforeLines="50" w:before="120" w:afterLines="50" w:after="120" w:line="300" w:lineRule="exact"/>
              <w:rPr>
                <w:rFonts w:eastAsia="宋体"/>
                <w:bCs/>
                <w:sz w:val="20"/>
                <w:szCs w:val="14"/>
                <w:lang w:val="en-US" w:eastAsia="zh-CN"/>
              </w:rPr>
            </w:pPr>
            <w:r w:rsidRPr="007C06FA">
              <w:rPr>
                <w:rFonts w:eastAsia="宋体"/>
                <w:bCs/>
                <w:sz w:val="20"/>
                <w:szCs w:val="14"/>
                <w:lang w:val="en-US" w:eastAsia="zh-CN"/>
              </w:rPr>
              <w:t xml:space="preserve">From an E2E perspective, an Application Data Unit (ADU) may be divided into multiple IP packets and then delivered to </w:t>
            </w:r>
            <w:proofErr w:type="spellStart"/>
            <w:r w:rsidRPr="007C06FA">
              <w:rPr>
                <w:rFonts w:eastAsia="宋体"/>
                <w:bCs/>
                <w:sz w:val="20"/>
                <w:szCs w:val="14"/>
                <w:lang w:val="en-US" w:eastAsia="zh-CN"/>
              </w:rPr>
              <w:t>gNB</w:t>
            </w:r>
            <w:proofErr w:type="spellEnd"/>
            <w:r w:rsidRPr="007C06FA">
              <w:rPr>
                <w:rFonts w:eastAsia="宋体"/>
                <w:bCs/>
                <w:sz w:val="20"/>
                <w:szCs w:val="14"/>
                <w:lang w:val="en-US" w:eastAsia="zh-CN"/>
              </w:rPr>
              <w:t xml:space="preserve">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w:t>
            </w:r>
            <w:proofErr w:type="spellStart"/>
            <w:r w:rsidRPr="007C06FA">
              <w:rPr>
                <w:rFonts w:eastAsia="宋体"/>
                <w:bCs/>
                <w:sz w:val="20"/>
                <w:szCs w:val="14"/>
                <w:lang w:val="en-US" w:eastAsia="zh-CN"/>
              </w:rPr>
              <w:t>gNB</w:t>
            </w:r>
            <w:proofErr w:type="spellEnd"/>
            <w:r w:rsidRPr="007C06FA">
              <w:rPr>
                <w:rFonts w:eastAsia="宋体"/>
                <w:bCs/>
                <w:sz w:val="20"/>
                <w:szCs w:val="14"/>
                <w:lang w:val="en-US" w:eastAsia="zh-CN"/>
              </w:rPr>
              <w:t xml:space="preserve"> or UE may be not able to transmit all the transmissions before the </w:t>
            </w:r>
            <w:r w:rsidRPr="007C06FA">
              <w:rPr>
                <w:rFonts w:eastAsia="宋体" w:hint="eastAsia"/>
                <w:bCs/>
                <w:sz w:val="20"/>
                <w:szCs w:val="14"/>
                <w:lang w:val="en-US" w:eastAsia="zh-CN"/>
              </w:rPr>
              <w:t>PDB</w:t>
            </w:r>
            <w:r w:rsidRPr="007C06FA">
              <w:rPr>
                <w:rFonts w:eastAsia="宋体"/>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7E9C7832" w14:textId="77777777" w:rsidR="00E34632" w:rsidRPr="007C06FA" w:rsidRDefault="00E34632" w:rsidP="004D5C5D">
            <w:pPr>
              <w:spacing w:afterLines="50" w:after="120"/>
              <w:rPr>
                <w:rFonts w:eastAsia="宋体"/>
                <w:b/>
                <w:sz w:val="20"/>
                <w:szCs w:val="14"/>
                <w:u w:val="single"/>
                <w:lang w:val="en-US" w:eastAsia="zh-CN"/>
              </w:rPr>
            </w:pPr>
            <w:r w:rsidRPr="007C06FA">
              <w:rPr>
                <w:rFonts w:eastAsia="宋体"/>
                <w:b/>
                <w:sz w:val="20"/>
                <w:szCs w:val="14"/>
                <w:u w:val="single"/>
                <w:lang w:val="en-US" w:eastAsia="zh-CN"/>
              </w:rPr>
              <w:t>Proposal 3:</w:t>
            </w:r>
          </w:p>
          <w:p w14:paraId="53BC18C3" w14:textId="77777777" w:rsidR="00E34632" w:rsidRPr="007C06FA" w:rsidRDefault="00E34632" w:rsidP="007F1369">
            <w:pPr>
              <w:pStyle w:val="aff6"/>
              <w:numPr>
                <w:ilvl w:val="0"/>
                <w:numId w:val="88"/>
              </w:numPr>
              <w:spacing w:afterLines="50" w:after="120" w:line="240" w:lineRule="auto"/>
              <w:rPr>
                <w:rFonts w:eastAsia="宋体"/>
                <w:i/>
                <w:sz w:val="20"/>
                <w:szCs w:val="14"/>
                <w:lang w:val="en-US" w:eastAsia="zh-CN"/>
              </w:rPr>
            </w:pPr>
            <w:r w:rsidRPr="007C06FA">
              <w:rPr>
                <w:rFonts w:eastAsia="宋体" w:hint="eastAsia"/>
                <w:i/>
                <w:sz w:val="20"/>
                <w:szCs w:val="14"/>
                <w:lang w:val="en-US" w:eastAsia="zh-CN"/>
              </w:rPr>
              <w:t>S</w:t>
            </w:r>
            <w:r w:rsidRPr="007C06FA">
              <w:rPr>
                <w:rFonts w:eastAsia="宋体"/>
                <w:i/>
                <w:sz w:val="20"/>
                <w:szCs w:val="14"/>
                <w:lang w:val="en-US" w:eastAsia="zh-CN"/>
              </w:rPr>
              <w:t>tudy mechanism of packet dropping based on the PDB requirement, in order to avoid resource waste due to the out-of-date packets.</w:t>
            </w:r>
          </w:p>
          <w:p w14:paraId="720EE1C1" w14:textId="77777777" w:rsidR="00E34632" w:rsidRPr="007C06FA" w:rsidRDefault="00E34632" w:rsidP="004D5C5D">
            <w:pPr>
              <w:pStyle w:val="aff6"/>
              <w:spacing w:afterLines="50" w:after="120" w:line="240" w:lineRule="auto"/>
              <w:rPr>
                <w:rFonts w:eastAsia="宋体"/>
                <w:i/>
                <w:sz w:val="20"/>
                <w:szCs w:val="14"/>
                <w:lang w:val="en-US" w:eastAsia="zh-CN"/>
              </w:rPr>
            </w:pPr>
          </w:p>
        </w:tc>
      </w:tr>
      <w:tr w:rsidR="00377C40" w14:paraId="6D226438" w14:textId="77777777" w:rsidTr="00E34632">
        <w:tc>
          <w:tcPr>
            <w:tcW w:w="1271" w:type="dxa"/>
          </w:tcPr>
          <w:p w14:paraId="5A6911C1" w14:textId="28D666FD" w:rsidR="00377C40" w:rsidRDefault="00377C40"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 xml:space="preserve">For outdoor wide area deployment, TDD patterns </w:t>
            </w:r>
            <w:proofErr w:type="spellStart"/>
            <w:r w:rsidRPr="007C06FA">
              <w:rPr>
                <w:sz w:val="20"/>
                <w:szCs w:val="14"/>
              </w:rPr>
              <w:t>favoring</w:t>
            </w:r>
            <w:proofErr w:type="spellEnd"/>
            <w:r w:rsidRPr="007C06FA">
              <w:rPr>
                <w:sz w:val="20"/>
                <w:szCs w:val="14"/>
              </w:rPr>
              <w:t xml:space="preserve">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lang w:val="en-US" w:eastAsia="ko-KR"/>
              </w:rPr>
              <w:lastRenderedPageBreak/>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 xml:space="preserve">For outdoor wide area deployment, TDD patterns </w:t>
            </w:r>
            <w:proofErr w:type="spellStart"/>
            <w:r w:rsidRPr="007C06FA">
              <w:rPr>
                <w:b/>
                <w:i/>
                <w:sz w:val="20"/>
                <w:szCs w:val="14"/>
              </w:rPr>
              <w:t>favoring</w:t>
            </w:r>
            <w:proofErr w:type="spellEnd"/>
            <w:r w:rsidRPr="007C06FA">
              <w:rPr>
                <w:b/>
                <w:i/>
                <w:sz w:val="20"/>
                <w:szCs w:val="14"/>
              </w:rPr>
              <w:t xml:space="preserve">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val="en-US" w:eastAsia="ko-KR"/>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aff6"/>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aff6"/>
              <w:numPr>
                <w:ilvl w:val="0"/>
                <w:numId w:val="26"/>
              </w:numPr>
              <w:spacing w:after="200" w:line="276" w:lineRule="auto"/>
              <w:contextualSpacing/>
              <w:rPr>
                <w:b/>
                <w:i/>
                <w:sz w:val="20"/>
                <w:szCs w:val="14"/>
                <w:lang w:val="en-AU"/>
              </w:rPr>
            </w:pPr>
            <w:r w:rsidRPr="007C06FA">
              <w:rPr>
                <w:b/>
                <w:i/>
                <w:sz w:val="20"/>
                <w:szCs w:val="14"/>
                <w:lang w:val="en-AU"/>
              </w:rPr>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4D5C5D">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lastRenderedPageBreak/>
              <w:t>Samsung</w:t>
            </w:r>
          </w:p>
        </w:tc>
        <w:tc>
          <w:tcPr>
            <w:tcW w:w="8358" w:type="dxa"/>
          </w:tcPr>
          <w:p w14:paraId="64D17F6B" w14:textId="46E21639" w:rsidR="00E34632" w:rsidRPr="007C06FA" w:rsidRDefault="00E34632" w:rsidP="004D5C5D">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4D5C5D">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31"/>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aff6"/>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aff6"/>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aff6"/>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aff6"/>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aff6"/>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aff6"/>
        <w:numPr>
          <w:ilvl w:val="0"/>
          <w:numId w:val="112"/>
        </w:numPr>
        <w:spacing w:afterLines="50" w:after="120" w:line="240" w:lineRule="auto"/>
        <w:rPr>
          <w:rFonts w:ascii="Times New Roman" w:eastAsia="宋体"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宋体" w:hAnsi="Times New Roman" w:cs="Times New Roman"/>
          <w:b/>
          <w:bCs/>
          <w:iCs/>
          <w:lang w:val="en-US" w:eastAsia="zh-CN"/>
        </w:rPr>
        <w:t>Study mechanism of packet dropping based on the PDB requirement, in order to avoid resource waste due to the out-of-date packets.</w:t>
      </w:r>
    </w:p>
    <w:p w14:paraId="54E1E401" w14:textId="77777777" w:rsidR="001E426B" w:rsidRPr="00DD558B" w:rsidRDefault="001E426B" w:rsidP="007F1369">
      <w:pPr>
        <w:pStyle w:val="aff6"/>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aff6"/>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aff6"/>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aff6"/>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lastRenderedPageBreak/>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aff6"/>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aff6"/>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aff6"/>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aff6"/>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aff6"/>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w:t>
      </w:r>
      <w:proofErr w:type="gramStart"/>
      <w:r>
        <w:rPr>
          <w:rStyle w:val="B1Zchn"/>
          <w:rFonts w:ascii="Times New Roman" w:hAnsi="Times New Roman" w:cs="Times New Roman"/>
          <w:lang w:val="en-US"/>
        </w:rPr>
        <w:t>gain</w:t>
      </w:r>
      <w:proofErr w:type="gramEnd"/>
      <w:r>
        <w:rPr>
          <w:rStyle w:val="B1Zchn"/>
          <w:rFonts w:ascii="Times New Roman" w:hAnsi="Times New Roman" w:cs="Times New Roman"/>
          <w:lang w:val="en-US"/>
        </w:rPr>
        <w:t xml:space="preserve"> due to MU-MIMO. CATT RAN1#109-e R1-2206385 shows with MU-MIMO as baseline, there is no capacity gain for enhancements but power saving gain.</w:t>
      </w:r>
    </w:p>
    <w:p w14:paraId="7A62F9F0" w14:textId="5EFB2B03" w:rsidR="00315871" w:rsidRDefault="00315871" w:rsidP="007F1369">
      <w:pPr>
        <w:pStyle w:val="aff6"/>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aff6"/>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aff6"/>
        <w:numPr>
          <w:ilvl w:val="0"/>
          <w:numId w:val="10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aff6"/>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25"/>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52373C" w14:paraId="0C0BD55D" w14:textId="77777777" w:rsidTr="004D5C5D">
        <w:tc>
          <w:tcPr>
            <w:tcW w:w="1271" w:type="dxa"/>
            <w:shd w:val="clear" w:color="auto" w:fill="BFBFBF" w:themeFill="background1" w:themeFillShade="BF"/>
          </w:tcPr>
          <w:p w14:paraId="2EA75A11"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4D5C5D">
        <w:tc>
          <w:tcPr>
            <w:tcW w:w="1271" w:type="dxa"/>
          </w:tcPr>
          <w:p w14:paraId="3D05096E" w14:textId="60D7B8F2" w:rsidR="0052373C"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even for proposals with simulation results from more than 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4D5C5D">
            <w:pPr>
              <w:rPr>
                <w:rFonts w:ascii="Times New Roman" w:hAnsi="Times New Roman" w:cs="Times New Roman"/>
                <w:szCs w:val="18"/>
                <w:lang w:val="en-US" w:eastAsia="ja-JP"/>
              </w:rPr>
            </w:pPr>
            <w:r>
              <w:rPr>
                <w:rFonts w:ascii="Times New Roman" w:hAnsi="Times New Roman" w:cs="Times New Roman"/>
                <w:szCs w:val="18"/>
                <w:lang w:val="en-US" w:eastAsia="ja-JP"/>
              </w:rPr>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w:t>
            </w:r>
            <w:proofErr w:type="spellStart"/>
            <w:r w:rsidR="00F97235">
              <w:rPr>
                <w:rFonts w:ascii="Times New Roman" w:hAnsi="Times New Roman" w:cs="Times New Roman"/>
                <w:szCs w:val="18"/>
                <w:lang w:val="en-US" w:eastAsia="ja-JP"/>
              </w:rPr>
              <w:t>gNB</w:t>
            </w:r>
            <w:proofErr w:type="spellEnd"/>
            <w:r w:rsidR="00F97235">
              <w:rPr>
                <w:rFonts w:ascii="Times New Roman" w:hAnsi="Times New Roman" w:cs="Times New Roman"/>
                <w:szCs w:val="18"/>
                <w:lang w:val="en-US" w:eastAsia="ja-JP"/>
              </w:rPr>
              <w:t xml:space="preserve"> has an up-to-date CSI report in order to schedule a UE </w:t>
            </w:r>
            <w:r>
              <w:rPr>
                <w:rFonts w:ascii="Times New Roman" w:hAnsi="Times New Roman" w:cs="Times New Roman"/>
                <w:szCs w:val="18"/>
                <w:lang w:val="en-US" w:eastAsia="ja-JP"/>
              </w:rPr>
              <w:t xml:space="preserve">when the UE enters Active Time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msec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xml:space="preserve">. That was OK for </w:t>
            </w:r>
            <w:proofErr w:type="spellStart"/>
            <w:r w:rsidR="006648BC">
              <w:rPr>
                <w:rFonts w:ascii="Times New Roman" w:hAnsi="Times New Roman" w:cs="Times New Roman"/>
                <w:szCs w:val="18"/>
                <w:lang w:val="en-US" w:eastAsia="ja-JP"/>
              </w:rPr>
              <w:t>eMBB</w:t>
            </w:r>
            <w:proofErr w:type="spellEnd"/>
            <w:r w:rsidR="006648BC">
              <w:rPr>
                <w:rFonts w:ascii="Times New Roman" w:hAnsi="Times New Roman" w:cs="Times New Roman"/>
                <w:szCs w:val="18"/>
                <w:lang w:val="en-US" w:eastAsia="ja-JP"/>
              </w:rPr>
              <w:t>,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0547A718" w14:textId="2E02B35F" w:rsidR="00EF28C6" w:rsidRPr="00F97235"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Proposals 3-5-5 and 3-5-6 are probably the same proposal and aim for a structural mechanism for latency reduction – no simulation results are needed – any tradeoffs can be fully determined by analysis.</w:t>
            </w:r>
          </w:p>
        </w:tc>
      </w:tr>
      <w:tr w:rsidR="0052373C" w14:paraId="763C2393" w14:textId="77777777" w:rsidTr="004D5C5D">
        <w:tc>
          <w:tcPr>
            <w:tcW w:w="1271" w:type="dxa"/>
          </w:tcPr>
          <w:p w14:paraId="7D6546E5" w14:textId="6D86A130" w:rsidR="0052373C" w:rsidRDefault="006D1C30"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lastRenderedPageBreak/>
              <w:t>Futurewei</w:t>
            </w:r>
            <w:proofErr w:type="spellEnd"/>
          </w:p>
        </w:tc>
        <w:tc>
          <w:tcPr>
            <w:tcW w:w="8358" w:type="dxa"/>
          </w:tcPr>
          <w:p w14:paraId="7D8C902E" w14:textId="4FCCDFFE" w:rsidR="000D076F" w:rsidRDefault="006D1C30" w:rsidP="004D5C5D">
            <w:pPr>
              <w:rPr>
                <w:rFonts w:ascii="Times New Roman" w:hAnsi="Times New Roman" w:cs="Times New Roman"/>
                <w:szCs w:val="18"/>
                <w:lang w:val="en-US" w:eastAsia="ja-JP"/>
              </w:rPr>
            </w:pPr>
            <w:bookmarkStart w:id="26" w:name="OLE_LINK486"/>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 xml:space="preserve">3-5-2 / 3-5-4 seems to be RAN2 issue and without RAN1 impact. </w:t>
            </w:r>
            <w:r w:rsidR="000D076F">
              <w:rPr>
                <w:rFonts w:ascii="Times New Roman" w:hAnsi="Times New Roman" w:cs="Times New Roman"/>
                <w:szCs w:val="18"/>
                <w:lang w:val="en-US" w:eastAsia="ja-JP"/>
              </w:rPr>
              <w:t>For 3-5-3</w:t>
            </w:r>
          </w:p>
          <w:p w14:paraId="503396CE" w14:textId="47AAC677" w:rsidR="0052373C" w:rsidRDefault="008A795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4D5C5D">
        <w:tc>
          <w:tcPr>
            <w:tcW w:w="1271" w:type="dxa"/>
          </w:tcPr>
          <w:p w14:paraId="7C2DAD71" w14:textId="270489C0" w:rsidR="0052373C" w:rsidRPr="0078480F"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scheduler</w:t>
            </w:r>
            <w:r w:rsidR="00063602">
              <w:rPr>
                <w:rFonts w:ascii="Times New Roman" w:hAnsi="Times New Roman" w:cs="Times New Roman"/>
                <w:szCs w:val="18"/>
                <w:lang w:val="en-US" w:eastAsia="ja-JP"/>
              </w:rPr>
              <w:t xml:space="preserve"> is for physical layer to measure the delay jitter at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and dynamic adapt the </w:t>
            </w:r>
            <w:proofErr w:type="spellStart"/>
            <w:r w:rsidR="00063602">
              <w:rPr>
                <w:rFonts w:ascii="Times New Roman" w:hAnsi="Times New Roman" w:cs="Times New Roman"/>
                <w:szCs w:val="18"/>
                <w:lang w:val="en-US" w:eastAsia="ja-JP"/>
              </w:rPr>
              <w:t>gNB</w:t>
            </w:r>
            <w:proofErr w:type="spellEnd"/>
            <w:r w:rsidR="00063602">
              <w:rPr>
                <w:rFonts w:ascii="Times New Roman" w:hAnsi="Times New Roman" w:cs="Times New Roman"/>
                <w:szCs w:val="18"/>
                <w:lang w:val="en-US" w:eastAsia="ja-JP"/>
              </w:rPr>
              <w:t xml:space="preserve"> 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4D5C5D">
        <w:tc>
          <w:tcPr>
            <w:tcW w:w="1271" w:type="dxa"/>
          </w:tcPr>
          <w:p w14:paraId="470801EC" w14:textId="21C14443" w:rsidR="0052373C" w:rsidRPr="000D076F" w:rsidRDefault="000D076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68C31CE" w14:textId="77777777" w:rsidR="000D076F" w:rsidRDefault="000D076F" w:rsidP="000D076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1C1E87CE" w14:textId="5F460466"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3-5-2 /3-5-4 seems to be RAN2 issue and without RAN1 impact. </w:t>
            </w:r>
          </w:p>
          <w:p w14:paraId="4CC5237C" w14:textId="77777777"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It is yet to see how and how much 3-5-3 can improve XR capacity.</w:t>
            </w:r>
            <w:r w:rsidRPr="000D076F">
              <w:rPr>
                <w:rFonts w:ascii="Times New Roman" w:eastAsia="PMingLiU" w:hAnsi="Times New Roman" w:cs="Times New Roman" w:hint="eastAsia"/>
                <w:szCs w:val="18"/>
                <w:lang w:val="en-US" w:eastAsia="zh-TW"/>
              </w:rPr>
              <w:t xml:space="preserve"> </w:t>
            </w:r>
          </w:p>
          <w:p w14:paraId="11F16015" w14:textId="77777777"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eastAsia="PMingLiU" w:hAnsi="Times New Roman" w:cs="Times New Roman"/>
                <w:szCs w:val="18"/>
                <w:lang w:val="en-US" w:eastAsia="zh-TW"/>
              </w:rPr>
              <w:t xml:space="preserve">About </w:t>
            </w:r>
            <w:r w:rsidRPr="000D076F">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1FDFF54D" w14:textId="41EF3C84" w:rsidR="000D076F" w:rsidRPr="000D076F" w:rsidRDefault="000D076F" w:rsidP="000D076F">
            <w:pPr>
              <w:pStyle w:val="aff6"/>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About 3-5-1, we think the table 1 from CATT can use 16.67 </w:t>
            </w:r>
            <w:proofErr w:type="spellStart"/>
            <w:r w:rsidRPr="000D076F">
              <w:rPr>
                <w:rFonts w:ascii="Times New Roman" w:hAnsi="Times New Roman" w:cs="Times New Roman"/>
                <w:szCs w:val="18"/>
                <w:lang w:val="en-US" w:eastAsia="ja-JP"/>
              </w:rPr>
              <w:t>ms</w:t>
            </w:r>
            <w:proofErr w:type="spellEnd"/>
            <w:r w:rsidRPr="000D076F">
              <w:rPr>
                <w:rFonts w:ascii="Times New Roman" w:hAnsi="Times New Roman" w:cs="Times New Roman"/>
                <w:szCs w:val="18"/>
                <w:lang w:val="en-US" w:eastAsia="ja-JP"/>
              </w:rPr>
              <w:t xml:space="preserve"> CDRX period as baseline, similar to table 3 from CATT; at the same time, it would be more certain about the capacity gain if more than one companies can provide input/evaluation.</w:t>
            </w:r>
          </w:p>
          <w:p w14:paraId="193E8AE9" w14:textId="322C0EF1" w:rsidR="000D076F" w:rsidRPr="006D5386" w:rsidRDefault="000D076F" w:rsidP="006D5386">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 xml:space="preserve">Q2: </w:t>
            </w:r>
            <w:r w:rsidR="006D5386">
              <w:rPr>
                <w:rFonts w:ascii="Times New Roman" w:hAnsi="Times New Roman" w:cs="Times New Roman"/>
                <w:szCs w:val="18"/>
                <w:lang w:val="en-US" w:eastAsia="ja-JP"/>
              </w:rPr>
              <w:t xml:space="preserve">We think results can be captured with evaluation assumption </w:t>
            </w:r>
            <w:proofErr w:type="gramStart"/>
            <w:r w:rsidR="006D5386">
              <w:rPr>
                <w:rFonts w:ascii="Times New Roman" w:hAnsi="Times New Roman" w:cs="Times New Roman"/>
                <w:szCs w:val="18"/>
                <w:lang w:val="en-US" w:eastAsia="ja-JP"/>
              </w:rPr>
              <w:t>clear</w:t>
            </w:r>
            <w:proofErr w:type="gramEnd"/>
            <w:r w:rsidR="006D5386">
              <w:rPr>
                <w:rFonts w:ascii="Times New Roman" w:hAnsi="Times New Roman" w:cs="Times New Roman"/>
                <w:szCs w:val="18"/>
                <w:lang w:val="en-US" w:eastAsia="ja-JP"/>
              </w:rPr>
              <w:t xml:space="preserve"> explained in the TR.</w:t>
            </w:r>
          </w:p>
        </w:tc>
      </w:tr>
      <w:tr w:rsidR="00462CBB" w14:paraId="3706391D" w14:textId="77777777" w:rsidTr="004D5C5D">
        <w:tc>
          <w:tcPr>
            <w:tcW w:w="1271" w:type="dxa"/>
          </w:tcPr>
          <w:p w14:paraId="02D95F66" w14:textId="545A249D"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13B73E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w:t>
            </w:r>
            <w:proofErr w:type="spellStart"/>
            <w:r>
              <w:rPr>
                <w:rFonts w:ascii="Times New Roman" w:eastAsia="Malgun Gothic" w:hAnsi="Times New Roman" w:cs="Times New Roman"/>
                <w:bCs/>
                <w:szCs w:val="18"/>
                <w:lang w:val="en-US" w:eastAsia="ko-KR"/>
              </w:rPr>
              <w:t>releated</w:t>
            </w:r>
            <w:proofErr w:type="spellEnd"/>
            <w:r>
              <w:rPr>
                <w:rFonts w:ascii="Times New Roman" w:eastAsia="Malgun Gothic" w:hAnsi="Times New Roman" w:cs="Times New Roman"/>
                <w:bCs/>
                <w:szCs w:val="18"/>
                <w:lang w:val="en-US" w:eastAsia="ko-KR"/>
              </w:rPr>
              <w:t xml:space="preserve"> to RAN2. 3-5-4 are related to SR/BSR enhancement. For 3-5-5/6, we see an amount of specification impact comparing expected benefits. </w:t>
            </w:r>
          </w:p>
          <w:p w14:paraId="00DA28BB" w14:textId="77777777" w:rsidR="00462CBB" w:rsidRDefault="00462CBB" w:rsidP="00462CBB">
            <w:pPr>
              <w:rPr>
                <w:rFonts w:ascii="Times New Roman" w:eastAsia="Malgun Gothic" w:hAnsi="Times New Roman" w:cs="Times New Roman"/>
                <w:bCs/>
                <w:szCs w:val="18"/>
                <w:lang w:val="en-US" w:eastAsia="ko-KR"/>
              </w:rPr>
            </w:pPr>
            <w:r w:rsidRPr="00B429E0">
              <w:rPr>
                <w:rFonts w:ascii="Times New Roman" w:eastAsia="Malgun Gothic" w:hAnsi="Times New Roman" w:cs="Times New Roman"/>
                <w:b/>
                <w:bCs/>
                <w:szCs w:val="18"/>
                <w:lang w:val="en-US" w:eastAsia="ko-KR"/>
              </w:rPr>
              <w:t>Q2:</w:t>
            </w:r>
            <w:r w:rsidRPr="00B429E0">
              <w:rPr>
                <w:b/>
              </w:rPr>
              <w:t xml:space="preserve"> </w:t>
            </w:r>
            <w:r w:rsidRPr="00B429E0">
              <w:rPr>
                <w:rFonts w:ascii="Times New Roman" w:eastAsia="Malgun Gothic" w:hAnsi="Times New Roman" w:cs="Times New Roman"/>
                <w:bCs/>
                <w:szCs w:val="18"/>
                <w:lang w:val="en-US" w:eastAsia="ko-KR"/>
              </w:rPr>
              <w:t xml:space="preserve">Same as others. With </w:t>
            </w:r>
            <w:proofErr w:type="spellStart"/>
            <w:r w:rsidRPr="00B429E0">
              <w:rPr>
                <w:rFonts w:ascii="Times New Roman" w:eastAsia="Malgun Gothic" w:hAnsi="Times New Roman" w:cs="Times New Roman"/>
                <w:bCs/>
                <w:szCs w:val="18"/>
                <w:lang w:val="en-US" w:eastAsia="ko-KR"/>
              </w:rPr>
              <w:t>repect</w:t>
            </w:r>
            <w:proofErr w:type="spellEnd"/>
            <w:r w:rsidRPr="00B429E0">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p w14:paraId="682D9050" w14:textId="77777777" w:rsidR="00462CBB" w:rsidRDefault="00462CBB" w:rsidP="00462CBB">
            <w:pPr>
              <w:rPr>
                <w:rFonts w:ascii="Times New Roman" w:hAnsi="Times New Roman" w:cs="Times New Roman"/>
                <w:b/>
                <w:bCs/>
                <w:szCs w:val="18"/>
                <w:lang w:val="en-US" w:eastAsia="ja-JP"/>
              </w:rPr>
            </w:pPr>
          </w:p>
        </w:tc>
      </w:tr>
      <w:tr w:rsidR="007E758D" w14:paraId="5794775E" w14:textId="77777777" w:rsidTr="004D5C5D">
        <w:tc>
          <w:tcPr>
            <w:tcW w:w="1271" w:type="dxa"/>
          </w:tcPr>
          <w:p w14:paraId="3110272B" w14:textId="763D7B73"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7B171376" w14:textId="77777777" w:rsidR="007E758D" w:rsidRDefault="007E758D" w:rsidP="007E75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3BB6813" w14:textId="3F529EB0" w:rsidR="007E758D" w:rsidRDefault="007E758D" w:rsidP="007E758D">
            <w:pPr>
              <w:rPr>
                <w:rFonts w:ascii="Times New Roman" w:eastAsia="Malgun Gothic" w:hAnsi="Times New Roman" w:cs="Times New Roman"/>
                <w:b/>
                <w:bCs/>
                <w:szCs w:val="18"/>
                <w:lang w:val="en-US" w:eastAsia="ko-KR"/>
              </w:rPr>
            </w:pPr>
            <w:r w:rsidRPr="000D076F">
              <w:rPr>
                <w:rFonts w:ascii="Times New Roman" w:hAnsi="Times New Roman" w:cs="Times New Roman"/>
                <w:szCs w:val="18"/>
                <w:lang w:val="en-US" w:eastAsia="ja-JP"/>
              </w:rPr>
              <w:lastRenderedPageBreak/>
              <w:t>3-5-5 and 3-5-6</w:t>
            </w:r>
            <w:r>
              <w:rPr>
                <w:rFonts w:ascii="Times New Roman" w:hAnsi="Times New Roman" w:cs="Times New Roman"/>
                <w:szCs w:val="18"/>
                <w:lang w:val="en-US" w:eastAsia="ja-JP"/>
              </w:rPr>
              <w:t xml:space="preserve"> are very similar and have the potential to improve latency and reliability by giving more flexibility for HARQ retransmissions in TDD mode.  </w:t>
            </w:r>
          </w:p>
        </w:tc>
      </w:tr>
      <w:tr w:rsidR="002C35B5" w14:paraId="21A80F65" w14:textId="77777777" w:rsidTr="002C35B5">
        <w:tc>
          <w:tcPr>
            <w:tcW w:w="1271" w:type="dxa"/>
          </w:tcPr>
          <w:p w14:paraId="3549B9A0"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686302A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sidRPr="00BD6BEF">
              <w:rPr>
                <w:rFonts w:ascii="Times New Roman" w:eastAsiaTheme="minorEastAsia" w:hAnsi="Times New Roman" w:cs="Times New Roman"/>
                <w:bCs/>
                <w:szCs w:val="18"/>
                <w:lang w:val="en-US" w:eastAsia="zh-CN"/>
              </w:rPr>
              <w:t xml:space="preserve">Proposal </w:t>
            </w:r>
            <w:r>
              <w:rPr>
                <w:rFonts w:ascii="Times New Roman" w:eastAsiaTheme="minorEastAsia" w:hAnsi="Times New Roman" w:cs="Times New Roman"/>
                <w:bCs/>
                <w:szCs w:val="18"/>
                <w:lang w:val="en-US" w:eastAsia="zh-CN"/>
              </w:rPr>
              <w:t>3-5-2 and 3-5-4 are related to XR-awareness which is handled by RAN2.</w:t>
            </w:r>
          </w:p>
          <w:p w14:paraId="396A4844"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3D6332FE"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bl>
    <w:p w14:paraId="7BF693D0" w14:textId="77777777" w:rsidR="0052373C" w:rsidRPr="002C35B5" w:rsidRDefault="0052373C" w:rsidP="0052373C">
      <w:pPr>
        <w:rPr>
          <w:lang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afe"/>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aff6"/>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aff6"/>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aff6"/>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aff6"/>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aff6"/>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aff6"/>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aff6"/>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proofErr w:type="spellStart"/>
            <w:r w:rsidRPr="00705889">
              <w:rPr>
                <w:rFonts w:ascii="Times New Roman" w:hAnsi="Times New Roman" w:cs="Times New Roman"/>
                <w:sz w:val="20"/>
                <w:szCs w:val="20"/>
                <w:lang w:val="en-US" w:eastAsia="zh-CN"/>
              </w:rPr>
              <w:t>er</w:t>
            </w:r>
            <w:proofErr w:type="spellEnd"/>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aff6"/>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af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CQI report for different BLER and/or different XR traffic to improve XR capacity performance.</w:t>
            </w:r>
          </w:p>
          <w:p w14:paraId="36D0FAE6" w14:textId="77777777" w:rsidR="004837F1" w:rsidRPr="004837F1" w:rsidRDefault="004837F1" w:rsidP="004837F1">
            <w:pPr>
              <w:pStyle w:val="af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lastRenderedPageBreak/>
              <w:t>Agreement:</w:t>
            </w:r>
          </w:p>
          <w:p w14:paraId="5A96C440" w14:textId="77777777" w:rsidR="004837F1" w:rsidRPr="004837F1" w:rsidRDefault="004837F1" w:rsidP="007F1369">
            <w:pPr>
              <w:pStyle w:val="af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lastRenderedPageBreak/>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proofErr w:type="spellStart"/>
      <w:r w:rsidR="00C73415" w:rsidRPr="00C02B6E">
        <w:rPr>
          <w:rFonts w:ascii="Times New Roman" w:hAnsi="Times New Roman" w:cs="Times New Roman"/>
          <w:lang w:val="en-US" w:eastAsia="ja-JP"/>
        </w:rPr>
        <w:t>Futurewei</w:t>
      </w:r>
      <w:proofErr w:type="spellEnd"/>
      <w:r w:rsidR="00C73415" w:rsidRPr="00C02B6E">
        <w:rPr>
          <w:rFonts w:ascii="Times New Roman" w:hAnsi="Times New Roman" w:cs="Times New Roman"/>
          <w:lang w:val="en-US" w:eastAsia="ja-JP"/>
        </w:rPr>
        <w:t xml:space="preserve">,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 xml:space="preserve">aTek, </w:t>
      </w:r>
      <w:proofErr w:type="spellStart"/>
      <w:r w:rsidR="00802453" w:rsidRPr="00C02B6E">
        <w:rPr>
          <w:rFonts w:ascii="Times New Roman" w:hAnsi="Times New Roman" w:cs="Times New Roman"/>
          <w:lang w:val="en-US" w:eastAsia="ja-JP"/>
        </w:rPr>
        <w:t>Futurewei</w:t>
      </w:r>
      <w:proofErr w:type="spellEnd"/>
      <w:r w:rsidR="00802453" w:rsidRPr="00C02B6E">
        <w:rPr>
          <w:rFonts w:ascii="Times New Roman" w:hAnsi="Times New Roman" w:cs="Times New Roman"/>
          <w:lang w:val="en-US" w:eastAsia="ja-JP"/>
        </w:rPr>
        <w:t>,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00EC46F2" w:rsidRPr="00C02B6E">
        <w:rPr>
          <w:rFonts w:ascii="Times New Roman" w:hAnsi="Times New Roman" w:cs="Times New Roman"/>
          <w:lang w:val="en-US" w:eastAsia="ja-JP"/>
        </w:rPr>
        <w:t>Futurewei</w:t>
      </w:r>
      <w:proofErr w:type="spellEnd"/>
      <w:r w:rsidR="00EC46F2" w:rsidRPr="00C02B6E">
        <w:rPr>
          <w:rFonts w:ascii="Times New Roman" w:hAnsi="Times New Roman" w:cs="Times New Roman"/>
          <w:lang w:val="en-US" w:eastAsia="ja-JP"/>
        </w:rPr>
        <w:t>, Qualcomm</w:t>
      </w:r>
    </w:p>
    <w:p w14:paraId="2220DCA2" w14:textId="77777777" w:rsidR="00EC7CA2" w:rsidRPr="00C02B6E" w:rsidRDefault="00EC7CA2" w:rsidP="00EC7CA2">
      <w:pPr>
        <w:pStyle w:val="aff6"/>
        <w:ind w:left="1080"/>
        <w:rPr>
          <w:rFonts w:ascii="Times New Roman" w:hAnsi="Times New Roman" w:cs="Times New Roman"/>
          <w:lang w:val="en-US" w:eastAsia="ja-JP"/>
        </w:rPr>
      </w:pPr>
    </w:p>
    <w:p w14:paraId="5B552401" w14:textId="77777777" w:rsidR="00C02B6E" w:rsidRDefault="00C02B6E" w:rsidP="00C02B6E">
      <w:pPr>
        <w:pStyle w:val="aff6"/>
        <w:jc w:val="left"/>
        <w:rPr>
          <w:rFonts w:ascii="Times New Roman" w:hAnsi="Times New Roman" w:cs="Times New Roman"/>
          <w:szCs w:val="20"/>
          <w:lang w:val="en-US" w:eastAsia="ja-JP"/>
        </w:rPr>
      </w:pPr>
    </w:p>
    <w:p w14:paraId="0A9FD61C" w14:textId="77777777" w:rsidR="00120478" w:rsidRPr="00EA1939" w:rsidRDefault="00120478" w:rsidP="00120478">
      <w:pPr>
        <w:pStyle w:val="aff6"/>
        <w:jc w:val="left"/>
        <w:rPr>
          <w:rFonts w:ascii="Times New Roman" w:hAnsi="Times New Roman" w:cs="Times New Roman"/>
          <w:szCs w:val="20"/>
          <w:lang w:val="en-US" w:eastAsia="ja-JP"/>
        </w:rPr>
      </w:pPr>
    </w:p>
    <w:tbl>
      <w:tblPr>
        <w:tblStyle w:val="afe"/>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proofErr w:type="spellStart"/>
            <w:r>
              <w:rPr>
                <w:rFonts w:ascii="Times New Roman" w:eastAsia="宋体" w:hAnsi="Times New Roman" w:cs="Times New Roman"/>
                <w:lang w:val="en-US"/>
              </w:rPr>
              <w:t>Futurewei</w:t>
            </w:r>
            <w:proofErr w:type="spellEnd"/>
          </w:p>
        </w:tc>
        <w:tc>
          <w:tcPr>
            <w:tcW w:w="8230" w:type="dxa"/>
          </w:tcPr>
          <w:p w14:paraId="27458EB1" w14:textId="77777777" w:rsidR="00017399" w:rsidRPr="00612DD6" w:rsidRDefault="00017399" w:rsidP="004D5C5D">
            <w:pPr>
              <w:autoSpaceDE w:val="0"/>
              <w:autoSpaceDN w:val="0"/>
              <w:adjustRightInd w:val="0"/>
              <w:snapToGrid w:val="0"/>
              <w:spacing w:after="120" w:line="240" w:lineRule="auto"/>
              <w:rPr>
                <w:rFonts w:ascii="Times New Roman" w:eastAsia="宋体" w:hAnsi="Times New Roman" w:cs="Times New Roman"/>
                <w:szCs w:val="20"/>
                <w:lang w:val="en-US" w:eastAsia="ja-JP"/>
              </w:rPr>
            </w:pPr>
            <w:r w:rsidRPr="00612DD6">
              <w:rPr>
                <w:rFonts w:ascii="Times New Roman" w:eastAsia="宋体"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宋体"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The lack of capability to deal with CSI state variation caused by </w:t>
            </w:r>
            <w:proofErr w:type="spellStart"/>
            <w:r w:rsidRPr="00612DD6">
              <w:rPr>
                <w:rFonts w:ascii="Times New Roman" w:eastAsia="等线" w:hAnsi="Times New Roman" w:cs="Times New Roman"/>
                <w:szCs w:val="20"/>
                <w:lang w:eastAsia="ja-JP"/>
              </w:rPr>
              <w:t>bursty</w:t>
            </w:r>
            <w:proofErr w:type="spellEnd"/>
            <w:r w:rsidRPr="00612DD6">
              <w:rPr>
                <w:rFonts w:ascii="Times New Roman" w:eastAsia="等线" w:hAnsi="Times New Roman" w:cs="Times New Roman"/>
                <w:szCs w:val="20"/>
                <w:lang w:eastAsia="ja-JP"/>
              </w:rPr>
              <w:t xml:space="preserve"> interference and/or change of </w:t>
            </w:r>
            <w:proofErr w:type="spellStart"/>
            <w:r w:rsidRPr="00612DD6">
              <w:rPr>
                <w:rFonts w:ascii="Times New Roman" w:eastAsia="等线" w:hAnsi="Times New Roman" w:cs="Times New Roman"/>
                <w:szCs w:val="20"/>
                <w:lang w:eastAsia="ja-JP"/>
              </w:rPr>
              <w:t>subband</w:t>
            </w:r>
            <w:proofErr w:type="spellEnd"/>
            <w:r w:rsidRPr="00612DD6">
              <w:rPr>
                <w:rFonts w:ascii="Times New Roman" w:eastAsia="等线" w:hAnsi="Times New Roman" w:cs="Times New Roman"/>
                <w:szCs w:val="20"/>
                <w:lang w:eastAsia="ja-JP"/>
              </w:rPr>
              <w:t xml:space="preserve">/beam/spatial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The uncertainty on deriving report/feedback as it also depends on whether soft-combining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Potential mis-alignment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sidRPr="00612DD6">
              <w:rPr>
                <w:rFonts w:ascii="Times New Roman" w:eastAsia="等线"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4D5C5D">
            <w:pPr>
              <w:autoSpaceDE w:val="0"/>
              <w:autoSpaceDN w:val="0"/>
              <w:adjustRightInd w:val="0"/>
              <w:snapToGrid w:val="0"/>
              <w:spacing w:after="120" w:line="240" w:lineRule="auto"/>
              <w:rPr>
                <w:rFonts w:ascii="Times New Roman" w:eastAsia="宋体" w:hAnsi="Times New Roman" w:cs="Times"/>
                <w:szCs w:val="20"/>
                <w:lang w:val="en-US" w:eastAsia="ja-JP"/>
              </w:rPr>
            </w:pPr>
            <w:r w:rsidRPr="00612DD6">
              <w:rPr>
                <w:rFonts w:ascii="Times New Roman" w:eastAsia="宋体" w:hAnsi="Times New Roman" w:cs="Times New Roman"/>
                <w:lang w:val="en-US" w:eastAsia="zh-CN"/>
              </w:rPr>
              <w:t>.</w:t>
            </w:r>
          </w:p>
          <w:p w14:paraId="42C5B89F" w14:textId="77777777" w:rsidR="00017399" w:rsidRPr="00EE25F7" w:rsidRDefault="00017399" w:rsidP="004D5C5D">
            <w:pPr>
              <w:autoSpaceDE w:val="0"/>
              <w:autoSpaceDN w:val="0"/>
              <w:adjustRightInd w:val="0"/>
              <w:snapToGrid w:val="0"/>
              <w:spacing w:after="120" w:line="240" w:lineRule="auto"/>
              <w:ind w:left="567"/>
              <w:rPr>
                <w:rFonts w:ascii="Times New Roman" w:eastAsia="宋体" w:hAnsi="Times New Roman" w:cs="Times New Roman"/>
                <w:b/>
                <w:bCs/>
                <w:i/>
                <w:iCs/>
                <w:lang w:val="en-US" w:eastAsia="x-none"/>
              </w:rPr>
            </w:pPr>
            <w:r w:rsidRPr="00612DD6">
              <w:rPr>
                <w:rFonts w:ascii="Times New Roman" w:eastAsia="宋体"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4D5C5D">
            <w:pPr>
              <w:autoSpaceDE w:val="0"/>
              <w:autoSpaceDN w:val="0"/>
              <w:adjustRightInd w:val="0"/>
              <w:snapToGrid w:val="0"/>
              <w:spacing w:after="120" w:line="240" w:lineRule="auto"/>
              <w:rPr>
                <w:rFonts w:ascii="Times New Roman" w:eastAsia="宋体" w:hAnsi="Times New Roman" w:cs="Times"/>
                <w:szCs w:val="20"/>
                <w:lang w:val="en-US" w:eastAsia="ja-JP"/>
              </w:rPr>
            </w:pPr>
          </w:p>
          <w:p w14:paraId="493EDCB0" w14:textId="77777777" w:rsidR="00017399" w:rsidRDefault="00017399" w:rsidP="004D5C5D">
            <w:pPr>
              <w:keepNext/>
              <w:autoSpaceDE w:val="0"/>
              <w:autoSpaceDN w:val="0"/>
              <w:adjustRightInd w:val="0"/>
              <w:snapToGrid w:val="0"/>
              <w:spacing w:before="120" w:after="120" w:line="240" w:lineRule="auto"/>
              <w:outlineLvl w:val="1"/>
              <w:rPr>
                <w:rFonts w:eastAsia="宋体" w:cs="Times New Roman"/>
                <w:b/>
                <w:bCs/>
                <w:sz w:val="24"/>
                <w:lang w:val="en-US"/>
              </w:rPr>
            </w:pPr>
            <w:r w:rsidRPr="00EE25F7">
              <w:rPr>
                <w:rFonts w:eastAsia="宋体" w:cs="Times New Roman"/>
                <w:b/>
                <w:bCs/>
                <w:sz w:val="24"/>
                <w:lang w:val="en-US"/>
              </w:rPr>
              <w:lastRenderedPageBreak/>
              <w:t>Delta MCS/soft HARQ-ACK feedback scheme description and simulation assumption</w:t>
            </w:r>
            <w:r>
              <w:rPr>
                <w:rFonts w:eastAsia="宋体" w:cs="Times New Roman"/>
                <w:b/>
                <w:bCs/>
                <w:sz w:val="24"/>
                <w:lang w:val="en-US"/>
              </w:rPr>
              <w:t xml:space="preserve"> provided. Shows no capacity gain.</w:t>
            </w:r>
          </w:p>
          <w:p w14:paraId="0BA522B5" w14:textId="77777777" w:rsidR="00017399" w:rsidRPr="00EE25F7" w:rsidRDefault="00017399" w:rsidP="004D5C5D">
            <w:pPr>
              <w:autoSpaceDE w:val="0"/>
              <w:autoSpaceDN w:val="0"/>
              <w:adjustRightInd w:val="0"/>
              <w:snapToGrid w:val="0"/>
              <w:spacing w:after="120" w:line="240" w:lineRule="auto"/>
              <w:jc w:val="center"/>
              <w:rPr>
                <w:rFonts w:ascii="Times New Roman" w:eastAsia="宋体" w:hAnsi="Times New Roman" w:cs="Times New Roman"/>
                <w:lang w:val="en-US" w:eastAsia="zh-CN"/>
              </w:rPr>
            </w:pPr>
            <w:r w:rsidRPr="00EE25F7">
              <w:rPr>
                <w:rFonts w:ascii="Times New Roman" w:eastAsia="宋体" w:hAnsi="Times New Roman" w:cs="Times New Roman"/>
                <w:noProof/>
                <w:lang w:val="en-US" w:eastAsia="ko-KR"/>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宋体" w:hAnsi="Times New Roman" w:cs="Times New Roman"/>
                <w:noProof/>
                <w:lang w:val="en-US" w:eastAsia="ko-KR"/>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4D5C5D">
            <w:pPr>
              <w:autoSpaceDE w:val="0"/>
              <w:autoSpaceDN w:val="0"/>
              <w:adjustRightInd w:val="0"/>
              <w:snapToGrid w:val="0"/>
              <w:spacing w:after="120" w:line="240" w:lineRule="auto"/>
              <w:jc w:val="center"/>
              <w:rPr>
                <w:rFonts w:ascii="Times New Roman" w:eastAsia="宋体" w:hAnsi="Times New Roman" w:cs="Times New Roman"/>
                <w:b/>
                <w:bCs/>
                <w:lang w:val="en-US" w:eastAsia="zh-CN"/>
              </w:rPr>
            </w:pPr>
            <w:r w:rsidRPr="00EE25F7">
              <w:rPr>
                <w:rFonts w:ascii="Times New Roman" w:eastAsia="宋体" w:hAnsi="Times New Roman" w:cs="Times New Roman"/>
                <w:b/>
                <w:bCs/>
                <w:lang w:val="en-US" w:eastAsia="zh-CN"/>
              </w:rPr>
              <w:t>Figure 1: Capacity Results with soft HARQ-ACK</w:t>
            </w:r>
          </w:p>
          <w:p w14:paraId="50952B9A" w14:textId="77777777" w:rsidR="00017399" w:rsidRPr="00EE25F7" w:rsidRDefault="00017399" w:rsidP="004D5C5D">
            <w:pPr>
              <w:autoSpaceDE w:val="0"/>
              <w:autoSpaceDN w:val="0"/>
              <w:adjustRightInd w:val="0"/>
              <w:snapToGrid w:val="0"/>
              <w:spacing w:after="120" w:line="240" w:lineRule="auto"/>
              <w:rPr>
                <w:rFonts w:ascii="Times New Roman" w:eastAsia="宋体" w:hAnsi="Times New Roman" w:cs="Times New Roman"/>
                <w:lang w:val="en-US" w:eastAsia="zh-CN"/>
              </w:rPr>
            </w:pPr>
          </w:p>
          <w:p w14:paraId="05B6982D" w14:textId="77777777" w:rsidR="00017399" w:rsidRPr="003D6912" w:rsidRDefault="00017399" w:rsidP="007F1369">
            <w:pPr>
              <w:pStyle w:val="aff6"/>
              <w:numPr>
                <w:ilvl w:val="0"/>
                <w:numId w:val="44"/>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sidRPr="003D6912">
              <w:rPr>
                <w:rFonts w:ascii="Times New Roman" w:eastAsia="宋体"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aff6"/>
              <w:numPr>
                <w:ilvl w:val="0"/>
                <w:numId w:val="44"/>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sidRPr="003D6912">
              <w:rPr>
                <w:rFonts w:ascii="Times New Roman" w:eastAsia="宋体"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proofErr w:type="spellStart"/>
            <w:r>
              <w:rPr>
                <w:rFonts w:ascii="Times New Roman" w:eastAsia="宋体" w:hAnsi="Times New Roman" w:cs="Times New Roman"/>
                <w:lang w:val="en-US"/>
              </w:rPr>
              <w:lastRenderedPageBreak/>
              <w:t>MediTek</w:t>
            </w:r>
            <w:proofErr w:type="spellEnd"/>
          </w:p>
        </w:tc>
        <w:tc>
          <w:tcPr>
            <w:tcW w:w="8230" w:type="dxa"/>
            <w:shd w:val="clear" w:color="auto" w:fill="auto"/>
          </w:tcPr>
          <w:p w14:paraId="16AF45AE" w14:textId="77777777" w:rsidR="00017399" w:rsidRDefault="00017399" w:rsidP="004D5C5D">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aff6"/>
              <w:numPr>
                <w:ilvl w:val="0"/>
                <w:numId w:val="56"/>
              </w:numPr>
              <w:spacing w:after="200" w:line="276" w:lineRule="auto"/>
              <w:contextualSpacing/>
              <w:rPr>
                <w:b/>
                <w:i/>
                <w:lang w:val="en-AU"/>
              </w:rPr>
            </w:pPr>
            <w:r w:rsidRPr="00BD4199">
              <w:rPr>
                <w:rFonts w:hint="eastAsia"/>
                <w:b/>
                <w:i/>
                <w:lang w:val="en-AU"/>
              </w:rPr>
              <w:t>How to decide the soft value?</w:t>
            </w:r>
          </w:p>
          <w:p w14:paraId="6ADBC4D9" w14:textId="77777777" w:rsidR="00017399" w:rsidRPr="00BD4199" w:rsidRDefault="00017399" w:rsidP="007F1369">
            <w:pPr>
              <w:pStyle w:val="aff6"/>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aff6"/>
              <w:numPr>
                <w:ilvl w:val="0"/>
                <w:numId w:val="56"/>
              </w:numPr>
              <w:spacing w:after="200" w:line="276" w:lineRule="auto"/>
              <w:contextualSpacing/>
              <w:rPr>
                <w:b/>
                <w:i/>
                <w:lang w:val="en-AU"/>
              </w:rPr>
            </w:pPr>
            <w:r w:rsidRPr="00BD4199">
              <w:rPr>
                <w:rFonts w:hint="eastAsia"/>
                <w:b/>
                <w:i/>
                <w:lang w:val="en-AU"/>
              </w:rPr>
              <w:t>Impact to the latency and reliability due to the increase in the HARQ codebook size</w:t>
            </w:r>
          </w:p>
          <w:p w14:paraId="1BF5BE48" w14:textId="77777777" w:rsidR="00017399" w:rsidRDefault="00017399" w:rsidP="004D5C5D">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宋体" w:hAnsi="Times New Roman" w:cs="Times New Roman"/>
                <w:lang w:val="en-US"/>
              </w:rPr>
            </w:pPr>
          </w:p>
        </w:tc>
      </w:tr>
      <w:tr w:rsidR="00017399" w14:paraId="5B608136" w14:textId="77777777" w:rsidTr="00017399">
        <w:tc>
          <w:tcPr>
            <w:tcW w:w="1413" w:type="dxa"/>
          </w:tcPr>
          <w:p w14:paraId="2CFB59C1" w14:textId="3E42D7EF"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Nokia/NSB</w:t>
            </w:r>
          </w:p>
        </w:tc>
        <w:tc>
          <w:tcPr>
            <w:tcW w:w="8230" w:type="dxa"/>
            <w:shd w:val="clear" w:color="auto" w:fill="auto"/>
          </w:tcPr>
          <w:p w14:paraId="24899F81" w14:textId="77777777" w:rsidR="00017399" w:rsidRPr="00776D34" w:rsidRDefault="00017399" w:rsidP="004D5C5D">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w:t>
            </w:r>
            <w:proofErr w:type="spellStart"/>
            <w:r w:rsidRPr="00776D34">
              <w:t>LogMAP</w:t>
            </w:r>
            <w:proofErr w:type="spellEnd"/>
            <w:r w:rsidRPr="00776D34">
              <w:t>)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4D5C5D">
            <w:pPr>
              <w:rPr>
                <w:i/>
                <w:iCs/>
              </w:rPr>
            </w:pPr>
            <w:r w:rsidRPr="00776D34">
              <w:rPr>
                <w:b/>
                <w:i/>
              </w:rPr>
              <w:lastRenderedPageBreak/>
              <w:t xml:space="preserve">Proposal </w:t>
            </w:r>
            <w:r>
              <w:rPr>
                <w:b/>
                <w:i/>
              </w:rPr>
              <w:t>11</w:t>
            </w:r>
            <w:r w:rsidRPr="00776D34">
              <w:rPr>
                <w:b/>
                <w:i/>
              </w:rPr>
              <w:t>:</w:t>
            </w:r>
            <w:r w:rsidRPr="00776D34">
              <w:rPr>
                <w:i/>
              </w:rPr>
              <w:t xml:space="preserve"> The baseline for comparing the potential performance benefits of soft HARQ feedback schemes (e.g. with quantized DSI/LLR feedback) shall be CBG-based HARQ as this one is attractive for XR cases with large TB sizes.</w:t>
            </w:r>
          </w:p>
          <w:p w14:paraId="76BA1264" w14:textId="77777777" w:rsidR="00017399" w:rsidRDefault="00017399" w:rsidP="004D5C5D">
            <w:pPr>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230" w:type="dxa"/>
            <w:shd w:val="clear" w:color="auto" w:fill="auto"/>
          </w:tcPr>
          <w:p w14:paraId="1E163059" w14:textId="5339CB1F" w:rsidR="00017399" w:rsidRPr="0009097A" w:rsidRDefault="00017399" w:rsidP="004D5C5D">
            <w:r w:rsidRPr="00326E27">
              <w:t xml:space="preserve">The soft HARQ-ACK feedback uses SINR measurements done on each TB and link curves obtained from link level simulations. Then the information the UE feeds back to the </w:t>
            </w:r>
            <w:proofErr w:type="spellStart"/>
            <w:r w:rsidRPr="00326E27">
              <w:t>gNodeB</w:t>
            </w:r>
            <w:proofErr w:type="spellEnd"/>
            <w:r w:rsidRPr="00326E27">
              <w:t xml:space="preserve">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4D5C5D">
            <w:pPr>
              <w:rPr>
                <w:b/>
                <w:u w:val="single"/>
              </w:rPr>
            </w:pPr>
            <w:r w:rsidRPr="009F01D4">
              <w:rPr>
                <w:b/>
                <w:u w:val="single"/>
              </w:rPr>
              <w:t>Simulation Assumptions</w:t>
            </w:r>
          </w:p>
          <w:p w14:paraId="2602FBA2" w14:textId="77777777" w:rsidR="00017399" w:rsidRPr="0009097A" w:rsidRDefault="00017399" w:rsidP="004D5C5D">
            <w:pPr>
              <w:rPr>
                <w:lang w:val="en-US"/>
              </w:rPr>
            </w:pPr>
            <w:r>
              <w:rPr>
                <w:lang w:val="en-US"/>
              </w:rPr>
              <w:t xml:space="preserve"> </w:t>
            </w:r>
            <w:r w:rsidRPr="0009097A">
              <w:rPr>
                <w:lang w:val="en-US"/>
              </w:rPr>
              <w:t xml:space="preserve">HARQ round trip delay depends on UE and </w:t>
            </w:r>
            <w:proofErr w:type="spellStart"/>
            <w:r w:rsidRPr="0009097A">
              <w:rPr>
                <w:lang w:val="en-US"/>
              </w:rPr>
              <w:t>gNodeB</w:t>
            </w:r>
            <w:proofErr w:type="spellEnd"/>
            <w:r w:rsidRPr="0009097A">
              <w:rPr>
                <w:lang w:val="en-US"/>
              </w:rPr>
              <w:t xml:space="preserve"> processing delays, as well as TDD configuration. Here are our assumptions:</w:t>
            </w:r>
          </w:p>
          <w:p w14:paraId="5B7C4C9E" w14:textId="77777777" w:rsidR="00017399" w:rsidRPr="0079559E"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aff6"/>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4D5C5D">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4D5C5D">
            <w:pPr>
              <w:rPr>
                <w:b/>
                <w:u w:val="single"/>
              </w:rPr>
            </w:pPr>
            <w:r w:rsidRPr="009F01D4">
              <w:rPr>
                <w:b/>
                <w:u w:val="single"/>
              </w:rPr>
              <w:t>Simulation Results</w:t>
            </w:r>
          </w:p>
          <w:p w14:paraId="5858DA32" w14:textId="77777777" w:rsidR="00017399" w:rsidRDefault="00017399" w:rsidP="004D5C5D">
            <w:pPr>
              <w:rPr>
                <w:lang w:val="en-US"/>
              </w:rPr>
            </w:pPr>
            <w:r w:rsidRPr="0009097A">
              <w:rPr>
                <w:lang w:val="en-US"/>
              </w:rPr>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w:t>
            </w:r>
            <w:proofErr w:type="spellStart"/>
            <w:r w:rsidRPr="0009097A">
              <w:rPr>
                <w:lang w:val="en-US"/>
              </w:rPr>
              <w:t>gNodeB</w:t>
            </w:r>
            <w:proofErr w:type="spellEnd"/>
            <w:r w:rsidRPr="0009097A">
              <w:rPr>
                <w:lang w:val="en-US"/>
              </w:rPr>
              <w:t xml:space="preserve"> processing delay.</w:t>
            </w:r>
            <w:r>
              <w:rPr>
                <w:lang w:val="en-US"/>
              </w:rPr>
              <w:t xml:space="preserve"> (Simulation results summary is provided in the Appendix section).</w:t>
            </w:r>
          </w:p>
          <w:p w14:paraId="63B7A414" w14:textId="77777777" w:rsidR="00017399" w:rsidRPr="0009097A" w:rsidRDefault="00017399" w:rsidP="004D5C5D"/>
          <w:p w14:paraId="171E6D08" w14:textId="77777777" w:rsidR="00017399" w:rsidRPr="0009097A" w:rsidRDefault="00017399" w:rsidP="004D5C5D">
            <w:pPr>
              <w:keepNext/>
              <w:jc w:val="center"/>
            </w:pPr>
            <w:r w:rsidRPr="0009097A">
              <w:rPr>
                <w:noProof/>
                <w:lang w:val="en-US" w:eastAsia="ko-KR"/>
              </w:rPr>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4D5C5D">
            <w:pPr>
              <w:pStyle w:val="a6"/>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4D5C5D">
            <w:pPr>
              <w:rPr>
                <w:lang w:val="en-US"/>
              </w:rPr>
            </w:pPr>
          </w:p>
          <w:p w14:paraId="3CF724ED" w14:textId="77777777" w:rsidR="00017399" w:rsidRDefault="00017399" w:rsidP="004D5C5D">
            <w:pPr>
              <w:pStyle w:val="a6"/>
              <w:jc w:val="center"/>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4D5C5D">
                  <w:pPr>
                    <w:jc w:val="center"/>
                    <w:rPr>
                      <w:rFonts w:eastAsia="Arial" w:cs="Arial"/>
                      <w:b/>
                      <w:bCs/>
                      <w:color w:val="000000" w:themeColor="text1"/>
                      <w:sz w:val="18"/>
                      <w:szCs w:val="18"/>
                    </w:rPr>
                  </w:pPr>
                  <w:proofErr w:type="spellStart"/>
                  <w:r w:rsidRPr="239E3557">
                    <w:rPr>
                      <w:rFonts w:eastAsia="Arial" w:cs="Arial"/>
                      <w:b/>
                      <w:bCs/>
                      <w:color w:val="000000" w:themeColor="text1"/>
                      <w:sz w:val="18"/>
                      <w:szCs w:val="18"/>
                    </w:rPr>
                    <w:t>gNodeB</w:t>
                  </w:r>
                  <w:proofErr w:type="spellEnd"/>
                  <w:r w:rsidRPr="239E3557">
                    <w:rPr>
                      <w:rFonts w:eastAsia="Arial" w:cs="Arial"/>
                      <w:b/>
                      <w:bCs/>
                      <w:color w:val="000000" w:themeColor="text1"/>
                      <w:sz w:val="18"/>
                      <w:szCs w:val="18"/>
                    </w:rPr>
                    <w:t xml:space="preserve">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 of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4D5C5D">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4D5C5D">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4D5C5D">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4D5C5D">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4D5C5D">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4D5C5D">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4D5C5D">
            <w:pPr>
              <w:rPr>
                <w:lang w:val="en-US"/>
              </w:rPr>
            </w:pPr>
          </w:p>
          <w:p w14:paraId="6A58F7AD" w14:textId="77777777" w:rsidR="00017399" w:rsidRPr="00885170" w:rsidRDefault="00017399" w:rsidP="004D5C5D">
            <w:pPr>
              <w:rPr>
                <w:lang w:val="en-US"/>
              </w:rPr>
            </w:pPr>
          </w:p>
          <w:p w14:paraId="7222A5E0" w14:textId="77777777" w:rsidR="00017399" w:rsidRPr="0009097A" w:rsidRDefault="00017399" w:rsidP="004D5C5D">
            <w:pPr>
              <w:keepNext/>
              <w:jc w:val="center"/>
            </w:pPr>
            <w:r w:rsidRPr="0009097A">
              <w:rPr>
                <w:noProof/>
                <w:lang w:val="en-US" w:eastAsia="ko-KR"/>
              </w:rPr>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4D5C5D">
            <w:pPr>
              <w:pStyle w:val="a6"/>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4D5C5D">
            <w:pPr>
              <w:rPr>
                <w:lang w:val="en-US"/>
              </w:rPr>
            </w:pPr>
          </w:p>
          <w:p w14:paraId="633975D8" w14:textId="77777777" w:rsidR="00017399" w:rsidRPr="006C4AC5" w:rsidRDefault="00017399" w:rsidP="004D5C5D">
            <w:pPr>
              <w:pStyle w:val="a6"/>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4D5C5D">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4D5C5D">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4D5C5D">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4D5C5D">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4D5C5D">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4D5C5D">
            <w:pPr>
              <w:rPr>
                <w:lang w:val="en-US"/>
              </w:rPr>
            </w:pPr>
          </w:p>
          <w:p w14:paraId="33726DF8" w14:textId="77777777" w:rsidR="00017399" w:rsidRDefault="00017399" w:rsidP="004D5C5D">
            <w:pPr>
              <w:keepNext/>
            </w:pPr>
            <w:r>
              <w:rPr>
                <w:noProof/>
                <w:lang w:val="en-US" w:eastAsia="ko-KR"/>
              </w:rPr>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4D5C5D">
            <w:pPr>
              <w:pStyle w:val="a6"/>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4D5C5D">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4D5C5D">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4D5C5D">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4D5C5D">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4D5C5D">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4D5C5D">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4D5C5D">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4D5C5D">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4D5C5D">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4D5C5D">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4D5C5D">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4D5C5D">
            <w:pPr>
              <w:rPr>
                <w:lang w:val="en-US"/>
              </w:rPr>
            </w:pPr>
          </w:p>
          <w:p w14:paraId="7D791D2A" w14:textId="77777777" w:rsidR="00017399" w:rsidRDefault="00017399" w:rsidP="004D5C5D">
            <w:pPr>
              <w:keepNext/>
            </w:pPr>
            <w:r>
              <w:rPr>
                <w:noProof/>
                <w:lang w:val="en-US" w:eastAsia="ko-KR"/>
              </w:rPr>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4D5C5D">
            <w:pPr>
              <w:pStyle w:val="a6"/>
              <w:keepNext/>
              <w:jc w:val="center"/>
            </w:pPr>
            <w:r>
              <w:lastRenderedPageBreak/>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4D5C5D">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4D5C5D">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4D5C5D">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4D5C5D">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4D5C5D">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4D5C5D">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4D5C5D">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4D5C5D">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4D5C5D">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4D5C5D"/>
          <w:p w14:paraId="76DC0940" w14:textId="77777777" w:rsidR="00017399" w:rsidRDefault="00017399" w:rsidP="004D5C5D">
            <w:pPr>
              <w:keepNext/>
            </w:pPr>
            <w:r>
              <w:rPr>
                <w:noProof/>
                <w:lang w:val="en-US" w:eastAsia="ko-KR"/>
              </w:rPr>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4D5C5D">
            <w:pPr>
              <w:pStyle w:val="a6"/>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4D5C5D">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4D5C5D">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4D5C5D">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4D5C5D">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4D5C5D">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4D5C5D">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4D5C5D">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4D5C5D">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4D5C5D">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4D5C5D">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4D5C5D"/>
          <w:p w14:paraId="30EDFA6F" w14:textId="77777777" w:rsidR="00017399" w:rsidRDefault="00017399" w:rsidP="004D5C5D">
            <w:pPr>
              <w:keepNext/>
            </w:pPr>
            <w:r>
              <w:rPr>
                <w:noProof/>
                <w:lang w:val="en-US" w:eastAsia="ko-KR"/>
              </w:rPr>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1" cstate="print">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4D5C5D">
            <w:pPr>
              <w:pStyle w:val="a6"/>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4D5C5D">
            <w:pPr>
              <w:pStyle w:val="a6"/>
              <w:keepNext/>
              <w:jc w:val="center"/>
            </w:pPr>
            <w:r>
              <w:lastRenderedPageBreak/>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of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4D5C5D">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4D5C5D">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4D5C5D">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4D5C5D">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4D5C5D">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4D5C5D">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4D5C5D">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4D5C5D">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4D5C5D">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4D5C5D">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4D5C5D"/>
          <w:p w14:paraId="4C80ED67" w14:textId="77777777" w:rsidR="00017399" w:rsidRPr="0009097A" w:rsidRDefault="00017399" w:rsidP="004D5C5D">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4D5C5D">
            <w:pPr>
              <w:rPr>
                <w:lang w:val="en-US"/>
              </w:rPr>
            </w:pPr>
            <w:r w:rsidRPr="0009097A">
              <w:rPr>
                <w:lang w:val="en-US"/>
              </w:rPr>
              <w:t xml:space="preserve">The gain of soft HARQ-ACK relative to baseline HARQ-ACK increases when the HARQ round trip delay increases (which is modeled here by increasing </w:t>
            </w:r>
            <w:proofErr w:type="spellStart"/>
            <w:r w:rsidRPr="0009097A">
              <w:rPr>
                <w:lang w:val="en-US"/>
              </w:rPr>
              <w:t>gNodeB</w:t>
            </w:r>
            <w:proofErr w:type="spellEnd"/>
            <w:r w:rsidRPr="0009097A">
              <w:rPr>
                <w:lang w:val="en-US"/>
              </w:rPr>
              <w:t xml:space="preserve"> processing delay).</w:t>
            </w:r>
          </w:p>
          <w:p w14:paraId="3A55106D" w14:textId="77777777" w:rsidR="00017399" w:rsidRPr="0009097A" w:rsidRDefault="00017399" w:rsidP="004D5C5D">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4D5C5D">
            <w:pPr>
              <w:rPr>
                <w:b/>
                <w:bCs/>
                <w:i/>
                <w:iCs/>
                <w:lang w:val="en-U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4D5C5D">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4D5C5D">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4D5C5D">
            <w:pPr>
              <w:rPr>
                <w:b/>
                <w:bCs/>
                <w:i/>
                <w:iCs/>
                <w:lang w:val="en-US"/>
              </w:rPr>
            </w:pPr>
            <w:r>
              <w:rPr>
                <w:rFonts w:ascii="Times New Roman" w:eastAsia="宋体"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230" w:type="dxa"/>
            <w:shd w:val="clear" w:color="auto" w:fill="auto"/>
          </w:tcPr>
          <w:p w14:paraId="70EE7306" w14:textId="61A83AF4" w:rsidR="00017399" w:rsidRDefault="00017399" w:rsidP="004D5C5D">
            <w:pPr>
              <w:rPr>
                <w:lang w:eastAsia="zh-CN"/>
              </w:rPr>
            </w:pPr>
            <w:r>
              <w:rPr>
                <w:lang w:eastAsia="zh-CN"/>
              </w:rPr>
              <w:t xml:space="preserve">Both Delta MCS and Soft HARQ-ACK feedback were intensively discussed in Rel-17 where it was very difficult for companies to agree. </w:t>
            </w:r>
            <w:r w:rsidRPr="005E1C24">
              <w:rPr>
                <w:lang w:eastAsia="zh-CN"/>
              </w:rPr>
              <w:t>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gNB to provide more coded bits to the UE, so </w:t>
            </w:r>
            <w:r w:rsidRPr="001072CA">
              <w:rPr>
                <w:sz w:val="20"/>
                <w:szCs w:val="20"/>
              </w:rPr>
              <w:lastRenderedPageBreak/>
              <w:t xml:space="preserve">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1072CA">
              <w:rPr>
                <w:sz w:val="20"/>
                <w:szCs w:val="20"/>
              </w:rPr>
              <w:t>Also</w:t>
            </w:r>
            <w:proofErr w:type="gramEnd"/>
            <w:r w:rsidRPr="001072CA">
              <w:rPr>
                <w:sz w:val="20"/>
                <w:szCs w:val="20"/>
              </w:rPr>
              <w:t xml:space="preserve"> the UE can consider the current status of the soft buffer in its feedback to the gNB. In Rel-17 </w:t>
            </w:r>
            <w:proofErr w:type="spellStart"/>
            <w:r w:rsidRPr="001072CA">
              <w:rPr>
                <w:sz w:val="20"/>
                <w:szCs w:val="20"/>
              </w:rPr>
              <w:t>eIIoT</w:t>
            </w:r>
            <w:proofErr w:type="spellEnd"/>
            <w:r w:rsidRPr="001072CA">
              <w:rPr>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宋体" w:hAnsi="Times New Roman" w:cs="Times New Roman"/>
                <w:lang w:val="en-US"/>
              </w:rPr>
            </w:pPr>
          </w:p>
        </w:tc>
      </w:tr>
      <w:tr w:rsidR="00017399" w14:paraId="6DDEAF69" w14:textId="77777777" w:rsidTr="00017399">
        <w:tc>
          <w:tcPr>
            <w:tcW w:w="1413" w:type="dxa"/>
          </w:tcPr>
          <w:p w14:paraId="256CB0A3" w14:textId="2DC97560" w:rsidR="00017399" w:rsidRDefault="00755F0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31"/>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aff6"/>
        <w:ind w:left="0"/>
        <w:rPr>
          <w:lang w:val="en-US" w:eastAsia="ja-JP"/>
        </w:rPr>
      </w:pPr>
    </w:p>
    <w:p w14:paraId="234FF7EC" w14:textId="5B8D9577" w:rsidR="00C02B6E" w:rsidRPr="00CC54CE" w:rsidRDefault="00CC54CE"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xml:space="preserve">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aff6"/>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aff6"/>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C02B6E" w14:paraId="16EF8B16" w14:textId="77777777" w:rsidTr="004D5C5D">
        <w:tc>
          <w:tcPr>
            <w:tcW w:w="1271" w:type="dxa"/>
            <w:shd w:val="clear" w:color="auto" w:fill="BFBFBF" w:themeFill="background1" w:themeFillShade="BF"/>
          </w:tcPr>
          <w:p w14:paraId="286E06C0"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4D5C5D">
        <w:tc>
          <w:tcPr>
            <w:tcW w:w="1271" w:type="dxa"/>
          </w:tcPr>
          <w:p w14:paraId="7EB7861B" w14:textId="0B5FCC53" w:rsidR="00C02B6E"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4D5C5D">
        <w:tc>
          <w:tcPr>
            <w:tcW w:w="1271" w:type="dxa"/>
          </w:tcPr>
          <w:p w14:paraId="57E068A0" w14:textId="64037CDC" w:rsidR="00C02B6E" w:rsidRDefault="008630D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7D153F4" w14:textId="33AB8E45" w:rsidR="00C02B6E" w:rsidRPr="008630D2" w:rsidRDefault="008630D2" w:rsidP="004D5C5D">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Our simulation follows strictly the agreed assumption baseline</w:t>
            </w:r>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4D5C5D">
        <w:tc>
          <w:tcPr>
            <w:tcW w:w="1271" w:type="dxa"/>
          </w:tcPr>
          <w:p w14:paraId="5DA94580" w14:textId="5966639A" w:rsidR="00C02B6E"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4D5C5D">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C02B6E" w14:paraId="4C52C2E7" w14:textId="77777777" w:rsidTr="004D5C5D">
        <w:tc>
          <w:tcPr>
            <w:tcW w:w="1271" w:type="dxa"/>
          </w:tcPr>
          <w:p w14:paraId="5C565393" w14:textId="31E1319A" w:rsidR="00C02B6E"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C46D4EB" w14:textId="7F95C760" w:rsidR="00397343" w:rsidRDefault="00397343" w:rsidP="00397343">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76D108FD" w14:textId="6CA2F9BC" w:rsidR="00C02B6E" w:rsidRPr="00397343" w:rsidRDefault="00397343" w:rsidP="00397343">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 xml:space="preserve">Q2:  </w:t>
            </w:r>
            <w:r w:rsidRPr="00397343">
              <w:rPr>
                <w:rFonts w:ascii="Times New Roman" w:hAnsi="Times New Roman" w:cs="Times New Roman" w:hint="eastAsia"/>
                <w:szCs w:val="18"/>
                <w:lang w:val="en-US" w:eastAsia="ja-JP"/>
              </w:rPr>
              <w:t>We</w:t>
            </w:r>
            <w:r w:rsidRPr="00397343">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think results can be captured with evaluation assumption clearly explained in the TR, e.g., how the soft values are derived.</w:t>
            </w:r>
          </w:p>
        </w:tc>
      </w:tr>
      <w:tr w:rsidR="00A64DEF" w14:paraId="74556501" w14:textId="77777777" w:rsidTr="004D5C5D">
        <w:tc>
          <w:tcPr>
            <w:tcW w:w="1271" w:type="dxa"/>
          </w:tcPr>
          <w:p w14:paraId="1E0BEE76" w14:textId="465CD094"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4AC7F6D7" w14:textId="71BA9E7F"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Support Proposal 4-4-1.</w:t>
            </w:r>
          </w:p>
        </w:tc>
      </w:tr>
      <w:tr w:rsidR="00462CBB" w14:paraId="2EF30714" w14:textId="77777777" w:rsidTr="004D5C5D">
        <w:tc>
          <w:tcPr>
            <w:tcW w:w="1271" w:type="dxa"/>
          </w:tcPr>
          <w:p w14:paraId="24666A73" w14:textId="2D5100ED"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79D4E21"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w:t>
            </w:r>
            <w:proofErr w:type="spellStart"/>
            <w:r>
              <w:rPr>
                <w:rFonts w:ascii="Times New Roman" w:eastAsia="Malgun Gothic" w:hAnsi="Times New Roman" w:cs="Times New Roman"/>
                <w:bCs/>
                <w:szCs w:val="18"/>
                <w:lang w:val="en-US" w:eastAsia="ko-KR"/>
              </w:rPr>
              <w:t>Futurewei</w:t>
            </w:r>
            <w:proofErr w:type="spellEnd"/>
            <w:r>
              <w:rPr>
                <w:rFonts w:ascii="Times New Roman" w:eastAsia="Malgun Gothic" w:hAnsi="Times New Roman" w:cs="Times New Roman"/>
                <w:bCs/>
                <w:szCs w:val="18"/>
                <w:lang w:val="en-US" w:eastAsia="ko-KR"/>
              </w:rPr>
              <w:t xml:space="preserve"> mentioned, the requirement is also quite high. It is hard to say that the feature would be </w:t>
            </w:r>
            <w:proofErr w:type="spellStart"/>
            <w:r>
              <w:rPr>
                <w:rFonts w:ascii="Times New Roman" w:eastAsia="Malgun Gothic" w:hAnsi="Times New Roman" w:cs="Times New Roman"/>
                <w:bCs/>
                <w:szCs w:val="18"/>
                <w:lang w:val="en-US" w:eastAsia="ko-KR"/>
              </w:rPr>
              <w:t>benefial</w:t>
            </w:r>
            <w:proofErr w:type="spellEnd"/>
            <w:r>
              <w:rPr>
                <w:rFonts w:ascii="Times New Roman" w:eastAsia="Malgun Gothic" w:hAnsi="Times New Roman" w:cs="Times New Roman"/>
                <w:bCs/>
                <w:szCs w:val="18"/>
                <w:lang w:val="en-US" w:eastAsia="ko-KR"/>
              </w:rPr>
              <w:t xml:space="preserve"> for the </w:t>
            </w:r>
            <w:proofErr w:type="spellStart"/>
            <w:r>
              <w:rPr>
                <w:rFonts w:ascii="Times New Roman" w:eastAsia="Malgun Gothic" w:hAnsi="Times New Roman" w:cs="Times New Roman"/>
                <w:bCs/>
                <w:szCs w:val="18"/>
                <w:lang w:val="en-US" w:eastAsia="ko-KR"/>
              </w:rPr>
              <w:t>sysyem</w:t>
            </w:r>
            <w:proofErr w:type="spellEnd"/>
            <w:r>
              <w:rPr>
                <w:rFonts w:ascii="Times New Roman" w:eastAsia="Malgun Gothic" w:hAnsi="Times New Roman" w:cs="Times New Roman"/>
                <w:bCs/>
                <w:szCs w:val="18"/>
                <w:lang w:val="en-US" w:eastAsia="ko-KR"/>
              </w:rPr>
              <w:t xml:space="preserve"> in the practical situation. </w:t>
            </w:r>
          </w:p>
          <w:p w14:paraId="080E7D8C" w14:textId="08CB0D27" w:rsidR="00462CBB" w:rsidRPr="00B61813" w:rsidRDefault="00462CBB" w:rsidP="00462CBB">
            <w:pPr>
              <w:rPr>
                <w:rFonts w:ascii="Times New Roman" w:eastAsia="宋体" w:hAnsi="Times New Roman" w:cs="Times New Roman"/>
                <w:szCs w:val="18"/>
                <w:lang w:val="en-US" w:eastAsia="zh-CN"/>
              </w:rPr>
            </w:pPr>
            <w:r w:rsidRPr="00B429E0">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289FB39A" w14:textId="77777777" w:rsidTr="004D5C5D">
        <w:tc>
          <w:tcPr>
            <w:tcW w:w="1271" w:type="dxa"/>
          </w:tcPr>
          <w:p w14:paraId="7148F1BB" w14:textId="29466528" w:rsidR="007E758D" w:rsidRDefault="007E758D" w:rsidP="007E758D">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58" w:type="dxa"/>
          </w:tcPr>
          <w:p w14:paraId="166E82E1" w14:textId="2DE8564B" w:rsidR="007E758D" w:rsidRDefault="007E758D" w:rsidP="007E758D">
            <w:pPr>
              <w:rPr>
                <w:rFonts w:ascii="Times New Roman" w:eastAsia="Malgun Gothic" w:hAnsi="Times New Roman" w:cs="Times New Roman"/>
                <w:b/>
                <w:bCs/>
                <w:szCs w:val="18"/>
                <w:lang w:val="en-US" w:eastAsia="ko-KR"/>
              </w:rPr>
            </w:pPr>
            <w:r>
              <w:rPr>
                <w:rFonts w:ascii="Times New Roman" w:eastAsia="宋体" w:hAnsi="Times New Roman" w:cs="Times New Roman"/>
                <w:szCs w:val="18"/>
                <w:lang w:val="en-US" w:eastAsia="zh-CN"/>
              </w:rPr>
              <w:t>We don’t s</w:t>
            </w:r>
            <w:r w:rsidRPr="00B61813">
              <w:rPr>
                <w:rFonts w:ascii="Times New Roman" w:eastAsia="宋体" w:hAnsi="Times New Roman" w:cs="Times New Roman" w:hint="eastAsia"/>
                <w:szCs w:val="18"/>
                <w:lang w:val="en-US" w:eastAsia="zh-CN"/>
              </w:rPr>
              <w:t>upport Proposal 4-4-1</w:t>
            </w:r>
            <w:r>
              <w:rPr>
                <w:rFonts w:ascii="Times New Roman" w:eastAsia="宋体" w:hAnsi="Times New Roman" w:cs="Times New Roman"/>
                <w:szCs w:val="18"/>
                <w:lang w:val="en-US" w:eastAsia="zh-CN"/>
              </w:rPr>
              <w:t xml:space="preserve">. This proposal has been discussed an exhausted in Rel-17 URLLC with no convergence. </w:t>
            </w:r>
          </w:p>
        </w:tc>
      </w:tr>
      <w:tr w:rsidR="00125098" w14:paraId="41A402A6" w14:textId="77777777" w:rsidTr="00125098">
        <w:tc>
          <w:tcPr>
            <w:tcW w:w="1271" w:type="dxa"/>
          </w:tcPr>
          <w:p w14:paraId="1E9A2D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BCB6F47"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4-1-1 has been discussed in R17 URLLC session. The main concern is the impact on UE complexity and processing time. It seems the situation is not changed much since then. </w:t>
            </w:r>
            <w:proofErr w:type="gramStart"/>
            <w:r>
              <w:rPr>
                <w:rFonts w:ascii="Times New Roman" w:eastAsiaTheme="minorEastAsia" w:hAnsi="Times New Roman" w:cs="Times New Roman"/>
                <w:bCs/>
                <w:szCs w:val="18"/>
                <w:lang w:val="en-US" w:eastAsia="zh-CN"/>
              </w:rPr>
              <w:t>So</w:t>
            </w:r>
            <w:proofErr w:type="gramEnd"/>
            <w:r>
              <w:rPr>
                <w:rFonts w:ascii="Times New Roman" w:eastAsiaTheme="minorEastAsia" w:hAnsi="Times New Roman" w:cs="Times New Roman"/>
                <w:bCs/>
                <w:szCs w:val="18"/>
                <w:lang w:val="en-US" w:eastAsia="zh-CN"/>
              </w:rPr>
              <w:t xml:space="preserve"> we suggest proposal 4-1-1 is deprioritized for XR capacity.</w:t>
            </w:r>
          </w:p>
          <w:p w14:paraId="6678C17F"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05DA39A9" w14:textId="77777777" w:rsidR="004A7A3B" w:rsidRPr="00125098" w:rsidRDefault="004A7A3B" w:rsidP="00726DCD"/>
    <w:p w14:paraId="4236EB26" w14:textId="66E54D7A" w:rsidR="00202F3F" w:rsidRDefault="00202F3F" w:rsidP="00202F3F">
      <w:pPr>
        <w:pStyle w:val="21"/>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proofErr w:type="spellStart"/>
      <w:r w:rsidR="00281678">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06B883C9" w14:textId="75FC9E30" w:rsidR="00557FAC" w:rsidRPr="00C02B6E" w:rsidRDefault="00557FAC"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afe"/>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sidRPr="004837F1">
              <w:rPr>
                <w:rFonts w:ascii="Times New Roman" w:eastAsia="宋体"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4D5C5D">
            <w:pPr>
              <w:pStyle w:val="ac"/>
              <w:spacing w:afterLines="50"/>
              <w:rPr>
                <w:rFonts w:eastAsiaTheme="minorEastAsia"/>
              </w:rPr>
            </w:pPr>
            <w:r w:rsidRPr="004837F1">
              <w:rPr>
                <w:rFonts w:ascii="Times New Roman" w:eastAsia="宋体"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18"/>
                <w:szCs w:val="18"/>
                <w:lang w:val="en-US"/>
              </w:rPr>
            </w:pPr>
            <w:proofErr w:type="spellStart"/>
            <w:r w:rsidRPr="004837F1">
              <w:rPr>
                <w:rFonts w:ascii="Times New Roman" w:eastAsia="宋体" w:hAnsi="Times New Roman" w:cs="Times New Roman"/>
                <w:sz w:val="18"/>
                <w:szCs w:val="18"/>
                <w:lang w:val="en-US"/>
              </w:rPr>
              <w:t>Futurewei</w:t>
            </w:r>
            <w:proofErr w:type="spellEnd"/>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宋体" w:cs="Times New Roman"/>
                <w:b/>
                <w:bCs/>
                <w:sz w:val="18"/>
                <w:szCs w:val="18"/>
                <w:lang w:val="en-US"/>
              </w:rPr>
            </w:pPr>
            <w:r w:rsidRPr="004837F1">
              <w:rPr>
                <w:rFonts w:eastAsia="宋体" w:cs="Times New Roman"/>
                <w:b/>
                <w:bCs/>
                <w:sz w:val="18"/>
                <w:szCs w:val="18"/>
                <w:lang w:val="en-US"/>
              </w:rPr>
              <w:t>Enhancement Scheme in System Simulation</w:t>
            </w:r>
          </w:p>
          <w:p w14:paraId="1A0859EF"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3"/>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eastAsia="zh-CN"/>
              </w:rPr>
            </w:pPr>
            <w:r w:rsidRPr="004837F1">
              <w:rPr>
                <w:rFonts w:ascii="Times New Roman" w:eastAsia="宋体" w:hAnsi="Times New Roman" w:cs="Times New Roman"/>
                <w:b/>
                <w:bCs/>
                <w:sz w:val="18"/>
                <w:szCs w:val="18"/>
                <w:lang w:val="en-US"/>
              </w:rPr>
              <w:t>Figure 2 CQI Filtering</w:t>
            </w:r>
          </w:p>
          <w:p w14:paraId="33229329"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eastAsia="zh-CN"/>
              </w:rPr>
            </w:pPr>
            <w:r w:rsidRPr="004837F1">
              <w:rPr>
                <w:rFonts w:ascii="Times New Roman" w:eastAsia="宋体"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宋体" w:hAnsi="Times New Roman" w:cs="Times New Roman"/>
                <w:sz w:val="18"/>
                <w:szCs w:val="18"/>
                <w:lang w:val="en-US"/>
              </w:rPr>
              <w:t xml:space="preserve">interferences </w:t>
            </w:r>
            <w:r w:rsidRPr="004837F1">
              <w:rPr>
                <w:rFonts w:ascii="Times New Roman" w:eastAsia="宋体"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60A181B1" w14:textId="77777777" w:rsidR="00557FAC" w:rsidRPr="004837F1" w:rsidRDefault="00557FAC" w:rsidP="004D5C5D">
            <w:pPr>
              <w:keepNext/>
              <w:autoSpaceDE w:val="0"/>
              <w:autoSpaceDN w:val="0"/>
              <w:adjustRightInd w:val="0"/>
              <w:snapToGrid w:val="0"/>
              <w:spacing w:before="120" w:after="120" w:line="240" w:lineRule="auto"/>
              <w:outlineLvl w:val="1"/>
              <w:rPr>
                <w:rFonts w:eastAsia="宋体" w:cs="Times New Roman"/>
                <w:b/>
                <w:bCs/>
                <w:sz w:val="18"/>
                <w:szCs w:val="18"/>
                <w:lang w:val="en-US"/>
              </w:rPr>
            </w:pPr>
            <w:r w:rsidRPr="004837F1">
              <w:rPr>
                <w:rFonts w:eastAsia="宋体" w:cs="Times New Roman"/>
                <w:b/>
                <w:bCs/>
                <w:sz w:val="18"/>
                <w:szCs w:val="18"/>
                <w:lang w:val="en-US"/>
              </w:rPr>
              <w:t>Cooperative MIMO for TDD with downlink interference probing via SRS</w:t>
            </w:r>
          </w:p>
          <w:p w14:paraId="3E8CC631" w14:textId="2401E27C" w:rsidR="00557FAC" w:rsidRPr="004837F1" w:rsidRDefault="00557FAC" w:rsidP="004D5C5D">
            <w:pPr>
              <w:autoSpaceDE w:val="0"/>
              <w:autoSpaceDN w:val="0"/>
              <w:adjustRightInd w:val="0"/>
              <w:snapToGrid w:val="0"/>
              <w:spacing w:after="120" w:line="240" w:lineRule="auto"/>
              <w:rPr>
                <w:rFonts w:ascii="Times New Roman" w:eastAsia="等线" w:hAnsi="Times New Roman" w:cs="Times New Roman"/>
                <w:sz w:val="18"/>
                <w:szCs w:val="18"/>
                <w:lang w:eastAsia="zh-CN"/>
              </w:rPr>
            </w:pPr>
            <w:r w:rsidRPr="004837F1">
              <w:rPr>
                <w:rFonts w:ascii="Times New Roman" w:eastAsia="宋体" w:hAnsi="Times New Roman" w:cs="Times New Roman"/>
                <w:sz w:val="18"/>
                <w:szCs w:val="18"/>
                <w:lang w:val="en-US" w:eastAsia="zh-CN"/>
              </w:rPr>
              <w:t xml:space="preserve">Cooperative MIMO (e.g., </w:t>
            </w:r>
            <w:proofErr w:type="spellStart"/>
            <w:r w:rsidRPr="004837F1">
              <w:rPr>
                <w:rFonts w:ascii="Times New Roman" w:eastAsia="宋体" w:hAnsi="Times New Roman" w:cs="Times New Roman"/>
                <w:sz w:val="18"/>
                <w:szCs w:val="18"/>
                <w:lang w:val="en-US" w:eastAsia="zh-CN"/>
              </w:rPr>
              <w:t>CoMP</w:t>
            </w:r>
            <w:proofErr w:type="spellEnd"/>
            <w:r w:rsidRPr="004837F1">
              <w:rPr>
                <w:rFonts w:ascii="Times New Roman" w:eastAsia="宋体" w:hAnsi="Times New Roman" w:cs="Times New Roman"/>
                <w:sz w:val="18"/>
                <w:szCs w:val="18"/>
                <w:lang w:val="en-US" w:eastAsia="zh-CN"/>
              </w:rPr>
              <w:t xml:space="preserve"> in LTE) has not been found successful yet in practice. </w:t>
            </w:r>
          </w:p>
          <w:p w14:paraId="399C0FC1"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eastAsia="zh-CN"/>
              </w:rPr>
            </w:pPr>
            <w:r w:rsidRPr="004837F1">
              <w:rPr>
                <w:rFonts w:ascii="Times New Roman" w:eastAsia="宋体"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w:t>
            </w:r>
            <w:proofErr w:type="spellStart"/>
            <w:r w:rsidRPr="004837F1">
              <w:rPr>
                <w:rFonts w:ascii="Times New Roman" w:eastAsia="宋体" w:hAnsi="Times New Roman" w:cs="Times New Roman"/>
                <w:sz w:val="18"/>
                <w:szCs w:val="18"/>
                <w:lang w:eastAsia="zh-CN"/>
              </w:rPr>
              <w:t>precodings</w:t>
            </w:r>
            <w:proofErr w:type="spellEnd"/>
            <w:r w:rsidRPr="004837F1">
              <w:rPr>
                <w:rFonts w:ascii="Times New Roman" w:eastAsia="宋体" w:hAnsi="Times New Roman" w:cs="Times New Roman"/>
                <w:sz w:val="18"/>
                <w:szCs w:val="18"/>
                <w:lang w:eastAsia="zh-CN"/>
              </w:rPr>
              <w:t xml:space="preserve"> jointly at a centralized entity, SRS is enhanced to directly reflect DL interference spatial information (utilizing </w:t>
            </w:r>
            <w:r w:rsidRPr="004837F1">
              <w:rPr>
                <w:rFonts w:ascii="Times New Roman" w:eastAsia="宋体" w:hAnsi="Times New Roman" w:cs="Times New Roman"/>
                <w:sz w:val="18"/>
                <w:szCs w:val="18"/>
                <w:lang w:val="en-US"/>
              </w:rPr>
              <w:t xml:space="preserve">UL-DL </w:t>
            </w:r>
            <w:r w:rsidRPr="004837F1">
              <w:rPr>
                <w:rFonts w:ascii="Times New Roman" w:eastAsia="宋体" w:hAnsi="Times New Roman" w:cs="Times New Roman"/>
                <w:sz w:val="18"/>
                <w:szCs w:val="18"/>
                <w:lang w:eastAsia="zh-CN"/>
              </w:rPr>
              <w:t>reciprocity). Each gNB measures the corresponding SRS resources to obtain such information and adjusts its precoding to achieve interference coordination/avoidance.</w:t>
            </w:r>
          </w:p>
          <w:p w14:paraId="331543AB"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77EB8ED0"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sidRPr="004837F1">
              <w:rPr>
                <w:rFonts w:ascii="Times New Roman" w:eastAsia="宋体" w:hAnsi="Times New Roman" w:cs="Times New Roman"/>
                <w:b/>
                <w:bCs/>
                <w:sz w:val="18"/>
                <w:szCs w:val="18"/>
                <w:lang w:val="en-US"/>
              </w:rPr>
              <w:t xml:space="preserve">Figure 4: </w:t>
            </w:r>
            <w:r w:rsidRPr="004837F1">
              <w:rPr>
                <w:rFonts w:ascii="Times New Roman" w:eastAsia="宋体"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Distributed across </w:t>
            </w:r>
            <w:proofErr w:type="spellStart"/>
            <w:r w:rsidRPr="004837F1">
              <w:rPr>
                <w:rFonts w:ascii="Times New Roman" w:eastAsia="宋体" w:hAnsi="Times New Roman" w:cs="Times New Roman"/>
                <w:sz w:val="18"/>
                <w:szCs w:val="18"/>
                <w:lang w:val="en-US"/>
              </w:rPr>
              <w:t>gNBs</w:t>
            </w:r>
            <w:proofErr w:type="spellEnd"/>
            <w:r w:rsidRPr="004837F1">
              <w:rPr>
                <w:rFonts w:ascii="Times New Roman" w:eastAsia="宋体" w:hAnsi="Times New Roman" w:cs="Times New Roman"/>
                <w:sz w:val="18"/>
                <w:szCs w:val="18"/>
                <w:lang w:val="en-US"/>
              </w:rPr>
              <w:t xml:space="preserve"> (or TRPs) in the network, with low computational complexity for each </w:t>
            </w:r>
            <w:proofErr w:type="spellStart"/>
            <w:r w:rsidRPr="004837F1">
              <w:rPr>
                <w:rFonts w:ascii="Times New Roman" w:eastAsia="宋体" w:hAnsi="Times New Roman" w:cs="Times New Roman"/>
                <w:sz w:val="18"/>
                <w:szCs w:val="18"/>
                <w:lang w:val="en-US"/>
              </w:rPr>
              <w:t>gNB</w:t>
            </w:r>
            <w:proofErr w:type="spellEnd"/>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No or little channel information exchange among </w:t>
            </w:r>
            <w:proofErr w:type="spellStart"/>
            <w:r w:rsidRPr="004837F1">
              <w:rPr>
                <w:rFonts w:ascii="Times New Roman" w:eastAsia="宋体" w:hAnsi="Times New Roman" w:cs="Times New Roman"/>
                <w:sz w:val="18"/>
                <w:szCs w:val="18"/>
                <w:lang w:val="en-US"/>
              </w:rPr>
              <w:t>gNBs</w:t>
            </w:r>
            <w:proofErr w:type="spellEnd"/>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 xml:space="preserve">Can adapt to inter-cell interference, including unknown interference from non-cooperative </w:t>
            </w:r>
            <w:proofErr w:type="spellStart"/>
            <w:r w:rsidRPr="004837F1">
              <w:rPr>
                <w:rFonts w:ascii="Times New Roman" w:eastAsia="宋体" w:hAnsi="Times New Roman" w:cs="Times New Roman"/>
                <w:sz w:val="18"/>
                <w:szCs w:val="18"/>
                <w:lang w:val="en-US"/>
              </w:rPr>
              <w:t>gNBs</w:t>
            </w:r>
            <w:proofErr w:type="spellEnd"/>
            <w:r w:rsidRPr="004837F1">
              <w:rPr>
                <w:rFonts w:ascii="Times New Roman" w:eastAsia="宋体" w:hAnsi="Times New Roman" w:cs="Times New Roman"/>
                <w:sz w:val="18"/>
                <w:szCs w:val="18"/>
                <w:lang w:val="en-US"/>
              </w:rPr>
              <w:t xml:space="preserve">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No need to estimate element-wise channel, reducing the complexity and overhead.</w:t>
            </w:r>
          </w:p>
          <w:p w14:paraId="06F57EB6" w14:textId="77777777" w:rsidR="00557FAC" w:rsidRPr="004837F1" w:rsidRDefault="00557FAC" w:rsidP="004D5C5D">
            <w:pPr>
              <w:keepNext/>
              <w:autoSpaceDE w:val="0"/>
              <w:autoSpaceDN w:val="0"/>
              <w:adjustRightInd w:val="0"/>
              <w:snapToGrid w:val="0"/>
              <w:spacing w:afterLines="100" w:after="240" w:line="240" w:lineRule="auto"/>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t>One specific way to implement is called bi-directional training (</w:t>
            </w:r>
            <w:proofErr w:type="spellStart"/>
            <w:r w:rsidRPr="004837F1">
              <w:rPr>
                <w:rFonts w:ascii="Times New Roman" w:eastAsia="宋体" w:hAnsi="Times New Roman" w:cs="Times New Roman"/>
                <w:sz w:val="18"/>
                <w:szCs w:val="18"/>
                <w:lang w:val="en-US"/>
              </w:rPr>
              <w:t>BiT</w:t>
            </w:r>
            <w:proofErr w:type="spellEnd"/>
            <w:r w:rsidRPr="004837F1">
              <w:rPr>
                <w:rFonts w:ascii="Times New Roman" w:eastAsia="宋体" w:hAnsi="Times New Roman" w:cs="Times New Roman"/>
                <w:sz w:val="18"/>
                <w:szCs w:val="18"/>
                <w:lang w:val="en-US"/>
              </w:rPr>
              <w:t xml:space="preserve">); </w:t>
            </w:r>
          </w:p>
          <w:p w14:paraId="130ABB1A"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1DB883A7"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sidRPr="004837F1">
              <w:rPr>
                <w:rFonts w:ascii="Times New Roman" w:eastAsia="宋体" w:hAnsi="Times New Roman" w:cs="Times New Roman"/>
                <w:noProof/>
                <w:sz w:val="18"/>
                <w:szCs w:val="18"/>
                <w:lang w:val="en-US" w:eastAsia="ko-KR"/>
              </w:rPr>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宋体" w:hAnsi="Times New Roman" w:cs="Times New Roman"/>
                <w:noProof/>
                <w:sz w:val="18"/>
                <w:szCs w:val="18"/>
                <w:lang w:val="en-US" w:eastAsia="ko-KR"/>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4D5C5D">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sidRPr="004837F1">
              <w:rPr>
                <w:rFonts w:ascii="Times New Roman" w:eastAsia="宋体" w:hAnsi="Times New Roman" w:cs="Times New Roman"/>
                <w:b/>
                <w:bCs/>
                <w:sz w:val="18"/>
                <w:szCs w:val="18"/>
                <w:lang w:val="en-US"/>
              </w:rPr>
              <w:t xml:space="preserve">Capacity Results with </w:t>
            </w:r>
            <w:proofErr w:type="spellStart"/>
            <w:r w:rsidRPr="004837F1">
              <w:rPr>
                <w:rFonts w:ascii="Times New Roman" w:eastAsia="宋体" w:hAnsi="Times New Roman" w:cs="Times New Roman"/>
                <w:b/>
                <w:bCs/>
                <w:sz w:val="18"/>
                <w:szCs w:val="18"/>
                <w:lang w:val="en-US"/>
              </w:rPr>
              <w:t>BiT</w:t>
            </w:r>
            <w:proofErr w:type="spellEnd"/>
            <w:r w:rsidRPr="004837F1">
              <w:rPr>
                <w:rFonts w:ascii="Times New Roman" w:eastAsia="宋体" w:hAnsi="Times New Roman" w:cs="Times New Roman"/>
                <w:b/>
                <w:bCs/>
                <w:sz w:val="18"/>
                <w:szCs w:val="18"/>
                <w:lang w:val="en-US"/>
              </w:rPr>
              <w:t xml:space="preserve"> precoding: </w:t>
            </w:r>
          </w:p>
          <w:p w14:paraId="5F76ED67"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707E67A6"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Table 6 &amp; 7 for more results.</w:t>
            </w:r>
          </w:p>
          <w:p w14:paraId="3C5B4656"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x-none"/>
              </w:rPr>
            </w:pPr>
            <w:r w:rsidRPr="004837F1">
              <w:rPr>
                <w:rFonts w:ascii="Times New Roman" w:eastAsia="宋体" w:hAnsi="Times New Roman" w:cs="Times New Roman"/>
                <w:b/>
                <w:bCs/>
                <w:i/>
                <w:iCs/>
                <w:sz w:val="18"/>
                <w:szCs w:val="18"/>
                <w:lang w:val="en-US" w:eastAsia="x-none"/>
              </w:rPr>
              <w:lastRenderedPageBreak/>
              <w:t xml:space="preserve">Observation 6: DU scenario experiences higher gains than Uma scenario with the </w:t>
            </w:r>
            <w:proofErr w:type="spellStart"/>
            <w:r w:rsidRPr="004837F1">
              <w:rPr>
                <w:rFonts w:ascii="Times New Roman" w:eastAsia="宋体" w:hAnsi="Times New Roman" w:cs="Times New Roman"/>
                <w:b/>
                <w:bCs/>
                <w:i/>
                <w:iCs/>
                <w:sz w:val="18"/>
                <w:szCs w:val="18"/>
                <w:lang w:val="en-US" w:eastAsia="x-none"/>
              </w:rPr>
              <w:t>BiT</w:t>
            </w:r>
            <w:proofErr w:type="spellEnd"/>
            <w:r w:rsidRPr="004837F1">
              <w:rPr>
                <w:rFonts w:ascii="Times New Roman" w:eastAsia="宋体" w:hAnsi="Times New Roman" w:cs="Times New Roman"/>
                <w:b/>
                <w:bCs/>
                <w:i/>
                <w:iCs/>
                <w:sz w:val="18"/>
                <w:szCs w:val="18"/>
                <w:lang w:val="en-US" w:eastAsia="x-none"/>
              </w:rPr>
              <w:t xml:space="preserve"> precoding relative to Zero-Forcing precoding, due to the shorter inter-cell distance, in which interference is more dominating than noise.</w:t>
            </w:r>
          </w:p>
          <w:p w14:paraId="24147AEF" w14:textId="77777777" w:rsidR="00557FAC" w:rsidRPr="004837F1" w:rsidRDefault="00557FAC" w:rsidP="004D5C5D">
            <w:pPr>
              <w:autoSpaceDE w:val="0"/>
              <w:autoSpaceDN w:val="0"/>
              <w:adjustRightInd w:val="0"/>
              <w:snapToGrid w:val="0"/>
              <w:spacing w:after="120" w:line="240" w:lineRule="auto"/>
              <w:rPr>
                <w:rFonts w:ascii="Times New Roman" w:eastAsia="宋体" w:hAnsi="Times New Roman" w:cs="Times New Roman"/>
                <w:b/>
                <w:bCs/>
                <w:iCs/>
                <w:sz w:val="18"/>
                <w:szCs w:val="18"/>
                <w:lang w:val="en-US"/>
              </w:rPr>
            </w:pPr>
            <w:r w:rsidRPr="004837F1">
              <w:rPr>
                <w:rFonts w:ascii="Times New Roman" w:eastAsia="宋体"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4D5C5D">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18"/>
                <w:szCs w:val="18"/>
                <w:lang w:val="en-US"/>
              </w:rPr>
            </w:pPr>
            <w:r w:rsidRPr="004837F1">
              <w:rPr>
                <w:rFonts w:ascii="Times New Roman" w:eastAsia="宋体"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4D5C5D">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31"/>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aff6"/>
        <w:ind w:left="0"/>
        <w:rPr>
          <w:lang w:val="en-US" w:eastAsia="ja-JP"/>
        </w:rPr>
      </w:pPr>
    </w:p>
    <w:p w14:paraId="15F96969" w14:textId="7F797F71" w:rsidR="00281678" w:rsidRPr="004837F1" w:rsidRDefault="00281678"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宋体" w:hAnsi="Times New Roman" w:cs="Times New Roman"/>
          <w:b/>
          <w:bCs/>
          <w:i/>
          <w:iCs/>
          <w:lang w:val="en-US" w:eastAsia="x-none"/>
        </w:rPr>
        <w:t>C</w:t>
      </w:r>
      <w:r w:rsidR="00715CFA" w:rsidRPr="00EE25F7">
        <w:rPr>
          <w:rFonts w:ascii="Times New Roman" w:eastAsia="宋体"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aff6"/>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9AA0526" w14:textId="7690A8A3" w:rsidR="00281678" w:rsidRPr="004A7A3B" w:rsidRDefault="00281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281678" w14:paraId="34E02B28" w14:textId="77777777" w:rsidTr="004D5C5D">
        <w:tc>
          <w:tcPr>
            <w:tcW w:w="1271" w:type="dxa"/>
            <w:shd w:val="clear" w:color="auto" w:fill="BFBFBF" w:themeFill="background1" w:themeFillShade="BF"/>
          </w:tcPr>
          <w:p w14:paraId="277F58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4D5C5D">
        <w:tc>
          <w:tcPr>
            <w:tcW w:w="1271" w:type="dxa"/>
          </w:tcPr>
          <w:p w14:paraId="16E46A8F" w14:textId="416F858B" w:rsidR="00281678"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4D5C5D">
        <w:tc>
          <w:tcPr>
            <w:tcW w:w="1271" w:type="dxa"/>
          </w:tcPr>
          <w:p w14:paraId="693935C8" w14:textId="4A45C7BC" w:rsidR="00281678" w:rsidRDefault="007A69F6"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20856859" w14:textId="647196C9" w:rsidR="00281678" w:rsidRPr="007A69F6" w:rsidRDefault="007A69F6" w:rsidP="004D5C5D">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4D5C5D">
        <w:tc>
          <w:tcPr>
            <w:tcW w:w="1271" w:type="dxa"/>
          </w:tcPr>
          <w:p w14:paraId="0A9E861D" w14:textId="5F65169D" w:rsidR="00281678"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6A6C8B49" w14:textId="26CCE1D0" w:rsidR="00281678"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4D5C5D">
        <w:tc>
          <w:tcPr>
            <w:tcW w:w="1271" w:type="dxa"/>
          </w:tcPr>
          <w:p w14:paraId="5E1070C4" w14:textId="47DF88A9" w:rsidR="00281678"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5C25A3B8" w14:textId="77777777" w:rsidR="00281678" w:rsidRDefault="00397343" w:rsidP="004D5C5D">
            <w:pPr>
              <w:rPr>
                <w:rFonts w:ascii="Times New Roman" w:eastAsia="PMingLiU" w:hAnsi="Times New Roman" w:cs="Times New Roman"/>
                <w:szCs w:val="18"/>
                <w:lang w:val="en-US" w:eastAsia="zh-TW"/>
              </w:rPr>
            </w:pPr>
            <w:bookmarkStart w:id="29" w:name="OLE_LINK489"/>
            <w:r w:rsidRPr="00397343">
              <w:rPr>
                <w:rFonts w:ascii="Times New Roman" w:eastAsia="PMingLiU" w:hAnsi="Times New Roman" w:cs="Times New Roman" w:hint="eastAsia"/>
                <w:szCs w:val="18"/>
                <w:lang w:val="en-US" w:eastAsia="zh-TW"/>
              </w:rPr>
              <w:t>Q</w:t>
            </w:r>
            <w:r w:rsidRPr="00397343">
              <w:rPr>
                <w:rFonts w:ascii="Times New Roman" w:eastAsia="PMingLiU" w:hAnsi="Times New Roman" w:cs="Times New Roman"/>
                <w:szCs w:val="18"/>
                <w:lang w:val="en-US" w:eastAsia="zh-TW"/>
              </w:rPr>
              <w:t xml:space="preserve">1: </w:t>
            </w:r>
            <w:r>
              <w:rPr>
                <w:rFonts w:ascii="Times New Roman" w:eastAsia="PMingLiU" w:hAnsi="Times New Roman" w:cs="Times New Roman"/>
                <w:szCs w:val="18"/>
                <w:lang w:val="en-US" w:eastAsia="zh-TW"/>
              </w:rPr>
              <w:t>The capacity gain seems good but only reported by one company and not sure whether it is specific to XR. We would be open to consider this enhancement if majority of companies think so.</w:t>
            </w:r>
          </w:p>
          <w:p w14:paraId="37C2F9C1" w14:textId="528C5CEF" w:rsidR="00397343" w:rsidRPr="00397343" w:rsidRDefault="00397343" w:rsidP="004D5C5D">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462CBB" w14:paraId="073398F8" w14:textId="77777777" w:rsidTr="004D5C5D">
        <w:tc>
          <w:tcPr>
            <w:tcW w:w="1271" w:type="dxa"/>
          </w:tcPr>
          <w:p w14:paraId="2975E321" w14:textId="6E9C062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973E09" w14:textId="72A41E0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7E758D" w14:paraId="568F3BA5" w14:textId="77777777" w:rsidTr="004D5C5D">
        <w:tc>
          <w:tcPr>
            <w:tcW w:w="1271" w:type="dxa"/>
          </w:tcPr>
          <w:p w14:paraId="675BF2AE" w14:textId="0E2903BE"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D79D939" w14:textId="236EAD78" w:rsidR="007E758D" w:rsidRDefault="007E758D" w:rsidP="007E758D">
            <w:pPr>
              <w:rPr>
                <w:rFonts w:ascii="Times New Roman" w:eastAsia="Malgun Gothic" w:hAnsi="Times New Roman" w:cs="Times New Roman"/>
                <w:bCs/>
                <w:szCs w:val="18"/>
                <w:lang w:val="en-US" w:eastAsia="ko-KR"/>
              </w:rPr>
            </w:pPr>
            <w:r w:rsidRPr="00487737">
              <w:rPr>
                <w:rFonts w:ascii="Times New Roman" w:eastAsia="PMingLiU" w:hAnsi="Times New Roman" w:cs="Times New Roman"/>
                <w:szCs w:val="18"/>
                <w:lang w:val="en-US" w:eastAsia="zh-TW"/>
              </w:rPr>
              <w:t xml:space="preserve">This </w:t>
            </w:r>
            <w:proofErr w:type="spellStart"/>
            <w:r w:rsidRPr="00487737">
              <w:rPr>
                <w:rFonts w:ascii="Times New Roman" w:eastAsia="PMingLiU" w:hAnsi="Times New Roman" w:cs="Times New Roman"/>
                <w:szCs w:val="18"/>
                <w:lang w:val="en-US" w:eastAsia="zh-TW"/>
              </w:rPr>
              <w:t>propsal</w:t>
            </w:r>
            <w:proofErr w:type="spellEnd"/>
            <w:r w:rsidRPr="00487737">
              <w:rPr>
                <w:rFonts w:ascii="Times New Roman" w:eastAsia="PMingLiU" w:hAnsi="Times New Roman" w:cs="Times New Roman"/>
                <w:szCs w:val="18"/>
                <w:lang w:val="en-US" w:eastAsia="zh-TW"/>
              </w:rPr>
              <w:t xml:space="preserve"> is not addressing an XR </w:t>
            </w:r>
            <w:proofErr w:type="spellStart"/>
            <w:r w:rsidRPr="00487737">
              <w:rPr>
                <w:rFonts w:ascii="Times New Roman" w:eastAsia="PMingLiU" w:hAnsi="Times New Roman" w:cs="Times New Roman"/>
                <w:szCs w:val="18"/>
                <w:lang w:val="en-US" w:eastAsia="zh-TW"/>
              </w:rPr>
              <w:t>pseicifc</w:t>
            </w:r>
            <w:proofErr w:type="spellEnd"/>
            <w:r w:rsidRPr="00487737">
              <w:rPr>
                <w:rFonts w:ascii="Times New Roman" w:eastAsia="PMingLiU" w:hAnsi="Times New Roman" w:cs="Times New Roman"/>
                <w:szCs w:val="18"/>
                <w:lang w:val="en-US" w:eastAsia="zh-TW"/>
              </w:rPr>
              <w:t xml:space="preserve"> limitation and </w:t>
            </w:r>
            <w:proofErr w:type="spellStart"/>
            <w:proofErr w:type="gramStart"/>
            <w:r w:rsidRPr="00487737">
              <w:rPr>
                <w:rFonts w:ascii="Times New Roman" w:eastAsia="PMingLiU" w:hAnsi="Times New Roman" w:cs="Times New Roman"/>
                <w:szCs w:val="18"/>
                <w:lang w:val="en-US" w:eastAsia="zh-TW"/>
              </w:rPr>
              <w:t>it</w:t>
            </w:r>
            <w:proofErr w:type="gramEnd"/>
            <w:r w:rsidRPr="00487737">
              <w:rPr>
                <w:rFonts w:ascii="Times New Roman" w:eastAsia="PMingLiU" w:hAnsi="Times New Roman" w:cs="Times New Roman"/>
                <w:szCs w:val="18"/>
                <w:lang w:val="en-US" w:eastAsia="zh-TW"/>
              </w:rPr>
              <w:t xml:space="preserve"> s</w:t>
            </w:r>
            <w:proofErr w:type="spellEnd"/>
            <w:r w:rsidRPr="00487737">
              <w:rPr>
                <w:rFonts w:ascii="Times New Roman" w:eastAsia="PMingLiU" w:hAnsi="Times New Roman" w:cs="Times New Roman"/>
                <w:szCs w:val="18"/>
                <w:lang w:val="en-US" w:eastAsia="zh-TW"/>
              </w:rPr>
              <w:t xml:space="preserve"> generic to any type of data. Not sure if it should be discussed under XR AI.</w:t>
            </w:r>
            <w:r>
              <w:rPr>
                <w:rFonts w:ascii="Times New Roman" w:hAnsi="Times New Roman" w:cs="Times New Roman"/>
                <w:b/>
                <w:bCs/>
                <w:szCs w:val="18"/>
                <w:lang w:val="en-US" w:eastAsia="ja-JP"/>
              </w:rPr>
              <w:t xml:space="preserve"> </w:t>
            </w:r>
          </w:p>
        </w:tc>
      </w:tr>
      <w:tr w:rsidR="00125098" w14:paraId="2A030BBF" w14:textId="77777777" w:rsidTr="00125098">
        <w:tc>
          <w:tcPr>
            <w:tcW w:w="1271" w:type="dxa"/>
          </w:tcPr>
          <w:p w14:paraId="34ED68DE"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DCD63B"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4-2-1 should be discussed in MIMO session. Besides, </w:t>
            </w:r>
            <w:r w:rsidRPr="00C61433">
              <w:rPr>
                <w:rFonts w:ascii="Times New Roman" w:eastAsiaTheme="minorEastAsia" w:hAnsi="Times New Roman" w:cs="Times New Roman"/>
                <w:bCs/>
                <w:szCs w:val="18"/>
                <w:lang w:val="en-US" w:eastAsia="zh-CN"/>
              </w:rPr>
              <w:t>Proposal 4-2-1</w:t>
            </w:r>
            <w:r>
              <w:rPr>
                <w:rFonts w:ascii="Times New Roman" w:eastAsiaTheme="minorEastAsia" w:hAnsi="Times New Roman" w:cs="Times New Roman"/>
                <w:bCs/>
                <w:szCs w:val="18"/>
                <w:lang w:val="en-US" w:eastAsia="zh-CN"/>
              </w:rPr>
              <w:t xml:space="preserve"> is not addressing an XR specific issue based on our understanding.</w:t>
            </w:r>
          </w:p>
          <w:p w14:paraId="3D135725"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bl>
    <w:p w14:paraId="61801053" w14:textId="77777777" w:rsidR="00281678" w:rsidRPr="00125098" w:rsidRDefault="00281678" w:rsidP="00281678"/>
    <w:p w14:paraId="559BB1A1" w14:textId="743541D6" w:rsidR="008C21FC" w:rsidRDefault="00670CE7" w:rsidP="003654D3">
      <w:pPr>
        <w:pStyle w:val="21"/>
        <w:rPr>
          <w:lang w:val="en-US"/>
        </w:rPr>
      </w:pPr>
      <w:r>
        <w:rPr>
          <w:lang w:val="en-US"/>
        </w:rPr>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aff6"/>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xml:space="preserve">*, </w:t>
      </w:r>
      <w:proofErr w:type="spellStart"/>
      <w:r w:rsidR="00A20975" w:rsidRPr="00F90289">
        <w:rPr>
          <w:rFonts w:ascii="Times New Roman" w:hAnsi="Times New Roman" w:cs="Times New Roman"/>
          <w:lang w:val="en-US" w:eastAsia="ja-JP"/>
        </w:rPr>
        <w:t>Futurewei</w:t>
      </w:r>
      <w:proofErr w:type="spellEnd"/>
    </w:p>
    <w:p w14:paraId="365F86BA" w14:textId="051CE591" w:rsidR="00304936" w:rsidRPr="00F90289" w:rsidRDefault="000B401B" w:rsidP="007F1369">
      <w:pPr>
        <w:pStyle w:val="aff6"/>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proofErr w:type="spellStart"/>
      <w:r w:rsidR="002246EA" w:rsidRPr="00F90289">
        <w:rPr>
          <w:rFonts w:ascii="Times New Roman" w:hAnsi="Times New Roman" w:cs="Times New Roman"/>
          <w:b/>
          <w:bCs/>
          <w:lang w:val="en-US" w:eastAsia="ja-JP"/>
        </w:rPr>
        <w:t>eCQI</w:t>
      </w:r>
      <w:proofErr w:type="spellEnd"/>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aff6"/>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proofErr w:type="spellStart"/>
      <w:r w:rsidRPr="00F90289">
        <w:rPr>
          <w:rFonts w:ascii="Times New Roman" w:hAnsi="Times New Roman" w:cs="Times New Roman"/>
          <w:lang w:val="en-US" w:eastAsia="ja-JP"/>
        </w:rPr>
        <w:t>Futurewei</w:t>
      </w:r>
      <w:proofErr w:type="spellEnd"/>
      <w:r w:rsidRPr="00F90289">
        <w:rPr>
          <w:rFonts w:ascii="Times New Roman" w:hAnsi="Times New Roman" w:cs="Times New Roman"/>
          <w:lang w:val="en-US" w:eastAsia="ja-JP"/>
        </w:rPr>
        <w:t>, Ericsson</w:t>
      </w:r>
    </w:p>
    <w:p w14:paraId="27A1447D" w14:textId="345BD4F6" w:rsidR="00F90289" w:rsidRPr="00F90289" w:rsidRDefault="00F90289" w:rsidP="007F1369">
      <w:pPr>
        <w:pStyle w:val="aff6"/>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 xml:space="preserve">Supportive </w:t>
      </w:r>
      <w:proofErr w:type="spellStart"/>
      <w:r w:rsidRPr="00F90289">
        <w:rPr>
          <w:rFonts w:ascii="Times New Roman" w:hAnsi="Times New Roman" w:cs="Times New Roman"/>
          <w:b/>
          <w:bCs/>
          <w:lang w:val="en-US" w:eastAsia="ja-JP"/>
        </w:rPr>
        <w:t>eCQI</w:t>
      </w:r>
      <w:proofErr w:type="spellEnd"/>
      <w:r w:rsidRPr="00F90289">
        <w:rPr>
          <w:rFonts w:ascii="Times New Roman" w:hAnsi="Times New Roman" w:cs="Times New Roman"/>
          <w:b/>
          <w:bCs/>
          <w:lang w:val="en-US" w:eastAsia="ja-JP"/>
        </w:rPr>
        <w:t xml:space="preserve">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aff6"/>
        <w:ind w:left="1080"/>
        <w:rPr>
          <w:rFonts w:ascii="Times New Roman" w:hAnsi="Times New Roman" w:cs="Times New Roman"/>
          <w:lang w:val="en-US" w:eastAsia="ja-JP"/>
        </w:rPr>
      </w:pPr>
    </w:p>
    <w:p w14:paraId="35BC13C6" w14:textId="1DFC358F" w:rsidR="00304936" w:rsidRPr="00F90289" w:rsidRDefault="00304936" w:rsidP="007F1369">
      <w:pPr>
        <w:pStyle w:val="aff6"/>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aff6"/>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afe"/>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4837F1">
              <w:rPr>
                <w:rFonts w:ascii="Times New Roman" w:eastAsia="宋体" w:hAnsi="Times New Roman" w:cs="Times New Roman"/>
                <w:sz w:val="20"/>
                <w:szCs w:val="20"/>
                <w:lang w:val="en-US"/>
              </w:rPr>
              <w:t>Futurewei</w:t>
            </w:r>
            <w:proofErr w:type="spellEnd"/>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4837F1">
              <w:rPr>
                <w:rFonts w:ascii="Times New Roman" w:eastAsia="宋体"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宋体" w:hAnsi="Times New Roman" w:cs="Times"/>
                <w:szCs w:val="20"/>
                <w:lang w:val="en-US" w:eastAsia="ja-JP"/>
              </w:rPr>
              <w:fldChar w:fldCharType="begin"/>
            </w:r>
            <w:r w:rsidRPr="004837F1">
              <w:rPr>
                <w:rFonts w:ascii="Times New Roman" w:eastAsia="宋体" w:hAnsi="Times New Roman" w:cs="Times"/>
                <w:sz w:val="20"/>
                <w:szCs w:val="20"/>
                <w:lang w:val="en-US" w:eastAsia="ja-JP"/>
              </w:rPr>
              <w:instrText xml:space="preserve"> REF _Ref110845457 \r \h </w:instrText>
            </w:r>
            <w:r w:rsidR="004837F1">
              <w:rPr>
                <w:rFonts w:ascii="Times New Roman" w:eastAsia="宋体" w:hAnsi="Times New Roman" w:cs="Times"/>
                <w:sz w:val="20"/>
                <w:szCs w:val="20"/>
                <w:lang w:val="en-US" w:eastAsia="ja-JP"/>
              </w:rPr>
              <w:instrText xml:space="preserve"> \* MERGEFORMAT </w:instrText>
            </w:r>
            <w:r w:rsidRPr="004837F1">
              <w:rPr>
                <w:rFonts w:ascii="Times New Roman" w:eastAsia="宋体" w:hAnsi="Times New Roman" w:cs="Times"/>
                <w:szCs w:val="20"/>
                <w:lang w:val="en-US" w:eastAsia="ja-JP"/>
              </w:rPr>
            </w:r>
            <w:r w:rsidRPr="004837F1">
              <w:rPr>
                <w:rFonts w:ascii="Times New Roman" w:eastAsia="宋体" w:hAnsi="Times New Roman" w:cs="Times"/>
                <w:szCs w:val="20"/>
                <w:lang w:val="en-US" w:eastAsia="ja-JP"/>
              </w:rPr>
              <w:fldChar w:fldCharType="separate"/>
            </w:r>
            <w:r w:rsidRPr="004837F1">
              <w:rPr>
                <w:rFonts w:ascii="Times New Roman" w:eastAsia="宋体" w:hAnsi="Times New Roman" w:cs="Times"/>
                <w:sz w:val="20"/>
                <w:szCs w:val="20"/>
                <w:lang w:val="en-US" w:eastAsia="ja-JP"/>
              </w:rPr>
              <w:t>3.2</w:t>
            </w:r>
            <w:r w:rsidRPr="004837F1">
              <w:rPr>
                <w:rFonts w:ascii="Times New Roman" w:eastAsia="宋体" w:hAnsi="Times New Roman" w:cs="Times"/>
                <w:szCs w:val="20"/>
                <w:lang w:val="en-US" w:eastAsia="ja-JP"/>
              </w:rPr>
              <w:fldChar w:fldCharType="end"/>
            </w:r>
            <w:r w:rsidRPr="004837F1">
              <w:rPr>
                <w:rFonts w:ascii="Times New Roman" w:eastAsia="宋体" w:hAnsi="Times New Roman" w:cs="Times"/>
                <w:sz w:val="20"/>
                <w:szCs w:val="20"/>
                <w:lang w:val="en-US" w:eastAsia="ja-JP"/>
              </w:rPr>
              <w:t xml:space="preserve">, we show that using IIR filtering of </w:t>
            </w:r>
            <w:r w:rsidRPr="004837F1">
              <w:rPr>
                <w:rFonts w:ascii="Times New Roman" w:eastAsia="宋体" w:hAnsi="Times New Roman" w:cs="Times New Roman"/>
                <w:sz w:val="20"/>
                <w:szCs w:val="20"/>
                <w:lang w:val="en-US" w:eastAsia="zh-CN"/>
              </w:rPr>
              <w:t xml:space="preserve">CQI at the </w:t>
            </w:r>
            <w:proofErr w:type="spellStart"/>
            <w:r w:rsidRPr="004837F1">
              <w:rPr>
                <w:rFonts w:ascii="Times New Roman" w:eastAsia="宋体" w:hAnsi="Times New Roman" w:cs="Times New Roman"/>
                <w:sz w:val="20"/>
                <w:szCs w:val="20"/>
                <w:lang w:val="en-US" w:eastAsia="zh-CN"/>
              </w:rPr>
              <w:t>gNB</w:t>
            </w:r>
            <w:proofErr w:type="spellEnd"/>
            <w:r w:rsidRPr="004837F1">
              <w:rPr>
                <w:rFonts w:ascii="Times New Roman" w:eastAsia="宋体" w:hAnsi="Times New Roman" w:cs="Times New Roman"/>
                <w:sz w:val="20"/>
                <w:szCs w:val="20"/>
                <w:lang w:val="en-US" w:eastAsia="zh-CN"/>
              </w:rPr>
              <w:t xml:space="preserve">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宋体" w:hAnsi="Times New Roman" w:cs="Times New Roman"/>
                <w:b/>
                <w:bCs/>
                <w:i/>
                <w:iCs/>
                <w:sz w:val="20"/>
                <w:szCs w:val="20"/>
                <w:lang w:val="en-US" w:eastAsia="x-none"/>
              </w:rPr>
            </w:pPr>
            <w:r w:rsidRPr="004837F1">
              <w:rPr>
                <w:rFonts w:ascii="Times New Roman" w:eastAsia="宋体"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4D5C5D">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4D5C5D">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in order to fully gain from CBG-based transmissions, we need to have efficient link adaptation. Our proposal is therefore to enhance CQI (</w:t>
            </w:r>
            <w:proofErr w:type="spellStart"/>
            <w:r w:rsidRPr="004837F1">
              <w:rPr>
                <w:sz w:val="20"/>
                <w:szCs w:val="20"/>
              </w:rPr>
              <w:t>eCQI</w:t>
            </w:r>
            <w:proofErr w:type="spellEnd"/>
            <w:r w:rsidRPr="004837F1">
              <w:rPr>
                <w:sz w:val="20"/>
                <w:szCs w:val="20"/>
              </w:rPr>
              <w:t xml:space="preserve">) so guides the gNB on the maximum MCS scheme it can use while ensuring that only a certain maximum subset of CBGs will need retransmission with a controllable probability. E.g. have an </w:t>
            </w:r>
            <w:proofErr w:type="spellStart"/>
            <w:r w:rsidRPr="004837F1">
              <w:rPr>
                <w:sz w:val="20"/>
                <w:szCs w:val="20"/>
              </w:rPr>
              <w:t>eCQI</w:t>
            </w:r>
            <w:proofErr w:type="spellEnd"/>
            <w:r w:rsidRPr="004837F1">
              <w:rPr>
                <w:sz w:val="20"/>
                <w:szCs w:val="20"/>
              </w:rPr>
              <w:t xml:space="preserve"> scheme that guides the gNB to use </w:t>
            </w:r>
            <w:proofErr w:type="gramStart"/>
            <w:r w:rsidRPr="004837F1">
              <w:rPr>
                <w:sz w:val="20"/>
                <w:szCs w:val="20"/>
              </w:rPr>
              <w:t>a</w:t>
            </w:r>
            <w:proofErr w:type="gramEnd"/>
            <w:r w:rsidRPr="004837F1">
              <w:rPr>
                <w:sz w:val="20"/>
                <w:szCs w:val="20"/>
              </w:rPr>
              <w:t xml:space="preserve"> MCS index such that at most 4 CBGs (out of 8 CBGs) will require retransmission with P=0.1 probability (10%). This is clearly different from current CQI designs that only offers the possibility to select the MCS corresponding to a certain TB block error </w:t>
            </w:r>
            <w:r w:rsidRPr="004837F1">
              <w:rPr>
                <w:sz w:val="20"/>
                <w:szCs w:val="20"/>
              </w:rPr>
              <w:lastRenderedPageBreak/>
              <w:t>probability (BLEP), without controlling the CBG error probability and hence how many CBGs of a TB are in error</w:t>
            </w:r>
          </w:p>
          <w:p w14:paraId="474F47EE" w14:textId="77777777" w:rsidR="00A20975" w:rsidRPr="004837F1" w:rsidRDefault="00A20975" w:rsidP="004D5C5D">
            <w:pPr>
              <w:rPr>
                <w:sz w:val="20"/>
                <w:szCs w:val="20"/>
              </w:rPr>
            </w:pPr>
            <w:r w:rsidRPr="004837F1">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w:t>
            </w:r>
            <w:proofErr w:type="spellStart"/>
            <w:r w:rsidRPr="004837F1">
              <w:rPr>
                <w:sz w:val="20"/>
                <w:szCs w:val="20"/>
              </w:rPr>
              <w:t>i.i.d</w:t>
            </w:r>
            <w:proofErr w:type="spellEnd"/>
            <w:r w:rsidRPr="004837F1">
              <w:rPr>
                <w:sz w:val="20"/>
                <w:szCs w:val="20"/>
              </w:rPr>
              <w:t>.)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afe"/>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lang w:val="en-US" w:eastAsia="ko-KR"/>
                    </w:rPr>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7">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4D5C5D">
                  <w:pPr>
                    <w:pStyle w:val="a6"/>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lang w:val="en-US" w:eastAsia="ko-KR"/>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8">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4D5C5D">
                  <w:pPr>
                    <w:pStyle w:val="a6"/>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4D5C5D">
            <w:pPr>
              <w:pStyle w:val="a6"/>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4D5C5D">
            <w:pPr>
              <w:rPr>
                <w:sz w:val="20"/>
                <w:szCs w:val="20"/>
              </w:rPr>
            </w:pPr>
          </w:p>
          <w:p w14:paraId="54A44AF3" w14:textId="77777777" w:rsidR="00A20975" w:rsidRPr="004837F1" w:rsidRDefault="00A20975" w:rsidP="004D5C5D">
            <w:pPr>
              <w:rPr>
                <w:sz w:val="20"/>
                <w:szCs w:val="20"/>
              </w:rPr>
            </w:pPr>
            <w:r w:rsidRPr="004837F1">
              <w:rPr>
                <w:sz w:val="20"/>
                <w:szCs w:val="20"/>
              </w:rPr>
              <w:t xml:space="preserve">Secondly, it was discussed that sub-band based CQI could also be used as mean to gain more insight on the CBG error probability. However, as CBGs are not localized in frequency such that a CBG is mapped to only one or few </w:t>
            </w:r>
            <w:proofErr w:type="spellStart"/>
            <w:r w:rsidRPr="004837F1">
              <w:rPr>
                <w:sz w:val="20"/>
                <w:szCs w:val="20"/>
              </w:rPr>
              <w:t>subbands</w:t>
            </w:r>
            <w:proofErr w:type="spellEnd"/>
            <w:r w:rsidRPr="004837F1">
              <w:rPr>
                <w:sz w:val="20"/>
                <w:szCs w:val="20"/>
              </w:rPr>
              <w:t>, it is hard to estimate and control the CBG error probability of PDSCH transmission from the sub-band legacy CQI schemes. This leads us to the following observations</w:t>
            </w:r>
          </w:p>
          <w:p w14:paraId="3DDC3CF8" w14:textId="77777777" w:rsidR="00A20975" w:rsidRPr="004837F1" w:rsidRDefault="00A20975" w:rsidP="004D5C5D">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gNB to control the CBG error probability for PDSCH transmissions. Only under certain conditions of </w:t>
            </w:r>
            <w:proofErr w:type="spellStart"/>
            <w:r w:rsidRPr="004837F1">
              <w:rPr>
                <w:i/>
                <w:iCs/>
                <w:sz w:val="20"/>
                <w:szCs w:val="20"/>
              </w:rPr>
              <w:t>i.i.d</w:t>
            </w:r>
            <w:proofErr w:type="spellEnd"/>
            <w:r w:rsidRPr="004837F1">
              <w:rPr>
                <w:i/>
                <w:iCs/>
                <w:sz w:val="20"/>
                <w:szCs w:val="20"/>
              </w:rPr>
              <w:t>. CBG errors is this feasible, which is usually not the case.</w:t>
            </w:r>
          </w:p>
          <w:p w14:paraId="451BD720" w14:textId="77777777" w:rsidR="00A20975" w:rsidRPr="004837F1" w:rsidRDefault="00A20975" w:rsidP="004D5C5D">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4D5C5D">
            <w:pPr>
              <w:rPr>
                <w:sz w:val="20"/>
                <w:szCs w:val="20"/>
              </w:rPr>
            </w:pPr>
          </w:p>
          <w:p w14:paraId="49E6F808" w14:textId="77777777" w:rsidR="00A20975" w:rsidRPr="004837F1" w:rsidRDefault="00A20975" w:rsidP="004D5C5D">
            <w:pPr>
              <w:rPr>
                <w:rFonts w:cs="Arial"/>
                <w:sz w:val="20"/>
                <w:szCs w:val="20"/>
              </w:rPr>
            </w:pPr>
            <w:r w:rsidRPr="004837F1">
              <w:rPr>
                <w:rFonts w:cs="Arial"/>
                <w:sz w:val="20"/>
                <w:szCs w:val="20"/>
              </w:rPr>
              <w:t xml:space="preserve">A general overview of the </w:t>
            </w:r>
            <w:proofErr w:type="spellStart"/>
            <w:r w:rsidRPr="004837F1">
              <w:rPr>
                <w:rFonts w:cs="Arial"/>
                <w:sz w:val="20"/>
                <w:szCs w:val="20"/>
              </w:rPr>
              <w:t>eCQI</w:t>
            </w:r>
            <w:proofErr w:type="spellEnd"/>
            <w:r w:rsidRPr="004837F1">
              <w:rPr>
                <w:rFonts w:cs="Arial"/>
                <w:sz w:val="20"/>
                <w:szCs w:val="20"/>
              </w:rPr>
              <w:t xml:space="preserve">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w:t>
            </w:r>
            <w:proofErr w:type="spellStart"/>
            <w:r w:rsidRPr="004837F1">
              <w:rPr>
                <w:rFonts w:cs="Arial"/>
                <w:sz w:val="20"/>
                <w:szCs w:val="20"/>
              </w:rPr>
              <w:t>eCQI</w:t>
            </w:r>
            <w:proofErr w:type="spellEnd"/>
            <w:r w:rsidRPr="004837F1">
              <w:rPr>
                <w:rFonts w:cs="Arial"/>
                <w:sz w:val="20"/>
                <w:szCs w:val="20"/>
              </w:rPr>
              <w:t xml:space="preserve"> can be in the form of an </w:t>
            </w:r>
            <w:proofErr w:type="spellStart"/>
            <w:r w:rsidRPr="004837F1">
              <w:rPr>
                <w:rFonts w:cs="Arial"/>
                <w:sz w:val="20"/>
                <w:szCs w:val="20"/>
              </w:rPr>
              <w:t>eCQI</w:t>
            </w:r>
            <w:proofErr w:type="spellEnd"/>
            <w:r w:rsidRPr="004837F1">
              <w:rPr>
                <w:rFonts w:cs="Arial"/>
                <w:sz w:val="20"/>
                <w:szCs w:val="20"/>
              </w:rPr>
              <w:t xml:space="preserve"> index that points to a new </w:t>
            </w:r>
            <w:proofErr w:type="spellStart"/>
            <w:r w:rsidRPr="004837F1">
              <w:rPr>
                <w:rFonts w:cs="Arial"/>
                <w:sz w:val="20"/>
                <w:szCs w:val="20"/>
              </w:rPr>
              <w:t>eCQI</w:t>
            </w:r>
            <w:proofErr w:type="spellEnd"/>
            <w:r w:rsidRPr="004837F1">
              <w:rPr>
                <w:rFonts w:cs="Arial"/>
                <w:sz w:val="20"/>
                <w:szCs w:val="20"/>
              </w:rPr>
              <w:t xml:space="preserve"> table that enumerates the supported modulation scheme, effective code rate, and overall efficiency that it recommends the gNB to use for its PDSCH transmissions. </w:t>
            </w:r>
          </w:p>
          <w:p w14:paraId="3CC616BC" w14:textId="77777777" w:rsidR="00A20975" w:rsidRPr="004837F1" w:rsidRDefault="00A20975" w:rsidP="004D5C5D">
            <w:pPr>
              <w:rPr>
                <w:rFonts w:cs="Arial"/>
                <w:i/>
                <w:sz w:val="20"/>
                <w:szCs w:val="20"/>
              </w:rPr>
            </w:pPr>
            <w:r w:rsidRPr="004837F1">
              <w:rPr>
                <w:b/>
                <w:i/>
                <w:sz w:val="20"/>
                <w:szCs w:val="20"/>
              </w:rPr>
              <w:lastRenderedPageBreak/>
              <w:t>Proposal 8:</w:t>
            </w:r>
            <w:r w:rsidRPr="004837F1">
              <w:rPr>
                <w:i/>
                <w:sz w:val="20"/>
                <w:szCs w:val="20"/>
              </w:rPr>
              <w:t xml:space="preserve"> An enhanced CQI (</w:t>
            </w:r>
            <w:proofErr w:type="spellStart"/>
            <w:r w:rsidRPr="004837F1">
              <w:rPr>
                <w:i/>
                <w:sz w:val="20"/>
                <w:szCs w:val="20"/>
              </w:rPr>
              <w:t>eCQI</w:t>
            </w:r>
            <w:proofErr w:type="spellEnd"/>
            <w:r w:rsidRPr="004837F1">
              <w:rPr>
                <w:i/>
                <w:sz w:val="20"/>
                <w:szCs w:val="20"/>
              </w:rPr>
              <w:t xml:space="preserve">) shall be further considered, where the UE measures on </w:t>
            </w:r>
            <w:r w:rsidRPr="004837F1">
              <w:rPr>
                <w:rFonts w:cs="Arial"/>
                <w:i/>
                <w:sz w:val="20"/>
                <w:szCs w:val="20"/>
              </w:rPr>
              <w:t xml:space="preserve">the CSI reference resources to determine the highest supported MCS, while at most N out of M CBGs are in error with probability P. The reporting of the </w:t>
            </w:r>
            <w:proofErr w:type="spellStart"/>
            <w:r w:rsidRPr="004837F1">
              <w:rPr>
                <w:rFonts w:cs="Arial"/>
                <w:i/>
                <w:sz w:val="20"/>
                <w:szCs w:val="20"/>
              </w:rPr>
              <w:t>eCQI</w:t>
            </w:r>
            <w:proofErr w:type="spellEnd"/>
            <w:r w:rsidRPr="004837F1">
              <w:rPr>
                <w:rFonts w:cs="Arial"/>
                <w:i/>
                <w:sz w:val="20"/>
                <w:szCs w:val="20"/>
              </w:rPr>
              <w:t xml:space="preserve"> is in form of an index to an </w:t>
            </w:r>
            <w:proofErr w:type="spellStart"/>
            <w:r w:rsidRPr="004837F1">
              <w:rPr>
                <w:rFonts w:cs="Arial"/>
                <w:i/>
                <w:sz w:val="20"/>
                <w:szCs w:val="20"/>
              </w:rPr>
              <w:t>eCQI</w:t>
            </w:r>
            <w:proofErr w:type="spellEnd"/>
            <w:r w:rsidRPr="004837F1">
              <w:rPr>
                <w:rFonts w:cs="Arial"/>
                <w:i/>
                <w:sz w:val="20"/>
                <w:szCs w:val="20"/>
              </w:rPr>
              <w:t xml:space="preserve"> table. Other options for </w:t>
            </w:r>
            <w:proofErr w:type="spellStart"/>
            <w:r w:rsidRPr="004837F1">
              <w:rPr>
                <w:rFonts w:cs="Arial"/>
                <w:i/>
                <w:sz w:val="20"/>
                <w:szCs w:val="20"/>
              </w:rPr>
              <w:t>eCQI</w:t>
            </w:r>
            <w:proofErr w:type="spellEnd"/>
            <w:r w:rsidRPr="004837F1">
              <w:rPr>
                <w:rFonts w:cs="Arial"/>
                <w:i/>
                <w:sz w:val="20"/>
                <w:szCs w:val="20"/>
              </w:rPr>
              <w:t xml:space="preserve"> schemes to gain the most for CBG-based XR transmissions are not excluded.</w:t>
            </w:r>
          </w:p>
          <w:p w14:paraId="1662FD3F" w14:textId="77777777" w:rsidR="00A20975" w:rsidRPr="004837F1" w:rsidRDefault="00A20975" w:rsidP="004D5C5D">
            <w:pPr>
              <w:rPr>
                <w:i/>
                <w:sz w:val="20"/>
                <w:szCs w:val="20"/>
              </w:rPr>
            </w:pPr>
            <w:r w:rsidRPr="004837F1">
              <w:rPr>
                <w:b/>
                <w:i/>
                <w:sz w:val="20"/>
                <w:szCs w:val="20"/>
              </w:rPr>
              <w:t xml:space="preserve">Proposal 9: </w:t>
            </w:r>
            <w:r w:rsidRPr="004837F1">
              <w:rPr>
                <w:bCs/>
                <w:i/>
                <w:sz w:val="20"/>
                <w:szCs w:val="20"/>
              </w:rPr>
              <w:t xml:space="preserve">Note that the proposed </w:t>
            </w:r>
            <w:proofErr w:type="spellStart"/>
            <w:r w:rsidRPr="004837F1">
              <w:rPr>
                <w:bCs/>
                <w:i/>
                <w:sz w:val="20"/>
                <w:szCs w:val="20"/>
              </w:rPr>
              <w:t>eCQI</w:t>
            </w:r>
            <w:proofErr w:type="spellEnd"/>
            <w:r w:rsidRPr="004837F1">
              <w:rPr>
                <w:bCs/>
                <w:i/>
                <w:sz w:val="20"/>
                <w:szCs w:val="20"/>
              </w:rPr>
              <w:t xml:space="preserve">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aff6"/>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t xml:space="preserve">The UE shall derive for each CQI value reported in uplink slot </w:t>
            </w:r>
            <w:proofErr w:type="spellStart"/>
            <w:r w:rsidRPr="004837F1">
              <w:rPr>
                <w:i/>
                <w:color w:val="000000" w:themeColor="text1"/>
                <w:sz w:val="20"/>
                <w:szCs w:val="20"/>
                <w:lang w:val="en-US"/>
              </w:rPr>
              <w:t>n</w:t>
            </w:r>
            <w:proofErr w:type="spellEnd"/>
            <w:r w:rsidRPr="004837F1">
              <w:rPr>
                <w:i/>
                <w:color w:val="000000" w:themeColor="text1"/>
                <w:sz w:val="20"/>
                <w:szCs w:val="20"/>
                <w:lang w:val="en-US"/>
              </w:rPr>
              <w:t xml:space="preserve">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4D5C5D">
            <w:pPr>
              <w:rPr>
                <w:bCs/>
                <w:i/>
                <w:iCs/>
                <w:sz w:val="20"/>
                <w:szCs w:val="20"/>
                <w:lang w:val="nb-NO"/>
              </w:rPr>
            </w:pPr>
            <w:r w:rsidRPr="004837F1">
              <w:rPr>
                <w:i/>
                <w:sz w:val="20"/>
                <w:szCs w:val="20"/>
              </w:rPr>
              <w:br/>
            </w:r>
            <w:r w:rsidRPr="004837F1">
              <w:rPr>
                <w:b/>
                <w:i/>
                <w:color w:val="000000" w:themeColor="text1"/>
                <w:sz w:val="20"/>
                <w:szCs w:val="20"/>
              </w:rPr>
              <w:t xml:space="preserve">Proposal 10: </w:t>
            </w:r>
            <w:proofErr w:type="spellStart"/>
            <w:r w:rsidRPr="004837F1">
              <w:rPr>
                <w:bCs/>
                <w:i/>
                <w:color w:val="000000" w:themeColor="text1"/>
                <w:sz w:val="20"/>
                <w:szCs w:val="20"/>
              </w:rPr>
              <w:t>Signaling</w:t>
            </w:r>
            <w:proofErr w:type="spellEnd"/>
            <w:r w:rsidRPr="004837F1">
              <w:rPr>
                <w:bCs/>
                <w:i/>
                <w:color w:val="000000" w:themeColor="text1"/>
                <w:sz w:val="20"/>
                <w:szCs w:val="20"/>
              </w:rPr>
              <w:t xml:space="preserve"> of the </w:t>
            </w:r>
            <w:proofErr w:type="spellStart"/>
            <w:r w:rsidRPr="004837F1">
              <w:rPr>
                <w:bCs/>
                <w:i/>
                <w:color w:val="000000" w:themeColor="text1"/>
                <w:sz w:val="20"/>
                <w:szCs w:val="20"/>
              </w:rPr>
              <w:t>eCQI</w:t>
            </w:r>
            <w:proofErr w:type="spellEnd"/>
            <w:r w:rsidRPr="004837F1">
              <w:rPr>
                <w:bCs/>
                <w:i/>
                <w:color w:val="000000" w:themeColor="text1"/>
                <w:sz w:val="20"/>
                <w:szCs w:val="20"/>
              </w:rPr>
              <w:t xml:space="preserve"> configuration parameters M, N, P may be included in </w:t>
            </w:r>
            <w:r w:rsidRPr="004837F1">
              <w:rPr>
                <w:i/>
                <w:color w:val="000000" w:themeColor="text1"/>
                <w:sz w:val="20"/>
                <w:szCs w:val="20"/>
              </w:rPr>
              <w:t>CSI-</w:t>
            </w:r>
            <w:proofErr w:type="spellStart"/>
            <w:r w:rsidRPr="004837F1">
              <w:rPr>
                <w:i/>
                <w:color w:val="000000" w:themeColor="text1"/>
                <w:sz w:val="20"/>
                <w:szCs w:val="20"/>
              </w:rPr>
              <w:t>ReportConfig</w:t>
            </w:r>
            <w:proofErr w:type="spellEnd"/>
            <w:r w:rsidRPr="004837F1">
              <w:rPr>
                <w:i/>
                <w:color w:val="000000" w:themeColor="text1"/>
                <w:sz w:val="20"/>
                <w:szCs w:val="20"/>
              </w:rPr>
              <w:t xml:space="preserve"> and sent via RRC </w:t>
            </w:r>
            <w:proofErr w:type="spellStart"/>
            <w:r w:rsidRPr="004837F1">
              <w:rPr>
                <w:i/>
                <w:color w:val="000000" w:themeColor="text1"/>
                <w:sz w:val="20"/>
                <w:szCs w:val="20"/>
              </w:rPr>
              <w:t>signaling</w:t>
            </w:r>
            <w:proofErr w:type="spellEnd"/>
            <w:r w:rsidRPr="004837F1">
              <w:rPr>
                <w:i/>
                <w:color w:val="000000" w:themeColor="text1"/>
                <w:sz w:val="20"/>
                <w:szCs w:val="20"/>
              </w:rPr>
              <w:t xml:space="preserve"> (needs to be further discussed with RAN2).</w:t>
            </w:r>
          </w:p>
          <w:p w14:paraId="7EC3D5B3" w14:textId="77777777" w:rsidR="00A20975" w:rsidRPr="004837F1" w:rsidRDefault="00A20975" w:rsidP="004D5C5D">
            <w:pPr>
              <w:rPr>
                <w:sz w:val="20"/>
                <w:szCs w:val="20"/>
              </w:rPr>
            </w:pPr>
            <w:r w:rsidRPr="004837F1">
              <w:rPr>
                <w:sz w:val="20"/>
                <w:szCs w:val="20"/>
              </w:rPr>
              <w:br/>
              <w:t xml:space="preserve">To quantify the benefits of the improved link adaptation for CBG-based transmissions from the </w:t>
            </w:r>
            <w:proofErr w:type="spellStart"/>
            <w:r w:rsidRPr="004837F1">
              <w:rPr>
                <w:sz w:val="20"/>
                <w:szCs w:val="20"/>
              </w:rPr>
              <w:t>eCQI</w:t>
            </w:r>
            <w:proofErr w:type="spellEnd"/>
            <w:r w:rsidRPr="004837F1">
              <w:rPr>
                <w:sz w:val="20"/>
                <w:szCs w:val="20"/>
              </w:rPr>
              <w:t xml:space="preserve">, we have run a series of XR system-level simulations in line with the agreed assumptions (3GPP TR 38.838 [2]).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4D5C5D">
                  <w:pPr>
                    <w:pStyle w:val="a6"/>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4D5C5D">
                  <w:pPr>
                    <w:pStyle w:val="a6"/>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4D5C5D">
            <w:pPr>
              <w:pStyle w:val="a6"/>
              <w:jc w:val="center"/>
              <w:rPr>
                <w:i/>
                <w:iCs/>
                <w:sz w:val="20"/>
                <w:szCs w:val="20"/>
              </w:rPr>
            </w:pPr>
            <w:r w:rsidRPr="004837F1">
              <w:rPr>
                <w:i/>
                <w:iCs/>
                <w:sz w:val="20"/>
                <w:szCs w:val="20"/>
              </w:rPr>
              <w:t xml:space="preserve">Figure 2.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30Mbps in Indoor Hotspot deployment in FR1 with X=99% of frames received within PDB and cells evenly loaded. The lower bound on the percentage of satisfied user is Y=90% (dashed line).</w:t>
            </w:r>
          </w:p>
          <w:p w14:paraId="3690E68D" w14:textId="77777777" w:rsidR="00A20975" w:rsidRPr="004837F1" w:rsidRDefault="00A20975" w:rsidP="004D5C5D">
            <w:pPr>
              <w:rPr>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4D5C5D">
                  <w:pPr>
                    <w:keepNext/>
                    <w:jc w:val="center"/>
                    <w:rPr>
                      <w:sz w:val="20"/>
                      <w:szCs w:val="20"/>
                    </w:rPr>
                  </w:pPr>
                  <w:r w:rsidRPr="004837F1">
                    <w:rPr>
                      <w:noProof/>
                      <w:szCs w:val="20"/>
                      <w:lang w:val="en-US" w:eastAsia="ko-KR"/>
                    </w:rPr>
                    <w:lastRenderedPageBreak/>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1">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4D5C5D">
                  <w:pPr>
                    <w:pStyle w:val="a6"/>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2">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4D5C5D">
                  <w:pPr>
                    <w:pStyle w:val="a6"/>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4D5C5D">
            <w:pPr>
              <w:pStyle w:val="a6"/>
              <w:jc w:val="center"/>
              <w:rPr>
                <w:i/>
                <w:iCs/>
                <w:sz w:val="20"/>
                <w:szCs w:val="20"/>
              </w:rPr>
            </w:pPr>
            <w:r w:rsidRPr="004837F1">
              <w:rPr>
                <w:i/>
                <w:iCs/>
                <w:sz w:val="20"/>
                <w:szCs w:val="20"/>
              </w:rPr>
              <w:t xml:space="preserve">Figure 3. DL Capacity evaluation of the different link adaptation schemes (with/without </w:t>
            </w:r>
            <w:proofErr w:type="spellStart"/>
            <w:r w:rsidRPr="004837F1">
              <w:rPr>
                <w:i/>
                <w:iCs/>
                <w:sz w:val="20"/>
                <w:szCs w:val="20"/>
              </w:rPr>
              <w:t>eCQI</w:t>
            </w:r>
            <w:proofErr w:type="spellEnd"/>
            <w:r w:rsidRPr="004837F1">
              <w:rPr>
                <w:i/>
                <w:iCs/>
                <w:sz w:val="20"/>
                <w:szCs w:val="20"/>
              </w:rPr>
              <w:t>) for CG traffic (Video) and AR/VR (Video) at 45Mbps in Indoor Hotspot deployment in FR1 with X=99% of frames received within PDB and cells evenly loaded. The lower bound on the percentage of satisfied user is Y=90% (dashed line).</w:t>
            </w:r>
          </w:p>
          <w:p w14:paraId="2001EC3C" w14:textId="77777777" w:rsidR="00A20975" w:rsidRPr="004837F1" w:rsidRDefault="00A20975" w:rsidP="004D5C5D">
            <w:pPr>
              <w:rPr>
                <w:sz w:val="20"/>
                <w:szCs w:val="20"/>
              </w:rPr>
            </w:pPr>
          </w:p>
          <w:p w14:paraId="04D0881A" w14:textId="77777777" w:rsidR="00A20975" w:rsidRPr="004837F1" w:rsidRDefault="00A20975" w:rsidP="004D5C5D">
            <w:pPr>
              <w:pStyle w:val="af"/>
              <w:rPr>
                <w:rFonts w:ascii="Times New Roman" w:eastAsia="宋体"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with two parameter set versions</w:t>
            </w:r>
            <w:r w:rsidRPr="004837F1">
              <w:rPr>
                <w:rFonts w:ascii="Times New Roman" w:hAnsi="Times New Roman"/>
                <w:sz w:val="20"/>
                <w:szCs w:val="20"/>
                <w:lang w:val="en-US"/>
              </w:rPr>
              <w:t xml:space="preserve">. The CQI mechanism in the legacy algorithm is set to fix the BLER of the first transmission to 10% for the </w:t>
            </w:r>
            <w:proofErr w:type="spellStart"/>
            <w:r w:rsidRPr="004837F1">
              <w:rPr>
                <w:rFonts w:ascii="Times New Roman" w:hAnsi="Times New Roman"/>
                <w:sz w:val="20"/>
                <w:szCs w:val="20"/>
                <w:lang w:val="en-US"/>
              </w:rPr>
              <w:t>TBs.</w:t>
            </w:r>
            <w:proofErr w:type="spellEnd"/>
            <w:r w:rsidRPr="004837F1">
              <w:rPr>
                <w:rFonts w:ascii="Times New Roman" w:hAnsi="Times New Roman"/>
                <w:sz w:val="20"/>
                <w:szCs w:val="20"/>
                <w:lang w:val="en-US"/>
              </w:rPr>
              <w:t xml:space="preserve">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(blue curve in Figures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both data rates</w:t>
            </w:r>
            <w:r w:rsidRPr="004837F1">
              <w:rPr>
                <w:rFonts w:ascii="Times New Roman" w:hAnsi="Times New Roman"/>
                <w:sz w:val="20"/>
                <w:szCs w:val="20"/>
                <w:lang w:val="en-US"/>
              </w:rPr>
              <w:t xml:space="preserve">. </w:t>
            </w:r>
            <w:r w:rsidRPr="004837F1">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sidRPr="004837F1">
              <w:rPr>
                <w:rFonts w:ascii="Times New Roman" w:eastAsia="宋体" w:hAnsi="Times New Roman"/>
                <w:i/>
                <w:iCs/>
                <w:sz w:val="20"/>
                <w:szCs w:val="20"/>
                <w:lang w:val="en-US"/>
              </w:rPr>
              <w:t xml:space="preserve">The main reason for </w:t>
            </w:r>
            <w:r w:rsidRPr="004837F1">
              <w:rPr>
                <w:rFonts w:ascii="Times New Roman" w:eastAsia="宋体" w:hAnsi="Times New Roman"/>
                <w:i/>
                <w:iCs/>
                <w:sz w:val="20"/>
                <w:szCs w:val="20"/>
              </w:rPr>
              <w:t>eCQI</w:t>
            </w:r>
            <w:r w:rsidRPr="004837F1">
              <w:rPr>
                <w:rFonts w:ascii="Times New Roman" w:eastAsia="宋体" w:hAnsi="Times New Roman"/>
                <w:i/>
                <w:iCs/>
                <w:sz w:val="20"/>
                <w:szCs w:val="20"/>
                <w:lang w:val="en-US"/>
              </w:rPr>
              <w:t xml:space="preserve"> gain is due to the ability of the </w:t>
            </w:r>
            <w:proofErr w:type="spellStart"/>
            <w:r w:rsidRPr="004837F1">
              <w:rPr>
                <w:rFonts w:ascii="Times New Roman" w:eastAsia="宋体" w:hAnsi="Times New Roman"/>
                <w:i/>
                <w:iCs/>
                <w:sz w:val="20"/>
                <w:szCs w:val="20"/>
                <w:lang w:val="en-US"/>
              </w:rPr>
              <w:t>eCQI</w:t>
            </w:r>
            <w:proofErr w:type="spellEnd"/>
            <w:r w:rsidRPr="004837F1">
              <w:rPr>
                <w:rFonts w:ascii="Times New Roman" w:eastAsia="宋体" w:hAnsi="Times New Roman"/>
                <w:i/>
                <w:iCs/>
                <w:sz w:val="20"/>
                <w:szCs w:val="20"/>
                <w:lang w:val="en-US"/>
              </w:rPr>
              <w:t xml:space="preserve">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4D5C5D">
            <w:pPr>
              <w:rPr>
                <w:rStyle w:val="aff"/>
                <w:sz w:val="20"/>
                <w:szCs w:val="20"/>
                <w:u w:val="single"/>
              </w:rPr>
            </w:pPr>
            <w:r w:rsidRPr="004837F1">
              <w:rPr>
                <w:rStyle w:val="aff"/>
                <w:sz w:val="20"/>
                <w:szCs w:val="20"/>
                <w:u w:val="single"/>
              </w:rPr>
              <w:t>Methods for re-transmission LA:</w:t>
            </w:r>
          </w:p>
          <w:p w14:paraId="3866B2E6" w14:textId="77777777" w:rsidR="00A20975" w:rsidRPr="004837F1" w:rsidRDefault="00A20975" w:rsidP="004D5C5D">
            <w:pPr>
              <w:rPr>
                <w:sz w:val="20"/>
                <w:szCs w:val="20"/>
              </w:rPr>
            </w:pPr>
            <w:r w:rsidRPr="004837F1">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4D5C5D">
            <w:pPr>
              <w:rPr>
                <w:sz w:val="20"/>
                <w:szCs w:val="20"/>
              </w:rPr>
            </w:pPr>
            <w:r w:rsidRPr="004837F1">
              <w:rPr>
                <w:sz w:val="20"/>
                <w:szCs w:val="20"/>
              </w:rPr>
              <w:t xml:space="preserve">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w:t>
            </w:r>
            <w:r w:rsidRPr="004837F1">
              <w:rPr>
                <w:sz w:val="20"/>
                <w:szCs w:val="20"/>
              </w:rPr>
              <w:lastRenderedPageBreak/>
              <w:t>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4D5C5D">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aff6"/>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w:t>
            </w:r>
          </w:p>
          <w:p w14:paraId="2921E33B" w14:textId="77777777" w:rsidR="00A20975" w:rsidRPr="004837F1" w:rsidRDefault="00A20975" w:rsidP="007F1369">
            <w:pPr>
              <w:pStyle w:val="aff6"/>
              <w:numPr>
                <w:ilvl w:val="0"/>
                <w:numId w:val="74"/>
              </w:numPr>
              <w:rPr>
                <w:rFonts w:ascii="Arial" w:hAnsi="Arial" w:cs="Arial"/>
                <w:sz w:val="20"/>
                <w:szCs w:val="20"/>
                <w:lang w:val="en-GB"/>
              </w:rPr>
            </w:pPr>
            <w:r w:rsidRPr="004837F1">
              <w:rPr>
                <w:rFonts w:ascii="Arial" w:hAnsi="Arial" w:cs="Arial"/>
                <w:sz w:val="20"/>
                <w:szCs w:val="20"/>
                <w:lang w:val="en-GB"/>
              </w:rPr>
              <w:t>CBG-based transmission (denoted as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where CBG (</w:t>
            </w:r>
            <w:proofErr w:type="spellStart"/>
            <w:r w:rsidRPr="004837F1">
              <w:rPr>
                <w:rFonts w:ascii="Arial" w:hAnsi="Arial" w:cs="Arial"/>
                <w:sz w:val="20"/>
                <w:szCs w:val="20"/>
                <w:lang w:val="en-GB"/>
              </w:rPr>
              <w:t>Codeblock</w:t>
            </w:r>
            <w:proofErr w:type="spellEnd"/>
            <w:r w:rsidRPr="004837F1">
              <w:rPr>
                <w:rFonts w:ascii="Arial" w:hAnsi="Arial" w:cs="Arial"/>
                <w:sz w:val="20"/>
                <w:szCs w:val="20"/>
                <w:lang w:val="en-GB"/>
              </w:rPr>
              <w:t xml:space="preserve">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4D5C5D">
            <w:pPr>
              <w:rPr>
                <w:rFonts w:cs="Arial"/>
                <w:sz w:val="20"/>
                <w:szCs w:val="20"/>
              </w:rPr>
            </w:pPr>
          </w:p>
          <w:p w14:paraId="524F4935"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Relation between CBG and TB error probability:</w:t>
            </w:r>
          </w:p>
          <w:p w14:paraId="46B84A19" w14:textId="77777777" w:rsidR="00A20975" w:rsidRPr="004837F1" w:rsidRDefault="00A20975" w:rsidP="004D5C5D">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BF6840" w:rsidP="004D5C5D">
            <w:pPr>
              <w:pStyle w:val="aff6"/>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m:t>
                      </m:r>
                      <m:r>
                        <w:rPr>
                          <w:rFonts w:ascii="Cambria Math" w:hAnsi="Cambria Math" w:cs="Arial"/>
                          <w:sz w:val="20"/>
                          <w:szCs w:val="20"/>
                          <w:lang w:val="en-GB"/>
                        </w:rPr>
                        <m:t xml:space="preserve"> ≤</m:t>
                      </m:r>
                      <m:r>
                        <w:rPr>
                          <w:rFonts w:ascii="Cambria Math" w:hAnsi="Cambria Math" w:cs="Arial"/>
                          <w:sz w:val="20"/>
                          <w:szCs w:val="20"/>
                          <w:lang w:val="en-GB"/>
                        </w:rPr>
                        <m:t>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m:t>
                  </m:r>
                  <m:r>
                    <w:rPr>
                      <w:rFonts w:ascii="Cambria Math" w:hAnsi="Cambria Math" w:cs="Arial"/>
                      <w:sz w:val="20"/>
                      <w:szCs w:val="20"/>
                      <w:lang w:val="en-GB"/>
                    </w:rPr>
                    <m:t>=0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m:t>
                  </m:r>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4D5C5D">
            <w:pPr>
              <w:pStyle w:val="aff6"/>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4D5C5D">
            <w:pPr>
              <w:pStyle w:val="aff6"/>
              <w:ind w:left="0"/>
              <w:rPr>
                <w:rFonts w:ascii="Arial" w:hAnsi="Arial" w:cs="Arial"/>
                <w:sz w:val="20"/>
                <w:szCs w:val="20"/>
                <w:lang w:val="en-GB"/>
              </w:rPr>
            </w:pPr>
          </w:p>
          <w:p w14:paraId="41C40CC6" w14:textId="77777777" w:rsidR="00A20975" w:rsidRPr="004837F1" w:rsidRDefault="00A20975" w:rsidP="004D5C5D">
            <w:pPr>
              <w:pStyle w:val="aff6"/>
              <w:spacing w:after="240" w:line="240" w:lineRule="auto"/>
              <w:ind w:left="0"/>
              <w:rPr>
                <w:rStyle w:val="aff"/>
                <w:rFonts w:ascii="Arial" w:hAnsi="Arial" w:cs="Arial"/>
                <w:sz w:val="20"/>
                <w:szCs w:val="20"/>
                <w:u w:val="single"/>
                <w:lang w:val="en-US"/>
              </w:rPr>
            </w:pPr>
            <w:r w:rsidRPr="002730FD">
              <w:rPr>
                <w:rStyle w:val="aff"/>
                <w:rFonts w:ascii="Arial" w:hAnsi="Arial" w:cs="Arial"/>
                <w:sz w:val="20"/>
                <w:szCs w:val="20"/>
                <w:u w:val="single"/>
                <w:lang w:val="en-US"/>
              </w:rPr>
              <w:t>Simulation results with different TB BLER target</w:t>
            </w:r>
            <w:r w:rsidRPr="004837F1">
              <w:rPr>
                <w:rStyle w:val="aff"/>
                <w:rFonts w:ascii="Arial" w:hAnsi="Arial" w:cs="Arial"/>
                <w:sz w:val="20"/>
                <w:szCs w:val="20"/>
                <w:u w:val="single"/>
                <w:lang w:val="en-US"/>
              </w:rPr>
              <w:t>:</w:t>
            </w:r>
          </w:p>
          <w:p w14:paraId="192AD2B6" w14:textId="77777777" w:rsidR="00A20975" w:rsidRPr="004837F1" w:rsidRDefault="00A20975" w:rsidP="004D5C5D">
            <w:pPr>
              <w:pStyle w:val="aff6"/>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w:t>
            </w:r>
            <w:proofErr w:type="spellStart"/>
            <w:r w:rsidRPr="004837F1">
              <w:rPr>
                <w:rFonts w:ascii="Arial" w:hAnsi="Arial" w:cs="Arial"/>
                <w:i/>
                <w:iCs/>
                <w:sz w:val="20"/>
                <w:szCs w:val="20"/>
                <w:lang w:val="en-GB"/>
              </w:rPr>
              <w:t>noOL</w:t>
            </w:r>
            <w:proofErr w:type="spellEnd"/>
            <w:r w:rsidRPr="004837F1">
              <w:rPr>
                <w:rFonts w:ascii="Arial" w:hAnsi="Arial" w:cs="Arial"/>
                <w:i/>
                <w:iCs/>
                <w:sz w:val="20"/>
                <w:szCs w:val="20"/>
                <w:lang w:val="en-GB"/>
              </w:rPr>
              <w:t xml:space="preserve">”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in the Appendix. For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scenario, reciprocity-based precoding is used while codebook-based pre-coding is used for </w:t>
            </w:r>
            <w:proofErr w:type="spellStart"/>
            <w:r w:rsidRPr="004837F1">
              <w:rPr>
                <w:rFonts w:ascii="Arial" w:hAnsi="Arial" w:cs="Arial"/>
                <w:sz w:val="20"/>
                <w:szCs w:val="20"/>
                <w:lang w:val="en-GB"/>
              </w:rPr>
              <w:t>InH</w:t>
            </w:r>
            <w:proofErr w:type="spellEnd"/>
            <w:r w:rsidRPr="004837F1">
              <w:rPr>
                <w:rFonts w:ascii="Arial" w:hAnsi="Arial" w:cs="Arial"/>
                <w:sz w:val="20"/>
                <w:szCs w:val="20"/>
                <w:lang w:val="en-GB"/>
              </w:rPr>
              <w:t xml:space="preserve">. For both scenarios, proportional-fair scheduling is used. </w:t>
            </w:r>
          </w:p>
          <w:p w14:paraId="1AE24E3C" w14:textId="77777777" w:rsidR="00A20975" w:rsidRPr="004837F1" w:rsidRDefault="00A20975" w:rsidP="004D5C5D">
            <w:pPr>
              <w:pStyle w:val="aff6"/>
              <w:ind w:left="0"/>
              <w:rPr>
                <w:sz w:val="20"/>
                <w:szCs w:val="20"/>
                <w:lang w:val="en-GB"/>
              </w:rPr>
            </w:pPr>
          </w:p>
          <w:p w14:paraId="76E01D86" w14:textId="77777777" w:rsidR="00A20975" w:rsidRPr="002730FD" w:rsidRDefault="00A20975" w:rsidP="004D5C5D">
            <w:pPr>
              <w:pStyle w:val="aff6"/>
              <w:keepNext/>
              <w:ind w:left="0"/>
              <w:jc w:val="center"/>
              <w:rPr>
                <w:sz w:val="20"/>
                <w:szCs w:val="20"/>
                <w:lang w:val="en-US"/>
              </w:rPr>
            </w:pPr>
            <w:r w:rsidRPr="004837F1">
              <w:rPr>
                <w:noProof/>
                <w:sz w:val="20"/>
                <w:szCs w:val="20"/>
                <w:lang w:val="en-US" w:eastAsia="ko-KR"/>
              </w:rPr>
              <w:lastRenderedPageBreak/>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lang w:val="en-US" w:eastAsia="ko-KR"/>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t>
            </w:r>
          </w:p>
          <w:p w14:paraId="4C03CA70"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478202" cy="1859488"/>
                          </a:xfrm>
                          <a:prstGeom prst="rect">
                            <a:avLst/>
                          </a:prstGeom>
                        </pic:spPr>
                      </pic:pic>
                    </a:graphicData>
                  </a:graphic>
                </wp:inline>
              </w:drawing>
            </w:r>
            <w:r w:rsidRPr="004837F1">
              <w:rPr>
                <w:noProof/>
                <w:szCs w:val="20"/>
                <w:lang w:val="en-US" w:eastAsia="ko-KR"/>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Urban macro (</w:t>
            </w:r>
            <w:proofErr w:type="spellStart"/>
            <w:r w:rsidRPr="004837F1">
              <w:rPr>
                <w:sz w:val="20"/>
                <w:szCs w:val="20"/>
              </w:rPr>
              <w:t>UMa</w:t>
            </w:r>
            <w:proofErr w:type="spellEnd"/>
            <w:r w:rsidRPr="004837F1">
              <w:rPr>
                <w:sz w:val="20"/>
                <w:szCs w:val="20"/>
              </w:rPr>
              <w:t xml:space="preserve">) DL capacity evaluation for LA schemes for AR/VR (left figure) and CG (right figure). </w:t>
            </w:r>
          </w:p>
          <w:p w14:paraId="0AC7AF55" w14:textId="77777777" w:rsidR="00A20975" w:rsidRPr="004837F1" w:rsidRDefault="00A20975" w:rsidP="004D5C5D">
            <w:pPr>
              <w:rPr>
                <w:sz w:val="20"/>
                <w:szCs w:val="20"/>
                <w:lang w:eastAsia="en-GB"/>
              </w:rPr>
            </w:pPr>
          </w:p>
          <w:p w14:paraId="299E083A"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Small gain with CBG-based re-transmission compared to TB-based, but significant gain with DMRS-based CQI:</w:t>
            </w:r>
          </w:p>
          <w:p w14:paraId="2EAE6353" w14:textId="01BFF2FB"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comparable BLER targets in link adaption, DMRS-based CQI give a significant downlink XR capacity improvement compared to a baseline TB- or CBG-based scheme in the </w:t>
            </w:r>
            <w:proofErr w:type="spellStart"/>
            <w:r w:rsidRPr="004837F1">
              <w:rPr>
                <w:sz w:val="20"/>
                <w:szCs w:val="20"/>
              </w:rPr>
              <w:t>InH</w:t>
            </w:r>
            <w:proofErr w:type="spellEnd"/>
            <w:r w:rsidRPr="004837F1">
              <w:rPr>
                <w:sz w:val="20"/>
                <w:szCs w:val="20"/>
              </w:rPr>
              <w:t xml:space="preserve"> and </w:t>
            </w:r>
            <w:proofErr w:type="spellStart"/>
            <w:r w:rsidRPr="004837F1">
              <w:rPr>
                <w:sz w:val="20"/>
                <w:szCs w:val="20"/>
              </w:rPr>
              <w:t>UMa</w:t>
            </w:r>
            <w:proofErr w:type="spellEnd"/>
            <w:r w:rsidRPr="004837F1">
              <w:rPr>
                <w:sz w:val="20"/>
                <w:szCs w:val="20"/>
              </w:rPr>
              <w:t xml:space="preserve">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4D5C5D">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w:t>
            </w:r>
            <w:r w:rsidRPr="004837F1">
              <w:rPr>
                <w:sz w:val="20"/>
                <w:szCs w:val="20"/>
              </w:rPr>
              <w:lastRenderedPageBreak/>
              <w:t xml:space="preserve">CBGs could be correctly decoded. In fact, for less than 3% for </w:t>
            </w:r>
            <w:proofErr w:type="spellStart"/>
            <w:r w:rsidRPr="004837F1">
              <w:rPr>
                <w:sz w:val="20"/>
                <w:szCs w:val="20"/>
              </w:rPr>
              <w:t>InH</w:t>
            </w:r>
            <w:proofErr w:type="spellEnd"/>
            <w:r w:rsidRPr="004837F1">
              <w:rPr>
                <w:sz w:val="20"/>
                <w:szCs w:val="20"/>
              </w:rPr>
              <w:t xml:space="preserve">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w:t>
            </w:r>
            <w:proofErr w:type="spellStart"/>
            <w:r w:rsidRPr="004837F1">
              <w:rPr>
                <w:rFonts w:eastAsiaTheme="minorEastAsia"/>
                <w:sz w:val="20"/>
                <w:szCs w:val="20"/>
              </w:rPr>
              <w:t>InH</w:t>
            </w:r>
            <w:proofErr w:type="spellEnd"/>
            <w:r w:rsidRPr="004837F1">
              <w:rPr>
                <w:rFonts w:eastAsiaTheme="minorEastAsia"/>
                <w:sz w:val="20"/>
                <w:szCs w:val="20"/>
              </w:rPr>
              <w:t xml:space="preserve"> and </w:t>
            </w:r>
            <w:proofErr w:type="spellStart"/>
            <w:r w:rsidRPr="004837F1">
              <w:rPr>
                <w:rFonts w:eastAsiaTheme="minorEastAsia"/>
                <w:sz w:val="20"/>
                <w:szCs w:val="20"/>
              </w:rPr>
              <w:t>UMa</w:t>
            </w:r>
            <w:proofErr w:type="spellEnd"/>
            <w:r w:rsidRPr="004837F1">
              <w:rPr>
                <w:rFonts w:eastAsiaTheme="minorEastAsia"/>
                <w:sz w:val="20"/>
                <w:szCs w:val="20"/>
              </w:rPr>
              <w:t xml:space="preserve"> scenarios. </w:t>
            </w:r>
          </w:p>
          <w:p w14:paraId="48000AD6" w14:textId="77777777" w:rsidR="00A20975" w:rsidRPr="004837F1" w:rsidRDefault="00A20975" w:rsidP="004D5C5D">
            <w:pPr>
              <w:spacing w:line="240" w:lineRule="auto"/>
              <w:rPr>
                <w:rStyle w:val="aff"/>
                <w:sz w:val="20"/>
                <w:szCs w:val="20"/>
                <w:u w:val="single"/>
              </w:rPr>
            </w:pPr>
            <w:r w:rsidRPr="004837F1">
              <w:rPr>
                <w:rStyle w:val="aff"/>
                <w:sz w:val="20"/>
                <w:szCs w:val="20"/>
                <w:u w:val="single"/>
              </w:rPr>
              <w:t xml:space="preserve">Higher CBG BLER target does not help CBG-based scheme, but even bigger gain with DMRS-based CQI for 15 </w:t>
            </w:r>
            <w:proofErr w:type="spellStart"/>
            <w:r w:rsidRPr="004837F1">
              <w:rPr>
                <w:rStyle w:val="aff"/>
                <w:sz w:val="20"/>
                <w:szCs w:val="20"/>
                <w:u w:val="single"/>
              </w:rPr>
              <w:t>ms</w:t>
            </w:r>
            <w:proofErr w:type="spellEnd"/>
            <w:r w:rsidRPr="004837F1">
              <w:rPr>
                <w:rStyle w:val="aff"/>
                <w:sz w:val="20"/>
                <w:szCs w:val="20"/>
                <w:u w:val="single"/>
              </w:rPr>
              <w:t xml:space="preserve"> PDB;</w:t>
            </w:r>
          </w:p>
          <w:p w14:paraId="44AC92FA" w14:textId="77777777" w:rsidR="00A20975" w:rsidRPr="004837F1" w:rsidRDefault="00A20975" w:rsidP="004D5C5D">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TB-based (“TB-</w:t>
            </w:r>
            <w:proofErr w:type="spellStart"/>
            <w:r w:rsidRPr="004837F1">
              <w:rPr>
                <w:rFonts w:cs="Arial"/>
                <w:sz w:val="20"/>
                <w:szCs w:val="20"/>
              </w:rPr>
              <w:t>tx</w:t>
            </w:r>
            <w:proofErr w:type="spellEnd"/>
            <w:r w:rsidRPr="004837F1">
              <w:rPr>
                <w:rFonts w:cs="Arial"/>
                <w:sz w:val="20"/>
                <w:szCs w:val="20"/>
              </w:rPr>
              <w:t>”), CBG-based with CBG HARQ-ACK (“CBG-</w:t>
            </w:r>
            <w:proofErr w:type="spellStart"/>
            <w:r w:rsidRPr="004837F1">
              <w:rPr>
                <w:rFonts w:cs="Arial"/>
                <w:sz w:val="20"/>
                <w:szCs w:val="20"/>
              </w:rPr>
              <w:t>tx</w:t>
            </w:r>
            <w:proofErr w:type="spellEnd"/>
            <w:r w:rsidRPr="004837F1">
              <w:rPr>
                <w:rFonts w:cs="Arial"/>
                <w:sz w:val="20"/>
                <w:szCs w:val="20"/>
              </w:rPr>
              <w:t>”) and TB-based with DMRS-CQI reporting (“TB-</w:t>
            </w:r>
            <w:proofErr w:type="spellStart"/>
            <w:r w:rsidRPr="004837F1">
              <w:rPr>
                <w:rFonts w:cs="Arial"/>
                <w:sz w:val="20"/>
                <w:szCs w:val="20"/>
              </w:rPr>
              <w:t>tx</w:t>
            </w:r>
            <w:proofErr w:type="spellEnd"/>
            <w:r w:rsidRPr="004837F1">
              <w:rPr>
                <w:rFonts w:cs="Arial"/>
                <w:sz w:val="20"/>
                <w:szCs w:val="20"/>
              </w:rPr>
              <w:t xml:space="preserve">,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4D5C5D">
            <w:pPr>
              <w:keepNext/>
              <w:jc w:val="center"/>
              <w:rPr>
                <w:sz w:val="20"/>
                <w:szCs w:val="20"/>
              </w:rPr>
            </w:pPr>
            <w:r w:rsidRPr="004837F1">
              <w:rPr>
                <w:rFonts w:eastAsiaTheme="minorEastAsia"/>
                <w:noProof/>
                <w:szCs w:val="20"/>
                <w:lang w:val="en-US" w:eastAsia="ko-KR"/>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492627" cy="1870312"/>
                          </a:xfrm>
                          <a:prstGeom prst="rect">
                            <a:avLst/>
                          </a:prstGeom>
                        </pic:spPr>
                      </pic:pic>
                    </a:graphicData>
                  </a:graphic>
                </wp:inline>
              </w:drawing>
            </w:r>
            <w:r w:rsidRPr="004837F1">
              <w:rPr>
                <w:noProof/>
                <w:szCs w:val="20"/>
                <w:lang w:val="en-US" w:eastAsia="ko-KR"/>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Indoor Hotspot (</w:t>
            </w:r>
            <w:proofErr w:type="spellStart"/>
            <w:r w:rsidRPr="004837F1">
              <w:rPr>
                <w:sz w:val="20"/>
                <w:szCs w:val="20"/>
              </w:rPr>
              <w:t>InH</w:t>
            </w:r>
            <w:proofErr w:type="spellEnd"/>
            <w:r w:rsidRPr="004837F1">
              <w:rPr>
                <w:sz w:val="20"/>
                <w:szCs w:val="20"/>
              </w:rPr>
              <w:t xml:space="preserve">) DL capacity evaluation for LA schemes for AR/VR (left figure) and CG (right figure), where the LA scheme “OL 10%” is replaced with “OL 90%”. </w:t>
            </w:r>
          </w:p>
          <w:p w14:paraId="176DF61D" w14:textId="77777777" w:rsidR="00A20975" w:rsidRPr="004837F1" w:rsidRDefault="00A20975" w:rsidP="004D5C5D">
            <w:pPr>
              <w:keepNext/>
              <w:rPr>
                <w:sz w:val="20"/>
                <w:szCs w:val="20"/>
              </w:rPr>
            </w:pPr>
          </w:p>
          <w:p w14:paraId="70876AE8" w14:textId="77777777" w:rsidR="00A20975" w:rsidRPr="004837F1" w:rsidRDefault="00A20975" w:rsidP="004D5C5D">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w:t>
            </w:r>
            <w:proofErr w:type="spellStart"/>
            <w:r w:rsidRPr="004837F1">
              <w:rPr>
                <w:b/>
                <w:bCs/>
                <w:sz w:val="20"/>
                <w:szCs w:val="20"/>
                <w:u w:val="single"/>
              </w:rPr>
              <w:t>InH</w:t>
            </w:r>
            <w:proofErr w:type="spellEnd"/>
            <w:r w:rsidRPr="004837F1">
              <w:rPr>
                <w:b/>
                <w:bCs/>
                <w:sz w:val="20"/>
                <w:szCs w:val="20"/>
                <w:u w:val="single"/>
              </w:rPr>
              <w:t xml:space="preserve"> scenario</w:t>
            </w:r>
          </w:p>
          <w:p w14:paraId="161D4536" w14:textId="77777777" w:rsidR="00A20975" w:rsidRPr="004837F1" w:rsidRDefault="00A20975" w:rsidP="004D5C5D">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4D5C5D">
            <w:pPr>
              <w:keepNext/>
              <w:jc w:val="center"/>
              <w:rPr>
                <w:sz w:val="20"/>
                <w:szCs w:val="20"/>
              </w:rPr>
            </w:pPr>
          </w:p>
          <w:p w14:paraId="7FB727D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4D5C5D">
            <w:pPr>
              <w:pStyle w:val="a6"/>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4D5C5D">
            <w:pPr>
              <w:rPr>
                <w:sz w:val="20"/>
                <w:szCs w:val="20"/>
                <w:lang w:eastAsia="en-GB"/>
              </w:rPr>
            </w:pPr>
          </w:p>
          <w:p w14:paraId="558836C8" w14:textId="16FFBED5"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t xml:space="preserve">Observation: For the </w:t>
            </w:r>
            <w:proofErr w:type="spellStart"/>
            <w:r w:rsidRPr="004837F1">
              <w:rPr>
                <w:sz w:val="20"/>
                <w:szCs w:val="20"/>
              </w:rPr>
              <w:t>InH</w:t>
            </w:r>
            <w:proofErr w:type="spellEnd"/>
            <w:r w:rsidRPr="004837F1">
              <w:rPr>
                <w:sz w:val="20"/>
                <w:szCs w:val="20"/>
              </w:rPr>
              <w:t xml:space="preserve">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w:t>
            </w:r>
            <w:proofErr w:type="spellStart"/>
            <w:r w:rsidRPr="004837F1">
              <w:rPr>
                <w:sz w:val="20"/>
                <w:szCs w:val="20"/>
              </w:rPr>
              <w:t>InH</w:t>
            </w:r>
            <w:proofErr w:type="spellEnd"/>
            <w:r w:rsidRPr="004837F1">
              <w:rPr>
                <w:sz w:val="20"/>
                <w:szCs w:val="20"/>
              </w:rPr>
              <w:t xml:space="preserve">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w:t>
            </w:r>
            <w:proofErr w:type="spellStart"/>
            <w:r w:rsidRPr="004837F1">
              <w:rPr>
                <w:sz w:val="20"/>
                <w:szCs w:val="20"/>
              </w:rPr>
              <w:t>ms</w:t>
            </w:r>
            <w:proofErr w:type="spellEnd"/>
            <w:r w:rsidRPr="004837F1">
              <w:rPr>
                <w:sz w:val="20"/>
                <w:szCs w:val="20"/>
              </w:rPr>
              <w:t xml:space="preserve"> PDB, the capacity obtained with DMRS-based CQI can be further improved using 90% TB error probability target. </w:t>
            </w:r>
          </w:p>
          <w:p w14:paraId="6A4859F3" w14:textId="77777777" w:rsidR="00A20975" w:rsidRPr="004837F1" w:rsidRDefault="00A20975" w:rsidP="004D5C5D">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31"/>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aff6"/>
        <w:ind w:left="0"/>
        <w:rPr>
          <w:lang w:val="en-US" w:eastAsia="ja-JP"/>
        </w:rPr>
      </w:pPr>
    </w:p>
    <w:p w14:paraId="4D517E10" w14:textId="3A1A1508" w:rsidR="00426FD2" w:rsidRPr="00426FD2" w:rsidRDefault="00F23701"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aff6"/>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aff6"/>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aff6"/>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lastRenderedPageBreak/>
        <w:t>eCQI</w:t>
      </w:r>
      <w:proofErr w:type="spellEnd"/>
      <w:r>
        <w:rPr>
          <w:rFonts w:ascii="Times New Roman" w:hAnsi="Times New Roman" w:cs="Times New Roman"/>
          <w:lang w:val="en-US" w:eastAsia="ja-JP"/>
        </w:rPr>
        <w:t xml:space="preserve"> based CBG: </w:t>
      </w:r>
    </w:p>
    <w:p w14:paraId="5E2163D5" w14:textId="3FAE93EA" w:rsidR="00396E37" w:rsidRDefault="00F249EF"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w:t>
      </w:r>
      <w:proofErr w:type="spellStart"/>
      <w:r>
        <w:rPr>
          <w:rFonts w:ascii="Times New Roman" w:hAnsi="Times New Roman" w:cs="Times New Roman"/>
          <w:lang w:val="en-US" w:eastAsia="ja-JP"/>
        </w:rPr>
        <w:t>Ericsosn</w:t>
      </w:r>
      <w:proofErr w:type="spellEnd"/>
      <w:r>
        <w:rPr>
          <w:rFonts w:ascii="Times New Roman" w:hAnsi="Times New Roman" w:cs="Times New Roman"/>
          <w:lang w:val="en-US" w:eastAsia="ja-JP"/>
        </w:rPr>
        <w:t xml:space="preserve">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w:t>
      </w: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w:t>
      </w:r>
      <w:r w:rsidR="00396E37">
        <w:rPr>
          <w:rFonts w:ascii="Times New Roman" w:hAnsi="Times New Roman" w:cs="Times New Roman"/>
          <w:lang w:val="en-US" w:eastAsia="ja-JP"/>
        </w:rPr>
        <w:t xml:space="preserve"> where have different views. </w:t>
      </w:r>
      <w:proofErr w:type="spellStart"/>
      <w:r w:rsidR="00396E37">
        <w:rPr>
          <w:rFonts w:ascii="Times New Roman" w:hAnsi="Times New Roman" w:cs="Times New Roman"/>
          <w:lang w:val="en-US" w:eastAsia="ja-JP"/>
        </w:rPr>
        <w:t>Futurewei</w:t>
      </w:r>
      <w:proofErr w:type="spellEnd"/>
      <w:r w:rsidR="00396E37">
        <w:rPr>
          <w:rFonts w:ascii="Times New Roman" w:hAnsi="Times New Roman" w:cs="Times New Roman"/>
          <w:lang w:val="en-US" w:eastAsia="ja-JP"/>
        </w:rPr>
        <w:t xml:space="preserve"> as well provided views on </w:t>
      </w:r>
      <w:proofErr w:type="gramStart"/>
      <w:r w:rsidR="00396E37">
        <w:rPr>
          <w:rFonts w:ascii="Times New Roman" w:hAnsi="Times New Roman" w:cs="Times New Roman"/>
          <w:lang w:val="en-US" w:eastAsia="ja-JP"/>
        </w:rPr>
        <w:t>this enhancements</w:t>
      </w:r>
      <w:proofErr w:type="gramEnd"/>
      <w:r w:rsidR="00396E37">
        <w:rPr>
          <w:rFonts w:ascii="Times New Roman" w:hAnsi="Times New Roman" w:cs="Times New Roman"/>
          <w:lang w:val="en-US" w:eastAsia="ja-JP"/>
        </w:rPr>
        <w:t xml:space="preserve">. </w:t>
      </w:r>
    </w:p>
    <w:p w14:paraId="74C3896E" w14:textId="77777777" w:rsidR="009C2CCE" w:rsidRDefault="00396E37"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aff6"/>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DMRS:</w:t>
      </w:r>
    </w:p>
    <w:p w14:paraId="3F535159" w14:textId="3AA1D3FA" w:rsidR="00CE2470" w:rsidRDefault="009C2CCE"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w:t>
      </w:r>
      <w:proofErr w:type="gramStart"/>
      <w:r>
        <w:rPr>
          <w:rFonts w:ascii="Times New Roman" w:hAnsi="Times New Roman" w:cs="Times New Roman"/>
          <w:lang w:val="en-US" w:eastAsia="ja-JP"/>
        </w:rPr>
        <w:t>this enhancements</w:t>
      </w:r>
      <w:proofErr w:type="gramEnd"/>
      <w:r>
        <w:rPr>
          <w:rFonts w:ascii="Times New Roman" w:hAnsi="Times New Roman" w:cs="Times New Roman"/>
          <w:lang w:val="en-US" w:eastAsia="ja-JP"/>
        </w:rPr>
        <w:t xml:space="preserve">.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proofErr w:type="gramStart"/>
      <w:r w:rsidR="008B470B">
        <w:rPr>
          <w:rFonts w:ascii="Times New Roman" w:hAnsi="Times New Roman" w:cs="Times New Roman"/>
          <w:lang w:val="en-US" w:eastAsia="ja-JP"/>
        </w:rPr>
        <w:t>covers</w:t>
      </w:r>
      <w:proofErr w:type="gramEnd"/>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aff6"/>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aff6"/>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F23701" w14:paraId="4DAF13A3" w14:textId="77777777" w:rsidTr="004D5C5D">
        <w:tc>
          <w:tcPr>
            <w:tcW w:w="1271" w:type="dxa"/>
            <w:shd w:val="clear" w:color="auto" w:fill="BFBFBF" w:themeFill="background1" w:themeFillShade="BF"/>
          </w:tcPr>
          <w:p w14:paraId="027EA76C"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FE98C10"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4D5C5D">
        <w:tc>
          <w:tcPr>
            <w:tcW w:w="1271" w:type="dxa"/>
          </w:tcPr>
          <w:p w14:paraId="50912C2E" w14:textId="715CD651" w:rsidR="00F23701"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4D5C5D">
        <w:tc>
          <w:tcPr>
            <w:tcW w:w="1271" w:type="dxa"/>
          </w:tcPr>
          <w:p w14:paraId="20143CCF" w14:textId="4C38C267" w:rsidR="00F23701" w:rsidRDefault="00E14A32"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0844CF52" w14:textId="34CAFCB1" w:rsidR="00F23701" w:rsidRPr="00E14A32" w:rsidRDefault="00E14A32" w:rsidP="004D5C5D">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4D5C5D">
        <w:tc>
          <w:tcPr>
            <w:tcW w:w="1271" w:type="dxa"/>
          </w:tcPr>
          <w:p w14:paraId="0FAB23C1" w14:textId="195400B6" w:rsidR="00F23701" w:rsidRPr="00EF7208" w:rsidRDefault="00EF7208"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4D5C5D">
        <w:tc>
          <w:tcPr>
            <w:tcW w:w="1271" w:type="dxa"/>
          </w:tcPr>
          <w:p w14:paraId="5AFD29A0" w14:textId="137263A3" w:rsidR="00F2370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5FBC55C" w14:textId="23FDDE5E" w:rsidR="00397343" w:rsidRDefault="00397343" w:rsidP="00397343">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3D32C780" w14:textId="66CF34C9" w:rsidR="00F23701" w:rsidRDefault="00397343" w:rsidP="00397343">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A64DEF" w14:paraId="476BE6EF" w14:textId="77777777" w:rsidTr="004D5C5D">
        <w:tc>
          <w:tcPr>
            <w:tcW w:w="1271" w:type="dxa"/>
          </w:tcPr>
          <w:p w14:paraId="39DB6099" w14:textId="3449F8C3"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301597C3" w14:textId="14D9163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We are open to the Proposal 4-3-1 and Proposal 4-3-2</w:t>
            </w:r>
          </w:p>
        </w:tc>
      </w:tr>
      <w:tr w:rsidR="00462CBB" w14:paraId="3894DC59" w14:textId="77777777" w:rsidTr="004D5C5D">
        <w:tc>
          <w:tcPr>
            <w:tcW w:w="1271" w:type="dxa"/>
          </w:tcPr>
          <w:p w14:paraId="49647202" w14:textId="1931F669"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2CC6C84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w:t>
            </w:r>
            <w:proofErr w:type="spellStart"/>
            <w:r>
              <w:rPr>
                <w:rFonts w:ascii="Times New Roman" w:eastAsia="Malgun Gothic" w:hAnsi="Times New Roman" w:cs="Times New Roman" w:hint="eastAsia"/>
                <w:bCs/>
                <w:szCs w:val="18"/>
                <w:lang w:val="en-US" w:eastAsia="ko-KR"/>
              </w:rPr>
              <w:t>Futurewei</w:t>
            </w:r>
            <w:proofErr w:type="spellEnd"/>
            <w:r>
              <w:rPr>
                <w:rFonts w:ascii="Times New Roman" w:eastAsia="Malgun Gothic" w:hAnsi="Times New Roman" w:cs="Times New Roman" w:hint="eastAsia"/>
                <w:bCs/>
                <w:szCs w:val="18"/>
                <w:lang w:val="en-US" w:eastAsia="ko-KR"/>
              </w:rPr>
              <w:t xml:space="preserve">. </w:t>
            </w:r>
            <w:r>
              <w:rPr>
                <w:rFonts w:ascii="Times New Roman" w:eastAsia="Malgun Gothic" w:hAnsi="Times New Roman" w:cs="Times New Roman"/>
                <w:bCs/>
                <w:szCs w:val="18"/>
                <w:lang w:val="en-US" w:eastAsia="ko-KR"/>
              </w:rPr>
              <w:t xml:space="preserve">We also think </w:t>
            </w:r>
            <w:proofErr w:type="spellStart"/>
            <w:r>
              <w:rPr>
                <w:rFonts w:ascii="Times New Roman" w:eastAsia="Malgun Gothic" w:hAnsi="Times New Roman" w:cs="Times New Roman"/>
                <w:bCs/>
                <w:szCs w:val="18"/>
                <w:lang w:val="en-US" w:eastAsia="ko-KR"/>
              </w:rPr>
              <w:t>gNB</w:t>
            </w:r>
            <w:proofErr w:type="spellEnd"/>
            <w:r>
              <w:rPr>
                <w:rFonts w:ascii="Times New Roman" w:eastAsia="Malgun Gothic" w:hAnsi="Times New Roman" w:cs="Times New Roman"/>
                <w:bCs/>
                <w:szCs w:val="18"/>
                <w:lang w:val="en-US" w:eastAsia="ko-KR"/>
              </w:rPr>
              <w:t xml:space="preserve"> can consider CBG even with existing CQI.</w:t>
            </w:r>
          </w:p>
          <w:p w14:paraId="2D769091" w14:textId="60FF079D" w:rsidR="00462CBB" w:rsidRPr="00B61813" w:rsidRDefault="00462CBB" w:rsidP="00462CBB">
            <w:pPr>
              <w:rPr>
                <w:rFonts w:ascii="Times New Roman" w:eastAsia="宋体" w:hAnsi="Times New Roman" w:cs="Times New Roman"/>
                <w:szCs w:val="18"/>
                <w:lang w:val="en-US" w:eastAsia="zh-CN"/>
              </w:rPr>
            </w:pPr>
            <w:r w:rsidRPr="00356CE6">
              <w:rPr>
                <w:rFonts w:ascii="Times New Roman" w:eastAsia="Malgun Gothic" w:hAnsi="Times New Roman" w:cs="Times New Roman"/>
                <w:b/>
                <w:bCs/>
                <w:szCs w:val="18"/>
                <w:lang w:val="en-US" w:eastAsia="ko-KR"/>
              </w:rPr>
              <w:t>Q2:</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all of the proposal.</w:t>
            </w:r>
          </w:p>
        </w:tc>
      </w:tr>
      <w:tr w:rsidR="007E758D" w14:paraId="5B2CB6C7" w14:textId="77777777" w:rsidTr="004D5C5D">
        <w:tc>
          <w:tcPr>
            <w:tcW w:w="1271" w:type="dxa"/>
          </w:tcPr>
          <w:p w14:paraId="22EC3D78" w14:textId="1B226B21" w:rsidR="007E758D" w:rsidRDefault="007E758D" w:rsidP="007E758D">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58" w:type="dxa"/>
          </w:tcPr>
          <w:p w14:paraId="5E2BBF6F" w14:textId="77777777" w:rsidR="007E758D" w:rsidRDefault="007E758D" w:rsidP="007E758D">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With the large UL/DL video packets in XR, the use of CBG is very important to improve the system capacity. </w:t>
            </w:r>
          </w:p>
          <w:p w14:paraId="5BFEDB37" w14:textId="4F5BF81D" w:rsidR="007E758D" w:rsidRDefault="007E758D" w:rsidP="007E758D">
            <w:pPr>
              <w:rPr>
                <w:rFonts w:ascii="Times New Roman" w:eastAsia="Malgun Gothic" w:hAnsi="Times New Roman" w:cs="Times New Roman"/>
                <w:b/>
                <w:bCs/>
                <w:szCs w:val="18"/>
                <w:lang w:val="en-US" w:eastAsia="ko-KR"/>
              </w:rPr>
            </w:pPr>
            <w:r>
              <w:rPr>
                <w:rFonts w:ascii="Times New Roman" w:eastAsia="宋体" w:hAnsi="Times New Roman" w:cs="Times New Roman"/>
                <w:szCs w:val="18"/>
                <w:lang w:val="en-US" w:eastAsia="zh-CN"/>
              </w:rPr>
              <w:t xml:space="preserve">Also, enhancements to the CBG mechanisms are needed. </w:t>
            </w:r>
            <w:r w:rsidRPr="0041510C">
              <w:rPr>
                <w:rFonts w:ascii="Times New Roman" w:eastAsia="宋体" w:hAnsi="Times New Roman" w:cs="Times New Roman"/>
                <w:szCs w:val="18"/>
                <w:lang w:val="en-US" w:eastAsia="zh-CN"/>
              </w:rPr>
              <w:t>CBG-based CQI</w:t>
            </w:r>
            <w:r>
              <w:rPr>
                <w:rFonts w:ascii="Times New Roman" w:eastAsia="宋体" w:hAnsi="Times New Roman" w:cs="Times New Roman"/>
                <w:szCs w:val="18"/>
                <w:lang w:val="en-US" w:eastAsia="zh-CN"/>
              </w:rPr>
              <w:t xml:space="preserve"> reporting could be further studied. </w:t>
            </w:r>
          </w:p>
        </w:tc>
      </w:tr>
      <w:tr w:rsidR="00125098" w14:paraId="62944534" w14:textId="77777777" w:rsidTr="00125098">
        <w:tc>
          <w:tcPr>
            <w:tcW w:w="1271" w:type="dxa"/>
          </w:tcPr>
          <w:p w14:paraId="41A3C48C"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2B808C6"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We think proposal 4-3-1 and 4-3-2 should be deprioritized for XR capacity study.</w:t>
            </w:r>
          </w:p>
          <w:p w14:paraId="29356C92"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proposal 4-3-1, the benefit of CBG based transmission with CBG based CQI reporting compared to TB based retransmission with legacy </w:t>
            </w:r>
            <w:proofErr w:type="spellStart"/>
            <w:r>
              <w:rPr>
                <w:rFonts w:ascii="Times New Roman" w:eastAsiaTheme="minorEastAsia" w:hAnsi="Times New Roman" w:cs="Times New Roman"/>
                <w:bCs/>
                <w:szCs w:val="18"/>
                <w:lang w:val="en-US" w:eastAsia="zh-CN"/>
              </w:rPr>
              <w:t>subband</w:t>
            </w:r>
            <w:proofErr w:type="spellEnd"/>
            <w:r>
              <w:rPr>
                <w:rFonts w:ascii="Times New Roman" w:eastAsiaTheme="minorEastAsia" w:hAnsi="Times New Roman" w:cs="Times New Roman"/>
                <w:bCs/>
                <w:szCs w:val="18"/>
                <w:lang w:val="en-US" w:eastAsia="zh-CN"/>
              </w:rPr>
              <w:t xml:space="preserve"> CQI reporting (at most 4 bits) is not clear, while it may burden UE with more complexity and computation.</w:t>
            </w:r>
          </w:p>
          <w:p w14:paraId="0192F250"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w:t>
            </w:r>
            <w:r w:rsidRPr="006B5E5B">
              <w:rPr>
                <w:rFonts w:ascii="Times New Roman" w:eastAsiaTheme="minorEastAsia" w:hAnsi="Times New Roman" w:cs="Times New Roman"/>
                <w:bCs/>
                <w:szCs w:val="18"/>
                <w:lang w:val="en-US" w:eastAsia="zh-CN"/>
              </w:rPr>
              <w:t>ith 90% target BLER</w:t>
            </w:r>
            <w:r>
              <w:rPr>
                <w:rFonts w:ascii="Times New Roman" w:eastAsiaTheme="minorEastAsia" w:hAnsi="Times New Roman" w:cs="Times New Roman"/>
                <w:bCs/>
                <w:szCs w:val="18"/>
                <w:lang w:val="en-US" w:eastAsia="zh-CN"/>
              </w:rPr>
              <w:t xml:space="preserve"> where</w:t>
            </w:r>
            <w:r w:rsidRPr="006B5E5B">
              <w:rPr>
                <w:rFonts w:ascii="Times New Roman" w:eastAsiaTheme="minorEastAsia" w:hAnsi="Times New Roman" w:cs="Times New Roman"/>
                <w:bCs/>
                <w:szCs w:val="18"/>
                <w:lang w:val="en-US" w:eastAsia="zh-CN"/>
              </w:rPr>
              <w:t xml:space="preserve"> there will be high probability for retransmission, DMRS-based CSI reporting with HARQ-ACK (if not impact the latency)</w:t>
            </w:r>
            <w:r>
              <w:rPr>
                <w:rFonts w:ascii="Times New Roman" w:eastAsiaTheme="minorEastAsia" w:hAnsi="Times New Roman" w:cs="Times New Roman"/>
                <w:bCs/>
                <w:szCs w:val="18"/>
                <w:lang w:val="en-US" w:eastAsia="zh-CN"/>
              </w:rPr>
              <w:t xml:space="preserve"> </w:t>
            </w:r>
            <w:r w:rsidRPr="006B5E5B">
              <w:rPr>
                <w:rFonts w:ascii="Times New Roman" w:eastAsiaTheme="minorEastAsia" w:hAnsi="Times New Roman" w:cs="Times New Roman"/>
                <w:bCs/>
                <w:szCs w:val="18"/>
                <w:lang w:val="en-US" w:eastAsia="zh-CN"/>
              </w:rPr>
              <w:t>may be useful</w:t>
            </w:r>
            <w:r>
              <w:rPr>
                <w:rFonts w:ascii="Times New Roman" w:eastAsiaTheme="minorEastAsia" w:hAnsi="Times New Roman" w:cs="Times New Roman"/>
                <w:bCs/>
                <w:szCs w:val="18"/>
                <w:lang w:val="en-US" w:eastAsia="zh-CN"/>
              </w:rPr>
              <w:t>. However, i</w:t>
            </w:r>
            <w:r w:rsidRPr="006B5E5B">
              <w:rPr>
                <w:rFonts w:ascii="Times New Roman" w:eastAsiaTheme="minorEastAsia" w:hAnsi="Times New Roman" w:cs="Times New Roman"/>
                <w:bCs/>
                <w:szCs w:val="18"/>
                <w:lang w:val="en-US" w:eastAsia="zh-CN"/>
              </w:rPr>
              <w:t>f target BLER is typically set as 10%, then there will be no more than 10% retransmission. UE needs to measure CSI based on DMRS with high probability</w:t>
            </w:r>
            <w:r>
              <w:rPr>
                <w:rFonts w:ascii="Times New Roman" w:eastAsiaTheme="minorEastAsia" w:hAnsi="Times New Roman" w:cs="Times New Roman"/>
                <w:bCs/>
                <w:szCs w:val="18"/>
                <w:lang w:val="en-US" w:eastAsia="zh-CN"/>
              </w:rPr>
              <w:t>. When considering the increased latency to generate CQI based on DMRS</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proofErr w:type="spellStart"/>
            <w:r>
              <w:rPr>
                <w:rFonts w:ascii="Times New Roman" w:eastAsiaTheme="minorEastAsia" w:hAnsi="Times New Roman" w:cs="Times New Roman"/>
                <w:bCs/>
                <w:szCs w:val="18"/>
                <w:lang w:val="en-US" w:eastAsia="zh-CN"/>
              </w:rPr>
              <w:t>beneifit</w:t>
            </w:r>
            <w:proofErr w:type="spellEnd"/>
            <w:r>
              <w:rPr>
                <w:rFonts w:ascii="Times New Roman" w:eastAsiaTheme="minorEastAsia" w:hAnsi="Times New Roman" w:cs="Times New Roman"/>
                <w:bCs/>
                <w:szCs w:val="18"/>
                <w:lang w:val="en-US" w:eastAsia="zh-CN"/>
              </w:rPr>
              <w:t xml:space="preserve"> will be vanished due to the short PDB of XR traffic</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Meanwhile, t</w:t>
            </w:r>
            <w:r w:rsidRPr="006B5E5B">
              <w:rPr>
                <w:rFonts w:ascii="Times New Roman" w:eastAsiaTheme="minorEastAsia" w:hAnsi="Times New Roman" w:cs="Times New Roman"/>
                <w:bCs/>
                <w:szCs w:val="18"/>
                <w:lang w:val="en-US" w:eastAsia="zh-CN"/>
              </w:rPr>
              <w:t xml:space="preserve">his </w:t>
            </w:r>
            <w:r>
              <w:rPr>
                <w:rFonts w:ascii="Times New Roman" w:eastAsiaTheme="minorEastAsia" w:hAnsi="Times New Roman" w:cs="Times New Roman"/>
                <w:bCs/>
                <w:szCs w:val="18"/>
                <w:lang w:val="en-US" w:eastAsia="zh-CN"/>
              </w:rPr>
              <w:t xml:space="preserve">also </w:t>
            </w:r>
            <w:r w:rsidRPr="006B5E5B">
              <w:rPr>
                <w:rFonts w:ascii="Times New Roman" w:eastAsiaTheme="minorEastAsia" w:hAnsi="Times New Roman" w:cs="Times New Roman"/>
                <w:bCs/>
                <w:szCs w:val="18"/>
                <w:lang w:val="en-US" w:eastAsia="zh-CN"/>
              </w:rPr>
              <w:t>causes increased UE power consumption.</w:t>
            </w:r>
          </w:p>
          <w:p w14:paraId="7D668F4C"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Same reply as section 4.1.1</w:t>
            </w:r>
          </w:p>
        </w:tc>
      </w:tr>
    </w:tbl>
    <w:p w14:paraId="1AF7DF26" w14:textId="77777777" w:rsidR="008108E1" w:rsidRPr="00125098" w:rsidRDefault="008108E1" w:rsidP="004451C7">
      <w:pPr>
        <w:rPr>
          <w:lang w:eastAsia="ja-JP"/>
        </w:rPr>
      </w:pPr>
    </w:p>
    <w:p w14:paraId="51FECACC" w14:textId="616439EC" w:rsidR="007B6F6B" w:rsidRDefault="007B6F6B" w:rsidP="00B14C24">
      <w:pPr>
        <w:rPr>
          <w:lang w:val="en-US" w:eastAsia="ja-JP"/>
        </w:rPr>
      </w:pPr>
    </w:p>
    <w:p w14:paraId="618E909F" w14:textId="3EC5627C" w:rsidR="009703A7" w:rsidRDefault="00B93957" w:rsidP="003654D3">
      <w:pPr>
        <w:pStyle w:val="21"/>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xml:space="preserve">, </w:t>
      </w:r>
      <w:proofErr w:type="spellStart"/>
      <w:r w:rsidRPr="00C02B6E">
        <w:rPr>
          <w:rFonts w:ascii="Times New Roman" w:hAnsi="Times New Roman" w:cs="Times New Roman"/>
          <w:lang w:val="en-US" w:eastAsia="ja-JP"/>
        </w:rPr>
        <w:t>Futurewei</w:t>
      </w:r>
      <w:proofErr w:type="spellEnd"/>
      <w:r w:rsidRPr="00C02B6E">
        <w:rPr>
          <w:rFonts w:ascii="Times New Roman" w:hAnsi="Times New Roman" w:cs="Times New Roman"/>
          <w:lang w:val="en-US" w:eastAsia="ja-JP"/>
        </w:rPr>
        <w:t>, Ericsson</w:t>
      </w:r>
    </w:p>
    <w:p w14:paraId="13FDE9E7" w14:textId="26270909" w:rsidR="005E63A7" w:rsidRPr="00C02B6E" w:rsidRDefault="005E63A7"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aff6"/>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proofErr w:type="spellStart"/>
      <w:r w:rsidRPr="00677982">
        <w:rPr>
          <w:rFonts w:ascii="Times New Roman" w:hAnsi="Times New Roman" w:cs="Times New Roman"/>
          <w:lang w:val="en-US" w:eastAsia="ja-JP"/>
        </w:rPr>
        <w:t>Futurewei</w:t>
      </w:r>
      <w:proofErr w:type="spellEnd"/>
      <w:r w:rsidR="00EE0A3F">
        <w:rPr>
          <w:rFonts w:ascii="Times New Roman" w:hAnsi="Times New Roman" w:cs="Times New Roman"/>
          <w:lang w:val="en-US" w:eastAsia="ja-JP"/>
        </w:rPr>
        <w:t>, Ericsson</w:t>
      </w:r>
    </w:p>
    <w:p w14:paraId="03AFC475" w14:textId="2A6BF5F7" w:rsidR="005E63A7" w:rsidRPr="00C02B6E" w:rsidRDefault="005E63A7" w:rsidP="007F1369">
      <w:pPr>
        <w:pStyle w:val="aff6"/>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afe"/>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4D5C5D">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4D5C5D">
            <w:pPr>
              <w:pStyle w:val="ac"/>
              <w:spacing w:afterLines="50"/>
              <w:rPr>
                <w:rFonts w:eastAsiaTheme="minorEastAsia"/>
              </w:rPr>
            </w:pPr>
            <w:r w:rsidRPr="00ED5C87">
              <w:rPr>
                <w:rFonts w:ascii="Times New Roman" w:eastAsia="宋体" w:hAnsi="Times New Roman" w:cs="Times New Roman"/>
                <w:b/>
                <w:bCs/>
                <w:lang w:val="en-US"/>
              </w:rPr>
              <w:t>Summary of Contributions input</w:t>
            </w:r>
            <w:r>
              <w:rPr>
                <w:rFonts w:ascii="Times New Roman" w:eastAsia="宋体"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4D5C5D">
            <w:pPr>
              <w:pStyle w:val="aff6"/>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proofErr w:type="spellStart"/>
            <w:r w:rsidRPr="004837F1">
              <w:rPr>
                <w:rFonts w:ascii="Times New Roman" w:eastAsia="宋体" w:hAnsi="Times New Roman" w:cs="Times New Roman"/>
                <w:sz w:val="20"/>
                <w:szCs w:val="20"/>
                <w:lang w:val="en-US"/>
              </w:rPr>
              <w:t>Futurewei</w:t>
            </w:r>
            <w:proofErr w:type="spellEnd"/>
          </w:p>
        </w:tc>
        <w:tc>
          <w:tcPr>
            <w:tcW w:w="8358" w:type="dxa"/>
          </w:tcPr>
          <w:p w14:paraId="3357E1EA"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w:sz w:val="20"/>
                <w:szCs w:val="20"/>
                <w:lang w:val="en-US" w:eastAsia="x-none"/>
              </w:rPr>
            </w:pPr>
            <w:r w:rsidRPr="004837F1">
              <w:rPr>
                <w:rFonts w:ascii="Times New Roman" w:eastAsia="宋体" w:hAnsi="Times New Roman" w:cs="Times New Roman"/>
                <w:sz w:val="20"/>
                <w:szCs w:val="20"/>
                <w:lang w:val="en-US"/>
              </w:rPr>
              <w:lastRenderedPageBreak/>
              <w:t>Based on the above analysis, we propose the following:</w:t>
            </w:r>
          </w:p>
          <w:p w14:paraId="27AD6A2C" w14:textId="77777777" w:rsidR="001E0D74" w:rsidRPr="004837F1" w:rsidRDefault="001E0D74" w:rsidP="004D5C5D">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x-none"/>
              </w:rPr>
            </w:pPr>
            <w:r w:rsidRPr="004837F1">
              <w:rPr>
                <w:rFonts w:ascii="Times New Roman" w:eastAsia="宋体" w:hAnsi="Times New Roman" w:cs="Times New Roman"/>
                <w:b/>
                <w:bCs/>
                <w:i/>
                <w:iCs/>
                <w:sz w:val="20"/>
                <w:szCs w:val="20"/>
                <w:lang w:val="en-US" w:eastAsia="x-none"/>
              </w:rPr>
              <w:t>Proposal 7: For</w:t>
            </w:r>
            <w:r w:rsidRPr="004837F1">
              <w:rPr>
                <w:rFonts w:ascii="Times New Roman" w:eastAsia="宋体" w:hAnsi="Times New Roman" w:cs="Times New Roman"/>
                <w:sz w:val="20"/>
                <w:szCs w:val="20"/>
                <w:lang w:val="en-US"/>
              </w:rPr>
              <w:t xml:space="preserve"> </w:t>
            </w:r>
            <w:r w:rsidRPr="004837F1">
              <w:rPr>
                <w:rFonts w:ascii="Times New Roman" w:eastAsia="宋体"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4D5C5D">
            <w:pPr>
              <w:keepNext/>
              <w:overflowPunct w:val="0"/>
              <w:autoSpaceDE w:val="0"/>
              <w:autoSpaceDN w:val="0"/>
              <w:jc w:val="center"/>
              <w:rPr>
                <w:sz w:val="20"/>
                <w:szCs w:val="20"/>
              </w:rPr>
            </w:pPr>
            <w:r w:rsidRPr="004837F1">
              <w:rPr>
                <w:noProof/>
                <w:szCs w:val="20"/>
                <w:lang w:val="en-US" w:eastAsia="ko-KR"/>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4D5C5D">
            <w:pPr>
              <w:pStyle w:val="a6"/>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4D5C5D">
            <w:pPr>
              <w:rPr>
                <w:sz w:val="20"/>
                <w:szCs w:val="20"/>
              </w:rPr>
            </w:pPr>
          </w:p>
          <w:p w14:paraId="27FEDB86"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t>
            </w:r>
            <w:proofErr w:type="spellStart"/>
            <w:r w:rsidRPr="004837F1">
              <w:rPr>
                <w:b/>
                <w:bCs/>
                <w:i/>
                <w:iCs/>
                <w:sz w:val="20"/>
                <w:szCs w:val="20"/>
                <w:lang w:eastAsia="fi-FI"/>
              </w:rPr>
              <w:t>WiFi</w:t>
            </w:r>
            <w:proofErr w:type="spellEnd"/>
            <w:r w:rsidRPr="004837F1">
              <w:rPr>
                <w:b/>
                <w:bCs/>
                <w:i/>
                <w:iCs/>
                <w:sz w:val="20"/>
                <w:szCs w:val="20"/>
                <w:lang w:eastAsia="fi-FI"/>
              </w:rPr>
              <w:t xml:space="preserve">.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aff6"/>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aff6"/>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aff6"/>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aff6"/>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4D5C5D">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731C5152" w14:textId="56218F5A" w:rsidR="001E0D74" w:rsidRPr="004837F1" w:rsidRDefault="001E0D74" w:rsidP="007F1369">
            <w:pPr>
              <w:pStyle w:val="aff6"/>
              <w:numPr>
                <w:ilvl w:val="0"/>
                <w:numId w:val="26"/>
              </w:numPr>
              <w:spacing w:after="200" w:line="276" w:lineRule="auto"/>
              <w:contextualSpacing/>
              <w:rPr>
                <w:rFonts w:eastAsia="宋体"/>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4D5C5D">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4D5C5D">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aff6"/>
              <w:numPr>
                <w:ilvl w:val="1"/>
                <w:numId w:val="25"/>
              </w:numPr>
              <w:spacing w:after="200" w:line="276" w:lineRule="auto"/>
              <w:contextualSpacing/>
              <w:rPr>
                <w:b/>
                <w:bCs/>
                <w:i/>
                <w:iCs/>
                <w:sz w:val="20"/>
                <w:szCs w:val="20"/>
                <w:lang w:val="en-US"/>
              </w:rPr>
            </w:pPr>
            <w:proofErr w:type="spellStart"/>
            <w:r w:rsidRPr="004837F1">
              <w:rPr>
                <w:b/>
                <w:bCs/>
                <w:i/>
                <w:iCs/>
                <w:sz w:val="20"/>
                <w:szCs w:val="20"/>
                <w:lang w:val="en-US"/>
              </w:rPr>
              <w:t>lowMobilityEvaluation</w:t>
            </w:r>
            <w:proofErr w:type="spellEnd"/>
            <w:r w:rsidRPr="004837F1">
              <w:rPr>
                <w:b/>
                <w:bCs/>
                <w:i/>
                <w:iCs/>
                <w:sz w:val="20"/>
                <w:szCs w:val="20"/>
                <w:lang w:val="en-US"/>
              </w:rPr>
              <w:t xml:space="preserve"> or not-at-cell-edge criteria defined in 5G NR Rel-16</w:t>
            </w:r>
          </w:p>
          <w:p w14:paraId="40A5CBF8" w14:textId="77777777" w:rsidR="001E0D74" w:rsidRPr="002730FD" w:rsidRDefault="001E0D74" w:rsidP="007F1369">
            <w:pPr>
              <w:pStyle w:val="aff6"/>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4D5C5D">
            <w:pPr>
              <w:rPr>
                <w:b/>
                <w:bCs/>
                <w:i/>
                <w:iCs/>
                <w:sz w:val="20"/>
                <w:szCs w:val="20"/>
              </w:rPr>
            </w:pPr>
            <w:r w:rsidRPr="004837F1">
              <w:rPr>
                <w:b/>
                <w:bCs/>
                <w:i/>
                <w:iCs/>
                <w:sz w:val="20"/>
                <w:szCs w:val="20"/>
              </w:rPr>
              <w:lastRenderedPageBreak/>
              <w:t>and the link condition can be used to determine how to do the MG activation/deactivation.</w:t>
            </w:r>
          </w:p>
          <w:p w14:paraId="34C5E4D2" w14:textId="115F81CA" w:rsidR="001E0D74" w:rsidRPr="004837F1" w:rsidRDefault="001E0D74" w:rsidP="004D5C5D">
            <w:pPr>
              <w:rPr>
                <w:sz w:val="20"/>
                <w:szCs w:val="20"/>
              </w:rPr>
            </w:pPr>
            <w:r w:rsidRPr="004837F1">
              <w:rPr>
                <w:sz w:val="20"/>
                <w:szCs w:val="20"/>
              </w:rPr>
              <w:t>:</w:t>
            </w:r>
          </w:p>
          <w:p w14:paraId="26E82109" w14:textId="77777777" w:rsidR="001E0D74" w:rsidRPr="004837F1" w:rsidRDefault="001E0D74" w:rsidP="004D5C5D">
            <w:pPr>
              <w:rPr>
                <w:sz w:val="20"/>
                <w:szCs w:val="20"/>
              </w:rPr>
            </w:pPr>
          </w:p>
          <w:p w14:paraId="32481A75" w14:textId="77777777" w:rsidR="001E0D74" w:rsidRPr="004837F1" w:rsidRDefault="001E0D74" w:rsidP="004D5C5D">
            <w:pPr>
              <w:jc w:val="center"/>
              <w:rPr>
                <w:rFonts w:eastAsiaTheme="minorEastAsia"/>
                <w:sz w:val="20"/>
                <w:szCs w:val="20"/>
              </w:rPr>
            </w:pPr>
            <w:r w:rsidRPr="004837F1">
              <w:rPr>
                <w:noProof/>
                <w:szCs w:val="20"/>
                <w:lang w:val="en-US" w:eastAsia="ko-KR"/>
              </w:rPr>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4D5C5D">
            <w:pPr>
              <w:pStyle w:val="a6"/>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4D5C5D">
            <w:pPr>
              <w:rPr>
                <w:rFonts w:eastAsiaTheme="minorEastAsia"/>
                <w:sz w:val="20"/>
                <w:szCs w:val="20"/>
                <w:lang w:val="x-none"/>
              </w:rPr>
            </w:pPr>
          </w:p>
          <w:p w14:paraId="7519818B" w14:textId="77777777" w:rsidR="001E0D74" w:rsidRPr="004837F1" w:rsidRDefault="001E0D74" w:rsidP="004D5C5D">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aff6"/>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aff6"/>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4D5C5D">
            <w:pPr>
              <w:pStyle w:val="aff6"/>
              <w:ind w:leftChars="18" w:left="36"/>
              <w:rPr>
                <w:rFonts w:eastAsiaTheme="minorEastAsia"/>
                <w:b/>
                <w:bCs/>
                <w:sz w:val="20"/>
                <w:szCs w:val="20"/>
                <w:lang w:val="en-GB"/>
              </w:rPr>
            </w:pPr>
            <w:r w:rsidRPr="004837F1">
              <w:rPr>
                <w:rFonts w:eastAsiaTheme="minorEastAsia"/>
                <w:b/>
                <w:bCs/>
                <w:sz w:val="20"/>
                <w:szCs w:val="20"/>
                <w:lang w:val="en-GB"/>
              </w:rPr>
              <w:t>where</w:t>
            </w:r>
          </w:p>
          <w:p w14:paraId="6A924094" w14:textId="77777777" w:rsidR="001E0D74" w:rsidRPr="002730FD" w:rsidRDefault="001E0D74" w:rsidP="007F1369">
            <w:pPr>
              <w:pStyle w:val="aff6"/>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aff6"/>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aff6"/>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aff6"/>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宋体"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4D5C5D">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4D5C5D">
            <w:pPr>
              <w:pStyle w:val="3GPPHeader"/>
              <w:rPr>
                <w:sz w:val="20"/>
                <w:szCs w:val="20"/>
              </w:rPr>
            </w:pPr>
            <w:r w:rsidRPr="004837F1">
              <w:rPr>
                <w:sz w:val="20"/>
                <w:szCs w:val="20"/>
              </w:rPr>
              <w:t>UE based scheduling restrictions avoidance</w:t>
            </w:r>
          </w:p>
          <w:p w14:paraId="2A53F940" w14:textId="77777777" w:rsidR="001E0D74" w:rsidRPr="004837F1" w:rsidRDefault="001E0D74" w:rsidP="004D5C5D">
            <w:pPr>
              <w:spacing w:after="0"/>
              <w:rPr>
                <w:sz w:val="20"/>
                <w:szCs w:val="20"/>
              </w:rPr>
            </w:pPr>
            <w:r w:rsidRPr="004837F1">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4D5C5D">
            <w:pPr>
              <w:pStyle w:val="3GPPHeader"/>
              <w:rPr>
                <w:sz w:val="20"/>
                <w:szCs w:val="20"/>
              </w:rPr>
            </w:pPr>
          </w:p>
          <w:p w14:paraId="45FAD1F9" w14:textId="77777777" w:rsidR="001E0D74" w:rsidRPr="004837F1" w:rsidRDefault="001E0D74" w:rsidP="004D5C5D">
            <w:pPr>
              <w:tabs>
                <w:tab w:val="num" w:pos="720"/>
              </w:tabs>
              <w:rPr>
                <w:i/>
                <w:sz w:val="20"/>
                <w:szCs w:val="20"/>
              </w:rPr>
            </w:pPr>
            <w:r w:rsidRPr="004837F1">
              <w:rPr>
                <w:sz w:val="20"/>
                <w:szCs w:val="20"/>
              </w:rPr>
              <w:t>From that figure it is visible that the SMTC windows with scheduling restrictions often collides with time periods where the gNB would have preferred to schedule the XR transmission. This will impact</w:t>
            </w:r>
            <w:r w:rsidRPr="004837F1" w:rsidDel="00221710">
              <w:rPr>
                <w:sz w:val="20"/>
                <w:szCs w:val="20"/>
              </w:rPr>
              <w:t xml:space="preserve"> </w:t>
            </w:r>
            <w:r w:rsidRPr="004837F1">
              <w:rPr>
                <w:sz w:val="20"/>
                <w:szCs w:val="20"/>
              </w:rPr>
              <w:t xml:space="preserve">the experienced XR </w:t>
            </w:r>
            <w:proofErr w:type="spellStart"/>
            <w:r w:rsidRPr="004837F1">
              <w:rPr>
                <w:sz w:val="20"/>
                <w:szCs w:val="20"/>
              </w:rPr>
              <w:t>QoE</w:t>
            </w:r>
            <w:proofErr w:type="spellEnd"/>
            <w:r w:rsidRPr="004837F1">
              <w:rPr>
                <w:sz w:val="20"/>
                <w:szCs w:val="20"/>
              </w:rPr>
              <w:t xml:space="preserve">, as well as negatively impacting the obtained network XR capacity. </w:t>
            </w:r>
          </w:p>
          <w:p w14:paraId="42560504" w14:textId="77777777" w:rsidR="001E0D74" w:rsidRPr="004837F1" w:rsidRDefault="001E0D74" w:rsidP="004D5C5D">
            <w:pPr>
              <w:tabs>
                <w:tab w:val="num" w:pos="720"/>
              </w:tabs>
              <w:jc w:val="center"/>
              <w:rPr>
                <w:sz w:val="20"/>
                <w:szCs w:val="20"/>
              </w:rPr>
            </w:pPr>
            <w:r w:rsidRPr="004837F1">
              <w:rPr>
                <w:noProof/>
                <w:szCs w:val="20"/>
                <w:lang w:val="en-US" w:eastAsia="ko-KR"/>
              </w:rPr>
              <w:lastRenderedPageBreak/>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4D5C5D">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4D5C5D">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w:t>
            </w:r>
            <w:proofErr w:type="spellStart"/>
            <w:r w:rsidRPr="004837F1">
              <w:rPr>
                <w:sz w:val="20"/>
                <w:szCs w:val="20"/>
              </w:rPr>
              <w:t>ms</w:t>
            </w:r>
            <w:proofErr w:type="spellEnd"/>
            <w:r w:rsidRPr="004837F1">
              <w:rPr>
                <w:sz w:val="20"/>
                <w:szCs w:val="20"/>
              </w:rPr>
              <w:t xml:space="preserve"> time period for an SMTC window of 5 </w:t>
            </w:r>
            <w:proofErr w:type="spellStart"/>
            <w:r w:rsidRPr="004837F1">
              <w:rPr>
                <w:sz w:val="20"/>
                <w:szCs w:val="20"/>
              </w:rPr>
              <w:t>ms</w:t>
            </w:r>
            <w:proofErr w:type="spellEnd"/>
            <w:r w:rsidRPr="004837F1">
              <w:rPr>
                <w:sz w:val="20"/>
                <w:szCs w:val="20"/>
              </w:rPr>
              <w:t xml:space="preserve">. </w:t>
            </w:r>
          </w:p>
          <w:p w14:paraId="02F69EB0" w14:textId="77777777" w:rsidR="001E0D74" w:rsidRPr="004837F1" w:rsidRDefault="001E0D74" w:rsidP="004D5C5D">
            <w:pPr>
              <w:rPr>
                <w:i/>
                <w:sz w:val="20"/>
                <w:szCs w:val="20"/>
              </w:rPr>
            </w:pPr>
            <w:r w:rsidRPr="004837F1">
              <w:rPr>
                <w:b/>
                <w:i/>
                <w:sz w:val="20"/>
                <w:szCs w:val="20"/>
              </w:rPr>
              <w:t>Observation 5</w:t>
            </w:r>
            <w:r w:rsidRPr="004837F1">
              <w:rPr>
                <w:i/>
                <w:sz w:val="20"/>
                <w:szCs w:val="20"/>
              </w:rPr>
              <w:t xml:space="preserve">: Scheduling XR users with 60 fps according to the agreed QoS constraints in 3GPP TR 38.838 is seriously challenged for FR2 if subject to scheduling restrictions with SMTC windows of 5 </w:t>
            </w:r>
            <w:proofErr w:type="spellStart"/>
            <w:r w:rsidRPr="004837F1">
              <w:rPr>
                <w:i/>
                <w:sz w:val="20"/>
                <w:szCs w:val="20"/>
              </w:rPr>
              <w:t>ms</w:t>
            </w:r>
            <w:proofErr w:type="spellEnd"/>
            <w:r w:rsidRPr="004837F1">
              <w:rPr>
                <w:i/>
                <w:sz w:val="20"/>
                <w:szCs w:val="20"/>
              </w:rPr>
              <w:t xml:space="preserve"> every 20 </w:t>
            </w:r>
            <w:proofErr w:type="spellStart"/>
            <w:r w:rsidRPr="004837F1">
              <w:rPr>
                <w:i/>
                <w:sz w:val="20"/>
                <w:szCs w:val="20"/>
              </w:rPr>
              <w:t>ms</w:t>
            </w:r>
            <w:proofErr w:type="spellEnd"/>
            <w:r w:rsidRPr="004837F1">
              <w:rPr>
                <w:i/>
                <w:sz w:val="20"/>
                <w:szCs w:val="20"/>
              </w:rPr>
              <w:t xml:space="preserve"> time-period. System-level performance results confirm that this severely impacts network XR capacity.</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3">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4D5C5D">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4D5C5D">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4D5C5D">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w:t>
            </w:r>
            <w:proofErr w:type="spellStart"/>
            <w:r w:rsidRPr="004837F1">
              <w:rPr>
                <w:b/>
                <w:bCs/>
                <w:i/>
                <w:sz w:val="20"/>
                <w:szCs w:val="20"/>
              </w:rPr>
              <w:t>ms</w:t>
            </w:r>
            <w:proofErr w:type="spellEnd"/>
            <w:r w:rsidRPr="004837F1">
              <w:rPr>
                <w:b/>
                <w:bCs/>
                <w:i/>
                <w:sz w:val="20"/>
                <w:szCs w:val="20"/>
              </w:rPr>
              <w:t xml:space="preserve">, with/without scheduling </w:t>
            </w:r>
            <w:r w:rsidRPr="004837F1">
              <w:rPr>
                <w:b/>
                <w:bCs/>
                <w:i/>
                <w:iCs/>
                <w:sz w:val="20"/>
                <w:szCs w:val="20"/>
              </w:rPr>
              <w:t>restrictions</w:t>
            </w:r>
            <w:r w:rsidRPr="004837F1">
              <w:rPr>
                <w:b/>
                <w:bCs/>
                <w:i/>
                <w:sz w:val="20"/>
                <w:szCs w:val="20"/>
              </w:rPr>
              <w:t xml:space="preserve"> during SMTC windows of 5 </w:t>
            </w:r>
            <w:proofErr w:type="spellStart"/>
            <w:r w:rsidRPr="004837F1">
              <w:rPr>
                <w:b/>
                <w:bCs/>
                <w:i/>
                <w:sz w:val="20"/>
                <w:szCs w:val="20"/>
              </w:rPr>
              <w:t>ms</w:t>
            </w:r>
            <w:proofErr w:type="spellEnd"/>
            <w:r w:rsidRPr="004837F1">
              <w:rPr>
                <w:b/>
                <w:bCs/>
                <w:i/>
                <w:sz w:val="20"/>
                <w:szCs w:val="20"/>
              </w:rPr>
              <w:t xml:space="preserve"> for every 20 </w:t>
            </w:r>
            <w:proofErr w:type="spellStart"/>
            <w:r w:rsidRPr="004837F1">
              <w:rPr>
                <w:b/>
                <w:bCs/>
                <w:i/>
                <w:sz w:val="20"/>
                <w:szCs w:val="20"/>
              </w:rPr>
              <w:t>ms</w:t>
            </w:r>
            <w:proofErr w:type="spellEnd"/>
            <w:r w:rsidRPr="004837F1">
              <w:rPr>
                <w:b/>
                <w:bCs/>
                <w:i/>
                <w:sz w:val="20"/>
                <w:szCs w:val="20"/>
              </w:rPr>
              <w:t xml:space="preserve"> time period.</w:t>
            </w:r>
          </w:p>
          <w:p w14:paraId="54311AB7" w14:textId="77777777" w:rsidR="001E0D74" w:rsidRPr="004837F1" w:rsidRDefault="001E0D74" w:rsidP="004D5C5D">
            <w:pPr>
              <w:tabs>
                <w:tab w:val="num" w:pos="720"/>
              </w:tabs>
              <w:rPr>
                <w:sz w:val="20"/>
                <w:szCs w:val="20"/>
              </w:rPr>
            </w:pPr>
          </w:p>
          <w:p w14:paraId="7ADAB5FE" w14:textId="77777777" w:rsidR="001E0D74" w:rsidRPr="004837F1" w:rsidRDefault="001E0D74" w:rsidP="004D5C5D">
            <w:pPr>
              <w:rPr>
                <w:sz w:val="20"/>
                <w:szCs w:val="20"/>
              </w:rPr>
            </w:pPr>
            <w:r w:rsidRPr="004837F1">
              <w:rPr>
                <w:sz w:val="20"/>
                <w:szCs w:val="20"/>
              </w:rPr>
              <w:t>The current NR specs also allow the network to configure the UE with a search threshold (</w:t>
            </w:r>
            <w:r w:rsidRPr="004837F1">
              <w:rPr>
                <w:i/>
                <w:sz w:val="20"/>
                <w:szCs w:val="20"/>
              </w:rPr>
              <w:t>s-</w:t>
            </w:r>
            <w:proofErr w:type="spellStart"/>
            <w:r w:rsidRPr="004837F1">
              <w:rPr>
                <w:i/>
                <w:sz w:val="20"/>
                <w:szCs w:val="20"/>
              </w:rPr>
              <w:t>MeasureConfig</w:t>
            </w:r>
            <w:proofErr w:type="spellEnd"/>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aff6"/>
              <w:numPr>
                <w:ilvl w:val="0"/>
                <w:numId w:val="58"/>
              </w:numPr>
              <w:spacing w:after="160"/>
              <w:contextualSpacing/>
              <w:rPr>
                <w:sz w:val="20"/>
                <w:szCs w:val="20"/>
                <w:lang w:val="en-US"/>
              </w:rPr>
            </w:pPr>
            <w:r w:rsidRPr="004837F1">
              <w:rPr>
                <w:b/>
                <w:i/>
                <w:sz w:val="20"/>
                <w:szCs w:val="20"/>
                <w:lang w:val="en-US"/>
              </w:rPr>
              <w:t>s-</w:t>
            </w:r>
            <w:proofErr w:type="spellStart"/>
            <w:r w:rsidRPr="004837F1">
              <w:rPr>
                <w:b/>
                <w:i/>
                <w:sz w:val="20"/>
                <w:szCs w:val="20"/>
                <w:lang w:val="en-US"/>
              </w:rPr>
              <w:t>MeasureConfig</w:t>
            </w:r>
            <w:proofErr w:type="spellEnd"/>
            <w:r w:rsidRPr="004837F1">
              <w:rPr>
                <w:b/>
                <w:i/>
                <w:sz w:val="20"/>
                <w:szCs w:val="20"/>
                <w:lang w:val="en-US"/>
              </w:rPr>
              <w:t xml:space="preserve">: </w:t>
            </w:r>
            <w:r w:rsidRPr="004837F1">
              <w:rPr>
                <w:sz w:val="20"/>
                <w:szCs w:val="20"/>
                <w:lang w:val="en-US"/>
              </w:rPr>
              <w:t xml:space="preserve">Threshold for NR </w:t>
            </w:r>
            <w:proofErr w:type="spellStart"/>
            <w:r w:rsidRPr="004837F1">
              <w:rPr>
                <w:sz w:val="20"/>
                <w:szCs w:val="20"/>
                <w:lang w:val="en-US"/>
              </w:rPr>
              <w:t>SpCell</w:t>
            </w:r>
            <w:proofErr w:type="spellEnd"/>
            <w:r w:rsidRPr="004837F1">
              <w:rPr>
                <w:sz w:val="20"/>
                <w:szCs w:val="20"/>
                <w:lang w:val="en-US"/>
              </w:rPr>
              <w:t xml:space="preserve"> RSRP measurement controlling when the UE is required to perform measurements on non-serving cells. Choice of </w:t>
            </w:r>
            <w:proofErr w:type="spellStart"/>
            <w:r w:rsidRPr="004837F1">
              <w:rPr>
                <w:i/>
                <w:sz w:val="20"/>
                <w:szCs w:val="20"/>
                <w:lang w:val="en-US"/>
              </w:rPr>
              <w:t>ssb</w:t>
            </w:r>
            <w:proofErr w:type="spellEnd"/>
            <w:r w:rsidRPr="004837F1">
              <w:rPr>
                <w:i/>
                <w:sz w:val="20"/>
                <w:szCs w:val="20"/>
                <w:lang w:val="en-US"/>
              </w:rPr>
              <w:t xml:space="preserve">-RSRP </w:t>
            </w:r>
            <w:r w:rsidRPr="004837F1">
              <w:rPr>
                <w:sz w:val="20"/>
                <w:szCs w:val="20"/>
                <w:lang w:val="en-US"/>
              </w:rPr>
              <w:t xml:space="preserve">corresponds to cell RSRP based on SS/PBCH block and choice of </w:t>
            </w:r>
            <w:proofErr w:type="spellStart"/>
            <w:r w:rsidRPr="004837F1">
              <w:rPr>
                <w:i/>
                <w:sz w:val="20"/>
                <w:szCs w:val="20"/>
                <w:lang w:val="en-US"/>
              </w:rPr>
              <w:t>csi</w:t>
            </w:r>
            <w:proofErr w:type="spellEnd"/>
            <w:r w:rsidRPr="004837F1">
              <w:rPr>
                <w:i/>
                <w:sz w:val="20"/>
                <w:szCs w:val="20"/>
                <w:lang w:val="en-US"/>
              </w:rPr>
              <w:t xml:space="preserve">-RSRP </w:t>
            </w:r>
            <w:r w:rsidRPr="004837F1">
              <w:rPr>
                <w:sz w:val="20"/>
                <w:szCs w:val="20"/>
                <w:lang w:val="en-US"/>
              </w:rPr>
              <w:t xml:space="preserve">corresponds to cell RSRP of CSI-RS </w:t>
            </w:r>
          </w:p>
          <w:p w14:paraId="0A4AFCBA" w14:textId="77777777" w:rsidR="001E0D74" w:rsidRPr="004837F1" w:rsidRDefault="001E0D74" w:rsidP="004D5C5D">
            <w:pPr>
              <w:tabs>
                <w:tab w:val="num" w:pos="720"/>
              </w:tabs>
              <w:rPr>
                <w:sz w:val="20"/>
                <w:szCs w:val="20"/>
              </w:rPr>
            </w:pPr>
            <w:r w:rsidRPr="004837F1">
              <w:rPr>
                <w:sz w:val="20"/>
                <w:szCs w:val="20"/>
              </w:rPr>
              <w:t>If the network has configured the</w:t>
            </w:r>
            <w:r w:rsidRPr="004837F1">
              <w:rPr>
                <w:i/>
                <w:iCs/>
                <w:sz w:val="20"/>
                <w:szCs w:val="20"/>
              </w:rPr>
              <w:t xml:space="preserve"> s-</w:t>
            </w:r>
            <w:proofErr w:type="spellStart"/>
            <w:r w:rsidRPr="004837F1">
              <w:rPr>
                <w:i/>
                <w:iCs/>
                <w:sz w:val="20"/>
                <w:szCs w:val="20"/>
              </w:rPr>
              <w:t>MeasureConfig</w:t>
            </w:r>
            <w:proofErr w:type="spellEnd"/>
            <w:r w:rsidRPr="004837F1">
              <w:rPr>
                <w:sz w:val="20"/>
                <w:szCs w:val="20"/>
              </w:rPr>
              <w:t xml:space="preserve"> threshold allowing the UE not to perform measurements on non-serving cells, including the intra-frequency </w:t>
            </w:r>
            <w:proofErr w:type="spellStart"/>
            <w:r w:rsidRPr="004837F1">
              <w:rPr>
                <w:sz w:val="20"/>
                <w:szCs w:val="20"/>
              </w:rPr>
              <w:t>neighbor</w:t>
            </w:r>
            <w:proofErr w:type="spellEnd"/>
            <w:r w:rsidRPr="004837F1">
              <w:rPr>
                <w:sz w:val="20"/>
                <w:szCs w:val="20"/>
              </w:rPr>
              <w:t xml:space="preserve">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4D5C5D">
            <w:pPr>
              <w:jc w:val="left"/>
              <w:rPr>
                <w:i/>
                <w:iCs/>
                <w:sz w:val="20"/>
                <w:szCs w:val="20"/>
              </w:rPr>
            </w:pPr>
            <w:r w:rsidRPr="004837F1">
              <w:rPr>
                <w:b/>
                <w:i/>
                <w:sz w:val="20"/>
                <w:szCs w:val="20"/>
              </w:rPr>
              <w:t>Proposal 12:</w:t>
            </w:r>
            <w:r w:rsidRPr="004837F1">
              <w:rPr>
                <w:i/>
                <w:sz w:val="20"/>
                <w:szCs w:val="20"/>
              </w:rPr>
              <w:t xml:space="preserve"> For UEs that are configured with s-</w:t>
            </w:r>
            <w:proofErr w:type="spellStart"/>
            <w:r w:rsidRPr="004837F1">
              <w:rPr>
                <w:i/>
                <w:sz w:val="20"/>
                <w:szCs w:val="20"/>
              </w:rPr>
              <w:t>MeasureConfig</w:t>
            </w:r>
            <w:proofErr w:type="spellEnd"/>
            <w:r w:rsidRPr="004837F1">
              <w:rPr>
                <w:i/>
                <w:sz w:val="20"/>
                <w:szCs w:val="20"/>
              </w:rPr>
              <w:t>, additional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shall be introduced to make the gNB scheduler aware of when scheduling </w:t>
            </w:r>
            <w:r w:rsidRPr="004837F1">
              <w:rPr>
                <w:i/>
                <w:sz w:val="20"/>
                <w:szCs w:val="20"/>
              </w:rPr>
              <w:lastRenderedPageBreak/>
              <w:t xml:space="preserve">restrictions apply. The solution may include </w:t>
            </w:r>
            <w:proofErr w:type="spellStart"/>
            <w:r w:rsidRPr="004837F1">
              <w:rPr>
                <w:i/>
                <w:sz w:val="20"/>
                <w:szCs w:val="20"/>
              </w:rPr>
              <w:t>signaling</w:t>
            </w:r>
            <w:proofErr w:type="spellEnd"/>
            <w:r w:rsidRPr="004837F1">
              <w:rPr>
                <w:i/>
                <w:sz w:val="20"/>
                <w:szCs w:val="20"/>
              </w:rPr>
              <w:t xml:space="preserve"> when the UE starts and stops making intra-</w:t>
            </w:r>
            <w:proofErr w:type="spellStart"/>
            <w:r w:rsidRPr="004837F1">
              <w:rPr>
                <w:i/>
                <w:sz w:val="20"/>
                <w:szCs w:val="20"/>
              </w:rPr>
              <w:t>freq</w:t>
            </w:r>
            <w:proofErr w:type="spellEnd"/>
            <w:r w:rsidRPr="004837F1">
              <w:rPr>
                <w:i/>
                <w:sz w:val="20"/>
                <w:szCs w:val="20"/>
              </w:rPr>
              <w:t xml:space="preserve"> measurements as per the s-</w:t>
            </w:r>
            <w:proofErr w:type="spellStart"/>
            <w:r w:rsidRPr="004837F1">
              <w:rPr>
                <w:i/>
                <w:sz w:val="20"/>
                <w:szCs w:val="20"/>
              </w:rPr>
              <w:t>MeasureConfig</w:t>
            </w:r>
            <w:proofErr w:type="spellEnd"/>
            <w:r w:rsidRPr="004837F1">
              <w:rPr>
                <w:i/>
                <w:sz w:val="20"/>
                <w:szCs w:val="20"/>
              </w:rPr>
              <w:t>.</w:t>
            </w:r>
          </w:p>
          <w:p w14:paraId="711A1D18" w14:textId="77777777" w:rsidR="001E0D74" w:rsidRPr="004837F1" w:rsidRDefault="001E0D74" w:rsidP="004D5C5D">
            <w:pPr>
              <w:tabs>
                <w:tab w:val="num" w:pos="720"/>
              </w:tabs>
              <w:rPr>
                <w:sz w:val="20"/>
                <w:szCs w:val="20"/>
              </w:rPr>
            </w:pPr>
            <w:r w:rsidRPr="004837F1">
              <w:rPr>
                <w:sz w:val="20"/>
                <w:szCs w:val="20"/>
              </w:rPr>
              <w:t xml:space="preserve">As UE evaluated the </w:t>
            </w:r>
            <w:r w:rsidRPr="004837F1">
              <w:rPr>
                <w:i/>
                <w:sz w:val="20"/>
                <w:szCs w:val="20"/>
              </w:rPr>
              <w:t>s-</w:t>
            </w:r>
            <w:proofErr w:type="spellStart"/>
            <w:r w:rsidRPr="004837F1">
              <w:rPr>
                <w:i/>
                <w:sz w:val="20"/>
                <w:szCs w:val="20"/>
              </w:rPr>
              <w:t>MeasureConfig</w:t>
            </w:r>
            <w:proofErr w:type="spellEnd"/>
            <w:r w:rsidRPr="004837F1">
              <w:rPr>
                <w:sz w:val="20"/>
                <w:szCs w:val="20"/>
              </w:rPr>
              <w:t xml:space="preserve"> against its L3 filtered serving cell measurement, the proposed UE-2-gNB </w:t>
            </w:r>
            <w:proofErr w:type="spellStart"/>
            <w:r w:rsidRPr="004837F1">
              <w:rPr>
                <w:sz w:val="20"/>
                <w:szCs w:val="20"/>
              </w:rPr>
              <w:t>signaling</w:t>
            </w:r>
            <w:proofErr w:type="spellEnd"/>
            <w:r w:rsidRPr="004837F1">
              <w:rPr>
                <w:sz w:val="20"/>
                <w:szCs w:val="20"/>
              </w:rPr>
              <w:t xml:space="preserve"> does not </w:t>
            </w:r>
            <w:proofErr w:type="gramStart"/>
            <w:r w:rsidRPr="004837F1">
              <w:rPr>
                <w:sz w:val="20"/>
                <w:szCs w:val="20"/>
              </w:rPr>
              <w:t>necessary</w:t>
            </w:r>
            <w:proofErr w:type="gramEnd"/>
            <w:r w:rsidRPr="004837F1">
              <w:rPr>
                <w:sz w:val="20"/>
                <w:szCs w:val="20"/>
              </w:rPr>
              <w:t xml:space="preserve"> need to be very fast, and hence higher-layer </w:t>
            </w:r>
            <w:proofErr w:type="spellStart"/>
            <w:r w:rsidRPr="004837F1">
              <w:rPr>
                <w:sz w:val="20"/>
                <w:szCs w:val="20"/>
              </w:rPr>
              <w:t>signaling</w:t>
            </w:r>
            <w:proofErr w:type="spellEnd"/>
            <w:r w:rsidRPr="004837F1">
              <w:rPr>
                <w:sz w:val="20"/>
                <w:szCs w:val="20"/>
              </w:rPr>
              <w:t xml:space="preserve"> could be considered depending on RAN2 views as follows:</w:t>
            </w:r>
          </w:p>
          <w:p w14:paraId="11DB071A" w14:textId="77777777" w:rsidR="001E0D74" w:rsidRPr="004837F1" w:rsidRDefault="001E0D74" w:rsidP="004D5C5D">
            <w:pPr>
              <w:tabs>
                <w:tab w:val="num" w:pos="720"/>
              </w:tabs>
              <w:rPr>
                <w:i/>
                <w:sz w:val="20"/>
                <w:szCs w:val="20"/>
              </w:rPr>
            </w:pPr>
            <w:r w:rsidRPr="004837F1">
              <w:rPr>
                <w:b/>
                <w:i/>
                <w:sz w:val="20"/>
                <w:szCs w:val="20"/>
              </w:rPr>
              <w:t>Proposal 13:</w:t>
            </w:r>
            <w:r w:rsidRPr="004837F1">
              <w:rPr>
                <w:i/>
                <w:sz w:val="20"/>
                <w:szCs w:val="20"/>
              </w:rPr>
              <w:t xml:space="preserve"> The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to make the gNB scheduler aware of when s-</w:t>
            </w:r>
            <w:proofErr w:type="spellStart"/>
            <w:r w:rsidRPr="004837F1">
              <w:rPr>
                <w:i/>
                <w:sz w:val="20"/>
                <w:szCs w:val="20"/>
              </w:rPr>
              <w:t>MeasureConfig</w:t>
            </w:r>
            <w:proofErr w:type="spellEnd"/>
            <w:r w:rsidRPr="004837F1">
              <w:rPr>
                <w:i/>
                <w:sz w:val="20"/>
                <w:szCs w:val="20"/>
              </w:rPr>
              <w:t xml:space="preserve"> induced scheduling restrictions apply could be realized with higher-layer </w:t>
            </w:r>
            <w:proofErr w:type="spellStart"/>
            <w:r w:rsidRPr="004837F1">
              <w:rPr>
                <w:i/>
                <w:sz w:val="20"/>
                <w:szCs w:val="20"/>
              </w:rPr>
              <w:t>signaling</w:t>
            </w:r>
            <w:proofErr w:type="spellEnd"/>
            <w:r w:rsidRPr="004837F1">
              <w:rPr>
                <w:i/>
                <w:sz w:val="20"/>
                <w:szCs w:val="20"/>
              </w:rPr>
              <w:t xml:space="preserve"> such MAC CE or RRC </w:t>
            </w:r>
            <w:proofErr w:type="spellStart"/>
            <w:r w:rsidRPr="004837F1">
              <w:rPr>
                <w:i/>
                <w:sz w:val="20"/>
                <w:szCs w:val="20"/>
              </w:rPr>
              <w:t>signaling</w:t>
            </w:r>
            <w:proofErr w:type="spellEnd"/>
            <w:r w:rsidRPr="004837F1">
              <w:rPr>
                <w:i/>
                <w:sz w:val="20"/>
                <w:szCs w:val="20"/>
              </w:rPr>
              <w:t>. RAN2 shall be asked for further guidance.</w:t>
            </w:r>
          </w:p>
          <w:p w14:paraId="578C362F" w14:textId="77777777" w:rsidR="001E0D74" w:rsidRPr="004837F1" w:rsidRDefault="001E0D74" w:rsidP="004D5C5D">
            <w:pPr>
              <w:pStyle w:val="3GPPHeader"/>
              <w:rPr>
                <w:sz w:val="20"/>
                <w:szCs w:val="20"/>
                <w:lang w:val="en-US"/>
              </w:rPr>
            </w:pPr>
            <w:r w:rsidRPr="004837F1">
              <w:rPr>
                <w:sz w:val="20"/>
                <w:szCs w:val="20"/>
              </w:rPr>
              <w:t>Network based scheduling restrictions avoidance due to inter-</w:t>
            </w:r>
            <w:proofErr w:type="spellStart"/>
            <w:r w:rsidRPr="004837F1">
              <w:rPr>
                <w:sz w:val="20"/>
                <w:szCs w:val="20"/>
              </w:rPr>
              <w:t>freq</w:t>
            </w:r>
            <w:proofErr w:type="spellEnd"/>
            <w:r w:rsidRPr="004837F1">
              <w:rPr>
                <w:sz w:val="20"/>
                <w:szCs w:val="20"/>
              </w:rPr>
              <w:t xml:space="preserve"> meas. gaps</w:t>
            </w:r>
          </w:p>
          <w:p w14:paraId="39078683" w14:textId="77777777" w:rsidR="001E0D74" w:rsidRPr="004837F1" w:rsidRDefault="001E0D74" w:rsidP="004D5C5D">
            <w:pPr>
              <w:tabs>
                <w:tab w:val="num" w:pos="720"/>
              </w:tabs>
              <w:rPr>
                <w:sz w:val="20"/>
                <w:szCs w:val="20"/>
              </w:rPr>
            </w:pPr>
            <w:r w:rsidRPr="004837F1">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4D5C5D">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4D5C5D">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w:t>
            </w:r>
            <w:proofErr w:type="spellStart"/>
            <w:r w:rsidRPr="004837F1">
              <w:rPr>
                <w:i/>
                <w:sz w:val="20"/>
                <w:szCs w:val="20"/>
              </w:rPr>
              <w:t>freq</w:t>
            </w:r>
            <w:proofErr w:type="spellEnd"/>
            <w:r w:rsidRPr="004837F1">
              <w:rPr>
                <w:i/>
                <w:sz w:val="20"/>
                <w:szCs w:val="20"/>
              </w:rPr>
              <w:t xml:space="preserve"> RRM measurements (i.e.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4D5C5D">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gNB can signal the UE to skip a measurement gap (to avoid scheduling restrictions) shall be captured in the TR. The gNB-2-UE </w:t>
            </w:r>
            <w:proofErr w:type="spellStart"/>
            <w:r w:rsidRPr="004837F1">
              <w:rPr>
                <w:i/>
                <w:sz w:val="20"/>
                <w:szCs w:val="20"/>
              </w:rPr>
              <w:t>signaling</w:t>
            </w:r>
            <w:proofErr w:type="spellEnd"/>
            <w:r w:rsidRPr="004837F1">
              <w:rPr>
                <w:i/>
                <w:sz w:val="20"/>
                <w:szCs w:val="20"/>
              </w:rPr>
              <w:t xml:space="preserve"> for this may be realized via a compact DCI format to have fast </w:t>
            </w:r>
            <w:proofErr w:type="spellStart"/>
            <w:r w:rsidRPr="004837F1">
              <w:rPr>
                <w:i/>
                <w:sz w:val="20"/>
                <w:szCs w:val="20"/>
              </w:rPr>
              <w:t>signaling</w:t>
            </w:r>
            <w:proofErr w:type="spellEnd"/>
            <w:r w:rsidRPr="004837F1">
              <w:rPr>
                <w:i/>
                <w:sz w:val="20"/>
                <w:szCs w:val="20"/>
              </w:rPr>
              <w:t>.</w:t>
            </w:r>
          </w:p>
          <w:p w14:paraId="13F2F50A" w14:textId="600AA881" w:rsidR="001E0D74" w:rsidRPr="004837F1" w:rsidRDefault="001E0D74" w:rsidP="004D5C5D">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4D5C5D">
            <w:pPr>
              <w:rPr>
                <w:i/>
                <w:sz w:val="20"/>
                <w:szCs w:val="20"/>
              </w:rPr>
            </w:pPr>
            <w:r w:rsidRPr="004837F1">
              <w:rPr>
                <w:b/>
                <w:i/>
                <w:sz w:val="20"/>
                <w:szCs w:val="20"/>
              </w:rPr>
              <w:t xml:space="preserve">Proposal 15: </w:t>
            </w:r>
            <w:r w:rsidRPr="004837F1">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4D5C5D">
            <w:pPr>
              <w:rPr>
                <w:iCs/>
                <w:sz w:val="20"/>
                <w:szCs w:val="20"/>
              </w:rPr>
            </w:pPr>
            <w:r w:rsidRPr="004837F1">
              <w:rPr>
                <w:b/>
                <w:i/>
                <w:sz w:val="20"/>
                <w:szCs w:val="20"/>
              </w:rPr>
              <w:t xml:space="preserve">Proposal 16: </w:t>
            </w:r>
            <w:r w:rsidRPr="004837F1">
              <w:rPr>
                <w:i/>
                <w:sz w:val="20"/>
                <w:szCs w:val="20"/>
              </w:rPr>
              <w:t xml:space="preserve">The gNB could use RRC </w:t>
            </w:r>
            <w:proofErr w:type="spellStart"/>
            <w:r w:rsidRPr="004837F1">
              <w:rPr>
                <w:i/>
                <w:sz w:val="20"/>
                <w:szCs w:val="20"/>
              </w:rPr>
              <w:t>signaling</w:t>
            </w:r>
            <w:proofErr w:type="spellEnd"/>
            <w:r w:rsidRPr="004837F1">
              <w:rPr>
                <w:i/>
                <w:sz w:val="20"/>
                <w:szCs w:val="20"/>
              </w:rPr>
              <w:t xml:space="preserve">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4D5C5D">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gNB, shortly before (say </w:t>
            </w:r>
            <w:r w:rsidRPr="004837F1">
              <w:rPr>
                <w:sz w:val="20"/>
                <w:szCs w:val="20"/>
              </w:rPr>
              <w:t xml:space="preserve">up </w:t>
            </w:r>
            <w:proofErr w:type="gramStart"/>
            <w:r w:rsidRPr="004837F1">
              <w:rPr>
                <w:sz w:val="20"/>
                <w:szCs w:val="20"/>
              </w:rPr>
              <w:t>to</w:t>
            </w:r>
            <w:proofErr w:type="gramEnd"/>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4D5C5D">
            <w:pPr>
              <w:rPr>
                <w:i/>
                <w:sz w:val="20"/>
                <w:szCs w:val="20"/>
              </w:rPr>
            </w:pPr>
            <w:r w:rsidRPr="004837F1">
              <w:rPr>
                <w:b/>
                <w:i/>
                <w:sz w:val="20"/>
                <w:szCs w:val="20"/>
              </w:rPr>
              <w:t xml:space="preserve">Proposal 17: </w:t>
            </w:r>
            <w:r w:rsidRPr="004837F1">
              <w:rPr>
                <w:i/>
                <w:sz w:val="20"/>
                <w:szCs w:val="20"/>
              </w:rPr>
              <w:t xml:space="preserve">Fast on-demand </w:t>
            </w:r>
            <w:proofErr w:type="spellStart"/>
            <w:r w:rsidRPr="004837F1">
              <w:rPr>
                <w:i/>
                <w:sz w:val="20"/>
                <w:szCs w:val="20"/>
              </w:rPr>
              <w:t>signaling</w:t>
            </w:r>
            <w:proofErr w:type="spellEnd"/>
            <w:r w:rsidRPr="004837F1">
              <w:rPr>
                <w:i/>
                <w:sz w:val="20"/>
                <w:szCs w:val="20"/>
              </w:rPr>
              <w:t xml:space="preserve"> from the </w:t>
            </w:r>
            <w:proofErr w:type="spellStart"/>
            <w:r w:rsidRPr="004837F1">
              <w:rPr>
                <w:i/>
                <w:sz w:val="20"/>
                <w:szCs w:val="20"/>
              </w:rPr>
              <w:t>gNB</w:t>
            </w:r>
            <w:proofErr w:type="spellEnd"/>
            <w:r w:rsidRPr="004837F1">
              <w:rPr>
                <w:i/>
                <w:sz w:val="20"/>
                <w:szCs w:val="20"/>
              </w:rPr>
              <w:t xml:space="preserve"> to UE to instruct it to prioritize PDCCH/PDSCH decoding during the next SMTC window shall be supported by means of PDCCH </w:t>
            </w:r>
            <w:proofErr w:type="spellStart"/>
            <w:r w:rsidRPr="004837F1">
              <w:rPr>
                <w:i/>
                <w:sz w:val="20"/>
                <w:szCs w:val="20"/>
              </w:rPr>
              <w:t>signaling</w:t>
            </w:r>
            <w:proofErr w:type="spellEnd"/>
            <w:r w:rsidRPr="004837F1">
              <w:rPr>
                <w:i/>
                <w:sz w:val="20"/>
                <w:szCs w:val="20"/>
              </w:rPr>
              <w:t>.</w:t>
            </w:r>
          </w:p>
          <w:p w14:paraId="079C7809" w14:textId="499C45FB" w:rsidR="001E0D74" w:rsidRPr="004837F1" w:rsidRDefault="001E0D74" w:rsidP="004D5C5D">
            <w:pPr>
              <w:rPr>
                <w:i/>
                <w:iCs/>
                <w:sz w:val="20"/>
                <w:szCs w:val="20"/>
              </w:rPr>
            </w:pPr>
            <w:r w:rsidRPr="004837F1">
              <w:rPr>
                <w:sz w:val="20"/>
                <w:szCs w:val="20"/>
              </w:rPr>
              <w:lastRenderedPageBreak/>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4D5C5D">
            <w:pPr>
              <w:rPr>
                <w:sz w:val="20"/>
                <w:szCs w:val="20"/>
              </w:rPr>
            </w:pPr>
            <w:r w:rsidRPr="004837F1">
              <w:rPr>
                <w:b/>
                <w:i/>
                <w:sz w:val="20"/>
                <w:szCs w:val="20"/>
              </w:rPr>
              <w:t xml:space="preserve">Proposal 18: </w:t>
            </w:r>
            <w:r w:rsidRPr="004837F1">
              <w:rPr>
                <w:i/>
                <w:sz w:val="20"/>
                <w:szCs w:val="20"/>
              </w:rPr>
              <w:t xml:space="preserve">If a L1 RRM measurement in a measurement gap </w:t>
            </w:r>
            <w:proofErr w:type="gramStart"/>
            <w:r w:rsidRPr="004837F1">
              <w:rPr>
                <w:i/>
                <w:sz w:val="20"/>
                <w:szCs w:val="20"/>
              </w:rPr>
              <w:t>or  SMTC</w:t>
            </w:r>
            <w:proofErr w:type="gramEnd"/>
            <w:r w:rsidRPr="004837F1">
              <w:rPr>
                <w:i/>
                <w:sz w:val="20"/>
                <w:szCs w:val="20"/>
              </w:rPr>
              <w:t xml:space="preserve"> window is skipped due to prioritization of PDCCH/PDSCH, the latest L1 RRM measurement is forwarded to the L3 filter at RRC.</w:t>
            </w:r>
          </w:p>
          <w:p w14:paraId="0B1C4976" w14:textId="77777777" w:rsidR="001E0D74" w:rsidRPr="004837F1" w:rsidRDefault="001E0D74" w:rsidP="004D5C5D">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4D5C5D">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4D5C5D">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4D5C5D">
            <w:pPr>
              <w:jc w:val="center"/>
              <w:rPr>
                <w:sz w:val="20"/>
                <w:szCs w:val="20"/>
                <w:lang w:val="en-US"/>
              </w:rPr>
            </w:pPr>
            <w:r w:rsidRPr="004837F1">
              <w:rPr>
                <w:noProof/>
                <w:szCs w:val="20"/>
                <w:lang w:val="en-US" w:eastAsia="ko-KR"/>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5"/>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4D5C5D">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4D5C5D">
            <w:pPr>
              <w:jc w:val="center"/>
              <w:rPr>
                <w:b/>
                <w:bCs/>
                <w:i/>
                <w:iCs/>
                <w:sz w:val="20"/>
                <w:szCs w:val="20"/>
                <w:lang w:val="en-US"/>
              </w:rPr>
            </w:pPr>
            <w:r w:rsidRPr="004837F1">
              <w:rPr>
                <w:noProof/>
                <w:szCs w:val="20"/>
                <w:lang w:val="en-US" w:eastAsia="ko-KR"/>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6"/>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4D5C5D">
            <w:pPr>
              <w:jc w:val="center"/>
              <w:rPr>
                <w:b/>
                <w:bCs/>
                <w:i/>
                <w:iCs/>
                <w:sz w:val="20"/>
                <w:szCs w:val="20"/>
                <w:lang w:val="en-US"/>
              </w:rPr>
            </w:pPr>
          </w:p>
          <w:p w14:paraId="238287EF" w14:textId="77777777" w:rsidR="001E0D74" w:rsidRPr="004837F1" w:rsidRDefault="001E0D74" w:rsidP="004D5C5D">
            <w:pPr>
              <w:jc w:val="center"/>
              <w:rPr>
                <w:sz w:val="20"/>
                <w:szCs w:val="20"/>
                <w:lang w:val="en-US"/>
              </w:rPr>
            </w:pPr>
            <w:r w:rsidRPr="004837F1">
              <w:rPr>
                <w:noProof/>
                <w:szCs w:val="20"/>
                <w:lang w:val="en-US" w:eastAsia="ko-KR"/>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7"/>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4D5C5D">
            <w:pPr>
              <w:pStyle w:val="a6"/>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4D5C5D">
            <w:pPr>
              <w:rPr>
                <w:sz w:val="20"/>
                <w:szCs w:val="20"/>
                <w:lang w:val="en-US"/>
              </w:rPr>
            </w:pPr>
            <w:r w:rsidRPr="004837F1">
              <w:rPr>
                <w:sz w:val="20"/>
                <w:szCs w:val="20"/>
                <w:lang w:val="en-US"/>
              </w:rPr>
              <w:t xml:space="preserve">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w:t>
            </w:r>
            <w:proofErr w:type="spellStart"/>
            <w:r w:rsidRPr="004837F1">
              <w:rPr>
                <w:sz w:val="20"/>
                <w:szCs w:val="20"/>
                <w:lang w:val="en-US"/>
              </w:rPr>
              <w:t>gNB</w:t>
            </w:r>
            <w:proofErr w:type="spellEnd"/>
            <w:r w:rsidRPr="004837F1">
              <w:rPr>
                <w:sz w:val="20"/>
                <w:szCs w:val="20"/>
                <w:lang w:val="en-US"/>
              </w:rPr>
              <w:t>. Therefore, MG enhancement needs to be discussed in R18.</w:t>
            </w:r>
          </w:p>
          <w:p w14:paraId="7F154657" w14:textId="77777777" w:rsidR="001E0D74" w:rsidRPr="004837F1" w:rsidRDefault="001E0D74" w:rsidP="004D5C5D">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xml:space="preserve">: For XR traffic, MG should be enhanced by handling the priority of data packets or dynamically activating/deactivating the MG occasions from </w:t>
            </w:r>
            <w:proofErr w:type="spellStart"/>
            <w:r w:rsidRPr="004837F1">
              <w:rPr>
                <w:b/>
                <w:bCs/>
                <w:i/>
                <w:iCs/>
                <w:sz w:val="20"/>
                <w:szCs w:val="20"/>
                <w:lang w:val="en-US"/>
              </w:rPr>
              <w:t>gNB</w:t>
            </w:r>
            <w:proofErr w:type="spellEnd"/>
            <w:r w:rsidRPr="004837F1">
              <w:rPr>
                <w:b/>
                <w:bCs/>
                <w:i/>
                <w:iCs/>
                <w:sz w:val="20"/>
                <w:szCs w:val="20"/>
                <w:lang w:val="en-US"/>
              </w:rPr>
              <w:t>.</w:t>
            </w:r>
            <w:r w:rsidRPr="004837F1">
              <w:rPr>
                <w:rFonts w:ascii="Times New Roman" w:eastAsia="宋体"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4D5C5D">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sidRPr="004837F1">
              <w:rPr>
                <w:rFonts w:ascii="Times New Roman" w:eastAsia="宋体"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4D5C5D">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31"/>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aff6"/>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aff6"/>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w:t>
      </w:r>
      <w:proofErr w:type="spellStart"/>
      <w:r w:rsidR="001B526C" w:rsidRPr="0099218B">
        <w:rPr>
          <w:rFonts w:ascii="Times New Roman" w:hAnsi="Times New Roman" w:cs="Times New Roman"/>
          <w:b/>
          <w:bCs/>
          <w:szCs w:val="20"/>
          <w:lang w:val="en-US" w:eastAsia="ja-JP"/>
        </w:rPr>
        <w:t>restcition</w:t>
      </w:r>
      <w:proofErr w:type="spellEnd"/>
      <w:r w:rsidR="001B526C" w:rsidRPr="0099218B">
        <w:rPr>
          <w:rFonts w:ascii="Times New Roman" w:hAnsi="Times New Roman" w:cs="Times New Roman"/>
          <w:b/>
          <w:bCs/>
          <w:szCs w:val="20"/>
          <w:lang w:val="en-US" w:eastAsia="ja-JP"/>
        </w:rPr>
        <w:t xml:space="preserve">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aff6"/>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signaling to make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aff6"/>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w:t>
      </w:r>
      <w:proofErr w:type="spellStart"/>
      <w:r w:rsidRPr="002730FD">
        <w:rPr>
          <w:rFonts w:ascii="Times New Roman" w:hAnsi="Times New Roman" w:cs="Times New Roman"/>
          <w:iCs/>
          <w:lang w:val="en-US"/>
        </w:rPr>
        <w:t>gNB</w:t>
      </w:r>
      <w:proofErr w:type="spellEnd"/>
      <w:r w:rsidRPr="002730FD">
        <w:rPr>
          <w:rFonts w:ascii="Times New Roman" w:hAnsi="Times New Roman" w:cs="Times New Roman"/>
          <w:iCs/>
          <w:lang w:val="en-US"/>
        </w:rPr>
        <w:t xml:space="preserve">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aff6"/>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aff6"/>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 xml:space="preserve">MG should be enhanced by handling the priority of data packets or dynamically activating/deactivating the MG occasions from </w:t>
      </w:r>
      <w:proofErr w:type="spellStart"/>
      <w:r w:rsidR="00F8661F" w:rsidRPr="004D31A4">
        <w:rPr>
          <w:rFonts w:ascii="Times New Roman" w:hAnsi="Times New Roman" w:cs="Times New Roman"/>
          <w:iCs/>
          <w:lang w:val="en-US"/>
        </w:rPr>
        <w:t>gNB</w:t>
      </w:r>
      <w:proofErr w:type="spellEnd"/>
      <w:r w:rsidR="00F8661F" w:rsidRPr="004D31A4">
        <w:rPr>
          <w:rFonts w:ascii="Times New Roman" w:hAnsi="Times New Roman" w:cs="Times New Roman"/>
          <w:iCs/>
          <w:lang w:val="en-US"/>
        </w:rPr>
        <w:t>.</w:t>
      </w:r>
      <w:r w:rsidR="00F8661F" w:rsidRPr="00E67280">
        <w:rPr>
          <w:rFonts w:ascii="Times New Roman" w:eastAsia="宋体"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aff6"/>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aff6"/>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w:t>
      </w:r>
      <w:proofErr w:type="spellStart"/>
      <w:r w:rsidRPr="0099218B">
        <w:rPr>
          <w:rFonts w:ascii="Times New Roman" w:hAnsi="Times New Roman" w:cs="Times New Roman"/>
          <w:szCs w:val="20"/>
          <w:lang w:val="en-US" w:eastAsia="ja-JP"/>
        </w:rPr>
        <w:t>Futurewei</w:t>
      </w:r>
      <w:proofErr w:type="spellEnd"/>
      <w:r w:rsidRPr="0099218B">
        <w:rPr>
          <w:rFonts w:ascii="Times New Roman" w:hAnsi="Times New Roman" w:cs="Times New Roman"/>
          <w:szCs w:val="20"/>
          <w:lang w:val="en-US" w:eastAsia="ja-JP"/>
        </w:rPr>
        <w:t xml:space="preserve"> and Ericsson) have raised concern on the applicability of scenarios and impact on other WGs.</w:t>
      </w:r>
    </w:p>
    <w:p w14:paraId="4BA27D1A" w14:textId="3C7DDD01" w:rsidR="00D52BFD" w:rsidRDefault="00B646CB" w:rsidP="007F1369">
      <w:pPr>
        <w:pStyle w:val="aff6"/>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aff6"/>
        <w:jc w:val="left"/>
        <w:rPr>
          <w:rFonts w:ascii="Times New Roman" w:hAnsi="Times New Roman" w:cs="Times New Roman"/>
          <w:lang w:val="en-US" w:eastAsia="ja-JP"/>
        </w:rPr>
      </w:pPr>
    </w:p>
    <w:p w14:paraId="60D111E5" w14:textId="77777777" w:rsidR="00351551" w:rsidRDefault="00351551" w:rsidP="00351551">
      <w:pPr>
        <w:pStyle w:val="aff6"/>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aff6"/>
        <w:numPr>
          <w:ilvl w:val="0"/>
          <w:numId w:val="10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aff6"/>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aff6"/>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bookmarkEnd w:id="30"/>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please ensure the information provided in companies contributions are taken into account.</w:t>
      </w:r>
    </w:p>
    <w:tbl>
      <w:tblPr>
        <w:tblStyle w:val="afe"/>
        <w:tblW w:w="0" w:type="auto"/>
        <w:tblLook w:val="04A0" w:firstRow="1" w:lastRow="0" w:firstColumn="1" w:lastColumn="0" w:noHBand="0" w:noVBand="1"/>
      </w:tblPr>
      <w:tblGrid>
        <w:gridCol w:w="1271"/>
        <w:gridCol w:w="8358"/>
      </w:tblGrid>
      <w:tr w:rsidR="00351551" w14:paraId="7F2EEAEA" w14:textId="77777777" w:rsidTr="004D5C5D">
        <w:tc>
          <w:tcPr>
            <w:tcW w:w="1271" w:type="dxa"/>
            <w:shd w:val="clear" w:color="auto" w:fill="BFBFBF" w:themeFill="background1" w:themeFillShade="BF"/>
          </w:tcPr>
          <w:p w14:paraId="78B0F2FD"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4D5C5D">
        <w:tc>
          <w:tcPr>
            <w:tcW w:w="1271" w:type="dxa"/>
          </w:tcPr>
          <w:p w14:paraId="45F721AC" w14:textId="6ED1D6D7" w:rsidR="00351551" w:rsidRDefault="00B958F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Once that is concluded, it should be clear whether the proposal for scheduling restrictions based on RRM (or probably the reverse – i.e.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4D5C5D">
        <w:tc>
          <w:tcPr>
            <w:tcW w:w="1271" w:type="dxa"/>
          </w:tcPr>
          <w:p w14:paraId="150D42CB" w14:textId="505E8FBE" w:rsidR="00351551" w:rsidRDefault="00A1594B" w:rsidP="004D5C5D">
            <w:pPr>
              <w:rPr>
                <w:rFonts w:ascii="Times New Roman" w:hAnsi="Times New Roman" w:cs="Times New Roman"/>
                <w:b/>
                <w:bCs/>
                <w:szCs w:val="18"/>
                <w:lang w:val="en-US" w:eastAsia="ja-JP"/>
              </w:rPr>
            </w:pPr>
            <w:proofErr w:type="spellStart"/>
            <w:r>
              <w:rPr>
                <w:rFonts w:ascii="Times New Roman" w:hAnsi="Times New Roman" w:cs="Times New Roman"/>
                <w:b/>
                <w:bCs/>
                <w:szCs w:val="18"/>
                <w:lang w:val="en-US" w:eastAsia="ja-JP"/>
              </w:rPr>
              <w:t>Futurewei</w:t>
            </w:r>
            <w:proofErr w:type="spellEnd"/>
          </w:p>
        </w:tc>
        <w:tc>
          <w:tcPr>
            <w:tcW w:w="8358" w:type="dxa"/>
          </w:tcPr>
          <w:p w14:paraId="102CC23E" w14:textId="068F04BE" w:rsidR="00351551" w:rsidRPr="00A1594B" w:rsidRDefault="00A1594B" w:rsidP="004D5C5D">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w:t>
            </w:r>
            <w:proofErr w:type="gramStart"/>
            <w:r w:rsidR="00ED0356">
              <w:rPr>
                <w:rFonts w:ascii="Times New Roman" w:hAnsi="Times New Roman" w:cs="Times New Roman"/>
                <w:szCs w:val="18"/>
                <w:lang w:val="en-US" w:eastAsia="ja-JP"/>
              </w:rPr>
              <w:t xml:space="preserve">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w:t>
            </w:r>
            <w:proofErr w:type="gramEnd"/>
            <w:r w:rsidR="00ED0356">
              <w:rPr>
                <w:rFonts w:ascii="Times New Roman" w:hAnsi="Times New Roman" w:cs="Times New Roman"/>
                <w:szCs w:val="18"/>
                <w:lang w:val="en-US" w:eastAsia="ja-JP"/>
              </w:rPr>
              <w:t xml:space="preserve">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4D5C5D">
        <w:tc>
          <w:tcPr>
            <w:tcW w:w="1271" w:type="dxa"/>
          </w:tcPr>
          <w:p w14:paraId="0E42A655" w14:textId="284E510F" w:rsidR="00351551" w:rsidRDefault="00EF720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w:t>
            </w:r>
            <w:proofErr w:type="spellStart"/>
            <w:r>
              <w:rPr>
                <w:rFonts w:ascii="Times New Roman" w:hAnsi="Times New Roman" w:cs="Times New Roman"/>
                <w:szCs w:val="18"/>
                <w:lang w:val="en-US" w:eastAsia="ja-JP"/>
              </w:rPr>
              <w:t>gNB</w:t>
            </w:r>
            <w:proofErr w:type="spellEnd"/>
            <w:r>
              <w:rPr>
                <w:rFonts w:ascii="Times New Roman" w:hAnsi="Times New Roman" w:cs="Times New Roman"/>
                <w:szCs w:val="18"/>
                <w:lang w:val="en-US" w:eastAsia="ja-JP"/>
              </w:rPr>
              <w:t xml:space="preserve">.  </w:t>
            </w:r>
          </w:p>
          <w:p w14:paraId="2DF3C925" w14:textId="7152AF97"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4D5C5D">
        <w:tc>
          <w:tcPr>
            <w:tcW w:w="1271" w:type="dxa"/>
          </w:tcPr>
          <w:p w14:paraId="323EC194" w14:textId="23B12C41" w:rsidR="0035155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430F983" w14:textId="59E428CA" w:rsidR="00351551" w:rsidRDefault="00591236" w:rsidP="004D5C5D">
            <w:pPr>
              <w:rPr>
                <w:rFonts w:ascii="Times New Roman" w:hAnsi="Times New Roman" w:cs="Times New Roman"/>
                <w:szCs w:val="18"/>
                <w:lang w:val="en-US" w:eastAsia="ja-JP"/>
              </w:rPr>
            </w:pPr>
            <w:r w:rsidRPr="00591236">
              <w:rPr>
                <w:rFonts w:ascii="Times New Roman" w:hAnsi="Times New Roman" w:cs="Times New Roman" w:hint="eastAsia"/>
                <w:szCs w:val="18"/>
                <w:lang w:val="en-US" w:eastAsia="ja-JP"/>
              </w:rPr>
              <w:t>Q</w:t>
            </w:r>
            <w:r w:rsidRPr="00591236">
              <w:rPr>
                <w:rFonts w:ascii="Times New Roman" w:hAnsi="Times New Roman" w:cs="Times New Roman"/>
                <w:szCs w:val="18"/>
                <w:lang w:val="en-US" w:eastAsia="ja-JP"/>
              </w:rPr>
              <w:t xml:space="preserve">1: </w:t>
            </w:r>
            <w:r>
              <w:rPr>
                <w:rFonts w:ascii="Times New Roman" w:hAnsi="Times New Roman" w:cs="Times New Roman"/>
                <w:szCs w:val="18"/>
                <w:lang w:val="en-US" w:eastAsia="ja-JP"/>
              </w:rPr>
              <w:t xml:space="preserve">The simulation results from MTK/Nokia show evident capacity gain with MG/SMTC scheduling enhancement. QC also provides very nicely drawn figure to explain the issue. To us, this issue is worthy of an enhancement in the WI phase, since </w:t>
            </w:r>
            <w:r w:rsidRPr="00591236">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sidRPr="00591236">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sidRPr="00591236">
              <w:rPr>
                <w:rFonts w:ascii="Times New Roman" w:hAnsi="Times New Roman" w:cs="Times New Roman"/>
                <w:b/>
                <w:bCs/>
                <w:szCs w:val="18"/>
                <w:lang w:val="en-US" w:eastAsia="ja-JP"/>
              </w:rPr>
              <w:t>If we want to support XR with mobile user or FR2</w:t>
            </w:r>
            <w:r>
              <w:rPr>
                <w:rFonts w:ascii="Times New Roman" w:hAnsi="Times New Roman" w:cs="Times New Roman"/>
                <w:b/>
                <w:bCs/>
                <w:szCs w:val="18"/>
                <w:lang w:val="en-US" w:eastAsia="ja-JP"/>
              </w:rPr>
              <w:t xml:space="preserve"> user</w:t>
            </w:r>
            <w:r w:rsidRPr="00591236">
              <w:rPr>
                <w:rFonts w:ascii="Times New Roman" w:hAnsi="Times New Roman" w:cs="Times New Roman"/>
                <w:b/>
                <w:bCs/>
                <w:szCs w:val="18"/>
                <w:lang w:val="en-US" w:eastAsia="ja-JP"/>
              </w:rPr>
              <w:t>, an enhancement to scheduling availability for MG/SMTC seems helpful.</w:t>
            </w:r>
            <w:r>
              <w:rPr>
                <w:rFonts w:ascii="Times New Roman" w:hAnsi="Times New Roman" w:cs="Times New Roman"/>
                <w:szCs w:val="18"/>
                <w:lang w:val="en-US" w:eastAsia="ja-JP"/>
              </w:rPr>
              <w:t xml:space="preserve"> </w:t>
            </w:r>
          </w:p>
          <w:p w14:paraId="5F5EDE19" w14:textId="45A2B6FF" w:rsidR="00591236" w:rsidRDefault="00591236" w:rsidP="00591236">
            <w:pPr>
              <w:pStyle w:val="aff6"/>
              <w:numPr>
                <w:ilvl w:val="0"/>
                <w:numId w:val="58"/>
              </w:numPr>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A</w:t>
            </w:r>
            <w:r w:rsidRPr="00591236">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0E5339DE" w14:textId="77777777" w:rsidR="00591236" w:rsidRPr="00591236" w:rsidRDefault="00591236" w:rsidP="00591236">
            <w:pPr>
              <w:pStyle w:val="aff6"/>
              <w:rPr>
                <w:rFonts w:ascii="Times New Roman" w:eastAsia="PMingLiU" w:hAnsi="Times New Roman" w:cs="Times New Roman"/>
                <w:szCs w:val="18"/>
                <w:lang w:val="en-US" w:eastAsia="zh-TW"/>
              </w:rPr>
            </w:pPr>
          </w:p>
          <w:p w14:paraId="2C9528A7" w14:textId="4A5A2985" w:rsidR="00397343" w:rsidRPr="00591236" w:rsidRDefault="00591236" w:rsidP="00591236">
            <w:pPr>
              <w:spacing w:line="256" w:lineRule="auto"/>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Q</w:t>
            </w:r>
            <w:r w:rsidRPr="00591236">
              <w:rPr>
                <w:rFonts w:ascii="Times New Roman" w:eastAsia="PMingLiU" w:hAnsi="Times New Roman" w:cs="Times New Roman"/>
                <w:szCs w:val="18"/>
                <w:lang w:val="en-US" w:eastAsia="zh-TW"/>
              </w:rPr>
              <w:t xml:space="preserve">2: </w:t>
            </w:r>
            <w:r>
              <w:rPr>
                <w:rFonts w:ascii="Times New Roman" w:eastAsia="PMingLiU" w:hAnsi="Times New Roman" w:cs="Times New Roman"/>
                <w:szCs w:val="18"/>
                <w:lang w:val="en-US" w:eastAsia="zh-TW"/>
              </w:rPr>
              <w:t xml:space="preserve">The </w:t>
            </w:r>
            <w:proofErr w:type="spellStart"/>
            <w:r>
              <w:rPr>
                <w:rFonts w:ascii="Times New Roman" w:eastAsia="PMingLiU" w:hAnsi="Times New Roman" w:cs="Times New Roman"/>
                <w:szCs w:val="18"/>
                <w:lang w:val="en-US" w:eastAsia="zh-TW"/>
              </w:rPr>
              <w:t>restuls</w:t>
            </w:r>
            <w:proofErr w:type="spellEnd"/>
            <w:r>
              <w:rPr>
                <w:rFonts w:ascii="Times New Roman" w:eastAsia="PMingLiU" w:hAnsi="Times New Roman" w:cs="Times New Roman"/>
                <w:szCs w:val="18"/>
                <w:lang w:val="en-US" w:eastAsia="zh-TW"/>
              </w:rPr>
              <w:t xml:space="preserve"> can be captured with evaluation assumptions </w:t>
            </w:r>
            <w:proofErr w:type="gramStart"/>
            <w:r>
              <w:rPr>
                <w:rFonts w:ascii="Times New Roman" w:eastAsia="PMingLiU" w:hAnsi="Times New Roman" w:cs="Times New Roman"/>
                <w:szCs w:val="18"/>
                <w:lang w:val="en-US" w:eastAsia="zh-TW"/>
              </w:rPr>
              <w:t>clear</w:t>
            </w:r>
            <w:proofErr w:type="gramEnd"/>
            <w:r>
              <w:rPr>
                <w:rFonts w:ascii="Times New Roman" w:eastAsia="PMingLiU" w:hAnsi="Times New Roman" w:cs="Times New Roman"/>
                <w:szCs w:val="18"/>
                <w:lang w:val="en-US" w:eastAsia="zh-TW"/>
              </w:rPr>
              <w:t xml:space="preserve"> explained in the TR.</w:t>
            </w:r>
          </w:p>
        </w:tc>
      </w:tr>
      <w:tr w:rsidR="00A64DEF" w14:paraId="56A1DC09" w14:textId="77777777" w:rsidTr="004D5C5D">
        <w:tc>
          <w:tcPr>
            <w:tcW w:w="1271" w:type="dxa"/>
          </w:tcPr>
          <w:p w14:paraId="0C740FAC" w14:textId="5590B21C"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b/>
                <w:bCs/>
                <w:szCs w:val="18"/>
                <w:lang w:val="en-US" w:eastAsia="zh-CN"/>
              </w:rPr>
              <w:lastRenderedPageBreak/>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358" w:type="dxa"/>
          </w:tcPr>
          <w:p w14:paraId="5B89F5A7" w14:textId="2B0DC05A" w:rsidR="00A64DEF" w:rsidRDefault="00A64DEF" w:rsidP="00A64DEF">
            <w:pPr>
              <w:rPr>
                <w:rFonts w:ascii="Times New Roman" w:hAnsi="Times New Roman" w:cs="Times New Roman"/>
                <w:b/>
                <w:bCs/>
                <w:szCs w:val="18"/>
                <w:lang w:val="en-US" w:eastAsia="ja-JP"/>
              </w:rPr>
            </w:pPr>
            <w:r w:rsidRPr="00B61813">
              <w:rPr>
                <w:rFonts w:ascii="Times New Roman" w:eastAsia="宋体" w:hAnsi="Times New Roman" w:cs="Times New Roman" w:hint="eastAsia"/>
                <w:szCs w:val="18"/>
                <w:lang w:val="en-US" w:eastAsia="zh-CN"/>
              </w:rPr>
              <w:t xml:space="preserve">We are open to Proposal 4-4-1. </w:t>
            </w:r>
          </w:p>
        </w:tc>
      </w:tr>
      <w:tr w:rsidR="00462CBB" w14:paraId="22A79C93" w14:textId="77777777" w:rsidTr="004D5C5D">
        <w:tc>
          <w:tcPr>
            <w:tcW w:w="1271" w:type="dxa"/>
          </w:tcPr>
          <w:p w14:paraId="61066B02" w14:textId="67D1C433" w:rsidR="00462CBB" w:rsidRPr="00B61813" w:rsidRDefault="00462CBB" w:rsidP="00462CBB">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E440604" w14:textId="7560D8BA" w:rsidR="00462CBB" w:rsidRPr="00B61813" w:rsidRDefault="00462CBB" w:rsidP="00462CBB">
            <w:pPr>
              <w:rPr>
                <w:rFonts w:ascii="Times New Roman" w:eastAsia="宋体"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sidRPr="00A76919">
              <w:rPr>
                <w:rFonts w:ascii="Times New Roman" w:eastAsia="Malgun Gothic" w:hAnsi="Times New Roman" w:cs="Times New Roman" w:hint="eastAsia"/>
                <w:bCs/>
                <w:szCs w:val="18"/>
                <w:lang w:val="en-US" w:eastAsia="ko-KR"/>
              </w:rPr>
              <w:t xml:space="preserve">Fine to discuss in general. </w:t>
            </w:r>
            <w:r w:rsidRPr="00A76919">
              <w:rPr>
                <w:rFonts w:ascii="Times New Roman" w:eastAsia="Malgun Gothic" w:hAnsi="Times New Roman" w:cs="Times New Roman"/>
                <w:bCs/>
                <w:szCs w:val="18"/>
                <w:lang w:val="en-US" w:eastAsia="ko-KR"/>
              </w:rPr>
              <w:t>However,</w:t>
            </w:r>
            <w:r>
              <w:rPr>
                <w:rFonts w:ascii="Times New Roman" w:eastAsia="Malgun Gothic" w:hAnsi="Times New Roman" w:cs="Times New Roman"/>
                <w:bCs/>
                <w:szCs w:val="18"/>
                <w:lang w:val="en-US" w:eastAsia="ko-KR"/>
              </w:rPr>
              <w:t xml:space="preserve"> the trade-off should be identified and need to be answered by other WGs. For example, a contribution proposed that the trade-off is hand-over failure. </w:t>
            </w:r>
            <w:proofErr w:type="spellStart"/>
            <w:r>
              <w:rPr>
                <w:rFonts w:ascii="Times New Roman" w:eastAsia="Malgun Gothic" w:hAnsi="Times New Roman" w:cs="Times New Roman"/>
                <w:bCs/>
                <w:szCs w:val="18"/>
                <w:lang w:val="en-US" w:eastAsia="ko-KR"/>
              </w:rPr>
              <w:t>Cosidering</w:t>
            </w:r>
            <w:proofErr w:type="spellEnd"/>
            <w:r>
              <w:rPr>
                <w:rFonts w:ascii="Times New Roman" w:eastAsia="Malgun Gothic" w:hAnsi="Times New Roman" w:cs="Times New Roman"/>
                <w:bCs/>
                <w:szCs w:val="18"/>
                <w:lang w:val="en-US" w:eastAsia="ko-KR"/>
              </w:rPr>
              <w:t xml:space="preserve"> those performance degradation, RAN2 should be </w:t>
            </w:r>
            <w:proofErr w:type="spellStart"/>
            <w:r>
              <w:rPr>
                <w:rFonts w:ascii="Times New Roman" w:eastAsia="Malgun Gothic" w:hAnsi="Times New Roman" w:cs="Times New Roman"/>
                <w:bCs/>
                <w:szCs w:val="18"/>
                <w:lang w:val="en-US" w:eastAsia="ko-KR"/>
              </w:rPr>
              <w:t>involded</w:t>
            </w:r>
            <w:proofErr w:type="spellEnd"/>
            <w:r>
              <w:rPr>
                <w:rFonts w:ascii="Times New Roman" w:eastAsia="Malgun Gothic" w:hAnsi="Times New Roman" w:cs="Times New Roman"/>
                <w:bCs/>
                <w:szCs w:val="18"/>
                <w:lang w:val="en-US" w:eastAsia="ko-KR"/>
              </w:rPr>
              <w:t xml:space="preserve"> at least. Otherwise, it would be necessary to leave the issue to RAN2. </w:t>
            </w:r>
          </w:p>
        </w:tc>
      </w:tr>
      <w:tr w:rsidR="00125098" w14:paraId="2D525ACC" w14:textId="77777777" w:rsidTr="00125098">
        <w:tc>
          <w:tcPr>
            <w:tcW w:w="1271" w:type="dxa"/>
          </w:tcPr>
          <w:p w14:paraId="68B337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E605DEE"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sidRPr="003D1A9F">
              <w:rPr>
                <w:rFonts w:ascii="Times New Roman" w:eastAsiaTheme="minorEastAsia" w:hAnsi="Times New Roman" w:cs="Times New Roman"/>
                <w:lang w:val="en-US" w:eastAsia="zh-CN"/>
              </w:rPr>
              <w:t>enhancements</w:t>
            </w:r>
            <w:r>
              <w:rPr>
                <w:rFonts w:ascii="Times New Roman" w:eastAsiaTheme="minorEastAsia" w:hAnsi="Times New Roman" w:cs="Times New Roman"/>
                <w:lang w:val="en-US" w:eastAsia="zh-CN"/>
              </w:rPr>
              <w:t xml:space="preserve"> </w:t>
            </w:r>
            <w:r w:rsidRPr="004A06CB">
              <w:rPr>
                <w:rFonts w:ascii="Times New Roman" w:eastAsiaTheme="minorEastAsia" w:hAnsi="Times New Roman" w:cs="Times New Roman"/>
                <w:lang w:val="en-US" w:eastAsia="zh-CN"/>
              </w:rPr>
              <w:t xml:space="preserve">on RRM to relax scheduling </w:t>
            </w:r>
            <w:proofErr w:type="spellStart"/>
            <w:r w:rsidRPr="004A06CB">
              <w:rPr>
                <w:rFonts w:ascii="Times New Roman" w:eastAsiaTheme="minorEastAsia" w:hAnsi="Times New Roman" w:cs="Times New Roman"/>
                <w:lang w:val="en-US" w:eastAsia="zh-CN"/>
              </w:rPr>
              <w:t>restcition</w:t>
            </w:r>
            <w:proofErr w:type="spellEnd"/>
            <w:r w:rsidRPr="004A06CB">
              <w:rPr>
                <w:rFonts w:ascii="Times New Roman" w:eastAsiaTheme="minorEastAsia" w:hAnsi="Times New Roman" w:cs="Times New Roman"/>
                <w:lang w:val="en-US" w:eastAsia="zh-CN"/>
              </w:rPr>
              <w:t xml:space="preserve"> during MG</w:t>
            </w:r>
            <w:r>
              <w:rPr>
                <w:rFonts w:ascii="Times New Roman" w:eastAsiaTheme="minorEastAsia" w:hAnsi="Times New Roman" w:cs="Times New Roman"/>
                <w:lang w:val="en-US" w:eastAsia="zh-CN"/>
              </w:rPr>
              <w:t>. In our opinion, it is beneficial for both network capacity performance and UE power saving by dynamically skipping MG of UE.</w:t>
            </w:r>
          </w:p>
          <w:p w14:paraId="12003733"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bl>
    <w:p w14:paraId="7A56EE21" w14:textId="73FA7048" w:rsidR="00351551" w:rsidRPr="00125098" w:rsidRDefault="00351551" w:rsidP="00351551">
      <w:pPr>
        <w:rPr>
          <w:lang w:eastAsia="ja-JP"/>
        </w:rPr>
      </w:pPr>
      <w:bookmarkStart w:id="31" w:name="_GoBack"/>
      <w:bookmarkEnd w:id="31"/>
    </w:p>
    <w:p w14:paraId="69B26394" w14:textId="77777777" w:rsidR="00351551" w:rsidRPr="00351551" w:rsidRDefault="00351551" w:rsidP="00351551">
      <w:pPr>
        <w:rPr>
          <w:lang w:val="en-US" w:eastAsia="ja-JP"/>
        </w:rPr>
      </w:pPr>
    </w:p>
    <w:p w14:paraId="20C35CC5" w14:textId="00702353" w:rsidR="00FE106B" w:rsidRDefault="002E2A6B" w:rsidP="002E2A6B">
      <w:pPr>
        <w:pStyle w:val="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aff6"/>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aff6"/>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31"/>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afe"/>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A64DEF" w14:paraId="3F6A7A31" w14:textId="77777777" w:rsidTr="002E4772">
        <w:tc>
          <w:tcPr>
            <w:tcW w:w="1555" w:type="dxa"/>
          </w:tcPr>
          <w:p w14:paraId="52CBEFC9" w14:textId="2960BE0E" w:rsidR="00A64DEF" w:rsidRPr="00B958F9" w:rsidRDefault="00A64DEF" w:rsidP="00A64DEF">
            <w:pPr>
              <w:rPr>
                <w:rFonts w:ascii="Times New Roman" w:hAnsi="Times New Roman" w:cs="Times New Roman"/>
                <w:lang w:eastAsia="ja-JP"/>
              </w:rPr>
            </w:pPr>
            <w:r w:rsidRPr="00B61813">
              <w:rPr>
                <w:rFonts w:ascii="Times New Roman" w:eastAsia="宋体" w:hAnsi="Times New Roman" w:cs="Times New Roman" w:hint="eastAsia"/>
                <w:b/>
                <w:bCs/>
                <w:szCs w:val="18"/>
                <w:lang w:val="en-US" w:eastAsia="zh-CN"/>
              </w:rPr>
              <w:t xml:space="preserve">ZTE, </w:t>
            </w:r>
            <w:proofErr w:type="spellStart"/>
            <w:r w:rsidRPr="00B61813">
              <w:rPr>
                <w:rFonts w:ascii="Times New Roman" w:eastAsia="宋体" w:hAnsi="Times New Roman" w:cs="Times New Roman" w:hint="eastAsia"/>
                <w:b/>
                <w:bCs/>
                <w:szCs w:val="18"/>
                <w:lang w:val="en-US" w:eastAsia="zh-CN"/>
              </w:rPr>
              <w:t>Sanechips</w:t>
            </w:r>
            <w:proofErr w:type="spellEnd"/>
          </w:p>
        </w:tc>
        <w:tc>
          <w:tcPr>
            <w:tcW w:w="8074" w:type="dxa"/>
          </w:tcPr>
          <w:p w14:paraId="74BADAD8" w14:textId="6D6E332E" w:rsidR="00A64DEF" w:rsidRPr="00B958F9" w:rsidRDefault="00A64DEF" w:rsidP="00A64DEF">
            <w:pPr>
              <w:rPr>
                <w:rFonts w:ascii="Times New Roman" w:hAnsi="Times New Roman" w:cs="Times New Roman"/>
                <w:lang w:eastAsia="ja-JP"/>
              </w:rPr>
            </w:pPr>
            <w:r w:rsidRPr="00C73037">
              <w:rPr>
                <w:rFonts w:ascii="Times New Roman" w:eastAsia="宋体" w:hAnsi="Times New Roman" w:cs="Times New Roman" w:hint="eastAsia"/>
                <w:b/>
                <w:szCs w:val="18"/>
                <w:lang w:val="en-US" w:eastAsia="zh-CN"/>
              </w:rPr>
              <w:t xml:space="preserve">We </w:t>
            </w:r>
            <w:r w:rsidRPr="00C73037">
              <w:rPr>
                <w:rFonts w:ascii="Times New Roman" w:eastAsia="宋体" w:hAnsi="Times New Roman" w:cs="Times New Roman"/>
                <w:b/>
                <w:szCs w:val="18"/>
                <w:lang w:val="en-US" w:eastAsia="zh-CN"/>
              </w:rPr>
              <w:t xml:space="preserve">prefer to discuss section 2.1.1 and section 3.1.1 </w:t>
            </w:r>
            <w:r>
              <w:rPr>
                <w:rFonts w:ascii="Times New Roman" w:eastAsia="宋体" w:hAnsi="Times New Roman" w:cs="Times New Roman"/>
                <w:b/>
                <w:szCs w:val="18"/>
                <w:lang w:val="en-US" w:eastAsia="zh-CN"/>
              </w:rPr>
              <w:t>firstly, which are the critical issues and have the widest interests and evaluation results.</w:t>
            </w:r>
            <w:r w:rsidRPr="00C73037">
              <w:rPr>
                <w:rFonts w:ascii="Times New Roman" w:eastAsia="宋体" w:hAnsi="Times New Roman" w:cs="Times New Roman" w:hint="eastAsia"/>
                <w:b/>
                <w:szCs w:val="18"/>
                <w:lang w:val="en-US" w:eastAsia="zh-CN"/>
              </w:rPr>
              <w:t xml:space="preserve"> </w:t>
            </w:r>
            <w:r>
              <w:rPr>
                <w:rFonts w:ascii="Times New Roman" w:eastAsia="宋体" w:hAnsi="Times New Roman" w:cs="Times New Roman"/>
                <w:b/>
                <w:szCs w:val="18"/>
                <w:lang w:val="en-US" w:eastAsia="zh-CN"/>
              </w:rPr>
              <w:t xml:space="preserve">And </w:t>
            </w:r>
            <w:proofErr w:type="gramStart"/>
            <w:r>
              <w:rPr>
                <w:rFonts w:ascii="Times New Roman" w:eastAsia="宋体" w:hAnsi="Times New Roman" w:cs="Times New Roman"/>
                <w:b/>
                <w:szCs w:val="18"/>
                <w:lang w:val="en-US" w:eastAsia="zh-CN"/>
              </w:rPr>
              <w:t>of course</w:t>
            </w:r>
            <w:proofErr w:type="gramEnd"/>
            <w:r>
              <w:rPr>
                <w:rFonts w:ascii="Times New Roman" w:eastAsia="宋体" w:hAnsi="Times New Roman" w:cs="Times New Roman"/>
                <w:b/>
                <w:szCs w:val="18"/>
                <w:lang w:val="en-US" w:eastAsia="zh-CN"/>
              </w:rPr>
              <w:t xml:space="preserve"> it is the right way to provide some proposals for section 2.1.1 after collection of views of the 1</w:t>
            </w:r>
            <w:r w:rsidRPr="000411AD">
              <w:rPr>
                <w:rFonts w:ascii="Times New Roman" w:eastAsia="宋体" w:hAnsi="Times New Roman" w:cs="Times New Roman"/>
                <w:b/>
                <w:szCs w:val="18"/>
                <w:vertAlign w:val="superscript"/>
                <w:lang w:val="en-US" w:eastAsia="zh-CN"/>
              </w:rPr>
              <w:t>st</w:t>
            </w:r>
            <w:r>
              <w:rPr>
                <w:rFonts w:ascii="Times New Roman" w:eastAsia="宋体" w:hAnsi="Times New Roman" w:cs="Times New Roman"/>
                <w:b/>
                <w:szCs w:val="18"/>
                <w:lang w:val="en-US" w:eastAsia="zh-CN"/>
              </w:rPr>
              <w:t xml:space="preserve"> round.</w:t>
            </w: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78"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XR-specific </w:t>
            </w:r>
            <w:proofErr w:type="gramStart"/>
            <w:r w:rsidRPr="00F61450">
              <w:rPr>
                <w:rFonts w:eastAsia="Times New Roman" w:cs="Arial"/>
                <w:sz w:val="16"/>
                <w:szCs w:val="16"/>
              </w:rPr>
              <w:t>capacity  enhancements</w:t>
            </w:r>
            <w:proofErr w:type="gramEnd"/>
            <w:r w:rsidRPr="00F61450">
              <w:rPr>
                <w:rFonts w:eastAsia="Times New Roman" w:cs="Arial"/>
                <w:sz w:val="16"/>
                <w:szCs w:val="16"/>
              </w:rPr>
              <w:t xml:space="preserve">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Huawei, </w:t>
            </w:r>
            <w:proofErr w:type="spellStart"/>
            <w:r w:rsidRPr="00F61450">
              <w:rPr>
                <w:rFonts w:eastAsia="Times New Roman" w:cs="Arial"/>
                <w:sz w:val="16"/>
                <w:szCs w:val="16"/>
              </w:rPr>
              <w:t>HiSilicon</w:t>
            </w:r>
            <w:proofErr w:type="spellEnd"/>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9</w:t>
            </w:r>
          </w:p>
        </w:tc>
        <w:tc>
          <w:tcPr>
            <w:tcW w:w="1418" w:type="dxa"/>
            <w:shd w:val="clear" w:color="auto" w:fill="auto"/>
            <w:hideMark/>
          </w:tcPr>
          <w:p w14:paraId="1F739B73"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ZTE, </w:t>
            </w:r>
            <w:proofErr w:type="spellStart"/>
            <w:r w:rsidRPr="00F61450">
              <w:rPr>
                <w:rFonts w:eastAsia="Times New Roman" w:cs="Arial"/>
                <w:sz w:val="16"/>
                <w:szCs w:val="16"/>
              </w:rPr>
              <w:t>Sanechips</w:t>
            </w:r>
            <w:proofErr w:type="spellEnd"/>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22</w:t>
            </w:r>
          </w:p>
        </w:tc>
        <w:tc>
          <w:tcPr>
            <w:tcW w:w="1418" w:type="dxa"/>
            <w:shd w:val="clear" w:color="auto" w:fill="auto"/>
            <w:hideMark/>
          </w:tcPr>
          <w:p w14:paraId="592E49A5"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proofErr w:type="spellStart"/>
            <w:r w:rsidRPr="00F61450">
              <w:rPr>
                <w:rFonts w:eastAsia="Times New Roman" w:cs="Arial"/>
                <w:sz w:val="16"/>
                <w:szCs w:val="16"/>
              </w:rPr>
              <w:t>InterDigital</w:t>
            </w:r>
            <w:proofErr w:type="spellEnd"/>
            <w:r w:rsidRPr="00F61450">
              <w:rPr>
                <w:rFonts w:eastAsia="Times New Roman" w:cs="Arial"/>
                <w:sz w:val="16"/>
                <w:szCs w:val="16"/>
              </w:rPr>
              <w:t>,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BF6840"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3"/>
      <w:footerReference w:type="default" r:id="rId204"/>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DE7D" w14:textId="77777777" w:rsidR="00BF6840" w:rsidRDefault="00BF6840">
      <w:pPr>
        <w:spacing w:after="0" w:line="240" w:lineRule="auto"/>
      </w:pPr>
      <w:r>
        <w:separator/>
      </w:r>
    </w:p>
  </w:endnote>
  <w:endnote w:type="continuationSeparator" w:id="0">
    <w:p w14:paraId="7B6D27CF" w14:textId="77777777" w:rsidR="00BF6840" w:rsidRDefault="00B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3" w:usb1="00000000" w:usb2="00000009" w:usb3="00000000" w:csb0="000001F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2AC8F" w14:textId="141F1D65" w:rsidR="004D5C5D" w:rsidRDefault="004D5C5D">
    <w:pPr>
      <w:pStyle w:val="af3"/>
      <w:tabs>
        <w:tab w:val="center" w:pos="4820"/>
        <w:tab w:val="right" w:pos="9639"/>
      </w:tabs>
      <w:jc w:val="left"/>
    </w:pPr>
    <w:r>
      <w:tab/>
    </w:r>
    <w:r>
      <w:rPr>
        <w:rStyle w:val="aff0"/>
      </w:rPr>
      <w:fldChar w:fldCharType="begin"/>
    </w:r>
    <w:r>
      <w:rPr>
        <w:rStyle w:val="aff0"/>
      </w:rPr>
      <w:instrText xml:space="preserve"> PAGE </w:instrText>
    </w:r>
    <w:r>
      <w:rPr>
        <w:rStyle w:val="aff0"/>
      </w:rPr>
      <w:fldChar w:fldCharType="separate"/>
    </w:r>
    <w:r w:rsidR="00462CBB">
      <w:rPr>
        <w:rStyle w:val="aff0"/>
        <w:noProof/>
      </w:rPr>
      <w:t>124</w:t>
    </w:r>
    <w:r>
      <w:rPr>
        <w:rStyle w:val="aff0"/>
      </w:rPr>
      <w:fldChar w:fldCharType="end"/>
    </w:r>
    <w:r>
      <w:rPr>
        <w:rStyle w:val="aff0"/>
      </w:rPr>
      <w:t>/</w:t>
    </w:r>
    <w:r>
      <w:rPr>
        <w:rStyle w:val="aff0"/>
      </w:rPr>
      <w:fldChar w:fldCharType="begin"/>
    </w:r>
    <w:r>
      <w:rPr>
        <w:rStyle w:val="aff0"/>
      </w:rPr>
      <w:instrText xml:space="preserve"> NUMPAGES </w:instrText>
    </w:r>
    <w:r>
      <w:rPr>
        <w:rStyle w:val="aff0"/>
      </w:rPr>
      <w:fldChar w:fldCharType="separate"/>
    </w:r>
    <w:r w:rsidR="00462CBB">
      <w:rPr>
        <w:rStyle w:val="aff0"/>
        <w:noProof/>
      </w:rPr>
      <w:t>124</w:t>
    </w:r>
    <w:r>
      <w:rPr>
        <w:rStyle w:val="aff0"/>
      </w:rPr>
      <w:fldChar w:fldCharType="end"/>
    </w:r>
    <w:r>
      <w:rPr>
        <w:rStyle w:val="aff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C8B7E" w14:textId="77777777" w:rsidR="00BF6840" w:rsidRDefault="00BF6840">
      <w:pPr>
        <w:spacing w:after="0" w:line="240" w:lineRule="auto"/>
      </w:pPr>
      <w:r>
        <w:separator/>
      </w:r>
    </w:p>
  </w:footnote>
  <w:footnote w:type="continuationSeparator" w:id="0">
    <w:p w14:paraId="4CAF859B" w14:textId="77777777" w:rsidR="00BF6840" w:rsidRDefault="00BF6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979" w14:textId="77777777" w:rsidR="004D5C5D" w:rsidRDefault="004D5C5D">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hybridMultilevel"/>
    <w:tmpl w:val="C2027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hybridMultilevel"/>
    <w:tmpl w:val="016E21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4"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2"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5"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7" w15:restartNumberingAfterBreak="0">
    <w:nsid w:val="4DC965FE"/>
    <w:multiLevelType w:val="hybridMultilevel"/>
    <w:tmpl w:val="41FA819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6"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9"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101"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3"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4"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5"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8"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09"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0"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18"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1"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23"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0"/>
  </w:num>
  <w:num w:numId="2">
    <w:abstractNumId w:val="55"/>
  </w:num>
  <w:num w:numId="3">
    <w:abstractNumId w:val="20"/>
  </w:num>
  <w:num w:numId="4">
    <w:abstractNumId w:val="44"/>
  </w:num>
  <w:num w:numId="5">
    <w:abstractNumId w:val="34"/>
  </w:num>
  <w:num w:numId="6">
    <w:abstractNumId w:val="98"/>
  </w:num>
  <w:num w:numId="7">
    <w:abstractNumId w:val="4"/>
  </w:num>
  <w:num w:numId="8">
    <w:abstractNumId w:val="117"/>
  </w:num>
  <w:num w:numId="9">
    <w:abstractNumId w:val="86"/>
  </w:num>
  <w:num w:numId="10">
    <w:abstractNumId w:val="63"/>
  </w:num>
  <w:num w:numId="11">
    <w:abstractNumId w:val="90"/>
  </w:num>
  <w:num w:numId="12">
    <w:abstractNumId w:val="91"/>
  </w:num>
  <w:num w:numId="13">
    <w:abstractNumId w:val="72"/>
  </w:num>
  <w:num w:numId="14">
    <w:abstractNumId w:val="111"/>
  </w:num>
  <w:num w:numId="15">
    <w:abstractNumId w:val="6"/>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82"/>
  </w:num>
  <w:num w:numId="20">
    <w:abstractNumId w:val="21"/>
  </w:num>
  <w:num w:numId="21">
    <w:abstractNumId w:val="65"/>
  </w:num>
  <w:num w:numId="22">
    <w:abstractNumId w:val="67"/>
  </w:num>
  <w:num w:numId="23">
    <w:abstractNumId w:val="54"/>
  </w:num>
  <w:num w:numId="24">
    <w:abstractNumId w:val="66"/>
  </w:num>
  <w:num w:numId="25">
    <w:abstractNumId w:val="69"/>
  </w:num>
  <w:num w:numId="26">
    <w:abstractNumId w:val="108"/>
  </w:num>
  <w:num w:numId="27">
    <w:abstractNumId w:val="104"/>
  </w:num>
  <w:num w:numId="28">
    <w:abstractNumId w:val="100"/>
  </w:num>
  <w:num w:numId="29">
    <w:abstractNumId w:val="120"/>
  </w:num>
  <w:num w:numId="30">
    <w:abstractNumId w:val="0"/>
  </w:num>
  <w:num w:numId="31">
    <w:abstractNumId w:val="78"/>
  </w:num>
  <w:num w:numId="32">
    <w:abstractNumId w:val="77"/>
  </w:num>
  <w:num w:numId="33">
    <w:abstractNumId w:val="103"/>
  </w:num>
  <w:num w:numId="34">
    <w:abstractNumId w:val="119"/>
  </w:num>
  <w:num w:numId="35">
    <w:abstractNumId w:val="75"/>
  </w:num>
  <w:num w:numId="36">
    <w:abstractNumId w:val="53"/>
  </w:num>
  <w:num w:numId="37">
    <w:abstractNumId w:val="23"/>
  </w:num>
  <w:num w:numId="38">
    <w:abstractNumId w:val="114"/>
  </w:num>
  <w:num w:numId="39">
    <w:abstractNumId w:val="1"/>
  </w:num>
  <w:num w:numId="40">
    <w:abstractNumId w:val="27"/>
  </w:num>
  <w:num w:numId="41">
    <w:abstractNumId w:val="62"/>
  </w:num>
  <w:num w:numId="42">
    <w:abstractNumId w:val="60"/>
  </w:num>
  <w:num w:numId="43">
    <w:abstractNumId w:val="46"/>
  </w:num>
  <w:num w:numId="44">
    <w:abstractNumId w:val="64"/>
  </w:num>
  <w:num w:numId="45">
    <w:abstractNumId w:val="113"/>
  </w:num>
  <w:num w:numId="46">
    <w:abstractNumId w:val="122"/>
  </w:num>
  <w:num w:numId="47">
    <w:abstractNumId w:val="95"/>
  </w:num>
  <w:num w:numId="48">
    <w:abstractNumId w:val="92"/>
  </w:num>
  <w:num w:numId="49">
    <w:abstractNumId w:val="12"/>
  </w:num>
  <w:num w:numId="50">
    <w:abstractNumId w:val="81"/>
  </w:num>
  <w:num w:numId="51">
    <w:abstractNumId w:val="121"/>
  </w:num>
  <w:num w:numId="52">
    <w:abstractNumId w:val="49"/>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num>
  <w:num w:numId="55">
    <w:abstractNumId w:val="24"/>
  </w:num>
  <w:num w:numId="56">
    <w:abstractNumId w:val="22"/>
  </w:num>
  <w:num w:numId="57">
    <w:abstractNumId w:val="61"/>
  </w:num>
  <w:num w:numId="58">
    <w:abstractNumId w:val="87"/>
  </w:num>
  <w:num w:numId="59">
    <w:abstractNumId w:val="123"/>
  </w:num>
  <w:num w:numId="60">
    <w:abstractNumId w:val="28"/>
  </w:num>
  <w:num w:numId="61">
    <w:abstractNumId w:val="80"/>
  </w:num>
  <w:num w:numId="62">
    <w:abstractNumId w:val="68"/>
  </w:num>
  <w:num w:numId="63">
    <w:abstractNumId w:val="41"/>
  </w:num>
  <w:num w:numId="64">
    <w:abstractNumId w:val="124"/>
  </w:num>
  <w:num w:numId="65">
    <w:abstractNumId w:val="33"/>
  </w:num>
  <w:num w:numId="66">
    <w:abstractNumId w:val="11"/>
  </w:num>
  <w:num w:numId="67">
    <w:abstractNumId w:val="2"/>
  </w:num>
  <w:num w:numId="68">
    <w:abstractNumId w:val="37"/>
  </w:num>
  <w:num w:numId="69">
    <w:abstractNumId w:val="56"/>
  </w:num>
  <w:num w:numId="70">
    <w:abstractNumId w:val="3"/>
  </w:num>
  <w:num w:numId="71">
    <w:abstractNumId w:val="57"/>
  </w:num>
  <w:num w:numId="72">
    <w:abstractNumId w:val="116"/>
  </w:num>
  <w:num w:numId="73">
    <w:abstractNumId w:val="50"/>
  </w:num>
  <w:num w:numId="74">
    <w:abstractNumId w:val="115"/>
  </w:num>
  <w:num w:numId="75">
    <w:abstractNumId w:val="13"/>
  </w:num>
  <w:num w:numId="76">
    <w:abstractNumId w:val="52"/>
  </w:num>
  <w:num w:numId="77">
    <w:abstractNumId w:val="14"/>
  </w:num>
  <w:num w:numId="78">
    <w:abstractNumId w:val="112"/>
  </w:num>
  <w:num w:numId="79">
    <w:abstractNumId w:val="15"/>
  </w:num>
  <w:num w:numId="80">
    <w:abstractNumId w:val="42"/>
  </w:num>
  <w:num w:numId="81">
    <w:abstractNumId w:val="47"/>
  </w:num>
  <w:num w:numId="82">
    <w:abstractNumId w:val="76"/>
  </w:num>
  <w:num w:numId="83">
    <w:abstractNumId w:val="29"/>
  </w:num>
  <w:num w:numId="84">
    <w:abstractNumId w:val="73"/>
  </w:num>
  <w:num w:numId="85">
    <w:abstractNumId w:val="84"/>
  </w:num>
  <w:num w:numId="86">
    <w:abstractNumId w:val="85"/>
  </w:num>
  <w:num w:numId="87">
    <w:abstractNumId w:val="45"/>
  </w:num>
  <w:num w:numId="88">
    <w:abstractNumId w:val="25"/>
  </w:num>
  <w:num w:numId="89">
    <w:abstractNumId w:val="94"/>
  </w:num>
  <w:num w:numId="90">
    <w:abstractNumId w:val="19"/>
  </w:num>
  <w:num w:numId="91">
    <w:abstractNumId w:val="39"/>
  </w:num>
  <w:num w:numId="92">
    <w:abstractNumId w:val="43"/>
  </w:num>
  <w:num w:numId="93">
    <w:abstractNumId w:val="36"/>
  </w:num>
  <w:num w:numId="94">
    <w:abstractNumId w:val="106"/>
  </w:num>
  <w:num w:numId="95">
    <w:abstractNumId w:val="93"/>
  </w:num>
  <w:num w:numId="96">
    <w:abstractNumId w:val="7"/>
  </w:num>
  <w:num w:numId="97">
    <w:abstractNumId w:val="48"/>
  </w:num>
  <w:num w:numId="98">
    <w:abstractNumId w:val="70"/>
  </w:num>
  <w:num w:numId="99">
    <w:abstractNumId w:val="32"/>
  </w:num>
  <w:num w:numId="100">
    <w:abstractNumId w:val="101"/>
  </w:num>
  <w:num w:numId="101">
    <w:abstractNumId w:val="74"/>
  </w:num>
  <w:num w:numId="102">
    <w:abstractNumId w:val="99"/>
  </w:num>
  <w:num w:numId="103">
    <w:abstractNumId w:val="105"/>
  </w:num>
  <w:num w:numId="104">
    <w:abstractNumId w:val="17"/>
  </w:num>
  <w:num w:numId="105">
    <w:abstractNumId w:val="118"/>
  </w:num>
  <w:num w:numId="106">
    <w:abstractNumId w:val="79"/>
  </w:num>
  <w:num w:numId="107">
    <w:abstractNumId w:val="59"/>
  </w:num>
  <w:num w:numId="108">
    <w:abstractNumId w:val="88"/>
  </w:num>
  <w:num w:numId="109">
    <w:abstractNumId w:val="31"/>
  </w:num>
  <w:num w:numId="110">
    <w:abstractNumId w:val="109"/>
  </w:num>
  <w:num w:numId="111">
    <w:abstractNumId w:val="26"/>
  </w:num>
  <w:num w:numId="112">
    <w:abstractNumId w:val="89"/>
  </w:num>
  <w:num w:numId="113">
    <w:abstractNumId w:val="38"/>
  </w:num>
  <w:num w:numId="114">
    <w:abstractNumId w:val="96"/>
  </w:num>
  <w:num w:numId="115">
    <w:abstractNumId w:val="8"/>
  </w:num>
  <w:num w:numId="116">
    <w:abstractNumId w:val="9"/>
  </w:num>
  <w:num w:numId="117">
    <w:abstractNumId w:val="97"/>
  </w:num>
  <w:num w:numId="118">
    <w:abstractNumId w:val="10"/>
  </w:num>
  <w:num w:numId="119">
    <w:abstractNumId w:val="51"/>
  </w:num>
  <w:num w:numId="120">
    <w:abstractNumId w:val="40"/>
  </w:num>
  <w:num w:numId="121">
    <w:abstractNumId w:val="101"/>
  </w:num>
  <w:num w:numId="122">
    <w:abstractNumId w:val="16"/>
  </w:num>
  <w:num w:numId="123">
    <w:abstractNumId w:val="102"/>
  </w:num>
  <w:num w:numId="124">
    <w:abstractNumId w:val="107"/>
  </w:num>
  <w:num w:numId="125">
    <w:abstractNumId w:val="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aliases w:val="NMP Heading 1,H1,h11,h12,h13,h14,h15,h16,app heading 1,l1,Memo Heading 1,Heading 1_a,heading 1,h17,h111,h121,h131,h141,h151,h161,h18,h112,h122,h132,h142,h152,h162,h19,h113,h123,h133,h143,h153,h163,Alt+1,Alt+11,Alt+12,Alt+13,Huvudrubrik,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aliases w:val="H2,h2,Head2A,2,UNDERRUBRIK 1-2,DO NOT USE_h2,h21,H2 Char,h2 Char,Header 2,Header2,22,heading2,2nd level,H21,H22,H23,H24,H25,R2,E2,†berschrift 2,õberschrift 2,Break before,level 2,Heading Two,Prophead 2,headi,h22,21,Titolo Sottosezione,l2"/>
    <w:basedOn w:val="1"/>
    <w:next w:val="a1"/>
    <w:link w:val="22"/>
    <w:qFormat/>
    <w:pPr>
      <w:pBdr>
        <w:top w:val="none" w:sz="0" w:space="0" w:color="auto"/>
      </w:pBdr>
      <w:spacing w:before="180"/>
      <w:outlineLvl w:val="1"/>
    </w:pPr>
    <w:rPr>
      <w:sz w:val="32"/>
    </w:rPr>
  </w:style>
  <w:style w:type="paragraph" w:styleId="31">
    <w:name w:val="heading 3"/>
    <w:aliases w:val="Title,no break,H3,Underrubrik2,h3,Memo Heading 3,hello,Titre 3 Car,no break Car,H3 Car,Underrubrik2 Car,h3 Car,Memo Heading 3 Car,hello Car,Heading 3 Char Car,no break Char Car,H3 Char Car,Underrubrik2 Char Car,h3 Char Car"/>
    <w:basedOn w:val="21"/>
    <w:next w:val="a1"/>
    <w:link w:val="32"/>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 4,heading 4 + Indent: Left 0.5 in,标题3a,4th level,0.1.1..."/>
    <w:basedOn w:val="31"/>
    <w:next w:val="a1"/>
    <w:link w:val="41"/>
    <w:qFormat/>
    <w:pPr>
      <w:ind w:left="1418" w:hanging="1418"/>
      <w:outlineLvl w:val="3"/>
    </w:pPr>
    <w:rPr>
      <w:sz w:val="24"/>
    </w:rPr>
  </w:style>
  <w:style w:type="paragraph" w:styleId="50">
    <w:name w:val="heading 5"/>
    <w:aliases w:val="H5,H51,h5,Appendix A to X,Heading 5   Appendix A to X,5 sub-bullet,sb,4,Indent,Heading5,h51,heading 51,Heading51,h52,h53,Titre 5,DO NOT USE_h5,Alt+5,Alt+51,Alt+52,Alt+53,Alt+511,Alt+521,Alt+54,Alt+512,Alt+522,Alt+55,Alt+513,Alt+523,Alt+531"/>
    <w:basedOn w:val="40"/>
    <w:next w:val="a1"/>
    <w:link w:val="51"/>
    <w:qFormat/>
    <w:pPr>
      <w:ind w:left="1701" w:hanging="1701"/>
      <w:outlineLvl w:val="4"/>
    </w:pPr>
    <w:rPr>
      <w:sz w:val="22"/>
    </w:rPr>
  </w:style>
  <w:style w:type="paragraph" w:styleId="6">
    <w:name w:val="heading 6"/>
    <w:aliases w:val="H61,h6,TOC header,sub-dash,sd,5,T1,Heading6,h61,h62,Titre 6,Alt+6,Appendix"/>
    <w:basedOn w:val="H6"/>
    <w:next w:val="a1"/>
    <w:link w:val="60"/>
    <w:qFormat/>
    <w:pPr>
      <w:outlineLvl w:val="5"/>
    </w:pPr>
  </w:style>
  <w:style w:type="paragraph" w:styleId="7">
    <w:name w:val="heading 7"/>
    <w:aliases w:val="Bulleted list,L7,st,SDL title,h7,Alt+7,Alt+71,Alt+72,Alt+73,Alt+74,Alt+75,Alt+76,Alt+77,Alt+78,Alt+79,Alt+710,Alt+711,Alt+712,Alt+713"/>
    <w:basedOn w:val="H6"/>
    <w:next w:val="a1"/>
    <w:link w:val="70"/>
    <w:qFormat/>
    <w:pPr>
      <w:outlineLvl w:val="6"/>
    </w:pPr>
  </w:style>
  <w:style w:type="paragraph" w:styleId="8">
    <w:name w:val="heading 8"/>
    <w:aliases w:val="Alt+8,Alt+81,Alt+82,Alt+83,Alt+84,Alt+85,Alt+86,Alt+87,Alt+88,Alt+89,Alt+810,Alt+811,Alt+812,Alt+813,Legal Level 1.1.1.,Center Bold,Table Heading,Table"/>
    <w:basedOn w:val="1"/>
    <w:next w:val="a1"/>
    <w:link w:val="80"/>
    <w:qFormat/>
    <w:pPr>
      <w:ind w:left="0" w:firstLine="0"/>
      <w:outlineLvl w:val="7"/>
    </w:pPr>
  </w:style>
  <w:style w:type="paragraph" w:styleId="9">
    <w:name w:val="heading 9"/>
    <w:aliases w:val="Figure Heading,FH,Alt+9,Titre 10"/>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TOC7">
    <w:name w:val="toc 7"/>
    <w:basedOn w:val="TOC6"/>
    <w:next w:val="a1"/>
    <w:uiPriority w:val="39"/>
    <w:qFormat/>
    <w:pPr>
      <w:ind w:left="2268" w:hanging="2268"/>
    </w:pPr>
  </w:style>
  <w:style w:type="paragraph" w:styleId="TOC6">
    <w:name w:val="toc 6"/>
    <w:basedOn w:val="TOC5"/>
    <w:next w:val="a1"/>
    <w:uiPriority w:val="39"/>
    <w:qFormat/>
    <w:pPr>
      <w:ind w:left="1985" w:hanging="1985"/>
    </w:pPr>
  </w:style>
  <w:style w:type="paragraph" w:styleId="TOC5">
    <w:name w:val="toc 5"/>
    <w:basedOn w:val="TOC4"/>
    <w:next w:val="a1"/>
    <w:uiPriority w:val="39"/>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qFormat/>
    <w:pPr>
      <w:ind w:left="1134" w:hanging="1134"/>
    </w:pPr>
  </w:style>
  <w:style w:type="paragraph" w:styleId="TOC2">
    <w:name w:val="toc 2"/>
    <w:basedOn w:val="TOC1"/>
    <w:next w:val="a1"/>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aliases w:val="lb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a7"/>
    <w:uiPriority w:val="35"/>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uiPriority w:val="99"/>
    <w:qFormat/>
  </w:style>
  <w:style w:type="paragraph" w:styleId="ac">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qFormat/>
    <w:rPr>
      <w:rFonts w:ascii="Courier New" w:hAnsi="Courier New"/>
      <w:lang w:val="nb-NO"/>
    </w:rPr>
  </w:style>
  <w:style w:type="paragraph" w:styleId="5">
    <w:name w:val="List Bullet 5"/>
    <w:basedOn w:val="4"/>
    <w:qFormat/>
    <w:pPr>
      <w:numPr>
        <w:numId w:val="8"/>
      </w:numPr>
    </w:pPr>
  </w:style>
  <w:style w:type="paragraph" w:styleId="TOC8">
    <w:name w:val="toc 8"/>
    <w:basedOn w:val="TOC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aliases w:val="header odd,header,header odd1,header odd2,header odd3,header odd4,header odd5,header odd6,header1,header2,header3,header odd11,header odd21,header odd7,header4,header odd8,header odd9,header5,header odd12,header11,header21,header odd22,header31,h"/>
    <w:link w:val="af6"/>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2">
    <w:name w:val="List 5"/>
    <w:basedOn w:val="42"/>
    <w:qFormat/>
    <w:pPr>
      <w:ind w:left="1702"/>
    </w:pPr>
  </w:style>
  <w:style w:type="paragraph" w:styleId="42">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TOC9">
    <w:name w:val="toc 9"/>
    <w:basedOn w:val="TOC8"/>
    <w:next w:val="a1"/>
    <w:uiPriority w:val="39"/>
    <w:qFormat/>
    <w:pPr>
      <w:ind w:left="1418" w:hanging="1418"/>
    </w:pPr>
  </w:style>
  <w:style w:type="paragraph" w:styleId="24">
    <w:name w:val="List Continue 2"/>
    <w:basedOn w:val="a1"/>
    <w:qFormat/>
    <w:pPr>
      <w:spacing w:after="120"/>
      <w:ind w:left="566"/>
      <w:contextualSpacing/>
    </w:pPr>
  </w:style>
  <w:style w:type="paragraph" w:styleId="afb">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c">
    <w:name w:val="annotation subject"/>
    <w:basedOn w:val="aa"/>
    <w:next w:val="aa"/>
    <w:link w:val="afd"/>
    <w:qFormat/>
    <w:rPr>
      <w:b/>
      <w:bCs/>
    </w:rPr>
  </w:style>
  <w:style w:type="table" w:styleId="afe">
    <w:name w:val="Table Grid"/>
    <w:aliases w:val="TableGrid"/>
    <w:basedOn w:val="a3"/>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bCs/>
    </w:rPr>
  </w:style>
  <w:style w:type="character" w:styleId="aff0">
    <w:name w:val="page number"/>
    <w:basedOn w:val="a2"/>
    <w:qFormat/>
  </w:style>
  <w:style w:type="character" w:styleId="aff1">
    <w:name w:val="FollowedHyperlink"/>
    <w:unhideWhenUsed/>
    <w:qFormat/>
    <w:rPr>
      <w:color w:val="800080"/>
      <w:u w:val="single"/>
    </w:rPr>
  </w:style>
  <w:style w:type="character" w:styleId="aff2">
    <w:name w:val="Emphasis"/>
    <w:qFormat/>
    <w:rPr>
      <w:i/>
      <w:iCs/>
    </w:rPr>
  </w:style>
  <w:style w:type="character" w:styleId="aff3">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4">
    <w:name w:val="annotation reference"/>
    <w:qFormat/>
    <w:rPr>
      <w:sz w:val="16"/>
      <w:szCs w:val="16"/>
    </w:rPr>
  </w:style>
  <w:style w:type="character" w:styleId="aff5">
    <w:name w:val="footnote reference"/>
    <w:qFormat/>
    <w:rPr>
      <w:b/>
      <w:position w:val="6"/>
      <w:sz w:val="16"/>
    </w:rPr>
  </w:style>
  <w:style w:type="character" w:customStyle="1" w:styleId="af2">
    <w:name w:val="批注框文本 字符"/>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c"/>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link w:val="EXChar"/>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批注文字 字符"/>
    <w:link w:val="aa"/>
    <w:uiPriority w:val="99"/>
    <w:qFormat/>
    <w:rPr>
      <w:rFonts w:ascii="Times New Roman" w:hAnsi="Times New Roman"/>
      <w:lang w:eastAsia="ja-JP"/>
    </w:rPr>
  </w:style>
  <w:style w:type="character" w:customStyle="1" w:styleId="afd">
    <w:name w:val="批注主题 字符"/>
    <w:link w:val="afc"/>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档结构图 字符"/>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4"/>
    <w:uiPriority w:val="99"/>
    <w:qFormat/>
    <w:rPr>
      <w:rFonts w:ascii="Arial" w:hAnsi="Arial"/>
      <w:b/>
      <w:sz w:val="18"/>
      <w:lang w:eastAsia="ja-JP"/>
    </w:rPr>
  </w:style>
  <w:style w:type="character" w:customStyle="1" w:styleId="af5">
    <w:name w:val="页脚 字符"/>
    <w:link w:val="af3"/>
    <w:qFormat/>
    <w:rPr>
      <w:rFonts w:ascii="Arial" w:hAnsi="Arial"/>
      <w:b/>
      <w:i/>
      <w:sz w:val="18"/>
      <w:lang w:eastAsia="ja-JP"/>
    </w:rPr>
  </w:style>
  <w:style w:type="character" w:customStyle="1" w:styleId="af9">
    <w:name w:val="脚注文本 字符"/>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标题 2 字符"/>
    <w:aliases w:val="H2 字符,h2 字符,Head2A 字符,2 字符,UNDERRUBRIK 1-2 字符,DO NOT USE_h2 字符,h21 字符,H2 Char 字符,h2 Char 字符,Header 2 字符,Header2 字符,22 字符,heading2 字符,2nd level 字符,H21 字符,H22 字符,H23 字符,H24 字符,H25 字符,R2 字符,E2 字符,†berschrift 2 字符,õberschrift 2 字符,Break before 字符"/>
    <w:link w:val="21"/>
    <w:qFormat/>
    <w:rPr>
      <w:rFonts w:ascii="Arial" w:hAnsi="Arial"/>
      <w:sz w:val="32"/>
      <w:lang w:eastAsia="ja-JP"/>
    </w:rPr>
  </w:style>
  <w:style w:type="character" w:customStyle="1" w:styleId="32">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1"/>
    <w:qFormat/>
    <w:rPr>
      <w:rFonts w:ascii="Arial" w:hAnsi="Arial"/>
      <w:sz w:val="28"/>
      <w:lang w:eastAsia="ja-JP"/>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Arial" w:hAnsi="Arial"/>
      <w:sz w:val="24"/>
      <w:lang w:eastAsia="ja-JP"/>
    </w:rPr>
  </w:style>
  <w:style w:type="character" w:customStyle="1" w:styleId="51">
    <w:name w:val="标题 5 字符"/>
    <w:aliases w:val="H5 字符,H51 字符,h5 字符,Appendix A to X 字符,Heading 5   Appendix A to X 字符,5 sub-bullet 字符,sb 字符,4 字符,Indent 字符,Heading5 字符,h51 字符,heading 51 字符,Heading51 字符,h52 字符,h53 字符,Titre 5 字符,DO NOT USE_h5 字符,Alt+5 字符,Alt+51 字符,Alt+52 字符,Alt+53 字符,Alt+511 字符"/>
    <w:link w:val="50"/>
    <w:qFormat/>
    <w:rPr>
      <w:rFonts w:ascii="Arial" w:hAnsi="Arial"/>
      <w:sz w:val="22"/>
      <w:lang w:eastAsia="ja-JP"/>
    </w:rPr>
  </w:style>
  <w:style w:type="character" w:customStyle="1" w:styleId="60">
    <w:name w:val="标题 6 字符"/>
    <w:aliases w:val="H61 字符,h6 字符,TOC header 字符,sub-dash 字符,sd 字符,5 字符,T1 字符,Heading6 字符,h61 字符,h62 字符,Titre 6 字符,Alt+6 字符,Appendix 字符"/>
    <w:link w:val="6"/>
    <w:qFormat/>
    <w:rPr>
      <w:rFonts w:ascii="Arial" w:hAnsi="Arial"/>
      <w:lang w:eastAsia="ja-JP"/>
    </w:rPr>
  </w:style>
  <w:style w:type="character" w:customStyle="1" w:styleId="70">
    <w:name w:val="标题 7 字符"/>
    <w:aliases w:val="Bulleted list 字符,L7 字符,st 字符,SDL title 字符,h7 字符,Alt+7 字符,Alt+71 字符,Alt+72 字符,Alt+73 字符,Alt+74 字符,Alt+75 字符,Alt+76 字符,Alt+77 字符,Alt+78 字符,Alt+79 字符,Alt+710 字符,Alt+711 字符,Alt+712 字符,Alt+713 字符"/>
    <w:link w:val="7"/>
    <w:qFormat/>
    <w:rPr>
      <w:rFonts w:ascii="Arial" w:hAnsi="Arial"/>
      <w:lang w:eastAsia="ja-JP"/>
    </w:rPr>
  </w:style>
  <w:style w:type="character" w:customStyle="1" w:styleId="80">
    <w:name w:val="标题 8 字符"/>
    <w:aliases w:val="Alt+8 字符,Alt+81 字符,Alt+82 字符,Alt+83 字符,Alt+84 字符,Alt+85 字符,Alt+86 字符,Alt+87 字符,Alt+88 字符,Alt+89 字符,Alt+810 字符,Alt+811 字符,Alt+812 字符,Alt+813 字符,Legal Level 1.1.1. 字符,Center Bold 字符,Table Heading 字符,Table 字符"/>
    <w:link w:val="8"/>
    <w:qFormat/>
    <w:rPr>
      <w:rFonts w:ascii="Arial" w:hAnsi="Arial"/>
      <w:sz w:val="36"/>
      <w:lang w:eastAsia="ja-JP"/>
    </w:rPr>
  </w:style>
  <w:style w:type="character" w:customStyle="1" w:styleId="90">
    <w:name w:val="标题 9 字符"/>
    <w:aliases w:val="Figure Heading 字符,FH 字符,Alt+9 字符,Titre 10 字符"/>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6">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
    <w:basedOn w:val="a1"/>
    <w:link w:val="aff7"/>
    <w:uiPriority w:val="34"/>
    <w:qFormat/>
    <w:pPr>
      <w:spacing w:after="0"/>
      <w:ind w:left="720"/>
    </w:pPr>
    <w:rPr>
      <w:rFonts w:ascii="Calibri" w:eastAsia="Calibri" w:hAnsi="Calibri"/>
      <w:sz w:val="22"/>
      <w:lang w:val="zh-CN"/>
    </w:rPr>
  </w:style>
  <w:style w:type="character" w:customStyle="1" w:styleId="aff7">
    <w:name w:val="列表段落 字符"/>
    <w:aliases w:val="- Bullets 字符,リスト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f6"/>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纯文本 字符"/>
    <w:link w:val="af"/>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题注 字符"/>
    <w:aliases w:val="cap 字符,Caption Char1 Char 字符,cap Char Char1 字符,Caption Char Char1 Char 字符,cap Char2 字符,cap1 字符,cap2 字符,cap11 字符,Légende-figure 字符,Légende-figure Char 字符,Beschrifubg 字符,Beschriftung Char 字符,label 字符,cap11 Char 字符,cap11 Char Char Char 字符,captions 字符"/>
    <w:link w:val="a6"/>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 w:type="paragraph" w:customStyle="1" w:styleId="YJ-Proposal">
    <w:name w:val="YJ-Proposal"/>
    <w:basedOn w:val="a1"/>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a4"/>
    <w:uiPriority w:val="99"/>
    <w:semiHidden/>
    <w:unhideWhenUsed/>
    <w:rsid w:val="00EE25F7"/>
  </w:style>
  <w:style w:type="paragraph" w:styleId="26">
    <w:name w:val="Body Text 2"/>
    <w:basedOn w:val="a1"/>
    <w:link w:val="27"/>
    <w:uiPriority w:val="1"/>
    <w:rsid w:val="00EE25F7"/>
    <w:pPr>
      <w:autoSpaceDE w:val="0"/>
      <w:autoSpaceDN w:val="0"/>
      <w:adjustRightInd w:val="0"/>
      <w:snapToGrid w:val="0"/>
      <w:spacing w:after="0" w:line="240" w:lineRule="auto"/>
      <w:jc w:val="left"/>
    </w:pPr>
    <w:rPr>
      <w:rFonts w:ascii="Times New Roman" w:eastAsia="宋体" w:hAnsi="Times New Roman" w:cs="Times New Roman"/>
      <w:sz w:val="22"/>
      <w:szCs w:val="20"/>
      <w:lang w:val="en-US"/>
    </w:rPr>
  </w:style>
  <w:style w:type="character" w:customStyle="1" w:styleId="27">
    <w:name w:val="正文文本 2 字符"/>
    <w:basedOn w:val="a2"/>
    <w:link w:val="26"/>
    <w:rsid w:val="00EE25F7"/>
    <w:rPr>
      <w:rFonts w:eastAsia="宋体"/>
      <w:sz w:val="22"/>
      <w:lang w:eastAsia="en-US"/>
    </w:rPr>
  </w:style>
  <w:style w:type="paragraph" w:customStyle="1" w:styleId="References">
    <w:name w:val="References"/>
    <w:basedOn w:val="a1"/>
    <w:qFormat/>
    <w:rsid w:val="00EE25F7"/>
    <w:pPr>
      <w:numPr>
        <w:numId w:val="41"/>
      </w:numPr>
      <w:autoSpaceDE w:val="0"/>
      <w:autoSpaceDN w:val="0"/>
      <w:snapToGrid w:val="0"/>
      <w:spacing w:after="60" w:line="240" w:lineRule="auto"/>
    </w:pPr>
    <w:rPr>
      <w:rFonts w:ascii="Times New Roman" w:eastAsia="宋体" w:hAnsi="Times New Roman" w:cs="Times New Roman"/>
      <w:szCs w:val="16"/>
      <w:lang w:val="en-US"/>
    </w:rPr>
  </w:style>
  <w:style w:type="table" w:customStyle="1" w:styleId="TableGrid3">
    <w:name w:val="Table Grid3"/>
    <w:basedOn w:val="a3"/>
    <w:next w:val="afe"/>
    <w:uiPriority w:val="39"/>
    <w:qFormat/>
    <w:rsid w:val="00EE25F7"/>
    <w:pPr>
      <w:widowControl w:val="0"/>
      <w:autoSpaceDE w:val="0"/>
      <w:autoSpaceDN w:val="0"/>
      <w:adjustRightInd w:val="0"/>
      <w:spacing w:after="120" w:line="240" w:lineRule="auto"/>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a1"/>
    <w:qFormat/>
    <w:rsid w:val="00EE25F7"/>
    <w:pPr>
      <w:tabs>
        <w:tab w:val="center" w:pos="4608"/>
        <w:tab w:val="right" w:pos="9216"/>
      </w:tabs>
      <w:autoSpaceDE w:val="0"/>
      <w:autoSpaceDN w:val="0"/>
      <w:adjustRightInd w:val="0"/>
      <w:snapToGrid w:val="0"/>
      <w:spacing w:after="120" w:line="240" w:lineRule="auto"/>
    </w:pPr>
    <w:rPr>
      <w:rFonts w:ascii="Times New Roman" w:eastAsia="宋体" w:hAnsi="Times New Roman" w:cs="Times New Roman"/>
      <w:sz w:val="22"/>
      <w:lang w:val="en-US" w:eastAsia="ja-JP"/>
    </w:rPr>
  </w:style>
  <w:style w:type="paragraph" w:customStyle="1" w:styleId="tablecell">
    <w:name w:val="tablecell"/>
    <w:basedOn w:val="a1"/>
    <w:qFormat/>
    <w:rsid w:val="00EE25F7"/>
    <w:pPr>
      <w:autoSpaceDE w:val="0"/>
      <w:autoSpaceDN w:val="0"/>
      <w:adjustRightInd w:val="0"/>
      <w:snapToGrid w:val="0"/>
      <w:spacing w:before="20" w:after="20" w:line="240" w:lineRule="auto"/>
      <w:jc w:val="left"/>
    </w:pPr>
    <w:rPr>
      <w:rFonts w:ascii="Times New Roman" w:eastAsia="宋体"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aff8">
    <w:name w:val="Placeholder Text"/>
    <w:basedOn w:val="a2"/>
    <w:uiPriority w:val="99"/>
    <w:semiHidden/>
    <w:rsid w:val="00EE25F7"/>
    <w:rPr>
      <w:color w:val="808080"/>
    </w:rPr>
  </w:style>
  <w:style w:type="paragraph" w:styleId="aff9">
    <w:name w:val="Revision"/>
    <w:hidden/>
    <w:uiPriority w:val="99"/>
    <w:semiHidden/>
    <w:rsid w:val="00EE25F7"/>
    <w:pPr>
      <w:spacing w:after="0" w:line="240" w:lineRule="auto"/>
      <w:jc w:val="left"/>
    </w:pPr>
    <w:rPr>
      <w:rFonts w:eastAsia="宋体"/>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1"/>
    <w:next w:val="a1"/>
    <w:rsid w:val="00EE25F7"/>
    <w:pPr>
      <w:keepLines w:val="0"/>
      <w:numPr>
        <w:numId w:val="43"/>
      </w:numPr>
      <w:pBdr>
        <w:top w:val="single" w:sz="12" w:space="1" w:color="auto"/>
      </w:pBdr>
      <w:overflowPunct/>
      <w:snapToGrid w:val="0"/>
      <w:spacing w:before="120" w:after="120" w:line="240" w:lineRule="auto"/>
      <w:textAlignment w:val="auto"/>
    </w:pPr>
    <w:rPr>
      <w:rFonts w:eastAsia="宋体"/>
      <w:b/>
      <w:bCs/>
      <w:sz w:val="28"/>
      <w:szCs w:val="28"/>
      <w:lang w:val="en-US" w:eastAsia="en-US"/>
    </w:rPr>
  </w:style>
  <w:style w:type="paragraph" w:customStyle="1" w:styleId="Appendix2">
    <w:name w:val="Appendix 2"/>
    <w:basedOn w:val="21"/>
    <w:qFormat/>
    <w:rsid w:val="00EE25F7"/>
    <w:pPr>
      <w:keepLines w:val="0"/>
      <w:numPr>
        <w:ilvl w:val="1"/>
      </w:numPr>
      <w:tabs>
        <w:tab w:val="num" w:pos="576"/>
      </w:tabs>
      <w:overflowPunct/>
      <w:snapToGrid w:val="0"/>
      <w:spacing w:before="120" w:after="120" w:line="240" w:lineRule="auto"/>
      <w:ind w:left="576" w:hanging="576"/>
      <w:textAlignment w:val="auto"/>
    </w:pPr>
    <w:rPr>
      <w:rFonts w:eastAsia="宋体"/>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a2"/>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1CharChar">
    <w:name w:val="Char Char1 Char Char"/>
    <w:basedOn w:val="a1"/>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宋体" w:hAnsi="Arial" w:cs="Arial"/>
      <w:color w:val="0000FF"/>
      <w:kern w:val="2"/>
      <w:lang w:eastAsia="zh-CN"/>
    </w:rPr>
  </w:style>
  <w:style w:type="paragraph" w:customStyle="1" w:styleId="MotorolaResponse1CharCharCharCharCharChar">
    <w:name w:val="Motorola Response1 Char Char Char Char Char Char"/>
    <w:next w:val="a1"/>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宋体"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宋体"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CharCharCharCharCharCharCharChar">
    <w:name w:val="Char Char Char Char Char Char Char Char Char Char"/>
    <w:basedOn w:val="a8"/>
    <w:rsid w:val="00964F1F"/>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LGTdoc">
    <w:name w:val="LGTdoc_본문"/>
    <w:basedOn w:val="a1"/>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a1"/>
    <w:rsid w:val="00964F1F"/>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ecxmsonormal">
    <w:name w:val="ecxmsonormal"/>
    <w:basedOn w:val="a1"/>
    <w:rsid w:val="00964F1F"/>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ac"/>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40"/>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82">
    <w:name w:val="Table Grid 8"/>
    <w:basedOn w:val="a3"/>
    <w:rsid w:val="00964F1F"/>
    <w:pPr>
      <w:spacing w:after="0" w:line="240" w:lineRule="auto"/>
      <w:jc w:val="left"/>
    </w:pPr>
    <w:rPr>
      <w:rFonts w:eastAsia="宋体"/>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a1"/>
    <w:link w:val="textChar"/>
    <w:qFormat/>
    <w:rsid w:val="00964F1F"/>
    <w:pPr>
      <w:widowControl w:val="0"/>
      <w:spacing w:after="240" w:line="240" w:lineRule="auto"/>
    </w:pPr>
    <w:rPr>
      <w:rFonts w:ascii="Calibri" w:eastAsia="宋体" w:hAnsi="Calibri" w:cs="Times New Roman"/>
      <w:kern w:val="2"/>
      <w:sz w:val="24"/>
      <w:szCs w:val="20"/>
      <w:lang w:val="en-US" w:eastAsia="zh-CN"/>
    </w:rPr>
  </w:style>
  <w:style w:type="character" w:customStyle="1" w:styleId="textChar">
    <w:name w:val="text Char"/>
    <w:link w:val="text"/>
    <w:rsid w:val="00964F1F"/>
    <w:rPr>
      <w:rFonts w:ascii="Calibri" w:eastAsia="宋体" w:hAnsi="Calibri"/>
      <w:kern w:val="2"/>
      <w:sz w:val="24"/>
      <w:lang w:eastAsia="zh-CN"/>
    </w:rPr>
  </w:style>
  <w:style w:type="paragraph" w:customStyle="1" w:styleId="RAN1text">
    <w:name w:val="RAN1 text"/>
    <w:basedOn w:val="ac"/>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a1"/>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a3"/>
    <w:uiPriority w:val="61"/>
    <w:rsid w:val="00964F1F"/>
    <w:pPr>
      <w:spacing w:after="0" w:line="240" w:lineRule="auto"/>
      <w:jc w:val="left"/>
    </w:pPr>
    <w:rPr>
      <w:rFonts w:eastAsia="宋体"/>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3">
    <w:name w:val="Table Columns 5"/>
    <w:basedOn w:val="a3"/>
    <w:rsid w:val="00964F1F"/>
    <w:pPr>
      <w:spacing w:after="0" w:line="240" w:lineRule="auto"/>
      <w:jc w:val="left"/>
    </w:pPr>
    <w:rPr>
      <w:rFonts w:eastAsia="宋体"/>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a3"/>
    <w:uiPriority w:val="63"/>
    <w:rsid w:val="00964F1F"/>
    <w:pPr>
      <w:spacing w:after="0" w:line="240" w:lineRule="auto"/>
      <w:jc w:val="left"/>
    </w:pPr>
    <w:rPr>
      <w:rFonts w:eastAsia="宋体"/>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2">
    <w:name w:val="网格型浅色1"/>
    <w:basedOn w:val="a3"/>
    <w:uiPriority w:val="40"/>
    <w:rsid w:val="00964F1F"/>
    <w:pPr>
      <w:spacing w:after="0" w:line="240" w:lineRule="auto"/>
      <w:jc w:val="left"/>
    </w:pPr>
    <w:rPr>
      <w:rFonts w:eastAsia="宋体"/>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3">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宋体"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宋体" w:hAnsi="Calibri" w:cs="Calibri"/>
      <w:color w:val="000000"/>
      <w:sz w:val="24"/>
      <w:szCs w:val="24"/>
      <w:lang w:eastAsia="zh-CN"/>
    </w:rPr>
  </w:style>
  <w:style w:type="character" w:customStyle="1" w:styleId="tran">
    <w:name w:val="tran"/>
    <w:basedOn w:val="a2"/>
    <w:rsid w:val="00964F1F"/>
  </w:style>
  <w:style w:type="character" w:customStyle="1" w:styleId="14">
    <w:name w:val="批注文字 字符1"/>
    <w:uiPriority w:val="99"/>
    <w:rsid w:val="00964F1F"/>
    <w:rPr>
      <w:rFonts w:eastAsia="Times New Roman"/>
      <w:szCs w:val="24"/>
      <w:lang w:eastAsia="en-US"/>
    </w:rPr>
  </w:style>
  <w:style w:type="character" w:customStyle="1" w:styleId="src">
    <w:name w:val="src"/>
    <w:basedOn w:val="a2"/>
    <w:rsid w:val="00964F1F"/>
  </w:style>
  <w:style w:type="table" w:styleId="4-5">
    <w:name w:val="Grid Table 4 Accent 5"/>
    <w:basedOn w:val="a3"/>
    <w:uiPriority w:val="49"/>
    <w:rsid w:val="00964F1F"/>
    <w:pPr>
      <w:spacing w:after="0" w:line="240" w:lineRule="auto"/>
      <w:jc w:val="left"/>
    </w:pPr>
    <w:rPr>
      <w:rFonts w:eastAsia="宋体"/>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a2"/>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宋体"/>
      <w:sz w:val="24"/>
      <w:szCs w:val="24"/>
      <w:lang w:eastAsia="zh-CN"/>
    </w:rPr>
  </w:style>
  <w:style w:type="table" w:customStyle="1" w:styleId="TableGrid10">
    <w:name w:val="TableGrid1"/>
    <w:basedOn w:val="a3"/>
    <w:uiPriority w:val="59"/>
    <w:qFormat/>
    <w:rsid w:val="00964F1F"/>
    <w:pPr>
      <w:spacing w:after="0" w:line="240" w:lineRule="auto"/>
      <w:jc w:val="left"/>
    </w:pPr>
    <w:rPr>
      <w:rFonts w:ascii="CG Times (WN)" w:eastAsia="宋体"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3"/>
    <w:next w:val="afe"/>
    <w:uiPriority w:val="99"/>
    <w:rsid w:val="00964F1F"/>
    <w:pPr>
      <w:spacing w:after="0" w:line="240" w:lineRule="auto"/>
      <w:jc w:val="left"/>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a1"/>
    <w:uiPriority w:val="1"/>
    <w:rsid w:val="00543957"/>
    <w:pPr>
      <w:spacing w:after="220" w:line="240" w:lineRule="auto"/>
    </w:pPr>
    <w:rPr>
      <w:rFonts w:eastAsia="宋体" w:cs="Times New Roman"/>
      <w:sz w:val="22"/>
      <w:lang w:val="en-US"/>
    </w:rPr>
  </w:style>
  <w:style w:type="paragraph" w:customStyle="1" w:styleId="11BodyText">
    <w:name w:val="11 BodyText"/>
    <w:basedOn w:val="a1"/>
    <w:uiPriority w:val="1"/>
    <w:rsid w:val="00543957"/>
    <w:pPr>
      <w:spacing w:after="220" w:line="240" w:lineRule="auto"/>
      <w:ind w:left="1298"/>
    </w:pPr>
    <w:rPr>
      <w:rFonts w:eastAsia="宋体" w:cs="Times New Roman"/>
      <w:sz w:val="22"/>
      <w:lang w:val="en-US"/>
    </w:rPr>
  </w:style>
  <w:style w:type="paragraph" w:customStyle="1" w:styleId="owapara">
    <w:name w:val="owapara"/>
    <w:basedOn w:val="a1"/>
    <w:uiPriority w:val="1"/>
    <w:rsid w:val="00543957"/>
    <w:pPr>
      <w:spacing w:after="0" w:line="240" w:lineRule="auto"/>
    </w:pPr>
    <w:rPr>
      <w:rFonts w:ascii="Times New Roman" w:eastAsia="Calibri" w:hAnsi="Times New Roman" w:cs="Times New Roman"/>
      <w:sz w:val="24"/>
      <w:szCs w:val="24"/>
      <w:lang w:val="en-US"/>
    </w:rPr>
  </w:style>
  <w:style w:type="table" w:styleId="15">
    <w:name w:val="Plain Table 1"/>
    <w:basedOn w:val="a3"/>
    <w:uiPriority w:val="41"/>
    <w:rsid w:val="00543957"/>
    <w:pPr>
      <w:spacing w:after="0" w:line="240" w:lineRule="auto"/>
      <w:jc w:val="left"/>
    </w:pPr>
    <w:rPr>
      <w:rFonts w:ascii="CG Times (WN)" w:eastAsia="宋体"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a">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a1"/>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a3"/>
    <w:next w:val="afe"/>
    <w:uiPriority w:val="39"/>
    <w:qFormat/>
    <w:rsid w:val="00543957"/>
    <w:pPr>
      <w:spacing w:after="0" w:line="240" w:lineRule="auto"/>
      <w:jc w:val="lef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a2"/>
    <w:uiPriority w:val="99"/>
    <w:unhideWhenUsed/>
    <w:rsid w:val="00543957"/>
    <w:rPr>
      <w:color w:val="605E5C"/>
      <w:shd w:val="clear" w:color="auto" w:fill="E1DFDD"/>
    </w:rPr>
  </w:style>
  <w:style w:type="paragraph" w:customStyle="1" w:styleId="INDENT1">
    <w:name w:val="INDENT1"/>
    <w:basedOn w:val="a1"/>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a1"/>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a1"/>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a1"/>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a1"/>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a1"/>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
    <w:name w:val="TOC Heading"/>
    <w:basedOn w:val="1"/>
    <w:next w:val="a1"/>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a2"/>
    <w:uiPriority w:val="99"/>
    <w:unhideWhenUsed/>
    <w:rsid w:val="00543957"/>
    <w:rPr>
      <w:color w:val="2B579A"/>
      <w:shd w:val="clear" w:color="auto" w:fill="E1DFDD"/>
    </w:rPr>
  </w:style>
  <w:style w:type="paragraph" w:customStyle="1" w:styleId="paragraph">
    <w:name w:val="paragraph"/>
    <w:basedOn w:val="a1"/>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a2"/>
    <w:rsid w:val="00543957"/>
  </w:style>
  <w:style w:type="character" w:customStyle="1" w:styleId="mathspan">
    <w:name w:val="mathspan"/>
    <w:basedOn w:val="a2"/>
    <w:rsid w:val="00543957"/>
  </w:style>
  <w:style w:type="character" w:customStyle="1" w:styleId="mi">
    <w:name w:val="mi"/>
    <w:basedOn w:val="a2"/>
    <w:rsid w:val="00543957"/>
  </w:style>
  <w:style w:type="character" w:customStyle="1" w:styleId="mn">
    <w:name w:val="mn"/>
    <w:basedOn w:val="a2"/>
    <w:rsid w:val="00543957"/>
  </w:style>
  <w:style w:type="character" w:customStyle="1" w:styleId="mo">
    <w:name w:val="mo"/>
    <w:basedOn w:val="a2"/>
    <w:rsid w:val="00543957"/>
  </w:style>
  <w:style w:type="paragraph" w:styleId="affb">
    <w:name w:val="Title"/>
    <w:basedOn w:val="a1"/>
    <w:next w:val="a1"/>
    <w:link w:val="affc"/>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affc">
    <w:name w:val="标题 字符"/>
    <w:basedOn w:val="a2"/>
    <w:link w:val="affb"/>
    <w:rsid w:val="00543957"/>
    <w:rPr>
      <w:rFonts w:asciiTheme="majorHAnsi" w:eastAsiaTheme="majorEastAsia" w:hAnsiTheme="majorHAnsi" w:cstheme="majorBidi"/>
      <w:sz w:val="56"/>
      <w:szCs w:val="56"/>
      <w:lang w:eastAsia="en-US"/>
    </w:rPr>
  </w:style>
  <w:style w:type="paragraph" w:styleId="affd">
    <w:name w:val="Subtitle"/>
    <w:basedOn w:val="a1"/>
    <w:next w:val="a1"/>
    <w:link w:val="affe"/>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affe">
    <w:name w:val="副标题 字符"/>
    <w:basedOn w:val="a2"/>
    <w:link w:val="affd"/>
    <w:uiPriority w:val="11"/>
    <w:rsid w:val="00543957"/>
    <w:rPr>
      <w:rFonts w:eastAsiaTheme="minorEastAsia"/>
      <w:color w:val="5A5A5A"/>
      <w:lang w:eastAsia="en-US"/>
    </w:rPr>
  </w:style>
  <w:style w:type="paragraph" w:styleId="afff">
    <w:name w:val="Quote"/>
    <w:basedOn w:val="a1"/>
    <w:next w:val="a1"/>
    <w:link w:val="afff0"/>
    <w:uiPriority w:val="29"/>
    <w:qFormat/>
    <w:rsid w:val="00543957"/>
    <w:pPr>
      <w:spacing w:before="200" w:after="180" w:line="240" w:lineRule="auto"/>
      <w:ind w:left="864" w:right="864"/>
      <w:jc w:val="center"/>
    </w:pPr>
    <w:rPr>
      <w:rFonts w:ascii="Times New Roman" w:eastAsia="宋体" w:hAnsi="Times New Roman" w:cs="Times New Roman"/>
      <w:i/>
      <w:iCs/>
      <w:color w:val="404040" w:themeColor="text1" w:themeTint="BF"/>
      <w:szCs w:val="20"/>
      <w:lang w:val="en-US"/>
    </w:rPr>
  </w:style>
  <w:style w:type="character" w:customStyle="1" w:styleId="afff0">
    <w:name w:val="引用 字符"/>
    <w:basedOn w:val="a2"/>
    <w:link w:val="afff"/>
    <w:uiPriority w:val="29"/>
    <w:rsid w:val="00543957"/>
    <w:rPr>
      <w:rFonts w:eastAsia="宋体"/>
      <w:i/>
      <w:iCs/>
      <w:color w:val="404040" w:themeColor="text1" w:themeTint="BF"/>
      <w:lang w:eastAsia="en-US"/>
    </w:rPr>
  </w:style>
  <w:style w:type="paragraph" w:styleId="afff1">
    <w:name w:val="Intense Quote"/>
    <w:basedOn w:val="a1"/>
    <w:next w:val="a1"/>
    <w:link w:val="afff2"/>
    <w:uiPriority w:val="30"/>
    <w:qFormat/>
    <w:rsid w:val="00543957"/>
    <w:pPr>
      <w:spacing w:before="360" w:after="360" w:line="240" w:lineRule="auto"/>
      <w:ind w:left="864" w:right="864"/>
      <w:jc w:val="center"/>
    </w:pPr>
    <w:rPr>
      <w:rFonts w:ascii="Times New Roman" w:eastAsia="宋体" w:hAnsi="Times New Roman" w:cs="Times New Roman"/>
      <w:i/>
      <w:iCs/>
      <w:color w:val="4472C4" w:themeColor="accent1"/>
      <w:szCs w:val="20"/>
      <w:lang w:val="en-US"/>
    </w:rPr>
  </w:style>
  <w:style w:type="character" w:customStyle="1" w:styleId="afff2">
    <w:name w:val="明显引用 字符"/>
    <w:basedOn w:val="a2"/>
    <w:link w:val="afff1"/>
    <w:uiPriority w:val="30"/>
    <w:rsid w:val="00543957"/>
    <w:rPr>
      <w:rFonts w:eastAsia="宋体"/>
      <w:i/>
      <w:iCs/>
      <w:color w:val="4472C4" w:themeColor="accent1"/>
      <w:lang w:eastAsia="en-US"/>
    </w:rPr>
  </w:style>
  <w:style w:type="paragraph" w:styleId="afff3">
    <w:name w:val="endnote text"/>
    <w:basedOn w:val="a1"/>
    <w:link w:val="afff4"/>
    <w:uiPriority w:val="99"/>
    <w:semiHidden/>
    <w:unhideWhenUsed/>
    <w:rsid w:val="00543957"/>
    <w:pPr>
      <w:spacing w:after="0" w:line="240" w:lineRule="auto"/>
    </w:pPr>
    <w:rPr>
      <w:rFonts w:ascii="Times New Roman" w:eastAsia="宋体" w:hAnsi="Times New Roman" w:cs="Times New Roman"/>
      <w:szCs w:val="20"/>
      <w:lang w:val="en-US"/>
    </w:rPr>
  </w:style>
  <w:style w:type="character" w:customStyle="1" w:styleId="afff4">
    <w:name w:val="尾注文本 字符"/>
    <w:basedOn w:val="a2"/>
    <w:link w:val="afff3"/>
    <w:uiPriority w:val="99"/>
    <w:semiHidden/>
    <w:rsid w:val="00543957"/>
    <w:rPr>
      <w:rFonts w:eastAsia="宋体"/>
      <w:lang w:eastAsia="en-US"/>
    </w:rPr>
  </w:style>
  <w:style w:type="paragraph" w:customStyle="1" w:styleId="Heading2a">
    <w:name w:val="Heading 2a"/>
    <w:basedOn w:val="21"/>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a2"/>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宋体" w:hAnsi="Arial"/>
      <w:sz w:val="36"/>
      <w:lang w:val="en-GB"/>
    </w:rPr>
  </w:style>
  <w:style w:type="character" w:styleId="afff5">
    <w:name w:val="Intense Emphasis"/>
    <w:basedOn w:val="a2"/>
    <w:uiPriority w:val="21"/>
    <w:qFormat/>
    <w:rsid w:val="00624038"/>
    <w:rPr>
      <w:i/>
      <w:iCs/>
      <w:color w:val="4472C4" w:themeColor="accent1"/>
    </w:rPr>
  </w:style>
  <w:style w:type="paragraph" w:customStyle="1" w:styleId="IvDInstructiontext">
    <w:name w:val="IvD Instructiontext"/>
    <w:basedOn w:val="ac"/>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a4"/>
    <w:rsid w:val="00624038"/>
    <w:pPr>
      <w:numPr>
        <w:numId w:val="74"/>
      </w:numPr>
    </w:pPr>
  </w:style>
  <w:style w:type="character" w:styleId="afff6">
    <w:name w:val="Book Title"/>
    <w:basedOn w:val="a2"/>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28">
    <w:name w:val="Body Text Indent 2"/>
    <w:basedOn w:val="a1"/>
    <w:link w:val="29"/>
    <w:rsid w:val="00DC4B56"/>
    <w:pPr>
      <w:spacing w:after="0" w:line="240" w:lineRule="auto"/>
      <w:ind w:left="1247" w:hanging="1247"/>
      <w:jc w:val="left"/>
    </w:pPr>
    <w:rPr>
      <w:rFonts w:eastAsia="宋体" w:cs="Times New Roman"/>
      <w:b/>
      <w:bCs/>
      <w:szCs w:val="24"/>
    </w:rPr>
  </w:style>
  <w:style w:type="character" w:customStyle="1" w:styleId="29">
    <w:name w:val="正文文本缩进 2 字符"/>
    <w:basedOn w:val="a2"/>
    <w:link w:val="28"/>
    <w:rsid w:val="00DC4B56"/>
    <w:rPr>
      <w:rFonts w:ascii="Arial" w:eastAsia="宋体" w:hAnsi="Arial"/>
      <w:b/>
      <w:bCs/>
      <w:szCs w:val="24"/>
      <w:lang w:val="en-GB" w:eastAsia="en-US"/>
    </w:rPr>
  </w:style>
  <w:style w:type="paragraph" w:customStyle="1" w:styleId="0">
    <w:name w:val="0"/>
    <w:basedOn w:val="a1"/>
    <w:rsid w:val="00DC4B56"/>
    <w:pPr>
      <w:snapToGrid w:val="0"/>
      <w:spacing w:after="0" w:line="240" w:lineRule="auto"/>
    </w:pPr>
    <w:rPr>
      <w:rFonts w:ascii="Times New Roman" w:eastAsia="宋体" w:hAnsi="Times New Roman" w:cs="Times New Roman"/>
      <w:sz w:val="21"/>
      <w:szCs w:val="21"/>
      <w:lang w:val="en-US" w:eastAsia="zh-CN"/>
    </w:rPr>
  </w:style>
  <w:style w:type="paragraph" w:customStyle="1" w:styleId="Tabletext">
    <w:name w:val="Table_text"/>
    <w:basedOn w:val="a1"/>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6">
    <w:name w:val="목록 단락1"/>
    <w:basedOn w:val="a1"/>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0">
    <w:name w:val="a0"/>
    <w:basedOn w:val="a1"/>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1-1">
    <w:name w:val="Medium Shading 1 Accent 1"/>
    <w:basedOn w:val="a3"/>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a1"/>
    <w:next w:val="a1"/>
    <w:rsid w:val="00DC4B56"/>
    <w:pPr>
      <w:numPr>
        <w:numId w:val="78"/>
      </w:numPr>
      <w:spacing w:before="60" w:afterLines="50" w:after="50" w:line="240" w:lineRule="auto"/>
      <w:jc w:val="left"/>
    </w:pPr>
    <w:rPr>
      <w:rFonts w:eastAsia="MS Mincho" w:cs="Times New Roman"/>
      <w:b/>
      <w:szCs w:val="24"/>
      <w:lang w:eastAsia="en-GB"/>
    </w:rPr>
  </w:style>
  <w:style w:type="paragraph" w:styleId="afff7">
    <w:name w:val="Normal Indent"/>
    <w:basedOn w:val="a1"/>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a1"/>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宋体"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4010">
      <w:bodyDiv w:val="1"/>
      <w:marLeft w:val="0"/>
      <w:marRight w:val="0"/>
      <w:marTop w:val="0"/>
      <w:marBottom w:val="0"/>
      <w:divBdr>
        <w:top w:val="none" w:sz="0" w:space="0" w:color="auto"/>
        <w:left w:val="none" w:sz="0" w:space="0" w:color="auto"/>
        <w:bottom w:val="none" w:sz="0" w:space="0" w:color="auto"/>
        <w:right w:val="none" w:sz="0" w:space="0" w:color="auto"/>
      </w:divBdr>
    </w:div>
    <w:div w:id="166294361">
      <w:bodyDiv w:val="1"/>
      <w:marLeft w:val="0"/>
      <w:marRight w:val="0"/>
      <w:marTop w:val="0"/>
      <w:marBottom w:val="0"/>
      <w:divBdr>
        <w:top w:val="none" w:sz="0" w:space="0" w:color="auto"/>
        <w:left w:val="none" w:sz="0" w:space="0" w:color="auto"/>
        <w:bottom w:val="none" w:sz="0" w:space="0" w:color="auto"/>
        <w:right w:val="none" w:sz="0" w:space="0" w:color="auto"/>
      </w:divBdr>
    </w:div>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401373223">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532965366">
      <w:bodyDiv w:val="1"/>
      <w:marLeft w:val="0"/>
      <w:marRight w:val="0"/>
      <w:marTop w:val="0"/>
      <w:marBottom w:val="0"/>
      <w:divBdr>
        <w:top w:val="none" w:sz="0" w:space="0" w:color="auto"/>
        <w:left w:val="none" w:sz="0" w:space="0" w:color="auto"/>
        <w:bottom w:val="none" w:sz="0" w:space="0" w:color="auto"/>
        <w:right w:val="none" w:sz="0" w:space="0" w:color="auto"/>
      </w:divBdr>
    </w:div>
    <w:div w:id="588781499">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632104909">
      <w:bodyDiv w:val="1"/>
      <w:marLeft w:val="0"/>
      <w:marRight w:val="0"/>
      <w:marTop w:val="0"/>
      <w:marBottom w:val="0"/>
      <w:divBdr>
        <w:top w:val="none" w:sz="0" w:space="0" w:color="auto"/>
        <w:left w:val="none" w:sz="0" w:space="0" w:color="auto"/>
        <w:bottom w:val="none" w:sz="0" w:space="0" w:color="auto"/>
        <w:right w:val="none" w:sz="0" w:space="0" w:color="auto"/>
      </w:divBdr>
    </w:div>
    <w:div w:id="666596459">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7887428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61946103">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396203611">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1878907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1639073">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21272056">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 w:id="21433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package" Target="embeddings/Microsoft_Visio_Drawing5.vsdx"/><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355.zip" TargetMode="External"/><Relationship Id="rId205" Type="http://schemas.openxmlformats.org/officeDocument/2006/relationships/fontTable" Target="fontTable.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4.emf"/><Relationship Id="rId128" Type="http://schemas.openxmlformats.org/officeDocument/2006/relationships/image" Target="media/image105.jpeg"/><Relationship Id="rId149" Type="http://schemas.openxmlformats.org/officeDocument/2006/relationships/image" Target="media/image125.png"/><Relationship Id="rId5" Type="http://schemas.openxmlformats.org/officeDocument/2006/relationships/customXml" Target="../customXml/item5.xml"/><Relationship Id="rId95" Type="http://schemas.openxmlformats.org/officeDocument/2006/relationships/image" Target="media/image74.emf"/><Relationship Id="rId160" Type="http://schemas.openxmlformats.org/officeDocument/2006/relationships/image" Target="media/image136.png"/><Relationship Id="rId181" Type="http://schemas.openxmlformats.org/officeDocument/2006/relationships/hyperlink" Target="https://www.3gpp.org/ftp/TSG_RAN/WG1_RL1/TSGR1_110b-e/Docs/R1-2208661.zip" TargetMode="External"/><Relationship Id="rId22" Type="http://schemas.openxmlformats.org/officeDocument/2006/relationships/image" Target="media/image10.emf"/><Relationship Id="rId43" Type="http://schemas.openxmlformats.org/officeDocument/2006/relationships/image" Target="media/image30.emf"/><Relationship Id="rId64" Type="http://schemas.openxmlformats.org/officeDocument/2006/relationships/image" Target="media/image46.emf"/><Relationship Id="rId118" Type="http://schemas.openxmlformats.org/officeDocument/2006/relationships/image" Target="media/image95.jpeg"/><Relationship Id="rId139" Type="http://schemas.openxmlformats.org/officeDocument/2006/relationships/image" Target="media/image115.emf"/><Relationship Id="rId85" Type="http://schemas.openxmlformats.org/officeDocument/2006/relationships/image" Target="media/image64.png"/><Relationship Id="rId150" Type="http://schemas.openxmlformats.org/officeDocument/2006/relationships/image" Target="media/image126.svg"/><Relationship Id="rId171" Type="http://schemas.openxmlformats.org/officeDocument/2006/relationships/image" Target="media/image147.png"/><Relationship Id="rId192" Type="http://schemas.openxmlformats.org/officeDocument/2006/relationships/hyperlink" Target="https://www.3gpp.org/ftp/TSG_RAN/WG1_RL1/TSGR1_110b-e/Docs/R1-2209388.zip" TargetMode="External"/><Relationship Id="rId206" Type="http://schemas.openxmlformats.org/officeDocument/2006/relationships/theme" Target="theme/theme1.xml"/><Relationship Id="rId12" Type="http://schemas.openxmlformats.org/officeDocument/2006/relationships/hyperlink" Target="https://www.3gpp.org/ftp/TSG_RAN/TSG_RAN/TSGR_94e/Docs/RP-213652.zip" TargetMode="External"/><Relationship Id="rId33" Type="http://schemas.openxmlformats.org/officeDocument/2006/relationships/image" Target="media/image20.emf"/><Relationship Id="rId108" Type="http://schemas.openxmlformats.org/officeDocument/2006/relationships/image" Target="media/image85.png"/><Relationship Id="rId129" Type="http://schemas.openxmlformats.org/officeDocument/2006/relationships/package" Target="embeddings/Microsoft_Visio_Drawing11.vsdx"/><Relationship Id="rId54" Type="http://schemas.openxmlformats.org/officeDocument/2006/relationships/image" Target="media/image38.png"/><Relationship Id="rId75" Type="http://schemas.openxmlformats.org/officeDocument/2006/relationships/package" Target="embeddings/Microsoft_Visio_Drawing8.vsdx"/><Relationship Id="rId96" Type="http://schemas.openxmlformats.org/officeDocument/2006/relationships/image" Target="media/image75.emf"/><Relationship Id="rId140" Type="http://schemas.openxmlformats.org/officeDocument/2006/relationships/image" Target="media/image116.emf"/><Relationship Id="rId161" Type="http://schemas.openxmlformats.org/officeDocument/2006/relationships/image" Target="media/image137.png"/><Relationship Id="rId182" Type="http://schemas.openxmlformats.org/officeDocument/2006/relationships/hyperlink" Target="https://www.3gpp.org/ftp/TSG_RAN/WG1_RL1/TSGR1_110b-e/Docs/R1-2208782.zip" TargetMode="External"/><Relationship Id="rId6" Type="http://schemas.openxmlformats.org/officeDocument/2006/relationships/numbering" Target="numbering.xml"/><Relationship Id="rId23" Type="http://schemas.openxmlformats.org/officeDocument/2006/relationships/package" Target="embeddings/Microsoft_Visio_Drawing.vsdx"/><Relationship Id="rId119" Type="http://schemas.openxmlformats.org/officeDocument/2006/relationships/image" Target="media/image96.jpeg"/><Relationship Id="rId44" Type="http://schemas.openxmlformats.org/officeDocument/2006/relationships/image" Target="media/image31.emf"/><Relationship Id="rId65" Type="http://schemas.openxmlformats.org/officeDocument/2006/relationships/package" Target="embeddings/Microsoft_Visio_Drawing6.vsdx"/><Relationship Id="rId86" Type="http://schemas.openxmlformats.org/officeDocument/2006/relationships/image" Target="media/image65.emf"/><Relationship Id="rId130" Type="http://schemas.openxmlformats.org/officeDocument/2006/relationships/image" Target="media/image106.png"/><Relationship Id="rId151" Type="http://schemas.openxmlformats.org/officeDocument/2006/relationships/image" Target="media/image127.png"/><Relationship Id="rId172" Type="http://schemas.openxmlformats.org/officeDocument/2006/relationships/image" Target="media/image148.emf"/><Relationship Id="rId193" Type="http://schemas.openxmlformats.org/officeDocument/2006/relationships/hyperlink" Target="https://www.3gpp.org/ftp/TSG_RAN/WG1_RL1/TSGR1_110b-e/Docs/R1-2209457.zip" TargetMode="External"/><Relationship Id="rId13" Type="http://schemas.openxmlformats.org/officeDocument/2006/relationships/image" Target="media/image1.png"/><Relationship Id="rId109" Type="http://schemas.openxmlformats.org/officeDocument/2006/relationships/image" Target="media/image86.jpeg"/><Relationship Id="rId34" Type="http://schemas.openxmlformats.org/officeDocument/2006/relationships/image" Target="media/image21.emf"/><Relationship Id="rId55" Type="http://schemas.openxmlformats.org/officeDocument/2006/relationships/image" Target="media/image39.png"/><Relationship Id="rId76" Type="http://schemas.openxmlformats.org/officeDocument/2006/relationships/image" Target="media/image55.jpg"/><Relationship Id="rId97" Type="http://schemas.openxmlformats.org/officeDocument/2006/relationships/package" Target="embeddings/Microsoft_Visio_Drawing9.vsdx"/><Relationship Id="rId120" Type="http://schemas.openxmlformats.org/officeDocument/2006/relationships/image" Target="media/image97.jpeg"/><Relationship Id="rId141" Type="http://schemas.openxmlformats.org/officeDocument/2006/relationships/image" Target="media/image117.png"/><Relationship Id="rId7" Type="http://schemas.openxmlformats.org/officeDocument/2006/relationships/styles" Target="styles.xml"/><Relationship Id="rId162" Type="http://schemas.openxmlformats.org/officeDocument/2006/relationships/image" Target="media/image138.png"/><Relationship Id="rId183" Type="http://schemas.openxmlformats.org/officeDocument/2006/relationships/hyperlink" Target="https://www.3gpp.org/ftp/TSG_RAN/WG1_RL1/TSGR1_110b-e/Docs/R1-2208863.zip" TargetMode="External"/><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image" Target="media/image47.png"/><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emf"/><Relationship Id="rId136" Type="http://schemas.openxmlformats.org/officeDocument/2006/relationships/image" Target="media/image112.emf"/><Relationship Id="rId157" Type="http://schemas.openxmlformats.org/officeDocument/2006/relationships/image" Target="media/image133.png"/><Relationship Id="rId178" Type="http://schemas.openxmlformats.org/officeDocument/2006/relationships/hyperlink" Target="https://www.3gpp.org/ftp/TSG_RAN/WG1_RL1/TSGR1_110b-e/Docs/R1-2208377.zip" TargetMode="External"/><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svg"/><Relationship Id="rId173" Type="http://schemas.openxmlformats.org/officeDocument/2006/relationships/image" Target="media/image149.png"/><Relationship Id="rId194" Type="http://schemas.openxmlformats.org/officeDocument/2006/relationships/hyperlink" Target="https://www.3gpp.org/ftp/TSG_RAN/WG1_RL1/TSGR1_110b-e/Docs/R1-2209518.zip" TargetMode="External"/><Relationship Id="rId199" Type="http://schemas.openxmlformats.org/officeDocument/2006/relationships/hyperlink" Target="https://www.3gpp.org/ftp/TSG_RAN/WG1_RL1/TSGR1_110b-e/Docs/R1-2209658.zip" TargetMode="External"/><Relationship Id="rId203"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emf"/><Relationship Id="rId77" Type="http://schemas.openxmlformats.org/officeDocument/2006/relationships/image" Target="media/image56.png"/><Relationship Id="rId100" Type="http://schemas.openxmlformats.org/officeDocument/2006/relationships/image" Target="media/image78.emf"/><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3.emf"/><Relationship Id="rId93" Type="http://schemas.openxmlformats.org/officeDocument/2006/relationships/image" Target="media/image72.png"/><Relationship Id="rId98" Type="http://schemas.openxmlformats.org/officeDocument/2006/relationships/image" Target="media/image76.emf"/><Relationship Id="rId121" Type="http://schemas.openxmlformats.org/officeDocument/2006/relationships/image" Target="media/image98.jpeg"/><Relationship Id="rId142" Type="http://schemas.openxmlformats.org/officeDocument/2006/relationships/image" Target="media/image118.svg"/><Relationship Id="rId163" Type="http://schemas.openxmlformats.org/officeDocument/2006/relationships/image" Target="media/image139.png"/><Relationship Id="rId184" Type="http://schemas.openxmlformats.org/officeDocument/2006/relationships/hyperlink" Target="https://www.3gpp.org/ftp/TSG_RAN/WG1_RL1/TSGR1_110b-e/Docs/R1-2208953.zip" TargetMode="External"/><Relationship Id="rId189" Type="http://schemas.openxmlformats.org/officeDocument/2006/relationships/hyperlink" Target="https://www.3gpp.org/ftp/TSG_RAN/WG1_RL1/TSGR1_110b-e/Docs/R1-2209156.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package" Target="embeddings/Microsoft_Visio_Drawing1.vsdx"/><Relationship Id="rId67" Type="http://schemas.openxmlformats.org/officeDocument/2006/relationships/image" Target="media/image48.emf"/><Relationship Id="rId116" Type="http://schemas.openxmlformats.org/officeDocument/2006/relationships/image" Target="media/image93.jpe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emf"/><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hyperlink" Target="https://www.3gpp.org/ftp/TSG_RAN/WG1_RL1/TSGR1_110b-e/Docs/R1-2208402.zip" TargetMode="External"/><Relationship Id="rId195" Type="http://schemas.openxmlformats.org/officeDocument/2006/relationships/hyperlink" Target="https://www.3gpp.org/ftp/TSG_RAN/WG1_RL1/TSGR1_110b-e/Docs/R1-2209536.zip" TargetMode="External"/><Relationship Id="rId190" Type="http://schemas.openxmlformats.org/officeDocument/2006/relationships/hyperlink" Target="https://www.3gpp.org/ftp/TSG_RAN/WG1_RL1/TSGR1_110b-e/Docs/R1-2209198.zip" TargetMode="External"/><Relationship Id="rId204"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package" Target="embeddings/Microsoft_Visio_Drawing4.vsdx"/><Relationship Id="rId106" Type="http://schemas.openxmlformats.org/officeDocument/2006/relationships/image" Target="media/image83.emf"/><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package" Target="embeddings/Microsoft_Visio_Drawing7.vsdx"/><Relationship Id="rId78" Type="http://schemas.openxmlformats.org/officeDocument/2006/relationships/image" Target="media/image57.png"/><Relationship Id="rId94" Type="http://schemas.openxmlformats.org/officeDocument/2006/relationships/image" Target="media/image73.emf"/><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99.jpeg"/><Relationship Id="rId143" Type="http://schemas.openxmlformats.org/officeDocument/2006/relationships/image" Target="media/image119.png"/><Relationship Id="rId148" Type="http://schemas.openxmlformats.org/officeDocument/2006/relationships/image" Target="media/image124.sv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9000.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21.zip" TargetMode="External"/><Relationship Id="rId26" Type="http://schemas.openxmlformats.org/officeDocument/2006/relationships/image" Target="media/image13.png"/><Relationship Id="rId47" Type="http://schemas.openxmlformats.org/officeDocument/2006/relationships/image" Target="media/image33.emf"/><Relationship Id="rId68" Type="http://schemas.openxmlformats.org/officeDocument/2006/relationships/image" Target="media/image49.png"/><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98.zip" TargetMode="External"/><Relationship Id="rId200" Type="http://schemas.openxmlformats.org/officeDocument/2006/relationships/hyperlink" Target="https://www.3gpp.org/ftp/TSG_RAN/WG1_RL1/TSGR1_110b-e/Docs/R1-2209749.zip" TargetMode="External"/><Relationship Id="rId16" Type="http://schemas.openxmlformats.org/officeDocument/2006/relationships/image" Target="media/image4.png"/><Relationship Id="rId37" Type="http://schemas.openxmlformats.org/officeDocument/2006/relationships/image" Target="media/image24.emf"/><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emf"/><Relationship Id="rId123" Type="http://schemas.openxmlformats.org/officeDocument/2006/relationships/image" Target="media/image100.jpeg"/><Relationship Id="rId144" Type="http://schemas.openxmlformats.org/officeDocument/2006/relationships/image" Target="media/image120.svg"/><Relationship Id="rId90" Type="http://schemas.openxmlformats.org/officeDocument/2006/relationships/image" Target="media/image69.png"/><Relationship Id="rId165" Type="http://schemas.openxmlformats.org/officeDocument/2006/relationships/image" Target="media/image141.png"/><Relationship Id="rId186" Type="http://schemas.openxmlformats.org/officeDocument/2006/relationships/hyperlink" Target="https://www.3gpp.org/ftp/TSG_RAN/WG1_RL1/TSGR1_110b-e/Docs/R1-2209070.zip" TargetMode="External"/><Relationship Id="rId27" Type="http://schemas.openxmlformats.org/officeDocument/2006/relationships/image" Target="media/image14.png"/><Relationship Id="rId48" Type="http://schemas.openxmlformats.org/officeDocument/2006/relationships/package" Target="embeddings/Microsoft_Visio_Drawing2.vsdx"/><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png"/><Relationship Id="rId80" Type="http://schemas.openxmlformats.org/officeDocument/2006/relationships/image" Target="media/image59.png"/><Relationship Id="rId155" Type="http://schemas.openxmlformats.org/officeDocument/2006/relationships/image" Target="media/image131.emf"/><Relationship Id="rId176" Type="http://schemas.openxmlformats.org/officeDocument/2006/relationships/image" Target="media/image152.png"/><Relationship Id="rId197" Type="http://schemas.openxmlformats.org/officeDocument/2006/relationships/hyperlink" Target="https://www.3gpp.org/ftp/TSG_RAN/WG1_RL1/TSGR1_110b-e/Docs/R1-2209620.zip" TargetMode="External"/><Relationship Id="rId201" Type="http://schemas.openxmlformats.org/officeDocument/2006/relationships/hyperlink" Target="https://www.3gpp.org/ftp/TSG_RAN/WG1_RL1/TSGR1_110b-e/Docs/R1-2209920.zip"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package" Target="embeddings/Microsoft_Visio_Drawing10.vsdx"/><Relationship Id="rId124" Type="http://schemas.openxmlformats.org/officeDocument/2006/relationships/image" Target="media/image101.jpe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hyperlink" Target="https://www.3gpp.org/ftp/TSG_RAN/WG1_RL1/TSGR1_110b-e/Docs/R1-2209113.zip"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4.emf"/><Relationship Id="rId114" Type="http://schemas.openxmlformats.org/officeDocument/2006/relationships/image" Target="media/image91.jpe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42.zip" TargetMode="External"/><Relationship Id="rId202" Type="http://schemas.openxmlformats.org/officeDocument/2006/relationships/hyperlink" Target="https://www.3gpp.org/ftp/TSG_RAN/WG1_RL1/TSGR1_110b-e/Docs/R1-2210003.zip" TargetMode="External"/><Relationship Id="rId18" Type="http://schemas.openxmlformats.org/officeDocument/2006/relationships/image" Target="media/image6.png"/><Relationship Id="rId39" Type="http://schemas.openxmlformats.org/officeDocument/2006/relationships/image" Target="media/image26.emf"/><Relationship Id="rId50" Type="http://schemas.openxmlformats.org/officeDocument/2006/relationships/package" Target="embeddings/Microsoft_Visio_Drawing3.vsdx"/><Relationship Id="rId104" Type="http://schemas.openxmlformats.org/officeDocument/2006/relationships/image" Target="media/image81.emf"/><Relationship Id="rId125" Type="http://schemas.openxmlformats.org/officeDocument/2006/relationships/image" Target="media/image102.jpeg"/><Relationship Id="rId146" Type="http://schemas.openxmlformats.org/officeDocument/2006/relationships/image" Target="media/image122.svg"/><Relationship Id="rId167" Type="http://schemas.openxmlformats.org/officeDocument/2006/relationships/image" Target="media/image143.png"/><Relationship Id="rId188" Type="http://schemas.openxmlformats.org/officeDocument/2006/relationships/hyperlink" Target="https://www.3gpp.org/ftp/TSG_RAN/WG1_RL1/TSGR1_110b-e/Docs/R1-2209129.zip" TargetMode="Externa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3414F0C-7B65-4FD7-A7A8-24BC50221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41356</Words>
  <Characters>235730</Characters>
  <Application>Microsoft Office Word</Application>
  <DocSecurity>0</DocSecurity>
  <Lines>1964</Lines>
  <Paragraphs>553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276533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Xiaohang Chen(vivo)</cp:lastModifiedBy>
  <cp:revision>5</cp:revision>
  <cp:lastPrinted>2008-01-31T07:09:00Z</cp:lastPrinted>
  <dcterms:created xsi:type="dcterms:W3CDTF">2022-10-11T14:25:00Z</dcterms:created>
  <dcterms:modified xsi:type="dcterms:W3CDTF">2022-10-11T14:28:00Z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