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0382B" w14:textId="77777777"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ListParagraph"/>
        <w:numPr>
          <w:ilvl w:val="0"/>
          <w:numId w:val="9"/>
        </w:numPr>
        <w:spacing w:after="160" w:line="259" w:lineRule="auto"/>
      </w:pPr>
      <w:r>
        <w:rPr>
          <w:b/>
          <w:bCs/>
        </w:rPr>
        <w:t>Section 2</w:t>
      </w:r>
      <w:r>
        <w:t xml:space="preserve"> for proposals and discussions for CDRX enhancements </w:t>
      </w:r>
    </w:p>
    <w:p w14:paraId="7C003836" w14:textId="77777777" w:rsidR="000E20AB" w:rsidRDefault="007C1CA8">
      <w:pPr>
        <w:pStyle w:val="ListParagraph"/>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ListParagraph"/>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ListParagraph"/>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ListParagraph"/>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ListParagraph"/>
        <w:numPr>
          <w:ilvl w:val="1"/>
          <w:numId w:val="9"/>
        </w:numPr>
        <w:spacing w:after="160" w:line="259" w:lineRule="auto"/>
      </w:pPr>
      <w:r>
        <w:t>This applies to issue or proposal that is not essential for WI</w:t>
      </w:r>
    </w:p>
    <w:p w14:paraId="7C00383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83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84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ListParagraph"/>
        <w:numPr>
          <w:ilvl w:val="0"/>
          <w:numId w:val="9"/>
        </w:numPr>
        <w:spacing w:after="160" w:line="259" w:lineRule="auto"/>
      </w:pPr>
      <w:r>
        <w:rPr>
          <w:bCs/>
        </w:rPr>
        <w:t>Low priority Issue 1-6</w:t>
      </w:r>
      <w:r>
        <w:t>: SFN wraparound mismatch</w:t>
      </w:r>
    </w:p>
    <w:p w14:paraId="7C003846" w14:textId="77777777" w:rsidR="000E20AB" w:rsidRDefault="007C1CA8">
      <w:pPr>
        <w:pStyle w:val="ListParagraph"/>
        <w:numPr>
          <w:ilvl w:val="0"/>
          <w:numId w:val="9"/>
        </w:numPr>
        <w:spacing w:after="160" w:line="259" w:lineRule="auto"/>
        <w:rPr>
          <w:bCs/>
        </w:rPr>
      </w:pPr>
      <w:r>
        <w:rPr>
          <w:bCs/>
        </w:rPr>
        <w:t>Low priority Issue 3-1: Misaligned UE transmission and reception.</w:t>
      </w:r>
    </w:p>
    <w:p w14:paraId="7C003847" w14:textId="77777777" w:rsidR="000E20AB" w:rsidRDefault="007C1CA8">
      <w:r>
        <w:t xml:space="preserve">Please note RAN2 has agreed on a new TR 38.835 in </w:t>
      </w:r>
      <w:hyperlink r:id="rId7"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Heading3"/>
      </w:pPr>
      <w:r>
        <w:t>2.1.1 Proposals and evaluations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Caption"/>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TableofFigures"/>
              <w:tabs>
                <w:tab w:val="right" w:leader="dot" w:pos="9629"/>
              </w:tabs>
            </w:pPr>
          </w:p>
          <w:p w14:paraId="7C0038A1" w14:textId="77777777" w:rsidR="000E20AB" w:rsidRDefault="007C1CA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7C1CA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7C0038A3" w14:textId="77777777" w:rsidR="000E20AB" w:rsidRDefault="007C1CA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7C0038A4" w14:textId="77777777" w:rsidR="000E20AB" w:rsidRDefault="007C1CA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r>
              <w:rPr>
                <w:rFonts w:eastAsia="宋体"/>
                <w:b/>
                <w:i/>
                <w:kern w:val="2"/>
              </w:rPr>
              <w:t>drx-</w:t>
            </w:r>
            <w:r>
              <w:rPr>
                <w:rFonts w:eastAsia="宋体"/>
                <w:b/>
                <w:i/>
                <w:iCs/>
                <w:kern w:val="2"/>
              </w:rPr>
              <w:t>StartOffset</w:t>
            </w:r>
            <w:r>
              <w:rPr>
                <w:rFonts w:eastAsia="宋体"/>
                <w:b/>
                <w:i/>
                <w:kern w:val="2"/>
              </w:rPr>
              <w:t xml:space="preserve"> </w:t>
            </w:r>
            <w:r>
              <w:rPr>
                <w:rFonts w:eastAsia="宋体"/>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Approach 3: Single DRX configuration and one DRX cycle can contain multiple DRX ondurations.</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8B1"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3A6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3A63"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3A64"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3A65"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7C1CA8">
                  <w:pPr>
                    <w:pStyle w:val="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7C003A6A" w14:textId="77777777" w:rsidR="000E20AB" w:rsidRDefault="007C1CA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C003A6C" w14:textId="77777777" w:rsidR="000E20AB" w:rsidRDefault="007C1CA8">
                  <w:pPr>
                    <w:pStyle w:val="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BodyText"/>
              <w:spacing w:after="0" w:line="264" w:lineRule="auto"/>
              <w:ind w:left="618"/>
              <w:rPr>
                <w:rFonts w:eastAsiaTheme="minorEastAsia"/>
                <w:b/>
                <w:i/>
              </w:rPr>
            </w:pPr>
          </w:p>
          <w:p w14:paraId="7C003A75" w14:textId="77777777" w:rsidR="000E20AB" w:rsidRDefault="007C1CA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3AA9"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7C1CA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7C003AAE" w14:textId="77777777" w:rsidR="000E20AB" w:rsidRDefault="007C1CA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BodyText"/>
              <w:rPr>
                <w:b/>
                <w:bCs/>
                <w:i/>
                <w:iCs/>
              </w:rPr>
            </w:pPr>
          </w:p>
          <w:p w14:paraId="7C003AB0" w14:textId="77777777" w:rsidR="000E20AB" w:rsidRDefault="007C1CA8">
            <w:pPr>
              <w:pStyle w:val="BodyText"/>
              <w:rPr>
                <w:b/>
                <w:bCs/>
                <w:i/>
                <w:iCs/>
              </w:rPr>
            </w:pPr>
            <w:r>
              <w:rPr>
                <w:b/>
                <w:bCs/>
                <w:i/>
                <w:iCs/>
              </w:rPr>
              <w:t xml:space="preserve">Proposal 1: RAN1 recommends semi-static solution for CDRX alignment with XR traffic periodicity </w:t>
            </w:r>
          </w:p>
          <w:p w14:paraId="7C003AB1" w14:textId="77777777" w:rsidR="000E20AB" w:rsidRDefault="007C1CA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BodyText"/>
              <w:numPr>
                <w:ilvl w:val="0"/>
                <w:numId w:val="12"/>
              </w:numPr>
              <w:jc w:val="both"/>
            </w:pPr>
            <w:r>
              <w:rPr>
                <w:b/>
                <w:bCs/>
                <w:i/>
                <w:iCs/>
              </w:rPr>
              <w:t>Details of the design can be up to RAN2</w:t>
            </w:r>
          </w:p>
          <w:p w14:paraId="7C003AB3" w14:textId="77777777" w:rsidR="000E20AB" w:rsidRDefault="007C1CA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t>eDRX</w:t>
                  </w:r>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BodyText"/>
              <w:jc w:val="both"/>
            </w:pPr>
          </w:p>
        </w:tc>
      </w:tr>
      <w:tr w:rsidR="000E20AB" w14:paraId="7C003BDA" w14:textId="77777777">
        <w:trPr>
          <w:trHeight w:val="50"/>
        </w:trPr>
        <w:tc>
          <w:tcPr>
            <w:tcW w:w="889" w:type="dxa"/>
          </w:tcPr>
          <w:p w14:paraId="7C003B24" w14:textId="77777777" w:rsidR="000E20AB" w:rsidRDefault="007C1CA8">
            <w:r>
              <w:lastRenderedPageBreak/>
              <w:t>ZTE, Sanechips</w:t>
            </w:r>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Mean PSG of all Ues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[-4,4]ms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7C1CA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ListParagraph"/>
              <w:numPr>
                <w:ilvl w:val="0"/>
                <w:numId w:val="14"/>
              </w:numPr>
              <w:rPr>
                <w:b/>
                <w:bCs/>
                <w:i/>
                <w:iCs/>
              </w:rPr>
            </w:pPr>
            <w:r>
              <w:rPr>
                <w:b/>
                <w:bCs/>
                <w:i/>
                <w:iCs/>
              </w:rPr>
              <w:t>Dynamic adjustment of DRX start</w:t>
            </w:r>
          </w:p>
          <w:p w14:paraId="7C003BE0" w14:textId="77777777" w:rsidR="000E20AB" w:rsidRDefault="007C1CA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7C1CA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C003BE2" w14:textId="77777777" w:rsidR="000E20AB" w:rsidRDefault="007C1CA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CDRX cycle alignment with XR traffic periodicity.</w:t>
            </w:r>
          </w:p>
          <w:p w14:paraId="7C003BE6" w14:textId="77777777" w:rsidR="000E20AB" w:rsidRDefault="007C1CA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Proposal 5: Rel-18 XR 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7C1CA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(ms)</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(ms)</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(ms)</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r>
                    <w:rPr>
                      <w:lang w:val="en-US" w:eastAsia="ko-KR"/>
                    </w:rPr>
                    <w:t>eCDRX</w:t>
                  </w:r>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r>
                    <w:rPr>
                      <w:lang w:val="en-US" w:eastAsia="ko-KR"/>
                    </w:rPr>
                    <w:t>eCDRX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宋体"/>
              </w:rPr>
            </w:pPr>
          </w:p>
          <w:p w14:paraId="7C003C3E" w14:textId="77777777" w:rsidR="000E20AB" w:rsidRDefault="007C1CA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宋体"/>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7C1CA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7C1CA8">
            <w:r>
              <w:t>Huawei, HiSilicon</w:t>
            </w:r>
          </w:p>
        </w:tc>
        <w:tc>
          <w:tcPr>
            <w:tcW w:w="8479" w:type="dxa"/>
          </w:tcPr>
          <w:p w14:paraId="7C003C9B" w14:textId="77777777" w:rsidR="000E20AB" w:rsidRDefault="007C1CA8">
            <w:pPr>
              <w:spacing w:before="120" w:after="0" w:line="276" w:lineRule="auto"/>
            </w:pPr>
            <w:r>
              <w:rPr>
                <w:b/>
                <w:i/>
              </w:rPr>
              <w:t>Proposal 1: To handle periodicity mismatch between C-DRX cycle and XR traffic,</w:t>
            </w:r>
          </w:p>
          <w:p w14:paraId="7C003C9C" w14:textId="77777777" w:rsidR="000E20AB" w:rsidRDefault="007C1CA8">
            <w:pPr>
              <w:pStyle w:val="ListParagraph"/>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ListParagraph"/>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7C1CA8">
            <w:r>
              <w:t>Spreadtrum</w:t>
            </w:r>
          </w:p>
        </w:tc>
        <w:tc>
          <w:tcPr>
            <w:tcW w:w="8479" w:type="dxa"/>
          </w:tcPr>
          <w:p w14:paraId="7C003CA1" w14:textId="77777777" w:rsidR="000E20AB" w:rsidRDefault="007C1CA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Proposal 2: The semi-static RRC configuration can be used to carry the CDRX configuration, such as the non-uniform CDRX cycle pattern, drx-onDurationTimer, drx-InActivityTimer,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 or sequence based DRX On Duration/DRX Cycle should be studied for XR-specific power saving.</w:t>
            </w:r>
          </w:p>
          <w:p w14:paraId="7C003CA6" w14:textId="77777777" w:rsidR="000E20AB" w:rsidRDefault="007C1CA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signaling based on XR traffic. </w:t>
            </w:r>
          </w:p>
          <w:p w14:paraId="7C003CA8" w14:textId="77777777" w:rsidR="000E20AB" w:rsidRDefault="007C1CA8">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Proposal 5: DCI/WUS or other additional signaling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Alt 1, configure multiple C-DRX configurations with different offset for a single XR flow;</w:t>
            </w:r>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7C1CA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7C1CA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Proposal 1: DRX should efficiently handle the non-integer periodicity transmissions, including the video stream frame periodicities like 16.66667, 11.11111, and 8.33333 ms.</w:t>
            </w:r>
          </w:p>
          <w:p w14:paraId="7C003CC1" w14:textId="77777777" w:rsidR="000E20AB" w:rsidRDefault="007C1CA8">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BodyText"/>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7C003CCC" w14:textId="77777777" w:rsidR="000E20AB" w:rsidRDefault="007C1CA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Proposal 1: Support non-integer DRX 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7C003CD8"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Adopt one of the two porposed formulas for the start of On-Duration timer:</w:t>
            </w:r>
          </w:p>
          <w:p w14:paraId="7C003CDE"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ListParagraph"/>
              <w:ind w:left="2160"/>
              <w:rPr>
                <w:b/>
                <w:bCs/>
                <w:lang w:eastAsia="zh-CN"/>
              </w:rPr>
            </w:pPr>
            <w:r>
              <w:rPr>
                <w:b/>
                <w:bCs/>
                <w:lang w:eastAsia="zh-CN"/>
              </w:rPr>
              <w:t xml:space="preserve">drx-CorrectionCounter = 0; </w:t>
            </w:r>
          </w:p>
          <w:p w14:paraId="7C003CE1" w14:textId="77777777" w:rsidR="000E20AB" w:rsidRDefault="007C1CA8">
            <w:pPr>
              <w:pStyle w:val="ListParagraph"/>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C003CE2" w14:textId="77777777" w:rsidR="000E20AB" w:rsidRDefault="007C1CA8">
            <w:pPr>
              <w:pStyle w:val="ListParagraph"/>
              <w:ind w:left="2160"/>
              <w:rPr>
                <w:b/>
                <w:bCs/>
                <w:lang w:eastAsia="zh-CN"/>
              </w:rPr>
            </w:pPr>
            <w:r>
              <w:rPr>
                <w:b/>
                <w:bCs/>
                <w:lang w:eastAsia="zh-CN"/>
              </w:rPr>
              <w:t xml:space="preserve">drx-CorrectionCounter = drx-CorrectionCounter + 1; </w:t>
            </w:r>
          </w:p>
          <w:p w14:paraId="7C003CE3"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ListParagraph"/>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7C003CE5"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7C1CA8">
            <w:pPr>
              <w:pStyle w:val="ListParagraph"/>
              <w:ind w:left="2160"/>
              <w:rPr>
                <w:b/>
                <w:bCs/>
                <w:lang w:eastAsia="zh-CN"/>
              </w:rPr>
            </w:pPr>
            <w:r>
              <w:rPr>
                <w:b/>
                <w:bCs/>
                <w:lang w:eastAsia="zh-CN"/>
              </w:rPr>
              <w:t xml:space="preserve">m is increased by 1 every n drx-Cycles </w:t>
            </w:r>
          </w:p>
          <w:p w14:paraId="7C003CE8"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ListParagraph"/>
              <w:ind w:left="2160"/>
              <w:rPr>
                <w:b/>
                <w:i/>
                <w:u w:val="single"/>
              </w:rPr>
            </w:pPr>
            <w:r>
              <w:rPr>
                <w:b/>
                <w:bCs/>
                <w:lang w:eastAsia="zh-CN"/>
              </w:rPr>
              <w:t xml:space="preserve"> [(SFN × 10) + subframe number] modulo (drx-Cycle) = (drx-StartOffset + floor(m ×d)) modulo (drx-Cycle))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7C1CA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Heading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7C003CF4" w14:textId="77777777" w:rsidR="000E20AB" w:rsidRDefault="007C1CA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7C1CA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7C003CF8" w14:textId="77777777" w:rsidR="000E20AB" w:rsidRDefault="007C1CA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Item 2.1-2: Dynamic indication of StartOffset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7C1CA8">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7C003CFD" w14:textId="77777777" w:rsidR="000E20AB" w:rsidRDefault="007C1CA8">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7C003CFE" w14:textId="77777777" w:rsidR="000E20AB" w:rsidRDefault="007C1CA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7C1CA8">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Heading3"/>
        <w:rPr>
          <w:highlight w:val="red"/>
        </w:rPr>
      </w:pPr>
      <w:bookmarkStart w:id="17" w:name="_Ref111702957"/>
      <w:r>
        <w:t>2.1.3 Discussions 1</w:t>
      </w:r>
    </w:p>
    <w:bookmarkEnd w:id="17"/>
    <w:p w14:paraId="7C003D03" w14:textId="77777777" w:rsidR="000E20AB" w:rsidRDefault="007C1CA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7C1CA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 xml:space="preserve">For Item 2.1-2,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ListParagraph"/>
              <w:numPr>
                <w:ilvl w:val="1"/>
                <w:numId w:val="9"/>
              </w:numPr>
              <w:spacing w:after="160" w:line="259" w:lineRule="auto"/>
            </w:pPr>
            <w:r>
              <w:t>This applies to issue or proposal that is not essential for WI</w:t>
            </w:r>
          </w:p>
          <w:p w14:paraId="7C003D12"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D13"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Please provide your views. (Note: Item 2.2-7 and comments in Section 2.2.3 were moved in the following table to combine the discussions for semi-static and dynamic enhancement of CDRX to align with XR traffic periodicity, and renamed to Item 2.1-2)</w:t>
      </w:r>
    </w:p>
    <w:tbl>
      <w:tblPr>
        <w:tblStyle w:val="TableGrid"/>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p w14:paraId="7C003D23" w14:textId="77777777" w:rsidR="000E20AB" w:rsidRDefault="007C1CA8">
            <w:pPr>
              <w:rPr>
                <w:b/>
                <w:bCs/>
                <w:u w:val="single"/>
              </w:rPr>
            </w:pPr>
            <w:r>
              <w:rPr>
                <w:b/>
                <w:bCs/>
                <w:u w:val="single"/>
              </w:rPr>
              <w:t>Item 2.1-2: Dynamic indication of StartOffset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7C1CA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等线"/>
                <w:lang w:eastAsia="zh-CN"/>
              </w:rPr>
              <w:lastRenderedPageBreak/>
              <w:t>ZTE, Sanechips</w:t>
            </w:r>
          </w:p>
        </w:tc>
        <w:tc>
          <w:tcPr>
            <w:tcW w:w="8351" w:type="dxa"/>
          </w:tcPr>
          <w:p w14:paraId="7C003D2D" w14:textId="77777777" w:rsidR="000E20AB" w:rsidRDefault="007C1CA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7C003D2E" w14:textId="77777777" w:rsidR="000E20AB" w:rsidRDefault="007C1CA8">
            <w:pPr>
              <w:rPr>
                <w:rFonts w:eastAsia="等线"/>
                <w:lang w:eastAsia="zh-CN"/>
              </w:rPr>
            </w:pPr>
            <w:r>
              <w:rPr>
                <w:rFonts w:eastAsia="等线"/>
                <w:highlight w:val="yellow"/>
                <w:lang w:eastAsia="zh-CN"/>
              </w:rPr>
              <w:t>[RD1] FL proposal 2.1-1 - v0:</w:t>
            </w:r>
            <w:r>
              <w:rPr>
                <w:rFonts w:eastAsia="等线"/>
                <w:lang w:eastAsia="zh-CN"/>
              </w:rPr>
              <w:t xml:space="preserve"> prioritize semi-static solutions based CDRX periodicity alignment for Issue 1-1 in RAN1.</w:t>
            </w:r>
          </w:p>
          <w:p w14:paraId="7C003D2F" w14:textId="77777777" w:rsidR="000E20AB" w:rsidRDefault="007C1CA8">
            <w:pPr>
              <w:rPr>
                <w:rFonts w:eastAsia="等线"/>
                <w:lang w:eastAsia="zh-CN"/>
              </w:rPr>
            </w:pPr>
            <w:r>
              <w:rPr>
                <w:rFonts w:eastAsia="等线"/>
                <w:lang w:eastAsia="zh-CN"/>
              </w:rPr>
              <w:t>Companies can also start to prepare TPs for capturing the evaluation results in TR.</w:t>
            </w:r>
          </w:p>
          <w:p w14:paraId="7C003D30" w14:textId="77777777" w:rsidR="000E20AB" w:rsidRDefault="000E20AB">
            <w:pPr>
              <w:rPr>
                <w:rFonts w:eastAsia="等线"/>
                <w:lang w:eastAsia="zh-CN"/>
              </w:rPr>
            </w:pPr>
          </w:p>
          <w:p w14:paraId="7C003D31" w14:textId="77777777" w:rsidR="000E20AB" w:rsidRDefault="007C1CA8">
            <w:pPr>
              <w:rPr>
                <w:rFonts w:eastAsia="等线"/>
                <w:lang w:eastAsia="zh-CN"/>
              </w:rPr>
            </w:pPr>
            <w:r>
              <w:rPr>
                <w:rFonts w:eastAsia="等线"/>
                <w:lang w:eastAsia="zh-CN"/>
              </w:rPr>
              <w:t>We support proposal 2.1</w:t>
            </w:r>
            <w:r>
              <w:rPr>
                <w:rFonts w:eastAsia="等线" w:hint="eastAsia"/>
                <w:lang w:eastAsia="zh-CN"/>
              </w:rPr>
              <w:t>-</w:t>
            </w:r>
            <w:r>
              <w:rPr>
                <w:rFonts w:eastAsia="等线"/>
                <w:lang w:eastAsia="zh-CN"/>
              </w:rPr>
              <w:t>2.</w:t>
            </w:r>
          </w:p>
          <w:p w14:paraId="7C003D32" w14:textId="77777777" w:rsidR="000E20AB" w:rsidRDefault="000E20AB">
            <w:pPr>
              <w:rPr>
                <w:rFonts w:eastAsia="等线"/>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with FL proposal 2.1-1</w:t>
            </w:r>
          </w:p>
          <w:p w14:paraId="7C003D37" w14:textId="77777777" w:rsidR="000E20AB" w:rsidRDefault="007C1CA8">
            <w:r>
              <w:t>For FL proposal 2.1-2, would there be any discussion of the results or would they be a copy-paste from Tdocs to the TR? In the latter case, a corresponding note should be captured.</w:t>
            </w:r>
          </w:p>
          <w:p w14:paraId="7C003D38" w14:textId="77777777" w:rsidR="000E20AB" w:rsidRDefault="007C1CA8">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r>
              <w:t>InterDigital</w:t>
            </w:r>
          </w:p>
        </w:tc>
        <w:tc>
          <w:tcPr>
            <w:tcW w:w="8351" w:type="dxa"/>
          </w:tcPr>
          <w:p w14:paraId="7C003D3B" w14:textId="77777777" w:rsidR="000E20AB" w:rsidRDefault="007C1CA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StartOffset and On Duration: </w:t>
            </w:r>
            <w:r>
              <w:rPr>
                <w:b/>
                <w:bCs/>
              </w:rPr>
              <w:t>Decision 5 or 2</w:t>
            </w:r>
          </w:p>
          <w:p w14:paraId="7C003D3E" w14:textId="77777777" w:rsidR="000E20AB" w:rsidRDefault="007C1CA8">
            <w:r>
              <w:t xml:space="preserve">Dynamic indication to change the StartOffset and OnDuration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7C1CA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7C1CA8">
            <w:r>
              <w:t xml:space="preserve">We support ZTE version of Proposal 2.1-1 to focus on the semi-static solutions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StartOffset and On Duration - </w:t>
            </w:r>
            <w:r>
              <w:rPr>
                <w:b/>
                <w:bCs/>
              </w:rPr>
              <w:t>Decision 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Item 2.1-2: Dynamic indication of StartOffset and On Duration</w:t>
            </w:r>
          </w:p>
          <w:p w14:paraId="7C003D4D" w14:textId="77777777" w:rsidR="000E20AB" w:rsidRDefault="007C1CA8">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Item 2.1-2: Dynamic indication of StartOffset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 xml:space="preserve">Support both proposals. </w:t>
            </w:r>
          </w:p>
          <w:p w14:paraId="7C003D57" w14:textId="77777777" w:rsidR="000E20AB" w:rsidRDefault="007C1CA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7C1CA8">
            <w:pPr>
              <w:pStyle w:val="CommentText"/>
              <w:spacing w:after="0"/>
              <w:rPr>
                <w:b/>
                <w:bCs/>
              </w:rPr>
            </w:pPr>
            <w:r>
              <w:rPr>
                <w:b/>
                <w:bCs/>
              </w:rPr>
              <w:t>Conclusion</w:t>
            </w:r>
          </w:p>
          <w:p w14:paraId="7C003D59"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Item 2.1-2: Dynamic indication of StartOffset and On Duration</w:t>
            </w:r>
          </w:p>
          <w:p w14:paraId="7C003D5C" w14:textId="77777777" w:rsidR="000E20AB" w:rsidRDefault="007C1CA8">
            <w:pPr>
              <w:pStyle w:val="ListParagraph"/>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Item 2.1-2: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7C1CA8">
            <w:r>
              <w:t>Item 2.1-2: Dynamic indication of StartOffset and On Duration</w:t>
            </w:r>
          </w:p>
          <w:p w14:paraId="7C003D66" w14:textId="77777777" w:rsidR="000E20AB" w:rsidRDefault="007C1CA8">
            <w:r>
              <w:t>Decision 1. RAN1 has agreed that gNB cannot know the instantaneous jitter value. Thus gNB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7C1CA8">
            <w:r>
              <w:rPr>
                <w:rFonts w:eastAsia="等线" w:hint="eastAsia"/>
                <w:lang w:eastAsia="zh-CN"/>
              </w:rPr>
              <w:t>v</w:t>
            </w:r>
            <w:r>
              <w:rPr>
                <w:rFonts w:eastAsia="等线"/>
                <w:lang w:eastAsia="zh-CN"/>
              </w:rPr>
              <w:t>ivo</w:t>
            </w:r>
          </w:p>
        </w:tc>
        <w:tc>
          <w:tcPr>
            <w:tcW w:w="8351" w:type="dxa"/>
          </w:tcPr>
          <w:p w14:paraId="7C003D6E" w14:textId="77777777" w:rsidR="000E20AB" w:rsidRDefault="007C1CA8">
            <w:pPr>
              <w:rPr>
                <w:lang w:eastAsia="zh-CN"/>
              </w:rPr>
            </w:pPr>
            <w:r>
              <w:rPr>
                <w:rFonts w:eastAsia="等线" w:hint="eastAsia"/>
                <w:lang w:eastAsia="zh-CN"/>
              </w:rPr>
              <w:t>A</w:t>
            </w:r>
            <w:r>
              <w:rPr>
                <w:rFonts w:eastAsia="等线"/>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等线" w:hint="eastAsia"/>
                <w:b/>
                <w:lang w:eastAsia="zh-CN"/>
              </w:rPr>
              <w:t>D</w:t>
            </w:r>
            <w:r>
              <w:rPr>
                <w:rFonts w:eastAsia="等线"/>
                <w:b/>
                <w:lang w:eastAsia="zh-CN"/>
              </w:rPr>
              <w:t>ecision 1: Item 2.1-2</w:t>
            </w:r>
          </w:p>
          <w:p w14:paraId="7C003D70" w14:textId="77777777" w:rsidR="000E20AB" w:rsidRDefault="007C1CA8">
            <w:pPr>
              <w:rPr>
                <w:rFonts w:eastAsiaTheme="minorEastAsia"/>
                <w:lang w:eastAsia="ko-KR"/>
              </w:rPr>
            </w:pPr>
            <w:r>
              <w:rPr>
                <w:rFonts w:eastAsia="等线"/>
                <w:lang w:eastAsia="zh-CN"/>
              </w:rPr>
              <w:t>And for</w:t>
            </w:r>
            <w:r>
              <w:rPr>
                <w:rFonts w:eastAsia="等线"/>
                <w:b/>
                <w:lang w:eastAsia="zh-CN"/>
              </w:rPr>
              <w:t xml:space="preserve"> Item 2.1-2</w:t>
            </w:r>
            <w:r>
              <w:rPr>
                <w:rFonts w:eastAsia="等线"/>
                <w:lang w:eastAsia="zh-CN"/>
              </w:rPr>
              <w:t xml:space="preserve">, as analysed by FL, </w:t>
            </w:r>
            <w:r>
              <w:t xml:space="preserve">these proposals assumed that instantaneous jitter value is known by the gNB. However, it has been agreed that </w:t>
            </w:r>
            <w:r>
              <w:rPr>
                <w:rFonts w:eastAsia="等线"/>
                <w:lang w:eastAsia="zh-CN"/>
              </w:rPr>
              <w:t>RAN1 does not assume instantaneous jitter value for a frame is predictable. Hence, we suggest to deprioritize it.</w:t>
            </w:r>
          </w:p>
        </w:tc>
      </w:tr>
      <w:tr w:rsidR="000E20AB" w14:paraId="7C003D76" w14:textId="77777777">
        <w:trPr>
          <w:trHeight w:val="276"/>
        </w:trPr>
        <w:tc>
          <w:tcPr>
            <w:tcW w:w="1278" w:type="dxa"/>
          </w:tcPr>
          <w:p w14:paraId="7C003D72" w14:textId="77777777" w:rsidR="000E20AB" w:rsidRDefault="007C1CA8">
            <w:pPr>
              <w:rPr>
                <w:rFonts w:eastAsia="等线"/>
                <w:lang w:eastAsia="zh-CN"/>
              </w:rPr>
            </w:pPr>
            <w:r>
              <w:rPr>
                <w:rFonts w:eastAsia="等线"/>
                <w:lang w:eastAsia="zh-CN"/>
              </w:rPr>
              <w:t>Lenovo</w:t>
            </w:r>
          </w:p>
        </w:tc>
        <w:tc>
          <w:tcPr>
            <w:tcW w:w="8351" w:type="dxa"/>
          </w:tcPr>
          <w:p w14:paraId="7C003D73" w14:textId="77777777" w:rsidR="000E20AB" w:rsidRDefault="007C1CA8">
            <w:r>
              <w:t>2.1-1: OK, maybe first good to decide if any dynamic signaling based jitter handling for CDRX is needed.</w:t>
            </w:r>
          </w:p>
          <w:p w14:paraId="7C003D74" w14:textId="77777777" w:rsidR="000E20AB" w:rsidRDefault="007C1CA8">
            <w:r>
              <w:t>2.1-2: OK</w:t>
            </w:r>
          </w:p>
          <w:p w14:paraId="7C003D75" w14:textId="77777777" w:rsidR="000E20AB" w:rsidRDefault="007C1CA8">
            <w:pPr>
              <w:rPr>
                <w:rFonts w:eastAsia="等线"/>
                <w:lang w:eastAsia="zh-CN"/>
              </w:rPr>
            </w:pPr>
            <w:r>
              <w:t>Item 2.1-2: if dynamic signaling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等线"/>
                <w:lang w:eastAsia="zh-CN"/>
              </w:rPr>
            </w:pPr>
            <w:r>
              <w:rPr>
                <w:rFonts w:eastAsia="等线"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等线"/>
                <w:lang w:eastAsia="zh-CN"/>
              </w:rPr>
            </w:pPr>
            <w:r>
              <w:rPr>
                <w:rFonts w:eastAsia="等线"/>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等线"/>
                <w:lang w:eastAsia="zh-CN"/>
              </w:rPr>
            </w:pPr>
            <w:r>
              <w:t>Huawei, HiSilicon</w:t>
            </w:r>
          </w:p>
        </w:tc>
        <w:tc>
          <w:tcPr>
            <w:tcW w:w="8351" w:type="dxa"/>
          </w:tcPr>
          <w:p w14:paraId="7C003D7E" w14:textId="77777777" w:rsidR="000E20AB" w:rsidRDefault="007C1CA8">
            <w:pPr>
              <w:rPr>
                <w:rFonts w:eastAsia="等线"/>
                <w:b/>
                <w:u w:val="single"/>
                <w:lang w:eastAsia="zh-CN"/>
              </w:rPr>
            </w:pPr>
            <w:r>
              <w:rPr>
                <w:rFonts w:eastAsia="等线"/>
                <w:b/>
                <w:u w:val="single"/>
                <w:lang w:eastAsia="zh-CN"/>
              </w:rPr>
              <w:t>Proposal 2.1-1: support.</w:t>
            </w:r>
          </w:p>
          <w:p w14:paraId="7C003D7F" w14:textId="77777777" w:rsidR="000E20AB" w:rsidRDefault="007C1CA8">
            <w:pPr>
              <w:rPr>
                <w:rFonts w:eastAsia="等线"/>
                <w:lang w:eastAsia="zh-CN"/>
              </w:rPr>
            </w:pPr>
            <w:r>
              <w:rPr>
                <w:rFonts w:eastAsia="等线"/>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7C003D80" w14:textId="77777777" w:rsidR="000E20AB" w:rsidRDefault="000E20AB">
            <w:pPr>
              <w:rPr>
                <w:rFonts w:eastAsia="等线"/>
                <w:lang w:eastAsia="zh-CN"/>
              </w:rPr>
            </w:pPr>
          </w:p>
          <w:p w14:paraId="7C003D81" w14:textId="77777777" w:rsidR="000E20AB" w:rsidRDefault="007C1CA8">
            <w:pPr>
              <w:rPr>
                <w:rFonts w:eastAsia="等线"/>
                <w:b/>
                <w:u w:val="single"/>
                <w:lang w:eastAsia="zh-CN"/>
              </w:rPr>
            </w:pPr>
            <w:r>
              <w:rPr>
                <w:rFonts w:eastAsia="等线"/>
                <w:b/>
                <w:u w:val="single"/>
                <w:lang w:eastAsia="zh-CN"/>
              </w:rPr>
              <w:t>Proposal 2.1-2:</w:t>
            </w:r>
          </w:p>
          <w:p w14:paraId="7C003D82" w14:textId="77777777" w:rsidR="000E20AB" w:rsidRDefault="007C1CA8">
            <w:pPr>
              <w:rPr>
                <w:rFonts w:eastAsia="等线"/>
                <w:lang w:eastAsia="zh-CN"/>
              </w:rPr>
            </w:pPr>
            <w:r>
              <w:rPr>
                <w:rFonts w:eastAsia="等线"/>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7C003D83" w14:textId="77777777" w:rsidR="000E20AB" w:rsidRDefault="007C1CA8">
            <w:pPr>
              <w:rPr>
                <w:rFonts w:eastAsia="等线"/>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7C1CA8">
            <w:pPr>
              <w:rPr>
                <w:rFonts w:eastAsia="等线"/>
                <w:lang w:eastAsia="zh-CN"/>
              </w:rPr>
            </w:pPr>
            <w:r>
              <w:rPr>
                <w:rFonts w:eastAsia="等线"/>
                <w:lang w:eastAsia="zh-CN"/>
              </w:rPr>
              <w:t>==</w:t>
            </w:r>
          </w:p>
          <w:p w14:paraId="7C003D85" w14:textId="77777777" w:rsidR="000E20AB" w:rsidRDefault="007C1CA8">
            <w:pPr>
              <w:keepNext/>
              <w:keepLines/>
              <w:spacing w:before="120"/>
              <w:outlineLvl w:val="3"/>
              <w:rPr>
                <w:rFonts w:ascii="Arial" w:eastAsia="宋体" w:hAnsi="Arial"/>
                <w:lang w:eastAsia="zh-CN"/>
              </w:rPr>
            </w:pPr>
            <w:bookmarkStart w:id="20" w:name="_Toc92217213"/>
            <w:r>
              <w:rPr>
                <w:rFonts w:ascii="Arial" w:eastAsia="宋体" w:hAnsi="Arial" w:hint="eastAsia"/>
                <w:lang w:eastAsia="zh-CN"/>
              </w:rPr>
              <w:lastRenderedPageBreak/>
              <w:t>(</w:t>
            </w:r>
            <w:r>
              <w:rPr>
                <w:rFonts w:ascii="Arial" w:eastAsia="宋体" w:hAnsi="Arial"/>
                <w:lang w:eastAsia="zh-CN"/>
              </w:rPr>
              <w:t>below is copied from R17 XR TR 38.838)</w:t>
            </w:r>
          </w:p>
          <w:p w14:paraId="7C003D86" w14:textId="77777777" w:rsidR="000E20AB" w:rsidRDefault="007C1CA8">
            <w:pPr>
              <w:keepNext/>
              <w:keepLines/>
              <w:spacing w:before="120"/>
              <w:outlineLvl w:val="3"/>
              <w:rPr>
                <w:rFonts w:ascii="Arial" w:eastAsia="宋体" w:hAnsi="Arial"/>
              </w:rPr>
            </w:pPr>
            <w:r>
              <w:rPr>
                <w:rFonts w:ascii="Arial" w:eastAsia="宋体" w:hAnsi="Arial"/>
              </w:rPr>
              <w:t>8.3.3.1</w:t>
            </w:r>
            <w:r>
              <w:rPr>
                <w:rFonts w:ascii="Arial" w:eastAsia="宋体" w:hAnsi="Arial"/>
              </w:rPr>
              <w:tab/>
              <w:t>Enhanced CDRX</w:t>
            </w:r>
            <w:bookmarkEnd w:id="20"/>
          </w:p>
          <w:p w14:paraId="7C003D87" w14:textId="77777777" w:rsidR="000E20AB" w:rsidRDefault="007C1CA8">
            <w:pPr>
              <w:rPr>
                <w:rFonts w:eastAsia="宋体"/>
              </w:rPr>
            </w:pPr>
            <w:r>
              <w:rPr>
                <w:rFonts w:eastAsia="宋体"/>
              </w:rPr>
              <w:t xml:space="preserve">In this clause, we provide performance evaluation results of eCDRX where eCDRX is </w:t>
            </w:r>
            <w:r>
              <w:rPr>
                <w:rFonts w:eastAsia="宋体"/>
                <w:highlight w:val="cyan"/>
              </w:rPr>
              <w:t xml:space="preserve">a set of enhanced CDRX mechanisms which allow adjusting DRX On duration start time offset to be aligned with each XR DL traffic arrival time, or </w:t>
            </w:r>
            <w:r>
              <w:rPr>
                <w:rFonts w:eastAsia="宋体"/>
                <w:highlight w:val="cyan"/>
                <w:lang w:eastAsia="zh-CN"/>
              </w:rPr>
              <w:t>configure a CDRX cycle pattern with different cycle values instead of only one CDRX cycle, etc</w:t>
            </w:r>
            <w:r>
              <w:rPr>
                <w:rFonts w:eastAsia="宋体"/>
                <w:highlight w:val="cyan"/>
              </w:rPr>
              <w:t>.</w:t>
            </w:r>
          </w:p>
          <w:p w14:paraId="7C003D88" w14:textId="77777777" w:rsidR="000E20AB" w:rsidRDefault="007C1CA8">
            <w:pPr>
              <w:rPr>
                <w:rFonts w:eastAsia="等线"/>
                <w:lang w:eastAsia="zh-CN"/>
              </w:rPr>
            </w:pPr>
            <w:r>
              <w:rPr>
                <w:rFonts w:eastAsia="等线"/>
                <w:lang w:eastAsia="zh-CN"/>
              </w:rPr>
              <w:t>…</w:t>
            </w:r>
          </w:p>
          <w:p w14:paraId="7C003D89" w14:textId="77777777" w:rsidR="000E20AB" w:rsidRDefault="007C1CA8">
            <w:pPr>
              <w:rPr>
                <w:rFonts w:eastAsia="等线"/>
                <w:lang w:eastAsia="zh-CN"/>
              </w:rPr>
            </w:pPr>
            <w:r>
              <w:rPr>
                <w:rFonts w:eastAsia="等线"/>
                <w:lang w:eastAsia="zh-CN"/>
              </w:rPr>
              <w:t>==</w:t>
            </w:r>
          </w:p>
          <w:p w14:paraId="7C003D8A" w14:textId="77777777" w:rsidR="000E20AB" w:rsidRDefault="007C1CA8">
            <w:r>
              <w:rPr>
                <w:b/>
                <w:bCs/>
                <w:u w:val="single"/>
              </w:rPr>
              <w:t>Item 2.1-2: Dynamic indication of StartOffset and On Duration</w:t>
            </w:r>
          </w:p>
          <w:p w14:paraId="7C003D8B" w14:textId="77777777" w:rsidR="000E20AB" w:rsidRDefault="007C1CA8">
            <w:r>
              <w:rPr>
                <w:b/>
              </w:rPr>
              <w:t>Decision 1</w:t>
            </w:r>
            <w:r>
              <w:t xml:space="preserve">. </w:t>
            </w:r>
            <w:r>
              <w:rPr>
                <w:rFonts w:eastAsia="等线"/>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7C1CA8">
            <w:r>
              <w:rPr>
                <w:rFonts w:eastAsia="等线" w:hint="eastAsia"/>
                <w:lang w:eastAsia="zh-CN"/>
              </w:rPr>
              <w:lastRenderedPageBreak/>
              <w:t>X</w:t>
            </w:r>
            <w:r>
              <w:rPr>
                <w:rFonts w:eastAsia="等线"/>
                <w:lang w:eastAsia="zh-CN"/>
              </w:rPr>
              <w:t>iaomi</w:t>
            </w:r>
          </w:p>
        </w:tc>
        <w:tc>
          <w:tcPr>
            <w:tcW w:w="8351" w:type="dxa"/>
          </w:tcPr>
          <w:p w14:paraId="7C003D8E" w14:textId="77777777" w:rsidR="000E20AB" w:rsidRDefault="007C1CA8">
            <w:pPr>
              <w:rPr>
                <w:rFonts w:eastAsia="等线"/>
                <w:lang w:eastAsia="zh-CN"/>
              </w:rPr>
            </w:pPr>
            <w:r>
              <w:rPr>
                <w:rFonts w:eastAsia="等线"/>
                <w:lang w:eastAsia="zh-CN"/>
              </w:rPr>
              <w:t>Support proposal 2.1-2</w:t>
            </w:r>
          </w:p>
          <w:p w14:paraId="7C003D8F" w14:textId="77777777" w:rsidR="000E20AB" w:rsidRDefault="007C1CA8">
            <w:r>
              <w:rPr>
                <w:rFonts w:eastAsia="等线"/>
                <w:lang w:eastAsia="zh-CN"/>
              </w:rPr>
              <w:t xml:space="preserve">For proposal 2.1-1, Since it is R18 XR SI, we think it is OK to capture </w:t>
            </w:r>
            <w:r>
              <w:t>dynamic adjustment schemes if evaluations results is provided. But we also OK to deprioritize this solution.</w:t>
            </w:r>
          </w:p>
          <w:p w14:paraId="7C003D90" w14:textId="77777777" w:rsidR="000E20AB" w:rsidRDefault="007C1CA8">
            <w:pPr>
              <w:rPr>
                <w:rFonts w:eastAsia="等线"/>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3D93" w14:textId="77777777" w:rsidR="000E20AB" w:rsidRDefault="007C1CA8">
            <w:r>
              <w:t>FL proposal 2.1-1: Y</w:t>
            </w:r>
            <w:r>
              <w:rPr>
                <w:rFonts w:hint="eastAsia"/>
              </w:rPr>
              <w:t>es</w:t>
            </w:r>
            <w:r>
              <w:t>, we agree to deprioritize dynamic signaling based CDRX periodicity alignment because it may introduce significant signaling overhead and risk missing detection of the dynamic signaling.</w:t>
            </w:r>
          </w:p>
          <w:p w14:paraId="7C003D94" w14:textId="77777777" w:rsidR="000E20AB" w:rsidRDefault="007C1CA8">
            <w:r>
              <w:t>FL proposal 2.1-2: Agree.</w:t>
            </w:r>
          </w:p>
          <w:p w14:paraId="7C003D95" w14:textId="77777777" w:rsidR="000E20AB" w:rsidRDefault="007C1CA8">
            <w:pPr>
              <w:rPr>
                <w:b/>
                <w:bCs/>
                <w:u w:val="single"/>
              </w:rPr>
            </w:pPr>
            <w:r>
              <w:rPr>
                <w:b/>
                <w:bCs/>
                <w:u w:val="single"/>
              </w:rPr>
              <w:t>Item 2.1-2: Dynamic indication of StartOffset and On Duration</w:t>
            </w:r>
          </w:p>
          <w:p w14:paraId="7C003D96" w14:textId="77777777" w:rsidR="000E20AB" w:rsidRDefault="007C1CA8">
            <w:r>
              <w:rPr>
                <w:rFonts w:eastAsia="等线"/>
                <w:lang w:eastAsia="zh-CN"/>
              </w:rPr>
              <w:t xml:space="preserve">We suggest </w:t>
            </w:r>
            <w:r>
              <w:rPr>
                <w:rFonts w:eastAsia="等线"/>
                <w:b/>
                <w:lang w:eastAsia="zh-CN"/>
              </w:rPr>
              <w:t>Decision 5</w:t>
            </w:r>
            <w:r>
              <w:rPr>
                <w:rFonts w:eastAsia="等线"/>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等线"/>
                <w:lang w:eastAsia="zh-CN"/>
              </w:rPr>
            </w:pPr>
            <w:r>
              <w:rPr>
                <w:rFonts w:eastAsia="等线"/>
                <w:lang w:eastAsia="zh-CN"/>
              </w:rPr>
              <w:t>Spreadtrum</w:t>
            </w:r>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instantaneous jitter value for a frame is predictable. So gNB cannot decide when to send the dynamic signalling.</w:t>
            </w:r>
          </w:p>
        </w:tc>
      </w:tr>
    </w:tbl>
    <w:p w14:paraId="7C003D9D" w14:textId="77777777" w:rsidR="000E20AB" w:rsidRDefault="000E20AB"/>
    <w:p w14:paraId="7C003D9E" w14:textId="77777777" w:rsidR="000E20AB" w:rsidRDefault="007C1CA8">
      <w:r>
        <w:t>For GTW on Tuesday (10/11), the FL proposals are updated as follows for online discussions:</w:t>
      </w:r>
    </w:p>
    <w:p w14:paraId="7C003D9F" w14:textId="77777777" w:rsidR="000E20AB" w:rsidRDefault="000E20AB"/>
    <w:p w14:paraId="7C003DA0" w14:textId="77777777" w:rsidR="000E20AB" w:rsidRDefault="007C1CA8">
      <w:pPr>
        <w:rPr>
          <w:lang w:val="en-US"/>
        </w:rPr>
      </w:pPr>
      <w:r>
        <w:rPr>
          <w:b/>
          <w:bCs/>
          <w:highlight w:val="yellow"/>
          <w:lang w:val="en-US"/>
        </w:rPr>
        <w:t>Updated FL proposal 2.1-1</w:t>
      </w:r>
      <w:r>
        <w:rPr>
          <w:lang w:val="en-US"/>
        </w:rPr>
        <w:t>: for periodicity alignment between CDRX and XR traffic (i.e., Issue 1-1)</w:t>
      </w:r>
    </w:p>
    <w:p w14:paraId="7C003DA1" w14:textId="77777777" w:rsidR="000E20AB" w:rsidRDefault="007C1CA8">
      <w:pPr>
        <w:pStyle w:val="ListParagraph"/>
        <w:numPr>
          <w:ilvl w:val="0"/>
          <w:numId w:val="21"/>
        </w:numPr>
        <w:rPr>
          <w:lang w:val="en-US"/>
        </w:rPr>
      </w:pPr>
      <w:r>
        <w:rPr>
          <w:lang w:val="en-US"/>
        </w:rPr>
        <w:t>Option 1: deprioritize dynamic signaling based solutions</w:t>
      </w:r>
    </w:p>
    <w:p w14:paraId="7C003DA2" w14:textId="77777777" w:rsidR="000E20AB" w:rsidRDefault="007C1CA8">
      <w:pPr>
        <w:pStyle w:val="ListParagraph"/>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7C1CA8">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14:paraId="7C003DA5" w14:textId="77777777" w:rsidR="000E20AB" w:rsidRDefault="007C1CA8">
      <w:pPr>
        <w:pStyle w:val="ListParagraph"/>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7C1CA8">
      <w:pPr>
        <w:pStyle w:val="Heading3"/>
      </w:pPr>
      <w:r>
        <w:lastRenderedPageBreak/>
        <w:t>2.1.4 Discussions 2</w:t>
      </w:r>
    </w:p>
    <w:p w14:paraId="7C003DA8" w14:textId="77777777" w:rsidR="000E20AB" w:rsidRDefault="007C1CA8">
      <w:pPr>
        <w:rPr>
          <w:b/>
          <w:bCs/>
        </w:rPr>
      </w:pPr>
      <w:r>
        <w:rPr>
          <w:b/>
          <w:bCs/>
          <w:highlight w:val="cyan"/>
        </w:rPr>
        <w:t>[RD2]</w:t>
      </w:r>
      <w:r>
        <w:rPr>
          <w:b/>
          <w:bCs/>
        </w:rPr>
        <w:t xml:space="preserve"> Item 2.1-2: Dynamic indication of StartOffset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StartOffset and On Duration such as </w:t>
      </w:r>
    </w:p>
    <w:p w14:paraId="7C003DAA" w14:textId="77777777" w:rsidR="000E20AB" w:rsidRDefault="007C1CA8">
      <w:pPr>
        <w:pStyle w:val="ListParagraph"/>
        <w:numPr>
          <w:ilvl w:val="0"/>
          <w:numId w:val="22"/>
        </w:numPr>
      </w:pPr>
      <w:r>
        <w:t>PDCCH skipping can achieve similar effect for On Duration adaptation</w:t>
      </w:r>
    </w:p>
    <w:p w14:paraId="7C003DAB" w14:textId="77777777" w:rsidR="000E20AB" w:rsidRDefault="007C1CA8">
      <w:pPr>
        <w:pStyle w:val="ListParagraph"/>
        <w:numPr>
          <w:ilvl w:val="0"/>
          <w:numId w:val="22"/>
        </w:numPr>
      </w:pPr>
      <w:r>
        <w:t>Variation of XR arrival time caused by jitter and random delay cannot be predicted</w:t>
      </w:r>
    </w:p>
    <w:p w14:paraId="7C003DAC" w14:textId="77777777" w:rsidR="000E20AB" w:rsidRDefault="007C1CA8">
      <w:r>
        <w:t>The proponent Nokia responded with the following.</w:t>
      </w:r>
    </w:p>
    <w:p w14:paraId="7C003DAD" w14:textId="77777777" w:rsidR="000E20AB" w:rsidRDefault="007C1CA8">
      <w:pPr>
        <w:pStyle w:val="ListParagraph"/>
        <w:numPr>
          <w:ilvl w:val="0"/>
          <w:numId w:val="22"/>
        </w:numPr>
      </w:pPr>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trPr>
          <w:trHeight w:val="276"/>
        </w:trPr>
        <w:tc>
          <w:tcPr>
            <w:tcW w:w="1278" w:type="dxa"/>
          </w:tcPr>
          <w:p w14:paraId="7C003DB3" w14:textId="77777777" w:rsidR="000E20AB" w:rsidRDefault="007C1CA8">
            <w:pPr>
              <w:rPr>
                <w:rFonts w:eastAsia="等线"/>
                <w:lang w:eastAsia="zh-CN"/>
              </w:rPr>
            </w:pPr>
            <w:r>
              <w:rPr>
                <w:rFonts w:eastAsia="等线" w:hint="eastAsia"/>
                <w:lang w:eastAsia="zh-CN"/>
              </w:rPr>
              <w:t>X</w:t>
            </w:r>
            <w:r>
              <w:rPr>
                <w:rFonts w:eastAsia="等线"/>
                <w:lang w:eastAsia="zh-CN"/>
              </w:rPr>
              <w:t>iaomi</w:t>
            </w:r>
          </w:p>
        </w:tc>
        <w:tc>
          <w:tcPr>
            <w:tcW w:w="8351" w:type="dxa"/>
          </w:tcPr>
          <w:p w14:paraId="7C003DB4" w14:textId="77777777" w:rsidR="000E20AB" w:rsidRDefault="007C1CA8">
            <w:pPr>
              <w:rPr>
                <w:rFonts w:eastAsia="等线"/>
                <w:lang w:eastAsia="zh-CN"/>
              </w:rPr>
            </w:pPr>
            <w:r>
              <w:rPr>
                <w:rFonts w:eastAsia="等线"/>
                <w:lang w:eastAsia="zh-CN"/>
              </w:rPr>
              <w:t xml:space="preserve">If it is to address </w:t>
            </w:r>
            <w:bookmarkStart w:id="21" w:name="OLE_LINK594"/>
            <w:r>
              <w:rPr>
                <w:rFonts w:eastAsia="等线"/>
                <w:lang w:eastAsia="zh-CN"/>
              </w:rPr>
              <w:t>long term jitter statistics</w:t>
            </w:r>
            <w:bookmarkEnd w:id="21"/>
            <w:r>
              <w:rPr>
                <w:rFonts w:eastAsia="等线"/>
                <w:lang w:eastAsia="zh-CN"/>
              </w:rPr>
              <w:t xml:space="preserve">, </w:t>
            </w:r>
            <w:bookmarkStart w:id="22" w:name="OLE_LINK595"/>
            <w:r>
              <w:rPr>
                <w:rFonts w:eastAsia="等线"/>
                <w:lang w:eastAsia="zh-CN"/>
              </w:rPr>
              <w:t>maybe a semi-static indication</w:t>
            </w:r>
            <w:bookmarkEnd w:id="22"/>
            <w:r>
              <w:rPr>
                <w:rFonts w:eastAsia="等线"/>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等线"/>
                <w:lang w:eastAsia="zh-CN"/>
              </w:rPr>
              <w:t>long term jitter statistics, maybe a semi-static indication can be enough. Open to hear more views.</w:t>
            </w:r>
          </w:p>
        </w:tc>
      </w:tr>
      <w:tr w:rsidR="000E20AB" w14:paraId="7C003DBB" w14:textId="77777777">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CDRX configuration (i.e. start offset and onDuration)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StartOffset.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7C1CA8">
            <w:r>
              <w:rPr>
                <w:rFonts w:eastAsia="等线" w:hint="eastAsia"/>
                <w:lang w:eastAsia="zh-CN"/>
              </w:rPr>
              <w:t>v</w:t>
            </w:r>
            <w:r>
              <w:rPr>
                <w:rFonts w:eastAsia="等线"/>
                <w:lang w:eastAsia="zh-CN"/>
              </w:rPr>
              <w:t>ivo</w:t>
            </w:r>
          </w:p>
        </w:tc>
        <w:tc>
          <w:tcPr>
            <w:tcW w:w="8351" w:type="dxa"/>
          </w:tcPr>
          <w:p w14:paraId="7C003DBD" w14:textId="77777777" w:rsidR="000E20AB" w:rsidRDefault="007C1CA8">
            <w:pPr>
              <w:rPr>
                <w:rFonts w:eastAsia="等线"/>
                <w:lang w:eastAsia="zh-CN"/>
              </w:rPr>
            </w:pPr>
            <w:r>
              <w:rPr>
                <w:rFonts w:eastAsia="等线"/>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14:paraId="7C003DBE" w14:textId="77777777" w:rsidR="000E20AB" w:rsidRDefault="007C1CA8">
            <w:r>
              <w:rPr>
                <w:rFonts w:eastAsia="等线"/>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7C1CA8">
            <w:pPr>
              <w:rPr>
                <w:rFonts w:eastAsia="等线"/>
                <w:lang w:eastAsia="zh-CN"/>
              </w:rPr>
            </w:pPr>
            <w:r>
              <w:rPr>
                <w:rFonts w:eastAsia="等线"/>
                <w:lang w:eastAsia="zh-CN"/>
              </w:rPr>
              <w:t>CATT</w:t>
            </w:r>
          </w:p>
        </w:tc>
        <w:tc>
          <w:tcPr>
            <w:tcW w:w="8351" w:type="dxa"/>
          </w:tcPr>
          <w:p w14:paraId="7C003DC1" w14:textId="77777777" w:rsidR="000E20AB" w:rsidRDefault="007C1CA8">
            <w:pPr>
              <w:rPr>
                <w:rFonts w:eastAsia="等线"/>
                <w:lang w:eastAsia="zh-CN"/>
              </w:rPr>
            </w:pPr>
            <w:r>
              <w:rPr>
                <w:rFonts w:eastAsia="等线"/>
                <w:lang w:eastAsia="zh-CN"/>
              </w:rPr>
              <w:t>Since C-DRX enhancement is determined by the C-DRX configuration in RAN2 without RAN1 specification impact, we should leave the C-DRX enhancement to RAN2</w:t>
            </w:r>
          </w:p>
        </w:tc>
      </w:tr>
      <w:tr w:rsidR="000E20AB" w14:paraId="7C003DC5" w14:textId="77777777">
        <w:trPr>
          <w:trHeight w:val="276"/>
        </w:trPr>
        <w:tc>
          <w:tcPr>
            <w:tcW w:w="1278" w:type="dxa"/>
          </w:tcPr>
          <w:p w14:paraId="7C003DC3" w14:textId="77777777" w:rsidR="000E20AB" w:rsidRDefault="007C1CA8">
            <w:pPr>
              <w:rPr>
                <w:rFonts w:eastAsia="等线"/>
                <w:lang w:eastAsia="zh-CN"/>
              </w:rPr>
            </w:pPr>
            <w:r>
              <w:rPr>
                <w:rFonts w:eastAsia="等线"/>
                <w:lang w:eastAsia="zh-CN"/>
              </w:rPr>
              <w:t>Intel</w:t>
            </w:r>
          </w:p>
        </w:tc>
        <w:tc>
          <w:tcPr>
            <w:tcW w:w="8351" w:type="dxa"/>
          </w:tcPr>
          <w:p w14:paraId="7C003DC4" w14:textId="77777777" w:rsidR="000E20AB" w:rsidRDefault="007C1CA8">
            <w:pPr>
              <w:rPr>
                <w:rFonts w:eastAsia="等线"/>
                <w:lang w:eastAsia="zh-CN"/>
              </w:rPr>
            </w:pPr>
            <w:r>
              <w:rPr>
                <w:rFonts w:eastAsia="等线"/>
                <w:lang w:eastAsia="zh-CN"/>
              </w:rPr>
              <w:t xml:space="preserve">We do not think the center point of packet arrival range would frequently change over time for a quasi-periodic traffic, certainly not every few DRX cycles. gNB is expected to select suitable CDRX configuration with appropriate start offset to align with the estimated center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7C1CA8">
            <w:pPr>
              <w:rPr>
                <w:rFonts w:eastAsia="等线"/>
                <w:lang w:eastAsia="zh-CN"/>
              </w:rPr>
            </w:pPr>
            <w:r>
              <w:rPr>
                <w:rFonts w:eastAsia="等线"/>
                <w:lang w:eastAsia="zh-CN"/>
              </w:rPr>
              <w:t>Ericsson</w:t>
            </w:r>
          </w:p>
        </w:tc>
        <w:tc>
          <w:tcPr>
            <w:tcW w:w="8351" w:type="dxa"/>
          </w:tcPr>
          <w:p w14:paraId="7C003DC7" w14:textId="77777777" w:rsidR="000E20AB" w:rsidRDefault="007C1CA8">
            <w:pPr>
              <w:rPr>
                <w:rFonts w:eastAsia="等线"/>
                <w:lang w:eastAsia="zh-CN"/>
              </w:rPr>
            </w:pPr>
            <w:r>
              <w:rPr>
                <w:rFonts w:eastAsia="等线"/>
                <w:lang w:eastAsia="zh-CN"/>
              </w:rPr>
              <w:t xml:space="preserve">According to Nokia contribution and explanations above, the method is intended to address drift and misalignment issue between the DRX cycle and XR traffic. There are several semi-static methods </w:t>
            </w:r>
            <w:r>
              <w:rPr>
                <w:rFonts w:eastAsia="等线"/>
                <w:lang w:eastAsia="zh-CN"/>
              </w:rPr>
              <w:lastRenderedPageBreak/>
              <w:t xml:space="preserve">that can solve the problem. In our view, semi-static methods are preferred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等线"/>
                <w:lang w:eastAsia="zh-CN"/>
              </w:rPr>
            </w:pPr>
            <w:r>
              <w:rPr>
                <w:rFonts w:eastAsia="等线"/>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Dynamic indication of StartOffset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managment of </w:t>
            </w:r>
            <w:r>
              <w:rPr>
                <w:lang w:val="en-US"/>
              </w:rPr>
              <w:t xml:space="preserve">non-integer periodicity, for example, the pattern of </w:t>
            </w:r>
            <w:r w:rsidRPr="004D127A">
              <w:rPr>
                <w:lang w:val="en-US"/>
              </w:rPr>
              <w:t xml:space="preserve">{17, 17, 16}ms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"Dynamic indication of StartOffset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8D1DB1">
        <w:trPr>
          <w:trHeight w:val="276"/>
        </w:trPr>
        <w:tc>
          <w:tcPr>
            <w:tcW w:w="1278" w:type="dxa"/>
          </w:tcPr>
          <w:p w14:paraId="071CF877" w14:textId="77777777" w:rsidR="008D1DB1" w:rsidRPr="00F3653F" w:rsidRDefault="008D1DB1" w:rsidP="00817FBC">
            <w:r>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timing of the centre point of the packet arrival. If companies make consensus to further study this issue, it would be better to make it Decision 3. Also we would like to note that how to overcome misalignment of CDRX parameters between gNB and UE due to the DCI missing or false detection shall be discussed for dynamic indication based solution if it is adopted.</w:t>
            </w:r>
          </w:p>
        </w:tc>
      </w:tr>
      <w:tr w:rsidR="00B01133" w:rsidRPr="00D33175" w14:paraId="665AB319" w14:textId="77777777" w:rsidTr="008D1DB1">
        <w:trPr>
          <w:trHeight w:val="276"/>
        </w:trPr>
        <w:tc>
          <w:tcPr>
            <w:tcW w:w="1278" w:type="dxa"/>
          </w:tcPr>
          <w:p w14:paraId="0FA67DFA" w14:textId="642B64A8" w:rsidR="00B01133" w:rsidRDefault="00B01133" w:rsidP="00B01133">
            <w:r w:rsidRPr="002B5968">
              <w:t>Huawei, HiSilicon</w:t>
            </w:r>
          </w:p>
        </w:tc>
        <w:tc>
          <w:tcPr>
            <w:tcW w:w="8351" w:type="dxa"/>
          </w:tcPr>
          <w:p w14:paraId="6FC163A2" w14:textId="77777777" w:rsidR="00B01133" w:rsidRDefault="00B01133" w:rsidP="00B01133">
            <w:pPr>
              <w:rPr>
                <w:rFonts w:eastAsia="等线"/>
                <w:lang w:eastAsia="zh-CN"/>
              </w:rPr>
            </w:pPr>
            <w:r>
              <w:rPr>
                <w:rFonts w:eastAsia="等线"/>
                <w:lang w:eastAsia="zh-CN"/>
              </w:rPr>
              <w:t>During an XR session, the long-term jitter statistical should be stable.</w:t>
            </w:r>
          </w:p>
          <w:p w14:paraId="013B989F" w14:textId="69183F8D" w:rsidR="00B01133" w:rsidRDefault="00B01133" w:rsidP="00B01133">
            <w:pPr>
              <w:rPr>
                <w:rFonts w:eastAsiaTheme="minorEastAsia"/>
                <w:lang w:eastAsia="ko-KR"/>
              </w:rPr>
            </w:pPr>
            <w:r>
              <w:rPr>
                <w:rFonts w:eastAsia="等线"/>
                <w:lang w:eastAsia="zh-CN"/>
              </w:rPr>
              <w:t>So this still looks like a one-time adjustment, and semi-static adjustment is enough (e.g., RRC reconfiguration).</w:t>
            </w: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Heading3"/>
      </w:pPr>
      <w:r>
        <w:t>2.2.1 Proposals and evaluations</w:t>
      </w:r>
    </w:p>
    <w:p w14:paraId="7C003DCD" w14:textId="77777777" w:rsidR="000E20AB" w:rsidRDefault="007C1CA8">
      <w:r>
        <w:t>Proposals in this subsection correspond to the high priority Issue 1-2 identified in the RAN1 #109-e meeting</w:t>
      </w:r>
    </w:p>
    <w:p w14:paraId="7C003DCE"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t>Ericsson</w:t>
            </w:r>
          </w:p>
        </w:tc>
        <w:tc>
          <w:tcPr>
            <w:tcW w:w="8679" w:type="dxa"/>
          </w:tcPr>
          <w:p w14:paraId="7C003DD5" w14:textId="77777777" w:rsidR="000E20AB" w:rsidRDefault="007C1CA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7C1CA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7C003DD7" w14:textId="77777777" w:rsidR="000E20AB" w:rsidRDefault="007C1CA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7C1CA8">
            <w:pPr>
              <w:pStyle w:val="BodyText"/>
              <w:keepNext/>
              <w:jc w:val="center"/>
            </w:pPr>
            <w:r>
              <w:rPr>
                <w:noProof/>
                <w:lang w:val="en-US" w:eastAsia="zh-CN"/>
              </w:rPr>
              <w:lastRenderedPageBreak/>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Caption"/>
              <w:keepNext/>
              <w:jc w:val="center"/>
              <w:rPr>
                <w:rFonts w:cs="Arial"/>
              </w:rPr>
            </w:pPr>
            <w:bookmarkStart w:id="26" w:name="_Ref111045254"/>
            <w:r>
              <w:rPr>
                <w:rFonts w:cs="Arial"/>
              </w:rPr>
              <w:t>Table 3</w:t>
            </w:r>
            <w:bookmarkEnd w:id="26"/>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1A" w14:textId="77777777" w:rsidR="000E20AB" w:rsidRDefault="007C1CA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BodyText"/>
            </w:pPr>
          </w:p>
          <w:p w14:paraId="7C003E3F" w14:textId="77777777" w:rsidR="000E20AB" w:rsidRDefault="007C1CA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7C003E9D"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lastRenderedPageBreak/>
              <w:t xml:space="preserve">Proposal 1: For R18 XR study, jitter model in accordance with the SA4’s inputs in TR 26.926 should be considered, e.g.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等线"/>
                      <w:b/>
                      <w:bCs/>
                      <w:szCs w:val="21"/>
                      <w:lang w:eastAsia="zh-CN"/>
                    </w:rPr>
                  </w:pPr>
                  <w:r>
                    <w:rPr>
                      <w:rFonts w:eastAsia="等线"/>
                      <w:b/>
                      <w:bCs/>
                      <w:szCs w:val="21"/>
                      <w:lang w:eastAsia="zh-CN"/>
                    </w:rPr>
                    <w:t>DRX configuration</w:t>
                  </w:r>
                </w:p>
                <w:p w14:paraId="7C003EA2" w14:textId="77777777" w:rsidR="000E20AB" w:rsidRDefault="007C1CA8">
                  <w:pPr>
                    <w:widowControl w:val="0"/>
                    <w:jc w:val="center"/>
                    <w:rPr>
                      <w:rFonts w:eastAsia="等线"/>
                      <w:b/>
                      <w:bCs/>
                      <w:lang w:eastAsia="zh-CN"/>
                    </w:rPr>
                  </w:pPr>
                  <w:r>
                    <w:rPr>
                      <w:rFonts w:eastAsia="等线"/>
                      <w:b/>
                      <w:bCs/>
                      <w:lang w:eastAsia="zh-CN"/>
                    </w:rPr>
                    <w:t>(</w:t>
                  </w:r>
                  <w:r>
                    <w:rPr>
                      <w:rFonts w:eastAsia="等线" w:hint="eastAsia"/>
                      <w:b/>
                      <w:szCs w:val="21"/>
                      <w:lang w:eastAsia="zh-CN"/>
                    </w:rPr>
                    <w:t>Cycle</w:t>
                  </w:r>
                  <w:r>
                    <w:rPr>
                      <w:rFonts w:eastAsia="等线"/>
                      <w:b/>
                      <w:szCs w:val="21"/>
                      <w:lang w:eastAsia="zh-CN"/>
                    </w:rPr>
                    <w:t>_ODT_IAT</w:t>
                  </w:r>
                  <w:r>
                    <w:rPr>
                      <w:rFonts w:eastAsia="等线"/>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等线"/>
                      <w:b/>
                      <w:bCs/>
                      <w:lang w:eastAsia="zh-CN"/>
                    </w:rPr>
                  </w:pPr>
                  <w:r>
                    <w:rPr>
                      <w:rFonts w:eastAsia="等线"/>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等线"/>
                      <w:b/>
                      <w:bCs/>
                      <w:lang w:eastAsia="zh-CN"/>
                    </w:rPr>
                  </w:pPr>
                  <w:r>
                    <w:rPr>
                      <w:rFonts w:eastAsia="等线"/>
                      <w:b/>
                      <w:bCs/>
                      <w:lang w:eastAsia="zh-CN"/>
                    </w:rPr>
                    <w:t>C1=floor</w:t>
                  </w:r>
                </w:p>
                <w:p w14:paraId="7C003EA5" w14:textId="77777777" w:rsidR="000E20AB" w:rsidRDefault="007C1CA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等线"/>
                      <w:b/>
                      <w:bCs/>
                      <w:lang w:eastAsia="zh-CN"/>
                    </w:rPr>
                  </w:pPr>
                  <w:r>
                    <w:rPr>
                      <w:rFonts w:eastAsia="等线"/>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等线"/>
                      <w:lang w:eastAsia="zh-CN"/>
                    </w:rPr>
                  </w:pPr>
                  <w:r>
                    <w:rPr>
                      <w:rFonts w:eastAsia="等线"/>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等线"/>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等线"/>
                      <w:sz w:val="18"/>
                      <w:szCs w:val="18"/>
                      <w:lang w:eastAsia="zh-CN"/>
                    </w:rPr>
                  </w:pPr>
                  <w:r>
                    <w:rPr>
                      <w:rFonts w:eastAsia="等线"/>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等线"/>
                      <w:lang w:eastAsia="zh-CN"/>
                    </w:rPr>
                  </w:pPr>
                  <w:r>
                    <w:rPr>
                      <w:rFonts w:eastAsia="等线" w:hint="eastAsia"/>
                      <w:lang w:eastAsia="zh-CN"/>
                    </w:rPr>
                    <w:t>O</w:t>
                  </w:r>
                  <w:r>
                    <w:rPr>
                      <w:rFonts w:eastAsia="等线"/>
                      <w:lang w:eastAsia="zh-CN"/>
                    </w:rPr>
                    <w:t>uter CDRX:</w:t>
                  </w:r>
                </w:p>
                <w:p w14:paraId="7C003EC4" w14:textId="77777777" w:rsidR="000E20AB" w:rsidRDefault="007C1CA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7C003EC5" w14:textId="77777777" w:rsidR="000E20AB" w:rsidRDefault="007C1CA8">
                  <w:pPr>
                    <w:widowControl w:val="0"/>
                    <w:jc w:val="both"/>
                    <w:rPr>
                      <w:rFonts w:eastAsia="等线"/>
                      <w:lang w:eastAsia="zh-CN"/>
                    </w:rPr>
                  </w:pPr>
                  <w:r>
                    <w:rPr>
                      <w:rFonts w:eastAsia="等线"/>
                      <w:lang w:eastAsia="zh-CN"/>
                    </w:rPr>
                    <w:t>Inner CDRX:</w:t>
                  </w:r>
                </w:p>
                <w:p w14:paraId="7C003EC6" w14:textId="77777777" w:rsidR="000E20AB" w:rsidRDefault="007C1CA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等线"/>
                      <w:sz w:val="18"/>
                      <w:szCs w:val="18"/>
                      <w:lang w:eastAsia="zh-CN"/>
                    </w:rPr>
                  </w:pPr>
                  <w:r>
                    <w:rPr>
                      <w:rFonts w:eastAsia="等线"/>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等线"/>
                      <w:lang w:eastAsia="zh-CN"/>
                    </w:rPr>
                  </w:pPr>
                  <w:r>
                    <w:rPr>
                      <w:rFonts w:eastAsia="等线"/>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等线"/>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等线"/>
                      <w:sz w:val="18"/>
                      <w:szCs w:val="18"/>
                      <w:lang w:eastAsia="zh-CN"/>
                    </w:rPr>
                  </w:pPr>
                  <w:r>
                    <w:rPr>
                      <w:rFonts w:eastAsia="等线"/>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等线"/>
                      <w:lang w:eastAsia="zh-CN"/>
                    </w:rPr>
                  </w:pPr>
                  <w:r>
                    <w:rPr>
                      <w:rFonts w:eastAsia="等线" w:hint="eastAsia"/>
                      <w:lang w:eastAsia="zh-CN"/>
                    </w:rPr>
                    <w:t>O</w:t>
                  </w:r>
                  <w:r>
                    <w:rPr>
                      <w:rFonts w:eastAsia="等线"/>
                      <w:lang w:eastAsia="zh-CN"/>
                    </w:rPr>
                    <w:t>uter CDRX:</w:t>
                  </w:r>
                </w:p>
                <w:p w14:paraId="7C003EE7" w14:textId="77777777" w:rsidR="000E20AB" w:rsidRDefault="007C1CA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7C003EE8" w14:textId="77777777" w:rsidR="000E20AB" w:rsidRDefault="007C1CA8">
                  <w:pPr>
                    <w:widowControl w:val="0"/>
                    <w:jc w:val="both"/>
                    <w:rPr>
                      <w:rFonts w:eastAsia="等线"/>
                      <w:lang w:eastAsia="zh-CN"/>
                    </w:rPr>
                  </w:pPr>
                  <w:r>
                    <w:rPr>
                      <w:rFonts w:eastAsia="等线"/>
                      <w:lang w:eastAsia="zh-CN"/>
                    </w:rPr>
                    <w:t>Inner CDRX:</w:t>
                  </w:r>
                </w:p>
                <w:p w14:paraId="7C003EE9" w14:textId="77777777" w:rsidR="000E20AB" w:rsidRDefault="007C1CA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等线"/>
                      <w:lang w:eastAsia="zh-CN"/>
                    </w:rPr>
                  </w:pPr>
                  <w:r>
                    <w:rPr>
                      <w:rFonts w:eastAsia="等线"/>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7C003EF1" w14:textId="77777777" w:rsidR="000E20AB" w:rsidRDefault="007C1CA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7C003EF2" w14:textId="77777777" w:rsidR="000E20AB" w:rsidRDefault="007C1CA8">
                  <w:pPr>
                    <w:widowControl w:val="0"/>
                    <w:jc w:val="both"/>
                    <w:rPr>
                      <w:rFonts w:eastAsia="等线"/>
                      <w:szCs w:val="21"/>
                      <w:lang w:eastAsia="zh-CN"/>
                    </w:rPr>
                  </w:pPr>
                  <w:r>
                    <w:rPr>
                      <w:rFonts w:eastAsia="等线"/>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等线"/>
                      <w:b/>
                      <w:bCs/>
                      <w:sz w:val="21"/>
                      <w:szCs w:val="21"/>
                      <w:lang w:eastAsia="zh-CN"/>
                    </w:rPr>
                  </w:pPr>
                  <w:r>
                    <w:rPr>
                      <w:rFonts w:eastAsia="等线"/>
                      <w:b/>
                      <w:bCs/>
                      <w:szCs w:val="21"/>
                      <w:lang w:eastAsia="zh-CN"/>
                    </w:rPr>
                    <w:t>DRX configuration</w:t>
                  </w:r>
                </w:p>
                <w:p w14:paraId="7C003EF9" w14:textId="77777777" w:rsidR="000E20AB" w:rsidRDefault="007C1CA8">
                  <w:pPr>
                    <w:widowControl w:val="0"/>
                    <w:jc w:val="center"/>
                    <w:rPr>
                      <w:rFonts w:eastAsia="等线"/>
                      <w:b/>
                      <w:bCs/>
                      <w:lang w:eastAsia="zh-CN"/>
                    </w:rPr>
                  </w:pPr>
                  <w:r>
                    <w:rPr>
                      <w:rFonts w:eastAsia="等线"/>
                      <w:b/>
                      <w:bCs/>
                      <w:lang w:eastAsia="zh-CN"/>
                    </w:rPr>
                    <w:t>(</w:t>
                  </w:r>
                  <w:r>
                    <w:rPr>
                      <w:rFonts w:eastAsia="等线" w:hint="eastAsia"/>
                      <w:b/>
                      <w:bCs/>
                      <w:lang w:eastAsia="zh-CN"/>
                    </w:rPr>
                    <w:t>Cycle</w:t>
                  </w:r>
                  <w:r>
                    <w:rPr>
                      <w:rFonts w:eastAsia="等线"/>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等线"/>
                      <w:b/>
                      <w:bCs/>
                      <w:lang w:eastAsia="zh-CN"/>
                    </w:rPr>
                  </w:pPr>
                  <w:r>
                    <w:rPr>
                      <w:rFonts w:eastAsia="等线"/>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等线"/>
                      <w:b/>
                      <w:bCs/>
                      <w:lang w:eastAsia="zh-CN"/>
                    </w:rPr>
                  </w:pPr>
                  <w:r>
                    <w:rPr>
                      <w:rFonts w:eastAsia="等线"/>
                      <w:b/>
                      <w:bCs/>
                      <w:lang w:eastAsia="zh-CN"/>
                    </w:rPr>
                    <w:t>C1=floor</w:t>
                  </w:r>
                </w:p>
                <w:p w14:paraId="7C003EFC" w14:textId="77777777" w:rsidR="000E20AB" w:rsidRDefault="007C1CA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等线"/>
                      <w:b/>
                      <w:bCs/>
                      <w:lang w:eastAsia="zh-CN"/>
                    </w:rPr>
                  </w:pPr>
                  <w:r>
                    <w:rPr>
                      <w:rFonts w:eastAsia="等线"/>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等线"/>
                      <w:lang w:eastAsia="zh-CN"/>
                    </w:rPr>
                  </w:pPr>
                  <w:r>
                    <w:rPr>
                      <w:rFonts w:eastAsia="等线"/>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等线"/>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等线"/>
                      <w:sz w:val="21"/>
                      <w:szCs w:val="21"/>
                      <w:lang w:eastAsia="zh-CN"/>
                    </w:rPr>
                  </w:pPr>
                  <w:r>
                    <w:rPr>
                      <w:rFonts w:eastAsia="等线"/>
                      <w:lang w:eastAsia="zh-CN"/>
                    </w:rPr>
                    <w:t xml:space="preserve">R17 PDCCH </w:t>
                  </w:r>
                  <w:r>
                    <w:rPr>
                      <w:rFonts w:eastAsia="等线"/>
                      <w:szCs w:val="21"/>
                      <w:lang w:eastAsia="zh-CN"/>
                    </w:rPr>
                    <w:t xml:space="preserve">monitoring </w:t>
                  </w:r>
                  <w:r>
                    <w:rPr>
                      <w:rFonts w:eastAsia="等线"/>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等线"/>
                      <w:lang w:eastAsia="zh-CN"/>
                    </w:rPr>
                  </w:pPr>
                  <w:r>
                    <w:rPr>
                      <w:rFonts w:eastAsia="等线"/>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等线"/>
                      <w:lang w:eastAsia="zh-CN"/>
                    </w:rPr>
                  </w:pPr>
                  <w:r>
                    <w:rPr>
                      <w:rFonts w:eastAsia="等线"/>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等线"/>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等线"/>
                      <w:lang w:eastAsia="zh-CN"/>
                    </w:rPr>
                  </w:pPr>
                  <w:r>
                    <w:rPr>
                      <w:rFonts w:eastAsia="等线" w:hint="eastAsia"/>
                      <w:lang w:eastAsia="zh-CN"/>
                    </w:rPr>
                    <w:t>N</w:t>
                  </w:r>
                  <w:r>
                    <w:rPr>
                      <w:rFonts w:eastAsia="等线"/>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7C003F32" w14:textId="77777777" w:rsidR="000E20AB" w:rsidRDefault="007C1CA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Additional onduration length is 4ms</w:t>
                  </w:r>
                </w:p>
              </w:tc>
            </w:tr>
          </w:tbl>
          <w:p w14:paraId="7C003F34" w14:textId="77777777" w:rsidR="000E20AB" w:rsidRDefault="000E20AB">
            <w:pPr>
              <w:spacing w:after="0"/>
              <w:rPr>
                <w:rFonts w:eastAsia="宋体"/>
              </w:rPr>
            </w:pPr>
          </w:p>
          <w:p w14:paraId="7C003F35" w14:textId="77777777" w:rsidR="000E20AB" w:rsidRDefault="000E20AB">
            <w:pPr>
              <w:rPr>
                <w:rFonts w:eastAsia="宋体"/>
              </w:rPr>
            </w:pPr>
          </w:p>
          <w:p w14:paraId="7C003F36" w14:textId="77777777" w:rsidR="000E20AB" w:rsidRDefault="007C1CA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(Cycle_ODT_IAT ms)</w:t>
                  </w:r>
                </w:p>
                <w:p w14:paraId="7C003F42"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7C003F4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408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408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408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408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7C004094" w14:textId="77777777" w:rsidR="000E20AB" w:rsidRDefault="000E20AB">
            <w:pPr>
              <w:spacing w:after="120"/>
              <w:jc w:val="both"/>
              <w:rPr>
                <w:rFonts w:eastAsia="宋体"/>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Huawei, HiSilicon</w:t>
            </w:r>
          </w:p>
        </w:tc>
        <w:tc>
          <w:tcPr>
            <w:tcW w:w="8679" w:type="dxa"/>
          </w:tcPr>
          <w:p w14:paraId="7C004098" w14:textId="77777777" w:rsidR="000E20AB" w:rsidRDefault="007C1CA8">
            <w:pPr>
              <w:spacing w:before="120" w:line="276" w:lineRule="auto"/>
              <w:jc w:val="center"/>
              <w:rPr>
                <w:lang w:eastAsia="zh-CN"/>
              </w:rPr>
            </w:pPr>
            <w:r>
              <w:rPr>
                <w:noProof/>
                <w:lang w:val="en-US" w:eastAsia="zh-CN"/>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7C0040A0"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宋体"/>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宋体"/>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宋体"/>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宋体"/>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lastRenderedPageBreak/>
                    <w:t>Case 1: Always On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 periodicity mismatch issue of C-DRX is solved</w:t>
                  </w:r>
                </w:p>
                <w:p w14:paraId="7C0040D2" w14:textId="77777777" w:rsidR="000E20AB" w:rsidRDefault="007C1CA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7C0040D3" w14:textId="77777777" w:rsidR="000E20AB" w:rsidRDefault="007C1CA8">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zh-CN"/>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7C1CA8">
            <w:pPr>
              <w:pStyle w:val="Caption"/>
              <w:rPr>
                <w:lang w:eastAsia="zh-CN"/>
              </w:rPr>
            </w:pPr>
            <w:bookmarkStart w:id="31" w:name="_Ref109810581"/>
            <w:r>
              <w:t>Table 3</w:t>
            </w:r>
            <w:bookmarkEnd w:id="31"/>
            <w:r>
              <w:t xml:space="preserve"> Simulation results of </w:t>
            </w:r>
            <w:r>
              <w:rPr>
                <w:lang w:eastAsia="zh-CN"/>
              </w:rPr>
              <w:t>terminating OnDurationTimer by the expiration of InactivityTimer</w:t>
            </w:r>
          </w:p>
          <w:p w14:paraId="7C0040DA" w14:textId="77777777" w:rsidR="000E20AB" w:rsidRDefault="007C1CA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Satisfied 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r>
              <w:lastRenderedPageBreak/>
              <w:t>xiaomi</w:t>
            </w:r>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lastRenderedPageBreak/>
              <w:t>OPPO</w:t>
            </w:r>
          </w:p>
        </w:tc>
        <w:tc>
          <w:tcPr>
            <w:tcW w:w="8679" w:type="dxa"/>
          </w:tcPr>
          <w:p w14:paraId="7C00410F" w14:textId="77777777" w:rsidR="000E20AB" w:rsidRDefault="007C1CA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7C1CA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7C1CA8">
            <w:pPr>
              <w:pStyle w:val="BodyText"/>
              <w:spacing w:line="264" w:lineRule="auto"/>
              <w:jc w:val="center"/>
            </w:pPr>
            <w:r>
              <w:rPr>
                <w:noProof/>
                <w:lang w:val="en-US" w:eastAsia="zh-CN"/>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BodyText"/>
              <w:spacing w:line="264" w:lineRule="auto"/>
              <w:rPr>
                <w:rFonts w:eastAsiaTheme="minorEastAsia"/>
                <w:b/>
                <w:i/>
              </w:rPr>
            </w:pPr>
          </w:p>
          <w:p w14:paraId="7C004114" w14:textId="77777777" w:rsidR="000E20AB" w:rsidRDefault="007C1CA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t>Observation 4: In FR1 Dense Urban, AR/VR 30Mbps and 60fps, the following is observed:</w:t>
            </w:r>
          </w:p>
          <w:p w14:paraId="7C004145"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4147"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lastRenderedPageBreak/>
              <w:t>ZTE</w:t>
            </w:r>
          </w:p>
        </w:tc>
        <w:tc>
          <w:tcPr>
            <w:tcW w:w="8679" w:type="dxa"/>
          </w:tcPr>
          <w:p w14:paraId="7C00414B" w14:textId="77777777" w:rsidR="000E20AB" w:rsidRDefault="007C1CA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7C1CA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Caption"/>
              <w:spacing w:beforeLines="100" w:before="240"/>
              <w:jc w:val="center"/>
            </w:pPr>
            <w:r>
              <w:t>Table 6</w:t>
            </w:r>
            <w:r>
              <w:rPr>
                <w:szCs w:val="22"/>
              </w:rPr>
              <w:t xml:space="preserve"> </w:t>
            </w:r>
            <w:r>
              <w:t>FR1 power consumption results in Indoor Hotspot scenario (VR30M, fps=60, DL only)</w:t>
            </w:r>
          </w:p>
          <w:p w14:paraId="7C00416D"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Caption"/>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Caption"/>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黑体"/>
                <w:szCs w:val="24"/>
              </w:rPr>
            </w:pPr>
          </w:p>
          <w:p w14:paraId="7C004219" w14:textId="77777777" w:rsidR="000E20AB" w:rsidRDefault="007C1CA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Mean PSG of all Ues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[-8,8]ms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Mean PSG of all Ues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lastRenderedPageBreak/>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7C0042EA"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7C0042EB" w14:textId="77777777" w:rsidR="000E20AB" w:rsidRDefault="007C1CA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(ms)</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(ms)</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宋体"/>
                <w:b/>
                <w:bCs/>
              </w:rPr>
            </w:pPr>
          </w:p>
          <w:p w14:paraId="7C004359" w14:textId="77777777" w:rsidR="000E20AB" w:rsidRDefault="007C1CA8">
            <w:pPr>
              <w:jc w:val="both"/>
            </w:pPr>
            <w:r>
              <w:rPr>
                <w:b/>
              </w:rPr>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7C1CA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#satisfied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r>
                    <w:t>CDRX(16,8,8)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(16,0,0,[1,16])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(16,0,[0,2],[8,16])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#satisfied UEs per cell with PS / #satisfied UEs per cell w/o PS</w:t>
                  </w:r>
                </w:p>
              </w:tc>
              <w:tc>
                <w:tcPr>
                  <w:tcW w:w="1022" w:type="dxa"/>
                  <w:vMerge w:val="restart"/>
                  <w:vAlign w:val="center"/>
                </w:tcPr>
                <w:p w14:paraId="7C00439E" w14:textId="77777777" w:rsidR="000E20AB" w:rsidRDefault="007C1CA8">
                  <w:pPr>
                    <w:jc w:val="center"/>
                  </w:pPr>
                  <w:r>
                    <w:t>Capacity with PS</w:t>
                  </w:r>
                </w:p>
                <w:p w14:paraId="7C00439F" w14:textId="77777777" w:rsidR="000E20AB" w:rsidRDefault="007C1CA8">
                  <w:pPr>
                    <w:jc w:val="center"/>
                  </w:pPr>
                  <w:r>
                    <w:t>[#satisfied UEs/cell with PS]</w:t>
                  </w:r>
                </w:p>
              </w:tc>
              <w:tc>
                <w:tcPr>
                  <w:tcW w:w="1027" w:type="dxa"/>
                  <w:vMerge w:val="restart"/>
                  <w:vAlign w:val="center"/>
                </w:tcPr>
                <w:p w14:paraId="7C0043A0" w14:textId="77777777" w:rsidR="000E20AB" w:rsidRDefault="007C1CA8">
                  <w:pPr>
                    <w:jc w:val="center"/>
                  </w:pPr>
                  <w:r>
                    <w:t>Percentage of satisfied 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r>
                    <w:t>CDRX(16,8,8)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lastRenderedPageBreak/>
                    <w:t>ADRX 1  (16,0,0,1,16)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t>ADRX 2     (16,0,[0,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7C0043DA" w14:textId="77777777" w:rsidR="000E20AB" w:rsidRDefault="000E20AB">
            <w:pPr>
              <w:rPr>
                <w:rFonts w:eastAsia="宋体"/>
                <w:b/>
                <w:bCs/>
              </w:rPr>
            </w:pPr>
          </w:p>
          <w:p w14:paraId="7C0043DB" w14:textId="77777777" w:rsidR="000E20AB" w:rsidRDefault="007C1CA8">
            <w:pPr>
              <w:keepNext/>
              <w:jc w:val="center"/>
            </w:pPr>
            <w:r>
              <w:rPr>
                <w:noProof/>
                <w:lang w:val="en-US" w:eastAsia="zh-CN"/>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宋体"/>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7C0043E0" w14:textId="77777777" w:rsidR="000E20AB" w:rsidRDefault="007C1CA8">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seldomly beyond the (short) onDuration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zh-CN"/>
                    </w:rPr>
                    <w:lastRenderedPageBreak/>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Caption"/>
                    <w:jc w:val="center"/>
                  </w:pPr>
                  <w:r>
                    <w:t>(a) CDRX w/o Extension of Active Time</w:t>
                  </w:r>
                </w:p>
              </w:tc>
              <w:tc>
                <w:tcPr>
                  <w:tcW w:w="4820" w:type="dxa"/>
                </w:tcPr>
                <w:p w14:paraId="7C0043E5" w14:textId="77777777" w:rsidR="000E20AB" w:rsidRDefault="007C1CA8">
                  <w:pPr>
                    <w:keepNext/>
                    <w:spacing w:after="0"/>
                  </w:pPr>
                  <w:r>
                    <w:rPr>
                      <w:noProof/>
                      <w:lang w:val="en-US" w:eastAsia="zh-CN"/>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Caption"/>
                    <w:keepNext/>
                    <w:jc w:val="center"/>
                  </w:pPr>
                  <w:r>
                    <w:t>(b) CDRX w/ Extension of Active Time.</w:t>
                  </w:r>
                </w:p>
              </w:tc>
            </w:tr>
          </w:tbl>
          <w:p w14:paraId="7C0043E8" w14:textId="77777777" w:rsidR="000E20AB" w:rsidRDefault="007C1CA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zh-CN"/>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7C0043EC" w14:textId="77777777" w:rsidR="000E20AB" w:rsidRDefault="000E20AB">
            <w:pPr>
              <w:rPr>
                <w:rFonts w:eastAsia="宋体"/>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zh-CN"/>
              </w:rPr>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lastRenderedPageBreak/>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ListParagraph"/>
              <w:numPr>
                <w:ilvl w:val="0"/>
                <w:numId w:val="24"/>
              </w:numPr>
              <w:spacing w:after="0"/>
              <w:rPr>
                <w:b/>
                <w:bCs/>
                <w:i/>
                <w:iCs/>
              </w:rPr>
            </w:pPr>
            <w:r>
              <w:rPr>
                <w:b/>
                <w:bCs/>
                <w:i/>
                <w:iCs/>
              </w:rPr>
              <w:t>ON duration start</w:t>
            </w:r>
          </w:p>
          <w:p w14:paraId="7C0043F5" w14:textId="77777777" w:rsidR="000E20AB" w:rsidRDefault="007C1CA8">
            <w:pPr>
              <w:pStyle w:val="ListParagraph"/>
              <w:numPr>
                <w:ilvl w:val="0"/>
                <w:numId w:val="24"/>
              </w:numPr>
              <w:rPr>
                <w:b/>
                <w:bCs/>
                <w:i/>
                <w:iCs/>
              </w:rPr>
            </w:pPr>
            <w:r>
              <w:rPr>
                <w:b/>
                <w:bCs/>
                <w:i/>
                <w:iCs/>
              </w:rPr>
              <w:t>Inactivity timer early termination</w:t>
            </w:r>
          </w:p>
          <w:p w14:paraId="7C0043F6" w14:textId="77777777" w:rsidR="000E20AB" w:rsidRDefault="007C1CA8">
            <w:pPr>
              <w:pStyle w:val="ListParagraph"/>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(ms)</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(ms)</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(ms)</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r>
                    <w:rPr>
                      <w:lang w:val="en-US" w:eastAsia="ko-KR"/>
                    </w:rPr>
                    <w:t>eCDRX + PDCCH skipping [note 1] + Adaptive ON Start</w:t>
                  </w:r>
                </w:p>
                <w:p w14:paraId="7C004452" w14:textId="77777777" w:rsidR="000E20AB" w:rsidRDefault="007C1CA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r>
                    <w:rPr>
                      <w:lang w:val="en-US" w:eastAsia="ko-KR"/>
                    </w:rPr>
                    <w:t>eCDRX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China Telecom</w:t>
            </w:r>
          </w:p>
        </w:tc>
        <w:tc>
          <w:tcPr>
            <w:tcW w:w="8284" w:type="dxa"/>
          </w:tcPr>
          <w:p w14:paraId="7C004488" w14:textId="77777777" w:rsidR="000E20AB" w:rsidRDefault="007C1CA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lastRenderedPageBreak/>
              <w:t>Intel</w:t>
            </w:r>
          </w:p>
        </w:tc>
        <w:tc>
          <w:tcPr>
            <w:tcW w:w="8284" w:type="dxa"/>
          </w:tcPr>
          <w:p w14:paraId="7C00448F" w14:textId="77777777" w:rsidR="000E20AB" w:rsidRDefault="007C1CA8">
            <w:pPr>
              <w:pStyle w:val="BodyText"/>
            </w:pPr>
            <w:r>
              <w:rPr>
                <w:b/>
                <w:bCs/>
                <w:i/>
                <w:iCs/>
              </w:rPr>
              <w:t>Proposal 3: For jitter handling, Rel17 PDCCH monitoring adaptation solution can be considered as starting point.</w:t>
            </w:r>
            <w:r>
              <w:t xml:space="preserve"> </w:t>
            </w:r>
          </w:p>
          <w:p w14:paraId="7C004490" w14:textId="77777777" w:rsidR="000E20AB" w:rsidRDefault="007C1CA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7C1CA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7C0044A6"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r>
              <w:t>InterDigital</w:t>
            </w:r>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ListParagraph"/>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7C0044B8" w14:textId="77777777" w:rsidR="000E20AB" w:rsidRDefault="007C1CA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lastRenderedPageBreak/>
              <w:t>Qualcomm</w:t>
            </w:r>
          </w:p>
        </w:tc>
        <w:tc>
          <w:tcPr>
            <w:tcW w:w="8284" w:type="dxa"/>
          </w:tcPr>
          <w:p w14:paraId="7C0044BB" w14:textId="77777777" w:rsidR="000E20AB" w:rsidRDefault="007C1CA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Heading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 xml:space="preserve">[Huawei,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Item 2.2-6: Additional 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7C1CA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7C0044D6" w14:textId="77777777" w:rsidR="000E20AB" w:rsidRDefault="007C1CA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7C0044D7" w14:textId="77777777" w:rsidR="000E20AB" w:rsidRDefault="007C1CA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Heading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ListParagraph"/>
              <w:numPr>
                <w:ilvl w:val="1"/>
                <w:numId w:val="9"/>
              </w:numPr>
              <w:spacing w:after="160" w:line="259" w:lineRule="auto"/>
            </w:pPr>
            <w:r>
              <w:t>This applies to issue or proposal that is not essential for WI</w:t>
            </w:r>
          </w:p>
          <w:p w14:paraId="7C0044DE" w14:textId="77777777" w:rsidR="000E20AB" w:rsidRDefault="007C1CA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4E0" w14:textId="77777777" w:rsidR="000E20AB" w:rsidRDefault="007C1CA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4E2"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lastRenderedPageBreak/>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7C1CA8">
      <w:pPr>
        <w:pStyle w:val="ListParagraph"/>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ListParagraph"/>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ListParagraph"/>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Item 2.2-3: Two-stage CDRX On-Duration</w:t>
            </w:r>
          </w:p>
          <w:p w14:paraId="7C0044F5" w14:textId="77777777" w:rsidR="000E20AB" w:rsidRDefault="007C1CA8">
            <w:pPr>
              <w:pStyle w:val="ListParagraph"/>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ListParagraph"/>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ListParagraph"/>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ListParagraph"/>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7C004501" w14:textId="77777777" w:rsidR="000E20AB" w:rsidRDefault="007C1CA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tc>
      </w:tr>
      <w:tr w:rsidR="000E20AB" w14:paraId="7C00450A" w14:textId="77777777">
        <w:trPr>
          <w:trHeight w:val="276"/>
        </w:trPr>
        <w:tc>
          <w:tcPr>
            <w:tcW w:w="1278" w:type="dxa"/>
          </w:tcPr>
          <w:p w14:paraId="7C004505" w14:textId="77777777" w:rsidR="000E20AB" w:rsidRDefault="007C1CA8">
            <w:r>
              <w:rPr>
                <w:rFonts w:eastAsia="等线" w:hint="eastAsia"/>
                <w:lang w:eastAsia="zh-CN"/>
              </w:rPr>
              <w:lastRenderedPageBreak/>
              <w:t>Z</w:t>
            </w:r>
            <w:r>
              <w:rPr>
                <w:rFonts w:eastAsia="等线"/>
                <w:lang w:eastAsia="zh-CN"/>
              </w:rPr>
              <w:t>TE, Sanechips</w:t>
            </w:r>
          </w:p>
        </w:tc>
        <w:tc>
          <w:tcPr>
            <w:tcW w:w="8351" w:type="dxa"/>
          </w:tcPr>
          <w:p w14:paraId="7C004506" w14:textId="77777777" w:rsidR="000E20AB" w:rsidRDefault="007C1CA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 xml:space="preserve">For Item 2.2-2 , item 2.2-4, adopt </w:t>
            </w:r>
            <w:r>
              <w:rPr>
                <w:b/>
                <w:bCs/>
              </w:rPr>
              <w:t>Decision 3</w:t>
            </w:r>
            <w:r>
              <w:rPr>
                <w:bCs/>
              </w:rPr>
              <w:t xml:space="preserve">, </w:t>
            </w:r>
          </w:p>
          <w:p w14:paraId="7C004508" w14:textId="77777777" w:rsidR="000E20AB" w:rsidRDefault="007C1CA8">
            <w:pPr>
              <w:rPr>
                <w:bCs/>
              </w:rPr>
            </w:pPr>
            <w:r>
              <w:rPr>
                <w:bCs/>
              </w:rPr>
              <w:t xml:space="preserve">For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gNB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r>
              <w:t>InterDigital</w:t>
            </w:r>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ListParagraph"/>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 xml:space="preserve">Item 2.2-3 [Two-stage CDRX On-Duration] </w:t>
            </w:r>
            <w:r>
              <w:rPr>
                <w:b/>
                <w:bCs/>
              </w:rPr>
              <w:t>Decision 2</w:t>
            </w:r>
          </w:p>
          <w:p w14:paraId="7C00451A" w14:textId="77777777" w:rsidR="000E20AB" w:rsidRDefault="007C1CA8">
            <w:pPr>
              <w:pStyle w:val="ListParagraph"/>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ListParagraph"/>
              <w:numPr>
                <w:ilvl w:val="0"/>
                <w:numId w:val="20"/>
              </w:numPr>
            </w:pPr>
            <w:r>
              <w:t>Can be left to R18 LP-WUS SI and deprioritize discussion in Rel-18 XR SI</w:t>
            </w:r>
          </w:p>
          <w:p w14:paraId="7C00451D" w14:textId="77777777" w:rsidR="000E20AB" w:rsidRDefault="007C1CA8">
            <w:pPr>
              <w:spacing w:after="0"/>
            </w:pPr>
            <w:r>
              <w:t xml:space="preserve">Item 2.2-5: Early stopping of ODT based on expiration of IAT: </w:t>
            </w:r>
            <w:r>
              <w:rPr>
                <w:b/>
                <w:bCs/>
              </w:rPr>
              <w:t>Decision 3</w:t>
            </w:r>
          </w:p>
          <w:p w14:paraId="7C00451E" w14:textId="77777777" w:rsidR="000E20AB" w:rsidRDefault="007C1CA8">
            <w:pPr>
              <w:pStyle w:val="ListParagraph"/>
              <w:numPr>
                <w:ilvl w:val="0"/>
                <w:numId w:val="20"/>
              </w:numPr>
            </w:pPr>
            <w:r>
              <w:t>Further clarification in terms of PSG are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ListParagraph"/>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ListParagraph"/>
              <w:numPr>
                <w:ilvl w:val="0"/>
                <w:numId w:val="20"/>
              </w:numPr>
            </w:pPr>
            <w:r>
              <w:t xml:space="preserve">The query can be raised to RAN2 and SA2/SA4 to provide further inputs. It can also be considered as an optional evaluation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ListParagraph"/>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ListParagraph"/>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lastRenderedPageBreak/>
              <w:t>Item 2.2-6</w:t>
            </w:r>
            <w:r>
              <w:t xml:space="preserve">: Additional DRX active time - </w:t>
            </w:r>
            <w:r>
              <w:rPr>
                <w:b/>
                <w:bCs/>
              </w:rPr>
              <w:t>Decision 4/5</w:t>
            </w:r>
          </w:p>
          <w:p w14:paraId="7C00452C" w14:textId="77777777" w:rsidR="000E20AB" w:rsidRDefault="007C1CA8">
            <w:pPr>
              <w:pStyle w:val="ListParagraph"/>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Proponent may clarify 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Additional DRX active time</w:t>
            </w:r>
          </w:p>
          <w:p w14:paraId="7C004540" w14:textId="77777777" w:rsidR="000E20AB" w:rsidRDefault="007C1CA8">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Item 2.2-1: Wider jitter range</w:t>
            </w:r>
          </w:p>
          <w:p w14:paraId="7C004544" w14:textId="77777777" w:rsidR="000E20AB" w:rsidRDefault="007C1CA8">
            <w:pPr>
              <w:pStyle w:val="ListParagraph"/>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7C004545" w14:textId="77777777" w:rsidR="000E20AB" w:rsidRDefault="007C1CA8">
            <w:pPr>
              <w:rPr>
                <w:b/>
                <w:bCs/>
              </w:rPr>
            </w:pPr>
            <w:r>
              <w:rPr>
                <w:b/>
                <w:bCs/>
              </w:rPr>
              <w:t>Item 2.2-2: Non-uniform PMOs within CDRX On Duration</w:t>
            </w:r>
          </w:p>
          <w:p w14:paraId="7C004546" w14:textId="77777777" w:rsidR="000E20AB" w:rsidRDefault="007C1CA8">
            <w:pPr>
              <w:pStyle w:val="ListParagraph"/>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ListParagraph"/>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ListParagraph"/>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 Early stopping of ODT based on expiration of IAT</w:t>
            </w:r>
          </w:p>
          <w:p w14:paraId="7C00454C" w14:textId="77777777" w:rsidR="000E20AB" w:rsidRDefault="007C1CA8">
            <w:pPr>
              <w:pStyle w:val="ListParagraph"/>
              <w:numPr>
                <w:ilvl w:val="0"/>
                <w:numId w:val="20"/>
              </w:numPr>
            </w:pPr>
            <w:r>
              <w:rPr>
                <w:b/>
                <w:bCs/>
              </w:rPr>
              <w:lastRenderedPageBreak/>
              <w:t>Decision 5</w:t>
            </w:r>
            <w:r>
              <w:t xml:space="preserve">:  Go-to-sleep indication has been supported by MAC.  However, dynamic signaling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Item 2.2-3: Two-stage CDRX On-Duration</w:t>
            </w:r>
          </w:p>
          <w:p w14:paraId="7C004556"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ListParagraph"/>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7C1CA8">
            <w:r>
              <w:t>Item 2.2-6: Additional DRX active time</w:t>
            </w:r>
          </w:p>
          <w:p w14:paraId="7C00455A" w14:textId="77777777" w:rsidR="000E20AB" w:rsidRDefault="007C1CA8">
            <w:pPr>
              <w:pStyle w:val="ListParagraph"/>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ListParagraph"/>
              <w:numPr>
                <w:ilvl w:val="0"/>
                <w:numId w:val="20"/>
              </w:numPr>
            </w:pPr>
            <w:r>
              <w:t>Decision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ListParagraph"/>
              <w:numPr>
                <w:ilvl w:val="0"/>
                <w:numId w:val="20"/>
              </w:numPr>
            </w:pPr>
            <w:r>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7C004568" w14:textId="77777777" w:rsidR="000E20AB" w:rsidRDefault="007C1CA8">
            <w:r>
              <w:t>Item 2.2-3: Two-stage CDRX On-Duration</w:t>
            </w:r>
          </w:p>
          <w:p w14:paraId="7C004569" w14:textId="77777777" w:rsidR="000E20AB" w:rsidRDefault="007C1CA8">
            <w:pPr>
              <w:pStyle w:val="ListParagraph"/>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7C1CA8">
            <w:r>
              <w:lastRenderedPageBreak/>
              <w:t>Item 2.2-4: Jitter handling by LP-WUS:</w:t>
            </w:r>
          </w:p>
          <w:p w14:paraId="7C00456B" w14:textId="77777777" w:rsidR="000E20AB" w:rsidRDefault="007C1CA8">
            <w:pPr>
              <w:pStyle w:val="ListParagraph"/>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ListParagraph"/>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ListParagraph"/>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57A" w14:textId="77777777" w:rsidR="000E20AB" w:rsidRDefault="007C1CA8">
            <w:pPr>
              <w:rPr>
                <w:rFonts w:eastAsia="等线"/>
                <w:b/>
                <w:lang w:val="en-US" w:eastAsia="zh-CN"/>
              </w:rPr>
            </w:pPr>
            <w:r>
              <w:rPr>
                <w:rFonts w:eastAsia="等线"/>
                <w:b/>
                <w:lang w:val="en-US" w:eastAsia="zh-CN"/>
              </w:rPr>
              <w:t xml:space="preserve">General comment to Decision 1: some explicit clarifications for Decision 1 are important. </w:t>
            </w:r>
          </w:p>
          <w:p w14:paraId="7C00457B" w14:textId="77777777" w:rsidR="000E20AB" w:rsidRDefault="007C1CA8">
            <w:pPr>
              <w:pStyle w:val="ListParagraph"/>
              <w:numPr>
                <w:ilvl w:val="0"/>
                <w:numId w:val="20"/>
              </w:numPr>
              <w:rPr>
                <w:rFonts w:eastAsia="等线"/>
                <w:lang w:val="en-US" w:eastAsia="zh-CN"/>
              </w:rPr>
            </w:pPr>
            <w:r>
              <w:rPr>
                <w:rFonts w:eastAsia="等线"/>
                <w:b/>
                <w:lang w:val="en-US" w:eastAsia="zh-CN"/>
              </w:rPr>
              <w:t>Clarification 1: the solutions which are categorized into Decision 1 do not mean that their corresponding evaluation results are excluded from TR.</w:t>
            </w:r>
            <w:r>
              <w:rPr>
                <w:rFonts w:eastAsia="等线"/>
                <w:lang w:val="en-US" w:eastAsia="zh-CN"/>
              </w:rPr>
              <w:t xml:space="preserve"> </w:t>
            </w:r>
          </w:p>
          <w:p w14:paraId="7C00457C" w14:textId="77777777" w:rsidR="000E20AB" w:rsidRDefault="007C1CA8">
            <w:pPr>
              <w:pStyle w:val="ListParagraph"/>
              <w:rPr>
                <w:rFonts w:eastAsia="等线"/>
                <w:lang w:val="en-US" w:eastAsia="zh-CN"/>
              </w:rPr>
            </w:pPr>
            <w:r>
              <w:rPr>
                <w:rFonts w:eastAsia="等线"/>
                <w:lang w:val="en-US" w:eastAsia="zh-CN"/>
              </w:rPr>
              <w:t>(It is reasonable for simulation results to be captured in TR,</w:t>
            </w:r>
            <w:r>
              <w:t xml:space="preserve"> i</w:t>
            </w:r>
            <w:r>
              <w:rPr>
                <w:rFonts w:eastAsia="等线"/>
                <w:lang w:val="en-US" w:eastAsia="zh-CN"/>
              </w:rPr>
              <w:t>f there is no mistake in principle.)</w:t>
            </w:r>
          </w:p>
          <w:p w14:paraId="7C00457D" w14:textId="77777777" w:rsidR="000E20AB" w:rsidRDefault="007C1CA8">
            <w:pPr>
              <w:pStyle w:val="ListParagraph"/>
              <w:numPr>
                <w:ilvl w:val="0"/>
                <w:numId w:val="20"/>
              </w:numPr>
              <w:rPr>
                <w:rFonts w:eastAsia="等线"/>
                <w:b/>
                <w:lang w:val="en-US" w:eastAsia="zh-CN"/>
              </w:rPr>
            </w:pPr>
            <w:r>
              <w:rPr>
                <w:rFonts w:eastAsia="等线"/>
                <w:b/>
                <w:lang w:val="en-US" w:eastAsia="zh-CN"/>
              </w:rPr>
              <w:t>Clarification 2: the solutions which are categorized into Decision 1 will not be recommended to R18 XR WI.</w:t>
            </w:r>
          </w:p>
          <w:p w14:paraId="7C00457E" w14:textId="77777777" w:rsidR="000E20AB" w:rsidRDefault="007C1CA8">
            <w:pPr>
              <w:rPr>
                <w:rFonts w:eastAsia="等线"/>
                <w:b/>
                <w:lang w:eastAsia="zh-CN"/>
              </w:rPr>
            </w:pPr>
            <w:r>
              <w:rPr>
                <w:rFonts w:eastAsia="等线" w:hint="eastAsia"/>
                <w:b/>
                <w:lang w:eastAsia="zh-CN"/>
              </w:rPr>
              <w:t>D</w:t>
            </w:r>
            <w:r>
              <w:rPr>
                <w:rFonts w:eastAsia="等线"/>
                <w:b/>
                <w:lang w:eastAsia="zh-CN"/>
              </w:rPr>
              <w:t>ecision 1: Item 2.2-3</w:t>
            </w:r>
            <w:r>
              <w:rPr>
                <w:rFonts w:eastAsia="等线" w:hint="eastAsia"/>
                <w:b/>
                <w:lang w:eastAsia="zh-CN"/>
              </w:rPr>
              <w:t>,</w:t>
            </w:r>
            <w:r>
              <w:rPr>
                <w:rFonts w:eastAsia="等线"/>
                <w:b/>
                <w:lang w:eastAsia="zh-CN"/>
              </w:rPr>
              <w:t xml:space="preserve"> Item 2.2-4, Item 2.2-6</w:t>
            </w:r>
          </w:p>
          <w:p w14:paraId="7C00457F" w14:textId="77777777" w:rsidR="000E20AB" w:rsidRDefault="007C1CA8">
            <w:pPr>
              <w:rPr>
                <w:rFonts w:eastAsia="等线"/>
                <w:b/>
                <w:lang w:eastAsia="zh-CN"/>
              </w:rPr>
            </w:pPr>
            <w:r>
              <w:rPr>
                <w:rFonts w:eastAsia="等线" w:hint="eastAsia"/>
                <w:b/>
                <w:lang w:eastAsia="zh-CN"/>
              </w:rPr>
              <w:t>D</w:t>
            </w:r>
            <w:r>
              <w:rPr>
                <w:rFonts w:eastAsia="等线"/>
                <w:b/>
                <w:lang w:eastAsia="zh-CN"/>
              </w:rPr>
              <w:t>ecision 3: Item 2.2-1, Item 2.2-2, Item 2.2-5</w:t>
            </w:r>
          </w:p>
          <w:p w14:paraId="7C004580" w14:textId="77777777" w:rsidR="000E20AB" w:rsidRDefault="007C1CA8">
            <w:pPr>
              <w:rPr>
                <w:rFonts w:eastAsia="等线"/>
                <w:lang w:eastAsia="zh-CN"/>
              </w:rPr>
            </w:pPr>
            <w:r>
              <w:rPr>
                <w:rFonts w:eastAsia="等线"/>
                <w:lang w:eastAsia="zh-CN"/>
              </w:rPr>
              <w:t>The reasons for the suggested decisions are given below.</w:t>
            </w:r>
          </w:p>
          <w:p w14:paraId="7C004581" w14:textId="77777777" w:rsidR="000E20AB" w:rsidRDefault="007C1CA8">
            <w:pPr>
              <w:jc w:val="both"/>
              <w:rPr>
                <w:rFonts w:eastAsia="等线"/>
                <w:lang w:eastAsia="zh-CN"/>
              </w:rPr>
            </w:pPr>
            <w:r>
              <w:rPr>
                <w:rFonts w:eastAsia="等线"/>
                <w:b/>
                <w:lang w:eastAsia="zh-CN"/>
              </w:rPr>
              <w:t xml:space="preserve">For Item 2.2-1, </w:t>
            </w:r>
            <w:r>
              <w:rPr>
                <w:rFonts w:eastAsia="等线"/>
                <w:lang w:eastAsia="zh-CN"/>
              </w:rPr>
              <w:t>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等线"/>
                <w:b/>
                <w:lang w:eastAsia="zh-CN"/>
              </w:rPr>
            </w:pPr>
          </w:p>
          <w:p w14:paraId="7C0045A0" w14:textId="77777777" w:rsidR="000E20AB" w:rsidRDefault="007C1CA8">
            <w:pPr>
              <w:rPr>
                <w:rFonts w:eastAsia="等线"/>
                <w:lang w:eastAsia="zh-CN"/>
              </w:rPr>
            </w:pPr>
            <w:r>
              <w:rPr>
                <w:rFonts w:eastAsia="等线"/>
                <w:lang w:eastAsia="zh-CN"/>
              </w:rPr>
              <w:lastRenderedPageBreak/>
              <w:t>Reply to Nokia: according to our contribution [R1-2210273], by our statistical analysis on the updated SA4 traces files, the following jitter distribution shown in Table 2 is derived accordingly. It is obvious that the jitter range extend to [-8, +8]ms and the variance of jitter will also extend to around 5ms (in R17 XR, the jitter STD is assumed as 2ms). As such, based on truncated Gaussian distribution, the probability of packet arrival during [-8, +8]ms is 90%. And the probability of jitter exceeding e.g.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宋体"/>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等线"/>
                      <w:sz w:val="20"/>
                    </w:rPr>
                  </w:pPr>
                  <w:r>
                    <w:rPr>
                      <w:rFonts w:eastAsia="等线"/>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等线"/>
                      <w:sz w:val="20"/>
                      <w:highlight w:val="yellow"/>
                    </w:rPr>
                  </w:pPr>
                  <w:r>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等线"/>
                      <w:sz w:val="20"/>
                      <w:highlight w:val="yellow"/>
                    </w:rPr>
                  </w:pPr>
                  <w:r>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等线"/>
                      <w:sz w:val="20"/>
                      <w:highlight w:val="yellow"/>
                    </w:rPr>
                  </w:pPr>
                  <w:r>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等线"/>
                      <w:sz w:val="20"/>
                      <w:highlight w:val="yellow"/>
                    </w:rPr>
                  </w:pPr>
                  <w:r>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等线"/>
                      <w:sz w:val="20"/>
                      <w:highlight w:val="yellow"/>
                    </w:rPr>
                  </w:pPr>
                  <w:r>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等线"/>
                      <w:sz w:val="20"/>
                      <w:highlight w:val="yellow"/>
                    </w:rPr>
                  </w:pPr>
                  <w:r>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等线"/>
                      <w:sz w:val="20"/>
                      <w:highlight w:val="yellow"/>
                    </w:rPr>
                  </w:pPr>
                  <w:r>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等线"/>
                      <w:sz w:val="20"/>
                      <w:highlight w:val="yellow"/>
                    </w:rPr>
                  </w:pPr>
                  <w:r>
                    <w:rPr>
                      <w:rFonts w:eastAsia="等线"/>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等线"/>
                      <w:sz w:val="20"/>
                    </w:rPr>
                  </w:pPr>
                  <w:r>
                    <w:rPr>
                      <w:rFonts w:eastAsia="等线"/>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等线"/>
                      <w:sz w:val="20"/>
                    </w:rPr>
                  </w:pPr>
                  <w:r>
                    <w:rPr>
                      <w:rFonts w:eastAsia="等线"/>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等线"/>
                      <w:sz w:val="20"/>
                      <w:lang w:val="en-US"/>
                    </w:rPr>
                  </w:pPr>
                  <w:r>
                    <w:rPr>
                      <w:bCs/>
                      <w:lang w:val="en-US"/>
                    </w:rPr>
                    <w:t>jitter range = [5%-tile in CDF, 95%-tile in CDF] ms</w:t>
                  </w:r>
                </w:p>
              </w:tc>
            </w:tr>
          </w:tbl>
          <w:p w14:paraId="7C0045E0" w14:textId="77777777" w:rsidR="000E20AB" w:rsidRDefault="000E20AB">
            <w:pPr>
              <w:rPr>
                <w:rFonts w:eastAsia="等线"/>
                <w:lang w:eastAsia="zh-CN"/>
              </w:rPr>
            </w:pPr>
          </w:p>
          <w:p w14:paraId="7C0045E1" w14:textId="77777777" w:rsidR="000E20AB" w:rsidRDefault="007C1CA8">
            <w:pPr>
              <w:rPr>
                <w:rFonts w:eastAsia="等线"/>
                <w:lang w:eastAsia="zh-CN"/>
              </w:rPr>
            </w:pPr>
            <w:r>
              <w:rPr>
                <w:rFonts w:eastAsia="等线"/>
                <w:lang w:eastAsia="zh-CN"/>
              </w:rPr>
              <w:t xml:space="preserve">Reply to </w:t>
            </w:r>
            <w:r>
              <w:t>InterDigital</w:t>
            </w:r>
            <w:r>
              <w:rPr>
                <w:rFonts w:eastAsia="等线"/>
                <w:lang w:eastAsia="zh-CN"/>
              </w:rPr>
              <w:t>: according to our evaluation [R1-2210273], with larger jitter range, the less power saving gain by adopting existing power saving schemes.</w:t>
            </w:r>
          </w:p>
          <w:p w14:paraId="7C0045E2" w14:textId="77777777" w:rsidR="000E20AB" w:rsidRDefault="007C1CA8">
            <w:pPr>
              <w:rPr>
                <w:rFonts w:eastAsia="等线"/>
                <w:lang w:eastAsia="zh-CN"/>
              </w:rPr>
            </w:pPr>
            <w:r>
              <w:rPr>
                <w:noProof/>
                <w:lang w:val="en-US" w:eastAsia="zh-CN"/>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等线"/>
                <w:lang w:eastAsia="zh-CN"/>
              </w:rPr>
            </w:pPr>
            <w:r>
              <w:rPr>
                <w:rFonts w:eastAsia="等线"/>
                <w:lang w:eastAsia="zh-CN"/>
              </w:rPr>
              <w:t>Reply to Samsung and Google: SA4 has already sent LS to RAN1. So, no need to leave it to RAN2.</w:t>
            </w:r>
          </w:p>
          <w:p w14:paraId="7C0045E4" w14:textId="77777777" w:rsidR="000E20AB" w:rsidRDefault="007C1CA8">
            <w:pPr>
              <w:rPr>
                <w:rFonts w:eastAsia="等线"/>
                <w:lang w:eastAsia="zh-CN"/>
              </w:rPr>
            </w:pPr>
            <w:r>
              <w:rPr>
                <w:rFonts w:eastAsia="等线" w:hint="eastAsia"/>
                <w:lang w:eastAsia="zh-CN"/>
              </w:rPr>
              <w:t>Ac</w:t>
            </w:r>
            <w:r>
              <w:rPr>
                <w:rFonts w:eastAsia="等线"/>
                <w:lang w:eastAsia="zh-CN"/>
              </w:rPr>
              <w:t xml:space="preserve">cording to our evaluation results [R1-2210273], it has been verified that no additional power saving gain will be achieved by using </w:t>
            </w:r>
            <w:r>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7C0045E5" w14:textId="77777777" w:rsidR="000E20AB" w:rsidRDefault="007C1CA8">
            <w:pPr>
              <w:rPr>
                <w:rFonts w:eastAsia="等线"/>
                <w:lang w:eastAsia="zh-CN"/>
              </w:rPr>
            </w:pPr>
            <w:r>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[R1-2210273]. However, we are fine to move the discussion to LP-WUS SI, assuming the current available evaluations can be captured in the XR TR. </w:t>
            </w:r>
          </w:p>
          <w:p w14:paraId="7C0045E6" w14:textId="77777777" w:rsidR="000E20AB" w:rsidRDefault="007C1CA8">
            <w:pPr>
              <w:rPr>
                <w:rFonts w:eastAsiaTheme="minorEastAsia"/>
                <w:b/>
                <w:bCs/>
                <w:lang w:eastAsia="ko-KR"/>
              </w:rPr>
            </w:pPr>
            <w:r>
              <w:rPr>
                <w:rFonts w:eastAsia="等线"/>
                <w:b/>
                <w:lang w:eastAsia="zh-CN"/>
              </w:rPr>
              <w:t>For item 2.2-2</w:t>
            </w:r>
            <w:r>
              <w:rPr>
                <w:rFonts w:eastAsia="等线"/>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7C1CA8">
            <w:pPr>
              <w:rPr>
                <w:rFonts w:eastAsia="等线"/>
                <w:lang w:eastAsia="zh-CN"/>
              </w:rPr>
            </w:pPr>
            <w:r>
              <w:rPr>
                <w:rFonts w:eastAsia="等线"/>
                <w:lang w:eastAsia="zh-CN"/>
              </w:rPr>
              <w:lastRenderedPageBreak/>
              <w:t>Lenovo</w:t>
            </w:r>
          </w:p>
        </w:tc>
        <w:tc>
          <w:tcPr>
            <w:tcW w:w="8351" w:type="dxa"/>
          </w:tcPr>
          <w:p w14:paraId="7C0045E9" w14:textId="77777777" w:rsidR="000E20AB" w:rsidRDefault="007C1CA8">
            <w:r>
              <w:t>2.2-1: agree to study [-8,+8]ms jitter range (D3)</w:t>
            </w:r>
          </w:p>
          <w:p w14:paraId="7C0045EA" w14:textId="77777777" w:rsidR="000E20AB" w:rsidRDefault="007C1CA8">
            <w:r>
              <w:t>2.2-2: for cases 4, 5 defined in R1-2208420, can PDCCH skipping be used once data is delivered, and no need to be in dense mode while inactivity timer is running due to the last packet? (D3)</w:t>
            </w:r>
          </w:p>
          <w:p w14:paraId="7C0045EB" w14:textId="77777777" w:rsidR="000E20AB" w:rsidRDefault="007C1CA8">
            <w:r>
              <w:t>2.2-3: the scheme should be compared at least against the SSSG scheme. (D3)</w:t>
            </w:r>
          </w:p>
          <w:p w14:paraId="7C0045EC" w14:textId="77777777" w:rsidR="000E20AB" w:rsidRDefault="007C1CA8">
            <w:r>
              <w:lastRenderedPageBreak/>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等线"/>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等线"/>
                <w:lang w:eastAsia="zh-CN"/>
              </w:rPr>
            </w:pPr>
            <w:r>
              <w:lastRenderedPageBreak/>
              <w:t>Huawei, HiSilicon</w:t>
            </w:r>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Current specification only allows uniform monitoring during CDRX On Duration. Introducing non-uniform PMOs gives gNB flexibility to configure the monitoring pattern, and achieves power saving gains as shown in our simulation.</w:t>
            </w:r>
          </w:p>
          <w:p w14:paraId="7C0045F3" w14:textId="77777777" w:rsidR="000E20AB" w:rsidRDefault="007C1CA8">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7C1CA8">
            <w:pPr>
              <w:rPr>
                <w:rFonts w:eastAsia="等线"/>
                <w:lang w:eastAsia="zh-CN"/>
              </w:rPr>
            </w:pPr>
            <w:r>
              <w:t>Such design may also have PHY spec impact, e.g., impact UE PDCCH monitoring behaviour (e.g., may impact TS 38.213), it’s too early to say it only has higher layer spec impact. So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宋体"/>
              </w:rPr>
              <w:t>existing techniques is not clear.</w:t>
            </w:r>
            <w:r>
              <w:t xml:space="preserve"> Rel-17 PDCCH adaptations, e.g., PDCCH skipping and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宋体"/>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等线"/>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t>Item 2.2-1: Wider jitter range</w:t>
            </w:r>
          </w:p>
          <w:p w14:paraId="7C004607" w14:textId="77777777" w:rsidR="000E20AB" w:rsidRDefault="007C1CA8">
            <w:r>
              <w:t xml:space="preserve">We suggest </w:t>
            </w:r>
            <w:r>
              <w:rPr>
                <w:b/>
              </w:rPr>
              <w:t>Decision 3</w:t>
            </w:r>
            <w:r>
              <w:t>. In last meeting, companies are fine to include [-8, 8] ms jitter range as optional evaluation condition.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1 or 3</w:t>
            </w:r>
            <w:r>
              <w:rPr>
                <w:rFonts w:eastAsia="等线"/>
                <w:lang w:eastAsia="zh-CN"/>
              </w:rPr>
              <w:t xml:space="preserve">. The two-stage CDRX solution may have a relatively large specification impact due to the dependency of the inner onDurationTimer on the outer onDurationTimer. Besides, </w:t>
            </w:r>
            <w:r>
              <w:rPr>
                <w:rFonts w:eastAsia="等线"/>
                <w:lang w:eastAsia="zh-CN"/>
              </w:rPr>
              <w:lastRenderedPageBreak/>
              <w:t>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handling by LP-WUS</w:t>
            </w:r>
          </w:p>
          <w:p w14:paraId="7C00460D"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1</w:t>
            </w:r>
            <w:r>
              <w:rPr>
                <w:rFonts w:eastAsia="等线"/>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expiration of IAT</w:t>
            </w:r>
          </w:p>
          <w:p w14:paraId="7C00460F"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3</w:t>
            </w:r>
            <w:r>
              <w:rPr>
                <w:rFonts w:eastAsia="等线"/>
                <w:lang w:eastAsia="zh-CN"/>
              </w:rPr>
              <w:t>. The potential issue for this solution proposed by moderator needs to be further considered.</w:t>
            </w:r>
          </w:p>
          <w:p w14:paraId="7C004610" w14:textId="77777777" w:rsidR="000E20AB" w:rsidRDefault="007C1CA8">
            <w:pPr>
              <w:rPr>
                <w:rFonts w:eastAsia="等线"/>
                <w:lang w:eastAsia="zh-CN"/>
              </w:rPr>
            </w:pPr>
            <w:r>
              <w:rPr>
                <w:b/>
                <w:bCs/>
                <w:u w:val="single"/>
              </w:rPr>
              <w:t>Item 2.2-6: Additional DRX active time</w:t>
            </w:r>
          </w:p>
          <w:p w14:paraId="7C004611"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5</w:t>
            </w:r>
            <w:r>
              <w:rPr>
                <w:rFonts w:eastAsia="等线"/>
                <w:lang w:eastAsia="zh-CN"/>
              </w:rPr>
              <w:t>. The solution that using dynamic signaling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等线"/>
                <w:lang w:eastAsia="zh-CN"/>
              </w:rPr>
            </w:pPr>
            <w:r>
              <w:rPr>
                <w:rFonts w:eastAsia="等线" w:hint="eastAsia"/>
                <w:lang w:eastAsia="zh-CN"/>
              </w:rPr>
              <w:lastRenderedPageBreak/>
              <w:t>S</w:t>
            </w:r>
            <w:r>
              <w:rPr>
                <w:rFonts w:eastAsia="等线"/>
                <w:lang w:eastAsia="zh-CN"/>
              </w:rPr>
              <w:t>preadtrum</w:t>
            </w:r>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7C1CA8">
      <w:r>
        <w:t>For GTW on Tuesday (10/11), the following FL proposals are proposed for online discussions:</w:t>
      </w:r>
    </w:p>
    <w:p w14:paraId="7C00461D" w14:textId="77777777" w:rsidR="000E20AB" w:rsidRDefault="007C1CA8">
      <w:r>
        <w:rPr>
          <w:b/>
          <w:bCs/>
          <w:highlight w:val="yellow"/>
        </w:rPr>
        <w:t>FL proposal 2.2-3:</w:t>
      </w:r>
      <w:r>
        <w:t xml:space="preserve"> deprioritize “two-stage CDRX On-Duration” (i.e., Item 2.2-3) in RAN1 </w:t>
      </w:r>
    </w:p>
    <w:p w14:paraId="7C00461E" w14:textId="77777777" w:rsidR="000E20AB" w:rsidRDefault="007C1CA8">
      <w:pPr>
        <w:pStyle w:val="ListParagraph"/>
        <w:numPr>
          <w:ilvl w:val="0"/>
          <w:numId w:val="25"/>
        </w:numPr>
      </w:pPr>
      <w:r>
        <w:t>Note that sparse PDCCH monitoring followed by SSSG switching supported by existing specification can achieve similar effect</w:t>
      </w:r>
    </w:p>
    <w:p w14:paraId="7C00461F" w14:textId="77777777" w:rsidR="000E20AB" w:rsidRDefault="007C1CA8">
      <w:r>
        <w:rPr>
          <w:b/>
          <w:bCs/>
          <w:highlight w:val="yellow"/>
        </w:rPr>
        <w:t>FL proposal 2.2-4</w:t>
      </w:r>
      <w:r>
        <w:t>: RAN1 does not further study “jitter handling by LP-WUS” for Rel-18 XR SI (i.e., Item 2.2-4).</w:t>
      </w:r>
    </w:p>
    <w:p w14:paraId="7C004620" w14:textId="77777777" w:rsidR="000E20AB" w:rsidRDefault="007C1CA8">
      <w:pPr>
        <w:pStyle w:val="ListParagraph"/>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7C1CA8">
      <w:r>
        <w:rPr>
          <w:b/>
          <w:bCs/>
          <w:highlight w:val="yellow"/>
        </w:rPr>
        <w:t>FL proposal 2.2-1</w:t>
      </w:r>
      <w:r>
        <w:t>: {-8, 8}ms jitter range can be used as optional evaluation condition.</w:t>
      </w:r>
    </w:p>
    <w:p w14:paraId="7C004622" w14:textId="77777777" w:rsidR="000E20AB" w:rsidRDefault="000E20AB"/>
    <w:p w14:paraId="7C004623" w14:textId="77777777" w:rsidR="000E20AB" w:rsidRDefault="007C1CA8">
      <w:pPr>
        <w:pStyle w:val="Heading3"/>
      </w:pPr>
      <w:r>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ListParagraph"/>
        <w:numPr>
          <w:ilvl w:val="0"/>
          <w:numId w:val="25"/>
        </w:numPr>
      </w:pPr>
      <w:r>
        <w:t>Evaluation of additional optional values is not precluded</w:t>
      </w:r>
    </w:p>
    <w:p w14:paraId="7C004627" w14:textId="77777777" w:rsidR="000E20AB" w:rsidRDefault="007C1CA8">
      <w:pPr>
        <w:pStyle w:val="ListParagraph"/>
        <w:numPr>
          <w:ilvl w:val="0"/>
          <w:numId w:val="25"/>
        </w:numPr>
      </w:pPr>
      <w:r>
        <w:t>Prefer to retain Rel-17 baseline assumption</w:t>
      </w:r>
    </w:p>
    <w:p w14:paraId="7C004628" w14:textId="77777777" w:rsidR="000E20AB" w:rsidRDefault="007C1CA8">
      <w:pPr>
        <w:pStyle w:val="ListParagraph"/>
        <w:numPr>
          <w:ilvl w:val="0"/>
          <w:numId w:val="25"/>
        </w:numPr>
      </w:pPr>
      <w:r>
        <w:t xml:space="preserve">+/-8ms jitter spans one DRX periodicity and needs special handling </w:t>
      </w:r>
    </w:p>
    <w:p w14:paraId="7C004629" w14:textId="77777777" w:rsidR="000E20AB" w:rsidRDefault="007C1CA8">
      <w:r>
        <w:t>It looks companies do not object to use {-8, 8}ms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lastRenderedPageBreak/>
        <w:t>During 1</w:t>
      </w:r>
      <w:r>
        <w:rPr>
          <w:vertAlign w:val="superscript"/>
        </w:rPr>
        <w:t>st</w:t>
      </w:r>
      <w:r>
        <w:t xml:space="preserve"> round discussion, companies show the following concerns</w:t>
      </w:r>
    </w:p>
    <w:p w14:paraId="7C00462D" w14:textId="77777777" w:rsidR="000E20AB" w:rsidRDefault="007C1CA8">
      <w:pPr>
        <w:pStyle w:val="ListParagraph"/>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ListParagraph"/>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7C1CA8">
      <w:pPr>
        <w:pStyle w:val="ListParagraph"/>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ListParagraph"/>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t>During 1</w:t>
      </w:r>
      <w:r>
        <w:rPr>
          <w:vertAlign w:val="superscript"/>
        </w:rPr>
        <w:t>st</w:t>
      </w:r>
      <w:r>
        <w:t xml:space="preserve"> round discussion, companies show the following concerns</w:t>
      </w:r>
    </w:p>
    <w:p w14:paraId="7C004635" w14:textId="77777777" w:rsidR="000E20AB" w:rsidRDefault="007C1CA8">
      <w:pPr>
        <w:pStyle w:val="ListParagraph"/>
        <w:numPr>
          <w:ilvl w:val="0"/>
          <w:numId w:val="27"/>
        </w:numPr>
      </w:pPr>
      <w:r>
        <w:t>PDCCH monitoring adaptation can provide sufficient flexibility and potentially achieve desired behaviour</w:t>
      </w:r>
    </w:p>
    <w:p w14:paraId="7C004636" w14:textId="77777777" w:rsidR="000E20AB" w:rsidRDefault="007C1CA8">
      <w:pPr>
        <w:pStyle w:val="ListParagraph"/>
        <w:numPr>
          <w:ilvl w:val="0"/>
          <w:numId w:val="27"/>
        </w:numPr>
      </w:pPr>
      <w:r>
        <w:t>Evaluation results in [R1-2210273] shows no additional power saving gain of two-stage On Duration compared with the R17 PDCCH monitoring adaptation</w:t>
      </w:r>
    </w:p>
    <w:p w14:paraId="7C004637" w14:textId="77777777" w:rsidR="000E20AB" w:rsidRDefault="007C1CA8">
      <w:pPr>
        <w:pStyle w:val="ListParagraph"/>
        <w:numPr>
          <w:ilvl w:val="0"/>
          <w:numId w:val="27"/>
        </w:numPr>
      </w:pPr>
      <w:r>
        <w:t>Relatively large specification impact due to the dependency of the inner onDurationTimer on the outer onDurationTimer</w:t>
      </w:r>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ListParagraph"/>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ListParagraph"/>
        <w:numPr>
          <w:ilvl w:val="0"/>
          <w:numId w:val="28"/>
        </w:numPr>
      </w:pPr>
      <w:r>
        <w:t>Rel-17 PDCCH monitoring adaptation can achieve similar behaviour for PDCCH monitoring</w:t>
      </w:r>
    </w:p>
    <w:p w14:paraId="7C004642" w14:textId="77777777" w:rsidR="000E20AB" w:rsidRDefault="007C1CA8">
      <w:pPr>
        <w:pStyle w:val="ListParagraph"/>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ListParagraph"/>
        <w:numPr>
          <w:ilvl w:val="0"/>
          <w:numId w:val="29"/>
        </w:numPr>
      </w:pPr>
      <w:r>
        <w:t>PDCCH skipping can achieve the proposed functionality</w:t>
      </w:r>
    </w:p>
    <w:p w14:paraId="7C004647" w14:textId="77777777" w:rsidR="000E20AB" w:rsidRDefault="007C1CA8">
      <w:pPr>
        <w:pStyle w:val="ListParagraph"/>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ListParagraph"/>
        <w:numPr>
          <w:ilvl w:val="0"/>
          <w:numId w:val="29"/>
        </w:numPr>
      </w:pPr>
      <w:r>
        <w:t>Equivalent to two-stage CDRX ON duration</w:t>
      </w:r>
    </w:p>
    <w:p w14:paraId="7C004649" w14:textId="77777777" w:rsidR="000E20AB" w:rsidRDefault="007C1CA8">
      <w:pPr>
        <w:pStyle w:val="ListParagraph"/>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ListParagraph"/>
        <w:numPr>
          <w:ilvl w:val="0"/>
          <w:numId w:val="29"/>
        </w:numPr>
      </w:pPr>
      <w:r>
        <w:t>Evaluation results in [R1-2210273] shows no additional power saving gain of additional DRX active time compared with the R17 PDCCH monitoring adaptation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等线"/>
                <w:lang w:eastAsia="zh-CN"/>
              </w:rPr>
            </w:pPr>
            <w:r>
              <w:rPr>
                <w:rFonts w:eastAsia="等线" w:hint="eastAsia"/>
                <w:lang w:eastAsia="zh-CN"/>
              </w:rPr>
              <w:lastRenderedPageBreak/>
              <w:t>X</w:t>
            </w:r>
            <w:r>
              <w:rPr>
                <w:rFonts w:eastAsia="等线"/>
                <w:lang w:eastAsia="zh-CN"/>
              </w:rPr>
              <w:t>iaomi</w:t>
            </w:r>
          </w:p>
        </w:tc>
        <w:tc>
          <w:tcPr>
            <w:tcW w:w="8351" w:type="dxa"/>
          </w:tcPr>
          <w:p w14:paraId="7C004652" w14:textId="77777777" w:rsidR="000E20AB" w:rsidRDefault="007C1CA8">
            <w:pPr>
              <w:rPr>
                <w:rFonts w:ascii="等线" w:eastAsia="等线" w:hAnsi="等线"/>
                <w:b/>
                <w:bCs/>
                <w:lang w:eastAsia="zh-CN"/>
              </w:rPr>
            </w:pPr>
            <w:bookmarkStart w:id="55" w:name="OLE_LINK596"/>
            <w:r>
              <w:rPr>
                <w:b/>
                <w:bCs/>
              </w:rPr>
              <w:t>Item 2.2-1</w:t>
            </w:r>
            <w:r>
              <w:rPr>
                <w:rFonts w:ascii="等线" w:eastAsia="等线" w:hAnsi="等线" w:hint="eastAsia"/>
                <w:b/>
                <w:bCs/>
                <w:lang w:eastAsia="zh-CN"/>
              </w:rPr>
              <w:t>：</w:t>
            </w:r>
            <w:r>
              <w:rPr>
                <w:b/>
                <w:bCs/>
              </w:rPr>
              <w:t>Wider jitter range</w:t>
            </w:r>
            <w:bookmarkEnd w:id="55"/>
          </w:p>
          <w:p w14:paraId="7C004653" w14:textId="77777777" w:rsidR="000E20AB" w:rsidRDefault="007C1CA8">
            <w:r>
              <w:t xml:space="preserve">We do not object to use {-8, 8}ms </w:t>
            </w:r>
            <w:bookmarkStart w:id="56" w:name="OLE_LINK597"/>
            <w:r>
              <w:t>as optional evaluation condition</w:t>
            </w:r>
            <w:bookmarkEnd w:id="56"/>
            <w:r>
              <w:t>. companies can choose the jitter range they prefer fro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等线"/>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等线" w:eastAsia="等线" w:hAnsi="等线" w:hint="eastAsia"/>
                <w:b/>
                <w:bCs/>
                <w:lang w:eastAsia="zh-CN"/>
              </w:rPr>
              <w:t>：</w:t>
            </w:r>
            <w:r>
              <w:rPr>
                <w:b/>
                <w:bCs/>
              </w:rPr>
              <w:t>Wider jitter range</w:t>
            </w:r>
            <w:r>
              <w:rPr>
                <w:rFonts w:eastAsia="PMingLiU"/>
                <w:lang w:eastAsia="zh-TW"/>
              </w:rPr>
              <w:t xml:space="preserve">, we are open to add {-8, 8} ms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7C1CA8">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Mean: 0 ms</w:t>
                  </w:r>
                </w:p>
                <w:p w14:paraId="7C004661"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2"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Range: [-4, 4] ms (baseline), [-5, 5] ms (optional)</w:t>
                  </w:r>
                </w:p>
                <w:p w14:paraId="7C004663" w14:textId="77777777" w:rsidR="000E20AB" w:rsidRDefault="007C1CA8">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7C1CA8">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Note: The above parameters for random variable J are effectively identical to the following parameter values because air interface PDB (e.g., 10ms or 15ms) applies from the point when each packet arrives at gNB as agreed in RAN1#104-e.</w:t>
                  </w:r>
                </w:p>
                <w:p w14:paraId="7C004666"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Mean: 4 ms (baseline), 5ms (optional)</w:t>
                  </w:r>
                </w:p>
                <w:p w14:paraId="7C004667"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8"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Range: [0, 8] ms (baseline), [0, 10] ms (optional)</w:t>
                  </w:r>
                </w:p>
                <w:p w14:paraId="7C004669"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7C1CA8">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ListParagraph"/>
              <w:numPr>
                <w:ilvl w:val="0"/>
                <w:numId w:val="32"/>
              </w:numPr>
            </w:pPr>
            <w:r>
              <w:t xml:space="preserve">Using PDCCH skipping for the same, would require setting a long onDuration, and require sending a scheduling DCI (when there is no data) to trigger the PDCCH skipping. This was what we were aiming to avoid. </w:t>
            </w:r>
          </w:p>
          <w:p w14:paraId="7C004670" w14:textId="77777777" w:rsidR="000E20AB" w:rsidRDefault="007C1CA8">
            <w:pPr>
              <w:pStyle w:val="ListParagraph"/>
              <w:numPr>
                <w:ilvl w:val="0"/>
                <w:numId w:val="32"/>
              </w:numPr>
            </w:pPr>
            <w:r>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7C1CA8">
            <w:pPr>
              <w:pStyle w:val="ListParagraph"/>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ListParagraph"/>
              <w:numPr>
                <w:ilvl w:val="0"/>
                <w:numId w:val="32"/>
              </w:numPr>
            </w:pPr>
            <w:r>
              <w:t>Our approach was automatic based on (lack of) frame arrival, thus does not need DCI based triggering.</w:t>
            </w:r>
          </w:p>
          <w:p w14:paraId="7C004673" w14:textId="77777777" w:rsidR="000E20AB" w:rsidRDefault="007C1CA8">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OnDuraiton configuration (or even erroneous) which will be automatically extended when needed. As shown in </w:t>
            </w:r>
            <w:r>
              <w:lastRenderedPageBreak/>
              <w:t>our results, this can be seen that the power saving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等线" w:hint="eastAsia"/>
                <w:lang w:eastAsia="zh-CN"/>
              </w:rPr>
              <w:lastRenderedPageBreak/>
              <w:t>v</w:t>
            </w:r>
            <w:r>
              <w:rPr>
                <w:rFonts w:eastAsia="等线"/>
                <w:lang w:eastAsia="zh-CN"/>
              </w:rPr>
              <w:t>ivo</w:t>
            </w:r>
          </w:p>
        </w:tc>
        <w:tc>
          <w:tcPr>
            <w:tcW w:w="8351" w:type="dxa"/>
          </w:tcPr>
          <w:p w14:paraId="7C004676" w14:textId="77777777" w:rsidR="000E20AB" w:rsidRDefault="007C1CA8">
            <w:pPr>
              <w:rPr>
                <w:rFonts w:eastAsia="等线"/>
                <w:bCs/>
                <w:lang w:eastAsia="zh-CN"/>
              </w:rPr>
            </w:pPr>
            <w:r>
              <w:rPr>
                <w:rFonts w:eastAsia="等线"/>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等线"/>
                <w:bCs/>
                <w:lang w:eastAsia="zh-CN"/>
              </w:rPr>
              <w:t xml:space="preserve">We suggest to agree </w:t>
            </w:r>
            <w:r>
              <w:rPr>
                <w:bCs/>
              </w:rPr>
              <w:t>[-8, +8]</w:t>
            </w:r>
            <w:r>
              <w:rPr>
                <w:rFonts w:eastAsia="等线" w:hint="eastAsia"/>
                <w:bCs/>
                <w:lang w:eastAsia="zh-CN"/>
              </w:rPr>
              <w:t>m</w:t>
            </w:r>
            <w:r>
              <w:rPr>
                <w:rFonts w:eastAsia="等线"/>
                <w:bCs/>
                <w:lang w:eastAsia="zh-CN"/>
              </w:rPr>
              <w:t xml:space="preserve">s with 5ms jitter variance as an optional assumption which is derived from the updated SA4 trace files. By agreeing on this, companies can have a aligned assumption when a wider jitter range is to be evaluated, this is clearly better than randomly picked values by different companies. </w:t>
            </w:r>
          </w:p>
          <w:p w14:paraId="7C004677" w14:textId="77777777" w:rsidR="000E20AB" w:rsidRDefault="007C1CA8">
            <w:r>
              <w:rPr>
                <w:rFonts w:eastAsia="等线"/>
                <w:bCs/>
                <w:lang w:eastAsia="zh-CN"/>
              </w:rPr>
              <w:t xml:space="preserve">For </w:t>
            </w:r>
            <w:r>
              <w:rPr>
                <w:b/>
                <w:bCs/>
              </w:rPr>
              <w:t>Item 2.2-2: Non-uniform PMOs within CDRX On Duration</w:t>
            </w:r>
            <w:r>
              <w:rPr>
                <w:bCs/>
              </w:rPr>
              <w:t xml:space="preserve">, as commented in the first round, </w:t>
            </w:r>
            <w:r>
              <w:rPr>
                <w:rFonts w:eastAsia="等线"/>
                <w:lang w:eastAsia="zh-CN"/>
              </w:rPr>
              <w:t>12ms OnDuration with only 8ms jitter range is clearly unsuitable simulation assumption. If the OnDuration length is assumed to be equal with jitter range, is there any additional power saving gain compared to existing power saving schemes?</w:t>
            </w:r>
          </w:p>
          <w:p w14:paraId="7C004678" w14:textId="77777777" w:rsidR="000E20AB" w:rsidRDefault="007C1CA8">
            <w:pPr>
              <w:rPr>
                <w:bCs/>
              </w:rPr>
            </w:pPr>
            <w:r>
              <w:rPr>
                <w:rFonts w:eastAsia="等线"/>
                <w:bCs/>
                <w:lang w:eastAsia="zh-CN"/>
              </w:rPr>
              <w:t xml:space="preserve">For </w:t>
            </w:r>
            <w:r>
              <w:rPr>
                <w:b/>
                <w:bCs/>
              </w:rPr>
              <w:t>Item 2.2-3: Two-stage CDRX On-Duration</w:t>
            </w:r>
            <w:r>
              <w:rPr>
                <w:bCs/>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[R1-2210273], no additional power saving gain will be achieved by using </w:t>
            </w:r>
            <w:r>
              <w:rPr>
                <w:rFonts w:eastAsia="等线"/>
                <w:b/>
                <w:lang w:eastAsia="zh-CN"/>
              </w:rPr>
              <w:t xml:space="preserve">item 2.2-3 </w:t>
            </w:r>
            <w:r>
              <w:rPr>
                <w:rFonts w:eastAsia="等线"/>
                <w:lang w:eastAsia="zh-CN"/>
              </w:rPr>
              <w:t>compared with the existing R17 PDCCH monitoring adaptation scheme.</w:t>
            </w:r>
            <w:r>
              <w:rPr>
                <w:rFonts w:eastAsia="等线"/>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7C1CA8">
            <w:pPr>
              <w:rPr>
                <w:rFonts w:eastAsia="等线"/>
                <w:bCs/>
                <w:lang w:eastAsia="zh-CN"/>
              </w:rPr>
            </w:pPr>
            <w:r>
              <w:rPr>
                <w:rFonts w:eastAsia="等线"/>
                <w:bCs/>
                <w:lang w:eastAsia="zh-CN"/>
              </w:rPr>
              <w:t xml:space="preserve">For </w:t>
            </w:r>
            <w:r>
              <w:rPr>
                <w:rFonts w:eastAsia="等线"/>
                <w:b/>
                <w:bCs/>
                <w:lang w:eastAsia="zh-CN"/>
              </w:rPr>
              <w:t>Item 2.2-5: Early stopping of ODT based on expiration of IAT</w:t>
            </w:r>
            <w:r>
              <w:rPr>
                <w:rFonts w:eastAsia="等线"/>
                <w:bCs/>
                <w:lang w:eastAsia="zh-CN"/>
              </w:rPr>
              <w:t>,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onduration should not be early terminated.</w:t>
            </w:r>
          </w:p>
          <w:p w14:paraId="7C00467A" w14:textId="77777777" w:rsidR="000E20AB" w:rsidRDefault="007C1CA8">
            <w:r>
              <w:rPr>
                <w:rFonts w:eastAsia="等线"/>
                <w:bCs/>
                <w:lang w:eastAsia="zh-CN"/>
              </w:rPr>
              <w:t xml:space="preserve">For </w:t>
            </w:r>
            <w:r>
              <w:rPr>
                <w:rFonts w:eastAsia="等线"/>
                <w:b/>
                <w:bCs/>
                <w:lang w:eastAsia="zh-CN"/>
              </w:rPr>
              <w:t>Item 2.2-6: Additional DRX active time</w:t>
            </w:r>
            <w:r>
              <w:rPr>
                <w:rFonts w:eastAsia="等线"/>
                <w:bCs/>
                <w:lang w:eastAsia="zh-CN"/>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[R1-2210273], no additional power saving gain will be achieved by using </w:t>
            </w:r>
            <w:r>
              <w:rPr>
                <w:rFonts w:eastAsia="等线"/>
                <w:b/>
                <w:lang w:eastAsia="zh-CN"/>
              </w:rPr>
              <w:t xml:space="preserve">item 2.2-3 </w:t>
            </w:r>
            <w:r>
              <w:rPr>
                <w:rFonts w:eastAsia="等线"/>
                <w:lang w:eastAsia="zh-CN"/>
              </w:rPr>
              <w:t xml:space="preserve">compared with the existing R17 PDCCH monitoring adaptation scheme. Besides, </w:t>
            </w:r>
            <w:r>
              <w:rPr>
                <w:rFonts w:eastAsia="等线"/>
                <w:bCs/>
                <w:lang w:eastAsia="zh-CN"/>
              </w:rPr>
              <w:t>as pointed out, autonomous active time extension may also falsely miss extending active time if a UE specific non-XR video data is scheduled before XR video data arrival.</w:t>
            </w:r>
            <w:r>
              <w:rPr>
                <w:rFonts w:eastAsia="等线" w:hint="eastAsia"/>
                <w:bCs/>
                <w:lang w:eastAsia="zh-CN"/>
              </w:rPr>
              <w:t xml:space="preserve"> </w:t>
            </w:r>
            <w:r>
              <w:rPr>
                <w:rFonts w:eastAsia="等线"/>
                <w:bCs/>
                <w:lang w:eastAsia="zh-CN"/>
              </w:rPr>
              <w:t xml:space="preserve">Hence, compared to extend DRX active time, a long enough DRX onduration to cover jitter range is a more reasonable configuration, which can totally avoid packet loss of XR video. And on top of the long DRX onduration,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7C1CA8">
            <w:r>
              <w:t>InterDigital</w:t>
            </w:r>
          </w:p>
        </w:tc>
        <w:tc>
          <w:tcPr>
            <w:tcW w:w="8351" w:type="dxa"/>
          </w:tcPr>
          <w:p w14:paraId="7C00467D" w14:textId="77777777" w:rsidR="000E20AB" w:rsidRDefault="007C1CA8">
            <w:r>
              <w:t>For Item 2.2-1, we agree with the moderator’s suggestion to include [-8, 8]ms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r>
              <w:t>Item 2.2-2, 2.2-3, 2.2-5, and 2.2-6 are all MAC issues related to C-DRX configuration 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7C1CA8">
            <w:r>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Item 2.2 – 2, 2.2 – 3: Deprioritize, as existing schemes could mimic similar behavior</w:t>
            </w:r>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r>
              <w:t>Deprioritize</w:t>
            </w:r>
            <w:r>
              <w:rPr>
                <w:b/>
                <w:bCs/>
              </w:rPr>
              <w:t xml:space="preserve"> </w:t>
            </w:r>
            <w:r>
              <w:t>, as existing schemes could mimic similar behavior</w:t>
            </w:r>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{-8, 8}ms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lastRenderedPageBreak/>
              <w:t xml:space="preserve">Regarding evaluation results in [R1-2210273]: </w:t>
            </w:r>
          </w:p>
          <w:p w14:paraId="7C00468F" w14:textId="77777777" w:rsidR="000E20AB" w:rsidRDefault="007C1CA8">
            <w:pPr>
              <w:pStyle w:val="ListParagraph"/>
              <w:numPr>
                <w:ilvl w:val="0"/>
                <w:numId w:val="32"/>
              </w:numPr>
              <w:textAlignment w:val="auto"/>
            </w:pPr>
            <w:r>
              <w:t>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25 symbol switching delay was simulated.</w:t>
            </w:r>
          </w:p>
          <w:p w14:paraId="7C004690" w14:textId="77777777" w:rsidR="000E20AB" w:rsidRDefault="007C1CA8">
            <w:pPr>
              <w:pStyle w:val="ListParagraph"/>
              <w:numPr>
                <w:ilvl w:val="0"/>
                <w:numId w:val="32"/>
              </w:numPr>
              <w:textAlignment w:val="auto"/>
            </w:pPr>
            <w:r>
              <w:t>For two-stage CDRX, since it’s an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7C1CA8">
            <w:pPr>
              <w:pStyle w:val="ListParagraph"/>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7C004692" w14:textId="77777777" w:rsidR="000E20AB" w:rsidRDefault="007C1CA8">
            <w:r>
              <w:t>Regarding dependency of the inner onDurationTimer on the outer onDurationTimer:</w:t>
            </w:r>
          </w:p>
          <w:p w14:paraId="7C004693" w14:textId="77777777" w:rsidR="000E20AB" w:rsidRDefault="007C1CA8">
            <w:pPr>
              <w:pStyle w:val="ListParagraph"/>
              <w:numPr>
                <w:ilvl w:val="0"/>
                <w:numId w:val="32"/>
              </w:numPr>
              <w:textAlignment w:val="auto"/>
            </w:pPr>
            <w:r>
              <w:t>No large spec impact is expected. Basically only an AND logic is needed.</w:t>
            </w:r>
          </w:p>
        </w:tc>
      </w:tr>
      <w:tr w:rsidR="000E20AB" w14:paraId="7C00469C" w14:textId="77777777">
        <w:trPr>
          <w:trHeight w:val="276"/>
        </w:trPr>
        <w:tc>
          <w:tcPr>
            <w:tcW w:w="1278" w:type="dxa"/>
          </w:tcPr>
          <w:p w14:paraId="7C004695" w14:textId="77777777" w:rsidR="000E20AB" w:rsidRDefault="007C1CA8">
            <w:r>
              <w:lastRenderedPageBreak/>
              <w:t>ZTE, Sanechips</w:t>
            </w:r>
          </w:p>
        </w:tc>
        <w:tc>
          <w:tcPr>
            <w:tcW w:w="8351" w:type="dxa"/>
          </w:tcPr>
          <w:p w14:paraId="7C004696" w14:textId="77777777" w:rsidR="000E20AB" w:rsidRDefault="007C1CA8">
            <w:r>
              <w:t>For Item 2.2-1, we also agree to include [-8, 8]ms as an optional jitter range. As Nokia pointed out, it is in fact aligned to the agreement made in RAN1#104bis-e.</w:t>
            </w:r>
          </w:p>
          <w:p w14:paraId="7C004697" w14:textId="77777777" w:rsidR="000E20AB" w:rsidRDefault="007C1CA8">
            <w:r>
              <w:t>And given different assumptions of jitter range, we didn’t observed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 clarifications are needed.</w:t>
            </w:r>
          </w:p>
          <w:p w14:paraId="7C00469A" w14:textId="77777777" w:rsidR="000E20AB" w:rsidRDefault="007C1CA8">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Even for UE who is capable of supporting PDCCH skipping, in our simulation, we did show the power saving gain over (PDCCH skipping + long onduration configuration) mechanism. Moreover, we think that configuring a long Onduration for a UE is an incorrect way as Nokia also explained.</w:t>
            </w:r>
          </w:p>
          <w:p w14:paraId="7C00469B" w14:textId="77777777" w:rsidR="000E20AB" w:rsidRDefault="007C1CA8">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等线" w:hint="eastAsia"/>
                <w:lang w:eastAsia="zh-CN"/>
              </w:rPr>
              <w:t>O</w:t>
            </w:r>
            <w:r>
              <w:rPr>
                <w:rFonts w:eastAsia="等线"/>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等线"/>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So we suppose additional DRX active time is more forward 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等线"/>
                <w:lang w:eastAsia="zh-CN"/>
              </w:rPr>
            </w:pPr>
            <w:r>
              <w:t>Panasonic</w:t>
            </w:r>
          </w:p>
        </w:tc>
        <w:tc>
          <w:tcPr>
            <w:tcW w:w="8351" w:type="dxa"/>
          </w:tcPr>
          <w:p w14:paraId="437ACECB" w14:textId="77777777" w:rsidR="001A194D" w:rsidRDefault="001A194D" w:rsidP="001A194D">
            <w:pPr>
              <w:rPr>
                <w:rFonts w:ascii="等线" w:eastAsia="等线" w:hAnsi="等线"/>
                <w:b/>
                <w:bCs/>
                <w:lang w:eastAsia="zh-CN"/>
              </w:rPr>
            </w:pPr>
            <w:r w:rsidRPr="001917BE">
              <w:rPr>
                <w:b/>
                <w:bCs/>
              </w:rPr>
              <w:t>Item 2.2-1</w:t>
            </w:r>
            <w:r>
              <w:rPr>
                <w:rFonts w:ascii="等线" w:eastAsia="等线" w:hAnsi="等线" w:hint="eastAsia"/>
                <w:b/>
                <w:bCs/>
                <w:lang w:eastAsia="zh-CN"/>
              </w:rPr>
              <w:t>：</w:t>
            </w:r>
            <w:r w:rsidRPr="001917BE">
              <w:rPr>
                <w:b/>
                <w:bCs/>
              </w:rPr>
              <w:t>Wider jitter range</w:t>
            </w:r>
          </w:p>
          <w:p w14:paraId="595C0F5F" w14:textId="77777777" w:rsidR="001A194D" w:rsidRDefault="001A194D" w:rsidP="001A194D">
            <w:r>
              <w:t>W</w:t>
            </w:r>
            <w:r w:rsidRPr="006D6BFD">
              <w:t xml:space="preserve">e </w:t>
            </w:r>
            <w:r>
              <w:t xml:space="preserve">think the wide jitter of {-8, 8}ms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forgive me for making confusion. To avoid misunderstanding, our view in the table of the 1st round discussion is updated with tracking mark. </w:t>
            </w:r>
          </w:p>
          <w:p w14:paraId="4BA286EA" w14:textId="77777777" w:rsidR="008D1DB1" w:rsidRPr="00295311" w:rsidRDefault="008D1DB1" w:rsidP="00817FBC">
            <w:pPr>
              <w:rPr>
                <w:rFonts w:ascii="等线" w:eastAsia="等线" w:hAnsi="等线"/>
                <w:b/>
                <w:bCs/>
                <w:lang w:eastAsia="zh-CN"/>
              </w:rPr>
            </w:pPr>
            <w:r w:rsidRPr="001917BE">
              <w:rPr>
                <w:b/>
                <w:bCs/>
              </w:rPr>
              <w:lastRenderedPageBreak/>
              <w:t>Item 2.2-1</w:t>
            </w:r>
            <w:r>
              <w:rPr>
                <w:rFonts w:ascii="等线" w:eastAsia="等线" w:hAnsi="等线"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8}ms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 xml:space="preserve">skipping requires scheduling DCI transmission so desired behaviour of two-stage CDRX On-duration seems not to be achieved by it. Moreover, it could be possible to configure separate UE behaviour (e.g.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r w:rsidR="003F4A51" w:rsidRPr="00295311" w14:paraId="2F2E4C57" w14:textId="77777777" w:rsidTr="008D1DB1">
        <w:trPr>
          <w:trHeight w:val="276"/>
        </w:trPr>
        <w:tc>
          <w:tcPr>
            <w:tcW w:w="1278" w:type="dxa"/>
          </w:tcPr>
          <w:p w14:paraId="173B81C6" w14:textId="690A40B1" w:rsidR="003F4A51" w:rsidRDefault="00B40A0A" w:rsidP="003F4A51">
            <w:pPr>
              <w:rPr>
                <w:rFonts w:eastAsiaTheme="minorEastAsia"/>
                <w:lang w:eastAsia="ko-KR"/>
              </w:rPr>
            </w:pPr>
            <w:r>
              <w:rPr>
                <w:rFonts w:eastAsia="等线"/>
                <w:lang w:eastAsia="zh-CN"/>
              </w:rPr>
              <w:lastRenderedPageBreak/>
              <w:t>v</w:t>
            </w:r>
            <w:r w:rsidR="003F4A51">
              <w:rPr>
                <w:rFonts w:eastAsia="等线"/>
                <w:lang w:eastAsia="zh-CN"/>
              </w:rPr>
              <w:t>ivo</w:t>
            </w:r>
            <w:r w:rsidR="004E29FD">
              <w:rPr>
                <w:rFonts w:eastAsia="等线"/>
                <w:lang w:eastAsia="zh-CN"/>
              </w:rPr>
              <w:t>3</w:t>
            </w:r>
          </w:p>
        </w:tc>
        <w:tc>
          <w:tcPr>
            <w:tcW w:w="8351" w:type="dxa"/>
          </w:tcPr>
          <w:p w14:paraId="60EE4086" w14:textId="4E7D60B5" w:rsidR="003F4A51" w:rsidRDefault="003F4A51" w:rsidP="003F4A51">
            <w:pPr>
              <w:rPr>
                <w:rFonts w:eastAsiaTheme="minorEastAsia"/>
                <w:bCs/>
                <w:lang w:eastAsia="ko-KR"/>
              </w:rPr>
            </w:pPr>
            <w:r>
              <w:rPr>
                <w:rFonts w:eastAsia="等线"/>
                <w:lang w:eastAsia="zh-CN"/>
              </w:rPr>
              <w:t>For the comment raised by Ericsson that “</w:t>
            </w:r>
            <w:r w:rsidRPr="00E46D12">
              <w:rPr>
                <w:color w:val="2F5496" w:themeColor="accent1" w:themeShade="BF"/>
              </w:rPr>
              <w:t>Regarding switching delay, there is no mention in R1-2210273, and it’s unclear if the 25 symbol switching delay was simulated.</w:t>
            </w:r>
            <w:r>
              <w:rPr>
                <w:rFonts w:eastAsia="等线"/>
                <w:lang w:eastAsia="zh-CN"/>
              </w:rPr>
              <w:t xml:space="preserve">”, </w:t>
            </w:r>
            <w:r>
              <w:rPr>
                <w:rFonts w:eastAsia="等线" w:hint="eastAsia"/>
                <w:lang w:eastAsia="zh-CN"/>
              </w:rPr>
              <w:t>i</w:t>
            </w:r>
            <w:r>
              <w:rPr>
                <w:rFonts w:eastAsia="等线"/>
                <w:lang w:eastAsia="zh-CN"/>
              </w:rPr>
              <w:t>n our simulation [</w:t>
            </w:r>
            <w:r w:rsidRPr="00E46D12">
              <w:rPr>
                <w:rFonts w:eastAsia="等线"/>
                <w:lang w:eastAsia="zh-CN"/>
              </w:rPr>
              <w:t>R1-2210273</w:t>
            </w:r>
            <w:r>
              <w:rPr>
                <w:rFonts w:eastAsia="等线"/>
                <w:lang w:eastAsia="zh-CN"/>
              </w:rPr>
              <w:t xml:space="preserve">], two slots </w:t>
            </w:r>
            <w:r>
              <w:t>switching delay (which is 28 symbols) for R17 SSSG switching scheme is assumed already.</w:t>
            </w:r>
          </w:p>
        </w:tc>
      </w:tr>
      <w:tr w:rsidR="00E21F39" w:rsidRPr="00295311" w14:paraId="00DA4E0A" w14:textId="77777777" w:rsidTr="008D1DB1">
        <w:trPr>
          <w:trHeight w:val="276"/>
        </w:trPr>
        <w:tc>
          <w:tcPr>
            <w:tcW w:w="1278" w:type="dxa"/>
          </w:tcPr>
          <w:p w14:paraId="2D3B2C76" w14:textId="4BFAA6B1" w:rsidR="00E21F39" w:rsidRDefault="00E21F39" w:rsidP="00E21F39">
            <w:pPr>
              <w:rPr>
                <w:rFonts w:eastAsia="等线"/>
                <w:lang w:eastAsia="zh-CN"/>
              </w:rPr>
            </w:pPr>
            <w:r w:rsidRPr="002B5968">
              <w:t>Huawei, HiSilicon</w:t>
            </w:r>
          </w:p>
        </w:tc>
        <w:tc>
          <w:tcPr>
            <w:tcW w:w="8351" w:type="dxa"/>
          </w:tcPr>
          <w:p w14:paraId="69D9C06C" w14:textId="77777777" w:rsidR="00E21F39" w:rsidRPr="00F424F3" w:rsidRDefault="00E21F39" w:rsidP="00E21F39">
            <w:pPr>
              <w:rPr>
                <w:b/>
                <w:bCs/>
                <w:u w:val="single"/>
              </w:rPr>
            </w:pPr>
            <w:r w:rsidRPr="00F424F3">
              <w:rPr>
                <w:b/>
                <w:bCs/>
                <w:u w:val="single"/>
              </w:rPr>
              <w:t>Item 2.2-1: Wider jitter range</w:t>
            </w:r>
          </w:p>
          <w:p w14:paraId="61B7CD31" w14:textId="77777777" w:rsidR="00E21F39" w:rsidRPr="00F424F3" w:rsidRDefault="00E21F39" w:rsidP="00E21F39">
            <w:pPr>
              <w:rPr>
                <w:rFonts w:eastAsia="等线"/>
                <w:bCs/>
                <w:lang w:eastAsia="zh-CN"/>
              </w:rPr>
            </w:pPr>
            <w:r w:rsidRPr="00F424F3">
              <w:rPr>
                <w:rFonts w:eastAsia="等线"/>
                <w:bCs/>
                <w:lang w:eastAsia="zh-CN"/>
              </w:rPr>
              <w:t xml:space="preserve">Since </w:t>
            </w:r>
            <w:r>
              <w:rPr>
                <w:rFonts w:eastAsia="等线"/>
                <w:bCs/>
                <w:lang w:eastAsia="zh-CN"/>
              </w:rPr>
              <w:t>R17 XR agreed other jitter value range can be optionally evaluated, as mentioned by Nokia, we think it is fine to capture those results in TR.</w:t>
            </w:r>
          </w:p>
          <w:p w14:paraId="6347C876" w14:textId="77777777" w:rsidR="00E21F39" w:rsidRPr="00F424F3" w:rsidRDefault="00E21F39" w:rsidP="00E21F39">
            <w:pPr>
              <w:rPr>
                <w:rFonts w:eastAsia="等线"/>
                <w:b/>
                <w:bCs/>
                <w:u w:val="single"/>
                <w:lang w:eastAsia="zh-CN"/>
              </w:rPr>
            </w:pPr>
          </w:p>
          <w:p w14:paraId="53E233C7" w14:textId="77777777" w:rsidR="00E21F39" w:rsidRDefault="00E21F39" w:rsidP="00E21F39">
            <w:pPr>
              <w:rPr>
                <w:b/>
                <w:bCs/>
                <w:u w:val="single"/>
              </w:rPr>
            </w:pPr>
            <w:r>
              <w:rPr>
                <w:b/>
                <w:bCs/>
                <w:u w:val="single"/>
              </w:rPr>
              <w:t>Item 2.2-2: Non-uniform PMOs within CDRX On Duration</w:t>
            </w:r>
          </w:p>
          <w:p w14:paraId="27E93C20" w14:textId="77777777" w:rsidR="00E21F39" w:rsidRDefault="00E21F39" w:rsidP="00E21F39">
            <w:r>
              <w:t>Current specification only allows uniform PDCCH monitoring during UE active time. Uniform PDCCH monitoring is suitable for traffic with uniform jitter distribution. However, for non-uniformly distributed jitter, it is straightforward to introducing a non-uniform PDCCH monitoring pattern. The pattern is chosen by the gNB to balance between XR UE power saving and scheduling delay. As shown in our simulations some non-uniform monitoring patterns could achieves power saving gains compared with the baseline’s schemes.</w:t>
            </w:r>
          </w:p>
          <w:p w14:paraId="39B46181" w14:textId="77777777" w:rsidR="00E21F39" w:rsidRDefault="00E21F39" w:rsidP="00E21F39">
            <w:r>
              <w:t>Regarding the concerns:</w:t>
            </w:r>
          </w:p>
          <w:tbl>
            <w:tblPr>
              <w:tblStyle w:val="TableGrid"/>
              <w:tblW w:w="0" w:type="auto"/>
              <w:tblInd w:w="720" w:type="dxa"/>
              <w:tblBorders>
                <w:insideH w:val="none" w:sz="0" w:space="0" w:color="auto"/>
              </w:tblBorders>
              <w:tblLook w:val="04A0" w:firstRow="1" w:lastRow="0" w:firstColumn="1" w:lastColumn="0" w:noHBand="0" w:noVBand="1"/>
            </w:tblPr>
            <w:tblGrid>
              <w:gridCol w:w="7405"/>
            </w:tblGrid>
            <w:tr w:rsidR="00E21F39" w:rsidRPr="006C6DC4" w14:paraId="16796399" w14:textId="77777777" w:rsidTr="00B66CCB">
              <w:tc>
                <w:tcPr>
                  <w:tcW w:w="8125" w:type="dxa"/>
                </w:tcPr>
                <w:p w14:paraId="580D6F73"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 xml:space="preserve">The proposed enhancement has a shorter effective On Duration than performance reference </w:t>
                  </w:r>
                </w:p>
              </w:tc>
            </w:tr>
            <w:tr w:rsidR="00E21F39" w:rsidRPr="006C6DC4" w14:paraId="64D8A041" w14:textId="77777777" w:rsidTr="00B66CCB">
              <w:tc>
                <w:tcPr>
                  <w:tcW w:w="8125" w:type="dxa"/>
                </w:tcPr>
                <w:p w14:paraId="49EEAFBC"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Precise distribution of traffic arrival time cannot be known in real deployment</w:t>
                  </w:r>
                </w:p>
              </w:tc>
            </w:tr>
            <w:tr w:rsidR="00E21F39" w:rsidRPr="006C6DC4" w14:paraId="4931EBF8" w14:textId="77777777" w:rsidTr="00B66CCB">
              <w:tc>
                <w:tcPr>
                  <w:tcW w:w="8125" w:type="dxa"/>
                </w:tcPr>
                <w:p w14:paraId="6588B919"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It does not solve variation of network delay jitter</w:t>
                  </w:r>
                </w:p>
              </w:tc>
            </w:tr>
            <w:tr w:rsidR="00E21F39" w:rsidRPr="006C6DC4" w14:paraId="0E565554" w14:textId="77777777" w:rsidTr="00B66CCB">
              <w:tc>
                <w:tcPr>
                  <w:tcW w:w="8125" w:type="dxa"/>
                </w:tcPr>
                <w:p w14:paraId="1B36548D"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Rel-17 PDCCH monitoring adaptation should achieve similar performance</w:t>
                  </w:r>
                </w:p>
              </w:tc>
            </w:tr>
          </w:tbl>
          <w:p w14:paraId="21144285" w14:textId="77777777" w:rsidR="00E21F39" w:rsidRDefault="00E21F39" w:rsidP="00E21F39">
            <w:pPr>
              <w:spacing w:after="160" w:line="259" w:lineRule="auto"/>
            </w:pPr>
            <w:r>
              <w:t xml:space="preserve">We do not agree that “The proposed enhancement has a shorter effective On Duration than performance reference”. Non-uniform PDCCH monitoring does not produce in general shorter effective On Duration. Although, it could allow the BS to do so as we have simulated in Case 7.  </w:t>
            </w:r>
          </w:p>
          <w:p w14:paraId="2148BB57" w14:textId="77777777" w:rsidR="00E21F39" w:rsidRDefault="00E21F39" w:rsidP="00E21F39">
            <w:r>
              <w:t>To choose the correct non-uniform PDCCH monitoring pattern, the BS does not need to know “</w:t>
            </w:r>
            <w:r w:rsidRPr="006C6DC4">
              <w:t>Precise distribution of traffic arrival time</w:t>
            </w:r>
            <w:r>
              <w:t xml:space="preserve">”, gNB only needs to know the statistic parameters of the jitter distribution, which can be calculated by the gNB via implementation or informed by the CN. The </w:t>
            </w:r>
            <w:r w:rsidRPr="00C76468">
              <w:t>statistic parameters of the jitter distribution</w:t>
            </w:r>
            <w:r>
              <w:t xml:space="preserve"> change very slow.</w:t>
            </w:r>
          </w:p>
          <w:p w14:paraId="7E47B5F8" w14:textId="77777777" w:rsidR="00E21F39" w:rsidRDefault="00E21F39" w:rsidP="00E21F39">
            <w:r>
              <w:t>We do not agree with “</w:t>
            </w:r>
            <w:r w:rsidRPr="006C6DC4">
              <w:t>Rel-17 PDCCH monitoring adaptation should achieve similar performance</w:t>
            </w:r>
            <w:r>
              <w:t>” because our e</w:t>
            </w:r>
            <w:r w:rsidRPr="009417E7">
              <w:t>valuation results show</w:t>
            </w:r>
            <w:r>
              <w:t xml:space="preserve"> that:</w:t>
            </w:r>
          </w:p>
          <w:p w14:paraId="201CE23B" w14:textId="77777777" w:rsidR="00E21F39" w:rsidRDefault="00E21F39" w:rsidP="00E21F39">
            <w:pPr>
              <w:pStyle w:val="ListParagraph"/>
              <w:numPr>
                <w:ilvl w:val="0"/>
                <w:numId w:val="24"/>
              </w:numPr>
            </w:pPr>
            <w:r>
              <w:t xml:space="preserve">a simulated non-uniform pattern </w:t>
            </w:r>
            <w:r w:rsidRPr="009417E7">
              <w:t xml:space="preserve"> </w:t>
            </w:r>
            <w:r>
              <w:t xml:space="preserve">(Case 6) </w:t>
            </w:r>
            <w:r w:rsidRPr="009417E7">
              <w:t>can obtain ~1</w:t>
            </w:r>
            <w:r>
              <w:t>5</w:t>
            </w:r>
            <w:r w:rsidRPr="009417E7">
              <w:t>%, ~</w:t>
            </w:r>
            <w:r>
              <w:t>7.36</w:t>
            </w:r>
            <w:r w:rsidRPr="009417E7">
              <w:t>%, ~</w:t>
            </w:r>
            <w:r>
              <w:t>2.02</w:t>
            </w:r>
            <w:r w:rsidRPr="009417E7">
              <w:t>% power saving gain compared with Always-On</w:t>
            </w:r>
            <w:r>
              <w:t xml:space="preserve"> (case 1)</w:t>
            </w:r>
            <w:r w:rsidRPr="009417E7">
              <w:t>, periodicity aligned C-DRX</w:t>
            </w:r>
            <w:r>
              <w:t xml:space="preserve"> (case 2)</w:t>
            </w:r>
            <w:r w:rsidRPr="009417E7">
              <w:t xml:space="preserve"> and Rel-17 </w:t>
            </w:r>
            <w:r w:rsidRPr="009417E7">
              <w:lastRenderedPageBreak/>
              <w:t>SSSG switching</w:t>
            </w:r>
            <w:r>
              <w:t xml:space="preserve"> (cases 4 and 5)</w:t>
            </w:r>
            <w:r w:rsidRPr="009417E7">
              <w:t>, respectively.</w:t>
            </w:r>
            <w:r>
              <w:t xml:space="preserve"> It is also noted that compared with </w:t>
            </w:r>
            <w:r w:rsidRPr="009417E7">
              <w:t>periodicity aligned C-DRX and Rel-17 SSSG switching</w:t>
            </w:r>
            <w:r>
              <w:t xml:space="preserve">, the capacity performance of </w:t>
            </w:r>
            <w:r w:rsidRPr="009417E7">
              <w:t xml:space="preserve">the proposed solution </w:t>
            </w:r>
            <w:r>
              <w:t xml:space="preserve">(Case 6) is slightly better. </w:t>
            </w:r>
          </w:p>
          <w:p w14:paraId="0F1FC415" w14:textId="77777777" w:rsidR="00E21F39" w:rsidRDefault="00E21F39" w:rsidP="00E21F39">
            <w:pPr>
              <w:pStyle w:val="ListParagraph"/>
              <w:numPr>
                <w:ilvl w:val="0"/>
                <w:numId w:val="24"/>
              </w:numPr>
            </w:pPr>
            <w:r>
              <w:rPr>
                <w:rFonts w:eastAsia="等线"/>
                <w:lang w:eastAsia="zh-CN"/>
              </w:rPr>
              <w:t xml:space="preserve">Another simulated </w:t>
            </w:r>
            <w:r>
              <w:t>non-uniform pattern</w:t>
            </w:r>
            <w:r w:rsidRPr="009417E7">
              <w:t xml:space="preserve"> </w:t>
            </w:r>
            <w:r>
              <w:rPr>
                <w:rFonts w:eastAsia="等线"/>
                <w:lang w:eastAsia="zh-CN"/>
              </w:rPr>
              <w:t>(</w:t>
            </w:r>
            <w:r w:rsidRPr="000D0456">
              <w:rPr>
                <w:rFonts w:eastAsia="等线"/>
                <w:lang w:eastAsia="zh-CN"/>
              </w:rPr>
              <w:t>Case 7</w:t>
            </w:r>
            <w:r>
              <w:rPr>
                <w:rFonts w:eastAsia="等线"/>
                <w:lang w:eastAsia="zh-CN"/>
              </w:rPr>
              <w:t>)</w:t>
            </w:r>
            <w:r w:rsidRPr="000D0456">
              <w:rPr>
                <w:rFonts w:eastAsia="等线"/>
                <w:lang w:eastAsia="zh-CN"/>
              </w:rPr>
              <w:t xml:space="preserve"> </w:t>
            </w:r>
            <w:r w:rsidRPr="00EB3C4B">
              <w:rPr>
                <w:rFonts w:eastAsia="等线"/>
                <w:lang w:eastAsia="zh-CN"/>
              </w:rPr>
              <w:t xml:space="preserve">with less </w:t>
            </w:r>
            <w:r w:rsidRPr="00C97A3E">
              <w:t xml:space="preserve">PDCCH monitoring </w:t>
            </w:r>
            <w:r>
              <w:t xml:space="preserve">slots (the number of ‘1’ is 10) and </w:t>
            </w:r>
            <w:r w:rsidRPr="00DC68AD">
              <w:t xml:space="preserve">more frequent </w:t>
            </w:r>
            <w:r>
              <w:t xml:space="preserve">PDCCH monitoring </w:t>
            </w:r>
            <w:r w:rsidRPr="00DC68AD">
              <w:t>around the centre of jitter</w:t>
            </w:r>
            <w:r>
              <w:t xml:space="preserve">, </w:t>
            </w:r>
            <w:r w:rsidRPr="00DC68AD">
              <w:t xml:space="preserve">can </w:t>
            </w:r>
            <w:r>
              <w:t xml:space="preserve">further </w:t>
            </w:r>
            <w:r w:rsidRPr="00DC68AD">
              <w:t>obtain</w:t>
            </w:r>
            <w:r>
              <w:t xml:space="preserve"> more power saving gain compared to the baseline schemes with </w:t>
            </w:r>
            <w:r w:rsidRPr="00DC68AD">
              <w:t>negligible</w:t>
            </w:r>
            <w:r>
              <w:t xml:space="preserve"> capacity loss.</w:t>
            </w:r>
          </w:p>
          <w:p w14:paraId="50B21A84" w14:textId="77777777" w:rsidR="00E21F39" w:rsidRDefault="00E21F39" w:rsidP="00E21F39">
            <w:r>
              <w:t xml:space="preserve">Hence, </w:t>
            </w:r>
            <w:r>
              <w:rPr>
                <w:rFonts w:eastAsia="等线"/>
                <w:lang w:eastAsia="zh-CN"/>
              </w:rPr>
              <w:t>Rel</w:t>
            </w:r>
            <w:r w:rsidRPr="00C76468">
              <w:rPr>
                <w:rFonts w:eastAsia="等线"/>
                <w:lang w:eastAsia="zh-CN"/>
              </w:rPr>
              <w:t>-17 PDCCH monitoring adaptation</w:t>
            </w:r>
            <w:r>
              <w:rPr>
                <w:rFonts w:eastAsia="等线"/>
                <w:lang w:eastAsia="zh-CN"/>
              </w:rPr>
              <w:t xml:space="preserve"> was already considered </w:t>
            </w:r>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w:t>
            </w:r>
            <w:r>
              <w:t>simulated case</w:t>
            </w:r>
            <w:r w:rsidRPr="009417E7">
              <w:t xml:space="preserve"> </w:t>
            </w:r>
            <w:r>
              <w:t>(e.g., Case 6) is slightly better.</w:t>
            </w:r>
          </w:p>
          <w:p w14:paraId="5BB01F54" w14:textId="77777777" w:rsidR="00E21F39" w:rsidRDefault="00E21F39" w:rsidP="00E21F39">
            <w:pPr>
              <w:tabs>
                <w:tab w:val="left" w:pos="720"/>
              </w:tabs>
            </w:pPr>
            <w:r>
              <w:t>==</w:t>
            </w:r>
          </w:p>
          <w:p w14:paraId="0EAED081" w14:textId="77777777" w:rsidR="00E21F39" w:rsidRDefault="00E21F39" w:rsidP="00E21F39">
            <w:pPr>
              <w:tabs>
                <w:tab w:val="left" w:pos="720"/>
              </w:tabs>
            </w:pPr>
            <w:r>
              <w:t>(copied our simulation results below for reference)</w:t>
            </w:r>
          </w:p>
          <w:p w14:paraId="6381A96C" w14:textId="77777777" w:rsidR="00E21F39" w:rsidRDefault="00E21F39" w:rsidP="00E21F39">
            <w:pPr>
              <w:pStyle w:val="Caption"/>
              <w:spacing w:beforeLines="50"/>
            </w:pPr>
            <w:r>
              <w:t>Table 2 Simulation results of the non-uniform PDCCH monitoring occasions within C-DRX On Duration (High Load Case, 11 UEs per cell on average</w:t>
            </w:r>
            <w:r>
              <w:rPr>
                <w:lang w:eastAsia="zh-CN"/>
              </w:rPr>
              <w:t xml:space="preserve"> where the capacity is 11.5 UEs/cell</w:t>
            </w:r>
            <w:r>
              <w:t>)</w:t>
            </w:r>
          </w:p>
          <w:tbl>
            <w:tblPr>
              <w:tblW w:w="0" w:type="auto"/>
              <w:tblCellMar>
                <w:left w:w="0" w:type="dxa"/>
                <w:right w:w="0" w:type="dxa"/>
              </w:tblCellMar>
              <w:tblLook w:val="04A0" w:firstRow="1" w:lastRow="0" w:firstColumn="1" w:lastColumn="0" w:noHBand="0" w:noVBand="1"/>
            </w:tblPr>
            <w:tblGrid>
              <w:gridCol w:w="595"/>
              <w:gridCol w:w="2240"/>
              <w:gridCol w:w="875"/>
              <w:gridCol w:w="1651"/>
              <w:gridCol w:w="2754"/>
            </w:tblGrid>
            <w:tr w:rsidR="00E21F39" w:rsidRPr="00CF2DFF" w14:paraId="6F46AEF0" w14:textId="77777777" w:rsidTr="00B66CCB">
              <w:trPr>
                <w:trHeight w:val="15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4D75C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Case </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ACB34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Monitoring pattern within C-DRX On Duration  </w:t>
                  </w:r>
                </w:p>
                <w:p w14:paraId="1A659B8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(‘1’ denotes monitoring, ‘0’ denotes sleeping)</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0C8D3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Satisfied UE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935F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Power Saving Gain compared with “Always 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BBF26F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Power consumption reduction in terms of “PDCCH monitoring only” compared with “Always On”</w:t>
                  </w:r>
                </w:p>
              </w:tc>
            </w:tr>
            <w:tr w:rsidR="00E21F39" w:rsidRPr="00CF2DFF" w14:paraId="194107D3"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B22BE5"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1</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4AA9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Always On</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E5B9E7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93.42%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BDA64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4A162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w:t>
                  </w:r>
                </w:p>
              </w:tc>
            </w:tr>
            <w:tr w:rsidR="00E21F39" w:rsidRPr="00CF2DFF" w14:paraId="397BDDAB"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D5F6D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2</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6B004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Legacy C-DRX (DRX cycle=16, ODT=12w, IAT= 4)</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0F769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83.20%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91AA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5.57%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54D1718"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22.50%</w:t>
                  </w:r>
                </w:p>
              </w:tc>
            </w:tr>
            <w:tr w:rsidR="00E21F39" w:rsidRPr="00CF2DFF" w14:paraId="7DA6AC6A"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F3BCD0"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3</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9F73A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宋体"/>
                      <w:color w:val="000000"/>
                      <w:kern w:val="24"/>
                      <w:sz w:val="15"/>
                      <w:szCs w:val="15"/>
                      <w:lang w:eastAsia="zh-CN"/>
                    </w:rPr>
                    <w:t>[1, 1, 1, 1,   1, 1, 1, 1,   1, 1, 1, 1,   1, 1, 1, 1,   1, 1, 1, 1,   1, 1,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2452F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91.43%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09089C7"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宋体"/>
                      <w:b/>
                      <w:kern w:val="24"/>
                      <w:sz w:val="18"/>
                      <w:szCs w:val="18"/>
                      <w:lang w:eastAsia="zh-CN"/>
                    </w:rPr>
                    <w:t>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02774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宋体"/>
                      <w:b/>
                      <w:kern w:val="24"/>
                      <w:sz w:val="18"/>
                      <w:szCs w:val="18"/>
                      <w:lang w:eastAsia="zh-CN"/>
                    </w:rPr>
                    <w:t>31.50%</w:t>
                  </w:r>
                </w:p>
              </w:tc>
            </w:tr>
            <w:tr w:rsidR="00E21F39" w:rsidRPr="00CF2DFF" w14:paraId="16FF7E77" w14:textId="77777777" w:rsidTr="00B66CCB">
              <w:trPr>
                <w:trHeight w:val="4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31659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4</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13B1F7"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宋体"/>
                      <w:color w:val="000000"/>
                      <w:kern w:val="24"/>
                      <w:sz w:val="15"/>
                      <w:szCs w:val="15"/>
                      <w:lang w:eastAsia="zh-CN"/>
                    </w:rPr>
                    <w:t>[0, 1, 0, 1,   0, 1, 0, 1,   0, 1, 0, 1,   0, 1, 0, 1,   0, 1, 0, 1,   0, 1, 0,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9F35A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88.57%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DA619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12.54%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DDFB5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53.52%</w:t>
                  </w:r>
                </w:p>
              </w:tc>
            </w:tr>
            <w:tr w:rsidR="00E21F39" w:rsidRPr="00CF2DFF" w14:paraId="59F50454"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A3508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5</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544453"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宋体"/>
                      <w:color w:val="000000"/>
                      <w:kern w:val="24"/>
                      <w:sz w:val="15"/>
                      <w:szCs w:val="15"/>
                      <w:lang w:eastAsia="zh-CN"/>
                    </w:rPr>
                    <w:t>[0, 0, 1, 1,   0, 0, 1, 1,   0, 0, 1, 1,   0, 0, 1, 1,   0, 0, 1, 1,   0, 0,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1CDE7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88.83%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331B20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12.98%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86945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53.61%</w:t>
                  </w:r>
                </w:p>
              </w:tc>
            </w:tr>
            <w:tr w:rsidR="00E21F39" w:rsidRPr="00CF2DFF" w14:paraId="0A432E68"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B3E2A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6</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B0A2BB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宋体"/>
                      <w:color w:val="000000"/>
                      <w:kern w:val="24"/>
                      <w:sz w:val="15"/>
                      <w:szCs w:val="15"/>
                      <w:lang w:eastAsia="zh-CN"/>
                    </w:rPr>
                    <w:t>[0, 0, 1, 0,   1, 0, 1, 0,   1, 0, 1, 1,   1, 0, 0, 1,   1, 0, 0, 1,   1, 1,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03B83D7"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89.44%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63D94B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15.00%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37F008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56.05%</w:t>
                  </w:r>
                </w:p>
              </w:tc>
            </w:tr>
            <w:tr w:rsidR="00E21F39" w:rsidRPr="00CF2DFF" w14:paraId="0985D75C"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58019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7</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4174A4"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宋体"/>
                      <w:color w:val="000000"/>
                      <w:kern w:val="24"/>
                      <w:sz w:val="15"/>
                      <w:szCs w:val="15"/>
                      <w:lang w:eastAsia="zh-CN"/>
                    </w:rPr>
                    <w:t>[0, 0, 0, 0,   0, 1, 1, 0,   0, 1, 1, 1,   1, 0, 0, 1,   1, 0, 1, 0,   1, 0,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24844D"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宋体"/>
                      <w:color w:val="000000"/>
                      <w:kern w:val="24"/>
                      <w:sz w:val="18"/>
                      <w:szCs w:val="18"/>
                      <w:lang w:eastAsia="zh-CN"/>
                    </w:rPr>
                    <w:t>87.53%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F47E2C"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宋体"/>
                      <w:b/>
                      <w:kern w:val="24"/>
                      <w:sz w:val="18"/>
                      <w:szCs w:val="18"/>
                      <w:lang w:eastAsia="zh-CN"/>
                    </w:rPr>
                    <w:t>18.91%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499560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宋体"/>
                      <w:b/>
                      <w:kern w:val="24"/>
                      <w:sz w:val="18"/>
                      <w:szCs w:val="18"/>
                      <w:lang w:eastAsia="zh-CN"/>
                    </w:rPr>
                    <w:t>62.89%</w:t>
                  </w:r>
                </w:p>
              </w:tc>
            </w:tr>
            <w:tr w:rsidR="00E21F39" w:rsidRPr="00CF2DFF" w14:paraId="05D9D9DE" w14:textId="77777777" w:rsidTr="00B66CCB">
              <w:trPr>
                <w:trHeight w:val="34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A39A38" w14:textId="77777777" w:rsidR="00E21F39" w:rsidRPr="00F424F3" w:rsidRDefault="00E21F39" w:rsidP="00E21F39">
                  <w:pPr>
                    <w:spacing w:after="0" w:line="276" w:lineRule="auto"/>
                    <w:rPr>
                      <w:sz w:val="18"/>
                      <w:szCs w:val="18"/>
                      <w:lang w:eastAsia="zh-CN"/>
                    </w:rPr>
                  </w:pPr>
                  <w:r w:rsidRPr="00F424F3">
                    <w:rPr>
                      <w:sz w:val="18"/>
                      <w:szCs w:val="18"/>
                      <w:lang w:eastAsia="zh-CN"/>
                    </w:rPr>
                    <w:t>Case 1: Always On as in R17 XR</w:t>
                  </w:r>
                </w:p>
                <w:p w14:paraId="15604038" w14:textId="77777777" w:rsidR="00E21F39" w:rsidRPr="00F424F3" w:rsidRDefault="00E21F39" w:rsidP="00E21F39">
                  <w:pPr>
                    <w:spacing w:after="0" w:line="276" w:lineRule="auto"/>
                    <w:rPr>
                      <w:sz w:val="18"/>
                      <w:szCs w:val="18"/>
                      <w:lang w:eastAsia="zh-CN"/>
                    </w:rPr>
                  </w:pPr>
                  <w:r w:rsidRPr="00F424F3">
                    <w:rPr>
                      <w:sz w:val="18"/>
                      <w:szCs w:val="18"/>
                      <w:lang w:eastAsia="zh-CN"/>
                    </w:rPr>
                    <w:t>Case 2: Legacy C-DRX scheme with DRX cycle 16ms, On Duration Timer 12ms, and Inactivity Timer 4ms</w:t>
                  </w:r>
                </w:p>
                <w:p w14:paraId="288C7126" w14:textId="77777777" w:rsidR="00E21F39" w:rsidRPr="00F424F3" w:rsidRDefault="00E21F39" w:rsidP="00E21F39">
                  <w:pPr>
                    <w:spacing w:after="0" w:line="276" w:lineRule="auto"/>
                    <w:rPr>
                      <w:sz w:val="18"/>
                      <w:szCs w:val="18"/>
                      <w:lang w:eastAsia="zh-CN"/>
                    </w:rPr>
                  </w:pPr>
                  <w:r w:rsidRPr="00F424F3">
                    <w:rPr>
                      <w:sz w:val="18"/>
                      <w:szCs w:val="18"/>
                      <w:lang w:eastAsia="zh-CN"/>
                    </w:rPr>
                    <w:t>Case 3: Enhanced C-DRX where the periodicity mismatch issue of C-DRX is solved</w:t>
                  </w:r>
                </w:p>
                <w:p w14:paraId="2EDD7940" w14:textId="77777777" w:rsidR="00E21F39" w:rsidRPr="00F424F3" w:rsidRDefault="00E21F39" w:rsidP="00E21F39">
                  <w:pPr>
                    <w:spacing w:after="0" w:line="276" w:lineRule="auto"/>
                    <w:rPr>
                      <w:sz w:val="18"/>
                      <w:szCs w:val="18"/>
                      <w:lang w:eastAsia="zh-CN"/>
                    </w:rPr>
                  </w:pPr>
                  <w:r w:rsidRPr="00F424F3">
                    <w:rPr>
                      <w:sz w:val="18"/>
                      <w:szCs w:val="18"/>
                      <w:lang w:eastAsia="zh-CN"/>
                    </w:rPr>
                    <w:t>Case 4, 5: Rel-17 PDCCH monitoring adaptations, e.g., SSSG switching. In sparse SSSG, the search space periodicity is 2/4 slots and duration is 1/2 slots. In dense SSSG, the UE monitors PDCCH in every slot. </w:t>
                  </w:r>
                </w:p>
                <w:p w14:paraId="018159CE" w14:textId="77777777" w:rsidR="00E21F39" w:rsidRPr="00F424F3" w:rsidRDefault="00E21F39" w:rsidP="00E21F39">
                  <w:pPr>
                    <w:spacing w:after="0" w:line="276" w:lineRule="auto"/>
                    <w:rPr>
                      <w:sz w:val="18"/>
                      <w:szCs w:val="18"/>
                      <w:lang w:eastAsia="zh-CN"/>
                    </w:rPr>
                  </w:pPr>
                  <w:r w:rsidRPr="00F424F3">
                    <w:rPr>
                      <w:sz w:val="18"/>
                      <w:szCs w:val="18"/>
                      <w:lang w:eastAsia="zh-CN"/>
                    </w:rPr>
                    <w:t>Case 6, 7: Proposed scheme, i.e., non-uniform PDCCH monitoring occasions within C-DRX On Duration</w:t>
                  </w:r>
                </w:p>
                <w:p w14:paraId="5A5EE73C" w14:textId="77777777" w:rsidR="00E21F39" w:rsidRPr="00F424F3" w:rsidRDefault="00E21F39" w:rsidP="00E21F39">
                  <w:pPr>
                    <w:spacing w:after="0" w:line="276" w:lineRule="auto"/>
                    <w:rPr>
                      <w:sz w:val="18"/>
                      <w:szCs w:val="18"/>
                      <w:lang w:eastAsia="zh-CN"/>
                    </w:rPr>
                  </w:pPr>
                  <w:r w:rsidRPr="00F424F3">
                    <w:rPr>
                      <w:sz w:val="18"/>
                      <w:szCs w:val="18"/>
                      <w:lang w:eastAsia="zh-CN"/>
                    </w:rPr>
                    <w:t>Note: Case 3-7 assumes the periodicity mismatch issue of C-DRX is already solved. For all C-DRX schemes, ODT=12ms, IAT=4ms.</w:t>
                  </w:r>
                </w:p>
              </w:tc>
            </w:tr>
          </w:tbl>
          <w:p w14:paraId="52256D2E" w14:textId="1187DC43" w:rsidR="00E21F39" w:rsidRDefault="00E21F39" w:rsidP="00E21F39">
            <w:pPr>
              <w:rPr>
                <w:rFonts w:eastAsia="等线"/>
                <w:lang w:eastAsia="zh-CN"/>
              </w:rPr>
            </w:pPr>
            <w:r>
              <w:rPr>
                <w:rFonts w:eastAsia="等线"/>
                <w:lang w:eastAsia="zh-CN"/>
              </w:rPr>
              <w:t>…</w:t>
            </w:r>
          </w:p>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lastRenderedPageBreak/>
        <w:t>Multiple CDRXs for Multiple Flows</w:t>
      </w:r>
      <w:bookmarkEnd w:id="57"/>
    </w:p>
    <w:p w14:paraId="7C0046A4" w14:textId="77777777" w:rsidR="000E20AB" w:rsidRDefault="007C1CA8">
      <w:pPr>
        <w:pStyle w:val="Heading3"/>
      </w:pPr>
      <w:r>
        <w:t>2.3.1 Proposals and evaluations</w:t>
      </w:r>
    </w:p>
    <w:p w14:paraId="7C0046A5" w14:textId="77777777" w:rsidR="000E20AB" w:rsidRDefault="007C1CA8">
      <w:r>
        <w:t>Proposals in this subsection correspond to the medium priority Issue 1-3 identified in RAN1 #109-e meeting</w:t>
      </w:r>
    </w:p>
    <w:p w14:paraId="7C0046A6" w14:textId="77777777" w:rsidR="000E20AB" w:rsidRDefault="007C1CA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ListParagraph"/>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7C0046AF" w14:textId="77777777" w:rsidR="000E20AB" w:rsidRDefault="007C1CA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7C0046B0" w14:textId="77777777" w:rsidR="000E20AB" w:rsidRDefault="007C1CA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7C0046B1" w14:textId="77777777" w:rsidR="000E20AB" w:rsidRDefault="007C1CA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7C1CA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7C1CA8">
            <w:pPr>
              <w:pStyle w:val="BodyText"/>
              <w:keepNext/>
              <w:jc w:val="center"/>
            </w:pPr>
            <w:r>
              <w:rPr>
                <w:noProof/>
                <w:lang w:val="en-US" w:eastAsia="zh-CN"/>
              </w:rPr>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Caption"/>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7C0046B5" w14:textId="77777777" w:rsidR="000E20AB" w:rsidRDefault="000E20AB">
            <w:pPr>
              <w:pStyle w:val="BodyText"/>
              <w:spacing w:afterLines="50"/>
              <w:rPr>
                <w:lang w:val="en-US"/>
              </w:rPr>
            </w:pPr>
          </w:p>
          <w:p w14:paraId="7C0046B6" w14:textId="77777777" w:rsidR="000E20AB" w:rsidRDefault="007C1CA8">
            <w:pPr>
              <w:pStyle w:val="Caption"/>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NormalWeb"/>
                    <w:spacing w:line="252" w:lineRule="auto"/>
                    <w:jc w:val="center"/>
                    <w:rPr>
                      <w:sz w:val="18"/>
                      <w:szCs w:val="18"/>
                    </w:rPr>
                  </w:pPr>
                  <w:r>
                    <w:rPr>
                      <w:color w:val="000000" w:themeColor="text1"/>
                      <w:kern w:val="24"/>
                      <w:sz w:val="18"/>
                      <w:szCs w:val="18"/>
                    </w:rPr>
                    <w:t>outer DRX: 33.3 (matched with our solution);</w:t>
                  </w:r>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BodyText"/>
              <w:spacing w:afterLines="50"/>
              <w:rPr>
                <w:szCs w:val="18"/>
              </w:rPr>
            </w:pPr>
            <w:r>
              <w:rPr>
                <w:b/>
                <w:iCs/>
                <w:szCs w:val="18"/>
              </w:rPr>
              <w:t>Company</w:t>
            </w:r>
          </w:p>
        </w:tc>
        <w:tc>
          <w:tcPr>
            <w:tcW w:w="8479" w:type="dxa"/>
          </w:tcPr>
          <w:p w14:paraId="7C00472E" w14:textId="77777777" w:rsidR="000E20AB" w:rsidRDefault="007C1CA8">
            <w:pPr>
              <w:pStyle w:val="BodyText"/>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t>TCL</w:t>
            </w:r>
          </w:p>
        </w:tc>
        <w:tc>
          <w:tcPr>
            <w:tcW w:w="8479" w:type="dxa"/>
          </w:tcPr>
          <w:p w14:paraId="7C004731" w14:textId="77777777" w:rsidR="000E20AB" w:rsidRDefault="007C1CA8">
            <w:pPr>
              <w:pStyle w:val="BodyText"/>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BodyText"/>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7C1CA8">
            <w:pPr>
              <w:pStyle w:val="ListParagraph"/>
              <w:numPr>
                <w:ilvl w:val="0"/>
                <w:numId w:val="33"/>
              </w:numPr>
              <w:rPr>
                <w:b/>
                <w:bCs/>
              </w:rPr>
            </w:pPr>
            <w:r>
              <w:rPr>
                <w:b/>
                <w:bCs/>
              </w:rPr>
              <w:t>(de)activation of DRX configurations (by DCI or MAC-CE)</w:t>
            </w:r>
          </w:p>
          <w:p w14:paraId="7C00473C" w14:textId="77777777" w:rsidR="000E20AB" w:rsidRDefault="007C1CA8">
            <w:pPr>
              <w:pStyle w:val="ListParagraph"/>
              <w:numPr>
                <w:ilvl w:val="0"/>
                <w:numId w:val="33"/>
              </w:numPr>
              <w:rPr>
                <w:b/>
                <w:bCs/>
              </w:rPr>
            </w:pPr>
            <w:r>
              <w:rPr>
                <w:b/>
                <w:bCs/>
              </w:rPr>
              <w:t>WUS enhancements</w:t>
            </w:r>
          </w:p>
          <w:p w14:paraId="7C00473D" w14:textId="77777777" w:rsidR="000E20AB" w:rsidRDefault="007C1CA8">
            <w:pPr>
              <w:pStyle w:val="ListParagraph"/>
              <w:numPr>
                <w:ilvl w:val="0"/>
                <w:numId w:val="33"/>
              </w:numPr>
              <w:rPr>
                <w:b/>
                <w:bCs/>
              </w:rPr>
            </w:pPr>
            <w:r>
              <w:rPr>
                <w:b/>
                <w:bCs/>
              </w:rPr>
              <w:t>whether to associate a number of HARQ process IDs to a DRX configuration</w:t>
            </w:r>
          </w:p>
          <w:p w14:paraId="7C00473E" w14:textId="77777777" w:rsidR="000E20AB" w:rsidRDefault="007C1CA8">
            <w:pPr>
              <w:pStyle w:val="ListParagraph"/>
              <w:numPr>
                <w:ilvl w:val="0"/>
                <w:numId w:val="33"/>
              </w:numPr>
            </w:pPr>
            <w:r>
              <w:rPr>
                <w:b/>
                <w:bCs/>
              </w:rPr>
              <w:lastRenderedPageBreak/>
              <w:t>whether to define csi-Mask per DRX configuration</w:t>
            </w:r>
          </w:p>
        </w:tc>
      </w:tr>
      <w:tr w:rsidR="000E20AB" w14:paraId="7C004742" w14:textId="77777777">
        <w:tc>
          <w:tcPr>
            <w:tcW w:w="1150" w:type="dxa"/>
          </w:tcPr>
          <w:p w14:paraId="7C004740" w14:textId="77777777" w:rsidR="000E20AB" w:rsidRDefault="007C1CA8">
            <w:r>
              <w:lastRenderedPageBreak/>
              <w:t>Xiaomi</w:t>
            </w:r>
          </w:p>
        </w:tc>
        <w:tc>
          <w:tcPr>
            <w:tcW w:w="8479" w:type="dxa"/>
          </w:tcPr>
          <w:p w14:paraId="7C004741" w14:textId="77777777" w:rsidR="000E20AB" w:rsidRDefault="007C1CA8">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BodyText"/>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t>Apple</w:t>
            </w:r>
          </w:p>
        </w:tc>
        <w:tc>
          <w:tcPr>
            <w:tcW w:w="8479" w:type="dxa"/>
          </w:tcPr>
          <w:p w14:paraId="7C00474D" w14:textId="77777777" w:rsidR="000E20AB" w:rsidRDefault="007C1CA8">
            <w:pPr>
              <w:jc w:val="both"/>
              <w:rPr>
                <w:b/>
                <w:bCs/>
              </w:rPr>
            </w:pPr>
            <w:r>
              <w:rPr>
                <w:b/>
                <w:bCs/>
              </w:rPr>
              <w:t>Proposal 1: if enhancement is taken over DG based transmission, consider one enhancement for DRX:</w:t>
            </w:r>
          </w:p>
          <w:p w14:paraId="7C00474E" w14:textId="77777777" w:rsidR="000E20AB" w:rsidRDefault="007C1CA8">
            <w:pPr>
              <w:pStyle w:val="ListParagraph"/>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ListParagraph"/>
              <w:spacing w:before="120" w:after="120"/>
              <w:ind w:left="1440"/>
              <w:jc w:val="both"/>
              <w:rPr>
                <w:b/>
                <w:bCs/>
              </w:rPr>
            </w:pPr>
          </w:p>
          <w:p w14:paraId="7C004750" w14:textId="77777777" w:rsidR="000E20AB" w:rsidRDefault="007C1CA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r>
              <w:t>InterDigital</w:t>
            </w:r>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0E20AB" w14:paraId="7C00475C" w14:textId="77777777">
        <w:tc>
          <w:tcPr>
            <w:tcW w:w="1150" w:type="dxa"/>
          </w:tcPr>
          <w:p w14:paraId="7C00475A" w14:textId="77777777" w:rsidR="000E20AB" w:rsidRDefault="007C1CA8">
            <w:r>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7C1CA8">
      <w:pPr>
        <w:pStyle w:val="Heading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7C004762" w14:textId="77777777" w:rsidR="000E20AB" w:rsidRDefault="007C1CA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ListParagraph"/>
        <w:numPr>
          <w:ilvl w:val="0"/>
          <w:numId w:val="35"/>
        </w:numPr>
      </w:pPr>
      <w:r>
        <w:t>One active CDRX for DL video and SPS for DL audio</w:t>
      </w:r>
    </w:p>
    <w:p w14:paraId="7C004765"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ListParagraph"/>
        <w:numPr>
          <w:ilvl w:val="0"/>
          <w:numId w:val="35"/>
        </w:numPr>
      </w:pPr>
      <w:r>
        <w:lastRenderedPageBreak/>
        <w:t>gNB configures long On Duration and uses PDCCH skipping to skip PDCCH monitoring between video and audio packets.</w:t>
      </w:r>
    </w:p>
    <w:p w14:paraId="7C004767" w14:textId="77777777" w:rsidR="000E20AB" w:rsidRDefault="000E20AB"/>
    <w:p w14:paraId="7C004768" w14:textId="77777777" w:rsidR="000E20AB" w:rsidRDefault="007C1CA8">
      <w:pPr>
        <w:pStyle w:val="Heading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ListParagraph"/>
              <w:numPr>
                <w:ilvl w:val="1"/>
                <w:numId w:val="9"/>
              </w:numPr>
              <w:spacing w:after="160" w:line="259" w:lineRule="auto"/>
            </w:pPr>
            <w:r>
              <w:t>This applies to issue or proposal that is not essential for WI</w:t>
            </w:r>
          </w:p>
          <w:p w14:paraId="7C00476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76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76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77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7C1CA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等线" w:hint="eastAsia"/>
                <w:lang w:eastAsia="zh-CN"/>
              </w:rPr>
              <w:t>Z</w:t>
            </w:r>
            <w:r>
              <w:rPr>
                <w:rFonts w:eastAsia="等线"/>
                <w:lang w:eastAsia="zh-CN"/>
              </w:rPr>
              <w:t>TE, Sanechips</w:t>
            </w:r>
          </w:p>
        </w:tc>
        <w:tc>
          <w:tcPr>
            <w:tcW w:w="8351" w:type="dxa"/>
          </w:tcPr>
          <w:p w14:paraId="7C004784" w14:textId="77777777" w:rsidR="000E20AB" w:rsidRDefault="007C1CA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r>
              <w:t>InterDigital</w:t>
            </w:r>
          </w:p>
        </w:tc>
        <w:tc>
          <w:tcPr>
            <w:tcW w:w="8351" w:type="dxa"/>
          </w:tcPr>
          <w:p w14:paraId="7C00478A" w14:textId="77777777" w:rsidR="000E20AB" w:rsidRDefault="007C1CA8">
            <w:pPr>
              <w:rPr>
                <w:b/>
                <w:bCs/>
              </w:rPr>
            </w:pPr>
            <w:r>
              <w:rPr>
                <w:b/>
                <w:bCs/>
              </w:rPr>
              <w:t>Decision  5</w:t>
            </w:r>
          </w:p>
          <w:p w14:paraId="7C00478B" w14:textId="77777777" w:rsidR="000E20AB" w:rsidRDefault="007C1CA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lastRenderedPageBreak/>
              <w:t>Qualcomm</w:t>
            </w:r>
          </w:p>
        </w:tc>
        <w:tc>
          <w:tcPr>
            <w:tcW w:w="8351" w:type="dxa"/>
          </w:tcPr>
          <w:p w14:paraId="7C004794" w14:textId="77777777" w:rsidR="000E20AB" w:rsidRDefault="007C1CA8">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Performance gain has been shown in RAN1 study. Thus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7A8" w14:textId="77777777" w:rsidR="000E20AB" w:rsidRDefault="007C1CA8">
            <w:pPr>
              <w:rPr>
                <w:rFonts w:eastAsia="等线"/>
                <w:lang w:eastAsia="zh-CN"/>
              </w:rPr>
            </w:pPr>
            <w:r>
              <w:rPr>
                <w:rFonts w:eastAsia="等线"/>
                <w:b/>
                <w:lang w:eastAsia="zh-CN"/>
              </w:rPr>
              <w:t xml:space="preserve">Decision 3 </w:t>
            </w:r>
            <w:r>
              <w:rPr>
                <w:rFonts w:eastAsia="等线"/>
                <w:lang w:eastAsia="zh-CN"/>
              </w:rPr>
              <w:t>for multiple CDRX configurations.</w:t>
            </w:r>
          </w:p>
          <w:p w14:paraId="7C0047A9" w14:textId="77777777" w:rsidR="000E20AB" w:rsidRDefault="007C1CA8">
            <w:pPr>
              <w:rPr>
                <w:rFonts w:eastAsiaTheme="minorEastAsia"/>
                <w:b/>
                <w:bCs/>
                <w:lang w:eastAsia="ko-KR"/>
              </w:rPr>
            </w:pPr>
            <w:r>
              <w:rPr>
                <w:rFonts w:eastAsia="等线"/>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等线"/>
                <w:lang w:eastAsia="zh-CN"/>
              </w:rPr>
            </w:pPr>
            <w:r>
              <w:rPr>
                <w:rFonts w:eastAsia="等线"/>
                <w:lang w:eastAsia="zh-CN"/>
              </w:rPr>
              <w:t>Lenovo</w:t>
            </w:r>
          </w:p>
        </w:tc>
        <w:tc>
          <w:tcPr>
            <w:tcW w:w="8351" w:type="dxa"/>
          </w:tcPr>
          <w:p w14:paraId="7C0047AC" w14:textId="77777777" w:rsidR="000E20AB" w:rsidRDefault="007C1CA8">
            <w:pPr>
              <w:rPr>
                <w:rFonts w:eastAsia="等线"/>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等线"/>
                <w:lang w:eastAsia="zh-CN"/>
              </w:rPr>
            </w:pPr>
            <w:r>
              <w:rPr>
                <w:rFonts w:eastAsia="等线"/>
                <w:lang w:eastAsia="zh-CN"/>
              </w:rPr>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等线"/>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等线" w:hint="eastAsia"/>
                <w:lang w:eastAsia="zh-CN"/>
              </w:rPr>
              <w:t>X</w:t>
            </w:r>
            <w:r>
              <w:rPr>
                <w:rFonts w:eastAsia="等线"/>
                <w:lang w:eastAsia="zh-CN"/>
              </w:rPr>
              <w:t xml:space="preserve">iaomi </w:t>
            </w:r>
          </w:p>
        </w:tc>
        <w:tc>
          <w:tcPr>
            <w:tcW w:w="8351" w:type="dxa"/>
          </w:tcPr>
          <w:p w14:paraId="7C0047B5" w14:textId="77777777" w:rsidR="000E20AB" w:rsidRDefault="007C1CA8">
            <w:pPr>
              <w:rPr>
                <w:b/>
              </w:rPr>
            </w:pPr>
            <w:r>
              <w:rPr>
                <w:rFonts w:eastAsia="等线"/>
                <w:b/>
                <w:lang w:eastAsia="zh-CN"/>
              </w:rPr>
              <w:t>Decision 2</w:t>
            </w:r>
          </w:p>
        </w:tc>
      </w:tr>
      <w:tr w:rsidR="000E20AB" w14:paraId="7C0047BB" w14:textId="77777777">
        <w:trPr>
          <w:trHeight w:val="276"/>
        </w:trPr>
        <w:tc>
          <w:tcPr>
            <w:tcW w:w="1278" w:type="dxa"/>
          </w:tcPr>
          <w:p w14:paraId="7C0047B7" w14:textId="77777777" w:rsidR="000E20AB" w:rsidRDefault="007C1CA8">
            <w:r>
              <w:t>Huawei, HiSilicon</w:t>
            </w:r>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宋体"/>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7BD" w14:textId="77777777" w:rsidR="000E20AB" w:rsidRDefault="007C1CA8">
            <w:pPr>
              <w:rPr>
                <w:rFonts w:eastAsia="等线"/>
                <w:lang w:eastAsia="zh-CN"/>
              </w:rPr>
            </w:pPr>
            <w:r>
              <w:rPr>
                <w:rFonts w:eastAsia="等线"/>
                <w:lang w:eastAsia="zh-CN"/>
              </w:rPr>
              <w:t xml:space="preserve">Question 2.3-1: We suggest </w:t>
            </w:r>
            <w:r>
              <w:rPr>
                <w:rFonts w:eastAsia="等线"/>
                <w:b/>
                <w:lang w:eastAsia="zh-CN"/>
              </w:rPr>
              <w:t>Decision 2</w:t>
            </w:r>
            <w:r>
              <w:rPr>
                <w:rFonts w:eastAsia="等线"/>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等线"/>
                <w:lang w:eastAsia="zh-CN"/>
              </w:rPr>
            </w:pPr>
            <w:r>
              <w:rPr>
                <w:rFonts w:eastAsia="等线" w:hint="eastAsia"/>
                <w:lang w:eastAsia="zh-CN"/>
              </w:rPr>
              <w:t>S</w:t>
            </w:r>
            <w:r>
              <w:rPr>
                <w:rFonts w:eastAsia="等线"/>
                <w:lang w:eastAsia="zh-CN"/>
              </w:rPr>
              <w:t>preadtrum</w:t>
            </w:r>
          </w:p>
        </w:tc>
        <w:tc>
          <w:tcPr>
            <w:tcW w:w="8351" w:type="dxa"/>
          </w:tcPr>
          <w:p w14:paraId="7C0047C0" w14:textId="77777777" w:rsidR="000E20AB" w:rsidRDefault="007C1CA8">
            <w:pPr>
              <w:rPr>
                <w:rFonts w:eastAsia="等线"/>
                <w:lang w:eastAsia="zh-CN"/>
              </w:rPr>
            </w:pPr>
            <w:r>
              <w:rPr>
                <w:b/>
                <w:bCs/>
              </w:rPr>
              <w:t>Decision 2</w:t>
            </w:r>
            <w:r>
              <w:t>.</w:t>
            </w:r>
          </w:p>
        </w:tc>
      </w:tr>
    </w:tbl>
    <w:p w14:paraId="7C0047C2" w14:textId="77777777" w:rsidR="000E20AB" w:rsidRDefault="000E20AB"/>
    <w:p w14:paraId="7C0047C3" w14:textId="77777777" w:rsidR="000E20AB" w:rsidRDefault="007C1CA8">
      <w:pPr>
        <w:pStyle w:val="Heading3"/>
      </w:pPr>
      <w:r>
        <w:lastRenderedPageBreak/>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ListParagraph"/>
        <w:numPr>
          <w:ilvl w:val="0"/>
          <w:numId w:val="36"/>
        </w:numPr>
        <w:rPr>
          <w:rFonts w:eastAsia="等线"/>
          <w:lang w:eastAsia="zh-CN"/>
        </w:rPr>
      </w:pPr>
      <w:r>
        <w:rPr>
          <w:rFonts w:eastAsia="等线"/>
          <w:lang w:eastAsia="zh-CN"/>
        </w:rPr>
        <w:t>Power saving gain needs to be compared with other alternatives</w:t>
      </w:r>
    </w:p>
    <w:p w14:paraId="7C0047C8" w14:textId="77777777" w:rsidR="000E20AB" w:rsidRDefault="007C1CA8">
      <w:pPr>
        <w:pStyle w:val="ListParagraph"/>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等线"/>
                <w:lang w:eastAsia="zh-CN"/>
              </w:rPr>
            </w:pPr>
            <w:r>
              <w:rPr>
                <w:rFonts w:eastAsia="等线"/>
                <w:lang w:eastAsia="zh-CN"/>
              </w:rPr>
              <w:t>Xiaomi</w:t>
            </w:r>
          </w:p>
        </w:tc>
        <w:tc>
          <w:tcPr>
            <w:tcW w:w="8351" w:type="dxa"/>
          </w:tcPr>
          <w:p w14:paraId="7C0047D0" w14:textId="77777777" w:rsidR="000E20AB" w:rsidRDefault="007C1CA8">
            <w:pPr>
              <w:rPr>
                <w:rFonts w:eastAsia="等线"/>
                <w:lang w:eastAsia="zh-CN"/>
              </w:rPr>
            </w:pPr>
            <w:r>
              <w:rPr>
                <w:rFonts w:eastAsia="等线"/>
                <w:lang w:eastAsia="zh-CN"/>
              </w:rPr>
              <w:t xml:space="preserve">It seems a RAN2 topic. we </w:t>
            </w:r>
            <w:bookmarkStart w:id="61" w:name="OLE_LINK598"/>
            <w:r>
              <w:rPr>
                <w:rFonts w:eastAsia="等线"/>
                <w:lang w:eastAsia="zh-CN"/>
              </w:rPr>
              <w:t>can leave it to RAN2 study.</w:t>
            </w:r>
            <w:bookmarkEnd w:id="61"/>
            <w:r>
              <w:rPr>
                <w:rFonts w:eastAsia="等线"/>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等线"/>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等线" w:hint="eastAsia"/>
                <w:lang w:eastAsia="zh-CN"/>
              </w:rPr>
              <w:t>v</w:t>
            </w:r>
            <w:r>
              <w:rPr>
                <w:rFonts w:eastAsia="等线"/>
                <w:lang w:eastAsia="zh-CN"/>
              </w:rPr>
              <w:t>ivo</w:t>
            </w:r>
          </w:p>
        </w:tc>
        <w:tc>
          <w:tcPr>
            <w:tcW w:w="8351" w:type="dxa"/>
          </w:tcPr>
          <w:p w14:paraId="7C0047D6" w14:textId="77777777" w:rsidR="000E20AB" w:rsidRDefault="007C1CA8">
            <w:pPr>
              <w:rPr>
                <w:bCs/>
              </w:rPr>
            </w:pPr>
            <w:r>
              <w:rPr>
                <w:rFonts w:eastAsia="等线"/>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ListParagraph"/>
              <w:numPr>
                <w:ilvl w:val="0"/>
                <w:numId w:val="35"/>
              </w:numPr>
            </w:pPr>
            <w:r>
              <w:t>One active CDRX for DL video and SPS for DL audio</w:t>
            </w:r>
          </w:p>
          <w:p w14:paraId="7C0047D9"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ListParagraph"/>
              <w:numPr>
                <w:ilvl w:val="0"/>
                <w:numId w:val="35"/>
              </w:numPr>
            </w:pPr>
            <w:r>
              <w:t>gNB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7C1CA8">
            <w:r>
              <w:t>InterDigital</w:t>
            </w:r>
          </w:p>
        </w:tc>
        <w:tc>
          <w:tcPr>
            <w:tcW w:w="8351" w:type="dxa"/>
          </w:tcPr>
          <w:p w14:paraId="7C0047DD" w14:textId="77777777" w:rsidR="000E20AB" w:rsidRDefault="007C1CA8">
            <w:r>
              <w:t xml:space="preserve">A number of companies have provided evaluation results showing power saving gains for multiple active CDRX configurations compared to baseline single CDRX configuration. </w:t>
            </w:r>
          </w:p>
          <w:p w14:paraId="7C0047DE" w14:textId="77777777" w:rsidR="000E20AB" w:rsidRDefault="007C1CA8">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InterDigital a number of companies showed power saving gains  with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7C1CA8">
            <w:r>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Regarding evaluation results: several companies have provided comparison results. More evaluations can be done for sure. But this is not the case where no evaluation result is available.</w:t>
            </w:r>
          </w:p>
          <w:p w14:paraId="7C0047EB" w14:textId="77777777" w:rsidR="000E20AB" w:rsidRDefault="007C1CA8">
            <w:r>
              <w:t xml:space="preserve">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eMBB), it is expected that using a CDRX </w:t>
            </w:r>
            <w:r>
              <w:lastRenderedPageBreak/>
              <w:t>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lastRenderedPageBreak/>
              <w:t>OPPO</w:t>
            </w:r>
          </w:p>
        </w:tc>
        <w:tc>
          <w:tcPr>
            <w:tcW w:w="8351" w:type="dxa"/>
          </w:tcPr>
          <w:p w14:paraId="7C0047EF" w14:textId="77777777" w:rsidR="000E20AB" w:rsidRDefault="007C1CA8">
            <w:r>
              <w:rPr>
                <w:lang w:val="en-US"/>
              </w:rPr>
              <w:t xml:space="preserve">ok </w:t>
            </w:r>
            <w:r>
              <w:rPr>
                <w:rFonts w:eastAsia="等线"/>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also we already have several Rel-15/16/17 power saving schemes. So far we have not considered the situation that multiple CDRX are activated on a cell, so we would like to check potential impacts and needs for modification of the power saving techniques when multiple active CDRX is configured. </w:t>
            </w:r>
          </w:p>
        </w:tc>
      </w:tr>
    </w:tbl>
    <w:p w14:paraId="7C0047F1" w14:textId="77777777" w:rsidR="000E20AB" w:rsidRPr="008D1DB1" w:rsidRDefault="000E20AB">
      <w:pPr>
        <w:rPr>
          <w:b/>
          <w:bCs/>
        </w:rPr>
      </w:pPr>
    </w:p>
    <w:p w14:paraId="7C0047F2" w14:textId="77777777" w:rsidR="000E20AB"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7C1CA8">
      <w:pPr>
        <w:pStyle w:val="Heading3"/>
      </w:pPr>
      <w:r>
        <w:t>2.4.1 Proposals</w:t>
      </w:r>
    </w:p>
    <w:p w14:paraId="7C0047F6" w14:textId="77777777" w:rsidR="000E20AB" w:rsidRDefault="007C1CA8">
      <w:r>
        <w:t>Proposals in this subsection correspond to the low priority Issue 1-4 identified in RAN1 #109-e meeting. No evaluation result was provided by any company for these proposals.</w:t>
      </w:r>
    </w:p>
    <w:p w14:paraId="7C0047F7" w14:textId="77777777" w:rsidR="000E20AB" w:rsidRDefault="007C1CA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00"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08" w14:textId="77777777">
        <w:tc>
          <w:tcPr>
            <w:tcW w:w="1150" w:type="dxa"/>
          </w:tcPr>
          <w:p w14:paraId="7C004803" w14:textId="77777777" w:rsidR="000E20AB" w:rsidRDefault="007C1CA8">
            <w:r>
              <w:t>InterDigital</w:t>
            </w:r>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7C004806" w14:textId="77777777" w:rsidR="000E20AB" w:rsidRDefault="007C1CA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80B" w14:textId="77777777">
        <w:tc>
          <w:tcPr>
            <w:tcW w:w="1150" w:type="dxa"/>
          </w:tcPr>
          <w:p w14:paraId="7C004809" w14:textId="77777777" w:rsidR="000E20AB" w:rsidRDefault="007C1CA8">
            <w:r>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CommentText"/>
      </w:pPr>
    </w:p>
    <w:p w14:paraId="7C00480E" w14:textId="77777777" w:rsidR="000E20AB" w:rsidRDefault="007C1CA8">
      <w:pPr>
        <w:pStyle w:val="Heading2a"/>
      </w:pPr>
      <w:r>
        <w:t>Low Latency Handling</w:t>
      </w:r>
    </w:p>
    <w:p w14:paraId="7C00480F" w14:textId="77777777" w:rsidR="000E20AB" w:rsidRDefault="007C1CA8">
      <w:pPr>
        <w:pStyle w:val="Heading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ListParagraph"/>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ListParagraph"/>
              <w:numPr>
                <w:ilvl w:val="0"/>
                <w:numId w:val="37"/>
              </w:numPr>
              <w:rPr>
                <w:b/>
                <w:bCs/>
              </w:rPr>
            </w:pPr>
            <w:r>
              <w:rPr>
                <w:b/>
                <w:bCs/>
              </w:rPr>
              <w:t>The following DRX timers can be configured in a SPS configuration specific fashion:</w:t>
            </w:r>
          </w:p>
          <w:p w14:paraId="7C00481A" w14:textId="77777777" w:rsidR="000E20AB" w:rsidRDefault="007C1CA8">
            <w:pPr>
              <w:pStyle w:val="ListParagraph"/>
              <w:numPr>
                <w:ilvl w:val="1"/>
                <w:numId w:val="37"/>
              </w:numPr>
              <w:rPr>
                <w:b/>
                <w:bCs/>
              </w:rPr>
            </w:pPr>
            <w:r>
              <w:rPr>
                <w:b/>
                <w:bCs/>
              </w:rPr>
              <w:t>drx-HARQ-RTT-TimerDL/drx-RetransmissionTimerDL .</w:t>
            </w:r>
          </w:p>
          <w:p w14:paraId="7C00481B" w14:textId="77777777" w:rsidR="000E20AB" w:rsidRDefault="007C1CA8">
            <w:pPr>
              <w:pStyle w:val="ListParagraph"/>
              <w:numPr>
                <w:ilvl w:val="0"/>
                <w:numId w:val="37"/>
              </w:numPr>
              <w:rPr>
                <w:b/>
                <w:bCs/>
              </w:rPr>
            </w:pPr>
            <w:r>
              <w:rPr>
                <w:b/>
                <w:bCs/>
              </w:rPr>
              <w:t>The following DRX timers can be configured in a CG configuration specific fashion:</w:t>
            </w:r>
          </w:p>
          <w:p w14:paraId="7C00481C" w14:textId="77777777" w:rsidR="000E20AB" w:rsidRDefault="007C1CA8">
            <w:pPr>
              <w:pStyle w:val="ListParagraph"/>
              <w:numPr>
                <w:ilvl w:val="1"/>
                <w:numId w:val="37"/>
              </w:numPr>
              <w:rPr>
                <w:b/>
                <w:bCs/>
              </w:rPr>
            </w:pPr>
            <w:r>
              <w:rPr>
                <w:b/>
                <w:bCs/>
              </w:rPr>
              <w:t>specific drx-HARQ-RTT-TimerU/drx-RetransmissionTimerUL.</w:t>
            </w:r>
          </w:p>
          <w:p w14:paraId="7C00481D" w14:textId="77777777" w:rsidR="000E20AB" w:rsidRDefault="007C1CA8">
            <w:pPr>
              <w:pStyle w:val="ListParagraph"/>
              <w:numPr>
                <w:ilvl w:val="0"/>
                <w:numId w:val="37"/>
              </w:numPr>
              <w:rPr>
                <w:b/>
                <w:bCs/>
              </w:rPr>
            </w:pPr>
            <w:r>
              <w:rPr>
                <w:b/>
                <w:bCs/>
              </w:rPr>
              <w:t xml:space="preserve">DRX timer initial values can be different for different HARQ processes.  </w:t>
            </w:r>
          </w:p>
          <w:p w14:paraId="7C00481E" w14:textId="77777777" w:rsidR="000E20AB" w:rsidRDefault="007C1CA8">
            <w:pPr>
              <w:pStyle w:val="ListParagraph"/>
              <w:numPr>
                <w:ilvl w:val="1"/>
                <w:numId w:val="37"/>
              </w:numPr>
              <w:rPr>
                <w:b/>
                <w:bCs/>
              </w:rPr>
            </w:pPr>
            <w:r>
              <w:rPr>
                <w:b/>
                <w:bCs/>
              </w:rPr>
              <w:t>For DL, the DRX timer initial values can be dynamically signaled:</w:t>
            </w:r>
          </w:p>
          <w:p w14:paraId="7C00481F" w14:textId="77777777" w:rsidR="000E20AB" w:rsidRDefault="007C1CA8">
            <w:pPr>
              <w:pStyle w:val="ListParagraph"/>
              <w:numPr>
                <w:ilvl w:val="2"/>
                <w:numId w:val="37"/>
              </w:numPr>
              <w:rPr>
                <w:b/>
                <w:bCs/>
              </w:rPr>
            </w:pPr>
            <w:r>
              <w:rPr>
                <w:b/>
                <w:bCs/>
              </w:rPr>
              <w:t xml:space="preserve">drx-HARQ-RTT-TimerDL  </w:t>
            </w:r>
          </w:p>
          <w:p w14:paraId="7C004820" w14:textId="77777777" w:rsidR="000E20AB" w:rsidRDefault="007C1CA8">
            <w:pPr>
              <w:pStyle w:val="ListParagraph"/>
              <w:numPr>
                <w:ilvl w:val="2"/>
                <w:numId w:val="37"/>
              </w:numPr>
              <w:rPr>
                <w:b/>
                <w:bCs/>
              </w:rPr>
            </w:pPr>
            <w:r>
              <w:rPr>
                <w:b/>
                <w:bCs/>
              </w:rPr>
              <w:t xml:space="preserve">drx-RetransmissionTimerDL  </w:t>
            </w:r>
          </w:p>
          <w:p w14:paraId="7C004821" w14:textId="77777777" w:rsidR="000E20AB" w:rsidRDefault="007C1CA8">
            <w:pPr>
              <w:pStyle w:val="ListParagraph"/>
              <w:numPr>
                <w:ilvl w:val="1"/>
                <w:numId w:val="37"/>
              </w:numPr>
              <w:rPr>
                <w:b/>
                <w:bCs/>
              </w:rPr>
            </w:pPr>
            <w:r>
              <w:rPr>
                <w:b/>
                <w:bCs/>
              </w:rPr>
              <w:t>For UL, the DRX timer initial values can be dynamically signaled:</w:t>
            </w:r>
          </w:p>
          <w:p w14:paraId="7C004822" w14:textId="77777777" w:rsidR="000E20AB" w:rsidRDefault="007C1CA8">
            <w:pPr>
              <w:pStyle w:val="ListParagraph"/>
              <w:numPr>
                <w:ilvl w:val="2"/>
                <w:numId w:val="37"/>
              </w:numPr>
              <w:rPr>
                <w:b/>
                <w:bCs/>
              </w:rPr>
            </w:pPr>
            <w:r>
              <w:rPr>
                <w:b/>
                <w:bCs/>
              </w:rPr>
              <w:t xml:space="preserve">drx-HARQ-RTT-TimerUL  </w:t>
            </w:r>
          </w:p>
          <w:p w14:paraId="7C004823" w14:textId="77777777" w:rsidR="000E20AB" w:rsidRDefault="007C1CA8">
            <w:pPr>
              <w:pStyle w:val="ListParagraph"/>
              <w:numPr>
                <w:ilvl w:val="2"/>
                <w:numId w:val="37"/>
              </w:numPr>
              <w:rPr>
                <w:b/>
                <w:bCs/>
              </w:rPr>
            </w:pPr>
            <w:r>
              <w:rPr>
                <w:b/>
                <w:bCs/>
              </w:rPr>
              <w:t xml:space="preserve">drx-RetransmissionTimerUL  </w:t>
            </w:r>
          </w:p>
          <w:p w14:paraId="7C004824" w14:textId="77777777" w:rsidR="000E20AB" w:rsidRDefault="007C1CA8">
            <w:pPr>
              <w:pStyle w:val="ListParagraph"/>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t>Other CDRX Enhancements</w:t>
      </w:r>
    </w:p>
    <w:p w14:paraId="7C004829" w14:textId="77777777" w:rsidR="000E20AB" w:rsidRDefault="007C1CA8">
      <w:pPr>
        <w:pStyle w:val="Heading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Huawei, HiSilicon</w:t>
            </w:r>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7C004831" w14:textId="77777777" w:rsidR="000E20AB" w:rsidRDefault="007C1CA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0E20AB" w14:paraId="7C004837" w14:textId="77777777">
        <w:tc>
          <w:tcPr>
            <w:tcW w:w="1150" w:type="dxa"/>
          </w:tcPr>
          <w:p w14:paraId="7C004834" w14:textId="77777777" w:rsidR="000E20AB" w:rsidRDefault="007C1CA8">
            <w:r>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configuration.</w:t>
            </w:r>
          </w:p>
          <w:p w14:paraId="7C004836" w14:textId="77777777" w:rsidR="000E20AB" w:rsidRDefault="007C1CA8">
            <w:pPr>
              <w:spacing w:afterLines="50" w:after="120"/>
            </w:pPr>
            <w:r>
              <w:rPr>
                <w:rFonts w:hint="eastAsia"/>
                <w:b/>
                <w:bCs/>
                <w:i/>
                <w:iCs/>
              </w:rPr>
              <w:t>P</w:t>
            </w:r>
            <w:r>
              <w:rPr>
                <w:b/>
                <w:bCs/>
                <w:i/>
                <w:iCs/>
              </w:rPr>
              <w:t>roposal 14: Support automatic SSSG switching when receiving the dynamic signaling of DRX configuration adjustment.</w:t>
            </w:r>
          </w:p>
        </w:tc>
      </w:tr>
      <w:tr w:rsidR="000E20AB" w14:paraId="7C00483A" w14:textId="77777777">
        <w:tc>
          <w:tcPr>
            <w:tcW w:w="1150" w:type="dxa"/>
          </w:tcPr>
          <w:p w14:paraId="7C004838" w14:textId="77777777" w:rsidR="000E20AB" w:rsidRDefault="007C1CA8">
            <w:r>
              <w:lastRenderedPageBreak/>
              <w:t>Qualcomm</w:t>
            </w:r>
          </w:p>
        </w:tc>
        <w:tc>
          <w:tcPr>
            <w:tcW w:w="8479" w:type="dxa"/>
          </w:tcPr>
          <w:p w14:paraId="7C004839" w14:textId="77777777" w:rsidR="000E20AB" w:rsidRDefault="007C1CA8">
            <w:r>
              <w:rPr>
                <w:b/>
                <w:bCs/>
                <w:i/>
                <w:iCs/>
              </w:rPr>
              <w:t>Proposal 8: Consider studying a “customizable” CDRX (cCDRX), where channels/signals/operations that are allowed in this CDRX are configured.</w:t>
            </w:r>
          </w:p>
        </w:tc>
      </w:tr>
    </w:tbl>
    <w:p w14:paraId="7C00483B" w14:textId="77777777" w:rsidR="000E20AB" w:rsidRDefault="000E20AB">
      <w:pPr>
        <w:rPr>
          <w:b/>
          <w:bCs/>
        </w:rPr>
      </w:pPr>
    </w:p>
    <w:p w14:paraId="7C00483C" w14:textId="77777777" w:rsidR="000E20AB" w:rsidRDefault="007C1CA8">
      <w:pPr>
        <w:pStyle w:val="Heading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Heading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7C1CA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7C1CA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4A"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50" w14:textId="77777777">
        <w:tc>
          <w:tcPr>
            <w:tcW w:w="1150" w:type="dxa"/>
          </w:tcPr>
          <w:p w14:paraId="7C00484D" w14:textId="77777777" w:rsidR="000E20AB" w:rsidRDefault="007C1CA8">
            <w:r>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t>LGE</w:t>
            </w:r>
          </w:p>
        </w:tc>
        <w:tc>
          <w:tcPr>
            <w:tcW w:w="8479" w:type="dxa"/>
          </w:tcPr>
          <w:p w14:paraId="7C00485A" w14:textId="77777777" w:rsidR="000E20AB" w:rsidRDefault="007C1CA8">
            <w:pPr>
              <w:ind w:left="1024" w:hangingChars="510" w:hanging="1024"/>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Heading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ListParagraph"/>
        <w:numPr>
          <w:ilvl w:val="0"/>
          <w:numId w:val="9"/>
        </w:numPr>
        <w:spacing w:after="160" w:line="259" w:lineRule="auto"/>
      </w:pPr>
      <w:r>
        <w:lastRenderedPageBreak/>
        <w:t xml:space="preserve">Low </w:t>
      </w:r>
      <w:r>
        <w:rPr>
          <w:bCs/>
        </w:rPr>
        <w:t>priority</w:t>
      </w:r>
      <w:r>
        <w:t xml:space="preserve"> Issue 2-2: XR-dedicated PDCCH monitoring window to supplement CDRX for multi-flow traffic. </w:t>
      </w:r>
    </w:p>
    <w:p w14:paraId="7C004861" w14:textId="77777777" w:rsidR="000E20AB" w:rsidRDefault="007C1CA8">
      <w:pPr>
        <w:pStyle w:val="ListParagraph"/>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C00486B" w14:textId="77777777" w:rsidR="000E20AB" w:rsidRDefault="007C1CA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7C1CA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DG scheduling with C-DRX(16,12,4)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宋体"/>
                      <w:lang w:val="de-DE" w:eastAsia="zh-CN"/>
                    </w:rPr>
                  </w:pPr>
                  <w:r>
                    <w:rPr>
                      <w:rFonts w:eastAsia="宋体"/>
                      <w:lang w:val="de-DE" w:eastAsia="zh-CN"/>
                    </w:rPr>
                    <w:t>XR-PMW scheme 1:</w:t>
                  </w:r>
                </w:p>
                <w:p w14:paraId="7C004890" w14:textId="77777777" w:rsidR="000E20AB" w:rsidRDefault="007C1CA8">
                  <w:pPr>
                    <w:spacing w:afterLines="50" w:after="120"/>
                    <w:jc w:val="both"/>
                    <w:rPr>
                      <w:rFonts w:ascii="宋体" w:eastAsiaTheme="minorEastAsia" w:hAnsi="宋体" w:cs="Calibri"/>
                      <w:sz w:val="24"/>
                      <w:szCs w:val="24"/>
                      <w:lang w:val="de-DE" w:eastAsia="zh-CN"/>
                    </w:rPr>
                  </w:pPr>
                  <w:r>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lastRenderedPageBreak/>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宋体"/>
                      <w:lang w:val="de-DE" w:eastAsia="zh-CN"/>
                    </w:rPr>
                  </w:pPr>
                  <w:r>
                    <w:rPr>
                      <w:rFonts w:eastAsia="宋体"/>
                      <w:lang w:val="de-DE" w:eastAsia="zh-CN"/>
                    </w:rPr>
                    <w:t>XR-PMW scheme 4:</w:t>
                  </w:r>
                </w:p>
                <w:p w14:paraId="7C0048A2" w14:textId="77777777" w:rsidR="000E20AB" w:rsidRDefault="007C1CA8">
                  <w:pPr>
                    <w:spacing w:afterLines="50" w:after="120"/>
                    <w:jc w:val="both"/>
                    <w:rPr>
                      <w:rFonts w:eastAsia="宋体"/>
                      <w:lang w:val="de-DE" w:eastAsia="zh-CN"/>
                    </w:rPr>
                  </w:pPr>
                  <w:r>
                    <w:rPr>
                      <w:rFonts w:eastAsia="宋体"/>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宋体"/>
                      <w:lang w:val="en-US" w:eastAsia="zh-CN"/>
                    </w:rPr>
                  </w:pPr>
                  <w:r>
                    <w:rPr>
                      <w:rFonts w:eastAsia="宋体"/>
                      <w:lang w:val="en-US" w:eastAsia="zh-CN"/>
                    </w:rPr>
                    <w:t>XR-PWM scheme 4:</w:t>
                  </w:r>
                </w:p>
                <w:p w14:paraId="7C0048C7" w14:textId="77777777" w:rsidR="000E20AB" w:rsidRDefault="007C1CA8">
                  <w:pPr>
                    <w:spacing w:afterLines="50" w:after="120"/>
                    <w:jc w:val="both"/>
                    <w:rPr>
                      <w:rFonts w:eastAsia="宋体"/>
                      <w:lang w:val="en-US" w:eastAsia="zh-CN"/>
                    </w:rPr>
                  </w:pPr>
                  <w:r>
                    <w:rPr>
                      <w:rFonts w:eastAsia="宋体"/>
                      <w:lang w:val="en-US" w:eastAsia="zh-CN"/>
                    </w:rPr>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zh-CN"/>
              </w:rPr>
              <w:lastRenderedPageBreak/>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Proposal 9:  The SPS enhancement with PDCCH skipping and go-to-sleep should be supported for XR UE power saving.</w:t>
            </w:r>
          </w:p>
          <w:p w14:paraId="7C0048D5" w14:textId="77777777" w:rsidR="000E20AB" w:rsidRDefault="007C1CA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lastRenderedPageBreak/>
                    <w:t>Multiple SPS 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 xml:space="preserve">Company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7C1CA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7C1CA8">
            <w:r>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Heading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7C1CA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w:t>
      </w:r>
      <w:r>
        <w:lastRenderedPageBreak/>
        <w:t>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7C1CA8">
      <w:pPr>
        <w:pStyle w:val="Heading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ListParagraph"/>
              <w:numPr>
                <w:ilvl w:val="1"/>
                <w:numId w:val="9"/>
              </w:numPr>
              <w:spacing w:after="160" w:line="259" w:lineRule="auto"/>
            </w:pPr>
            <w:r>
              <w:t>This applies to issue or proposal that is not essential for WI</w:t>
            </w:r>
          </w:p>
          <w:p w14:paraId="7C004947"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948"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7C1CA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94B"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94D"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7C1CA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ListParagraph"/>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ListParagraph"/>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等线"/>
                <w:lang w:eastAsia="zh-CN"/>
              </w:rPr>
            </w:pPr>
            <w:r>
              <w:rPr>
                <w:rFonts w:eastAsia="等线" w:hint="eastAsia"/>
                <w:lang w:eastAsia="zh-CN"/>
              </w:rPr>
              <w:t>Z</w:t>
            </w:r>
            <w:r>
              <w:rPr>
                <w:rFonts w:eastAsia="等线"/>
                <w:lang w:eastAsia="zh-CN"/>
              </w:rPr>
              <w:t>TE,</w:t>
            </w:r>
          </w:p>
          <w:p w14:paraId="7C004962" w14:textId="77777777" w:rsidR="000E20AB" w:rsidRDefault="007C1CA8">
            <w:r>
              <w:rPr>
                <w:rFonts w:eastAsia="等线"/>
                <w:lang w:eastAsia="zh-CN"/>
              </w:rPr>
              <w:t>Sanechips</w:t>
            </w:r>
          </w:p>
        </w:tc>
        <w:tc>
          <w:tcPr>
            <w:tcW w:w="8351" w:type="dxa"/>
          </w:tcPr>
          <w:p w14:paraId="7C004963" w14:textId="77777777" w:rsidR="000E20AB" w:rsidRDefault="007C1CA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it should be clarified whether or not this solution is intented to multiple traffic flows; if the answer is yes, we can consider it as another alternative in section 2.3.</w:t>
            </w:r>
          </w:p>
          <w:p w14:paraId="7C004964" w14:textId="77777777" w:rsidR="000E20AB" w:rsidRDefault="007C1CA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r>
              <w:t>InterDigital</w:t>
            </w:r>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lastRenderedPageBreak/>
              <w:t>Google</w:t>
            </w:r>
          </w:p>
        </w:tc>
        <w:tc>
          <w:tcPr>
            <w:tcW w:w="8351" w:type="dxa"/>
          </w:tcPr>
          <w:p w14:paraId="7C00496D" w14:textId="77777777" w:rsidR="000E20AB" w:rsidRDefault="007C1CA8">
            <w:pPr>
              <w:rPr>
                <w:b/>
                <w:bCs/>
              </w:rPr>
            </w:pPr>
            <w:r>
              <w:rPr>
                <w:b/>
                <w:bCs/>
              </w:rPr>
              <w:t>Decision 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ListParagraph"/>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7C1CA8">
            <w:pPr>
              <w:pStyle w:val="ListParagraph"/>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0E20AB" w14:paraId="7C004981" w14:textId="77777777">
        <w:trPr>
          <w:trHeight w:val="276"/>
        </w:trPr>
        <w:tc>
          <w:tcPr>
            <w:tcW w:w="1278" w:type="dxa"/>
          </w:tcPr>
          <w:p w14:paraId="7C00497F" w14:textId="77777777" w:rsidR="000E20AB" w:rsidRDefault="007C1CA8">
            <w:r>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等线" w:hint="eastAsia"/>
                <w:lang w:eastAsia="zh-CN"/>
              </w:rPr>
              <w:t>v</w:t>
            </w:r>
            <w:r>
              <w:rPr>
                <w:rFonts w:eastAsia="等线"/>
                <w:lang w:eastAsia="zh-CN"/>
              </w:rPr>
              <w:t>ivo</w:t>
            </w:r>
          </w:p>
        </w:tc>
        <w:tc>
          <w:tcPr>
            <w:tcW w:w="8351" w:type="dxa"/>
          </w:tcPr>
          <w:p w14:paraId="7C004986" w14:textId="77777777" w:rsidR="000E20AB" w:rsidRDefault="007C1CA8">
            <w:pPr>
              <w:rPr>
                <w:rFonts w:eastAsia="等线"/>
                <w:b/>
                <w:lang w:eastAsia="zh-CN"/>
              </w:rPr>
            </w:pPr>
            <w:r>
              <w:rPr>
                <w:rFonts w:eastAsia="等线" w:hint="eastAsia"/>
                <w:b/>
                <w:lang w:eastAsia="zh-CN"/>
              </w:rPr>
              <w:t>D</w:t>
            </w:r>
            <w:r>
              <w:rPr>
                <w:rFonts w:eastAsia="等线"/>
                <w:b/>
                <w:lang w:eastAsia="zh-CN"/>
              </w:rPr>
              <w:t>ecision 1 or 3: Item 3.2-1, Item 3.2-2.</w:t>
            </w:r>
          </w:p>
          <w:p w14:paraId="7C004987" w14:textId="77777777" w:rsidR="000E20AB" w:rsidRDefault="007C1CA8">
            <w:pPr>
              <w:rPr>
                <w:b/>
                <w:bCs/>
              </w:rPr>
            </w:pPr>
            <w:r>
              <w:rPr>
                <w:rFonts w:eastAsia="等线"/>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7C1CA8">
            <w:pPr>
              <w:rPr>
                <w:rFonts w:eastAsia="等线"/>
                <w:lang w:eastAsia="zh-CN"/>
              </w:rPr>
            </w:pPr>
            <w:r>
              <w:rPr>
                <w:rFonts w:eastAsia="等线"/>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等线"/>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7C1CA8">
            <w:pPr>
              <w:rPr>
                <w:rFonts w:eastAsia="等线"/>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t>Huawei, HiSilicon</w:t>
            </w:r>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宋体"/>
              </w:rPr>
              <w:t xml:space="preserve">existing techniques (e.g., </w:t>
            </w:r>
            <w:r>
              <w:t>periodicity aligned C-DRX and Rel-17 PDCCH skipping</w:t>
            </w:r>
            <w:r>
              <w:rPr>
                <w:rFonts w:eastAsia="宋体"/>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等线" w:hint="eastAsia"/>
                <w:lang w:eastAsia="zh-CN"/>
              </w:rPr>
              <w:t>X</w:t>
            </w:r>
            <w:r>
              <w:rPr>
                <w:rFonts w:eastAsia="等线"/>
                <w:lang w:eastAsia="zh-CN"/>
              </w:rPr>
              <w:t>iaomi</w:t>
            </w:r>
          </w:p>
        </w:tc>
        <w:tc>
          <w:tcPr>
            <w:tcW w:w="8351" w:type="dxa"/>
          </w:tcPr>
          <w:p w14:paraId="7C004996" w14:textId="77777777" w:rsidR="000E20AB" w:rsidRDefault="007C1CA8">
            <w:pPr>
              <w:rPr>
                <w:rFonts w:eastAsia="等线"/>
                <w:lang w:eastAsia="zh-CN"/>
              </w:rPr>
            </w:pPr>
            <w:r>
              <w:rPr>
                <w:rFonts w:eastAsia="等线"/>
                <w:b/>
                <w:lang w:eastAsia="zh-CN"/>
              </w:rPr>
              <w:t>Item 3.2-1:</w:t>
            </w:r>
            <w:r>
              <w:rPr>
                <w:rFonts w:eastAsia="等线" w:hint="eastAsia"/>
                <w:b/>
                <w:lang w:eastAsia="zh-CN"/>
              </w:rPr>
              <w:t xml:space="preserve"> D</w:t>
            </w:r>
            <w:r>
              <w:rPr>
                <w:rFonts w:eastAsia="等线"/>
                <w:b/>
                <w:lang w:eastAsia="zh-CN"/>
              </w:rPr>
              <w:t xml:space="preserve">ecision 3. </w:t>
            </w:r>
            <w:r>
              <w:rPr>
                <w:rFonts w:eastAsia="等线"/>
                <w:lang w:eastAsia="zh-CN"/>
              </w:rPr>
              <w:t xml:space="preserve">In fact we think this solution seems no clear benefit compared to R17 PDCCH </w:t>
            </w:r>
            <w:r>
              <w:rPr>
                <w:rFonts w:eastAsia="等线" w:hint="eastAsia"/>
                <w:lang w:eastAsia="zh-CN"/>
              </w:rPr>
              <w:t>skipping.</w:t>
            </w:r>
            <w:r>
              <w:rPr>
                <w:rFonts w:eastAsia="等线"/>
                <w:lang w:eastAsia="zh-CN"/>
              </w:rPr>
              <w:t xml:space="preserve"> But we  are open to discuss is evaluation results provides gains against R17 PDCCH </w:t>
            </w:r>
            <w:r>
              <w:rPr>
                <w:rFonts w:eastAsia="等线" w:hint="eastAsia"/>
                <w:lang w:eastAsia="zh-CN"/>
              </w:rPr>
              <w:t>skipping</w:t>
            </w:r>
          </w:p>
          <w:p w14:paraId="7C004997" w14:textId="77777777" w:rsidR="000E20AB" w:rsidRDefault="007C1CA8">
            <w:pPr>
              <w:rPr>
                <w:b/>
              </w:rPr>
            </w:pPr>
            <w:r>
              <w:rPr>
                <w:rFonts w:eastAsia="等线"/>
                <w:b/>
                <w:lang w:eastAsia="zh-CN"/>
              </w:rPr>
              <w:t>Item 3.2-2:</w:t>
            </w:r>
            <w:r>
              <w:rPr>
                <w:rFonts w:eastAsia="等线" w:hint="eastAsia"/>
                <w:b/>
                <w:lang w:eastAsia="zh-CN"/>
              </w:rPr>
              <w:t xml:space="preserve"> D</w:t>
            </w:r>
            <w:r>
              <w:rPr>
                <w:rFonts w:eastAsia="等线"/>
                <w:b/>
                <w:lang w:eastAsia="zh-CN"/>
              </w:rPr>
              <w:t xml:space="preserve">ecision 1. </w:t>
            </w:r>
            <w:r>
              <w:rPr>
                <w:rFonts w:eastAsia="等线"/>
                <w:lang w:eastAsia="zh-CN"/>
              </w:rPr>
              <w:t>we think it is more of a implementation issue.</w:t>
            </w:r>
            <w:r>
              <w:rPr>
                <w:rFonts w:eastAsia="等线"/>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lastRenderedPageBreak/>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The reason why this solution can obtain such a high power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等线"/>
                <w:lang w:eastAsia="zh-CN"/>
              </w:rPr>
            </w:pPr>
            <w:r>
              <w:rPr>
                <w:rFonts w:eastAsia="等线" w:hint="eastAsia"/>
                <w:lang w:eastAsia="zh-CN"/>
              </w:rPr>
              <w:lastRenderedPageBreak/>
              <w:t>S</w:t>
            </w:r>
            <w:r>
              <w:rPr>
                <w:rFonts w:eastAsia="等线"/>
                <w:lang w:eastAsia="zh-CN"/>
              </w:rPr>
              <w:t>preadtrum</w:t>
            </w:r>
          </w:p>
        </w:tc>
        <w:tc>
          <w:tcPr>
            <w:tcW w:w="8351" w:type="dxa"/>
          </w:tcPr>
          <w:p w14:paraId="7C0049A1" w14:textId="77777777" w:rsidR="000E20AB" w:rsidRDefault="007C1CA8">
            <w:r>
              <w:t xml:space="preserve">Item 3.2-1 and 3.2-2: </w:t>
            </w:r>
            <w:r>
              <w:rPr>
                <w:rFonts w:eastAsia="等线" w:hint="eastAsia"/>
                <w:b/>
                <w:lang w:eastAsia="zh-CN"/>
              </w:rPr>
              <w:t>D</w:t>
            </w:r>
            <w:r>
              <w:rPr>
                <w:rFonts w:eastAsia="等线"/>
                <w:b/>
                <w:lang w:eastAsia="zh-CN"/>
              </w:rPr>
              <w:t>ecision 1.</w:t>
            </w:r>
          </w:p>
        </w:tc>
      </w:tr>
    </w:tbl>
    <w:p w14:paraId="7C0049A3" w14:textId="77777777" w:rsidR="000E20AB" w:rsidRDefault="000E20AB"/>
    <w:p w14:paraId="7C0049A4" w14:textId="77777777" w:rsidR="000E20AB" w:rsidRDefault="007C1CA8">
      <w:pPr>
        <w:pStyle w:val="Heading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ListParagraph"/>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7C1CA8">
      <w:pPr>
        <w:pStyle w:val="ListParagraph"/>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ListParagraph"/>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ListParagraph"/>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14:paraId="7C0049AB" w14:textId="77777777" w:rsidR="000E20AB" w:rsidRDefault="007C1CA8">
      <w:pPr>
        <w:pStyle w:val="ListParagraph"/>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等线" w:hint="eastAsia"/>
                <w:lang w:eastAsia="zh-CN"/>
              </w:rPr>
              <w:t>v</w:t>
            </w:r>
            <w:r>
              <w:rPr>
                <w:rFonts w:eastAsia="等线"/>
                <w:lang w:eastAsia="zh-CN"/>
              </w:rPr>
              <w:t>ivo</w:t>
            </w:r>
          </w:p>
        </w:tc>
        <w:tc>
          <w:tcPr>
            <w:tcW w:w="8351" w:type="dxa"/>
          </w:tcPr>
          <w:p w14:paraId="7C0049B3" w14:textId="77777777" w:rsidR="000E20AB" w:rsidRDefault="007C1CA8">
            <w:pPr>
              <w:rPr>
                <w:bCs/>
              </w:rPr>
            </w:pPr>
            <w:r>
              <w:rPr>
                <w:rFonts w:eastAsia="等线"/>
                <w:bCs/>
                <w:lang w:eastAsia="zh-CN"/>
              </w:rPr>
              <w:t>To be fair, as per the conclusion agreed in RAN1 #110, the proponents are required to provide the comparison results of the proposed item and the existing best R17 PDCCH monitoring adaptation scheme. Besides, s</w:t>
            </w:r>
            <w:r>
              <w:rPr>
                <w:rFonts w:eastAsia="等线"/>
                <w:lang w:eastAsia="zh-CN"/>
              </w:rPr>
              <w:t xml:space="preserve">ince there are also some other alternatives can be adopted to address multiple traffic flows (as given in </w:t>
            </w:r>
            <w:r>
              <w:rPr>
                <w:bCs/>
              </w:rPr>
              <w:t>Item 2.3-1</w:t>
            </w:r>
            <w:r>
              <w:rPr>
                <w:rFonts w:eastAsia="等线"/>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ListParagraph"/>
              <w:numPr>
                <w:ilvl w:val="0"/>
                <w:numId w:val="35"/>
              </w:numPr>
            </w:pPr>
            <w:r>
              <w:t>One active CDRX for DL video and SPS for DL audio</w:t>
            </w:r>
          </w:p>
          <w:p w14:paraId="7C0049B6"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9B7" w14:textId="77777777" w:rsidR="000E20AB" w:rsidRDefault="007C1CA8">
            <w:pPr>
              <w:rPr>
                <w:b/>
                <w:bCs/>
              </w:rPr>
            </w:pPr>
            <w:r>
              <w:t>gNB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eMBB,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77777777" w:rsidR="000E20AB" w:rsidRDefault="007C1CA8">
            <w:r>
              <w:lastRenderedPageBreak/>
              <w:t xml:space="preserve">Most of comments from companies are confused by the PDCCH monitoring enhancement due to misplacement of this proposal in Section 3.2.   </w:t>
            </w:r>
          </w:p>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lastRenderedPageBreak/>
              <w:t>Intel</w:t>
            </w:r>
          </w:p>
        </w:tc>
        <w:tc>
          <w:tcPr>
            <w:tcW w:w="8351" w:type="dxa"/>
          </w:tcPr>
          <w:p w14:paraId="7C0049C1" w14:textId="77777777" w:rsidR="000E20AB" w:rsidRDefault="007C1CA8">
            <w:r>
              <w:t>Deprioritize this topic. It is not clear whether proponents were able to show gain wrt Rel-17 PDCCH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ListParagraph"/>
              <w:numPr>
                <w:ilvl w:val="0"/>
                <w:numId w:val="35"/>
              </w:numPr>
              <w:textAlignment w:val="auto"/>
              <w:rPr>
                <w:lang w:val="en-US"/>
              </w:rPr>
            </w:pPr>
            <w:r>
              <w:rPr>
                <w:lang w:val="en-US"/>
              </w:rPr>
              <w:t xml:space="preserve">There is no adequate evaluation results of existing Rel-15/Rel-16/Rel-17 schemes. </w:t>
            </w:r>
          </w:p>
          <w:p w14:paraId="7C0049C6" w14:textId="77777777" w:rsidR="000E20AB" w:rsidRDefault="007C1CA8">
            <w:pPr>
              <w:pStyle w:val="ListParagraph"/>
              <w:numPr>
                <w:ilvl w:val="0"/>
                <w:numId w:val="35"/>
              </w:numPr>
              <w:textAlignment w:val="auto"/>
              <w:rPr>
                <w:lang w:val="en-US"/>
              </w:rPr>
            </w:pPr>
            <w:r>
              <w:rPr>
                <w:lang w:val="en-US"/>
              </w:rPr>
              <w:t>For the ones shown, XR-PMW is configured to handle the variance range of jitter, while CDRX is not matched to XR traffic. Thus the gain is not convincing.</w:t>
            </w:r>
          </w:p>
          <w:p w14:paraId="7C0049C7" w14:textId="77777777" w:rsidR="000E20AB" w:rsidRDefault="007C1CA8">
            <w:pPr>
              <w:pStyle w:val="ListParagraph"/>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7C1CA8">
            <w:pPr>
              <w:rPr>
                <w:lang w:val="en-US"/>
              </w:rPr>
            </w:pPr>
            <w:r>
              <w:rPr>
                <w:lang w:val="en-US"/>
              </w:rPr>
              <w:t>For Item 3.2-2: Wakeup timing based on SPS occasions</w:t>
            </w:r>
          </w:p>
          <w:p w14:paraId="7C0049C9" w14:textId="77777777" w:rsidR="000E20AB" w:rsidRDefault="007C1CA8">
            <w:pPr>
              <w:pStyle w:val="ListParagraph"/>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 xml:space="preserve">In summary, we still recommend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46CECD48" w:rsidR="008D1DB1" w:rsidRPr="00B40A0A" w:rsidRDefault="00B40A0A" w:rsidP="008D1DB1">
            <w:pPr>
              <w:rPr>
                <w:rFonts w:eastAsia="等线"/>
                <w:bCs/>
                <w:lang w:eastAsia="zh-CN"/>
              </w:rPr>
            </w:pPr>
            <w:r w:rsidRPr="00B40A0A">
              <w:rPr>
                <w:rFonts w:eastAsia="等线" w:hint="eastAsia"/>
                <w:bCs/>
                <w:lang w:eastAsia="zh-CN"/>
              </w:rPr>
              <w:t>v</w:t>
            </w:r>
            <w:r w:rsidRPr="00B40A0A">
              <w:rPr>
                <w:rFonts w:eastAsia="等线"/>
                <w:bCs/>
                <w:lang w:eastAsia="zh-CN"/>
              </w:rPr>
              <w:t>ivo3</w:t>
            </w:r>
          </w:p>
        </w:tc>
        <w:tc>
          <w:tcPr>
            <w:tcW w:w="8351" w:type="dxa"/>
          </w:tcPr>
          <w:p w14:paraId="5B01E234" w14:textId="2E0824FF" w:rsidR="00B40A0A" w:rsidRPr="00B40A0A" w:rsidRDefault="00B40A0A" w:rsidP="00B40A0A">
            <w:pPr>
              <w:rPr>
                <w:bCs/>
              </w:rPr>
            </w:pPr>
            <w:r w:rsidRPr="00B40A0A">
              <w:rPr>
                <w:bCs/>
              </w:rPr>
              <w:t xml:space="preserve">Further response to CATT, </w:t>
            </w:r>
          </w:p>
          <w:p w14:paraId="7C0049D0" w14:textId="724FD0A2" w:rsidR="008D1DB1" w:rsidRDefault="00B40A0A" w:rsidP="00B40A0A">
            <w:pPr>
              <w:rPr>
                <w:b/>
                <w:bCs/>
              </w:rPr>
            </w:pPr>
            <w:r w:rsidRPr="00B40A0A">
              <w:rPr>
                <w:bCs/>
              </w:rPr>
              <w:t xml:space="preserve">In earlier comments, what we said is “the proponents are required to provide the comparison results of the proposed item and the existing </w:t>
            </w:r>
            <w:r w:rsidRPr="00B40A0A">
              <w:rPr>
                <w:bCs/>
                <w:color w:val="2F5496" w:themeColor="accent1" w:themeShade="BF"/>
              </w:rPr>
              <w:t xml:space="preserve">best </w:t>
            </w:r>
            <w:r w:rsidRPr="00B40A0A">
              <w:rPr>
                <w:bCs/>
              </w:rPr>
              <w:t>R17 PDCCH monitoring adaptation scheme.”, but it seems R17 SSSG switching is not mentioned in CATT’s TDoc. Besides, more detailed configuration of R17 PDCCH skipping duration (e.g., 2ms or 4ms) is not clear for us as well.</w:t>
            </w:r>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2" w:name="_Ref103001395"/>
      <w:r>
        <w:t>Enhancements to PDCCH Monitoring Adaptation</w:t>
      </w:r>
      <w:bookmarkEnd w:id="82"/>
      <w:r>
        <w:t xml:space="preserve"> </w:t>
      </w:r>
    </w:p>
    <w:p w14:paraId="7C0049D6" w14:textId="77777777" w:rsidR="000E20AB" w:rsidRDefault="007C1CA8">
      <w:pPr>
        <w:pStyle w:val="Heading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7C1CA8">
      <w:pPr>
        <w:pStyle w:val="ListParagraph"/>
        <w:numPr>
          <w:ilvl w:val="0"/>
          <w:numId w:val="9"/>
        </w:numPr>
        <w:spacing w:after="160" w:line="259" w:lineRule="auto"/>
      </w:pPr>
      <w:r>
        <w:t>Note: Discussion on some enhancements may depend on the outcome of Rel-17 PDCCH monitoring adaptation maintenance</w:t>
      </w:r>
    </w:p>
    <w:p w14:paraId="7C0049DA" w14:textId="77777777" w:rsidR="000E20AB" w:rsidRDefault="007C1CA8">
      <w:pPr>
        <w:pStyle w:val="ListParagraph"/>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85pt;height:260.8pt" o:ole="">
                  <v:imagedata r:id="rId21" o:title=""/>
                </v:shape>
                <o:OLEObject Type="Embed" ProgID="Visio.Drawing.15" ShapeID="_x0000_i1025" DrawAspect="Content" ObjectID="_1727185934"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zh-CN"/>
              </w:rPr>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7C0049E9" w14:textId="77777777" w:rsidR="000E20AB" w:rsidRDefault="007C1CA8">
            <w:pPr>
              <w:spacing w:before="120" w:after="120"/>
              <w:jc w:val="center"/>
            </w:pPr>
            <w:r>
              <w:rPr>
                <w:noProof/>
                <w:lang w:val="en-US" w:eastAsia="zh-CN"/>
              </w:rPr>
              <w:lastRenderedPageBreak/>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zh-CN"/>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7C1CA8">
            <w:pPr>
              <w:pStyle w:val="ListParagraph"/>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7C0049F2" w14:textId="77777777" w:rsidR="000E20AB" w:rsidRDefault="007C1CA8">
            <w:pPr>
              <w:pStyle w:val="ListParagraph"/>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7C0049F5" w14:textId="77777777" w:rsidR="000E20AB" w:rsidRDefault="000E20AB">
            <w:pPr>
              <w:spacing w:after="120"/>
              <w:jc w:val="both"/>
              <w:rPr>
                <w:rFonts w:eastAsia="宋体"/>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49FA"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4BA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4BA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4BA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4BA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7C1CA8">
                  <w:pPr>
                    <w:pStyle w:val="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7C004BB3" w14:textId="77777777" w:rsidR="000E20AB" w:rsidRDefault="007C1CA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C004BB5" w14:textId="77777777" w:rsidR="000E20AB" w:rsidRDefault="007C1CA8">
                  <w:pPr>
                    <w:pStyle w:val="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Malgun Gothic"/>
                <w:bCs/>
                <w:iCs/>
                <w:noProof/>
                <w:kern w:val="2"/>
                <w:lang w:val="en-US" w:eastAsia="zh-CN"/>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Malgun Gothic"/>
                <w:bCs/>
                <w:iCs/>
                <w:noProof/>
                <w:kern w:val="2"/>
                <w:lang w:val="en-US" w:eastAsia="zh-CN"/>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7C1CA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zh-CN"/>
              </w:rPr>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Caption"/>
              <w:jc w:val="center"/>
            </w:pPr>
            <w:r>
              <w:t>Figure 1 Power saving gain results by SLS for retransmission aware PDCCH skipping</w:t>
            </w:r>
          </w:p>
          <w:p w14:paraId="7C004BC2" w14:textId="77777777" w:rsidR="000E20AB" w:rsidRDefault="007C1CA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skipping duration exceeds 4ms for cloud gaming (CG), and 2ms for XR. This means only short skip durations are acceptable for Rel-17 PDCCH skipping if there is no reTX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zh-CN"/>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0B1A6B">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7C1CA8">
            <w:pPr>
              <w:jc w:val="both"/>
              <w:rPr>
                <w:b/>
                <w:bCs/>
              </w:rPr>
            </w:pPr>
            <w:r>
              <w:rPr>
                <w:b/>
                <w:bCs/>
              </w:rPr>
              <w:t>where</w:t>
            </w:r>
          </w:p>
          <w:p w14:paraId="7C004BCE" w14:textId="77777777" w:rsidR="000E20AB" w:rsidRDefault="007C1CA8">
            <w:pPr>
              <w:pStyle w:val="ListParagraph"/>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0B1A6B">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7C1CA8">
              <w:rPr>
                <w:b/>
                <w:bCs/>
              </w:rPr>
              <w:t xml:space="preserve">: probability of one frame is transmitted by </w:t>
            </w:r>
            <w:r w:rsidR="007C1CA8">
              <w:rPr>
                <w:rFonts w:ascii="Cambria Math" w:hAnsi="Cambria Math" w:cs="Cambria Math"/>
                <w:b/>
                <w:bCs/>
              </w:rPr>
              <w:t>𝑠</w:t>
            </w:r>
            <w:r w:rsidR="007C1CA8">
              <w:rPr>
                <w:b/>
                <w:bCs/>
              </w:rPr>
              <w:t xml:space="preserve"> scheduled data transmissions (segments)</w:t>
            </w:r>
          </w:p>
          <w:p w14:paraId="7C004BD0" w14:textId="77777777" w:rsidR="000E20AB" w:rsidRDefault="007C1CA8">
            <w:pPr>
              <w:pStyle w:val="ListParagraph"/>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0B1A6B">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7C1CA8">
              <w:rPr>
                <w:b/>
                <w:bCs/>
              </w:rPr>
              <w:t>:  The spectral efficiency (SE) from MCS index table 5.1.3.1-1 and 5.1.3.1-2 in 38.214 [3], using the MCS calculated by gNB channel based on link adaptation algorithm in SLS</w:t>
            </w:r>
          </w:p>
          <w:p w14:paraId="7C004BD2" w14:textId="77777777" w:rsidR="000E20AB" w:rsidRDefault="007C1CA8">
            <w:pPr>
              <w:pStyle w:val="ListParagraph"/>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Huawei, HiSilicon</w:t>
            </w:r>
          </w:p>
        </w:tc>
        <w:tc>
          <w:tcPr>
            <w:tcW w:w="8667" w:type="dxa"/>
          </w:tcPr>
          <w:p w14:paraId="7C004BD5" w14:textId="77777777" w:rsidR="000E20AB" w:rsidRDefault="007C1CA8">
            <w:pPr>
              <w:jc w:val="center"/>
              <w:rPr>
                <w:i/>
                <w:lang w:eastAsia="zh-CN"/>
              </w:rPr>
            </w:pPr>
            <w:r>
              <w:rPr>
                <w:i/>
                <w:noProof/>
                <w:lang w:val="en-US" w:eastAsia="zh-CN"/>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Caption"/>
              <w:rPr>
                <w:lang w:eastAsia="zh-CN"/>
              </w:rPr>
            </w:pPr>
            <w:bookmarkStart w:id="84" w:name="_Ref109760882"/>
            <w:r>
              <w:t>Figure 8</w:t>
            </w:r>
            <w:bookmarkEnd w:id="84"/>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7C1CA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Legacy 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r>
              <w:t>xiaomi</w:t>
            </w:r>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7C1CA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t>CATT</w:t>
            </w:r>
          </w:p>
        </w:tc>
        <w:tc>
          <w:tcPr>
            <w:tcW w:w="8667" w:type="dxa"/>
          </w:tcPr>
          <w:p w14:paraId="7C004C62" w14:textId="77777777" w:rsidR="000E20AB" w:rsidRDefault="007C1CA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1pt;height:136.45pt" o:ole="">
                  <v:imagedata r:id="rId32" o:title=""/>
                </v:shape>
                <o:OLEObject Type="Embed" ProgID="Visio.Drawing.11" ShapeID="_x0000_i1026" DrawAspect="Content" ObjectID="_1727185935" r:id="rId33"/>
              </w:object>
            </w:r>
          </w:p>
          <w:p w14:paraId="7C004C64" w14:textId="77777777" w:rsidR="000E20AB" w:rsidRDefault="007C1CA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BodyText"/>
              <w:spacing w:afterLines="50"/>
              <w:jc w:val="both"/>
            </w:pPr>
          </w:p>
          <w:p w14:paraId="7C004C7E" w14:textId="77777777" w:rsidR="000E20AB" w:rsidRDefault="007C1CA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lastRenderedPageBreak/>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7C1CA8">
                  <w:pPr>
                    <w:spacing w:afterLines="50" w:after="120"/>
                    <w:rPr>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BodyText"/>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lastRenderedPageBreak/>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7C004CE0" w14:textId="77777777" w:rsidR="000E20AB" w:rsidRDefault="007C1CA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zh-CN"/>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zh-CN"/>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lastRenderedPageBreak/>
              <w:t>Qualcomm</w:t>
            </w:r>
          </w:p>
        </w:tc>
        <w:tc>
          <w:tcPr>
            <w:tcW w:w="8667" w:type="dxa"/>
          </w:tcPr>
          <w:p w14:paraId="7C004CEA" w14:textId="77777777" w:rsidR="000E20AB" w:rsidRDefault="007C1CA8">
            <w:pPr>
              <w:pStyle w:val="Caption"/>
              <w:jc w:val="center"/>
            </w:pPr>
            <w:r>
              <w:rPr>
                <w:noProof/>
                <w:lang w:eastAsia="zh-CN"/>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ListParagraph"/>
              <w:numPr>
                <w:ilvl w:val="0"/>
                <w:numId w:val="43"/>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7C004CF0" w14:textId="77777777" w:rsidR="000E20AB" w:rsidRDefault="007C1CA8">
            <w:pPr>
              <w:pStyle w:val="ListParagraph"/>
              <w:numPr>
                <w:ilvl w:val="0"/>
                <w:numId w:val="43"/>
              </w:numPr>
              <w:rPr>
                <w:b/>
                <w:bCs/>
                <w:i/>
                <w:iCs/>
              </w:rPr>
            </w:pPr>
            <w:r>
              <w:rPr>
                <w:b/>
                <w:bCs/>
                <w:i/>
                <w:iCs/>
              </w:rPr>
              <w:t>configure zero value for the configuredGrantTimer or omit the configuredGrantTimer to indicate the retransmission-less CG</w:t>
            </w:r>
          </w:p>
          <w:p w14:paraId="7C004CF1" w14:textId="77777777" w:rsidR="000E20AB" w:rsidRDefault="007C1CA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(ms)</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(ms)</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(ms)</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7C1CA8">
            <w:r>
              <w:t>Huawei, HiSilicon</w:t>
            </w:r>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C004D2F" w14:textId="77777777" w:rsidR="000E20AB" w:rsidRDefault="007C1CA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BodyText"/>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BodyText"/>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BodyText"/>
            </w:pPr>
            <w:r>
              <w:rPr>
                <w:b/>
                <w:bCs/>
                <w:i/>
                <w:iCs/>
              </w:rPr>
              <w:t>Proposal 6: RAN1 considers supporting non-scheduling DCI to trigger PDCCH monitoring enhancements.</w:t>
            </w:r>
          </w:p>
        </w:tc>
      </w:tr>
      <w:tr w:rsidR="000E20AB" w14:paraId="7C004D40" w14:textId="77777777">
        <w:tc>
          <w:tcPr>
            <w:tcW w:w="1150" w:type="dxa"/>
          </w:tcPr>
          <w:p w14:paraId="7C004D3D" w14:textId="77777777" w:rsidR="000E20AB" w:rsidRDefault="007C1CA8">
            <w:r>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lastRenderedPageBreak/>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lastRenderedPageBreak/>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7C004D44"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BodyText"/>
              <w:rPr>
                <w:b/>
                <w:i/>
              </w:rPr>
            </w:pPr>
            <w:r>
              <w:rPr>
                <w:rFonts w:eastAsiaTheme="minorEastAsia"/>
                <w:b/>
              </w:rPr>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24" w:hangingChars="510" w:hanging="1024"/>
              <w:rPr>
                <w:b/>
                <w:i/>
              </w:rPr>
            </w:pPr>
            <w:r>
              <w:rPr>
                <w:b/>
                <w:i/>
              </w:rPr>
              <w:t>Proposal 9: XR-dedicated PDCCH monitoring window should be considered under CDRX enhancement for multiple XR flows.</w:t>
            </w:r>
          </w:p>
          <w:p w14:paraId="7C004D56" w14:textId="77777777" w:rsidR="000E20AB" w:rsidRDefault="007C1CA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7C1CA8">
            <w:pPr>
              <w:ind w:left="1024" w:hangingChars="510" w:hanging="1024"/>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7C1CA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t>Proposal 8:</w:t>
            </w:r>
            <w:r>
              <w:rPr>
                <w:b/>
                <w:bCs/>
                <w:lang w:eastAsia="zh-CN"/>
              </w:rPr>
              <w:tab/>
              <w:t>Define new configurable PDCCH skipping durations in the range xr_periodicity +/- jitter_range.</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lastRenderedPageBreak/>
              <w:t>Proposal 10:</w:t>
            </w:r>
            <w:r>
              <w:rPr>
                <w:b/>
                <w:bCs/>
                <w:lang w:eastAsia="zh-CN"/>
              </w:rPr>
              <w:tab/>
              <w:t xml:space="preserve"> Define new configurable SSSG switching timers in the range xr_periodicity +/- jitter_range.</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r>
              <w:lastRenderedPageBreak/>
              <w:t>InterDigital</w:t>
            </w:r>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7C1CA8">
            <w:pPr>
              <w:pStyle w:val="ListParagraph"/>
              <w:numPr>
                <w:ilvl w:val="0"/>
                <w:numId w:val="38"/>
              </w:numPr>
              <w:rPr>
                <w:b/>
                <w:bCs/>
              </w:rPr>
            </w:pPr>
            <w:bookmarkStart w:id="93" w:name="_Ref115948367"/>
            <w:r>
              <w:rPr>
                <w:b/>
                <w:bCs/>
              </w:rPr>
              <w:t>Dynamically configuring SS set occasions</w:t>
            </w:r>
            <w:bookmarkEnd w:id="93"/>
          </w:p>
          <w:p w14:paraId="7C004D7C" w14:textId="77777777" w:rsidR="000E20AB" w:rsidRDefault="007C1CA8">
            <w:pPr>
              <w:pStyle w:val="ListParagraph"/>
              <w:numPr>
                <w:ilvl w:val="0"/>
                <w:numId w:val="38"/>
              </w:numPr>
              <w:rPr>
                <w:u w:val="single"/>
                <w:lang w:eastAsia="zh-TW"/>
              </w:rPr>
            </w:pPr>
            <w:bookmarkStart w:id="94" w:name="_Ref115948369"/>
            <w:r>
              <w:rPr>
                <w:b/>
                <w:bCs/>
              </w:rPr>
              <w:t>Piggy-backing/multiplexing DL control signaling on already existing SCH messages (DG or SPS)</w:t>
            </w:r>
            <w:bookmarkEnd w:id="94"/>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7C1CA8">
      <w:pPr>
        <w:pStyle w:val="Heading3"/>
      </w:pPr>
      <w:r>
        <w:t>3.3.2 Summary of evaluation results</w:t>
      </w:r>
    </w:p>
    <w:p w14:paraId="7C004D83" w14:textId="77777777" w:rsidR="000E20AB" w:rsidRDefault="007C1CA8">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7C004D86" w14:textId="77777777" w:rsidR="000E20AB" w:rsidRDefault="007C1CA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7C1CA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lastRenderedPageBreak/>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7C1CA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7C1CA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7C1CA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7C1CA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7C1CA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14:paraId="7C004D9B" w14:textId="77777777" w:rsidR="000E20AB" w:rsidRDefault="000E20AB">
      <w:pPr>
        <w:rPr>
          <w:rFonts w:eastAsia="宋体"/>
        </w:rPr>
      </w:pPr>
    </w:p>
    <w:p w14:paraId="7C004D9C" w14:textId="77777777" w:rsidR="000E20AB" w:rsidRDefault="007C1CA8">
      <w:pPr>
        <w:pStyle w:val="Heading3"/>
      </w:pPr>
      <w:bookmarkStart w:id="99" w:name="_Ref111703042"/>
      <w:r>
        <w:t>3.3.3 Discussions</w:t>
      </w:r>
      <w:bookmarkEnd w:id="99"/>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7C1CA8">
            <w:pPr>
              <w:pStyle w:val="ListParagraph"/>
              <w:numPr>
                <w:ilvl w:val="1"/>
                <w:numId w:val="9"/>
              </w:numPr>
              <w:spacing w:after="160" w:line="259" w:lineRule="auto"/>
            </w:pPr>
            <w:r>
              <w:t>This applies to issue or proposal that is not essential for WI</w:t>
            </w:r>
          </w:p>
          <w:p w14:paraId="7C004DA0"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DA1"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7C1CA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DA4"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7C1CA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7C1CA8">
      <w:pPr>
        <w:pStyle w:val="ListParagraph"/>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C004DB3" w14:textId="77777777" w:rsidR="000E20AB" w:rsidRDefault="007C1CA8">
            <w:pPr>
              <w:pStyle w:val="ListParagraph"/>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7C1CA8">
            <w:pPr>
              <w:pStyle w:val="ListParagraph"/>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ListParagraph"/>
              <w:numPr>
                <w:ilvl w:val="0"/>
                <w:numId w:val="20"/>
              </w:numPr>
              <w:rPr>
                <w:u w:val="single"/>
              </w:rPr>
            </w:pPr>
            <w:bookmarkStart w:id="104" w:name="OLE_LINK432"/>
            <w:r>
              <w:rPr>
                <w:b/>
                <w:bCs/>
              </w:rPr>
              <w:t>Decision 3</w:t>
            </w:r>
            <w:r>
              <w:t xml:space="preserve"> (We are open to this enhancement </w:t>
            </w:r>
            <w:bookmarkEnd w:id="104"/>
            <w:r>
              <w:t>since the spec impact may be small, but it is is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ListParagraph"/>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ListParagraph"/>
              <w:numPr>
                <w:ilvl w:val="0"/>
                <w:numId w:val="20"/>
              </w:numPr>
              <w:rPr>
                <w:b/>
                <w:bCs/>
                <w:u w:val="single"/>
                <w:lang w:val="en-US"/>
              </w:rPr>
            </w:pPr>
            <w:r>
              <w:rPr>
                <w:b/>
                <w:bCs/>
              </w:rPr>
              <w:lastRenderedPageBreak/>
              <w:t>Decision 3</w:t>
            </w:r>
            <w:r>
              <w:t xml:space="preserve"> </w:t>
            </w:r>
            <w:bookmarkStart w:id="106" w:name="OLE_LINK434"/>
            <w:r>
              <w:t>(We are open to this enhancement. Also want to see the views from other companies)</w:t>
            </w:r>
            <w:bookmarkEnd w:id="106"/>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ListParagraph"/>
              <w:numPr>
                <w:ilvl w:val="0"/>
                <w:numId w:val="20"/>
              </w:numPr>
              <w:rPr>
                <w:b/>
                <w:u w:val="single"/>
              </w:rPr>
            </w:pPr>
            <w:r>
              <w:rPr>
                <w:b/>
                <w:bCs/>
              </w:rPr>
              <w:t xml:space="preserve">Decision 5 </w:t>
            </w:r>
          </w:p>
          <w:p w14:paraId="7C004DBD" w14:textId="77777777" w:rsidR="000E20AB" w:rsidRDefault="007C1CA8">
            <w:pPr>
              <w:pStyle w:val="ListParagraph"/>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lastRenderedPageBreak/>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7C1CA8">
            <w:pPr>
              <w:rPr>
                <w:rFonts w:eastAsia="等线"/>
                <w:lang w:eastAsia="zh-CN"/>
              </w:rPr>
            </w:pPr>
            <w:r>
              <w:rPr>
                <w:rFonts w:eastAsia="等线" w:hint="eastAsia"/>
                <w:lang w:eastAsia="zh-CN"/>
              </w:rPr>
              <w:t>Z</w:t>
            </w:r>
            <w:r>
              <w:rPr>
                <w:rFonts w:eastAsia="等线"/>
                <w:lang w:eastAsia="zh-CN"/>
              </w:rPr>
              <w:t xml:space="preserve">TE, </w:t>
            </w:r>
          </w:p>
          <w:p w14:paraId="7C004DC8" w14:textId="77777777" w:rsidR="000E20AB" w:rsidRDefault="007C1CA8">
            <w:r>
              <w:rPr>
                <w:rFonts w:eastAsia="等线"/>
                <w:lang w:eastAsia="zh-CN"/>
              </w:rPr>
              <w:t>Sanechips</w:t>
            </w:r>
          </w:p>
        </w:tc>
        <w:tc>
          <w:tcPr>
            <w:tcW w:w="8351" w:type="dxa"/>
          </w:tcPr>
          <w:p w14:paraId="7C004DC9" w14:textId="77777777" w:rsidR="000E20AB" w:rsidRDefault="007C1CA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r>
              <w:t>InterDigital</w:t>
            </w:r>
          </w:p>
        </w:tc>
        <w:tc>
          <w:tcPr>
            <w:tcW w:w="8351" w:type="dxa"/>
          </w:tcPr>
          <w:p w14:paraId="7C004DD1" w14:textId="77777777" w:rsidR="000E20AB" w:rsidRDefault="007C1CA8">
            <w:r>
              <w:t xml:space="preserve">Item 3.3-1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SSSG switching]: </w:t>
            </w:r>
            <w:r>
              <w:rPr>
                <w:b/>
                <w:bCs/>
              </w:rPr>
              <w:t>Decision 3</w:t>
            </w:r>
          </w:p>
          <w:p w14:paraId="7C004DD5" w14:textId="77777777" w:rsidR="000E20AB" w:rsidRDefault="007C1CA8">
            <w:r>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t>Google</w:t>
            </w:r>
          </w:p>
        </w:tc>
        <w:tc>
          <w:tcPr>
            <w:tcW w:w="8351" w:type="dxa"/>
          </w:tcPr>
          <w:p w14:paraId="7C004DD8" w14:textId="77777777" w:rsidR="000E20AB" w:rsidRDefault="007C1CA8">
            <w:r>
              <w:rPr>
                <w:rFonts w:eastAsia="宋体"/>
                <w:b/>
                <w:bCs/>
              </w:rPr>
              <w:t>Item 3.3-1</w:t>
            </w:r>
            <w:r>
              <w:rPr>
                <w:rFonts w:eastAsia="宋体"/>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7C004DDA"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宋体"/>
              </w:rPr>
              <w:t xml:space="preserve">- </w:t>
            </w:r>
            <w:r>
              <w:rPr>
                <w:b/>
                <w:bCs/>
              </w:rPr>
              <w:t>Decision 3</w:t>
            </w:r>
          </w:p>
          <w:p w14:paraId="7C004DDC"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lastRenderedPageBreak/>
              <w:t>Apple</w:t>
            </w:r>
          </w:p>
        </w:tc>
        <w:tc>
          <w:tcPr>
            <w:tcW w:w="8351" w:type="dxa"/>
          </w:tcPr>
          <w:p w14:paraId="7C004DE1" w14:textId="77777777" w:rsidR="000E20AB" w:rsidRDefault="007C1CA8">
            <w:pPr>
              <w:rPr>
                <w:rFonts w:eastAsia="宋体"/>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gNB does not know jitter information.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宋体"/>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ListParagraph"/>
              <w:numPr>
                <w:ilvl w:val="0"/>
                <w:numId w:val="20"/>
              </w:numPr>
              <w:rPr>
                <w:b/>
                <w:bCs/>
              </w:rPr>
            </w:pPr>
            <w:r>
              <w:rPr>
                <w:b/>
                <w:bCs/>
              </w:rPr>
              <w:t xml:space="preserve">Decision 1:  </w:t>
            </w:r>
            <w:r>
              <w:t>The PDCCH skipping and HARQ retransmission is an implementation issue fully controlled by gNB.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ListParagraph"/>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ListParagraph"/>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ListParagraph"/>
              <w:numPr>
                <w:ilvl w:val="0"/>
                <w:numId w:val="20"/>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ListParagraph"/>
              <w:numPr>
                <w:ilvl w:val="0"/>
                <w:numId w:val="20"/>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lastRenderedPageBreak/>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 xml:space="preserve">Decision 5   </w:t>
            </w:r>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ListParagraph"/>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retx  is beneficial for improving performance. If companies wish to evaluate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ListParagraph"/>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ListParagraph"/>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ListParagraph"/>
              <w:numPr>
                <w:ilvl w:val="0"/>
                <w:numId w:val="20"/>
              </w:numPr>
            </w:pPr>
            <w:r>
              <w:rPr>
                <w:b/>
                <w:bCs/>
              </w:rPr>
              <w:t xml:space="preserve">Decision 1. </w:t>
            </w:r>
            <w:r>
              <w:t xml:space="preserve"> Our proposal is to use the implicit rule: a default SSSG at the start of onDuration, and modify the PDCCH monitoring occasion so that the MO pattern start is aligned with DRX onDuration.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ListParagraph"/>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等线" w:hint="eastAsia"/>
                <w:lang w:eastAsia="zh-CN"/>
              </w:rPr>
              <w:lastRenderedPageBreak/>
              <w:t>v</w:t>
            </w:r>
            <w:r>
              <w:rPr>
                <w:rFonts w:eastAsia="等线"/>
                <w:lang w:eastAsia="zh-CN"/>
              </w:rPr>
              <w:t>ivo</w:t>
            </w:r>
          </w:p>
        </w:tc>
        <w:tc>
          <w:tcPr>
            <w:tcW w:w="8351" w:type="dxa"/>
          </w:tcPr>
          <w:p w14:paraId="7C004E1D" w14:textId="77777777" w:rsidR="000E20AB" w:rsidRDefault="007C1CA8">
            <w:pPr>
              <w:rPr>
                <w:rFonts w:eastAsia="等线"/>
                <w:b/>
                <w:lang w:eastAsia="zh-CN"/>
              </w:rPr>
            </w:pPr>
            <w:r>
              <w:rPr>
                <w:rFonts w:eastAsia="等线" w:hint="eastAsia"/>
                <w:b/>
                <w:lang w:eastAsia="zh-CN"/>
              </w:rPr>
              <w:t>D</w:t>
            </w:r>
            <w:r>
              <w:rPr>
                <w:rFonts w:eastAsia="等线"/>
                <w:b/>
                <w:lang w:eastAsia="zh-CN"/>
              </w:rPr>
              <w:t>ecision 1: Item 3.3-4</w:t>
            </w:r>
          </w:p>
          <w:p w14:paraId="7C004E1E" w14:textId="77777777" w:rsidR="000E20AB" w:rsidRDefault="007C1CA8">
            <w:pPr>
              <w:rPr>
                <w:rFonts w:eastAsia="等线"/>
                <w:b/>
                <w:bCs/>
                <w:lang w:eastAsia="zh-CN"/>
              </w:rPr>
            </w:pPr>
            <w:r>
              <w:rPr>
                <w:rFonts w:eastAsia="等线" w:hint="eastAsia"/>
                <w:b/>
                <w:bCs/>
                <w:lang w:eastAsia="zh-CN"/>
              </w:rPr>
              <w:t>D</w:t>
            </w:r>
            <w:r>
              <w:rPr>
                <w:rFonts w:eastAsia="等线"/>
                <w:b/>
                <w:bCs/>
                <w:lang w:eastAsia="zh-CN"/>
              </w:rPr>
              <w:t>ecision 3:</w:t>
            </w:r>
            <w:r>
              <w:rPr>
                <w:rFonts w:eastAsia="等线"/>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等线"/>
                <w:lang w:eastAsia="zh-CN"/>
              </w:rPr>
            </w:pPr>
            <w:r>
              <w:rPr>
                <w:rFonts w:eastAsia="等线"/>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14:paraId="7C004E21" w14:textId="77777777" w:rsidR="000E20AB" w:rsidRDefault="007C1CA8">
            <w:pPr>
              <w:rPr>
                <w:rFonts w:eastAsia="等线"/>
                <w:lang w:eastAsia="zh-CN"/>
              </w:rPr>
            </w:pPr>
            <w:r>
              <w:rPr>
                <w:rFonts w:eastAsia="等线"/>
                <w:lang w:eastAsia="zh-CN"/>
              </w:rPr>
              <w:t>For Item 3.3-4, the solution is based on jitter predication, but the instantaneous jitter value for a frame cannot be predictable as per the last meeting’s agreement.</w:t>
            </w:r>
          </w:p>
          <w:p w14:paraId="7C004E22" w14:textId="77777777" w:rsidR="000E20AB" w:rsidRDefault="007C1CA8">
            <w:pPr>
              <w:rPr>
                <w:rFonts w:eastAsiaTheme="minorEastAsia"/>
                <w:lang w:eastAsia="ko-KR"/>
              </w:rPr>
            </w:pPr>
            <w:r>
              <w:rPr>
                <w:rFonts w:eastAsia="等线"/>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等线"/>
                <w:lang w:eastAsia="zh-CN"/>
              </w:rPr>
            </w:pPr>
            <w:r>
              <w:rPr>
                <w:rFonts w:eastAsia="等线"/>
                <w:lang w:eastAsia="zh-CN"/>
              </w:rPr>
              <w:t>Lenovo</w:t>
            </w:r>
          </w:p>
        </w:tc>
        <w:tc>
          <w:tcPr>
            <w:tcW w:w="8351" w:type="dxa"/>
          </w:tcPr>
          <w:p w14:paraId="7C004E25" w14:textId="77777777" w:rsidR="000E20AB" w:rsidRDefault="007C1CA8">
            <w:r>
              <w:t>3.3-1: D3/D5</w:t>
            </w:r>
          </w:p>
          <w:p w14:paraId="7C004E26" w14:textId="77777777" w:rsidR="000E20AB" w:rsidRDefault="007C1CA8">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7C004E27" w14:textId="77777777" w:rsidR="000E20AB" w:rsidRDefault="007C1CA8">
            <w:r>
              <w:t>3.3-3: benefit compared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等线"/>
                <w:b/>
                <w:lang w:eastAsia="zh-CN"/>
              </w:rPr>
            </w:pPr>
            <w:r>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等线"/>
                <w:lang w:eastAsia="zh-CN"/>
              </w:rPr>
            </w:pPr>
            <w:r>
              <w:rPr>
                <w:rFonts w:eastAsia="等线"/>
                <w:lang w:eastAsia="zh-CN"/>
              </w:rPr>
              <w:t>NEC</w:t>
            </w:r>
          </w:p>
        </w:tc>
        <w:tc>
          <w:tcPr>
            <w:tcW w:w="8351" w:type="dxa"/>
          </w:tcPr>
          <w:p w14:paraId="7C004E2C" w14:textId="77777777" w:rsidR="000E20AB" w:rsidRDefault="007C1CA8">
            <w:pPr>
              <w:rPr>
                <w:b/>
                <w:bCs/>
                <w:u w:val="single"/>
              </w:rPr>
            </w:pPr>
            <w:r>
              <w:t xml:space="preserve">We think decision 5 should be made for </w:t>
            </w:r>
            <w:r>
              <w:rPr>
                <w:b/>
                <w:bCs/>
                <w:u w:val="single"/>
              </w:rPr>
              <w:t xml:space="preserve">Item 3.3-2, Item 3.3-3 and Item 3.3-4. </w:t>
            </w:r>
          </w:p>
          <w:p w14:paraId="7C004E2D" w14:textId="77777777" w:rsidR="000E20AB" w:rsidRDefault="007C1CA8">
            <w:r>
              <w:t xml:space="preserve">Regarding Item 3.3-4, we do not think instantaneous jitter value is needed. gNB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7C1CA8">
            <w:pPr>
              <w:rPr>
                <w:rFonts w:eastAsia="等线"/>
                <w:lang w:eastAsia="zh-CN"/>
              </w:rPr>
            </w:pPr>
            <w:r>
              <w:rPr>
                <w:rFonts w:eastAsia="等线"/>
                <w:lang w:eastAsia="zh-CN"/>
              </w:rPr>
              <w:lastRenderedPageBreak/>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等线"/>
                <w:lang w:eastAsia="zh-CN"/>
              </w:rPr>
            </w:pPr>
            <w:r>
              <w:t>Huawei, HiSilicon</w:t>
            </w:r>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Since XR traffic has low-latency and high-reliability requirements, the PDCCH skipping and interaction with HARQ retransmission needs to be 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宋体"/>
              </w:rPr>
              <w:t>existing techniques is not clear.</w:t>
            </w:r>
            <w:r>
              <w:t xml:space="preserve"> Rel-17 PDCCH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gNB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等线" w:hint="eastAsia"/>
                <w:lang w:eastAsia="zh-CN"/>
              </w:rPr>
              <w:t>Xiaomi</w:t>
            </w:r>
          </w:p>
        </w:tc>
        <w:tc>
          <w:tcPr>
            <w:tcW w:w="8351" w:type="dxa"/>
          </w:tcPr>
          <w:p w14:paraId="7C004E43" w14:textId="77777777" w:rsidR="000E20AB" w:rsidRDefault="007C1CA8">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7C1CA8">
            <w:r>
              <w:t xml:space="preserve">Item 3.3-2 [Enhancements to PDCCH skipping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E4A" w14:textId="77777777" w:rsidR="000E20AB" w:rsidRDefault="007C1CA8">
            <w:pPr>
              <w:rPr>
                <w:b/>
                <w:bCs/>
                <w:u w:val="single"/>
              </w:rPr>
            </w:pPr>
            <w:r>
              <w:rPr>
                <w:b/>
                <w:bCs/>
                <w:u w:val="single"/>
              </w:rPr>
              <w:t>Item 3.3-1: PDCCH skipping and interaction with HARQ retransmission</w:t>
            </w:r>
          </w:p>
          <w:p w14:paraId="7C004E4B" w14:textId="77777777" w:rsidR="000E20AB" w:rsidRDefault="007C1CA8">
            <w:pPr>
              <w:rPr>
                <w:rFonts w:eastAsia="等线"/>
                <w:bCs/>
                <w:lang w:eastAsia="zh-CN"/>
              </w:rPr>
            </w:pPr>
            <w:r>
              <w:rPr>
                <w:rFonts w:eastAsia="等线"/>
                <w:bCs/>
                <w:lang w:eastAsia="zh-CN"/>
              </w:rPr>
              <w:t xml:space="preserve">We suggest </w:t>
            </w:r>
            <w:r>
              <w:rPr>
                <w:rFonts w:eastAsia="等线" w:hint="eastAsia"/>
                <w:b/>
                <w:bCs/>
                <w:lang w:eastAsia="zh-CN"/>
              </w:rPr>
              <w:t>D</w:t>
            </w:r>
            <w:r>
              <w:rPr>
                <w:rFonts w:eastAsia="等线"/>
                <w:b/>
                <w:bCs/>
                <w:lang w:eastAsia="zh-CN"/>
              </w:rPr>
              <w:t>ecision 3</w:t>
            </w:r>
            <w:r>
              <w:rPr>
                <w:rFonts w:eastAsia="等线"/>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xml:space="preserve">, simply increasing the number of PDCCH skipping duration candidates is not efficient since it needs a longer bit length of PDCCH skipping indication, which will cause an increase in DCI size. Then, PDCCH skipping should be considered to be applied when C-DRX is not </w:t>
            </w:r>
            <w:r>
              <w:lastRenderedPageBreak/>
              <w:t>configured to save PDCCH monitoring power consumption. The question of whether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等线"/>
                <w:lang w:eastAsia="zh-CN"/>
              </w:rPr>
            </w:pPr>
            <w:r>
              <w:rPr>
                <w:rFonts w:eastAsia="等线" w:hint="eastAsia"/>
                <w:lang w:eastAsia="zh-CN"/>
              </w:rPr>
              <w:t>W</w:t>
            </w:r>
            <w:r>
              <w:rPr>
                <w:rFonts w:eastAsia="等线"/>
                <w:lang w:eastAsia="zh-CN"/>
              </w:rPr>
              <w:t xml:space="preserve">e suggest </w:t>
            </w:r>
            <w:r>
              <w:rPr>
                <w:rFonts w:eastAsia="等线"/>
                <w:b/>
                <w:lang w:eastAsia="zh-CN"/>
              </w:rPr>
              <w:t>Decision 5</w:t>
            </w:r>
            <w:r>
              <w:rPr>
                <w:rFonts w:eastAsia="等线"/>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等线"/>
                <w:bCs/>
                <w:lang w:val="en-US" w:eastAsia="zh-CN"/>
              </w:rPr>
            </w:pPr>
            <w:r>
              <w:rPr>
                <w:rFonts w:eastAsia="等线" w:hint="eastAsia"/>
                <w:bCs/>
                <w:lang w:val="en-US" w:eastAsia="zh-CN"/>
              </w:rPr>
              <w:t>W</w:t>
            </w:r>
            <w:r>
              <w:rPr>
                <w:rFonts w:eastAsia="等线"/>
                <w:bCs/>
                <w:lang w:val="en-US" w:eastAsia="zh-CN"/>
              </w:rPr>
              <w:t xml:space="preserve">e suggest </w:t>
            </w:r>
            <w:r>
              <w:rPr>
                <w:rFonts w:eastAsia="等线"/>
                <w:b/>
                <w:bCs/>
                <w:lang w:val="en-US" w:eastAsia="zh-CN"/>
              </w:rPr>
              <w:t>Decision 3</w:t>
            </w:r>
            <w:r>
              <w:rPr>
                <w:rFonts w:eastAsia="等线"/>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3.3-5: Retransmission-less CG for UL pose retransmission</w:t>
            </w:r>
          </w:p>
          <w:p w14:paraId="7C004E53" w14:textId="77777777" w:rsidR="000E20AB" w:rsidRDefault="007C1CA8">
            <w:pPr>
              <w:rPr>
                <w:rFonts w:eastAsia="等线"/>
                <w:bCs/>
                <w:lang w:val="en-US" w:eastAsia="zh-CN"/>
              </w:rPr>
            </w:pPr>
            <w:r>
              <w:rPr>
                <w:rFonts w:eastAsia="等线" w:hint="eastAsia"/>
                <w:bCs/>
                <w:lang w:val="en-US" w:eastAsia="zh-CN"/>
              </w:rPr>
              <w:t>W</w:t>
            </w:r>
            <w:r>
              <w:rPr>
                <w:rFonts w:eastAsia="等线"/>
                <w:bCs/>
                <w:lang w:val="en-US" w:eastAsia="zh-CN"/>
              </w:rPr>
              <w:t xml:space="preserve">e suggest </w:t>
            </w:r>
            <w:r>
              <w:rPr>
                <w:rFonts w:eastAsia="等线"/>
                <w:b/>
                <w:bCs/>
                <w:lang w:val="en-US" w:eastAsia="zh-CN"/>
              </w:rPr>
              <w:t>Decision 3</w:t>
            </w:r>
            <w:r>
              <w:rPr>
                <w:rFonts w:eastAsia="等线"/>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等线"/>
                <w:lang w:eastAsia="zh-CN"/>
              </w:rPr>
            </w:pPr>
            <w:r>
              <w:rPr>
                <w:rFonts w:eastAsia="等线"/>
                <w:lang w:eastAsia="zh-CN"/>
              </w:rPr>
              <w:lastRenderedPageBreak/>
              <w:t>Spreadtrum</w:t>
            </w:r>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7C1CA8">
      <w:pPr>
        <w:rPr>
          <w:bCs/>
        </w:rPr>
      </w:pPr>
      <w:r>
        <w:rPr>
          <w:bCs/>
        </w:rPr>
        <w:t>For GTW on Tuesday (10/11), the following FL proposals are proposed for online discussions:</w:t>
      </w:r>
    </w:p>
    <w:p w14:paraId="7C004E5E" w14:textId="77777777" w:rsidR="000E20AB" w:rsidRDefault="007C1CA8">
      <w:r>
        <w:rPr>
          <w:b/>
          <w:bCs/>
          <w:highlight w:val="yellow"/>
        </w:rPr>
        <w:t>FL proposal 3.3-2:</w:t>
      </w:r>
      <w:r>
        <w:t xml:space="preserve"> For “Enhancements to PDCCH skipping duration” (i.e., Item 3.3-2), if CDRX is configured, do not further enhance the PDCCH skipping duration.</w:t>
      </w:r>
    </w:p>
    <w:p w14:paraId="7C004E5F" w14:textId="77777777" w:rsidR="000E20AB" w:rsidRDefault="007C1CA8">
      <w:pPr>
        <w:rPr>
          <w:bCs/>
          <w:lang w:val="en-US"/>
        </w:rPr>
      </w:pPr>
      <w:r>
        <w:rPr>
          <w:b/>
          <w:bCs/>
          <w:highlight w:val="yellow"/>
          <w:lang w:val="en-US"/>
        </w:rPr>
        <w:t xml:space="preserve">FL proposal 3.3-5: </w:t>
      </w:r>
      <w:r>
        <w:t>RAN1 recommends RAN2 to identify a solution for the “Retransmission-less CG for UL pose transmission” (i.e., Item 3.3-5).</w:t>
      </w:r>
    </w:p>
    <w:p w14:paraId="7C004E60" w14:textId="77777777" w:rsidR="000E20AB" w:rsidRDefault="000E20AB">
      <w:pPr>
        <w:rPr>
          <w:bCs/>
        </w:rPr>
      </w:pPr>
    </w:p>
    <w:p w14:paraId="7C004E61" w14:textId="77777777" w:rsidR="000E20AB" w:rsidRDefault="007C1CA8">
      <w:pPr>
        <w:pStyle w:val="Heading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ListParagraph"/>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7C1CA8">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ListParagraph"/>
        <w:numPr>
          <w:ilvl w:val="0"/>
          <w:numId w:val="45"/>
        </w:numPr>
        <w:rPr>
          <w:b/>
          <w:bCs/>
          <w:u w:val="single"/>
        </w:rPr>
      </w:pPr>
      <w:r>
        <w:t>Evaluation has shown no gain of the enhancement when CDRX is configured</w:t>
      </w:r>
    </w:p>
    <w:p w14:paraId="7C004E6B" w14:textId="77777777" w:rsidR="000E20AB" w:rsidRDefault="007C1CA8">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lastRenderedPageBreak/>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ListParagraph"/>
        <w:numPr>
          <w:ilvl w:val="0"/>
          <w:numId w:val="45"/>
        </w:numPr>
      </w:pPr>
      <w:r>
        <w:t>It is not clear whether continuous skipping can provide benefit over the SSSG switching</w:t>
      </w:r>
    </w:p>
    <w:p w14:paraId="7C004E70" w14:textId="77777777" w:rsidR="000E20AB" w:rsidRDefault="007C1CA8">
      <w:pPr>
        <w:pStyle w:val="ListParagraph"/>
        <w:numPr>
          <w:ilvl w:val="0"/>
          <w:numId w:val="45"/>
        </w:numPr>
      </w:pPr>
      <w:r>
        <w:t>Non-scheduling DCI based PDCCH skipping can be achieved by scheduling DCI which schedules a dummy PDSCH/PUSCH</w:t>
      </w:r>
    </w:p>
    <w:p w14:paraId="7C004E71" w14:textId="77777777" w:rsidR="000E20AB" w:rsidRDefault="007C1CA8">
      <w:pPr>
        <w:pStyle w:val="ListParagraph"/>
        <w:numPr>
          <w:ilvl w:val="0"/>
          <w:numId w:val="45"/>
        </w:numPr>
      </w:pPr>
      <w:r>
        <w:t>Benefit is not clear if jitter is not known, Rel-17 PDCCH adaptations should be taken as baselines</w:t>
      </w:r>
    </w:p>
    <w:p w14:paraId="7C004E72" w14:textId="77777777" w:rsidR="000E20AB" w:rsidRDefault="007C1CA8">
      <w:r>
        <w:t>The proponent may 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ListParagraph"/>
        <w:numPr>
          <w:ilvl w:val="0"/>
          <w:numId w:val="46"/>
        </w:numPr>
      </w:pPr>
      <w:r>
        <w:t>It is unclear how SSSG can be selected if gNB does not know jitter information</w:t>
      </w:r>
    </w:p>
    <w:p w14:paraId="7C004E77" w14:textId="77777777" w:rsidR="000E20AB" w:rsidRDefault="007C1CA8">
      <w:pPr>
        <w:pStyle w:val="ListParagraph"/>
        <w:numPr>
          <w:ilvl w:val="0"/>
          <w:numId w:val="46"/>
        </w:numPr>
        <w:rPr>
          <w:lang w:val="en-US"/>
        </w:rPr>
      </w:pPr>
      <w:r>
        <w:rPr>
          <w:lang w:val="en-US"/>
        </w:rPr>
        <w:t>DCP is a non-scheduling DCI which can be realized by scheduling DCI that schedules dummy PDSCH/PUSCH</w:t>
      </w:r>
    </w:p>
    <w:p w14:paraId="7C004E78" w14:textId="77777777" w:rsidR="000E20AB" w:rsidRDefault="007C1CA8">
      <w:pPr>
        <w:pStyle w:val="ListParagraph"/>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ListParagraph"/>
        <w:numPr>
          <w:ilvl w:val="0"/>
          <w:numId w:val="47"/>
        </w:numPr>
        <w:rPr>
          <w:lang w:val="en-US"/>
        </w:rPr>
      </w:pPr>
      <w:r>
        <w:t>the proposed scheme in our contribution (R1-2209535) does not require knowledge about the instantaneous jitter but can be operated by the network e.g. based on packet arrival prior onDuration.</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ListParagraph"/>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7C1CA8">
      <w:pPr>
        <w:pStyle w:val="ListParagraph"/>
        <w:numPr>
          <w:ilvl w:val="0"/>
          <w:numId w:val="47"/>
        </w:numPr>
      </w:pPr>
      <w:r>
        <w:t>It seems that this can be achieved by NW implementation, e.g., by proper CG and SS configuration</w:t>
      </w:r>
    </w:p>
    <w:p w14:paraId="7C004E81" w14:textId="77777777" w:rsidR="000E20AB" w:rsidRDefault="007C1CA8">
      <w:pPr>
        <w:pStyle w:val="ListParagraph"/>
        <w:numPr>
          <w:ilvl w:val="0"/>
          <w:numId w:val="47"/>
        </w:numPr>
        <w:rPr>
          <w:rFonts w:eastAsia="等线"/>
          <w:lang w:eastAsia="zh-CN"/>
        </w:rPr>
      </w:pPr>
      <w:r>
        <w:rPr>
          <w:rFonts w:eastAsia="等线"/>
          <w:lang w:eastAsia="zh-CN"/>
        </w:rPr>
        <w:t>Further evaluations may be needed to show additional power saving gain compared to the existing solutions</w:t>
      </w:r>
    </w:p>
    <w:p w14:paraId="7C004E82" w14:textId="77777777" w:rsidR="000E20AB" w:rsidRDefault="007C1CA8">
      <w:pPr>
        <w:pStyle w:val="ListParagraph"/>
        <w:numPr>
          <w:ilvl w:val="0"/>
          <w:numId w:val="47"/>
        </w:numPr>
      </w:pPr>
      <w:r>
        <w:t>Disabling the retransmission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ListParagraph"/>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7C1CA8">
            <w:pPr>
              <w:pStyle w:val="ListParagraph"/>
              <w:numPr>
                <w:ilvl w:val="0"/>
                <w:numId w:val="44"/>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zh-CN"/>
              </w:rPr>
              <w:lastRenderedPageBreak/>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zh-CN"/>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zh-CN"/>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等线" w:hint="eastAsia"/>
                <w:bCs/>
                <w:lang w:eastAsia="zh-CN"/>
              </w:rPr>
              <w:lastRenderedPageBreak/>
              <w:t>v</w:t>
            </w:r>
            <w:r>
              <w:rPr>
                <w:rFonts w:eastAsia="等线"/>
                <w:bCs/>
                <w:lang w:eastAsia="zh-CN"/>
              </w:rPr>
              <w:t>ivo</w:t>
            </w:r>
          </w:p>
        </w:tc>
        <w:tc>
          <w:tcPr>
            <w:tcW w:w="8351" w:type="dxa"/>
          </w:tcPr>
          <w:p w14:paraId="7C004E99" w14:textId="77777777" w:rsidR="000E20AB" w:rsidRDefault="007C1CA8">
            <w:pPr>
              <w:rPr>
                <w:bCs/>
              </w:rPr>
            </w:pPr>
            <w:r>
              <w:rPr>
                <w:rFonts w:eastAsia="等线"/>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7C1CA8">
            <w:pPr>
              <w:pStyle w:val="ListParagraph"/>
              <w:numPr>
                <w:ilvl w:val="0"/>
                <w:numId w:val="44"/>
              </w:numPr>
            </w:pPr>
            <w:r>
              <w:t xml:space="preserve">Length of the skipping duration is restricted to not prohibit PDCCH monitoring for re-transmissions </w:t>
            </w:r>
          </w:p>
          <w:p w14:paraId="7C004E9B" w14:textId="77777777" w:rsidR="000E20AB" w:rsidRDefault="007C1CA8">
            <w:pPr>
              <w:pStyle w:val="ListParagraph"/>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ListParagraph"/>
              <w:rPr>
                <w:szCs w:val="24"/>
                <w:lang w:val="en-US"/>
              </w:rPr>
            </w:pPr>
            <w:r>
              <w:rPr>
                <w:b/>
                <w:lang w:eastAsia="zh-CN"/>
              </w:rPr>
              <w:t>vivo’s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等线"/>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And the lower MCS implementation (1% BLER target for initial 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ListParagraph"/>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7C004E9F" w14:textId="77777777" w:rsidR="000E20AB" w:rsidRDefault="007C1CA8">
            <w:pPr>
              <w:spacing w:after="0"/>
              <w:jc w:val="center"/>
              <w:rPr>
                <w:szCs w:val="24"/>
                <w:lang w:val="en-US"/>
              </w:rPr>
            </w:pPr>
            <w:r>
              <w:rPr>
                <w:noProof/>
                <w:szCs w:val="24"/>
                <w:lang w:val="en-US" w:eastAsia="zh-CN"/>
              </w:rPr>
              <w:lastRenderedPageBreak/>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等线"/>
                <w:b/>
                <w:szCs w:val="24"/>
                <w:lang w:val="en-US"/>
              </w:rPr>
            </w:pPr>
            <w:r>
              <w:rPr>
                <w:b/>
                <w:szCs w:val="24"/>
                <w:lang w:val="en-US"/>
              </w:rPr>
              <w:t>Figure 10.</w:t>
            </w:r>
            <w:r>
              <w:rPr>
                <w:rFonts w:eastAsia="等线"/>
                <w:b/>
                <w:szCs w:val="24"/>
                <w:lang w:val="en-US" w:eastAsia="zh-CN"/>
              </w:rPr>
              <w:t xml:space="preserve"> Power saving gain </w:t>
            </w:r>
            <w:r>
              <w:rPr>
                <w:rFonts w:eastAsia="等线" w:hint="eastAsia"/>
                <w:b/>
                <w:szCs w:val="24"/>
                <w:lang w:val="en-US" w:eastAsia="zh-CN"/>
              </w:rPr>
              <w:t>of</w:t>
            </w:r>
            <w:r>
              <w:rPr>
                <w:rFonts w:eastAsia="等线"/>
                <w:b/>
                <w:szCs w:val="24"/>
                <w:lang w:val="en-US" w:eastAsia="zh-CN"/>
              </w:rPr>
              <w:t xml:space="preserve"> VR/AR 30Mbps in InH scenario</w:t>
            </w:r>
          </w:p>
          <w:p w14:paraId="7C004EA1" w14:textId="77777777" w:rsidR="000E20AB" w:rsidRDefault="007C1CA8">
            <w:pPr>
              <w:spacing w:before="120" w:after="120"/>
              <w:jc w:val="center"/>
              <w:rPr>
                <w:szCs w:val="24"/>
                <w:lang w:val="en-US"/>
              </w:rPr>
            </w:pPr>
            <w:r>
              <w:rPr>
                <w:noProof/>
                <w:szCs w:val="24"/>
                <w:lang w:val="en-US" w:eastAsia="zh-CN"/>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等线"/>
                <w:b/>
                <w:szCs w:val="24"/>
                <w:lang w:val="en-US" w:eastAsia="zh-CN"/>
              </w:rPr>
            </w:pPr>
            <w:r>
              <w:rPr>
                <w:b/>
                <w:szCs w:val="24"/>
                <w:lang w:val="en-US"/>
              </w:rPr>
              <w:t>Figure 11.</w:t>
            </w:r>
            <w:r>
              <w:rPr>
                <w:rFonts w:eastAsia="等线"/>
                <w:b/>
                <w:szCs w:val="24"/>
                <w:lang w:val="en-US" w:eastAsia="zh-CN"/>
              </w:rPr>
              <w:t xml:space="preserve"> System capacity </w:t>
            </w:r>
            <w:r>
              <w:rPr>
                <w:rFonts w:eastAsia="等线" w:hint="eastAsia"/>
                <w:b/>
                <w:szCs w:val="24"/>
                <w:lang w:val="en-US" w:eastAsia="zh-CN"/>
              </w:rPr>
              <w:t>of</w:t>
            </w:r>
            <w:r>
              <w:rPr>
                <w:rFonts w:eastAsia="等线"/>
                <w:b/>
                <w:szCs w:val="24"/>
                <w:lang w:val="en-US" w:eastAsia="zh-CN"/>
              </w:rPr>
              <w:t xml:space="preserve"> VR/AR 30Mbps in InH scenario</w:t>
            </w:r>
          </w:p>
          <w:p w14:paraId="7C004EA3" w14:textId="77777777" w:rsidR="000E20AB" w:rsidRDefault="000E20AB">
            <w:pPr>
              <w:spacing w:before="120" w:after="120"/>
              <w:jc w:val="center"/>
              <w:rPr>
                <w:rFonts w:eastAsia="等线"/>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zh-CN"/>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等线"/>
                <w:b/>
                <w:szCs w:val="24"/>
                <w:lang w:val="en-US" w:eastAsia="zh-CN"/>
              </w:rPr>
            </w:pPr>
            <w:r>
              <w:rPr>
                <w:b/>
                <w:szCs w:val="24"/>
                <w:lang w:val="en-US"/>
              </w:rPr>
              <w:t>Figure 12.</w:t>
            </w:r>
            <w:r>
              <w:rPr>
                <w:rFonts w:eastAsia="等线"/>
                <w:b/>
                <w:szCs w:val="24"/>
                <w:lang w:val="en-US" w:eastAsia="zh-CN"/>
              </w:rPr>
              <w:t xml:space="preserve"> System capacity </w:t>
            </w:r>
            <w:r>
              <w:rPr>
                <w:rFonts w:eastAsia="等线" w:hint="eastAsia"/>
                <w:b/>
                <w:szCs w:val="24"/>
                <w:lang w:val="en-US" w:eastAsia="zh-CN"/>
              </w:rPr>
              <w:t>of</w:t>
            </w:r>
            <w:r>
              <w:rPr>
                <w:rFonts w:eastAsia="等线"/>
                <w:b/>
                <w:szCs w:val="24"/>
                <w:lang w:val="en-US" w:eastAsia="zh-CN"/>
              </w:rPr>
              <w:t xml:space="preserve"> VR/AR 30Mbps in InH scenario</w:t>
            </w:r>
          </w:p>
          <w:p w14:paraId="7C004EA6" w14:textId="77777777" w:rsidR="000E20AB" w:rsidRDefault="000E20AB">
            <w:pPr>
              <w:rPr>
                <w:rFonts w:eastAsia="等线"/>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7C1CA8">
            <w:pPr>
              <w:rPr>
                <w:rFonts w:eastAsia="等线"/>
                <w:bCs/>
                <w:lang w:eastAsia="zh-CN"/>
              </w:rPr>
            </w:pPr>
            <w:r>
              <w:rPr>
                <w:rFonts w:eastAsia="等线" w:hint="eastAsia"/>
                <w:bCs/>
                <w:lang w:eastAsia="zh-CN"/>
              </w:rPr>
              <w:t>F</w:t>
            </w:r>
            <w:r>
              <w:rPr>
                <w:rFonts w:eastAsia="等线"/>
                <w:bCs/>
                <w:lang w:eastAsia="zh-CN"/>
              </w:rPr>
              <w:t xml:space="preserve">or </w:t>
            </w:r>
            <w:r>
              <w:rPr>
                <w:b/>
                <w:bCs/>
              </w:rPr>
              <w:t>Item 3.3-3: Non-scheduling DCI based PDCCH skipping and continuous PDCCH skipping</w:t>
            </w:r>
            <w:r>
              <w:rPr>
                <w:bCs/>
              </w:rPr>
              <w:t>, 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7C1CA8">
            <w:pPr>
              <w:rPr>
                <w:b/>
                <w:bCs/>
              </w:rPr>
            </w:pPr>
            <w:r>
              <w:rPr>
                <w:bCs/>
              </w:rPr>
              <w:lastRenderedPageBreak/>
              <w:t>For</w:t>
            </w:r>
            <w:r>
              <w:rPr>
                <w:b/>
                <w:bCs/>
              </w:rPr>
              <w:t xml:space="preserve"> Item 3.3-4: </w:t>
            </w:r>
            <w:r>
              <w:rPr>
                <w:b/>
                <w:bCs/>
                <w:lang w:val="en-US"/>
              </w:rPr>
              <w:t>DCP indicated SSSG switching</w:t>
            </w:r>
            <w:r>
              <w:rPr>
                <w:bCs/>
                <w:lang w:val="en-US"/>
              </w:rPr>
              <w:t>, firstly we want to know if the considered use case of Nokia is assumed that the center position of jitter is unknown by the gNB? Because if the center position is known by the gNB, there will not be the case that XR traffic arrive before the DRX onduration when setting the same DRX onduration length with jitter range. If we consider the case that the center position of jitter is unknown by the gNB i.e., before the gNB has sufficient statistics for the traffic arrival time property</w:t>
            </w:r>
            <w:r>
              <w:rPr>
                <w:rFonts w:eastAsia="等线"/>
                <w:bCs/>
                <w:lang w:eastAsia="zh-CN"/>
              </w:rPr>
              <w:t>, it might be possible that the DRX configuration does not match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lefto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saving enhancement.  We should not re-open the discussion</w:t>
            </w:r>
          </w:p>
          <w:p w14:paraId="7C004EB0" w14:textId="77777777" w:rsidR="000E20AB" w:rsidRDefault="007C1CA8">
            <w:r>
              <w:t xml:space="preserve">Item 3.3-2 Different PDCCH skipping duration is proposed when different types of traffic are transmitted in the same cell, such as XR and eMBB.   This is important for UE power saving with two different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At least one long value can be considered to essentially enter DRX OFF period</w:t>
            </w:r>
          </w:p>
          <w:p w14:paraId="7C004EB6" w14:textId="77777777" w:rsidR="000E20AB" w:rsidRDefault="007C1CA8">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7C1CA8">
            <w:pPr>
              <w:rPr>
                <w:b/>
                <w:bCs/>
              </w:rPr>
            </w:pPr>
            <w:r>
              <w:rPr>
                <w:b/>
                <w:bCs/>
              </w:rPr>
              <w:t>Item 3.3 – 4 deprioritize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等线" w:hint="eastAsia"/>
                <w:b/>
                <w:bCs/>
                <w:lang w:eastAsia="zh-CN"/>
              </w:rPr>
              <w:t>Z</w:t>
            </w:r>
            <w:r>
              <w:rPr>
                <w:rFonts w:eastAsia="等线"/>
                <w:b/>
                <w:bCs/>
                <w:lang w:eastAsia="zh-CN"/>
              </w:rPr>
              <w:t>TE, Sanechips</w:t>
            </w:r>
          </w:p>
        </w:tc>
        <w:tc>
          <w:tcPr>
            <w:tcW w:w="8351" w:type="dxa"/>
          </w:tcPr>
          <w:p w14:paraId="7C004EBB" w14:textId="77777777" w:rsidR="000E20AB" w:rsidRDefault="007C1CA8">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Not to prohibit PDCCH monitoring for re-transmissions, length of skipping durations should be short considering the stringent latency requirement of XR. This prevents gNB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w:t>
            </w:r>
            <w:r>
              <w:rPr>
                <w:rFonts w:eastAsiaTheme="minorEastAsia"/>
                <w:lang w:eastAsia="ko-KR"/>
              </w:rPr>
              <w:lastRenderedPageBreak/>
              <w:t xml:space="preserve">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r w:rsidR="0095638A" w14:paraId="18E50F97" w14:textId="77777777" w:rsidTr="008D1DB1">
        <w:trPr>
          <w:trHeight w:val="276"/>
        </w:trPr>
        <w:tc>
          <w:tcPr>
            <w:tcW w:w="1278" w:type="dxa"/>
          </w:tcPr>
          <w:p w14:paraId="529E0CA7" w14:textId="7EFA9C0F" w:rsidR="0095638A" w:rsidRDefault="0095638A" w:rsidP="0095638A">
            <w:pPr>
              <w:rPr>
                <w:rFonts w:eastAsiaTheme="minorEastAsia"/>
                <w:bCs/>
                <w:lang w:eastAsia="ko-KR"/>
              </w:rPr>
            </w:pPr>
            <w:bookmarkStart w:id="115" w:name="_GoBack" w:colFirst="0" w:colLast="0"/>
            <w:r w:rsidRPr="002B5968">
              <w:lastRenderedPageBreak/>
              <w:t>Huawei, HiSilicon</w:t>
            </w:r>
          </w:p>
        </w:tc>
        <w:tc>
          <w:tcPr>
            <w:tcW w:w="8351" w:type="dxa"/>
          </w:tcPr>
          <w:p w14:paraId="6F41E49B" w14:textId="77777777" w:rsidR="0095638A" w:rsidRDefault="0095638A" w:rsidP="0095638A">
            <w:pPr>
              <w:rPr>
                <w:b/>
                <w:bCs/>
                <w:u w:val="single"/>
              </w:rPr>
            </w:pPr>
            <w:r>
              <w:rPr>
                <w:b/>
                <w:bCs/>
                <w:u w:val="single"/>
              </w:rPr>
              <w:t>Item 3.3-1: PDCCH skipping and interaction with HARQ retransmission</w:t>
            </w:r>
          </w:p>
          <w:p w14:paraId="4DEC0392" w14:textId="77777777" w:rsidR="0095638A" w:rsidRPr="00277311" w:rsidRDefault="0095638A" w:rsidP="0095638A">
            <w:r w:rsidRPr="00191BF4">
              <w:t xml:space="preserve">For XR power saving, it is useful to have </w:t>
            </w:r>
            <w:r>
              <w:t xml:space="preserve">long </w:t>
            </w:r>
            <w:r w:rsidRPr="00191BF4">
              <w:t>PDCCH skipping duration</w:t>
            </w:r>
            <w:r>
              <w:t>.</w:t>
            </w:r>
            <w:r w:rsidRPr="00191BF4">
              <w:t xml:space="preserve"> </w:t>
            </w:r>
            <w:r>
              <w:t xml:space="preserve">Since XR traffic has low-latency and high-reliability requirements, </w:t>
            </w:r>
            <w:r w:rsidRPr="00191BF4">
              <w:t xml:space="preserve">enhancement is needed for the retransmission handling </w:t>
            </w:r>
            <w:r>
              <w:t xml:space="preserve">during the </w:t>
            </w:r>
            <w:r w:rsidRPr="00AB4775">
              <w:t>PDCCH skipping</w:t>
            </w:r>
            <w:r>
              <w:t xml:space="preserve">. Although it may be handled by </w:t>
            </w:r>
            <w:r w:rsidRPr="00277311">
              <w:t>NW implementation</w:t>
            </w:r>
            <w:r>
              <w:t xml:space="preserve"> to some extent, e.g., by using shorter PDCCH skipping duration, it will introduce many other issues like more signalling, which is not preferred. </w:t>
            </w:r>
          </w:p>
          <w:p w14:paraId="7251DC37" w14:textId="77777777" w:rsidR="0095638A" w:rsidRDefault="0095638A" w:rsidP="0095638A">
            <w:r>
              <w:t>According to</w:t>
            </w:r>
            <w:r w:rsidRPr="00453F14">
              <w:t xml:space="preserve"> the last meeting’s agreements for R17 power saving, if the network indicates a PDCCH skipping, the UE performs PDCCH skipping immediately regardless of the NACK feedback, which will lead to capacity loss</w:t>
            </w:r>
            <w:r>
              <w:t>,</w:t>
            </w:r>
            <w:r w:rsidRPr="00453F14">
              <w:t xml:space="preserve"> as shown in </w:t>
            </w:r>
            <w:r>
              <w:t>vivo’s</w:t>
            </w:r>
            <w:r w:rsidRPr="00453F14">
              <w:t xml:space="preserve"> simulation</w:t>
            </w:r>
            <w:r>
              <w:t xml:space="preserve">. Therefore, we support to further study the </w:t>
            </w:r>
            <w:r w:rsidRPr="00277311">
              <w:t>PDCCH skipping and interaction with HARQ retransmission</w:t>
            </w:r>
            <w:r>
              <w:t>, at least for DL when NACK is sent by the UE.</w:t>
            </w:r>
          </w:p>
          <w:p w14:paraId="497A2490" w14:textId="77777777" w:rsidR="0095638A" w:rsidRDefault="0095638A" w:rsidP="0095638A">
            <w:pPr>
              <w:rPr>
                <w:b/>
                <w:bCs/>
                <w:u w:val="single"/>
              </w:rPr>
            </w:pPr>
            <w:r>
              <w:rPr>
                <w:b/>
                <w:bCs/>
                <w:u w:val="single"/>
              </w:rPr>
              <w:t>Item 3.3-2: Enhancements to PDCCH skipping duration</w:t>
            </w:r>
          </w:p>
          <w:p w14:paraId="6DD98871" w14:textId="77777777" w:rsidR="0095638A" w:rsidRDefault="0095638A" w:rsidP="0095638A">
            <w:r>
              <w:t>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 For the </w:t>
            </w:r>
            <w:r w:rsidRPr="004D6A14">
              <w:t>FL proposal 3.3-2</w:t>
            </w:r>
            <w:r>
              <w:t>, we suggest the following changes.</w:t>
            </w:r>
          </w:p>
          <w:p w14:paraId="4D5458FA" w14:textId="77777777" w:rsidR="0095638A" w:rsidRPr="00DE1246" w:rsidRDefault="0095638A" w:rsidP="0095638A">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w:t>
            </w:r>
            <w:r w:rsidRPr="004D6A14">
              <w:rPr>
                <w:color w:val="FF0000"/>
              </w:rPr>
              <w:t>not</w:t>
            </w:r>
            <w:r>
              <w:t xml:space="preserve"> </w:t>
            </w:r>
            <w:r w:rsidRPr="00DE1246">
              <w:t xml:space="preserve">configured, </w:t>
            </w:r>
            <w:r w:rsidRPr="004D6A14">
              <w:rPr>
                <w:strike/>
                <w:color w:val="FF0000"/>
              </w:rPr>
              <w:t xml:space="preserve">do not </w:t>
            </w:r>
            <w:r w:rsidRPr="00DE1246">
              <w:t>further enhance the</w:t>
            </w:r>
            <w:r>
              <w:t xml:space="preserve"> PDCCH</w:t>
            </w:r>
            <w:r w:rsidRPr="00DE1246">
              <w:t xml:space="preserve"> skipping duration</w:t>
            </w:r>
            <w:r>
              <w:t>.</w:t>
            </w:r>
          </w:p>
          <w:p w14:paraId="37E64776" w14:textId="77777777" w:rsidR="0095638A" w:rsidRDefault="0095638A" w:rsidP="0095638A">
            <w:pPr>
              <w:rPr>
                <w:b/>
                <w:u w:val="single"/>
              </w:rPr>
            </w:pPr>
            <w:r>
              <w:rPr>
                <w:b/>
                <w:bCs/>
                <w:u w:val="single"/>
              </w:rPr>
              <w:t xml:space="preserve">Item 3.3-5: </w:t>
            </w:r>
            <w:r>
              <w:rPr>
                <w:b/>
                <w:u w:val="single"/>
              </w:rPr>
              <w:t>Retransmission-less CG for UL pose retransmission</w:t>
            </w:r>
          </w:p>
          <w:p w14:paraId="18504F23" w14:textId="77777777" w:rsidR="0095638A" w:rsidRDefault="0095638A" w:rsidP="0095638A">
            <w:pPr>
              <w:rPr>
                <w:b/>
                <w:bCs/>
              </w:rPr>
            </w:pPr>
            <w:r>
              <w:t xml:space="preserve">This enhancement is tailored for UL pose. However, XR traffic can be composed of multiple traffic flows, which should be jointly considered. To be more general, whether or not gNB can disable the retransmission may depend on QoS requirements, remaining PDB, etc. of the traffic. More factors need to be considered. We think this is a RAN2 issue and can leave the study to RAN2. Suggest the following change for </w:t>
            </w:r>
            <w:r w:rsidRPr="00372981">
              <w:t>FL proposal 3.3-5</w:t>
            </w:r>
            <w:r>
              <w:t>.</w:t>
            </w:r>
          </w:p>
          <w:p w14:paraId="145841E8" w14:textId="5BF8C050" w:rsidR="0095638A" w:rsidRPr="001917BE" w:rsidRDefault="0095638A" w:rsidP="0095638A">
            <w:pPr>
              <w:rPr>
                <w:b/>
                <w:bCs/>
              </w:rPr>
            </w:pPr>
            <w:r w:rsidRPr="005B48CF">
              <w:rPr>
                <w:b/>
                <w:bCs/>
                <w:highlight w:val="yellow"/>
                <w:lang w:val="en-US"/>
              </w:rPr>
              <w:t xml:space="preserve">FL proposal 3.3-5: </w:t>
            </w:r>
            <w:r w:rsidRPr="004D6A14">
              <w:rPr>
                <w:strike/>
                <w:color w:val="FF0000"/>
              </w:rPr>
              <w:t xml:space="preserve">RAN1 recommends RAN2 to identify a solution for the </w:t>
            </w:r>
            <w:r w:rsidRPr="004D6A14">
              <w:rPr>
                <w:color w:val="FF0000"/>
              </w:rPr>
              <w:t>For</w:t>
            </w:r>
            <w:r>
              <w:t xml:space="preserve"> “</w:t>
            </w:r>
            <w:r w:rsidRPr="00FE3BC1">
              <w:t>Retransmission-less CG for UL pose transmission</w:t>
            </w:r>
            <w:r>
              <w:t>” (i.e., Item 3.3-5)</w:t>
            </w:r>
            <w:r w:rsidRPr="004D6A14">
              <w:rPr>
                <w:color w:val="FF0000"/>
              </w:rPr>
              <w:t>, this is a RAN2 issue, leave the study to RAN2</w:t>
            </w:r>
            <w:r>
              <w:t>.</w:t>
            </w:r>
          </w:p>
        </w:tc>
      </w:tr>
      <w:bookmarkEnd w:id="115"/>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Heading1"/>
        <w:tabs>
          <w:tab w:val="left" w:pos="720"/>
        </w:tabs>
        <w:ind w:left="720" w:hanging="720"/>
        <w:jc w:val="both"/>
      </w:pPr>
      <w:bookmarkStart w:id="116" w:name="_Ref102581168"/>
      <w:r>
        <w:t>Other Power Saving Enhancements</w:t>
      </w:r>
      <w:bookmarkEnd w:id="116"/>
    </w:p>
    <w:p w14:paraId="7C004EC0" w14:textId="77777777" w:rsidR="000E20AB" w:rsidRDefault="007C1CA8">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7" w:name="_Ref103001502"/>
      <w:r>
        <w:t>Power Saving by XR-Aware Scheduling</w:t>
      </w:r>
      <w:bookmarkEnd w:id="117"/>
      <w:r>
        <w:t xml:space="preserve"> </w:t>
      </w:r>
    </w:p>
    <w:p w14:paraId="7C004EC3" w14:textId="77777777" w:rsidR="000E20AB" w:rsidRDefault="007C1CA8">
      <w:pPr>
        <w:pStyle w:val="Heading3"/>
      </w:pPr>
      <w:r>
        <w:t>4.1.1 Proposals and evaluations</w:t>
      </w:r>
    </w:p>
    <w:p w14:paraId="7C004EC4" w14:textId="77777777" w:rsidR="000E20AB" w:rsidRDefault="007C1CA8">
      <w:pPr>
        <w:rPr>
          <w:lang w:val="en-US"/>
        </w:rPr>
      </w:pPr>
      <w:r>
        <w:t>Proposals in this subsection correspond to the low priority Issue</w:t>
      </w:r>
      <w:r>
        <w:rPr>
          <w:lang w:val="en-US"/>
        </w:rPr>
        <w:t xml:space="preserve"> 3-2 identified in the RAN1 #109-e meeting</w:t>
      </w:r>
    </w:p>
    <w:p w14:paraId="7C004EC5" w14:textId="77777777" w:rsidR="000E20AB" w:rsidRDefault="007C1CA8">
      <w:pPr>
        <w:pStyle w:val="ListParagraph"/>
        <w:numPr>
          <w:ilvl w:val="0"/>
          <w:numId w:val="9"/>
        </w:numPr>
        <w:spacing w:after="160" w:line="259" w:lineRule="auto"/>
      </w:pPr>
      <w:r>
        <w:t>Issue 3-2: Power saving by XR-aware scheduling.</w:t>
      </w:r>
    </w:p>
    <w:p w14:paraId="7C004EC6" w14:textId="77777777" w:rsidR="000E20AB" w:rsidRDefault="007C1CA8">
      <w:pPr>
        <w:pStyle w:val="ListParagraph"/>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7C004ECE" w14:textId="77777777" w:rsidR="000E20AB" w:rsidRDefault="000E20AB">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BodyText"/>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BodyText"/>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BodyText"/>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BodyText"/>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BodyText"/>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BodyText"/>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7C004EF1" w14:textId="77777777" w:rsidR="000E20AB" w:rsidRDefault="007C1CA8">
            <w:pPr>
              <w:spacing w:beforeLines="50" w:before="120" w:afterLines="50" w:after="120"/>
              <w:jc w:val="both"/>
              <w:rPr>
                <w:b/>
              </w:rPr>
            </w:pPr>
            <w:r>
              <w:rPr>
                <w:b/>
              </w:rPr>
              <w:t>Proposal 11: gNB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Heading3"/>
      </w:pPr>
      <w:r>
        <w:lastRenderedPageBreak/>
        <w:t>4.1.2 Summary of evaluation results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7C1CA8">
      <w:pPr>
        <w:pStyle w:val="Heading3"/>
      </w:pPr>
      <w:bookmarkStart w:id="118" w:name="_Ref111703065"/>
      <w:r>
        <w:t>4.1.3 Discussions</w:t>
      </w:r>
      <w:bookmarkEnd w:id="118"/>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ListParagraph"/>
              <w:numPr>
                <w:ilvl w:val="1"/>
                <w:numId w:val="9"/>
              </w:numPr>
              <w:spacing w:after="160" w:line="259" w:lineRule="auto"/>
            </w:pPr>
            <w:r>
              <w:t>This applies to issue or proposal that is not essential for WI</w:t>
            </w:r>
          </w:p>
          <w:p w14:paraId="7C004F06"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07"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0A"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7C1CA8">
      <w:r>
        <w:t>In RAN1 #110, the main debating point was whether the proposed playout buffer for UE has PHY impact. In this meeting, discussion will continue along this line.</w:t>
      </w:r>
    </w:p>
    <w:p w14:paraId="7C004F11" w14:textId="77777777" w:rsidR="000E20AB" w:rsidRDefault="007C1CA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9"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20" w:name="OLE_LINK438"/>
            <w:r>
              <w:rPr>
                <w:b/>
                <w:bCs/>
              </w:rPr>
              <w:t xml:space="preserve">Decision 3 </w:t>
            </w:r>
            <w:r>
              <w:t>(The mechanism seems orchestrated but also a little complicated; may need more input from more than one company)</w:t>
            </w:r>
            <w:bookmarkEnd w:id="120"/>
          </w:p>
        </w:tc>
      </w:tr>
      <w:bookmarkEnd w:id="119"/>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等线"/>
                <w:lang w:eastAsia="zh-CN"/>
              </w:rPr>
            </w:pPr>
            <w:r>
              <w:rPr>
                <w:rFonts w:eastAsia="等线" w:hint="eastAsia"/>
                <w:lang w:eastAsia="zh-CN"/>
              </w:rPr>
              <w:t>Z</w:t>
            </w:r>
            <w:r>
              <w:rPr>
                <w:rFonts w:eastAsia="等线"/>
                <w:lang w:eastAsia="zh-CN"/>
              </w:rPr>
              <w:t xml:space="preserve">TE, </w:t>
            </w:r>
          </w:p>
          <w:p w14:paraId="7C004F1E" w14:textId="77777777" w:rsidR="000E20AB" w:rsidRDefault="007C1CA8">
            <w:r>
              <w:rPr>
                <w:rFonts w:eastAsia="等线"/>
                <w:lang w:eastAsia="zh-CN"/>
              </w:rPr>
              <w:t>Sanechips</w:t>
            </w:r>
          </w:p>
        </w:tc>
        <w:tc>
          <w:tcPr>
            <w:tcW w:w="8351" w:type="dxa"/>
          </w:tcPr>
          <w:p w14:paraId="7C004F1F" w14:textId="77777777" w:rsidR="000E20AB" w:rsidRDefault="007C1CA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lastRenderedPageBreak/>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r>
              <w:t>Enhanced  buffer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F3A" w14:textId="77777777" w:rsidR="000E20AB" w:rsidRDefault="007C1CA8">
            <w:pPr>
              <w:rPr>
                <w:rFonts w:eastAsiaTheme="minorEastAsia"/>
                <w:b/>
                <w:lang w:eastAsia="ko-KR"/>
              </w:rPr>
            </w:pPr>
            <w:r>
              <w:rPr>
                <w:rFonts w:eastAsia="等线" w:hint="eastAsia"/>
                <w:b/>
                <w:lang w:eastAsia="zh-CN"/>
              </w:rPr>
              <w:t>D</w:t>
            </w:r>
            <w:r>
              <w:rPr>
                <w:rFonts w:eastAsia="等线"/>
                <w:b/>
                <w:lang w:eastAsia="zh-CN"/>
              </w:rPr>
              <w:t>ecision 2.</w:t>
            </w:r>
            <w:r>
              <w:rPr>
                <w:rFonts w:eastAsia="等线"/>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等线"/>
                <w:lang w:eastAsia="zh-CN"/>
              </w:rPr>
            </w:pPr>
            <w:r>
              <w:rPr>
                <w:rFonts w:eastAsia="等线"/>
                <w:lang w:eastAsia="zh-CN"/>
              </w:rPr>
              <w:t>Lenovo</w:t>
            </w:r>
          </w:p>
        </w:tc>
        <w:tc>
          <w:tcPr>
            <w:tcW w:w="8351" w:type="dxa"/>
          </w:tcPr>
          <w:p w14:paraId="7C004F3D" w14:textId="77777777" w:rsidR="000E20AB" w:rsidRDefault="007C1CA8">
            <w:pPr>
              <w:rPr>
                <w:rFonts w:eastAsia="等线"/>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等线"/>
                <w:lang w:eastAsia="zh-CN"/>
              </w:rPr>
            </w:pPr>
            <w:r>
              <w:rPr>
                <w:rFonts w:eastAsia="等线"/>
                <w:lang w:eastAsia="zh-CN"/>
              </w:rPr>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等线"/>
                <w:lang w:eastAsia="zh-CN"/>
              </w:rPr>
            </w:pPr>
            <w:r>
              <w:t>Huawei, HiSilicon</w:t>
            </w:r>
          </w:p>
        </w:tc>
        <w:tc>
          <w:tcPr>
            <w:tcW w:w="8351" w:type="dxa"/>
          </w:tcPr>
          <w:p w14:paraId="7C004F43" w14:textId="77777777" w:rsidR="000E20AB" w:rsidRDefault="007C1CA8">
            <w:pPr>
              <w:rPr>
                <w:rFonts w:eastAsia="等线"/>
                <w:b/>
                <w:bCs/>
                <w:lang w:eastAsia="zh-CN"/>
              </w:rPr>
            </w:pPr>
            <w:r>
              <w:rPr>
                <w:rFonts w:eastAsia="等线"/>
                <w:b/>
                <w:bCs/>
                <w:lang w:eastAsia="zh-CN"/>
              </w:rPr>
              <w:t>Decision 1.</w:t>
            </w:r>
          </w:p>
          <w:p w14:paraId="7C004F44"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F47" w14:textId="77777777" w:rsidR="000E20AB" w:rsidRDefault="007C1CA8">
            <w:pPr>
              <w:rPr>
                <w:rFonts w:eastAsia="等线"/>
                <w:lang w:eastAsia="zh-CN"/>
              </w:rPr>
            </w:pPr>
            <w:r>
              <w:rPr>
                <w:rFonts w:eastAsia="等线" w:hint="eastAsia"/>
                <w:lang w:eastAsia="zh-CN"/>
              </w:rPr>
              <w:t>W</w:t>
            </w:r>
            <w:r>
              <w:rPr>
                <w:rFonts w:eastAsia="等线"/>
                <w:lang w:eastAsia="zh-CN"/>
              </w:rPr>
              <w:t xml:space="preserve">e suggest </w:t>
            </w:r>
            <w:r>
              <w:rPr>
                <w:rFonts w:eastAsia="等线"/>
                <w:b/>
                <w:lang w:eastAsia="zh-CN"/>
              </w:rPr>
              <w:t xml:space="preserve">Decision 2 </w:t>
            </w:r>
            <w:r>
              <w:rPr>
                <w:rFonts w:eastAsia="等线"/>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等线"/>
                <w:lang w:eastAsia="zh-CN"/>
              </w:rPr>
            </w:pPr>
            <w:r>
              <w:rPr>
                <w:rFonts w:eastAsia="等线" w:hint="eastAsia"/>
                <w:lang w:eastAsia="zh-CN"/>
              </w:rPr>
              <w:t>S</w:t>
            </w:r>
            <w:r>
              <w:rPr>
                <w:rFonts w:eastAsia="等线"/>
                <w:lang w:eastAsia="zh-CN"/>
              </w:rPr>
              <w:t>preadtrum</w:t>
            </w:r>
          </w:p>
        </w:tc>
        <w:tc>
          <w:tcPr>
            <w:tcW w:w="8351" w:type="dxa"/>
          </w:tcPr>
          <w:p w14:paraId="7C004F4A" w14:textId="77777777" w:rsidR="000E20AB" w:rsidRDefault="007C1CA8">
            <w:pPr>
              <w:rPr>
                <w:rFonts w:eastAsia="等线"/>
                <w:lang w:eastAsia="zh-CN"/>
              </w:rPr>
            </w:pPr>
            <w:r>
              <w:rPr>
                <w:b/>
                <w:bCs/>
                <w:lang w:val="en-US"/>
              </w:rPr>
              <w:t>Decision 2</w:t>
            </w:r>
            <w:r>
              <w:rPr>
                <w:rFonts w:eastAsia="等线"/>
                <w:b/>
                <w:bCs/>
                <w:lang w:val="en-US" w:eastAsia="zh-CN"/>
              </w:rPr>
              <w:t xml:space="preserve">: </w:t>
            </w:r>
            <w:r>
              <w:rPr>
                <w:rFonts w:eastAsia="等线"/>
                <w:bCs/>
                <w:lang w:val="en-US" w:eastAsia="zh-CN"/>
              </w:rPr>
              <w:t>It should be left to RAN2</w:t>
            </w:r>
            <w:r>
              <w:rPr>
                <w:rFonts w:eastAsia="等线"/>
                <w:lang w:eastAsia="zh-CN"/>
              </w:rPr>
              <w:t>.</w:t>
            </w:r>
          </w:p>
        </w:tc>
      </w:tr>
    </w:tbl>
    <w:p w14:paraId="7C004F4C" w14:textId="77777777" w:rsidR="000E20AB" w:rsidRDefault="000E20AB"/>
    <w:p w14:paraId="7C004F4D" w14:textId="77777777" w:rsidR="000E20AB" w:rsidRDefault="007C1CA8">
      <w:r>
        <w:t>For GTW on Tuesday (10/11), the following FL proposal is proposed for online discussions:</w:t>
      </w:r>
    </w:p>
    <w:p w14:paraId="7C004F4E" w14:textId="77777777" w:rsidR="000E20AB" w:rsidRDefault="000E20AB">
      <w:pPr>
        <w:rPr>
          <w:lang w:val="en-US"/>
        </w:rPr>
      </w:pPr>
    </w:p>
    <w:p w14:paraId="7C004F4F" w14:textId="77777777" w:rsidR="000E20AB" w:rsidRDefault="007C1CA8">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7C1CA8">
      <w:pPr>
        <w:pStyle w:val="ListParagraph"/>
        <w:numPr>
          <w:ilvl w:val="0"/>
          <w:numId w:val="21"/>
        </w:numPr>
        <w:rPr>
          <w:lang w:val="en-US"/>
        </w:rPr>
      </w:pPr>
      <w:r>
        <w:rPr>
          <w:lang w:val="en-US"/>
        </w:rPr>
        <w:t xml:space="preserve">Option 1: </w:t>
      </w:r>
      <w:r>
        <w:t>this is a RAN2 issue, leave the study to RAN2</w:t>
      </w:r>
    </w:p>
    <w:p w14:paraId="7C004F51" w14:textId="77777777" w:rsidR="000E20AB" w:rsidRDefault="007C1CA8">
      <w:pPr>
        <w:pStyle w:val="ListParagraph"/>
        <w:numPr>
          <w:ilvl w:val="0"/>
          <w:numId w:val="21"/>
        </w:numPr>
        <w:rPr>
          <w:lang w:val="en-US"/>
        </w:rPr>
      </w:pPr>
      <w:r>
        <w:rPr>
          <w:lang w:val="en-US"/>
        </w:rPr>
        <w:t>Option 2: proponents clarify the PHY impact in the RAN1 #110-bis-e meeting</w:t>
      </w:r>
    </w:p>
    <w:p w14:paraId="7C004F52" w14:textId="77777777" w:rsidR="000E20AB" w:rsidRDefault="000E20AB">
      <w:pPr>
        <w:rPr>
          <w:lang w:val="en-US"/>
        </w:rPr>
      </w:pPr>
    </w:p>
    <w:p w14:paraId="7C004F53" w14:textId="77777777" w:rsidR="000E20AB" w:rsidRDefault="007C1CA8">
      <w:pPr>
        <w:pStyle w:val="Heading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等线" w:hint="eastAsia"/>
                <w:lang w:eastAsia="zh-CN"/>
              </w:rPr>
              <w:t>v</w:t>
            </w:r>
            <w:r>
              <w:rPr>
                <w:rFonts w:eastAsia="等线"/>
                <w:lang w:eastAsia="zh-CN"/>
              </w:rPr>
              <w:t>ivo</w:t>
            </w:r>
          </w:p>
        </w:tc>
        <w:tc>
          <w:tcPr>
            <w:tcW w:w="8351" w:type="dxa"/>
          </w:tcPr>
          <w:p w14:paraId="7C004F5D" w14:textId="77777777" w:rsidR="000E20AB" w:rsidRDefault="007C1CA8">
            <w:pPr>
              <w:rPr>
                <w:rFonts w:eastAsia="等线"/>
                <w:bCs/>
                <w:lang w:eastAsia="zh-CN"/>
              </w:rPr>
            </w:pPr>
            <w:r>
              <w:rPr>
                <w:rFonts w:eastAsia="等线"/>
                <w:bCs/>
                <w:lang w:eastAsia="zh-CN"/>
              </w:rPr>
              <w:t xml:space="preserve">First of all, the PHY impact of the </w:t>
            </w:r>
            <w:r>
              <w:rPr>
                <w:b/>
                <w:bCs/>
              </w:rPr>
              <w:t xml:space="preserve">Item 4.1-1: </w:t>
            </w:r>
            <w:r>
              <w:rPr>
                <w:rFonts w:eastAsiaTheme="minorEastAsia"/>
                <w:b/>
                <w:bCs/>
              </w:rPr>
              <w:t>UE playout buffer for XR</w:t>
            </w:r>
            <w:r>
              <w:rPr>
                <w:rFonts w:eastAsia="等线"/>
                <w:bCs/>
                <w:lang w:eastAsia="zh-CN"/>
              </w:rPr>
              <w:t xml:space="preserve"> Would need to be clarified. </w:t>
            </w:r>
          </w:p>
          <w:p w14:paraId="7C004F5E" w14:textId="77777777" w:rsidR="000E20AB" w:rsidRDefault="007C1CA8">
            <w:pPr>
              <w:rPr>
                <w:b/>
                <w:bCs/>
              </w:rPr>
            </w:pPr>
            <w:r>
              <w:rPr>
                <w:rFonts w:eastAsia="等线"/>
                <w:bCs/>
                <w:lang w:eastAsia="zh-CN"/>
              </w:rPr>
              <w:lastRenderedPageBreak/>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lastRenderedPageBreak/>
              <w:t>CATT</w:t>
            </w:r>
          </w:p>
        </w:tc>
        <w:tc>
          <w:tcPr>
            <w:tcW w:w="8351" w:type="dxa"/>
          </w:tcPr>
          <w:p w14:paraId="7C004F61" w14:textId="77777777" w:rsidR="000E20AB" w:rsidRDefault="007C1CA8">
            <w:pPr>
              <w:rPr>
                <w:rFonts w:eastAsia="宋体"/>
                <w:szCs w:val="18"/>
                <w:lang w:val="en-US" w:eastAsia="zh-CN"/>
              </w:rPr>
            </w:pPr>
            <w:r>
              <w:rPr>
                <w:rFonts w:eastAsia="宋体"/>
                <w:szCs w:val="18"/>
                <w:lang w:eastAsia="zh-CN"/>
              </w:rPr>
              <w:t xml:space="preserve">The </w:t>
            </w:r>
            <w:r>
              <w:rPr>
                <w:rFonts w:eastAsia="宋体"/>
                <w:szCs w:val="18"/>
                <w:lang w:val="en-US" w:eastAsia="zh-CN"/>
              </w:rPr>
              <w:t>XR playout buffer uses the UE report initial playout delay information from RRC for extending the XR PDB at the gNB scheduler.  The gNB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7C1CA8">
            <w:pPr>
              <w:rPr>
                <w:rFonts w:eastAsia="宋体"/>
                <w:szCs w:val="18"/>
                <w:lang w:val="en-US" w:eastAsia="zh-CN"/>
              </w:rPr>
            </w:pPr>
            <w:r>
              <w:rPr>
                <w:rFonts w:eastAsia="宋体"/>
                <w:szCs w:val="18"/>
                <w:lang w:val="en-US" w:eastAsia="zh-CN"/>
              </w:rPr>
              <w:t xml:space="preserve">The gNB measurement of XR average arrival and delay jitter is a physical layer procedure for the control of the PDCCH monitoring occasions and monitoring window in order for gNB to configure the PDCCH monitoring cycle either by XR-PMW or C-DRX.   </w:t>
            </w:r>
          </w:p>
          <w:p w14:paraId="7C004F63" w14:textId="77777777" w:rsidR="000E20AB" w:rsidRDefault="007C1CA8">
            <w:pPr>
              <w:rPr>
                <w:rFonts w:eastAsia="宋体"/>
                <w:b/>
                <w:bCs/>
                <w:szCs w:val="18"/>
                <w:lang w:val="en-US" w:eastAsia="zh-CN"/>
              </w:rPr>
            </w:pPr>
            <w:r>
              <w:rPr>
                <w:rFonts w:eastAsia="宋体"/>
                <w:b/>
                <w:bCs/>
                <w:szCs w:val="18"/>
                <w:lang w:val="en-US" w:eastAsia="zh-CN"/>
              </w:rPr>
              <w:t>To vivo</w:t>
            </w:r>
          </w:p>
          <w:p w14:paraId="7C004F64" w14:textId="77777777" w:rsidR="000E20AB" w:rsidRDefault="007C1CA8">
            <w:pPr>
              <w:rPr>
                <w:b/>
                <w:bCs/>
              </w:rPr>
            </w:pPr>
            <w:r>
              <w:rPr>
                <w:rFonts w:eastAsia="宋体"/>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Even if the information on UE playout buffer for XR turns out to be useful for UE power saving, the main impact seems to be to the gNB scheduling strategy.</w:t>
            </w:r>
          </w:p>
          <w:p w14:paraId="7C004F6D" w14:textId="1E480706" w:rsidR="008D1DB1" w:rsidRDefault="008D1DB1" w:rsidP="008D1DB1">
            <w:pPr>
              <w:rPr>
                <w:b/>
                <w:bCs/>
              </w:rPr>
            </w:pPr>
            <w:r w:rsidRPr="000778A0">
              <w:rPr>
                <w:rFonts w:eastAsiaTheme="minorEastAsia"/>
                <w:bCs/>
                <w:lang w:eastAsia="ko-KR"/>
              </w:rPr>
              <w:t>Still it is not clear to us what is being proposed as RAN1-based power saving techniques. If gNB wants to control how frequently or how long a UE has to monitor the PDCCH, then we are open to further discuss/check RAN1 impact from that aspect.</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t xml:space="preserve">Unnecessary Data Transmission in Allocated Resources </w:t>
      </w:r>
    </w:p>
    <w:p w14:paraId="7C004F73" w14:textId="77777777" w:rsidR="000E20AB" w:rsidRDefault="007C1CA8">
      <w:pPr>
        <w:pStyle w:val="Heading3"/>
      </w:pPr>
      <w:r>
        <w:t>4.2.1 Proposals and evaluations</w:t>
      </w:r>
    </w:p>
    <w:p w14:paraId="7C004F74" w14:textId="77777777" w:rsidR="000E20AB" w:rsidRDefault="007C1CA8">
      <w:pPr>
        <w:rPr>
          <w:lang w:val="en-US"/>
        </w:rPr>
      </w:pPr>
      <w:r>
        <w:t xml:space="preserve">Proposals in this subsection correspond to the </w:t>
      </w:r>
      <w:r>
        <w:rPr>
          <w:lang w:val="en-US"/>
        </w:rPr>
        <w:t>low priority Issue 3-3 identified in the RAN1 #109-e meeting</w:t>
      </w:r>
    </w:p>
    <w:p w14:paraId="7C004F75"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1"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1"/>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2" w:name="_Ref115163812"/>
            <w:r>
              <w:rPr>
                <w:b/>
                <w:bCs/>
                <w:color w:val="000000" w:themeColor="text1"/>
                <w:lang w:val="en-US"/>
              </w:rPr>
              <w:t>Figure 19</w:t>
            </w:r>
            <w:bookmarkEnd w:id="122"/>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宋体"/>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宋体"/>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7C1CA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Proposal 4: investigate inband signaling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lastRenderedPageBreak/>
              <w:t>Google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Heading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Heading3"/>
      </w:pPr>
      <w:bookmarkStart w:id="123" w:name="_Ref111703074"/>
      <w:r>
        <w:t>4.2.3 Discussions</w:t>
      </w:r>
      <w:bookmarkEnd w:id="123"/>
      <w:r>
        <w:t xml:space="preserve"> 1</w:t>
      </w:r>
    </w:p>
    <w:p w14:paraId="7C004FBE"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ListParagraph"/>
              <w:numPr>
                <w:ilvl w:val="1"/>
                <w:numId w:val="9"/>
              </w:numPr>
              <w:spacing w:after="160" w:line="259" w:lineRule="auto"/>
            </w:pPr>
            <w:r>
              <w:t>This applies to issue or proposal that is not essential for WI</w:t>
            </w:r>
          </w:p>
          <w:p w14:paraId="7C004FC1"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C2"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C5"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ListParagraph"/>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等线"/>
                <w:lang w:eastAsia="zh-CN"/>
              </w:rPr>
            </w:pPr>
            <w:r>
              <w:rPr>
                <w:rFonts w:eastAsia="等线" w:hint="eastAsia"/>
                <w:lang w:eastAsia="zh-CN"/>
              </w:rPr>
              <w:lastRenderedPageBreak/>
              <w:t>Z</w:t>
            </w:r>
            <w:r>
              <w:rPr>
                <w:rFonts w:eastAsia="等线"/>
                <w:lang w:eastAsia="zh-CN"/>
              </w:rPr>
              <w:t xml:space="preserve">TE, </w:t>
            </w:r>
          </w:p>
          <w:p w14:paraId="7C004FD9" w14:textId="77777777" w:rsidR="000E20AB" w:rsidRDefault="007C1CA8">
            <w:r>
              <w:rPr>
                <w:rFonts w:eastAsia="等线"/>
                <w:lang w:eastAsia="zh-CN"/>
              </w:rPr>
              <w:t>Sanechips</w:t>
            </w:r>
          </w:p>
        </w:tc>
        <w:tc>
          <w:tcPr>
            <w:tcW w:w="8351" w:type="dxa"/>
          </w:tcPr>
          <w:p w14:paraId="7C004FDA" w14:textId="77777777" w:rsidR="000E20AB" w:rsidRDefault="007C1CA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等线"/>
                <w:b/>
                <w:lang w:eastAsia="zh-CN"/>
              </w:rPr>
            </w:pPr>
            <w:r>
              <w:rPr>
                <w:rFonts w:eastAsia="等线"/>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等线"/>
                <w:b/>
                <w:lang w:eastAsia="zh-CN"/>
              </w:rPr>
            </w:pPr>
            <w:r>
              <w:rPr>
                <w:rFonts w:eastAsia="等线"/>
                <w:b/>
                <w:lang w:eastAsia="zh-CN"/>
              </w:rPr>
              <w:t>Decision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等线"/>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FF6" w14:textId="77777777" w:rsidR="000E20AB" w:rsidRDefault="007C1CA8">
            <w:pPr>
              <w:rPr>
                <w:rFonts w:eastAsia="等线"/>
                <w:b/>
                <w:lang w:eastAsia="zh-CN"/>
              </w:rPr>
            </w:pPr>
            <w:r>
              <w:rPr>
                <w:rFonts w:eastAsia="等线" w:hint="eastAsia"/>
                <w:b/>
                <w:lang w:eastAsia="zh-CN"/>
              </w:rPr>
              <w:t>D</w:t>
            </w:r>
            <w:r>
              <w:rPr>
                <w:rFonts w:eastAsia="等线"/>
                <w:b/>
                <w:lang w:eastAsia="zh-CN"/>
              </w:rPr>
              <w:t>ecision 1</w:t>
            </w:r>
          </w:p>
          <w:p w14:paraId="7C004FF7" w14:textId="77777777" w:rsidR="000E20AB" w:rsidRDefault="007C1CA8">
            <w:pPr>
              <w:rPr>
                <w:rFonts w:eastAsiaTheme="minorEastAsia"/>
                <w:b/>
                <w:lang w:eastAsia="ko-KR"/>
              </w:rPr>
            </w:pPr>
            <w:r>
              <w:rPr>
                <w:rFonts w:eastAsia="等线"/>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等线"/>
                <w:lang w:eastAsia="zh-CN"/>
              </w:rPr>
            </w:pPr>
            <w:r>
              <w:rPr>
                <w:rFonts w:eastAsia="等线"/>
                <w:lang w:eastAsia="zh-CN"/>
              </w:rPr>
              <w:t>Lenovo</w:t>
            </w:r>
          </w:p>
        </w:tc>
        <w:tc>
          <w:tcPr>
            <w:tcW w:w="8351" w:type="dxa"/>
          </w:tcPr>
          <w:p w14:paraId="7C004FFA" w14:textId="77777777" w:rsidR="000E20AB" w:rsidRDefault="007C1CA8">
            <w:pPr>
              <w:rPr>
                <w:rFonts w:eastAsia="等线"/>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等线"/>
                <w:lang w:eastAsia="zh-CN"/>
              </w:rPr>
            </w:pPr>
            <w:r>
              <w:rPr>
                <w:rFonts w:eastAsia="等线"/>
                <w:lang w:eastAsia="zh-CN"/>
              </w:rPr>
              <w:t>Panasonic</w:t>
            </w:r>
          </w:p>
        </w:tc>
        <w:tc>
          <w:tcPr>
            <w:tcW w:w="8351" w:type="dxa"/>
          </w:tcPr>
          <w:p w14:paraId="7C004FFD" w14:textId="77777777" w:rsidR="000E20AB" w:rsidRDefault="007C1CA8">
            <w:r>
              <w:rPr>
                <w:b/>
                <w:bCs/>
              </w:rPr>
              <w:t xml:space="preserve">Decision 1. </w:t>
            </w:r>
            <w:r>
              <w:t>The gNB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7C1CA8">
            <w:pPr>
              <w:rPr>
                <w:rFonts w:eastAsia="等线"/>
                <w:lang w:eastAsia="zh-CN"/>
              </w:rPr>
            </w:pPr>
            <w:r>
              <w:t>Huawei, HiSilicon</w:t>
            </w:r>
          </w:p>
        </w:tc>
        <w:tc>
          <w:tcPr>
            <w:tcW w:w="8351" w:type="dxa"/>
          </w:tcPr>
          <w:p w14:paraId="7C005000" w14:textId="77777777" w:rsidR="000E20AB" w:rsidRDefault="007C1CA8">
            <w:pPr>
              <w:rPr>
                <w:b/>
                <w:bCs/>
              </w:rPr>
            </w:pPr>
            <w:r>
              <w:rPr>
                <w:b/>
                <w:bCs/>
              </w:rPr>
              <w:t xml:space="preserve">Decision 1. </w:t>
            </w:r>
            <w:r>
              <w:rPr>
                <w:rFonts w:eastAsia="等线" w:hint="eastAsia"/>
                <w:lang w:eastAsia="zh-CN"/>
              </w:rPr>
              <w:t>T</w:t>
            </w:r>
            <w:r>
              <w:rPr>
                <w:rFonts w:eastAsia="等线"/>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5003" w14:textId="77777777" w:rsidR="000E20AB" w:rsidRDefault="007C1CA8">
            <w:pPr>
              <w:rPr>
                <w:rFonts w:eastAsia="等线"/>
                <w:lang w:eastAsia="zh-CN"/>
              </w:rPr>
            </w:pPr>
            <w:r>
              <w:rPr>
                <w:rFonts w:eastAsia="等线" w:hint="eastAsia"/>
                <w:lang w:eastAsia="zh-CN"/>
              </w:rPr>
              <w:t>W</w:t>
            </w:r>
            <w:r>
              <w:rPr>
                <w:rFonts w:eastAsia="等线"/>
                <w:lang w:eastAsia="zh-CN"/>
              </w:rPr>
              <w:t xml:space="preserve">e suggest </w:t>
            </w:r>
            <w:r>
              <w:rPr>
                <w:rFonts w:eastAsia="等线"/>
                <w:b/>
                <w:lang w:eastAsia="zh-CN"/>
              </w:rPr>
              <w:t>Decision 3</w:t>
            </w:r>
            <w:r>
              <w:rPr>
                <w:rFonts w:eastAsia="等线"/>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Heading3"/>
      </w:pPr>
      <w:r>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ListParagraph"/>
        <w:numPr>
          <w:ilvl w:val="0"/>
          <w:numId w:val="49"/>
        </w:numPr>
      </w:pPr>
      <w:r>
        <w:t>gNB can allocates the minimal UL resources to avoid the waste of resources</w:t>
      </w:r>
    </w:p>
    <w:p w14:paraId="7C00500B" w14:textId="77777777" w:rsidR="000E20AB" w:rsidRDefault="007C1CA8">
      <w:pPr>
        <w:pStyle w:val="ListParagraph"/>
        <w:numPr>
          <w:ilvl w:val="0"/>
          <w:numId w:val="49"/>
        </w:numPr>
      </w:pPr>
      <w:r>
        <w:t>NW configured multiple CG’s could offer similar adaptation mechanism without need of an additional UCI</w:t>
      </w:r>
    </w:p>
    <w:p w14:paraId="7C00500C" w14:textId="77777777" w:rsidR="000E20AB" w:rsidRDefault="007C1CA8">
      <w:pPr>
        <w:pStyle w:val="ListParagraph"/>
        <w:numPr>
          <w:ilvl w:val="0"/>
          <w:numId w:val="49"/>
        </w:numPr>
      </w:pPr>
      <w:r>
        <w:t>There cannot be power savings considering the PUSCH power control formula as power increases</w:t>
      </w:r>
    </w:p>
    <w:p w14:paraId="7C00500D" w14:textId="77777777" w:rsidR="000E20AB" w:rsidRDefault="007C1CA8">
      <w:pPr>
        <w:pStyle w:val="ListParagraph"/>
        <w:numPr>
          <w:ilvl w:val="0"/>
          <w:numId w:val="49"/>
        </w:numPr>
      </w:pPr>
      <w:r>
        <w:rPr>
          <w:rFonts w:eastAsia="等线"/>
          <w:lang w:eastAsia="zh-CN"/>
        </w:rPr>
        <w:t>Should be further evaluated for UL AR application with video traffic</w:t>
      </w:r>
      <w:r>
        <w:t xml:space="preserve"> </w:t>
      </w:r>
    </w:p>
    <w:p w14:paraId="7C00500E" w14:textId="77777777" w:rsidR="000E20AB" w:rsidRDefault="007C1CA8">
      <w:pPr>
        <w:pStyle w:val="ListParagraph"/>
        <w:numPr>
          <w:ilvl w:val="0"/>
          <w:numId w:val="49"/>
        </w:numPr>
      </w:pPr>
      <w:r>
        <w:t>Partial uplink transmission causes much complication</w:t>
      </w:r>
    </w:p>
    <w:p w14:paraId="7C00500F" w14:textId="77777777" w:rsidR="000E20AB" w:rsidRDefault="007C1CA8">
      <w:pPr>
        <w:pStyle w:val="ListParagraph"/>
        <w:numPr>
          <w:ilvl w:val="0"/>
          <w:numId w:val="49"/>
        </w:numPr>
      </w:pPr>
      <w:r>
        <w:rPr>
          <w:rFonts w:eastAsia="等线"/>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p>
    <w:p w14:paraId="7C005012" w14:textId="77777777" w:rsidR="000E20AB" w:rsidRDefault="007C1CA8">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等线" w:hint="eastAsia"/>
                <w:bCs/>
                <w:lang w:eastAsia="zh-CN"/>
              </w:rPr>
              <w:t>v</w:t>
            </w:r>
            <w:r>
              <w:rPr>
                <w:rFonts w:eastAsia="等线"/>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等线" w:hint="eastAsia"/>
                <w:bCs/>
                <w:lang w:eastAsia="zh-CN"/>
              </w:rPr>
              <w:t>W</w:t>
            </w:r>
            <w:r>
              <w:rPr>
                <w:rFonts w:eastAsia="等线"/>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We think it is more close to capacity issue as FL summarized.</w:t>
            </w:r>
          </w:p>
        </w:tc>
      </w:tr>
      <w:tr w:rsidR="008D1DB1" w14:paraId="7C005025" w14:textId="77777777">
        <w:trPr>
          <w:trHeight w:val="276"/>
        </w:trPr>
        <w:tc>
          <w:tcPr>
            <w:tcW w:w="1278" w:type="dxa"/>
          </w:tcPr>
          <w:p w14:paraId="7C005023" w14:textId="77777777" w:rsidR="008D1DB1" w:rsidRDefault="008D1DB1" w:rsidP="008D1DB1">
            <w:pPr>
              <w:rPr>
                <w:b/>
                <w:bCs/>
              </w:rPr>
            </w:pPr>
          </w:p>
        </w:tc>
        <w:tc>
          <w:tcPr>
            <w:tcW w:w="8351" w:type="dxa"/>
          </w:tcPr>
          <w:p w14:paraId="7C005024" w14:textId="77777777" w:rsidR="008D1DB1" w:rsidRDefault="008D1DB1" w:rsidP="008D1DB1">
            <w:pPr>
              <w:rPr>
                <w:b/>
                <w:bCs/>
              </w:rPr>
            </w:pP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Heading1"/>
      </w:pPr>
      <w:r>
        <w:t>Low 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ListParagraph"/>
        <w:numPr>
          <w:ilvl w:val="0"/>
          <w:numId w:val="37"/>
        </w:numPr>
      </w:pPr>
      <w:r>
        <w:t>Low priority Issue 1-5: low latency handling</w:t>
      </w:r>
    </w:p>
    <w:p w14:paraId="7C00502D"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4" w:name="OLE_LINK439"/>
      <w:r>
        <w:rPr>
          <w:b/>
          <w:bCs/>
          <w:highlight w:val="yellow"/>
        </w:rPr>
        <w:t>FL proposal 5-1</w:t>
      </w:r>
      <w:bookmarkEnd w:id="124"/>
      <w:r>
        <w:t>: The following low priority issues without evaluation results from any company are deprioritized in RAN1 for Rel-18 XR SI power saving study.</w:t>
      </w:r>
    </w:p>
    <w:p w14:paraId="7C005030"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ListParagraph"/>
        <w:numPr>
          <w:ilvl w:val="0"/>
          <w:numId w:val="37"/>
        </w:numPr>
      </w:pPr>
      <w:r>
        <w:t>Low priority Issue 1-5: low latency handling</w:t>
      </w:r>
    </w:p>
    <w:p w14:paraId="7C005032"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等线"/>
                <w:lang w:eastAsia="zh-CN"/>
              </w:rPr>
            </w:pPr>
            <w:r>
              <w:rPr>
                <w:rFonts w:eastAsia="等线" w:hint="eastAsia"/>
                <w:lang w:eastAsia="zh-CN"/>
              </w:rPr>
              <w:t>Z</w:t>
            </w:r>
            <w:r>
              <w:rPr>
                <w:rFonts w:eastAsia="等线"/>
                <w:lang w:eastAsia="zh-CN"/>
              </w:rPr>
              <w:t>TE,</w:t>
            </w:r>
          </w:p>
          <w:p w14:paraId="7C00503C" w14:textId="77777777" w:rsidR="000E20AB" w:rsidRDefault="007C1CA8">
            <w:r>
              <w:rPr>
                <w:rFonts w:eastAsia="等线"/>
                <w:lang w:eastAsia="zh-CN"/>
              </w:rPr>
              <w:t>Sanechips</w:t>
            </w:r>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Support the FL 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等线" w:hint="eastAsia"/>
                <w:lang w:eastAsia="zh-CN"/>
              </w:rPr>
              <w:lastRenderedPageBreak/>
              <w:t>v</w:t>
            </w:r>
            <w:r>
              <w:rPr>
                <w:rFonts w:eastAsia="等线"/>
                <w:lang w:eastAsia="zh-CN"/>
              </w:rPr>
              <w:t>ivo</w:t>
            </w:r>
          </w:p>
        </w:tc>
        <w:tc>
          <w:tcPr>
            <w:tcW w:w="8351" w:type="dxa"/>
          </w:tcPr>
          <w:p w14:paraId="7C005049" w14:textId="77777777" w:rsidR="000E20AB" w:rsidRDefault="007C1CA8">
            <w:r>
              <w:rPr>
                <w:rFonts w:eastAsia="等线"/>
                <w:lang w:eastAsia="zh-CN"/>
              </w:rPr>
              <w:t>Support.</w:t>
            </w:r>
          </w:p>
        </w:tc>
      </w:tr>
      <w:tr w:rsidR="000E20AB" w14:paraId="7C00504E" w14:textId="77777777">
        <w:trPr>
          <w:trHeight w:val="276"/>
        </w:trPr>
        <w:tc>
          <w:tcPr>
            <w:tcW w:w="1278" w:type="dxa"/>
          </w:tcPr>
          <w:p w14:paraId="7C00504B" w14:textId="77777777" w:rsidR="000E20AB" w:rsidRDefault="007C1CA8">
            <w:pPr>
              <w:rPr>
                <w:rFonts w:eastAsia="等线"/>
                <w:lang w:eastAsia="zh-CN"/>
              </w:rPr>
            </w:pPr>
            <w:r>
              <w:rPr>
                <w:rFonts w:eastAsia="等线"/>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等线"/>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等线"/>
                <w:lang w:eastAsia="zh-CN"/>
              </w:rPr>
            </w:pPr>
            <w:r>
              <w:rPr>
                <w:rFonts w:eastAsia="等线"/>
                <w:lang w:eastAsia="zh-CN"/>
              </w:rPr>
              <w:t>Panasonic</w:t>
            </w:r>
          </w:p>
        </w:tc>
        <w:tc>
          <w:tcPr>
            <w:tcW w:w="8351" w:type="dxa"/>
          </w:tcPr>
          <w:p w14:paraId="7C005050" w14:textId="77777777" w:rsidR="000E20AB" w:rsidRDefault="007C1CA8">
            <w:r>
              <w:rPr>
                <w:rFonts w:eastAsia="等线"/>
                <w:lang w:eastAsia="zh-CN"/>
              </w:rPr>
              <w:t>Support.</w:t>
            </w:r>
          </w:p>
        </w:tc>
      </w:tr>
      <w:tr w:rsidR="000E20AB" w14:paraId="7C005054" w14:textId="77777777">
        <w:trPr>
          <w:trHeight w:val="276"/>
        </w:trPr>
        <w:tc>
          <w:tcPr>
            <w:tcW w:w="1278" w:type="dxa"/>
          </w:tcPr>
          <w:p w14:paraId="7C005052" w14:textId="77777777" w:rsidR="000E20AB" w:rsidRDefault="007C1CA8">
            <w:pPr>
              <w:rPr>
                <w:rFonts w:eastAsia="等线"/>
                <w:lang w:eastAsia="zh-CN"/>
              </w:rPr>
            </w:pPr>
            <w:r>
              <w:t>Huawei, HiSilicon</w:t>
            </w:r>
          </w:p>
        </w:tc>
        <w:tc>
          <w:tcPr>
            <w:tcW w:w="8351" w:type="dxa"/>
          </w:tcPr>
          <w:p w14:paraId="7C005053" w14:textId="77777777" w:rsidR="000E20AB" w:rsidRDefault="007C1CA8">
            <w:pPr>
              <w:rPr>
                <w:rFonts w:eastAsia="等线"/>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5056" w14:textId="77777777" w:rsidR="000E20AB" w:rsidRDefault="007C1CA8">
            <w:pPr>
              <w:rPr>
                <w:rFonts w:eastAsia="等线"/>
                <w:lang w:eastAsia="zh-CN"/>
              </w:rPr>
            </w:pPr>
            <w:r>
              <w:rPr>
                <w:rFonts w:eastAsia="等线"/>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Heading1"/>
      </w:pPr>
      <w:bookmarkStart w:id="125" w:name="_Ref103874456"/>
      <w:r>
        <w:t>Online Discussion Proposals</w:t>
      </w:r>
    </w:p>
    <w:p w14:paraId="7C00505B" w14:textId="77777777" w:rsidR="000E20AB" w:rsidRDefault="007C1CA8">
      <w:r>
        <w:t>For GTW on Tuesday (10/11), the following FL proposal are 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7C1CA8">
      <w:pPr>
        <w:pStyle w:val="Heading1"/>
      </w:pPr>
      <w:r>
        <w:t>RAN1 #1</w:t>
      </w:r>
      <w:bookmarkEnd w:id="125"/>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Heading1"/>
      </w:pPr>
      <w:r>
        <w:t>References</w:t>
      </w:r>
    </w:p>
    <w:p w14:paraId="7C005063" w14:textId="77777777" w:rsidR="000E20AB" w:rsidRDefault="007C1CA8">
      <w:pPr>
        <w:pStyle w:val="ListParagraph"/>
        <w:numPr>
          <w:ilvl w:val="0"/>
          <w:numId w:val="50"/>
        </w:numPr>
        <w:overflowPunct/>
        <w:autoSpaceDE/>
        <w:autoSpaceDN/>
        <w:adjustRightInd/>
        <w:spacing w:after="0"/>
        <w:contextualSpacing w:val="0"/>
        <w:textAlignment w:val="auto"/>
      </w:pPr>
      <w:bookmarkStart w:id="126" w:name="_Ref102814166"/>
      <w:bookmarkStart w:id="127" w:name="_Ref111370778"/>
      <w:r>
        <w:t>RAN1 #109-e Chairman’s Notes, May 202</w:t>
      </w:r>
      <w:bookmarkEnd w:id="126"/>
      <w:r>
        <w:t>2</w:t>
      </w:r>
      <w:bookmarkEnd w:id="127"/>
    </w:p>
    <w:p w14:paraId="7C005064" w14:textId="77777777" w:rsidR="000E20AB" w:rsidRDefault="007C1CA8">
      <w:pPr>
        <w:pStyle w:val="ListParagraph"/>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7C1CA8">
      <w:pPr>
        <w:pStyle w:val="ListParagraph"/>
        <w:numPr>
          <w:ilvl w:val="0"/>
          <w:numId w:val="50"/>
        </w:numPr>
        <w:overflowPunct/>
        <w:autoSpaceDE/>
        <w:autoSpaceDN/>
        <w:adjustRightInd/>
        <w:spacing w:after="0"/>
        <w:contextualSpacing w:val="0"/>
        <w:textAlignment w:val="auto"/>
      </w:pPr>
      <w:bookmarkStart w:id="128" w:name="_Ref103512782"/>
      <w:r>
        <w:t>R1-2207833, Final Moderator Summary on XR specific power saving techniques, Moderator (Qualcomm Incorporated)</w:t>
      </w:r>
      <w:bookmarkEnd w:id="128"/>
    </w:p>
    <w:p w14:paraId="7C005066" w14:textId="77777777" w:rsidR="000E20AB" w:rsidRDefault="007C1CA8">
      <w:pPr>
        <w:pStyle w:val="ListParagraph"/>
        <w:numPr>
          <w:ilvl w:val="0"/>
          <w:numId w:val="50"/>
        </w:numPr>
        <w:spacing w:after="0"/>
      </w:pPr>
      <w:r>
        <w:t>R1-2208401, Discussion on power saving enhancements for XR, Ericsson</w:t>
      </w:r>
    </w:p>
    <w:p w14:paraId="7C005067" w14:textId="77777777" w:rsidR="000E20AB" w:rsidRDefault="007C1CA8">
      <w:pPr>
        <w:pStyle w:val="ListParagraph"/>
        <w:numPr>
          <w:ilvl w:val="0"/>
          <w:numId w:val="50"/>
        </w:numPr>
        <w:spacing w:after="0"/>
      </w:pPr>
      <w:r>
        <w:t>R1-2208420, Discussion on XR-specific power saving techniques, Huawei, HiSilicon</w:t>
      </w:r>
    </w:p>
    <w:p w14:paraId="7C005068" w14:textId="77777777" w:rsidR="000E20AB" w:rsidRDefault="007C1CA8">
      <w:pPr>
        <w:pStyle w:val="ListParagraph"/>
        <w:numPr>
          <w:ilvl w:val="0"/>
          <w:numId w:val="50"/>
        </w:numPr>
        <w:spacing w:after="0"/>
      </w:pPr>
      <w:r>
        <w:t>R1-2208566, Discussion on XR specific power saving techniques, Spreadtrum Communications</w:t>
      </w:r>
    </w:p>
    <w:p w14:paraId="7C005069" w14:textId="77777777" w:rsidR="000E20AB" w:rsidRDefault="007C1CA8">
      <w:pPr>
        <w:pStyle w:val="ListParagraph"/>
        <w:numPr>
          <w:ilvl w:val="0"/>
          <w:numId w:val="50"/>
        </w:numPr>
        <w:spacing w:after="0"/>
      </w:pPr>
      <w:r>
        <w:t>R1-2210273, Discussion on XR specific power saving enhancements (revision of R1-2208660), vivo</w:t>
      </w:r>
    </w:p>
    <w:p w14:paraId="7C00506A" w14:textId="77777777" w:rsidR="000E20AB" w:rsidRDefault="007C1CA8">
      <w:pPr>
        <w:pStyle w:val="ListParagraph"/>
        <w:numPr>
          <w:ilvl w:val="0"/>
          <w:numId w:val="50"/>
        </w:numPr>
        <w:spacing w:after="0"/>
      </w:pPr>
      <w:r>
        <w:t>R1-2208781, Discussion on XR specific power saving enhancement for NR, China Telecom</w:t>
      </w:r>
    </w:p>
    <w:p w14:paraId="7C00506B" w14:textId="77777777" w:rsidR="000E20AB" w:rsidRDefault="007C1CA8">
      <w:pPr>
        <w:pStyle w:val="ListParagraph"/>
        <w:numPr>
          <w:ilvl w:val="0"/>
          <w:numId w:val="50"/>
        </w:numPr>
        <w:tabs>
          <w:tab w:val="left" w:pos="6082"/>
        </w:tabs>
        <w:spacing w:after="0"/>
      </w:pPr>
      <w:r>
        <w:t>R1-2208862, Discussion on XR specific power saving techniques, OPPO</w:t>
      </w:r>
    </w:p>
    <w:p w14:paraId="7C00506C" w14:textId="77777777" w:rsidR="000E20AB" w:rsidRDefault="007C1CA8">
      <w:pPr>
        <w:pStyle w:val="ListParagraph"/>
        <w:numPr>
          <w:ilvl w:val="0"/>
          <w:numId w:val="50"/>
        </w:numPr>
        <w:spacing w:after="0"/>
      </w:pPr>
      <w:r>
        <w:t>R1-2208952, UE Power saving techniques for XR, CATT</w:t>
      </w:r>
    </w:p>
    <w:p w14:paraId="7C00506D" w14:textId="77777777" w:rsidR="000E20AB" w:rsidRDefault="007C1CA8">
      <w:pPr>
        <w:pStyle w:val="ListParagraph"/>
        <w:numPr>
          <w:ilvl w:val="0"/>
          <w:numId w:val="50"/>
        </w:numPr>
        <w:spacing w:after="0"/>
      </w:pPr>
      <w:r>
        <w:t>R1-2208999, XR specific power saving techniques, TCL Communication Ltd.</w:t>
      </w:r>
    </w:p>
    <w:p w14:paraId="7C00506E" w14:textId="77777777" w:rsidR="000E20AB" w:rsidRDefault="007C1CA8">
      <w:pPr>
        <w:pStyle w:val="ListParagraph"/>
        <w:numPr>
          <w:ilvl w:val="0"/>
          <w:numId w:val="50"/>
        </w:numPr>
        <w:spacing w:after="0"/>
      </w:pPr>
      <w:r>
        <w:t>R1-2209069, Discussion on XR specific power saving techniques, Intel Corporation</w:t>
      </w:r>
    </w:p>
    <w:p w14:paraId="7C00506F" w14:textId="77777777" w:rsidR="000E20AB" w:rsidRDefault="007C1CA8">
      <w:pPr>
        <w:pStyle w:val="ListParagraph"/>
        <w:numPr>
          <w:ilvl w:val="0"/>
          <w:numId w:val="50"/>
        </w:numPr>
        <w:spacing w:after="0"/>
      </w:pPr>
      <w:r>
        <w:t>R1-2209112, Considerations on XR specific power saving techniques, Sony</w:t>
      </w:r>
    </w:p>
    <w:p w14:paraId="7C005070" w14:textId="77777777" w:rsidR="000E20AB" w:rsidRDefault="007C1CA8">
      <w:pPr>
        <w:pStyle w:val="ListParagraph"/>
        <w:numPr>
          <w:ilvl w:val="0"/>
          <w:numId w:val="50"/>
        </w:numPr>
        <w:spacing w:after="0"/>
      </w:pPr>
      <w:r>
        <w:t>R1-2209128, XR-specific power saving techniques, Lenovo</w:t>
      </w:r>
    </w:p>
    <w:p w14:paraId="7C005071" w14:textId="77777777" w:rsidR="000E20AB" w:rsidRDefault="007C1CA8">
      <w:pPr>
        <w:pStyle w:val="ListParagraph"/>
        <w:numPr>
          <w:ilvl w:val="0"/>
          <w:numId w:val="50"/>
        </w:numPr>
        <w:spacing w:after="0"/>
      </w:pPr>
      <w:r>
        <w:t>R1-2209197, Evaluation on XR specific power saving techniques, ZTE, Sanechips</w:t>
      </w:r>
    </w:p>
    <w:p w14:paraId="7C005072" w14:textId="77777777" w:rsidR="000E20AB" w:rsidRDefault="007C1CA8">
      <w:pPr>
        <w:pStyle w:val="ListParagraph"/>
        <w:numPr>
          <w:ilvl w:val="0"/>
          <w:numId w:val="50"/>
        </w:numPr>
        <w:spacing w:after="0"/>
      </w:pPr>
      <w:r>
        <w:t>R1-2209263, Discussions on techniques for XR Power Saving, xiaomi</w:t>
      </w:r>
    </w:p>
    <w:p w14:paraId="7C005073" w14:textId="77777777" w:rsidR="000E20AB" w:rsidRDefault="007C1CA8">
      <w:pPr>
        <w:pStyle w:val="ListParagraph"/>
        <w:numPr>
          <w:ilvl w:val="0"/>
          <w:numId w:val="50"/>
        </w:numPr>
        <w:spacing w:after="0"/>
      </w:pPr>
      <w:r>
        <w:t>R1-2209354, Discussion on XR-specific power saving techniques, CMCC</w:t>
      </w:r>
    </w:p>
    <w:p w14:paraId="7C005074" w14:textId="77777777" w:rsidR="000E20AB" w:rsidRDefault="007C1CA8">
      <w:pPr>
        <w:pStyle w:val="ListParagraph"/>
        <w:numPr>
          <w:ilvl w:val="0"/>
          <w:numId w:val="50"/>
        </w:numPr>
        <w:spacing w:after="0"/>
      </w:pPr>
      <w:r>
        <w:t>R1-2209387, Discussion on XR specific power saving techniques, Panasonic</w:t>
      </w:r>
    </w:p>
    <w:p w14:paraId="7C005075" w14:textId="77777777" w:rsidR="000E20AB" w:rsidRDefault="007C1CA8">
      <w:pPr>
        <w:pStyle w:val="ListParagraph"/>
        <w:numPr>
          <w:ilvl w:val="0"/>
          <w:numId w:val="50"/>
        </w:numPr>
        <w:spacing w:after="0"/>
      </w:pPr>
      <w:r>
        <w:t>R1-2209410, Discussion on power saving techniques for XR, ETRI</w:t>
      </w:r>
    </w:p>
    <w:p w14:paraId="7C005076" w14:textId="77777777" w:rsidR="000E20AB" w:rsidRDefault="007C1CA8">
      <w:pPr>
        <w:pStyle w:val="ListParagraph"/>
        <w:numPr>
          <w:ilvl w:val="0"/>
          <w:numId w:val="50"/>
        </w:numPr>
        <w:spacing w:after="0"/>
      </w:pPr>
      <w:r>
        <w:t>R1-2209427, Discussion on XR specific power saving techniques, NEC</w:t>
      </w:r>
    </w:p>
    <w:p w14:paraId="7C005077" w14:textId="77777777" w:rsidR="000E20AB" w:rsidRDefault="007C1CA8">
      <w:pPr>
        <w:pStyle w:val="ListParagraph"/>
        <w:numPr>
          <w:ilvl w:val="0"/>
          <w:numId w:val="50"/>
        </w:numPr>
        <w:spacing w:after="0"/>
      </w:pPr>
      <w:r>
        <w:t>R1-2209456, Discussion on XR-specific power saving techniques, LG Electronics</w:t>
      </w:r>
    </w:p>
    <w:p w14:paraId="7C005078" w14:textId="77777777" w:rsidR="000E20AB" w:rsidRDefault="007C1CA8">
      <w:pPr>
        <w:pStyle w:val="ListParagraph"/>
        <w:numPr>
          <w:ilvl w:val="0"/>
          <w:numId w:val="50"/>
        </w:numPr>
        <w:spacing w:after="0"/>
      </w:pPr>
      <w:r>
        <w:t>R1-2209517, On XR specific power saving techniques, MediaTek Inc.</w:t>
      </w:r>
    </w:p>
    <w:p w14:paraId="7C005079" w14:textId="77777777" w:rsidR="000E20AB" w:rsidRDefault="007C1CA8">
      <w:pPr>
        <w:pStyle w:val="ListParagraph"/>
        <w:numPr>
          <w:ilvl w:val="0"/>
          <w:numId w:val="50"/>
        </w:numPr>
        <w:spacing w:after="0"/>
      </w:pPr>
      <w:r>
        <w:t>R1-2209535, XR-specific power saving enhancements, Nokia, Nokia Shanghai Bell</w:t>
      </w:r>
    </w:p>
    <w:p w14:paraId="7C00507A" w14:textId="77777777" w:rsidR="000E20AB" w:rsidRDefault="007C1CA8">
      <w:pPr>
        <w:pStyle w:val="ListParagraph"/>
        <w:numPr>
          <w:ilvl w:val="0"/>
          <w:numId w:val="50"/>
        </w:numPr>
        <w:spacing w:after="0"/>
      </w:pPr>
      <w:r>
        <w:t>R1-2209597, XR specific power saving techniques, Apple</w:t>
      </w:r>
    </w:p>
    <w:p w14:paraId="7C00507B" w14:textId="77777777" w:rsidR="000E20AB" w:rsidRDefault="007C1CA8">
      <w:pPr>
        <w:pStyle w:val="ListParagraph"/>
        <w:numPr>
          <w:ilvl w:val="0"/>
          <w:numId w:val="50"/>
        </w:numPr>
        <w:spacing w:after="0"/>
      </w:pPr>
      <w:r>
        <w:lastRenderedPageBreak/>
        <w:t>R1-2209619, Power saving techniques for XR</w:t>
      </w:r>
      <w:r>
        <w:tab/>
        <w:t>Rakuten, Symphony</w:t>
      </w:r>
    </w:p>
    <w:p w14:paraId="7C00507C" w14:textId="77777777" w:rsidR="000E20AB" w:rsidRDefault="007C1CA8">
      <w:pPr>
        <w:pStyle w:val="ListParagraph"/>
        <w:numPr>
          <w:ilvl w:val="0"/>
          <w:numId w:val="50"/>
        </w:numPr>
        <w:spacing w:after="0"/>
      </w:pPr>
      <w:r>
        <w:t>R1-2209636, On XR-specific power saving techniques, Google Inc.</w:t>
      </w:r>
    </w:p>
    <w:p w14:paraId="7C00507D" w14:textId="77777777" w:rsidR="000E20AB" w:rsidRDefault="007C1CA8">
      <w:pPr>
        <w:pStyle w:val="ListParagraph"/>
        <w:numPr>
          <w:ilvl w:val="0"/>
          <w:numId w:val="50"/>
        </w:numPr>
        <w:spacing w:after="0"/>
      </w:pPr>
      <w:r>
        <w:t>R1-2209657, Discussion on XR specific power saving techniques, InterDigital, Inc.</w:t>
      </w:r>
    </w:p>
    <w:p w14:paraId="7C00507E" w14:textId="77777777" w:rsidR="000E20AB" w:rsidRDefault="007C1CA8">
      <w:pPr>
        <w:pStyle w:val="ListParagraph"/>
        <w:numPr>
          <w:ilvl w:val="0"/>
          <w:numId w:val="50"/>
        </w:numPr>
        <w:spacing w:after="0"/>
      </w:pPr>
      <w:r>
        <w:t>R1-2209748, Considerations on Power Savings for XR, Samsung</w:t>
      </w:r>
    </w:p>
    <w:p w14:paraId="7C00507F" w14:textId="77777777" w:rsidR="000E20AB" w:rsidRDefault="007C1CA8">
      <w:pPr>
        <w:pStyle w:val="ListParagraph"/>
        <w:numPr>
          <w:ilvl w:val="0"/>
          <w:numId w:val="50"/>
        </w:numPr>
        <w:spacing w:after="0"/>
      </w:pPr>
      <w:r>
        <w:t>R1-2209919, Discussion on XR specific power saving techniques, NTT DOCOMO, INC.</w:t>
      </w:r>
    </w:p>
    <w:p w14:paraId="7C005080" w14:textId="77777777" w:rsidR="000E20AB" w:rsidRDefault="007C1CA8">
      <w:pPr>
        <w:pStyle w:val="ListParagraph"/>
        <w:numPr>
          <w:ilvl w:val="0"/>
          <w:numId w:val="50"/>
        </w:numPr>
        <w:spacing w:after="0"/>
      </w:pPr>
      <w:r>
        <w:t>R1-2210002, Power saving techniques for XR, Qualcomm Incorporated</w:t>
      </w:r>
    </w:p>
    <w:p w14:paraId="7C005081" w14:textId="77777777" w:rsidR="000E20AB" w:rsidRDefault="007C1CA8">
      <w:pPr>
        <w:pStyle w:val="ListParagraph"/>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Heading1"/>
      </w:pPr>
      <w:r>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TableGrid"/>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C005088" w14:textId="77777777" w:rsidR="000E20AB" w:rsidRDefault="007C1CA8">
            <w:pPr>
              <w:pStyle w:val="ListParagraph"/>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7C1CA8">
            <w:pPr>
              <w:pStyle w:val="ListParagraph"/>
              <w:numPr>
                <w:ilvl w:val="1"/>
                <w:numId w:val="9"/>
              </w:numPr>
              <w:spacing w:after="160" w:line="259" w:lineRule="auto"/>
            </w:pPr>
            <w:r>
              <w:t xml:space="preserve">C-DRX </w:t>
            </w:r>
            <w:r>
              <w:rPr>
                <w:bCs/>
              </w:rPr>
              <w:t>enhancement</w:t>
            </w:r>
            <w:r>
              <w:t>.</w:t>
            </w:r>
          </w:p>
          <w:p w14:paraId="7C00508D" w14:textId="77777777" w:rsidR="000E20AB" w:rsidRDefault="007C1CA8">
            <w:pPr>
              <w:pStyle w:val="ListParagraph"/>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t>Objectives on XR-specific capacity improvements (RAN1, RAN2):</w:t>
            </w:r>
          </w:p>
          <w:p w14:paraId="7C005090" w14:textId="77777777" w:rsidR="000E20AB" w:rsidRDefault="007C1CA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ListParagraph"/>
              <w:numPr>
                <w:ilvl w:val="1"/>
                <w:numId w:val="9"/>
              </w:numPr>
              <w:spacing w:after="160" w:line="259" w:lineRule="auto"/>
            </w:pPr>
            <w:r>
              <w:t>SPS and CG enhancements;</w:t>
            </w:r>
          </w:p>
          <w:p w14:paraId="7C005092" w14:textId="77777777" w:rsidR="000E20AB" w:rsidRDefault="007C1CA8">
            <w:pPr>
              <w:pStyle w:val="ListParagraph"/>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TableGrid"/>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宋体" w:cs="Times"/>
                <w:b/>
                <w:bCs/>
                <w:highlight w:val="green"/>
              </w:rPr>
            </w:pPr>
            <w:r>
              <w:rPr>
                <w:rFonts w:eastAsia="宋体"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509A" w14:textId="77777777" w:rsidR="000E20AB" w:rsidRDefault="007C1CA8">
            <w:pPr>
              <w:pStyle w:val="ListParagraph"/>
              <w:numPr>
                <w:ilvl w:val="0"/>
                <w:numId w:val="9"/>
              </w:numPr>
              <w:spacing w:after="160" w:line="259" w:lineRule="auto"/>
            </w:pPr>
            <w:r>
              <w:t>Medium priority Issue 1-3: CDRX enhancements for multiple XR traffic flows [Note 2]</w:t>
            </w:r>
          </w:p>
          <w:p w14:paraId="7C00509B" w14:textId="77777777" w:rsidR="000E20AB" w:rsidRDefault="007C1CA8">
            <w:pPr>
              <w:pStyle w:val="ListParagraph"/>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7C1CA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ListParagraph"/>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ListParagraph"/>
              <w:numPr>
                <w:ilvl w:val="0"/>
                <w:numId w:val="9"/>
              </w:numPr>
              <w:spacing w:after="160" w:line="259" w:lineRule="auto"/>
            </w:pPr>
            <w:r>
              <w:rPr>
                <w:bCs/>
              </w:rPr>
              <w:t>Low priority Issue 1-6</w:t>
            </w:r>
            <w:r>
              <w:t>: SFN wraparound mismatch (if handled in RAN1)</w:t>
            </w:r>
          </w:p>
          <w:p w14:paraId="7C00509F" w14:textId="77777777" w:rsidR="000E20AB" w:rsidRDefault="007C1CA8">
            <w:pPr>
              <w:rPr>
                <w:bCs/>
              </w:rPr>
            </w:pPr>
            <w:r>
              <w:rPr>
                <w:bCs/>
              </w:rPr>
              <w:lastRenderedPageBreak/>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Companies are encouraged to clarify or provide more details of the proposed solutions, for addressing concerns from the group.</w:t>
            </w:r>
          </w:p>
          <w:p w14:paraId="7C0050A3" w14:textId="77777777" w:rsidR="000E20AB" w:rsidRDefault="007C1CA8">
            <w:r>
              <w:t>Additional details can be found in R1-2205411.</w:t>
            </w:r>
          </w:p>
          <w:p w14:paraId="7C0050A4" w14:textId="77777777" w:rsidR="000E20AB" w:rsidRDefault="000E20AB">
            <w:pPr>
              <w:rPr>
                <w:lang w:eastAsia="zh-CN"/>
              </w:rPr>
            </w:pPr>
          </w:p>
          <w:p w14:paraId="7C0050A5" w14:textId="77777777" w:rsidR="000E20AB" w:rsidRDefault="007C1CA8">
            <w:pPr>
              <w:rPr>
                <w:rFonts w:eastAsia="宋体" w:cs="Times"/>
                <w:b/>
                <w:bCs/>
                <w:highlight w:val="green"/>
              </w:rPr>
            </w:pPr>
            <w:r>
              <w:rPr>
                <w:rFonts w:eastAsia="宋体" w:cs="Times"/>
                <w:b/>
                <w:bCs/>
                <w:highlight w:val="green"/>
              </w:rPr>
              <w:t>Agreement</w:t>
            </w:r>
          </w:p>
          <w:p w14:paraId="7C0050A6" w14:textId="77777777" w:rsidR="000E20AB" w:rsidRDefault="007C1CA8">
            <w:r>
              <w:rPr>
                <w:bCs/>
              </w:rPr>
              <w:t>For power saving study of Rel-18 XR SI, PDCCH monitoring enhancements to evaluate in this study item are to be selected from the following</w:t>
            </w:r>
          </w:p>
          <w:p w14:paraId="7C0050A7" w14:textId="77777777" w:rsidR="000E20AB" w:rsidRDefault="007C1CA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ListParagraph"/>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7C1CA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7C1CA8">
            <w:pPr>
              <w:pStyle w:val="ListParagraph"/>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ListParagraph"/>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7C1CA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7C1CA8">
            <w:pPr>
              <w:pStyle w:val="ListParagraph"/>
              <w:numPr>
                <w:ilvl w:val="0"/>
                <w:numId w:val="9"/>
              </w:numPr>
              <w:spacing w:after="160" w:line="259" w:lineRule="auto"/>
            </w:pPr>
            <w:r>
              <w:t xml:space="preserve">High priority Issue 2-3: Enhancements to Rel-17 PDCCH monitoring adaptation. </w:t>
            </w:r>
          </w:p>
          <w:p w14:paraId="7C0050AE" w14:textId="77777777" w:rsidR="000E20AB" w:rsidRDefault="007C1CA8">
            <w:pPr>
              <w:pStyle w:val="ListParagraph"/>
              <w:numPr>
                <w:ilvl w:val="1"/>
                <w:numId w:val="9"/>
              </w:numPr>
              <w:spacing w:after="160" w:line="259" w:lineRule="auto"/>
            </w:pPr>
            <w:r>
              <w:t>Note: Discussion on some enhancements may depend on the outcome of Rel-17 PDCCH monitoring adaptation maintenance</w:t>
            </w:r>
          </w:p>
          <w:p w14:paraId="7C0050AF" w14:textId="77777777" w:rsidR="000E20AB" w:rsidRDefault="007C1CA8">
            <w:pPr>
              <w:pStyle w:val="ListParagraph"/>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ListParagraph"/>
              <w:ind w:left="0"/>
            </w:pPr>
            <w:r>
              <w:t>Note 1: Other considerations are not precluded</w:t>
            </w:r>
          </w:p>
          <w:p w14:paraId="7C0050B1" w14:textId="77777777" w:rsidR="000E20AB" w:rsidRDefault="007C1CA8">
            <w:pPr>
              <w:pStyle w:val="ListParagraph"/>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宋体" w:cs="Times"/>
                <w:b/>
                <w:bCs/>
                <w:highlight w:val="green"/>
              </w:rPr>
            </w:pPr>
            <w:r>
              <w:rPr>
                <w:rFonts w:eastAsia="宋体" w:cs="Times"/>
                <w:b/>
                <w:bCs/>
                <w:highlight w:val="green"/>
              </w:rPr>
              <w:t>Agreement</w:t>
            </w:r>
          </w:p>
          <w:p w14:paraId="7C0050B4" w14:textId="77777777" w:rsidR="000E20AB" w:rsidRDefault="007C1CA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7C1CA8">
            <w:pPr>
              <w:pStyle w:val="ListParagraph"/>
              <w:numPr>
                <w:ilvl w:val="0"/>
                <w:numId w:val="9"/>
              </w:numPr>
              <w:spacing w:after="160" w:line="259" w:lineRule="auto"/>
            </w:pPr>
            <w:r>
              <w:t xml:space="preserve">Issue 3-1: Misaligned UE transmission and reception. </w:t>
            </w:r>
          </w:p>
          <w:p w14:paraId="7C0050B6" w14:textId="77777777" w:rsidR="000E20AB" w:rsidRDefault="007C1CA8">
            <w:pPr>
              <w:pStyle w:val="ListParagraph"/>
              <w:numPr>
                <w:ilvl w:val="0"/>
                <w:numId w:val="9"/>
              </w:numPr>
              <w:spacing w:after="160" w:line="259" w:lineRule="auto"/>
            </w:pPr>
            <w:r>
              <w:t>Issue 3-2: Power saving by XR-aware scheduling.</w:t>
            </w:r>
          </w:p>
          <w:p w14:paraId="7C0050B7" w14:textId="77777777" w:rsidR="000E20AB" w:rsidRDefault="007C1CA8">
            <w:pPr>
              <w:pStyle w:val="ListParagraph"/>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宋体" w:cs="Times"/>
                <w:b/>
                <w:bCs/>
                <w:highlight w:val="green"/>
              </w:rPr>
            </w:pPr>
            <w:r>
              <w:rPr>
                <w:rFonts w:eastAsia="宋体" w:cs="Times"/>
                <w:b/>
                <w:bCs/>
                <w:highlight w:val="green"/>
              </w:rPr>
              <w:t>Agreement</w:t>
            </w:r>
          </w:p>
          <w:p w14:paraId="7C0050BC" w14:textId="77777777" w:rsidR="000E20AB" w:rsidRDefault="007C1CA8">
            <w:pPr>
              <w:rPr>
                <w:rFonts w:eastAsia="宋体" w:cs="Times"/>
              </w:rPr>
            </w:pPr>
            <w:r>
              <w:rPr>
                <w:rFonts w:eastAsia="宋体" w:cs="Times"/>
              </w:rPr>
              <w:lastRenderedPageBreak/>
              <w:t>Rel-17 evaluation methodology for XR power saving captured in TR 38.838 is used as the baseline evaluation methodology for UE power evaluation of Rel-18 SI on XR enhancements</w:t>
            </w:r>
          </w:p>
          <w:p w14:paraId="7C0050BD" w14:textId="77777777" w:rsidR="000E20AB" w:rsidRDefault="007C1CA8">
            <w:pPr>
              <w:rPr>
                <w:rFonts w:eastAsia="宋体" w:cs="Times"/>
                <w:b/>
                <w:bCs/>
                <w:highlight w:val="green"/>
              </w:rPr>
            </w:pPr>
            <w:r>
              <w:rPr>
                <w:rFonts w:eastAsia="宋体"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C0050BF" w14:textId="77777777" w:rsidR="000E20AB" w:rsidRDefault="007C1CA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7C1CA8">
            <w:pPr>
              <w:pStyle w:val="ListParagraph"/>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Gulim"/>
                <w:b/>
                <w:szCs w:val="22"/>
                <w:lang w:val="en-US" w:eastAsia="ko-KR"/>
              </w:rPr>
            </w:pPr>
            <w:r>
              <w:rPr>
                <w:b/>
                <w:szCs w:val="22"/>
              </w:rPr>
              <w:t>Conclusion</w:t>
            </w:r>
          </w:p>
          <w:p w14:paraId="7C0050C3" w14:textId="77777777" w:rsidR="000E20AB" w:rsidRDefault="007C1CA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7C1CA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7C1CA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C0050C6" w14:textId="77777777" w:rsidR="000E20AB" w:rsidRDefault="007C1CA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7C1CA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7C1CA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t>RAN1 #110 Agreements</w:t>
      </w:r>
    </w:p>
    <w:tbl>
      <w:tblPr>
        <w:tblStyle w:val="TableGrid"/>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7C1CA8">
            <w:pPr>
              <w:pStyle w:val="CommentText"/>
              <w:spacing w:after="0"/>
              <w:rPr>
                <w:b/>
                <w:bCs/>
              </w:rPr>
            </w:pPr>
            <w:r>
              <w:rPr>
                <w:b/>
                <w:bCs/>
              </w:rPr>
              <w:lastRenderedPageBreak/>
              <w:t>Conclusion</w:t>
            </w:r>
          </w:p>
          <w:p w14:paraId="7C0050E0"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7C1CA8">
            <w:pPr>
              <w:pStyle w:val="ListParagraph"/>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ListParagraph"/>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11A07" w14:textId="77777777" w:rsidR="000B1A6B" w:rsidRDefault="000B1A6B">
      <w:pPr>
        <w:spacing w:after="0"/>
      </w:pPr>
      <w:r>
        <w:separator/>
      </w:r>
    </w:p>
  </w:endnote>
  <w:endnote w:type="continuationSeparator" w:id="0">
    <w:p w14:paraId="453A253F" w14:textId="77777777" w:rsidR="000B1A6B" w:rsidRDefault="000B1A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charset w:val="80"/>
    <w:family w:val="roman"/>
    <w:pitch w:val="variable"/>
    <w:sig w:usb0="800002E7" w:usb1="2AC7FCFF" w:usb2="00000012" w:usb3="00000000" w:csb0="0002009F" w:csb1="00000000"/>
  </w:font>
  <w:font w:name="Roboto">
    <w:altName w:val="Arial"/>
    <w:charset w:val="00"/>
    <w:family w:val="auto"/>
    <w:pitch w:val="variable"/>
    <w:sig w:usb0="00000001" w:usb1="5000205B" w:usb2="0000002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5130" w14:textId="77777777" w:rsidR="000E20AB" w:rsidRDefault="007C1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05131" w14:textId="77777777" w:rsidR="000E20AB" w:rsidRDefault="000E20A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5132" w14:textId="77777777" w:rsidR="000E20AB" w:rsidRDefault="007C1CA8">
    <w:pPr>
      <w:pStyle w:val="Footer"/>
      <w:ind w:right="360"/>
    </w:pPr>
    <w:r>
      <w:rPr>
        <w:rStyle w:val="PageNumber"/>
      </w:rPr>
      <w:fldChar w:fldCharType="begin"/>
    </w:r>
    <w:r>
      <w:rPr>
        <w:rStyle w:val="PageNumber"/>
      </w:rPr>
      <w:instrText xml:space="preserve"> PAGE </w:instrText>
    </w:r>
    <w:r>
      <w:rPr>
        <w:rStyle w:val="PageNumber"/>
      </w:rPr>
      <w:fldChar w:fldCharType="separate"/>
    </w:r>
    <w:r w:rsidR="0095638A">
      <w:rPr>
        <w:rStyle w:val="PageNumber"/>
        <w:noProof/>
      </w:rPr>
      <w:t>107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638A">
      <w:rPr>
        <w:rStyle w:val="PageNumber"/>
        <w:noProof/>
      </w:rPr>
      <w:t>107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5FE00" w14:textId="77777777" w:rsidR="000B1A6B" w:rsidRDefault="000B1A6B">
      <w:pPr>
        <w:spacing w:after="0"/>
      </w:pPr>
      <w:r>
        <w:separator/>
      </w:r>
    </w:p>
  </w:footnote>
  <w:footnote w:type="continuationSeparator" w:id="0">
    <w:p w14:paraId="4BE370FD" w14:textId="77777777" w:rsidR="000B1A6B" w:rsidRDefault="000B1A6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7"/>
  </w:num>
  <w:num w:numId="21">
    <w:abstractNumId w:val="9"/>
  </w:num>
  <w:num w:numId="22">
    <w:abstractNumId w:val="48"/>
  </w:num>
  <w:num w:numId="23">
    <w:abstractNumId w:val="45"/>
  </w:num>
  <w:num w:numId="24">
    <w:abstractNumId w:val="44"/>
  </w:num>
  <w:num w:numId="25">
    <w:abstractNumId w:val="20"/>
  </w:num>
  <w:num w:numId="26">
    <w:abstractNumId w:val="21"/>
  </w:num>
  <w:num w:numId="27">
    <w:abstractNumId w:val="35"/>
  </w:num>
  <w:num w:numId="28">
    <w:abstractNumId w:val="22"/>
  </w:num>
  <w:num w:numId="29">
    <w:abstractNumId w:val="3"/>
  </w:num>
  <w:num w:numId="30">
    <w:abstractNumId w:val="18"/>
  </w:num>
  <w:num w:numId="31">
    <w:abstractNumId w:val="16"/>
  </w:num>
  <w:num w:numId="32">
    <w:abstractNumId w:val="38"/>
  </w:num>
  <w:num w:numId="33">
    <w:abstractNumId w:val="29"/>
  </w:num>
  <w:num w:numId="34">
    <w:abstractNumId w:val="41"/>
  </w:num>
  <w:num w:numId="35">
    <w:abstractNumId w:val="25"/>
  </w:num>
  <w:num w:numId="36">
    <w:abstractNumId w:val="4"/>
  </w:num>
  <w:num w:numId="37">
    <w:abstractNumId w:val="43"/>
  </w:num>
  <w:num w:numId="38">
    <w:abstractNumId w:val="37"/>
  </w:num>
  <w:num w:numId="39">
    <w:abstractNumId w:val="46"/>
  </w:num>
  <w:num w:numId="40">
    <w:abstractNumId w:val="42"/>
  </w:num>
  <w:num w:numId="41">
    <w:abstractNumId w:val="7"/>
  </w:num>
  <w:num w:numId="42">
    <w:abstractNumId w:val="13"/>
  </w:num>
  <w:num w:numId="43">
    <w:abstractNumId w:val="8"/>
  </w:num>
  <w:num w:numId="44">
    <w:abstractNumId w:val="34"/>
  </w:num>
  <w:num w:numId="45">
    <w:abstractNumId w:val="40"/>
  </w:num>
  <w:num w:numId="46">
    <w:abstractNumId w:val="26"/>
  </w:num>
  <w:num w:numId="47">
    <w:abstractNumId w:val="15"/>
  </w:num>
  <w:num w:numId="48">
    <w:abstractNumId w:val="39"/>
  </w:num>
  <w:num w:numId="49">
    <w:abstractNumId w:val="27"/>
  </w:num>
  <w:num w:numId="50">
    <w:abstractNumId w:val="2"/>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doNotDisplayPageBoundaries/>
  <w:displayBackgroundShape/>
  <w:bordersDoNotSurroundHeader/>
  <w:bordersDoNotSurroundFooter/>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A6B"/>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0DE"/>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A51"/>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9FD"/>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8A"/>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33"/>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A0A"/>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5EF"/>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39"/>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宋体"/>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宋体"/>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宋体" w:hAnsi="Arial"/>
      <w:b/>
      <w:sz w:val="18"/>
      <w:lang w:val="en-US"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宋体" w:hAnsi="Arial" w:cs="Times New Roman"/>
      <w:b/>
      <w:sz w:val="18"/>
      <w:szCs w:val="20"/>
    </w:rPr>
  </w:style>
  <w:style w:type="character" w:customStyle="1" w:styleId="FooterChar">
    <w:name w:val="Footer Char"/>
    <w:link w:val="Footer"/>
    <w:uiPriority w:val="99"/>
    <w:qFormat/>
    <w:rPr>
      <w:rFonts w:ascii="Arial" w:eastAsia="宋体" w:hAnsi="Arial" w:cs="Times New Roman"/>
      <w:b/>
      <w:i/>
      <w:sz w:val="18"/>
      <w:szCs w:val="20"/>
    </w:rPr>
  </w:style>
  <w:style w:type="character" w:customStyle="1" w:styleId="Heading1Char1">
    <w:name w:val="Heading 1 Char1"/>
    <w:link w:val="Heading1"/>
    <w:qFormat/>
    <w:rPr>
      <w:rFonts w:ascii="Arial" w:eastAsia="宋体"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宋体"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宋体"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宋体"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宋体"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宋体" w:eastAsia="宋体" w:hAnsi="宋体"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等线" w:eastAsia="等线" w:hAnsi="等线"/>
      <w:kern w:val="2"/>
      <w:sz w:val="21"/>
      <w:szCs w:val="21"/>
      <w:lang w:val="en-US" w:eastAsia="zh-CN"/>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1.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1.vsd"/><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xmlns:c16r2="http://schemas.microsoft.com/office/drawing/2015/06/char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9997136"/>
        <c:axId val="-9968848"/>
      </c:barChart>
      <c:catAx>
        <c:axId val="-9997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zh-CN"/>
          </a:p>
        </c:txPr>
        <c:crossAx val="-9968848"/>
        <c:crosses val="autoZero"/>
        <c:auto val="1"/>
        <c:lblAlgn val="ctr"/>
        <c:lblOffset val="100"/>
        <c:noMultiLvlLbl val="0"/>
      </c:catAx>
      <c:valAx>
        <c:axId val="-99688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zh-CN"/>
          </a:p>
        </c:txPr>
        <c:crossAx val="-999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107</Pages>
  <Words>40641</Words>
  <Characters>231655</Characters>
  <Application>Microsoft Office Word</Application>
  <DocSecurity>0</DocSecurity>
  <Lines>1930</Lines>
  <Paragraphs>543</Paragraphs>
  <ScaleCrop>false</ScaleCrop>
  <Company>Panasonic</Company>
  <LinksUpToDate>false</LinksUpToDate>
  <CharactersWithSpaces>271753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Mixiang</cp:lastModifiedBy>
  <cp:revision>60</cp:revision>
  <cp:lastPrinted>2021-04-05T17:03:00Z</cp:lastPrinted>
  <dcterms:created xsi:type="dcterms:W3CDTF">2022-10-12T23:18:00Z</dcterms:created>
  <dcterms:modified xsi:type="dcterms:W3CDTF">2022-10-13T09:06:00Z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