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On the Type-II codebook refinement for CJT mTRP, following legacy (Rel-16 regular eType-II and Rel-17 PS FeType-II),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FeType-II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eType-II: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FeType-II: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77777777" w:rsidR="00176C2E" w:rsidRDefault="00176C2E"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44624849" w:rsidR="00305E80" w:rsidRPr="004702D9" w:rsidRDefault="005A0E35" w:rsidP="005A0E35">
            <w:pPr>
              <w:widowControl w:val="0"/>
              <w:snapToGrid w:val="0"/>
              <w:rPr>
                <w:b/>
                <w:sz w:val="18"/>
                <w:szCs w:val="18"/>
                <w:lang w:val="en-GB"/>
              </w:rPr>
            </w:pPr>
            <w:r>
              <w:rPr>
                <w:b/>
                <w:sz w:val="18"/>
                <w:szCs w:val="18"/>
                <w:lang w:val="en-GB"/>
              </w:rPr>
              <w:t>{Added later once a proposal is added}</w:t>
            </w:r>
          </w:p>
        </w:tc>
      </w:tr>
      <w:tr w:rsidR="004221B6" w14:paraId="237FF988"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eType-II and Rel-17 PS FeType-II),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w:t>
            </w:r>
            <w:r w:rsidRPr="00546A6E">
              <w:rPr>
                <w:rFonts w:ascii="Times" w:eastAsia="Batang" w:hAnsi="Times" w:cs="Times"/>
                <w:sz w:val="16"/>
                <w:szCs w:val="20"/>
                <w:highlight w:val="yellow"/>
                <w:lang w:val="en-GB" w:eastAsia="en-US"/>
              </w:rPr>
              <w:lastRenderedPageBreak/>
              <w:t>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77777777" w:rsidR="002E7192" w:rsidRDefault="002E7192" w:rsidP="00322938">
            <w:pPr>
              <w:widowControl w:val="0"/>
              <w:snapToGrid w:val="0"/>
              <w:jc w:val="both"/>
              <w:rPr>
                <w:rFonts w:eastAsia="Batang"/>
                <w:sz w:val="18"/>
                <w:szCs w:val="18"/>
                <w:lang w:val="en-GB" w:eastAsia="en-US"/>
              </w:rPr>
            </w:pPr>
          </w:p>
          <w:p w14:paraId="5F2FE938" w14:textId="313A7F29"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B3228" w14:textId="31946A9D" w:rsidR="004221B6" w:rsidRPr="004702D9" w:rsidRDefault="00E97051" w:rsidP="00305E80">
            <w:pPr>
              <w:widowControl w:val="0"/>
              <w:snapToGrid w:val="0"/>
              <w:rPr>
                <w:b/>
                <w:sz w:val="18"/>
                <w:szCs w:val="18"/>
                <w:lang w:val="en-GB"/>
              </w:rPr>
            </w:pPr>
            <w:r>
              <w:rPr>
                <w:b/>
                <w:sz w:val="18"/>
                <w:szCs w:val="18"/>
                <w:lang w:val="en-GB"/>
              </w:rPr>
              <w:lastRenderedPageBreak/>
              <w:t>{Added later once a proposal is added}</w:t>
            </w:r>
          </w:p>
        </w:tc>
      </w:tr>
      <w:tr w:rsidR="00F07552" w14:paraId="29E32C82"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p</w:t>
            </w:r>
            <w:r w:rsidRPr="00F07552">
              <w:rPr>
                <w:rFonts w:eastAsia="Batang"/>
                <w:sz w:val="18"/>
                <w:szCs w:val="18"/>
                <w:vertAlign w:val="subscript"/>
                <w:lang w:val="en-GB"/>
              </w:rPr>
              <w:t>v</w:t>
            </w:r>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B1CF08F" w14:textId="26A6B14D"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p>
          <w:p w14:paraId="2EBECF5B" w14:textId="77777777" w:rsidR="00F07552" w:rsidRDefault="00F07552" w:rsidP="00305E80">
            <w:pPr>
              <w:widowControl w:val="0"/>
              <w:snapToGrid w:val="0"/>
              <w:rPr>
                <w:b/>
                <w:sz w:val="18"/>
                <w:szCs w:val="18"/>
                <w:lang w:val="en-GB"/>
              </w:rPr>
            </w:pPr>
          </w:p>
          <w:p w14:paraId="65A945AF" w14:textId="39230B23" w:rsidR="00F07552" w:rsidRPr="004702D9" w:rsidRDefault="00F07552" w:rsidP="00305E80">
            <w:pPr>
              <w:widowControl w:val="0"/>
              <w:snapToGrid w:val="0"/>
              <w:rPr>
                <w:b/>
                <w:sz w:val="18"/>
                <w:szCs w:val="18"/>
                <w:lang w:val="en-GB"/>
              </w:rPr>
            </w:pPr>
            <w:r>
              <w:rPr>
                <w:b/>
                <w:sz w:val="18"/>
                <w:szCs w:val="18"/>
                <w:lang w:val="en-GB"/>
              </w:rPr>
              <w:t xml:space="preserve">Not support: </w:t>
            </w:r>
            <w:r w:rsidRPr="00F07552">
              <w:rPr>
                <w:sz w:val="18"/>
                <w:szCs w:val="18"/>
                <w:lang w:val="en-GB"/>
              </w:rPr>
              <w:t>[ZTE], [DOCOMO]</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β=0.25. Therefore, we think the value of Beta needs to be further reduced to cover the lower payload range, e.g.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(Ltot)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Re N3, unlike Rel. 16 and Rel. 17, N3&gt;19 shall be made mandatory as the number of subbands are critical for functioning of this codebook especially for inter-site CJT scenarios. As the delay spread is larger for CJT compared to 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pv):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2F2B9E42"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71117B0B" w:rsidR="00CF1C3C" w:rsidRPr="005113BD" w:rsidRDefault="00CF1C3C" w:rsidP="00CF1C3C">
            <w:pPr>
              <w:widowControl w:val="0"/>
              <w:snapToGrid w:val="0"/>
              <w:rPr>
                <w:rFonts w:eastAsia="SimSun"/>
                <w:b/>
                <w:bCs/>
                <w:sz w:val="18"/>
                <w:szCs w:val="18"/>
                <w:lang w:eastAsia="zh-CN"/>
              </w:rPr>
            </w:pP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6FB86DBC"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376318BA" w:rsidR="00CF1C3C" w:rsidRPr="00C215B2" w:rsidRDefault="00CF1C3C" w:rsidP="00CF1C3C">
            <w:pPr>
              <w:pStyle w:val="NormalWeb"/>
              <w:shd w:val="clear" w:color="auto" w:fill="FFFFFF"/>
              <w:spacing w:before="0" w:after="0"/>
              <w:rPr>
                <w:rFonts w:eastAsiaTheme="minorEastAsia"/>
                <w:b/>
                <w:bCs/>
                <w:sz w:val="20"/>
                <w:szCs w:val="20"/>
                <w:u w:val="single"/>
                <w:lang w:eastAsia="zh-CN"/>
              </w:rPr>
            </w:pP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483CD8B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1156C128" w:rsidR="00CF1C3C" w:rsidRPr="001553F8" w:rsidRDefault="00CF1C3C" w:rsidP="00CF1C3C">
            <w:pPr>
              <w:rPr>
                <w:b/>
                <w:bCs/>
                <w:sz w:val="18"/>
                <w:szCs w:val="18"/>
                <w:lang w:eastAsia="zh-CN"/>
              </w:rPr>
            </w:pPr>
          </w:p>
        </w:tc>
      </w:tr>
      <w:tr w:rsidR="00CF1C3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6EA7553A" w:rsidR="00CF1C3C" w:rsidRPr="00611D6E" w:rsidRDefault="00CF1C3C" w:rsidP="00CF1C3C">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61540096" w:rsidR="00CF1C3C" w:rsidRPr="00611D6E" w:rsidRDefault="00CF1C3C" w:rsidP="00CF1C3C">
            <w:pPr>
              <w:rPr>
                <w:rFonts w:eastAsia="Malgun Gothic"/>
                <w:b/>
                <w:bCs/>
                <w:sz w:val="18"/>
                <w:szCs w:val="18"/>
                <w:u w:val="single"/>
              </w:rPr>
            </w:pPr>
          </w:p>
        </w:tc>
      </w:tr>
      <w:tr w:rsidR="00CF1C3C"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00307B74"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247D9100" w:rsidR="00CF1C3C" w:rsidRPr="001E2456" w:rsidRDefault="00CF1C3C" w:rsidP="00CF1C3C">
            <w:pPr>
              <w:widowControl w:val="0"/>
              <w:snapToGrid w:val="0"/>
              <w:rPr>
                <w:rFonts w:eastAsia="SimSun"/>
                <w:bCs/>
                <w:sz w:val="18"/>
                <w:szCs w:val="18"/>
                <w:lang w:eastAsia="zh-CN"/>
              </w:rPr>
            </w:pP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5EFCCB6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025D455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2315474E" w:rsidR="00CF1C3C" w:rsidRPr="000A6D9D" w:rsidRDefault="00CF1C3C" w:rsidP="00CF1C3C">
            <w:pPr>
              <w:widowControl w:val="0"/>
              <w:snapToGrid w:val="0"/>
              <w:jc w:val="both"/>
              <w:rPr>
                <w:rFonts w:eastAsia="SimSun"/>
                <w:bCs/>
                <w:color w:val="3333FF"/>
                <w:sz w:val="18"/>
                <w:szCs w:val="18"/>
                <w:lang w:eastAsia="zh-CN"/>
              </w:rPr>
            </w:pP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4F3AEC4F" w:rsidR="00CF1C3C" w:rsidRPr="00E31C38"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CF1C3C" w:rsidRPr="00F768DC" w:rsidRDefault="00CF1C3C" w:rsidP="00CF1C3C">
            <w:pPr>
              <w:widowControl w:val="0"/>
              <w:snapToGrid w:val="0"/>
              <w:rPr>
                <w:b/>
                <w:sz w:val="18"/>
                <w:szCs w:val="18"/>
                <w:lang w:eastAsia="zh-CN"/>
              </w:rPr>
            </w:pPr>
          </w:p>
        </w:tc>
      </w:tr>
      <w:tr w:rsidR="00CF1C3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22885F4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8A3EBE" w14:textId="67F7C8A1" w:rsidR="00CF1C3C" w:rsidRPr="00E94DB3" w:rsidRDefault="00CF1C3C" w:rsidP="00CF1C3C">
            <w:pPr>
              <w:widowControl w:val="0"/>
              <w:snapToGrid w:val="0"/>
              <w:rPr>
                <w:rFonts w:ascii="Times" w:eastAsia="Batang" w:hAnsi="Times" w:cs="Times"/>
                <w:b/>
                <w:bCs/>
                <w:sz w:val="18"/>
                <w:szCs w:val="18"/>
                <w:u w:val="single"/>
                <w:lang w:val="en-GB"/>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2"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5AEFB74C"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Alt1. No rotation factor</w:t>
            </w:r>
          </w:p>
          <w:p w14:paraId="2A232F58" w14:textId="5197093E"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Alt2. A common rotation factor is selected for all SD basis vector</w:t>
            </w:r>
          </w:p>
          <w:p w14:paraId="2A4A75CD" w14:textId="281F0C4F" w:rsidR="00E01372" w:rsidRDefault="00E01372" w:rsidP="008B1AF3">
            <w:pPr>
              <w:pStyle w:val="ListParagraph"/>
              <w:widowControl w:val="0"/>
              <w:numPr>
                <w:ilvl w:val="1"/>
                <w:numId w:val="26"/>
              </w:numPr>
              <w:snapToGrid w:val="0"/>
              <w:spacing w:after="0" w:line="240" w:lineRule="auto"/>
              <w:jc w:val="both"/>
              <w:rPr>
                <w:sz w:val="18"/>
                <w:szCs w:val="18"/>
              </w:rPr>
            </w:pPr>
            <w:r>
              <w:rPr>
                <w:sz w:val="18"/>
                <w:szCs w:val="18"/>
              </w:rPr>
              <w:t>FFS: Supported values of rotation factor</w:t>
            </w:r>
          </w:p>
          <w:p w14:paraId="25946E73" w14:textId="080E4110"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Alt3. A rotation factor is select for each SD basis vector</w:t>
            </w:r>
          </w:p>
          <w:p w14:paraId="25E2C49A" w14:textId="7760B2B2" w:rsidR="00E01372" w:rsidRPr="00492371" w:rsidRDefault="00E01372" w:rsidP="008B1AF3">
            <w:pPr>
              <w:pStyle w:val="ListParagraph"/>
              <w:widowControl w:val="0"/>
              <w:numPr>
                <w:ilvl w:val="1"/>
                <w:numId w:val="26"/>
              </w:numPr>
              <w:snapToGrid w:val="0"/>
              <w:spacing w:after="0" w:line="240" w:lineRule="auto"/>
              <w:jc w:val="both"/>
              <w:rPr>
                <w:sz w:val="18"/>
                <w:szCs w:val="18"/>
              </w:rPr>
            </w:pPr>
            <w:r>
              <w:rPr>
                <w:sz w:val="18"/>
                <w:szCs w:val="18"/>
              </w:rPr>
              <w:t>FSS: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024C707E"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341AFD5" w:rsidR="00AD4FF4" w:rsidRPr="00544527" w:rsidRDefault="00AD4FF4"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lastRenderedPageBreak/>
              <w:t>For the Type-II codebook refinement for high/medium velocities, the selection of DD basis vectors is layer-specific</w:t>
            </w:r>
          </w:p>
          <w:p w14:paraId="6CE2FBC0" w14:textId="77777777" w:rsidR="00D572F2" w:rsidRPr="00D572F2" w:rsidRDefault="00D572F2" w:rsidP="008B1AF3">
            <w:pPr>
              <w:numPr>
                <w:ilvl w:val="0"/>
                <w:numId w:val="17"/>
              </w:numPr>
              <w:suppressAutoHyphens w:val="0"/>
              <w:snapToGrid w:val="0"/>
              <w:rPr>
                <w:rFonts w:eastAsia="Times New Roman"/>
                <w:sz w:val="16"/>
                <w:szCs w:val="20"/>
                <w:lang w:val="en-GB" w:eastAsia="en-US"/>
              </w:rPr>
            </w:pPr>
            <w:r w:rsidRPr="00D572F2">
              <w:rPr>
                <w:rFonts w:eastAsia="Times New Roman"/>
                <w:sz w:val="16"/>
                <w:szCs w:val="20"/>
                <w:lang w:val="en-GB" w:eastAsia="en-US"/>
              </w:rPr>
              <w:t xml:space="preserve">The number of selected DD basis vector (denoted as </w:t>
            </w:r>
            <w:r w:rsidRPr="00D572F2">
              <w:rPr>
                <w:rFonts w:eastAsia="Times New Roman"/>
                <w:i/>
                <w:iCs/>
                <w:sz w:val="16"/>
                <w:szCs w:val="20"/>
                <w:lang w:val="en-GB" w:eastAsia="en-US"/>
              </w:rPr>
              <w:t>Q</w:t>
            </w:r>
            <w:r w:rsidRPr="00D572F2">
              <w:rPr>
                <w:rFonts w:eastAsia="Times New Roman"/>
                <w:sz w:val="16"/>
                <w:szCs w:val="20"/>
                <w:lang w:val="en-GB" w:eastAsia="en-US"/>
              </w:rPr>
              <w:t xml:space="preserve">) is layer-common </w:t>
            </w:r>
          </w:p>
          <w:p w14:paraId="7E95DAD6" w14:textId="77777777" w:rsidR="00D572F2" w:rsidRDefault="00D572F2" w:rsidP="00D572F2">
            <w:pPr>
              <w:snapToGrid w:val="0"/>
              <w:rPr>
                <w:rFonts w:ascii="Times" w:eastAsia="Batang" w:hAnsi="Times" w:cs="Times"/>
                <w:sz w:val="16"/>
                <w:szCs w:val="20"/>
                <w:lang w:val="en-GB" w:eastAsia="en-US"/>
              </w:rPr>
            </w:pPr>
          </w:p>
          <w:p w14:paraId="0560944F" w14:textId="0B9A2E9D"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FACC802" w14:textId="02940069" w:rsidR="00D572F2" w:rsidRDefault="00D572F2" w:rsidP="00D572F2">
            <w:pPr>
              <w:widowControl w:val="0"/>
              <w:snapToGrid w:val="0"/>
              <w:rPr>
                <w:b/>
                <w:sz w:val="18"/>
                <w:szCs w:val="18"/>
                <w:lang w:val="en-GB"/>
              </w:rPr>
            </w:pPr>
            <w:r>
              <w:rPr>
                <w:b/>
                <w:sz w:val="18"/>
                <w:szCs w:val="18"/>
                <w:lang w:val="en-GB"/>
              </w:rPr>
              <w:lastRenderedPageBreak/>
              <w:t>{Added later once a proposal is added}</w:t>
            </w: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r w:rsidRPr="004346B9">
              <w:rPr>
                <w:rFonts w:eastAsia="Malgun Gothic"/>
                <w:i/>
                <w:iCs/>
                <w:sz w:val="16"/>
                <w:szCs w:val="20"/>
                <w:lang w:val="en-GB"/>
              </w:rPr>
              <w:t>n</w:t>
            </w:r>
            <w:r w:rsidRPr="004346B9">
              <w:rPr>
                <w:rFonts w:eastAsia="Malgun Gothic"/>
                <w:i/>
                <w:iCs/>
                <w:sz w:val="16"/>
                <w:szCs w:val="20"/>
                <w:vertAlign w:val="subscript"/>
                <w:lang w:val="en-GB"/>
              </w:rPr>
              <w:t>CSI,ref</w:t>
            </w:r>
            <w:r w:rsidRPr="004346B9">
              <w:rPr>
                <w:rFonts w:eastAsia="Malgun Gothic"/>
                <w:sz w:val="16"/>
                <w:szCs w:val="20"/>
                <w:lang w:val="en-GB"/>
              </w:rPr>
              <w:t xml:space="preserve"> ) and slot (</w:t>
            </w:r>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UE optional.</w:t>
            </w:r>
          </w:p>
          <w:p w14:paraId="3545FF82" w14:textId="77777777" w:rsidR="00D572F2" w:rsidRDefault="00D572F2"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66EFE1EF" w:rsidR="00D572F2" w:rsidRDefault="00D572F2" w:rsidP="00D572F2">
            <w:pPr>
              <w:widowControl w:val="0"/>
              <w:snapToGrid w:val="0"/>
              <w:rPr>
                <w:b/>
                <w:sz w:val="18"/>
                <w:szCs w:val="18"/>
                <w:lang w:val="en-GB"/>
              </w:rPr>
            </w:pPr>
            <w:r>
              <w:rPr>
                <w:b/>
                <w:sz w:val="18"/>
                <w:szCs w:val="18"/>
                <w:lang w:val="en-GB"/>
              </w:rPr>
              <w:t>{Added later once a proposal is added}</w:t>
            </w:r>
          </w:p>
        </w:tc>
      </w:tr>
      <w:bookmarkEnd w:id="2"/>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eType-II over Rel-17 </w:t>
            </w:r>
            <w:r w:rsidR="005E57EA">
              <w:rPr>
                <w:rFonts w:eastAsia="SimSun"/>
                <w:sz w:val="18"/>
                <w:szCs w:val="18"/>
                <w:lang w:eastAsia="zh-CN"/>
              </w:rPr>
              <w:t xml:space="preserve">FeType-II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t>
            </w:r>
            <w:r>
              <w:rPr>
                <w:rFonts w:eastAsia="Malgun Gothic"/>
                <w:sz w:val="18"/>
                <w:szCs w:val="18"/>
              </w:rPr>
              <w:lastRenderedPageBreak/>
              <w:t xml:space="preserve">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 xml:space="preserve">CSI-ReportPeriodicityAndOffset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tDoc, if a common rotation factor is applied to all SD basis vector, its effect is similar to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We prefer to down-select to based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for d,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5FE09BB1" w14:textId="349D16B5" w:rsidR="00463188" w:rsidRPr="00463188"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bookmarkStart w:id="3" w:name="_GoBack"/>
            <w:bookmarkEnd w:id="3"/>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2E0CADE1" w:rsidR="003D2B3B" w:rsidRDefault="003D2B3B" w:rsidP="003D2B3B">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5C150925" w:rsidR="003D2B3B" w:rsidRPr="008467A7" w:rsidRDefault="003D2B3B" w:rsidP="003D2B3B">
            <w:pPr>
              <w:widowControl w:val="0"/>
              <w:snapToGrid w:val="0"/>
              <w:rPr>
                <w:rFonts w:eastAsiaTheme="minorEastAsia"/>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F7622" w14:textId="77777777" w:rsidR="00D9677C" w:rsidRDefault="00D9677C" w:rsidP="00BC19F2">
      <w:r>
        <w:separator/>
      </w:r>
    </w:p>
  </w:endnote>
  <w:endnote w:type="continuationSeparator" w:id="0">
    <w:p w14:paraId="6ABBC6EC" w14:textId="77777777" w:rsidR="00D9677C" w:rsidRDefault="00D9677C" w:rsidP="00BC19F2">
      <w:r>
        <w:continuationSeparator/>
      </w:r>
    </w:p>
  </w:endnote>
  <w:endnote w:type="continuationNotice" w:id="1">
    <w:p w14:paraId="4D58FF78" w14:textId="77777777" w:rsidR="00D9677C" w:rsidRDefault="00D96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C5DC6" w14:textId="77777777" w:rsidR="00D9677C" w:rsidRDefault="00D9677C" w:rsidP="00BC19F2">
      <w:r>
        <w:separator/>
      </w:r>
    </w:p>
  </w:footnote>
  <w:footnote w:type="continuationSeparator" w:id="0">
    <w:p w14:paraId="6961AE45" w14:textId="77777777" w:rsidR="00D9677C" w:rsidRDefault="00D9677C" w:rsidP="00BC19F2">
      <w:r>
        <w:continuationSeparator/>
      </w:r>
    </w:p>
  </w:footnote>
  <w:footnote w:type="continuationNotice" w:id="1">
    <w:p w14:paraId="15C32BD4" w14:textId="77777777" w:rsidR="00D9677C" w:rsidRDefault="00D967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6" w15:restartNumberingAfterBreak="0">
    <w:nsid w:val="59630390"/>
    <w:multiLevelType w:val="hybridMultilevel"/>
    <w:tmpl w:val="B50AE3F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2"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4"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1"/>
  </w:num>
  <w:num w:numId="3">
    <w:abstractNumId w:val="11"/>
  </w:num>
  <w:num w:numId="4">
    <w:abstractNumId w:val="19"/>
  </w:num>
  <w:num w:numId="5">
    <w:abstractNumId w:val="27"/>
  </w:num>
  <w:num w:numId="6">
    <w:abstractNumId w:val="2"/>
  </w:num>
  <w:num w:numId="7">
    <w:abstractNumId w:val="23"/>
  </w:num>
  <w:num w:numId="8">
    <w:abstractNumId w:val="28"/>
  </w:num>
  <w:num w:numId="9">
    <w:abstractNumId w:val="3"/>
  </w:num>
  <w:num w:numId="10">
    <w:abstractNumId w:val="10"/>
  </w:num>
  <w:num w:numId="11">
    <w:abstractNumId w:val="25"/>
  </w:num>
  <w:num w:numId="12">
    <w:abstractNumId w:val="20"/>
  </w:num>
  <w:num w:numId="13">
    <w:abstractNumId w:val="24"/>
  </w:num>
  <w:num w:numId="14">
    <w:abstractNumId w:val="13"/>
  </w:num>
  <w:num w:numId="15">
    <w:abstractNumId w:val="12"/>
  </w:num>
  <w:num w:numId="16">
    <w:abstractNumId w:val="14"/>
  </w:num>
  <w:num w:numId="17">
    <w:abstractNumId w:val="9"/>
  </w:num>
  <w:num w:numId="18">
    <w:abstractNumId w:val="15"/>
  </w:num>
  <w:num w:numId="19">
    <w:abstractNumId w:val="26"/>
  </w:num>
  <w:num w:numId="20">
    <w:abstractNumId w:val="0"/>
  </w:num>
  <w:num w:numId="21">
    <w:abstractNumId w:val="5"/>
  </w:num>
  <w:num w:numId="22">
    <w:abstractNumId w:val="18"/>
  </w:num>
  <w:num w:numId="23">
    <w:abstractNumId w:val="4"/>
  </w:num>
  <w:num w:numId="24">
    <w:abstractNumId w:val="22"/>
  </w:num>
  <w:num w:numId="25">
    <w:abstractNumId w:val="6"/>
  </w:num>
  <w:num w:numId="26">
    <w:abstractNumId w:val="8"/>
  </w:num>
  <w:num w:numId="27">
    <w:abstractNumId w:val="17"/>
  </w:num>
  <w:num w:numId="28">
    <w:abstractNumId w:val="16"/>
  </w:num>
  <w:num w:numId="29">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5E7C"/>
    <w:rsid w:val="000360EE"/>
    <w:rsid w:val="00036272"/>
    <w:rsid w:val="00036889"/>
    <w:rsid w:val="00040ACC"/>
    <w:rsid w:val="000414FF"/>
    <w:rsid w:val="000466CF"/>
    <w:rsid w:val="00047295"/>
    <w:rsid w:val="00051C8A"/>
    <w:rsid w:val="00053E86"/>
    <w:rsid w:val="0005433F"/>
    <w:rsid w:val="00054AFF"/>
    <w:rsid w:val="000550CC"/>
    <w:rsid w:val="0005696F"/>
    <w:rsid w:val="000577C0"/>
    <w:rsid w:val="00062A5A"/>
    <w:rsid w:val="0006445E"/>
    <w:rsid w:val="000644AF"/>
    <w:rsid w:val="000664AF"/>
    <w:rsid w:val="000741AE"/>
    <w:rsid w:val="0007516B"/>
    <w:rsid w:val="00075685"/>
    <w:rsid w:val="00081160"/>
    <w:rsid w:val="00082A30"/>
    <w:rsid w:val="00082C05"/>
    <w:rsid w:val="00082D1D"/>
    <w:rsid w:val="000833B9"/>
    <w:rsid w:val="00084853"/>
    <w:rsid w:val="00084BE4"/>
    <w:rsid w:val="0008539A"/>
    <w:rsid w:val="0008599A"/>
    <w:rsid w:val="00086868"/>
    <w:rsid w:val="000913BE"/>
    <w:rsid w:val="000916AD"/>
    <w:rsid w:val="0009657C"/>
    <w:rsid w:val="000A1A76"/>
    <w:rsid w:val="000A2505"/>
    <w:rsid w:val="000A588F"/>
    <w:rsid w:val="000A6D9D"/>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33DB"/>
    <w:rsid w:val="00113546"/>
    <w:rsid w:val="0011391B"/>
    <w:rsid w:val="00122EB3"/>
    <w:rsid w:val="00123628"/>
    <w:rsid w:val="00125318"/>
    <w:rsid w:val="00126FB4"/>
    <w:rsid w:val="00127004"/>
    <w:rsid w:val="001318DC"/>
    <w:rsid w:val="00131CB8"/>
    <w:rsid w:val="00132407"/>
    <w:rsid w:val="0013596B"/>
    <w:rsid w:val="00135AE9"/>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598"/>
    <w:rsid w:val="0019169D"/>
    <w:rsid w:val="00191B40"/>
    <w:rsid w:val="001938AB"/>
    <w:rsid w:val="001949CA"/>
    <w:rsid w:val="001A0C4C"/>
    <w:rsid w:val="001A110C"/>
    <w:rsid w:val="001A464B"/>
    <w:rsid w:val="001A529F"/>
    <w:rsid w:val="001A638D"/>
    <w:rsid w:val="001A6F3C"/>
    <w:rsid w:val="001A7654"/>
    <w:rsid w:val="001B15C3"/>
    <w:rsid w:val="001B4BA0"/>
    <w:rsid w:val="001B4F0F"/>
    <w:rsid w:val="001B58A4"/>
    <w:rsid w:val="001B6B7F"/>
    <w:rsid w:val="001C1A1B"/>
    <w:rsid w:val="001C2B3C"/>
    <w:rsid w:val="001C4255"/>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1600"/>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38A3"/>
    <w:rsid w:val="0023420F"/>
    <w:rsid w:val="00234386"/>
    <w:rsid w:val="00237FDD"/>
    <w:rsid w:val="002402B2"/>
    <w:rsid w:val="002415FC"/>
    <w:rsid w:val="00242E73"/>
    <w:rsid w:val="00242F1D"/>
    <w:rsid w:val="0024435F"/>
    <w:rsid w:val="0024634A"/>
    <w:rsid w:val="00247007"/>
    <w:rsid w:val="002518ED"/>
    <w:rsid w:val="00252C98"/>
    <w:rsid w:val="00254602"/>
    <w:rsid w:val="00260F98"/>
    <w:rsid w:val="00262C08"/>
    <w:rsid w:val="002637AB"/>
    <w:rsid w:val="00266996"/>
    <w:rsid w:val="0027055C"/>
    <w:rsid w:val="00270A93"/>
    <w:rsid w:val="00271561"/>
    <w:rsid w:val="00273311"/>
    <w:rsid w:val="002741FE"/>
    <w:rsid w:val="0028125A"/>
    <w:rsid w:val="00282061"/>
    <w:rsid w:val="00283725"/>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06A49"/>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659A"/>
    <w:rsid w:val="00337467"/>
    <w:rsid w:val="00340B84"/>
    <w:rsid w:val="00341E43"/>
    <w:rsid w:val="003425EB"/>
    <w:rsid w:val="0034379D"/>
    <w:rsid w:val="003455F9"/>
    <w:rsid w:val="00345716"/>
    <w:rsid w:val="003464E1"/>
    <w:rsid w:val="0034766B"/>
    <w:rsid w:val="00347A7A"/>
    <w:rsid w:val="003502E6"/>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A30A9"/>
    <w:rsid w:val="003A40BD"/>
    <w:rsid w:val="003A5921"/>
    <w:rsid w:val="003A61AA"/>
    <w:rsid w:val="003A7766"/>
    <w:rsid w:val="003B060C"/>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2B3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1018"/>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1B6"/>
    <w:rsid w:val="00422959"/>
    <w:rsid w:val="00423637"/>
    <w:rsid w:val="0042527E"/>
    <w:rsid w:val="00427BFC"/>
    <w:rsid w:val="004323C9"/>
    <w:rsid w:val="00433443"/>
    <w:rsid w:val="004346B9"/>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A0228"/>
    <w:rsid w:val="004A025E"/>
    <w:rsid w:val="004A10A6"/>
    <w:rsid w:val="004A2896"/>
    <w:rsid w:val="004A2E35"/>
    <w:rsid w:val="004A3EE5"/>
    <w:rsid w:val="004A5BAF"/>
    <w:rsid w:val="004A5F7E"/>
    <w:rsid w:val="004A6494"/>
    <w:rsid w:val="004B0726"/>
    <w:rsid w:val="004B0C18"/>
    <w:rsid w:val="004B13BB"/>
    <w:rsid w:val="004B183C"/>
    <w:rsid w:val="004B27D7"/>
    <w:rsid w:val="004B33C9"/>
    <w:rsid w:val="004B743C"/>
    <w:rsid w:val="004C3909"/>
    <w:rsid w:val="004C3C71"/>
    <w:rsid w:val="004C4377"/>
    <w:rsid w:val="004C4D5B"/>
    <w:rsid w:val="004C5728"/>
    <w:rsid w:val="004C79EE"/>
    <w:rsid w:val="004D18BE"/>
    <w:rsid w:val="004D4069"/>
    <w:rsid w:val="004D40DF"/>
    <w:rsid w:val="004D5331"/>
    <w:rsid w:val="004D62D1"/>
    <w:rsid w:val="004E0E7F"/>
    <w:rsid w:val="004E1067"/>
    <w:rsid w:val="004E2BE7"/>
    <w:rsid w:val="004E32C5"/>
    <w:rsid w:val="004E3476"/>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396A"/>
    <w:rsid w:val="00554948"/>
    <w:rsid w:val="0055582C"/>
    <w:rsid w:val="00561F9B"/>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D46"/>
    <w:rsid w:val="005B2320"/>
    <w:rsid w:val="005B259D"/>
    <w:rsid w:val="005B441A"/>
    <w:rsid w:val="005B48B1"/>
    <w:rsid w:val="005B614A"/>
    <w:rsid w:val="005B6392"/>
    <w:rsid w:val="005B6CE6"/>
    <w:rsid w:val="005B7166"/>
    <w:rsid w:val="005C0139"/>
    <w:rsid w:val="005C068A"/>
    <w:rsid w:val="005C1742"/>
    <w:rsid w:val="005C1988"/>
    <w:rsid w:val="005C2775"/>
    <w:rsid w:val="005C3442"/>
    <w:rsid w:val="005C6537"/>
    <w:rsid w:val="005D04B2"/>
    <w:rsid w:val="005D0BD8"/>
    <w:rsid w:val="005D368A"/>
    <w:rsid w:val="005D3FDF"/>
    <w:rsid w:val="005D44C9"/>
    <w:rsid w:val="005D5D21"/>
    <w:rsid w:val="005D7334"/>
    <w:rsid w:val="005E0007"/>
    <w:rsid w:val="005E07CA"/>
    <w:rsid w:val="005E1015"/>
    <w:rsid w:val="005E57EA"/>
    <w:rsid w:val="005F16C1"/>
    <w:rsid w:val="005F1B60"/>
    <w:rsid w:val="005F6292"/>
    <w:rsid w:val="006029C5"/>
    <w:rsid w:val="00603217"/>
    <w:rsid w:val="00604879"/>
    <w:rsid w:val="00605524"/>
    <w:rsid w:val="00606D05"/>
    <w:rsid w:val="00606E8B"/>
    <w:rsid w:val="00607EE6"/>
    <w:rsid w:val="00610599"/>
    <w:rsid w:val="00610943"/>
    <w:rsid w:val="00611D6E"/>
    <w:rsid w:val="00613BBC"/>
    <w:rsid w:val="00614B15"/>
    <w:rsid w:val="006158CB"/>
    <w:rsid w:val="00621243"/>
    <w:rsid w:val="006214E4"/>
    <w:rsid w:val="00622CBD"/>
    <w:rsid w:val="006265AC"/>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3F2"/>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0460"/>
    <w:rsid w:val="006E1B69"/>
    <w:rsid w:val="006E5C4A"/>
    <w:rsid w:val="006E7887"/>
    <w:rsid w:val="006F008F"/>
    <w:rsid w:val="006F04F8"/>
    <w:rsid w:val="006F22E9"/>
    <w:rsid w:val="006F250E"/>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09E9"/>
    <w:rsid w:val="007220D4"/>
    <w:rsid w:val="00722213"/>
    <w:rsid w:val="00724233"/>
    <w:rsid w:val="00727692"/>
    <w:rsid w:val="007279AA"/>
    <w:rsid w:val="00730F5A"/>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0BA1"/>
    <w:rsid w:val="00771249"/>
    <w:rsid w:val="00771EAD"/>
    <w:rsid w:val="00776083"/>
    <w:rsid w:val="00776994"/>
    <w:rsid w:val="00777829"/>
    <w:rsid w:val="00777D88"/>
    <w:rsid w:val="00777F01"/>
    <w:rsid w:val="0078180E"/>
    <w:rsid w:val="00782C79"/>
    <w:rsid w:val="007838C4"/>
    <w:rsid w:val="007838DC"/>
    <w:rsid w:val="00783E62"/>
    <w:rsid w:val="0078486C"/>
    <w:rsid w:val="00787BC6"/>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47AE5"/>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3F58"/>
    <w:rsid w:val="008940A1"/>
    <w:rsid w:val="00894AA6"/>
    <w:rsid w:val="0089566E"/>
    <w:rsid w:val="00895F34"/>
    <w:rsid w:val="008A3667"/>
    <w:rsid w:val="008A6EFD"/>
    <w:rsid w:val="008B1AF3"/>
    <w:rsid w:val="008B1E64"/>
    <w:rsid w:val="008B554E"/>
    <w:rsid w:val="008C08AB"/>
    <w:rsid w:val="008C5AE5"/>
    <w:rsid w:val="008C6B38"/>
    <w:rsid w:val="008D0CD6"/>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A6D"/>
    <w:rsid w:val="00905F6B"/>
    <w:rsid w:val="00907DC1"/>
    <w:rsid w:val="009105D0"/>
    <w:rsid w:val="00910B28"/>
    <w:rsid w:val="009115FE"/>
    <w:rsid w:val="00911AE0"/>
    <w:rsid w:val="00912184"/>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702A6"/>
    <w:rsid w:val="00970527"/>
    <w:rsid w:val="00972552"/>
    <w:rsid w:val="00975754"/>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3672"/>
    <w:rsid w:val="009D54BB"/>
    <w:rsid w:val="009D5BA1"/>
    <w:rsid w:val="009D5D3B"/>
    <w:rsid w:val="009D5E8E"/>
    <w:rsid w:val="009D7FCE"/>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04CE"/>
    <w:rsid w:val="00A21955"/>
    <w:rsid w:val="00A22C79"/>
    <w:rsid w:val="00A27AB5"/>
    <w:rsid w:val="00A31A4E"/>
    <w:rsid w:val="00A32297"/>
    <w:rsid w:val="00A32588"/>
    <w:rsid w:val="00A32A90"/>
    <w:rsid w:val="00A33C22"/>
    <w:rsid w:val="00A34A51"/>
    <w:rsid w:val="00A34C31"/>
    <w:rsid w:val="00A34DED"/>
    <w:rsid w:val="00A353DC"/>
    <w:rsid w:val="00A3584F"/>
    <w:rsid w:val="00A36AE4"/>
    <w:rsid w:val="00A402B2"/>
    <w:rsid w:val="00A42B3F"/>
    <w:rsid w:val="00A4375F"/>
    <w:rsid w:val="00A470DA"/>
    <w:rsid w:val="00A4778E"/>
    <w:rsid w:val="00A47A16"/>
    <w:rsid w:val="00A47FC4"/>
    <w:rsid w:val="00A51C76"/>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41C6"/>
    <w:rsid w:val="00AD49AE"/>
    <w:rsid w:val="00AD4CB4"/>
    <w:rsid w:val="00AD4FF4"/>
    <w:rsid w:val="00AE0023"/>
    <w:rsid w:val="00AE0460"/>
    <w:rsid w:val="00AE051C"/>
    <w:rsid w:val="00AE2769"/>
    <w:rsid w:val="00AE3107"/>
    <w:rsid w:val="00AE3775"/>
    <w:rsid w:val="00AE45A9"/>
    <w:rsid w:val="00AF056E"/>
    <w:rsid w:val="00AF16B1"/>
    <w:rsid w:val="00AF55C5"/>
    <w:rsid w:val="00AF786D"/>
    <w:rsid w:val="00AF7C01"/>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E89"/>
    <w:rsid w:val="00B61265"/>
    <w:rsid w:val="00B61A06"/>
    <w:rsid w:val="00B61E7F"/>
    <w:rsid w:val="00B6302D"/>
    <w:rsid w:val="00B645C5"/>
    <w:rsid w:val="00B66A3A"/>
    <w:rsid w:val="00B7228B"/>
    <w:rsid w:val="00B742D2"/>
    <w:rsid w:val="00B74DCD"/>
    <w:rsid w:val="00B80640"/>
    <w:rsid w:val="00B80E44"/>
    <w:rsid w:val="00B82AB9"/>
    <w:rsid w:val="00B92228"/>
    <w:rsid w:val="00B9345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07F4"/>
    <w:rsid w:val="00BC19F2"/>
    <w:rsid w:val="00BC69A5"/>
    <w:rsid w:val="00BC7F7D"/>
    <w:rsid w:val="00BD20FC"/>
    <w:rsid w:val="00BD3918"/>
    <w:rsid w:val="00BD45F6"/>
    <w:rsid w:val="00BD4E91"/>
    <w:rsid w:val="00BE0B95"/>
    <w:rsid w:val="00BE0B99"/>
    <w:rsid w:val="00BE10EF"/>
    <w:rsid w:val="00BE1215"/>
    <w:rsid w:val="00BE3996"/>
    <w:rsid w:val="00BE3D3C"/>
    <w:rsid w:val="00BE41B2"/>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5041"/>
    <w:rsid w:val="00C15312"/>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A6681"/>
    <w:rsid w:val="00CB0B83"/>
    <w:rsid w:val="00CB1A26"/>
    <w:rsid w:val="00CB21FE"/>
    <w:rsid w:val="00CB387D"/>
    <w:rsid w:val="00CB4E0F"/>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0CE5"/>
    <w:rsid w:val="00D51968"/>
    <w:rsid w:val="00D52087"/>
    <w:rsid w:val="00D5272D"/>
    <w:rsid w:val="00D535C8"/>
    <w:rsid w:val="00D53682"/>
    <w:rsid w:val="00D54619"/>
    <w:rsid w:val="00D5475C"/>
    <w:rsid w:val="00D55206"/>
    <w:rsid w:val="00D5549C"/>
    <w:rsid w:val="00D55730"/>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677C"/>
    <w:rsid w:val="00D97187"/>
    <w:rsid w:val="00D976B6"/>
    <w:rsid w:val="00DA46D5"/>
    <w:rsid w:val="00DA47C4"/>
    <w:rsid w:val="00DA4937"/>
    <w:rsid w:val="00DA6750"/>
    <w:rsid w:val="00DA6D7D"/>
    <w:rsid w:val="00DA7B79"/>
    <w:rsid w:val="00DB0187"/>
    <w:rsid w:val="00DB07E6"/>
    <w:rsid w:val="00DB321F"/>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1372"/>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1A6"/>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8AC"/>
    <w:rsid w:val="00E84A4A"/>
    <w:rsid w:val="00E85754"/>
    <w:rsid w:val="00E8664C"/>
    <w:rsid w:val="00E8669B"/>
    <w:rsid w:val="00E86AAA"/>
    <w:rsid w:val="00E92A9D"/>
    <w:rsid w:val="00E936C8"/>
    <w:rsid w:val="00E94DC8"/>
    <w:rsid w:val="00E96523"/>
    <w:rsid w:val="00E97051"/>
    <w:rsid w:val="00E972AE"/>
    <w:rsid w:val="00EA175F"/>
    <w:rsid w:val="00EA4774"/>
    <w:rsid w:val="00EA48C2"/>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165B"/>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751BD"/>
    <w:rsid w:val="00F768DC"/>
    <w:rsid w:val="00F76CF3"/>
    <w:rsid w:val="00F80FDA"/>
    <w:rsid w:val="00F811EB"/>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654"/>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2423D-A423-40C9-B1DF-A92637A9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3103</Words>
  <Characters>17690</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Md Saifur Rahman</cp:lastModifiedBy>
  <cp:revision>6</cp:revision>
  <cp:lastPrinted>2021-10-06T09:28:00Z</cp:lastPrinted>
  <dcterms:created xsi:type="dcterms:W3CDTF">2022-10-17T10:17:00Z</dcterms:created>
  <dcterms:modified xsi:type="dcterms:W3CDTF">2022-10-17T10:28:00Z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