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082C7D8E"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 xml:space="preserve">This document summarizes contributions [6] – [21] submitted to agenda item 8.6 as well as </w:t>
      </w:r>
      <w:proofErr w:type="spellStart"/>
      <w:r>
        <w:rPr>
          <w:lang w:val="en-US"/>
        </w:rPr>
        <w:t>RedCap</w:t>
      </w:r>
      <w:proofErr w:type="spellEnd"/>
      <w:r>
        <w:rPr>
          <w:lang w:val="en-US"/>
        </w:rPr>
        <w:t>-related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proofErr w:type="spellStart"/>
            <w:r>
              <w:rPr>
                <w:rFonts w:cs="Arial"/>
                <w:b/>
                <w:i/>
                <w:szCs w:val="18"/>
                <w:lang w:eastAsia="sv-SE"/>
              </w:rPr>
              <w:t>nonCellDefiningSSB</w:t>
            </w:r>
            <w:proofErr w:type="spellEnd"/>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w:t>
            </w:r>
            <w:proofErr w:type="spellStart"/>
            <w:r>
              <w:rPr>
                <w:rFonts w:cs="Arial"/>
                <w:szCs w:val="18"/>
                <w:lang w:eastAsia="sv-SE"/>
              </w:rPr>
              <w:t>RedCap</w:t>
            </w:r>
            <w:proofErr w:type="spellEnd"/>
            <w:r>
              <w:rPr>
                <w:rFonts w:cs="Arial"/>
                <w:szCs w:val="18"/>
                <w:lang w:eastAsia="sv-SE"/>
              </w:rPr>
              <w:t xml:space="preserve">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 xml:space="preserve">“If configured, the </w:t>
            </w:r>
            <w:proofErr w:type="spellStart"/>
            <w:r>
              <w:rPr>
                <w:rFonts w:eastAsiaTheme="minorEastAsia"/>
                <w:i/>
                <w:sz w:val="20"/>
                <w:highlight w:val="yellow"/>
                <w:lang w:val="en-US" w:eastAsia="zh-CN"/>
              </w:rPr>
              <w:t>RedCap</w:t>
            </w:r>
            <w:proofErr w:type="spellEnd"/>
            <w:r>
              <w:rPr>
                <w:rFonts w:eastAsiaTheme="minorEastAsia"/>
                <w:i/>
                <w:sz w:val="20"/>
                <w:highlight w:val="yellow"/>
                <w:lang w:val="en-US" w:eastAsia="zh-CN"/>
              </w:rPr>
              <w:t xml:space="preserve">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w:t>
            </w:r>
            <w:proofErr w:type="gramStart"/>
            <w:r>
              <w:rPr>
                <w:rFonts w:eastAsia="Malgun Gothic"/>
                <w:lang w:val="en-US" w:eastAsia="ko-KR"/>
              </w:rPr>
              <w:t>quasi ”</w:t>
            </w:r>
            <w:proofErr w:type="gramEnd"/>
            <w:r>
              <w:rPr>
                <w:rFonts w:eastAsia="Malgun Gothic"/>
                <w:lang w:val="en-US" w:eastAsia="ko-KR"/>
              </w:rPr>
              <w:t xml:space="preserve">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B5078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CE24C0" w14:paraId="5DC89A84" w14:textId="77777777" w:rsidTr="00D959A6">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Yu Mincho"/>
                <w:lang w:val="en-US" w:eastAsia="ja-JP"/>
              </w:rPr>
            </w:pPr>
          </w:p>
        </w:tc>
      </w:tr>
      <w:tr w:rsidR="0009256A" w14:paraId="50B2C7FE" w14:textId="77777777">
        <w:tc>
          <w:tcPr>
            <w:tcW w:w="1479" w:type="dxa"/>
          </w:tcPr>
          <w:p w14:paraId="161790A8" w14:textId="0826DC41" w:rsidR="0009256A" w:rsidRDefault="0009256A" w:rsidP="00E7370F">
            <w:pPr>
              <w:rPr>
                <w:rFonts w:eastAsia="PMingLiU"/>
                <w:lang w:val="en-US" w:eastAsia="zh-TW"/>
              </w:rPr>
            </w:pPr>
            <w:r>
              <w:rPr>
                <w:rFonts w:eastAsia="PMingLiU"/>
                <w:lang w:val="en-US" w:eastAsia="zh-TW"/>
              </w:rPr>
              <w:t>Nokia, NSB</w:t>
            </w:r>
          </w:p>
        </w:tc>
        <w:tc>
          <w:tcPr>
            <w:tcW w:w="1372" w:type="dxa"/>
          </w:tcPr>
          <w:p w14:paraId="21153288" w14:textId="55DC5213" w:rsidR="0009256A" w:rsidRDefault="0009256A" w:rsidP="00E7370F">
            <w:pPr>
              <w:tabs>
                <w:tab w:val="left" w:pos="551"/>
              </w:tabs>
              <w:rPr>
                <w:rFonts w:eastAsia="PMingLiU"/>
                <w:lang w:val="en-US" w:eastAsia="zh-TW"/>
              </w:rPr>
            </w:pPr>
            <w:r>
              <w:rPr>
                <w:rFonts w:eastAsia="PMingLiU"/>
                <w:lang w:val="en-US" w:eastAsia="zh-TW"/>
              </w:rPr>
              <w:t>Y</w:t>
            </w:r>
          </w:p>
        </w:tc>
        <w:tc>
          <w:tcPr>
            <w:tcW w:w="6780" w:type="dxa"/>
          </w:tcPr>
          <w:p w14:paraId="45405968" w14:textId="77777777" w:rsidR="0009256A" w:rsidRDefault="0009256A" w:rsidP="00E7370F">
            <w:pPr>
              <w:rPr>
                <w:rFonts w:eastAsia="Yu Mincho"/>
                <w:lang w:val="en-US" w:eastAsia="ja-JP"/>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w:t>
            </w:r>
            <w:proofErr w:type="spellStart"/>
            <w:r>
              <w:rPr>
                <w:color w:val="C00000"/>
                <w:u w:val="single"/>
                <w:lang w:val="en-US"/>
              </w:rPr>
              <w:t>RedCap</w:t>
            </w:r>
            <w:proofErr w:type="spellEnd"/>
            <w:r>
              <w:rPr>
                <w:color w:val="C00000"/>
                <w:u w:val="single"/>
                <w:lang w:val="en-US"/>
              </w:rPr>
              <w:t xml:space="preserve">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lastRenderedPageBreak/>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lastRenderedPageBreak/>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FA342C">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7D08A2" w14:paraId="22BACB23" w14:textId="77777777" w:rsidTr="00D959A6">
              <w:tc>
                <w:tcPr>
                  <w:tcW w:w="7370" w:type="dxa"/>
                </w:tcPr>
                <w:p w14:paraId="60E74123" w14:textId="1FEF885B" w:rsidR="007D08A2" w:rsidRDefault="007D08A2" w:rsidP="007D08A2">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w:t>
                  </w:r>
                  <w:r>
                    <w:rPr>
                      <w:lang w:val="en-US" w:eastAsia="zh-CN"/>
                    </w:rPr>
                    <w:lastRenderedPageBreak/>
                    <w:t xml:space="preserve">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lastRenderedPageBreak/>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lastRenderedPageBreak/>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r w:rsidR="001C56D7" w14:paraId="54A7F47B" w14:textId="77777777">
        <w:tc>
          <w:tcPr>
            <w:tcW w:w="1446" w:type="dxa"/>
          </w:tcPr>
          <w:p w14:paraId="67AD338D" w14:textId="27BCE091" w:rsidR="001C56D7" w:rsidRDefault="001C56D7" w:rsidP="00E7370F">
            <w:pPr>
              <w:rPr>
                <w:rFonts w:eastAsia="PMingLiU"/>
                <w:lang w:val="en-US" w:eastAsia="zh-TW"/>
              </w:rPr>
            </w:pPr>
            <w:r>
              <w:rPr>
                <w:rFonts w:eastAsia="PMingLiU"/>
                <w:lang w:val="en-US" w:eastAsia="zh-TW"/>
              </w:rPr>
              <w:t>Nokia, NSB</w:t>
            </w:r>
          </w:p>
        </w:tc>
        <w:tc>
          <w:tcPr>
            <w:tcW w:w="1342" w:type="dxa"/>
          </w:tcPr>
          <w:p w14:paraId="7A9FA7D3" w14:textId="2B8166FE" w:rsidR="001C56D7" w:rsidRDefault="001C56D7" w:rsidP="00E7370F">
            <w:pPr>
              <w:tabs>
                <w:tab w:val="left" w:pos="551"/>
              </w:tabs>
              <w:rPr>
                <w:rFonts w:eastAsia="PMingLiU"/>
                <w:lang w:val="en-US" w:eastAsia="zh-TW"/>
              </w:rPr>
            </w:pPr>
            <w:r>
              <w:rPr>
                <w:rFonts w:eastAsia="PMingLiU"/>
                <w:lang w:val="en-US" w:eastAsia="zh-TW"/>
              </w:rPr>
              <w:t>Ok</w:t>
            </w:r>
          </w:p>
        </w:tc>
        <w:tc>
          <w:tcPr>
            <w:tcW w:w="6608" w:type="dxa"/>
          </w:tcPr>
          <w:p w14:paraId="59F6304E" w14:textId="77777777" w:rsidR="001C56D7" w:rsidRDefault="001C56D7" w:rsidP="00E7370F">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lastRenderedPageBreak/>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311AA0">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ListParagraph"/>
              <w:numPr>
                <w:ilvl w:val="0"/>
                <w:numId w:val="16"/>
              </w:numPr>
              <w:rPr>
                <w:b/>
                <w:bCs/>
                <w:sz w:val="20"/>
                <w:szCs w:val="22"/>
                <w:lang w:val="en-US"/>
              </w:rPr>
            </w:pPr>
            <w:r>
              <w:rPr>
                <w:b/>
                <w:bCs/>
                <w:sz w:val="20"/>
                <w:szCs w:val="22"/>
                <w:lang w:val="en-US"/>
              </w:rPr>
              <w:lastRenderedPageBreak/>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80312C" w14:paraId="241F223B" w14:textId="77777777" w:rsidTr="00D959A6">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lastRenderedPageBreak/>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r w:rsidR="00E818FB" w14:paraId="14A1C52A" w14:textId="77777777">
        <w:tc>
          <w:tcPr>
            <w:tcW w:w="1479" w:type="dxa"/>
          </w:tcPr>
          <w:p w14:paraId="10C63D12" w14:textId="741AF94A"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02199E2" w14:textId="49DA8BDC"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44192B5F" w14:textId="77777777" w:rsidR="00E818FB" w:rsidRDefault="00E818FB" w:rsidP="00E7370F">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 xml:space="preserve">For the corrections in [13], the first correction misses the case of insufficient switching time for back-to-back DL/UL transmission/reception on invalid symbol determination; The second correction is not necessary since </w:t>
            </w:r>
            <w:proofErr w:type="spellStart"/>
            <w:r>
              <w:rPr>
                <w:rFonts w:eastAsiaTheme="minorEastAsia"/>
                <w:lang w:val="en-US" w:eastAsia="zh-CN"/>
              </w:rPr>
              <w:t>RedCap</w:t>
            </w:r>
            <w:proofErr w:type="spellEnd"/>
            <w:r>
              <w:rPr>
                <w:rFonts w:eastAsiaTheme="minorEastAsia"/>
                <w:lang w:val="en-US" w:eastAsia="zh-CN"/>
              </w:rPr>
              <w:t xml:space="preserve">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lastRenderedPageBreak/>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xml:space="preserve">] is unnecessary given the relevant description is for half-duplex TDD CA where </w:t>
            </w:r>
            <w:proofErr w:type="spellStart"/>
            <w:r>
              <w:rPr>
                <w:szCs w:val="22"/>
                <w:lang w:val="en-US"/>
              </w:rPr>
              <w:t>RedCap</w:t>
            </w:r>
            <w:proofErr w:type="spellEnd"/>
            <w:r>
              <w:rPr>
                <w:szCs w:val="22"/>
                <w:lang w:val="en-US"/>
              </w:rPr>
              <w:t xml:space="preserve">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BD5F55">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lastRenderedPageBreak/>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r w:rsidR="00E818FB" w14:paraId="09E96E72" w14:textId="77777777">
        <w:tc>
          <w:tcPr>
            <w:tcW w:w="1479" w:type="dxa"/>
          </w:tcPr>
          <w:p w14:paraId="63FB008D" w14:textId="4380C1AE"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F5104A7" w14:textId="3D92FC90"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522C55EE" w14:textId="3BF08742" w:rsidR="00E818FB" w:rsidRDefault="00893561" w:rsidP="00E7370F">
            <w:pPr>
              <w:rPr>
                <w:rFonts w:eastAsia="Malgun Gothic"/>
                <w:lang w:val="en-US" w:eastAsia="ko-KR"/>
              </w:rPr>
            </w:pPr>
            <w:r>
              <w:rPr>
                <w:rFonts w:eastAsia="Malgun Gothic"/>
                <w:lang w:val="en-US" w:eastAsia="ko-KR"/>
              </w:rPr>
              <w:t xml:space="preserve">“do” </w:t>
            </w:r>
            <w:r w:rsidR="00AB70F6">
              <w:rPr>
                <w:rFonts w:eastAsia="Malgun Gothic"/>
                <w:lang w:val="en-US" w:eastAsia="ko-KR"/>
              </w:rPr>
              <w:t>rather than “does”</w:t>
            </w: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 xml:space="preserve">that the separate initial UL BWP for </w:t>
      </w:r>
      <w:proofErr w:type="spellStart"/>
      <w:r>
        <w:rPr>
          <w:rFonts w:eastAsia="Yu Mincho"/>
          <w:lang w:val="en-US" w:eastAsia="ja-JP"/>
        </w:rPr>
        <w:t>RedCap</w:t>
      </w:r>
      <w:proofErr w:type="spellEnd"/>
      <w:r>
        <w:rPr>
          <w:rFonts w:eastAsia="Yu Mincho"/>
          <w:lang w:val="en-US" w:eastAsia="ja-JP"/>
        </w:rPr>
        <w:t xml:space="preserve">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w:t>
            </w:r>
            <w:proofErr w:type="spellStart"/>
            <w:r>
              <w:rPr>
                <w:rFonts w:eastAsiaTheme="minorEastAsia"/>
                <w:lang w:val="en-US" w:eastAsia="zh-CN"/>
              </w:rPr>
              <w:t>RedCap</w:t>
            </w:r>
            <w:proofErr w:type="spellEnd"/>
            <w:r>
              <w:rPr>
                <w:rFonts w:eastAsiaTheme="minorEastAsia"/>
                <w:lang w:val="en-US" w:eastAsia="zh-CN"/>
              </w:rPr>
              <w:t xml:space="preserve">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lastRenderedPageBreak/>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initialDownlinkBWP-RedCap</w:t>
                  </w:r>
                  <w:proofErr w:type="spellEnd"/>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initialUplinkBWP-RedCap</w:t>
                  </w:r>
                  <w:proofErr w:type="spellEnd"/>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initialUplinkBWP-RedCap</w:t>
                  </w:r>
                  <w:proofErr w:type="spellEnd"/>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PMingLiU"/>
                <w:lang w:val="en-US" w:eastAsia="zh-TW"/>
              </w:rPr>
            </w:pPr>
            <w:r>
              <w:rPr>
                <w:rFonts w:eastAsia="Malgun Gothic"/>
                <w:lang w:val="en-US" w:eastAsia="ko-KR"/>
              </w:rPr>
              <w:lastRenderedPageBreak/>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25567C" w14:paraId="03DFACC3" w14:textId="77777777" w:rsidTr="00D959A6">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initialDownlinkBWP-RedCap</w:t>
                  </w:r>
                  <w:proofErr w:type="spellEnd"/>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initialUplinkBWP-RedCap</w:t>
                  </w:r>
                  <w:proofErr w:type="spellEnd"/>
                  <w:r>
                    <w:rPr>
                      <w:rFonts w:eastAsia="MS Mincho"/>
                    </w:rPr>
                    <w:t xml:space="preserve"> in </w:t>
                  </w:r>
                  <w:proofErr w:type="spellStart"/>
                  <w:r>
                    <w:rPr>
                      <w:rFonts w:eastAsia="MS Mincho"/>
                      <w:i/>
                      <w:iCs/>
                    </w:rPr>
                    <w:t>UplinkConfigCommonSIB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initialUplinkBWP-RedCap</w:t>
                  </w:r>
                  <w:proofErr w:type="spellEnd"/>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Malgun Gothic"/>
                <w:lang w:val="en-US" w:eastAsia="ko-KR"/>
              </w:rPr>
            </w:pPr>
          </w:p>
        </w:tc>
      </w:tr>
      <w:tr w:rsidR="001F2E82" w14:paraId="1CACB08C" w14:textId="77777777">
        <w:tc>
          <w:tcPr>
            <w:tcW w:w="1479" w:type="dxa"/>
          </w:tcPr>
          <w:p w14:paraId="4B20A8BC" w14:textId="25270906" w:rsidR="001F2E82" w:rsidRDefault="001F2E82" w:rsidP="00E7370F">
            <w:pPr>
              <w:rPr>
                <w:rFonts w:eastAsia="PMingLiU"/>
                <w:lang w:val="en-US" w:eastAsia="zh-TW"/>
              </w:rPr>
            </w:pPr>
            <w:r>
              <w:rPr>
                <w:rFonts w:eastAsia="PMingLiU"/>
                <w:lang w:val="en-US" w:eastAsia="zh-TW"/>
              </w:rPr>
              <w:t>Qualcomm</w:t>
            </w:r>
          </w:p>
        </w:tc>
        <w:tc>
          <w:tcPr>
            <w:tcW w:w="1372" w:type="dxa"/>
          </w:tcPr>
          <w:p w14:paraId="3EF6116F" w14:textId="6591F2A9" w:rsidR="001F2E82" w:rsidRDefault="001F2E82" w:rsidP="00E7370F">
            <w:pPr>
              <w:tabs>
                <w:tab w:val="left" w:pos="551"/>
              </w:tabs>
              <w:rPr>
                <w:rFonts w:eastAsia="PMingLiU"/>
                <w:lang w:val="en-US" w:eastAsia="zh-TW"/>
              </w:rPr>
            </w:pPr>
            <w:r>
              <w:rPr>
                <w:rFonts w:eastAsia="PMingLiU"/>
                <w:lang w:val="en-US" w:eastAsia="zh-TW"/>
              </w:rPr>
              <w:t>Y</w:t>
            </w:r>
          </w:p>
        </w:tc>
        <w:tc>
          <w:tcPr>
            <w:tcW w:w="6780" w:type="dxa"/>
          </w:tcPr>
          <w:p w14:paraId="0107A0B3" w14:textId="77777777" w:rsidR="001F2E82" w:rsidRDefault="001F2E82" w:rsidP="00E7370F">
            <w:pPr>
              <w:rPr>
                <w:rFonts w:eastAsia="Malgun Gothic"/>
                <w:lang w:val="en-US" w:eastAsia="ko-KR"/>
              </w:rPr>
            </w:pPr>
          </w:p>
        </w:tc>
      </w:tr>
      <w:tr w:rsidR="00A06AAE" w14:paraId="71EA7F0A" w14:textId="77777777">
        <w:tc>
          <w:tcPr>
            <w:tcW w:w="1479" w:type="dxa"/>
          </w:tcPr>
          <w:p w14:paraId="35628FD9" w14:textId="08EFB80E" w:rsidR="00A06AAE" w:rsidRDefault="00A06AAE" w:rsidP="00E7370F">
            <w:pPr>
              <w:rPr>
                <w:rFonts w:eastAsia="PMingLiU"/>
                <w:lang w:val="en-US" w:eastAsia="zh-TW"/>
              </w:rPr>
            </w:pPr>
            <w:r>
              <w:rPr>
                <w:rFonts w:eastAsia="PMingLiU"/>
                <w:lang w:val="en-US" w:eastAsia="zh-TW"/>
              </w:rPr>
              <w:t>Nokia, NSB</w:t>
            </w:r>
          </w:p>
        </w:tc>
        <w:tc>
          <w:tcPr>
            <w:tcW w:w="1372" w:type="dxa"/>
          </w:tcPr>
          <w:p w14:paraId="21354D7A" w14:textId="6F74B352" w:rsidR="00A06AAE" w:rsidRDefault="00A06AAE" w:rsidP="00E7370F">
            <w:pPr>
              <w:tabs>
                <w:tab w:val="left" w:pos="551"/>
              </w:tabs>
              <w:rPr>
                <w:rFonts w:eastAsia="PMingLiU"/>
                <w:lang w:val="en-US" w:eastAsia="zh-TW"/>
              </w:rPr>
            </w:pPr>
            <w:r>
              <w:rPr>
                <w:rFonts w:eastAsia="PMingLiU"/>
                <w:lang w:val="en-US" w:eastAsia="zh-TW"/>
              </w:rPr>
              <w:t>Y</w:t>
            </w:r>
          </w:p>
        </w:tc>
        <w:tc>
          <w:tcPr>
            <w:tcW w:w="6780" w:type="dxa"/>
          </w:tcPr>
          <w:p w14:paraId="14EA0C67" w14:textId="77777777" w:rsidR="00A06AAE" w:rsidRDefault="00A06AAE" w:rsidP="00E7370F">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w:t>
      </w:r>
      <w:proofErr w:type="spellStart"/>
      <w:r>
        <w:rPr>
          <w:lang w:val="en-US" w:eastAsia="ja-JP"/>
        </w:rPr>
        <w:t>RedCap</w:t>
      </w:r>
      <w:proofErr w:type="spellEnd"/>
      <w:r>
        <w:rPr>
          <w:lang w:val="en-US" w:eastAsia="ja-JP"/>
        </w:rPr>
        <w:t xml:space="preserve">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w:t>
      </w:r>
      <w:proofErr w:type="spellStart"/>
      <w:r>
        <w:rPr>
          <w:lang w:val="en-US" w:eastAsia="ja-JP"/>
        </w:rPr>
        <w:t>RedCap</w:t>
      </w:r>
      <w:proofErr w:type="spellEnd"/>
      <w:r>
        <w:rPr>
          <w:lang w:val="en-US" w:eastAsia="ja-JP"/>
        </w:rPr>
        <w:t xml:space="preserve">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w:t>
            </w:r>
            <w:proofErr w:type="spellStart"/>
            <w:r>
              <w:rPr>
                <w:rFonts w:eastAsia="DengXian"/>
                <w:b/>
                <w:bCs/>
                <w:i/>
                <w:iCs/>
                <w:color w:val="FF0000"/>
              </w:rPr>
              <w:t>RedCap</w:t>
            </w:r>
            <w:proofErr w:type="spellEnd"/>
            <w:r>
              <w:rPr>
                <w:rFonts w:eastAsia="DengXian"/>
                <w:b/>
                <w:bCs/>
                <w:i/>
                <w:iCs/>
                <w:color w:val="FF0000"/>
              </w:rPr>
              <w:t xml:space="preserve">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lastRenderedPageBreak/>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 xml:space="preserve">First, we do not see a difference from Rel-15 behavior. So, not sure what is being clarified for </w:t>
            </w:r>
            <w:proofErr w:type="spellStart"/>
            <w:r>
              <w:rPr>
                <w:rFonts w:eastAsiaTheme="minorEastAsia"/>
                <w:lang w:val="en-US" w:eastAsia="zh-CN"/>
              </w:rPr>
              <w:t>RedCap</w:t>
            </w:r>
            <w:proofErr w:type="spellEnd"/>
            <w:r>
              <w:rPr>
                <w:rFonts w:eastAsiaTheme="minorEastAsia"/>
                <w:lang w:val="en-US" w:eastAsia="zh-CN"/>
              </w:rPr>
              <w:t xml:space="preserve">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w:t>
            </w:r>
            <w:proofErr w:type="spellStart"/>
            <w:r>
              <w:rPr>
                <w:rFonts w:eastAsiaTheme="minorEastAsia"/>
                <w:lang w:val="en-US" w:eastAsia="zh-CN"/>
              </w:rPr>
              <w:t>RedCap</w:t>
            </w:r>
            <w:proofErr w:type="spellEnd"/>
            <w:r>
              <w:rPr>
                <w:rFonts w:eastAsiaTheme="minorEastAsia"/>
                <w:lang w:val="en-US" w:eastAsia="zh-CN"/>
              </w:rPr>
              <w:t xml:space="preserve">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56"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96"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56"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 xml:space="preserve">When a </w:t>
                  </w:r>
                  <w:proofErr w:type="spellStart"/>
                  <w:r>
                    <w:rPr>
                      <w:color w:val="C00000"/>
                      <w:u w:val="single"/>
                      <w:lang w:eastAsia="zh-CN"/>
                    </w:rPr>
                    <w:t>RedCap</w:t>
                  </w:r>
                  <w:proofErr w:type="spellEnd"/>
                  <w:r>
                    <w:rPr>
                      <w:color w:val="C00000"/>
                      <w:u w:val="single"/>
                      <w:lang w:eastAsia="zh-CN"/>
                    </w:rPr>
                    <w:t xml:space="preserve">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Malgun Gothic"/>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w:t>
            </w:r>
            <w:proofErr w:type="spellStart"/>
            <w:r>
              <w:rPr>
                <w:rFonts w:eastAsia="MS Mincho"/>
                <w:bCs/>
                <w:iCs/>
                <w:lang w:eastAsia="ja-JP"/>
              </w:rPr>
              <w:t>RedCap</w:t>
            </w:r>
            <w:proofErr w:type="spellEnd"/>
            <w:r>
              <w:rPr>
                <w:rFonts w:eastAsia="MS Mincho"/>
                <w:bCs/>
                <w:iCs/>
                <w:lang w:eastAsia="ja-JP"/>
              </w:rPr>
              <w:t xml:space="preserve"> UE and for the legacy UE supporting FG6-1a.</w:t>
            </w:r>
            <w:r>
              <w:rPr>
                <w:rFonts w:eastAsia="MS Mincho"/>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13BAABD8" w14:textId="77777777" w:rsidR="00E60D24" w:rsidRDefault="00E60D24">
            <w:pPr>
              <w:tabs>
                <w:tab w:val="left" w:pos="551"/>
              </w:tabs>
              <w:rPr>
                <w:rFonts w:eastAsia="Malgun Gothic"/>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96" w:type="dxa"/>
          </w:tcPr>
          <w:p w14:paraId="1F32F545" w14:textId="77777777" w:rsidR="00E60D24" w:rsidRDefault="00E60D24">
            <w:pPr>
              <w:tabs>
                <w:tab w:val="left" w:pos="551"/>
              </w:tabs>
              <w:rPr>
                <w:rFonts w:eastAsia="Malgun Gothic"/>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 xml:space="preserve">When a </w:t>
            </w:r>
            <w:proofErr w:type="spellStart"/>
            <w:r>
              <w:rPr>
                <w:rFonts w:eastAsia="DengXian"/>
                <w:b/>
                <w:bCs/>
                <w:i/>
                <w:iCs/>
                <w:color w:val="FF0000"/>
              </w:rPr>
              <w:t>RedCap</w:t>
            </w:r>
            <w:proofErr w:type="spellEnd"/>
            <w:r>
              <w:rPr>
                <w:rFonts w:eastAsia="DengXian"/>
                <w:b/>
                <w:bCs/>
                <w:i/>
                <w:iCs/>
                <w:color w:val="FF0000"/>
              </w:rPr>
              <w:t xml:space="preserve">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 xml:space="preserve">@Vivo, we have a different view from you. Based on RAN1 agreements for R17 UE features, FG 6-1a does not apply to </w:t>
            </w:r>
            <w:proofErr w:type="spellStart"/>
            <w:r>
              <w:rPr>
                <w:rFonts w:eastAsiaTheme="minorEastAsia"/>
                <w:lang w:val="en-US" w:eastAsia="zh-CN"/>
              </w:rPr>
              <w:t>RedCap</w:t>
            </w:r>
            <w:proofErr w:type="spellEnd"/>
            <w:r>
              <w:rPr>
                <w:rFonts w:eastAsiaTheme="minorEastAsia"/>
                <w:lang w:val="en-US" w:eastAsia="zh-CN"/>
              </w:rPr>
              <w:t xml:space="preserve"> UE. Therefore, we are not convinced to couple the discussion for </w:t>
            </w:r>
            <w:proofErr w:type="spellStart"/>
            <w:r>
              <w:rPr>
                <w:rFonts w:eastAsiaTheme="minorEastAsia"/>
                <w:lang w:val="en-US" w:eastAsia="zh-CN"/>
              </w:rPr>
              <w:t>RedCap</w:t>
            </w:r>
            <w:proofErr w:type="spellEnd"/>
            <w:r>
              <w:rPr>
                <w:rFonts w:eastAsiaTheme="minorEastAsia"/>
                <w:lang w:val="en-US" w:eastAsia="zh-CN"/>
              </w:rPr>
              <w:t xml:space="preserve"> UE procedure with a feature that applies to non-</w:t>
            </w:r>
            <w:proofErr w:type="spellStart"/>
            <w:r>
              <w:rPr>
                <w:rFonts w:eastAsiaTheme="minorEastAsia"/>
                <w:lang w:val="en-US" w:eastAsia="zh-CN"/>
              </w:rPr>
              <w:t>RedCap</w:t>
            </w:r>
            <w:proofErr w:type="spellEnd"/>
            <w:r>
              <w:rPr>
                <w:rFonts w:eastAsiaTheme="minorEastAsia"/>
                <w:lang w:val="en-US" w:eastAsia="zh-CN"/>
              </w:rPr>
              <w:t xml:space="preserve">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w:t>
            </w:r>
            <w:proofErr w:type="spellStart"/>
            <w:r>
              <w:rPr>
                <w:rFonts w:eastAsiaTheme="minorEastAsia"/>
                <w:lang w:val="en-US" w:eastAsia="zh-CN"/>
              </w:rPr>
              <w:t>RedCap</w:t>
            </w:r>
            <w:proofErr w:type="spellEnd"/>
            <w:r>
              <w:rPr>
                <w:rFonts w:eastAsiaTheme="minorEastAsia"/>
                <w:lang w:val="en-US" w:eastAsia="zh-CN"/>
              </w:rPr>
              <w:t xml:space="preserve"> UE, it is your suggestion to discuss the proposal for </w:t>
            </w:r>
            <w:proofErr w:type="spellStart"/>
            <w:r>
              <w:rPr>
                <w:rFonts w:eastAsiaTheme="minorEastAsia"/>
                <w:lang w:val="en-US" w:eastAsia="zh-CN"/>
              </w:rPr>
              <w:t>RedCap</w:t>
            </w:r>
            <w:proofErr w:type="spellEnd"/>
            <w:r>
              <w:rPr>
                <w:rFonts w:eastAsiaTheme="minorEastAsia"/>
                <w:lang w:val="en-US" w:eastAsia="zh-CN"/>
              </w:rPr>
              <w:t xml:space="preserve">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zh-CN"/>
              </w:rPr>
              <w:lastRenderedPageBreak/>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w:t>
            </w:r>
            <w:proofErr w:type="spellStart"/>
            <w:r>
              <w:rPr>
                <w:rFonts w:eastAsiaTheme="minorEastAsia"/>
                <w:lang w:val="en-US" w:eastAsia="zh-CN"/>
              </w:rPr>
              <w:t>RedCap</w:t>
            </w:r>
            <w:proofErr w:type="spellEnd"/>
            <w:r>
              <w:rPr>
                <w:rFonts w:eastAsiaTheme="minorEastAsia"/>
                <w:lang w:val="en-US" w:eastAsia="zh-CN"/>
              </w:rPr>
              <w:t xml:space="preserve"> UE includes SSB, </w:t>
            </w:r>
            <w:proofErr w:type="spellStart"/>
            <w:r>
              <w:rPr>
                <w:rFonts w:eastAsiaTheme="minorEastAsia"/>
                <w:lang w:val="en-US" w:eastAsia="zh-CN"/>
              </w:rPr>
              <w:t>RedCap</w:t>
            </w:r>
            <w:proofErr w:type="spellEnd"/>
            <w:r>
              <w:rPr>
                <w:rFonts w:eastAsiaTheme="minorEastAsia"/>
                <w:lang w:val="en-US" w:eastAsia="zh-CN"/>
              </w:rPr>
              <w:t xml:space="preserve">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w:t>
            </w:r>
            <w:proofErr w:type="spellStart"/>
            <w:r>
              <w:rPr>
                <w:rFonts w:eastAsiaTheme="minorEastAsia"/>
                <w:lang w:val="en-US" w:eastAsia="zh-CN"/>
              </w:rPr>
              <w:t>RedCap</w:t>
            </w:r>
            <w:proofErr w:type="spellEnd"/>
            <w:r>
              <w:rPr>
                <w:rFonts w:eastAsiaTheme="minorEastAsia"/>
                <w:lang w:val="en-US" w:eastAsia="zh-CN"/>
              </w:rPr>
              <w:t xml:space="preserve"> UE’s behavior for RA and minimize the specification impacts. For the case that </w:t>
            </w:r>
            <w:proofErr w:type="spellStart"/>
            <w:r>
              <w:rPr>
                <w:rFonts w:eastAsiaTheme="minorEastAsia"/>
                <w:lang w:val="en-US" w:eastAsia="zh-CN"/>
              </w:rPr>
              <w:t>RedCap</w:t>
            </w:r>
            <w:proofErr w:type="spellEnd"/>
            <w:r>
              <w:rPr>
                <w:rFonts w:eastAsiaTheme="minorEastAsia"/>
                <w:lang w:val="en-US" w:eastAsia="zh-CN"/>
              </w:rPr>
              <w:t xml:space="preserve"> UE is performing RA in an SSB-less active DL BWP, we agree with other companies that it can be left to </w:t>
            </w:r>
            <w:proofErr w:type="spellStart"/>
            <w:r>
              <w:rPr>
                <w:rFonts w:eastAsiaTheme="minorEastAsia"/>
                <w:lang w:val="en-US" w:eastAsia="zh-CN"/>
              </w:rPr>
              <w:t>RedCap</w:t>
            </w:r>
            <w:proofErr w:type="spellEnd"/>
            <w:r>
              <w:rPr>
                <w:rFonts w:eastAsiaTheme="minorEastAsia"/>
                <w:lang w:val="en-US" w:eastAsia="zh-CN"/>
              </w:rPr>
              <w:t xml:space="preserve">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96" w:type="dxa"/>
          </w:tcPr>
          <w:p w14:paraId="1216E30F" w14:textId="77777777" w:rsidR="00E60D24" w:rsidRDefault="00E60D24">
            <w:pPr>
              <w:tabs>
                <w:tab w:val="left" w:pos="551"/>
              </w:tabs>
              <w:rPr>
                <w:rFonts w:eastAsia="Malgun Gothic"/>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w:t>
            </w:r>
            <w:proofErr w:type="gramStart"/>
            <w:r>
              <w:rPr>
                <w:rFonts w:eastAsiaTheme="minorEastAsia" w:hint="eastAsia"/>
                <w:lang w:val="en-US" w:eastAsia="zh-CN"/>
              </w:rPr>
              <w:t>helps, since</w:t>
            </w:r>
            <w:proofErr w:type="gramEnd"/>
            <w:r>
              <w:rPr>
                <w:rFonts w:eastAsiaTheme="minorEastAsia" w:hint="eastAsia"/>
                <w:lang w:val="en-US" w:eastAsia="zh-CN"/>
              </w:rPr>
              <w:t xml:space="preserv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 xml:space="preserve">As responded during the preparation phase discussion, we do not see a need for this TP. It would be good to understand what it addresses and what is currently amiss without the TP. In our understanding, in the absence of the TP, a </w:t>
            </w:r>
            <w:proofErr w:type="spellStart"/>
            <w:r>
              <w:rPr>
                <w:rFonts w:eastAsiaTheme="minorEastAsia"/>
                <w:lang w:val="en-US" w:eastAsia="zh-CN"/>
              </w:rPr>
              <w:t>RedCap</w:t>
            </w:r>
            <w:proofErr w:type="spellEnd"/>
            <w:r>
              <w:rPr>
                <w:rFonts w:eastAsiaTheme="minorEastAsia"/>
                <w:lang w:val="en-US" w:eastAsia="zh-CN"/>
              </w:rPr>
              <w:t xml:space="preserve">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Malgun Gothic"/>
                <w:lang w:val="en-US" w:eastAsia="ko-KR"/>
              </w:rPr>
            </w:pPr>
          </w:p>
        </w:tc>
        <w:tc>
          <w:tcPr>
            <w:tcW w:w="6756" w:type="dxa"/>
          </w:tcPr>
          <w:p w14:paraId="083C00F8" w14:textId="77777777" w:rsidR="00E60D24" w:rsidRDefault="00AD32C9">
            <w:pPr>
              <w:rPr>
                <w:rFonts w:eastAsiaTheme="minorEastAsia"/>
                <w:lang w:val="en-US" w:eastAsia="zh-CN"/>
              </w:rPr>
            </w:pPr>
            <w:proofErr w:type="gramStart"/>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proofErr w:type="gramEnd"/>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w:t>
            </w:r>
            <w:proofErr w:type="spellStart"/>
            <w:r>
              <w:rPr>
                <w:rFonts w:eastAsiaTheme="minorEastAsia"/>
                <w:lang w:val="en-US" w:eastAsia="zh-CN"/>
              </w:rPr>
              <w:t>RedCap</w:t>
            </w:r>
            <w:proofErr w:type="spellEnd"/>
            <w:r>
              <w:rPr>
                <w:rFonts w:eastAsiaTheme="minorEastAsia"/>
                <w:lang w:val="en-US" w:eastAsia="zh-CN"/>
              </w:rPr>
              <w:t xml:space="preserve"> related issues should be brought up and can be in Rel-17 </w:t>
            </w:r>
            <w:proofErr w:type="spellStart"/>
            <w:r>
              <w:rPr>
                <w:rFonts w:eastAsiaTheme="minorEastAsia"/>
                <w:lang w:val="en-US" w:eastAsia="zh-CN"/>
              </w:rPr>
              <w:t>RedCap</w:t>
            </w:r>
            <w:proofErr w:type="spellEnd"/>
            <w:r>
              <w:rPr>
                <w:rFonts w:eastAsiaTheme="minorEastAsia"/>
                <w:lang w:val="en-US" w:eastAsia="zh-CN"/>
              </w:rPr>
              <w:t xml:space="preserve"> session, since Rel-16 CR is not right place to discuss Rel-17 issue. But whether the </w:t>
            </w:r>
            <w:proofErr w:type="spellStart"/>
            <w:r>
              <w:rPr>
                <w:rFonts w:eastAsiaTheme="minorEastAsia"/>
                <w:lang w:val="en-US" w:eastAsia="zh-CN"/>
              </w:rPr>
              <w:t>RedCap</w:t>
            </w:r>
            <w:proofErr w:type="spellEnd"/>
            <w:r>
              <w:rPr>
                <w:rFonts w:eastAsiaTheme="minorEastAsia"/>
                <w:lang w:val="en-US" w:eastAsia="zh-CN"/>
              </w:rPr>
              <w:t xml:space="preserve"> “issue” is essential and need to be discussed should assessed by all companies who join in Rel-17 </w:t>
            </w:r>
            <w:proofErr w:type="spellStart"/>
            <w:r>
              <w:rPr>
                <w:rFonts w:eastAsiaTheme="minorEastAsia"/>
                <w:lang w:val="en-US" w:eastAsia="zh-CN"/>
              </w:rPr>
              <w:t>RedCap</w:t>
            </w:r>
            <w:proofErr w:type="spellEnd"/>
            <w:r>
              <w:rPr>
                <w:rFonts w:eastAsiaTheme="minorEastAsia"/>
                <w:lang w:val="en-US" w:eastAsia="zh-CN"/>
              </w:rPr>
              <w:t xml:space="preserve">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w:t>
            </w:r>
            <w:proofErr w:type="spellStart"/>
            <w:r>
              <w:rPr>
                <w:rFonts w:eastAsiaTheme="minorEastAsia"/>
                <w:lang w:val="en-US" w:eastAsia="zh-CN"/>
              </w:rPr>
              <w:t>RedCap</w:t>
            </w:r>
            <w:proofErr w:type="spellEnd"/>
            <w:r>
              <w:rPr>
                <w:rFonts w:eastAsiaTheme="minorEastAsia"/>
                <w:lang w:val="en-US" w:eastAsia="zh-CN"/>
              </w:rPr>
              <w:t xml:space="preserve"> UE behavior that different from legacy UEs are captured in the specification. But if the </w:t>
            </w:r>
            <w:proofErr w:type="spellStart"/>
            <w:r>
              <w:rPr>
                <w:rFonts w:eastAsiaTheme="minorEastAsia"/>
                <w:lang w:val="en-US" w:eastAsia="zh-CN"/>
              </w:rPr>
              <w:t>RedCap</w:t>
            </w:r>
            <w:proofErr w:type="spellEnd"/>
            <w:r>
              <w:rPr>
                <w:rFonts w:eastAsiaTheme="minorEastAsia"/>
                <w:lang w:val="en-US" w:eastAsia="zh-CN"/>
              </w:rPr>
              <w:t xml:space="preserve">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96" w:type="dxa"/>
          </w:tcPr>
          <w:p w14:paraId="754B1C97" w14:textId="77777777" w:rsidR="00E60D24" w:rsidRDefault="00E60D24">
            <w:pPr>
              <w:tabs>
                <w:tab w:val="left" w:pos="551"/>
              </w:tabs>
              <w:rPr>
                <w:rFonts w:eastAsia="Malgun Gothic"/>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016F24C4" w14:textId="77777777" w:rsidR="00E60D24" w:rsidRDefault="00E60D24">
            <w:pPr>
              <w:tabs>
                <w:tab w:val="left" w:pos="551"/>
              </w:tabs>
              <w:rPr>
                <w:rFonts w:eastAsia="Malgun Gothic"/>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 xml:space="preserve">On one hand, generally we prefer to have a clarification or conclusion on timeline requirement for </w:t>
            </w:r>
            <w:proofErr w:type="spellStart"/>
            <w:r>
              <w:rPr>
                <w:rFonts w:eastAsiaTheme="minorEastAsia"/>
                <w:lang w:val="en-US" w:eastAsia="zh-CN"/>
              </w:rPr>
              <w:t>RedCap</w:t>
            </w:r>
            <w:proofErr w:type="spellEnd"/>
            <w:r>
              <w:rPr>
                <w:rFonts w:eastAsiaTheme="minorEastAsia"/>
                <w:lang w:val="en-US" w:eastAsia="zh-CN"/>
              </w:rPr>
              <w:t xml:space="preserve">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w:t>
            </w:r>
            <w:proofErr w:type="spellStart"/>
            <w:r>
              <w:rPr>
                <w:rFonts w:eastAsia="Yu Mincho"/>
                <w:lang w:val="en-US" w:eastAsia="ja-JP"/>
              </w:rPr>
              <w:t>RedCap</w:t>
            </w:r>
            <w:proofErr w:type="spellEnd"/>
            <w:r>
              <w:rPr>
                <w:rFonts w:eastAsia="Yu Mincho"/>
                <w:lang w:val="en-US" w:eastAsia="ja-JP"/>
              </w:rPr>
              <w:t xml:space="preserve"> UEs and non-</w:t>
            </w:r>
            <w:proofErr w:type="spellStart"/>
            <w:r>
              <w:rPr>
                <w:rFonts w:eastAsia="Yu Mincho"/>
                <w:lang w:val="en-US" w:eastAsia="ja-JP"/>
              </w:rPr>
              <w:t>RedCap</w:t>
            </w:r>
            <w:proofErr w:type="spellEnd"/>
            <w:r>
              <w:rPr>
                <w:rFonts w:eastAsia="Yu Mincho"/>
                <w:lang w:val="en-US" w:eastAsia="ja-JP"/>
              </w:rPr>
              <w:t xml:space="preserve"> UEs lies in the fact that the </w:t>
            </w:r>
            <w:proofErr w:type="spellStart"/>
            <w:r>
              <w:rPr>
                <w:rFonts w:eastAsia="Yu Mincho"/>
                <w:lang w:val="en-US" w:eastAsia="ja-JP"/>
              </w:rPr>
              <w:t>RedCap</w:t>
            </w:r>
            <w:proofErr w:type="spellEnd"/>
            <w:r>
              <w:rPr>
                <w:rFonts w:eastAsia="Yu Mincho"/>
                <w:lang w:val="en-US" w:eastAsia="ja-JP"/>
              </w:rPr>
              <w:t xml:space="preserve">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w:t>
            </w:r>
            <w:proofErr w:type="spellStart"/>
            <w:r>
              <w:rPr>
                <w:rFonts w:eastAsia="Yu Mincho"/>
                <w:lang w:val="en-US" w:eastAsia="ja-JP"/>
              </w:rPr>
              <w:t>RedCap</w:t>
            </w:r>
            <w:proofErr w:type="spellEnd"/>
            <w:r>
              <w:rPr>
                <w:rFonts w:eastAsia="Yu Mincho"/>
                <w:lang w:val="en-US" w:eastAsia="ja-JP"/>
              </w:rPr>
              <w:t xml:space="preserve"> UE are same as described for a UE in all other clauses of this document unless stated otherwise.” in clause 17.1, the </w:t>
            </w:r>
            <w:proofErr w:type="spellStart"/>
            <w:r>
              <w:rPr>
                <w:rFonts w:eastAsia="Yu Mincho"/>
                <w:lang w:val="en-US" w:eastAsia="ja-JP"/>
              </w:rPr>
              <w:t>RedCap</w:t>
            </w:r>
            <w:proofErr w:type="spellEnd"/>
            <w:r>
              <w:rPr>
                <w:rFonts w:eastAsia="Yu Mincho"/>
                <w:lang w:val="en-US" w:eastAsia="ja-JP"/>
              </w:rPr>
              <w:t xml:space="preserve"> UEs follow the same behaviors as non-</w:t>
            </w:r>
            <w:proofErr w:type="spellStart"/>
            <w:r>
              <w:rPr>
                <w:rFonts w:eastAsia="Yu Mincho"/>
                <w:lang w:val="en-US" w:eastAsia="ja-JP"/>
              </w:rPr>
              <w:t>RedCap</w:t>
            </w:r>
            <w:proofErr w:type="spellEnd"/>
            <w:r>
              <w:rPr>
                <w:rFonts w:eastAsia="Yu Mincho"/>
                <w:lang w:val="en-US" w:eastAsia="ja-JP"/>
              </w:rPr>
              <w:t xml:space="preserve"> UEs in clauses 8.2 and 8.2A.</w:t>
            </w:r>
          </w:p>
        </w:tc>
      </w:tr>
      <w:tr w:rsidR="00E60D24" w14:paraId="40CBB271" w14:textId="77777777" w:rsidTr="001751F5">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Malgun Gothic"/>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w:t>
            </w:r>
            <w:proofErr w:type="gramStart"/>
            <w:r>
              <w:rPr>
                <w:rFonts w:eastAsiaTheme="minorEastAsia"/>
                <w:lang w:val="en-US" w:eastAsia="zh-CN"/>
              </w:rPr>
              <w:t>to have</w:t>
            </w:r>
            <w:proofErr w:type="gramEnd"/>
            <w:r>
              <w:rPr>
                <w:rFonts w:eastAsiaTheme="minorEastAsia"/>
                <w:lang w:val="en-US" w:eastAsia="zh-CN"/>
              </w:rPr>
              <w:t xml:space="preserve"> 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96" w:type="dxa"/>
          </w:tcPr>
          <w:p w14:paraId="6EECFED0" w14:textId="77777777" w:rsidR="00E60D24" w:rsidRDefault="00E60D24">
            <w:pPr>
              <w:tabs>
                <w:tab w:val="left" w:pos="551"/>
              </w:tabs>
              <w:rPr>
                <w:rFonts w:eastAsia="Malgun Gothic"/>
                <w:lang w:val="en-US" w:eastAsia="ko-KR"/>
              </w:rPr>
            </w:pPr>
          </w:p>
        </w:tc>
        <w:tc>
          <w:tcPr>
            <w:tcW w:w="6756"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w:t>
            </w:r>
            <w:proofErr w:type="spellStart"/>
            <w:r>
              <w:rPr>
                <w:rFonts w:eastAsia="Yu Mincho"/>
                <w:lang w:val="en-US" w:eastAsia="ja-JP"/>
              </w:rPr>
              <w:t>RedCap</w:t>
            </w:r>
            <w:proofErr w:type="spellEnd"/>
            <w:r>
              <w:rPr>
                <w:rFonts w:eastAsia="Yu Mincho"/>
                <w:lang w:val="en-US" w:eastAsia="ja-JP"/>
              </w:rPr>
              <w:t xml:space="preserve">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58200990" w14:textId="77777777" w:rsidR="00E60D24" w:rsidRDefault="00E60D24">
            <w:pPr>
              <w:tabs>
                <w:tab w:val="left" w:pos="551"/>
              </w:tabs>
              <w:rPr>
                <w:rFonts w:eastAsia="Malgun Gothic"/>
                <w:lang w:val="en-US" w:eastAsia="ko-KR"/>
              </w:rPr>
            </w:pPr>
          </w:p>
        </w:tc>
        <w:tc>
          <w:tcPr>
            <w:tcW w:w="6756" w:type="dxa"/>
          </w:tcPr>
          <w:p w14:paraId="601BB3AD" w14:textId="77777777" w:rsidR="00E60D24" w:rsidRDefault="00AD32C9">
            <w:pPr>
              <w:rPr>
                <w:rFonts w:eastAsia="Yu Mincho"/>
                <w:lang w:val="en-US" w:eastAsia="ja-JP"/>
              </w:rPr>
            </w:pPr>
            <w:r>
              <w:rPr>
                <w:rFonts w:eastAsia="Yu Mincho"/>
                <w:lang w:val="en-US" w:eastAsia="ja-JP"/>
              </w:rPr>
              <w:t xml:space="preserve">We think the clarification of timeline requirement for </w:t>
            </w:r>
            <w:proofErr w:type="spellStart"/>
            <w:r>
              <w:rPr>
                <w:rFonts w:eastAsia="Yu Mincho"/>
                <w:lang w:val="en-US" w:eastAsia="ja-JP"/>
              </w:rPr>
              <w:t>RedCap</w:t>
            </w:r>
            <w:proofErr w:type="spellEnd"/>
            <w:r>
              <w:rPr>
                <w:rFonts w:eastAsia="Yu Mincho"/>
                <w:lang w:val="en-US" w:eastAsia="ja-JP"/>
              </w:rPr>
              <w:t xml:space="preserve"> UE especially for the SSB-less BWP operation would be helpful since it was not concluded yet. If </w:t>
            </w:r>
            <w:proofErr w:type="gramStart"/>
            <w:r>
              <w:rPr>
                <w:rFonts w:eastAsia="Yu Mincho"/>
                <w:lang w:val="en-US" w:eastAsia="ja-JP"/>
              </w:rPr>
              <w:t>the majority of</w:t>
            </w:r>
            <w:proofErr w:type="gramEnd"/>
            <w:r>
              <w:rPr>
                <w:rFonts w:eastAsia="Yu Mincho"/>
                <w:lang w:val="en-US" w:eastAsia="ja-JP"/>
              </w:rPr>
              <w:t xml:space="preserve"> companies think it should be up to UE implementation for the case where the DL BWP does not include SSB, we think any TP is not required. However, if the timeline needs to be extended for </w:t>
            </w:r>
            <w:proofErr w:type="spellStart"/>
            <w:r>
              <w:rPr>
                <w:rFonts w:eastAsia="Yu Mincho"/>
                <w:lang w:val="en-US" w:eastAsia="ja-JP"/>
              </w:rPr>
              <w:t>RedCap</w:t>
            </w:r>
            <w:proofErr w:type="spellEnd"/>
            <w:r>
              <w:rPr>
                <w:rFonts w:eastAsia="Yu Mincho"/>
                <w:lang w:val="en-US" w:eastAsia="ja-JP"/>
              </w:rPr>
              <w:t xml:space="preserve"> UE from that for legacy UE, we need to specify it.</w:t>
            </w:r>
          </w:p>
        </w:tc>
      </w:tr>
      <w:tr w:rsidR="00E60D24" w14:paraId="54DF489B" w14:textId="77777777" w:rsidTr="001751F5">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96" w:type="dxa"/>
          </w:tcPr>
          <w:p w14:paraId="6EE964C7" w14:textId="77777777" w:rsidR="00E60D24" w:rsidRDefault="00E60D24">
            <w:pPr>
              <w:tabs>
                <w:tab w:val="left" w:pos="551"/>
              </w:tabs>
              <w:rPr>
                <w:rFonts w:eastAsia="Malgun Gothic"/>
                <w:lang w:val="en-US" w:eastAsia="ko-KR"/>
              </w:rPr>
            </w:pPr>
          </w:p>
        </w:tc>
        <w:tc>
          <w:tcPr>
            <w:tcW w:w="6756" w:type="dxa"/>
          </w:tcPr>
          <w:p w14:paraId="0ACC2620" w14:textId="77777777" w:rsidR="00E60D24" w:rsidRDefault="00AD32C9">
            <w:pPr>
              <w:rPr>
                <w:rFonts w:eastAsia="Yu Mincho"/>
                <w:lang w:val="en-US" w:eastAsia="ja-JP"/>
              </w:rPr>
            </w:pPr>
            <w:r>
              <w:rPr>
                <w:rFonts w:eastAsia="Yu Mincho"/>
                <w:lang w:val="en-US" w:eastAsia="ja-JP"/>
              </w:rPr>
              <w:t xml:space="preserve">Same view as Sharp. We should clarify in TP or conclusion the </w:t>
            </w:r>
            <w:proofErr w:type="spellStart"/>
            <w:r>
              <w:rPr>
                <w:rFonts w:eastAsia="Yu Mincho"/>
                <w:lang w:val="en-US" w:eastAsia="ja-JP"/>
              </w:rPr>
              <w:t>RedCap</w:t>
            </w:r>
            <w:proofErr w:type="spellEnd"/>
            <w:r>
              <w:rPr>
                <w:rFonts w:eastAsia="Yu Mincho"/>
                <w:lang w:val="en-US" w:eastAsia="ja-JP"/>
              </w:rPr>
              <w:t xml:space="preserve"> UE msg1/A retransmission timeline requirement in case of initial DL BWP without SSB.</w:t>
            </w:r>
          </w:p>
        </w:tc>
      </w:tr>
      <w:tr w:rsidR="00E60D24" w14:paraId="55353CC9" w14:textId="77777777" w:rsidTr="001751F5">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96" w:type="dxa"/>
          </w:tcPr>
          <w:p w14:paraId="04F976DA" w14:textId="77777777" w:rsidR="00E60D24" w:rsidRDefault="00E60D24">
            <w:pPr>
              <w:tabs>
                <w:tab w:val="left" w:pos="551"/>
              </w:tabs>
              <w:rPr>
                <w:rFonts w:eastAsia="Malgun Gothic"/>
                <w:lang w:val="en-US" w:eastAsia="ko-KR"/>
              </w:rPr>
            </w:pPr>
          </w:p>
        </w:tc>
        <w:tc>
          <w:tcPr>
            <w:tcW w:w="6756"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rsidTr="001751F5">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96" w:type="dxa"/>
          </w:tcPr>
          <w:p w14:paraId="51EE8663" w14:textId="77777777" w:rsidR="00E60D24" w:rsidRDefault="00E60D24">
            <w:pPr>
              <w:tabs>
                <w:tab w:val="left" w:pos="551"/>
              </w:tabs>
              <w:rPr>
                <w:rFonts w:eastAsia="Malgun Gothic"/>
                <w:lang w:val="en-US" w:eastAsia="ko-KR"/>
              </w:rPr>
            </w:pPr>
          </w:p>
        </w:tc>
        <w:tc>
          <w:tcPr>
            <w:tcW w:w="6756"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96" w:type="dxa"/>
          </w:tcPr>
          <w:p w14:paraId="1ECF9F85" w14:textId="77777777" w:rsidR="00E60D24" w:rsidRDefault="00E60D24">
            <w:pPr>
              <w:tabs>
                <w:tab w:val="left" w:pos="551"/>
              </w:tabs>
              <w:rPr>
                <w:rFonts w:eastAsia="Malgun Gothic"/>
                <w:lang w:val="en-US" w:eastAsia="ko-KR"/>
              </w:rPr>
            </w:pPr>
          </w:p>
        </w:tc>
        <w:tc>
          <w:tcPr>
            <w:tcW w:w="6756"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96"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56" w:type="dxa"/>
          </w:tcPr>
          <w:p w14:paraId="4D962170" w14:textId="3C32A9F3" w:rsidR="00C61262" w:rsidRDefault="00C61262">
            <w:pPr>
              <w:rPr>
                <w:rFonts w:eastAsia="Yu Mincho"/>
                <w:lang w:val="en-US" w:eastAsia="ja-JP"/>
              </w:rPr>
            </w:pPr>
            <w:r>
              <w:rPr>
                <w:rFonts w:eastAsia="Yu Mincho"/>
                <w:lang w:val="en-US" w:eastAsia="ja-JP"/>
              </w:rPr>
              <w:t xml:space="preserve">Thanks for the comments above on Proposal 8-1b. We think the RA of a R17 </w:t>
            </w:r>
            <w:proofErr w:type="spellStart"/>
            <w:r>
              <w:rPr>
                <w:rFonts w:eastAsia="Yu Mincho"/>
                <w:lang w:val="en-US" w:eastAsia="ja-JP"/>
              </w:rPr>
              <w:t>RedCap</w:t>
            </w:r>
            <w:proofErr w:type="spellEnd"/>
            <w:r>
              <w:rPr>
                <w:rFonts w:eastAsia="Yu Mincho"/>
                <w:lang w:val="en-US" w:eastAsia="ja-JP"/>
              </w:rPr>
              <w:t xml:space="preserve">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 xml:space="preserve">the </w:t>
            </w:r>
            <w:proofErr w:type="spellStart"/>
            <w:r w:rsidRPr="00C61262">
              <w:rPr>
                <w:rFonts w:eastAsia="Yu Mincho"/>
                <w:sz w:val="20"/>
                <w:szCs w:val="22"/>
                <w:lang w:val="en-US"/>
              </w:rPr>
              <w:t>RedCap</w:t>
            </w:r>
            <w:proofErr w:type="spellEnd"/>
            <w:r w:rsidRPr="00C61262">
              <w:rPr>
                <w:rFonts w:eastAsia="Yu Mincho"/>
                <w:sz w:val="20"/>
                <w:szCs w:val="22"/>
                <w:lang w:val="en-US"/>
              </w:rPr>
              <w:t xml:space="preserve">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1396" w:type="dxa"/>
          </w:tcPr>
          <w:p w14:paraId="67E5C1B0" w14:textId="77777777" w:rsidR="00BA23B1" w:rsidRDefault="00BA23B1" w:rsidP="00BA23B1">
            <w:pPr>
              <w:tabs>
                <w:tab w:val="left" w:pos="551"/>
              </w:tabs>
              <w:rPr>
                <w:rFonts w:eastAsia="Malgun Gothic"/>
                <w:lang w:val="en-US" w:eastAsia="ko-KR"/>
              </w:rPr>
            </w:pPr>
          </w:p>
        </w:tc>
        <w:tc>
          <w:tcPr>
            <w:tcW w:w="6756"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w:t>
            </w:r>
            <w:proofErr w:type="spellStart"/>
            <w:r>
              <w:rPr>
                <w:rFonts w:eastAsia="PMingLiU"/>
                <w:lang w:val="en-US" w:eastAsia="zh-TW"/>
              </w:rPr>
              <w:t>RedCap</w:t>
            </w:r>
            <w:proofErr w:type="spellEnd"/>
            <w:r>
              <w:rPr>
                <w:rFonts w:eastAsia="PMingLiU"/>
                <w:lang w:val="en-US" w:eastAsia="zh-TW"/>
              </w:rPr>
              <w:t xml:space="preserve"> UEs operating on a BWP </w:t>
            </w:r>
            <w:r w:rsidRPr="00C016FF">
              <w:rPr>
                <w:rFonts w:eastAsia="PMingLiU"/>
                <w:i/>
                <w:iCs/>
                <w:lang w:val="en-US" w:eastAsia="zh-TW"/>
              </w:rPr>
              <w:t>without</w:t>
            </w:r>
            <w:r>
              <w:rPr>
                <w:rFonts w:eastAsia="PMingLiU"/>
                <w:lang w:val="en-US" w:eastAsia="zh-TW"/>
              </w:rPr>
              <w:t xml:space="preserve"> SSB, </w:t>
            </w:r>
            <w:proofErr w:type="spellStart"/>
            <w:r>
              <w:rPr>
                <w:rFonts w:eastAsia="PMingLiU"/>
                <w:lang w:val="en-US" w:eastAsia="zh-TW"/>
              </w:rPr>
              <w:t>RedCap</w:t>
            </w:r>
            <w:proofErr w:type="spellEnd"/>
            <w:r>
              <w:rPr>
                <w:rFonts w:eastAsia="PMingLiU"/>
                <w:lang w:val="en-US" w:eastAsia="zh-TW"/>
              </w:rPr>
              <w:t xml:space="preserve">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96" w:type="dxa"/>
          </w:tcPr>
          <w:p w14:paraId="2F3CB796" w14:textId="77777777" w:rsidR="00B45488" w:rsidRDefault="00B45488" w:rsidP="00B45488">
            <w:pPr>
              <w:tabs>
                <w:tab w:val="left" w:pos="551"/>
              </w:tabs>
              <w:rPr>
                <w:rFonts w:eastAsia="Malgun Gothic"/>
                <w:lang w:val="en-US" w:eastAsia="ko-KR"/>
              </w:rPr>
            </w:pPr>
          </w:p>
        </w:tc>
        <w:tc>
          <w:tcPr>
            <w:tcW w:w="6756" w:type="dxa"/>
          </w:tcPr>
          <w:p w14:paraId="0DE35888" w14:textId="77777777" w:rsidR="00B45488" w:rsidRDefault="00B45488" w:rsidP="00B45488">
            <w:pPr>
              <w:rPr>
                <w:rFonts w:eastAsia="PMingLiU"/>
                <w:lang w:val="en-US" w:eastAsia="zh-TW"/>
              </w:rPr>
            </w:pPr>
            <w:r>
              <w:rPr>
                <w:rFonts w:eastAsia="PMingLiU"/>
                <w:lang w:val="en-US" w:eastAsia="zh-TW"/>
              </w:rPr>
              <w:t xml:space="preserve">It is brought up an interesting question about the case of a BWP without SSB, which although part of </w:t>
            </w:r>
            <w:proofErr w:type="spellStart"/>
            <w:r>
              <w:rPr>
                <w:rFonts w:eastAsia="PMingLiU"/>
                <w:lang w:val="en-US" w:eastAsia="zh-TW"/>
              </w:rPr>
              <w:t>RedCap</w:t>
            </w:r>
            <w:proofErr w:type="spellEnd"/>
            <w:r>
              <w:rPr>
                <w:rFonts w:eastAsia="PMingLiU"/>
                <w:lang w:val="en-US" w:eastAsia="zh-TW"/>
              </w:rPr>
              <w:t xml:space="preserve"> but also part of </w:t>
            </w:r>
            <w:proofErr w:type="spellStart"/>
            <w:r>
              <w:rPr>
                <w:rFonts w:eastAsia="PMingLiU"/>
                <w:lang w:val="en-US" w:eastAsia="zh-TW"/>
              </w:rPr>
              <w:t>eMBB</w:t>
            </w:r>
            <w:proofErr w:type="spellEnd"/>
            <w:r>
              <w:rPr>
                <w:rFonts w:eastAsia="PMingLiU"/>
                <w:lang w:val="en-US" w:eastAsia="zh-TW"/>
              </w:rPr>
              <w:t xml:space="preserve">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w:t>
            </w:r>
            <w:proofErr w:type="spellStart"/>
            <w:r>
              <w:rPr>
                <w:rFonts w:eastAsia="PMingLiU"/>
                <w:lang w:val="en-US" w:eastAsia="zh-TW"/>
              </w:rPr>
              <w:t>RedCap</w:t>
            </w:r>
            <w:proofErr w:type="spellEnd"/>
            <w:r>
              <w:rPr>
                <w:rFonts w:eastAsia="PMingLiU"/>
                <w:lang w:val="en-US" w:eastAsia="zh-TW"/>
              </w:rPr>
              <w:t xml:space="preserve"> is captured, otherwise same as </w:t>
            </w:r>
            <w:proofErr w:type="spellStart"/>
            <w:r>
              <w:rPr>
                <w:rFonts w:eastAsia="PMingLiU"/>
                <w:lang w:val="en-US" w:eastAsia="zh-TW"/>
              </w:rPr>
              <w:t>eMBB</w:t>
            </w:r>
            <w:proofErr w:type="spellEnd"/>
            <w:r>
              <w:rPr>
                <w:rFonts w:eastAsia="PMingLiU"/>
                <w:lang w:val="en-US" w:eastAsia="zh-TW"/>
              </w:rPr>
              <w:t xml:space="preserve">. We wonder this needs to be reclarified whenever a spec already tells. </w:t>
            </w:r>
          </w:p>
        </w:tc>
      </w:tr>
      <w:tr w:rsidR="00DB12AA" w14:paraId="28CD06BB" w14:textId="77777777" w:rsidTr="00205CD5">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w:t>
            </w:r>
            <w:proofErr w:type="spellStart"/>
            <w:r>
              <w:rPr>
                <w:b/>
                <w:bCs/>
                <w:lang w:val="en-US"/>
              </w:rPr>
              <w:t>MsgA</w:t>
            </w:r>
            <w:proofErr w:type="spellEnd"/>
            <w:r>
              <w:rPr>
                <w:b/>
                <w:bCs/>
                <w:lang w:val="en-US"/>
              </w:rPr>
              <w:t xml:space="preserve">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w:t>
            </w:r>
            <w:proofErr w:type="spellStart"/>
            <w:r w:rsidRPr="001F3BCD">
              <w:rPr>
                <w:b/>
                <w:bCs/>
                <w:lang w:val="en-US"/>
              </w:rPr>
              <w:t>RedCap</w:t>
            </w:r>
            <w:proofErr w:type="spellEnd"/>
            <w:r w:rsidRPr="001F3BCD">
              <w:rPr>
                <w:b/>
                <w:bCs/>
                <w:lang w:val="en-US"/>
              </w:rPr>
              <w:t xml:space="preserve">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96"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 xml:space="preserve">OK for </w:t>
            </w:r>
            <w:proofErr w:type="spellStart"/>
            <w:r>
              <w:rPr>
                <w:rFonts w:eastAsia="Malgun Gothic"/>
                <w:lang w:val="en-US" w:eastAsia="ko-KR"/>
              </w:rPr>
              <w:t>withoutSSB</w:t>
            </w:r>
            <w:proofErr w:type="spellEnd"/>
          </w:p>
        </w:tc>
        <w:tc>
          <w:tcPr>
            <w:tcW w:w="6756" w:type="dxa"/>
          </w:tcPr>
          <w:p w14:paraId="4C3C589B" w14:textId="0CA9BCD7" w:rsidR="00E7370F" w:rsidRDefault="00E7370F" w:rsidP="00E7370F">
            <w:pPr>
              <w:rPr>
                <w:rFonts w:eastAsia="PMingLiU"/>
                <w:lang w:val="en-US" w:eastAsia="zh-TW"/>
              </w:rPr>
            </w:pPr>
            <w:r>
              <w:rPr>
                <w:rFonts w:eastAsia="PMingLiU"/>
                <w:lang w:val="en-US" w:eastAsia="zh-TW"/>
              </w:rPr>
              <w:t xml:space="preserve">Also wondering for </w:t>
            </w:r>
            <w:proofErr w:type="spellStart"/>
            <w:r>
              <w:rPr>
                <w:rFonts w:eastAsia="PMingLiU"/>
                <w:lang w:val="en-US" w:eastAsia="zh-TW"/>
              </w:rPr>
              <w:t>eMBB</w:t>
            </w:r>
            <w:proofErr w:type="spellEnd"/>
            <w:r>
              <w:rPr>
                <w:rFonts w:eastAsia="PMingLiU"/>
                <w:lang w:val="en-US" w:eastAsia="zh-TW"/>
              </w:rPr>
              <w:t xml:space="preserve">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PMingLiU"/>
                <w:lang w:val="en-US" w:eastAsia="zh-TW"/>
              </w:rPr>
            </w:pPr>
            <w:r>
              <w:rPr>
                <w:rFonts w:eastAsia="PMingLiU"/>
                <w:lang w:val="en-US" w:eastAsia="zh-TW"/>
              </w:rPr>
              <w:t>Qualcomm</w:t>
            </w:r>
          </w:p>
        </w:tc>
        <w:tc>
          <w:tcPr>
            <w:tcW w:w="1396" w:type="dxa"/>
          </w:tcPr>
          <w:p w14:paraId="291D9A08" w14:textId="4B7AEDF3" w:rsidR="003C60C3" w:rsidRDefault="003C60C3" w:rsidP="001751F5">
            <w:pPr>
              <w:tabs>
                <w:tab w:val="left" w:pos="551"/>
              </w:tabs>
              <w:jc w:val="left"/>
              <w:rPr>
                <w:rFonts w:eastAsia="Malgun Gothic"/>
                <w:lang w:val="en-US" w:eastAsia="ko-KR"/>
              </w:rPr>
            </w:pPr>
            <w:r>
              <w:rPr>
                <w:rFonts w:eastAsia="Malgun Gothic"/>
                <w:lang w:val="en-US" w:eastAsia="ko-KR"/>
              </w:rPr>
              <w:t xml:space="preserve">Both cases should be clarified, to cover all SSB types (CD-SSB, NCD-SSB) and all duplex modes (TDD, FD-FDD, HD-FDD) supported by </w:t>
            </w:r>
            <w:proofErr w:type="spellStart"/>
            <w:r>
              <w:rPr>
                <w:rFonts w:eastAsia="Malgun Gothic"/>
                <w:lang w:val="en-US" w:eastAsia="ko-KR"/>
              </w:rPr>
              <w:t>RedCap</w:t>
            </w:r>
            <w:proofErr w:type="spellEnd"/>
            <w:r>
              <w:rPr>
                <w:rFonts w:eastAsia="Malgun Gothic"/>
                <w:lang w:val="en-US" w:eastAsia="ko-KR"/>
              </w:rPr>
              <w:t xml:space="preserve"> UE</w:t>
            </w:r>
          </w:p>
        </w:tc>
        <w:tc>
          <w:tcPr>
            <w:tcW w:w="6756" w:type="dxa"/>
          </w:tcPr>
          <w:p w14:paraId="2867E982" w14:textId="1D0E483C" w:rsidR="003C60C3" w:rsidRPr="003C60C3" w:rsidRDefault="003C60C3" w:rsidP="003C60C3">
            <w:pPr>
              <w:rPr>
                <w:rFonts w:eastAsia="PMingLiU"/>
                <w:lang w:val="en-US" w:eastAsia="zh-TW"/>
              </w:rPr>
            </w:pPr>
            <w:r>
              <w:rPr>
                <w:rFonts w:eastAsia="PMingLiU"/>
                <w:lang w:val="en-US" w:eastAsia="zh-TW"/>
              </w:rPr>
              <w:t>We think the following TPs should be added to TS 38.213 for clarification:</w:t>
            </w:r>
          </w:p>
          <w:p w14:paraId="26B51A40" w14:textId="21C1CA50" w:rsidR="003C60C3" w:rsidRDefault="003C60C3" w:rsidP="003C60C3">
            <w:pPr>
              <w:pStyle w:val="ListParagraph"/>
              <w:numPr>
                <w:ilvl w:val="0"/>
                <w:numId w:val="19"/>
              </w:numPr>
              <w:rPr>
                <w:rFonts w:eastAsia="PMingLiU"/>
                <w:sz w:val="20"/>
                <w:szCs w:val="22"/>
                <w:lang w:val="en-US" w:eastAsia="zh-TW"/>
              </w:rPr>
            </w:pPr>
            <w:r w:rsidRPr="003C60C3">
              <w:rPr>
                <w:rFonts w:eastAsia="PMingLiU"/>
                <w:sz w:val="20"/>
                <w:szCs w:val="22"/>
                <w:lang w:val="en-US" w:eastAsia="zh-TW"/>
              </w:rPr>
              <w:t xml:space="preserve">When a </w:t>
            </w:r>
            <w:proofErr w:type="spellStart"/>
            <w:r w:rsidRPr="003C60C3">
              <w:rPr>
                <w:rFonts w:eastAsia="PMingLiU"/>
                <w:sz w:val="20"/>
                <w:szCs w:val="22"/>
                <w:lang w:val="en-US" w:eastAsia="zh-TW"/>
              </w:rPr>
              <w:t>RedCap</w:t>
            </w:r>
            <w:proofErr w:type="spellEnd"/>
            <w:r w:rsidRPr="003C60C3">
              <w:rPr>
                <w:rFonts w:eastAsia="PMingLiU"/>
                <w:sz w:val="20"/>
                <w:szCs w:val="22"/>
                <w:lang w:val="en-US" w:eastAsia="zh-TW"/>
              </w:rPr>
              <w:t xml:space="preserve">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proofErr w:type="spellStart"/>
            <w:r w:rsidRPr="003C60C3">
              <w:rPr>
                <w:rFonts w:eastAsia="PMingLiU"/>
                <w:i/>
                <w:iCs/>
                <w:sz w:val="20"/>
                <w:szCs w:val="22"/>
                <w:lang w:val="en-US" w:eastAsia="zh-TW"/>
              </w:rPr>
              <w:t>NonCellDefiningSSB</w:t>
            </w:r>
            <w:proofErr w:type="spellEnd"/>
            <w:r w:rsidRPr="003C60C3">
              <w:rPr>
                <w:rFonts w:eastAsia="PMingLiU"/>
                <w:sz w:val="20"/>
                <w:szCs w:val="22"/>
                <w:lang w:val="en-US" w:eastAsia="zh-TW"/>
              </w:rPr>
              <w:t>.</w:t>
            </w:r>
          </w:p>
          <w:p w14:paraId="227B2C77" w14:textId="57471B65" w:rsidR="005A0836" w:rsidRPr="003C60C3" w:rsidRDefault="005A0836" w:rsidP="005A0836">
            <w:pPr>
              <w:pStyle w:val="ListParagraph"/>
              <w:rPr>
                <w:rFonts w:eastAsia="PMingLiU"/>
                <w:sz w:val="20"/>
                <w:szCs w:val="22"/>
                <w:lang w:val="en-US" w:eastAsia="zh-TW"/>
              </w:rPr>
            </w:pPr>
          </w:p>
          <w:p w14:paraId="356BB713" w14:textId="56B5B5B4" w:rsidR="003C60C3" w:rsidRPr="003C60C3" w:rsidRDefault="003C60C3" w:rsidP="005A0836">
            <w:pPr>
              <w:pStyle w:val="ListParagraph"/>
              <w:numPr>
                <w:ilvl w:val="0"/>
                <w:numId w:val="19"/>
              </w:numPr>
              <w:spacing w:before="120"/>
              <w:rPr>
                <w:rFonts w:eastAsia="PMingLiU"/>
                <w:sz w:val="20"/>
                <w:szCs w:val="22"/>
                <w:lang w:val="en-US" w:eastAsia="zh-TW"/>
              </w:rPr>
            </w:pPr>
            <w:r w:rsidRPr="003C60C3">
              <w:rPr>
                <w:rFonts w:eastAsia="PMingLiU"/>
                <w:sz w:val="20"/>
                <w:szCs w:val="22"/>
                <w:lang w:val="en-US" w:eastAsia="zh-TW"/>
              </w:rPr>
              <w:t xml:space="preserve">When a </w:t>
            </w:r>
            <w:proofErr w:type="spellStart"/>
            <w:r w:rsidRPr="003C60C3">
              <w:rPr>
                <w:rFonts w:eastAsia="PMingLiU"/>
                <w:sz w:val="20"/>
                <w:szCs w:val="22"/>
                <w:lang w:val="en-US" w:eastAsia="zh-TW"/>
              </w:rPr>
              <w:t>RedCap</w:t>
            </w:r>
            <w:proofErr w:type="spellEnd"/>
            <w:r w:rsidRPr="003C60C3">
              <w:rPr>
                <w:rFonts w:eastAsia="PMingLiU"/>
                <w:sz w:val="20"/>
                <w:szCs w:val="22"/>
                <w:lang w:val="en-US" w:eastAsia="zh-TW"/>
              </w:rPr>
              <w:t xml:space="preserve"> UE is performing random access procedure in TDD, FD-FDD or HD-FDD modes </w:t>
            </w:r>
            <w:r>
              <w:rPr>
                <w:rFonts w:eastAsia="PMingLiU"/>
                <w:sz w:val="20"/>
                <w:szCs w:val="22"/>
                <w:lang w:val="en-US" w:eastAsia="zh-TW"/>
              </w:rPr>
              <w:t>with</w:t>
            </w:r>
            <w:r w:rsidRPr="003C60C3">
              <w:rPr>
                <w:rFonts w:eastAsia="PMingLiU"/>
                <w:sz w:val="20"/>
                <w:szCs w:val="22"/>
                <w:lang w:val="en-US" w:eastAsia="zh-TW"/>
              </w:rPr>
              <w:t xml:space="preserve">in an active DL BWP without the SS/PBCH blocks that the UE used to obtain SIB1 or the SS/PBCH blocks provided by </w:t>
            </w:r>
            <w:proofErr w:type="spellStart"/>
            <w:r w:rsidRPr="003C60C3">
              <w:rPr>
                <w:rFonts w:eastAsia="PMingLiU"/>
                <w:i/>
                <w:iCs/>
                <w:sz w:val="20"/>
                <w:szCs w:val="22"/>
                <w:lang w:val="en-US" w:eastAsia="zh-TW"/>
              </w:rPr>
              <w:t>NonCellDefiningSSB</w:t>
            </w:r>
            <w:proofErr w:type="spellEnd"/>
            <w:r w:rsidRPr="003C60C3">
              <w:rPr>
                <w:rFonts w:eastAsia="PMingLiU"/>
                <w:sz w:val="20"/>
                <w:szCs w:val="22"/>
                <w:lang w:val="en-US" w:eastAsia="zh-TW"/>
              </w:rPr>
              <w:t>, the UE shall be ready to retransmit a PRACH based on its implementation.</w:t>
            </w:r>
          </w:p>
          <w:p w14:paraId="6FAAFB85" w14:textId="543607F2" w:rsidR="003C60C3" w:rsidRPr="003C60C3" w:rsidRDefault="003C60C3" w:rsidP="003C60C3">
            <w:pPr>
              <w:pStyle w:val="ListParagraph"/>
              <w:ind w:left="1440"/>
              <w:jc w:val="left"/>
              <w:rPr>
                <w:rFonts w:eastAsia="PMingLiU"/>
                <w:lang w:val="en-US" w:eastAsia="zh-TW"/>
              </w:rPr>
            </w:pPr>
          </w:p>
        </w:tc>
      </w:tr>
      <w:tr w:rsidR="00424531" w14:paraId="3789C507" w14:textId="77777777" w:rsidTr="001751F5">
        <w:tc>
          <w:tcPr>
            <w:tcW w:w="1479" w:type="dxa"/>
          </w:tcPr>
          <w:p w14:paraId="574D370B" w14:textId="61FF465F" w:rsidR="00424531" w:rsidRDefault="00424531" w:rsidP="00E7370F">
            <w:pPr>
              <w:rPr>
                <w:rFonts w:eastAsia="PMingLiU"/>
                <w:lang w:val="en-US" w:eastAsia="zh-TW"/>
              </w:rPr>
            </w:pPr>
            <w:r>
              <w:rPr>
                <w:rFonts w:eastAsia="PMingLiU"/>
                <w:lang w:val="en-US" w:eastAsia="zh-TW"/>
              </w:rPr>
              <w:t>Nokia, NSB</w:t>
            </w:r>
          </w:p>
        </w:tc>
        <w:tc>
          <w:tcPr>
            <w:tcW w:w="1396" w:type="dxa"/>
          </w:tcPr>
          <w:p w14:paraId="4845803B" w14:textId="1203A098" w:rsidR="00424531" w:rsidRDefault="00686C9A" w:rsidP="001751F5">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2D552C1B" w14:textId="193A81F3" w:rsidR="00424531" w:rsidRDefault="00B87723" w:rsidP="003C60C3">
            <w:pPr>
              <w:rPr>
                <w:rFonts w:eastAsia="PMingLiU"/>
                <w:lang w:val="en-US" w:eastAsia="zh-TW"/>
              </w:rPr>
            </w:pPr>
            <w:r>
              <w:rPr>
                <w:rFonts w:eastAsia="PMingLiU"/>
                <w:lang w:val="en-US" w:eastAsia="zh-TW"/>
              </w:rPr>
              <w:t>Qualcomm, thank you for the 2 TPs</w:t>
            </w:r>
            <w:r w:rsidR="00EE6E95">
              <w:rPr>
                <w:rFonts w:eastAsia="PMingLiU"/>
                <w:lang w:val="en-US" w:eastAsia="zh-TW"/>
              </w:rPr>
              <w:t xml:space="preserve"> above</w:t>
            </w:r>
            <w:r w:rsidR="00F14D96">
              <w:rPr>
                <w:rFonts w:eastAsia="PMingLiU"/>
                <w:lang w:val="en-US" w:eastAsia="zh-TW"/>
              </w:rPr>
              <w:t>, especially the without SSB part.</w:t>
            </w:r>
            <w:r w:rsidR="00F14D96">
              <w:rPr>
                <w:rFonts w:eastAsia="PMingLiU"/>
                <w:lang w:val="en-US" w:eastAsia="zh-TW"/>
              </w:rPr>
              <w:br/>
            </w:r>
            <w:r w:rsidR="00F14D96">
              <w:rPr>
                <w:rFonts w:eastAsia="PMingLiU"/>
                <w:lang w:val="en-US" w:eastAsia="zh-TW"/>
              </w:rPr>
              <w:br/>
            </w:r>
            <w:r w:rsidR="00C61A00">
              <w:rPr>
                <w:rFonts w:eastAsia="PMingLiU"/>
                <w:lang w:val="en-US" w:eastAsia="zh-TW"/>
              </w:rPr>
              <w:t xml:space="preserve">For the without SSB part, we </w:t>
            </w:r>
            <w:r w:rsidR="00690385">
              <w:rPr>
                <w:rFonts w:eastAsia="PMingLiU"/>
                <w:lang w:val="en-US" w:eastAsia="zh-TW"/>
              </w:rPr>
              <w:t xml:space="preserve">feel </w:t>
            </w:r>
            <w:r w:rsidR="00C42D9E">
              <w:rPr>
                <w:rFonts w:eastAsia="PMingLiU"/>
                <w:lang w:val="en-US" w:eastAsia="zh-TW"/>
              </w:rPr>
              <w:t xml:space="preserve">some </w:t>
            </w:r>
            <w:r w:rsidR="00690385">
              <w:rPr>
                <w:rFonts w:eastAsia="PMingLiU"/>
                <w:lang w:val="en-US" w:eastAsia="zh-TW"/>
              </w:rPr>
              <w:t>more discussion is needed</w:t>
            </w:r>
            <w:r w:rsidR="00C61A00">
              <w:rPr>
                <w:rFonts w:eastAsia="PMingLiU"/>
                <w:lang w:val="en-US" w:eastAsia="zh-TW"/>
              </w:rPr>
              <w:t>.</w:t>
            </w:r>
            <w:r w:rsidR="00690385">
              <w:rPr>
                <w:rFonts w:eastAsia="PMingLiU"/>
                <w:lang w:val="en-US" w:eastAsia="zh-TW"/>
              </w:rPr>
              <w:t xml:space="preserve">  </w:t>
            </w:r>
            <w:r w:rsidR="00552BD7">
              <w:rPr>
                <w:rFonts w:eastAsia="PMingLiU"/>
                <w:lang w:val="en-US" w:eastAsia="zh-TW"/>
              </w:rPr>
              <w:t xml:space="preserve">Per your TP, it is not clear how much longer a </w:t>
            </w:r>
            <w:proofErr w:type="spellStart"/>
            <w:r w:rsidR="00552BD7">
              <w:rPr>
                <w:rFonts w:eastAsia="PMingLiU"/>
                <w:lang w:val="en-US" w:eastAsia="zh-TW"/>
              </w:rPr>
              <w:t>gNB</w:t>
            </w:r>
            <w:proofErr w:type="spellEnd"/>
            <w:r w:rsidR="00552BD7">
              <w:rPr>
                <w:rFonts w:eastAsia="PMingLiU"/>
                <w:lang w:val="en-US" w:eastAsia="zh-TW"/>
              </w:rPr>
              <w:t xml:space="preserve"> might </w:t>
            </w:r>
            <w:r w:rsidR="00A71DDF">
              <w:rPr>
                <w:rFonts w:eastAsia="PMingLiU"/>
                <w:lang w:val="en-US" w:eastAsia="zh-TW"/>
              </w:rPr>
              <w:t xml:space="preserve">need to provision processing resources to receive </w:t>
            </w:r>
            <w:r w:rsidR="00C42D9E">
              <w:rPr>
                <w:rFonts w:eastAsia="PMingLiU"/>
                <w:lang w:val="en-US" w:eastAsia="zh-TW"/>
              </w:rPr>
              <w:t>a</w:t>
            </w:r>
            <w:r w:rsidR="00A71DDF">
              <w:rPr>
                <w:rFonts w:eastAsia="PMingLiU"/>
                <w:lang w:val="en-US" w:eastAsia="zh-TW"/>
              </w:rPr>
              <w:t xml:space="preserve"> retransmission.</w:t>
            </w:r>
            <w:r w:rsidR="00FB657B">
              <w:rPr>
                <w:rFonts w:eastAsia="PMingLiU"/>
                <w:lang w:val="en-US" w:eastAsia="zh-TW"/>
              </w:rPr>
              <w:t xml:space="preserve">  </w:t>
            </w:r>
            <w:r w:rsidR="009B5DBB">
              <w:rPr>
                <w:rFonts w:eastAsia="PMingLiU"/>
                <w:lang w:val="en-US" w:eastAsia="zh-TW"/>
              </w:rPr>
              <w:t>Would it be better to specify a new upper boundary?</w:t>
            </w:r>
            <w:r w:rsidR="00690385">
              <w:rPr>
                <w:rFonts w:eastAsia="PMingLiU"/>
                <w:lang w:val="en-US" w:eastAsia="zh-TW"/>
              </w:rPr>
              <w:br/>
            </w:r>
            <w:r w:rsidR="00690385">
              <w:rPr>
                <w:rFonts w:eastAsia="PMingLiU"/>
                <w:lang w:val="en-US" w:eastAsia="zh-TW"/>
              </w:rPr>
              <w:br/>
            </w:r>
            <w:r w:rsidR="00E6542B">
              <w:rPr>
                <w:rFonts w:eastAsia="PMingLiU"/>
                <w:lang w:val="en-US" w:eastAsia="zh-TW"/>
              </w:rPr>
              <w:t xml:space="preserve">Reminder of </w:t>
            </w:r>
            <w:r w:rsidR="00B82905">
              <w:rPr>
                <w:rFonts w:eastAsia="PMingLiU"/>
                <w:lang w:val="en-US" w:eastAsia="zh-TW"/>
              </w:rPr>
              <w:t xml:space="preserve">some of </w:t>
            </w:r>
            <w:r w:rsidR="00E6542B">
              <w:rPr>
                <w:rFonts w:eastAsia="PMingLiU"/>
                <w:lang w:val="en-US" w:eastAsia="zh-TW"/>
              </w:rPr>
              <w:t>the relevant</w:t>
            </w:r>
            <w:r w:rsidR="00B0162D">
              <w:rPr>
                <w:rFonts w:eastAsia="PMingLiU"/>
                <w:lang w:val="en-US" w:eastAsia="zh-TW"/>
              </w:rPr>
              <w:t xml:space="preserve"> 38.213</w:t>
            </w:r>
            <w:r w:rsidR="00C61A00">
              <w:rPr>
                <w:rFonts w:eastAsia="PMingLiU"/>
                <w:lang w:val="en-US" w:eastAsia="zh-TW"/>
              </w:rPr>
              <w:t xml:space="preserve"> text, </w:t>
            </w:r>
            <w:r w:rsidR="00C61A00">
              <w:rPr>
                <w:rFonts w:eastAsia="PMingLiU"/>
                <w:lang w:val="en-US" w:eastAsia="zh-TW"/>
              </w:rPr>
              <w:br/>
            </w:r>
            <w:r w:rsidR="00C61A00">
              <w:rPr>
                <w:rFonts w:eastAsia="PMingLiU"/>
                <w:lang w:val="en-US" w:eastAsia="zh-TW"/>
              </w:rPr>
              <w:br/>
            </w:r>
            <w:r w:rsidR="00C61A00" w:rsidRPr="00C61A00">
              <w:rPr>
                <w:i/>
                <w:iCs/>
                <w:lang w:val="en-US"/>
              </w:rPr>
              <w:t xml:space="preserve">If requested by higher layers, </w:t>
            </w:r>
            <w:r w:rsidR="00C61A00" w:rsidRPr="00C61A00">
              <w:rPr>
                <w:i/>
                <w:iCs/>
              </w:rPr>
              <w:t xml:space="preserve">the UE </w:t>
            </w:r>
            <w:r w:rsidR="00C61A00" w:rsidRPr="00C61A00">
              <w:rPr>
                <w:rFonts w:eastAsia="DengXian"/>
                <w:i/>
                <w:iCs/>
              </w:rPr>
              <w:t>shall be ready</w:t>
            </w:r>
            <w:r w:rsidR="00C61A00" w:rsidRPr="00C61A00">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sidR="00C61A00" w:rsidRPr="00C61A00">
              <w:rPr>
                <w:i/>
                <w:iCs/>
              </w:rPr>
              <w:t xml:space="preserve"> </w:t>
            </w:r>
            <w:r w:rsidR="00C61A00" w:rsidRPr="00C61A00">
              <w:rPr>
                <w:i/>
                <w:iCs/>
                <w:lang w:val="en-US"/>
              </w:rPr>
              <w:t xml:space="preserve">msec </w:t>
            </w:r>
            <w:r w:rsidR="00C61A00" w:rsidRPr="00C61A00">
              <w:rPr>
                <w:i/>
                <w:iCs/>
              </w:rPr>
              <w:t>after the last symbol of the window, or the last symbol of the PDSCH reception,</w:t>
            </w:r>
            <w:r w:rsidR="00C61A00" w:rsidRPr="00C61A00">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sidR="00C61A00" w:rsidRPr="00C61A00">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sidR="00C61A00" w:rsidRPr="00C61A00">
              <w:rPr>
                <w:i/>
                <w:iCs/>
              </w:rPr>
              <w:t xml:space="preserve"> symbols corresponding to a PDSCH processing time for UE processing capability 1 </w:t>
            </w:r>
            <w:r w:rsidR="00C61A00" w:rsidRPr="00C61A00">
              <w:rPr>
                <w:rFonts w:hint="eastAsia"/>
                <w:i/>
                <w:iCs/>
                <w:lang w:eastAsia="zh-CN"/>
              </w:rPr>
              <w:t xml:space="preserve">assuming </w:t>
            </w:r>
            <w:bookmarkStart w:id="4" w:name="OLE_LINK6"/>
            <w:bookmarkStart w:id="5" w:name="OLE_LINK7"/>
            <m:oMath>
              <m:r>
                <w:rPr>
                  <w:rFonts w:ascii="Cambria Math" w:hAnsi="Cambria Math"/>
                  <w:lang w:eastAsia="zh-CN"/>
                </w:rPr>
                <m:t>μ</m:t>
              </m:r>
            </m:oMath>
            <w:r w:rsidR="00C61A00" w:rsidRPr="00C61A00">
              <w:rPr>
                <w:rFonts w:eastAsia="DengXian" w:hint="eastAsia"/>
                <w:i/>
                <w:iCs/>
                <w:lang w:eastAsia="zh-CN"/>
              </w:rPr>
              <w:t xml:space="preserve"> corresponds to the smallest SCS configuration</w:t>
            </w:r>
            <w:bookmarkEnd w:id="4"/>
            <w:bookmarkEnd w:id="5"/>
            <w:r w:rsidR="00C61A00" w:rsidRPr="00C61A00">
              <w:rPr>
                <w:rFonts w:eastAsia="DengXian" w:hint="eastAsia"/>
                <w:i/>
                <w:iCs/>
                <w:lang w:eastAsia="zh-CN"/>
              </w:rPr>
              <w:t xml:space="preserve"> </w:t>
            </w:r>
            <w:r w:rsidR="00C61A00" w:rsidRPr="00C61A00">
              <w:rPr>
                <w:i/>
                <w:iCs/>
                <w:lang w:eastAsia="zh-CN"/>
              </w:rPr>
              <w:t>among</w:t>
            </w:r>
            <w:r w:rsidR="00C61A00" w:rsidRPr="00C61A00">
              <w:rPr>
                <w:rFonts w:eastAsia="DengXian" w:hint="eastAsia"/>
                <w:i/>
                <w:iCs/>
                <w:lang w:eastAsia="zh-CN"/>
              </w:rPr>
              <w:t xml:space="preserve"> the SCS</w:t>
            </w:r>
            <w:r w:rsidR="00116A7A">
              <w:rPr>
                <w:rFonts w:eastAsia="PMingLiU"/>
                <w:lang w:val="en-US" w:eastAsia="zh-TW"/>
              </w:rPr>
              <w:t xml:space="preserve"> </w:t>
            </w:r>
            <w:r w:rsidR="00F14D96">
              <w:rPr>
                <w:rFonts w:eastAsia="PMingLiU"/>
                <w:lang w:val="en-US" w:eastAsia="zh-TW"/>
              </w:rPr>
              <w:t xml:space="preserve"> </w:t>
            </w:r>
            <w:r w:rsidR="002213B4">
              <w:rPr>
                <w:rFonts w:eastAsia="PMingLiU"/>
                <w:lang w:val="en-US" w:eastAsia="zh-TW"/>
              </w:rPr>
              <w:br/>
            </w:r>
            <w:r w:rsidR="00E74366">
              <w:rPr>
                <w:rFonts w:eastAsia="PMingLiU"/>
                <w:lang w:val="en-US" w:eastAsia="zh-TW"/>
              </w:rPr>
              <w:br/>
            </w:r>
          </w:p>
        </w:tc>
      </w:tr>
    </w:tbl>
    <w:p w14:paraId="39EDF90B" w14:textId="77777777" w:rsidR="00E60D24" w:rsidRDefault="00E60D24">
      <w:pPr>
        <w:rPr>
          <w:lang w:val="en-US"/>
        </w:rPr>
      </w:pPr>
    </w:p>
    <w:p w14:paraId="7977F522" w14:textId="77777777" w:rsidR="00E60D24" w:rsidRDefault="00AD32C9">
      <w:pPr>
        <w:pStyle w:val="Heading1"/>
        <w:numPr>
          <w:ilvl w:val="0"/>
          <w:numId w:val="0"/>
        </w:numPr>
        <w:ind w:left="432" w:hanging="432"/>
        <w:rPr>
          <w:lang w:val="en-US"/>
        </w:rPr>
      </w:pPr>
      <w:bookmarkStart w:id="6"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6"/>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602930">
            <w:pPr>
              <w:jc w:val="left"/>
              <w:rPr>
                <w:color w:val="0000FF"/>
                <w:u w:val="single"/>
                <w:lang w:val="en-US"/>
              </w:rPr>
            </w:pPr>
            <w:hyperlink r:id="rId57" w:history="1">
              <w:r w:rsidR="00AD32C9">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602930">
            <w:pPr>
              <w:jc w:val="left"/>
              <w:rPr>
                <w:lang w:val="en-US"/>
              </w:rPr>
            </w:pPr>
            <w:hyperlink r:id="rId58" w:history="1">
              <w:r w:rsidR="00AD32C9">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602930">
            <w:pPr>
              <w:jc w:val="left"/>
              <w:rPr>
                <w:rFonts w:eastAsia="Calibri"/>
                <w:color w:val="0000FF"/>
                <w:szCs w:val="22"/>
                <w:u w:val="single"/>
                <w:lang w:val="en-US"/>
              </w:rPr>
            </w:pPr>
            <w:hyperlink r:id="rId59" w:history="1">
              <w:r w:rsidR="00AD32C9">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602930">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602930">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 xml:space="preserve">38.213 CR0360 (Rel-17, F) 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602930">
            <w:pPr>
              <w:jc w:val="left"/>
              <w:rPr>
                <w:rStyle w:val="Hyperlink"/>
                <w:color w:val="0000FF"/>
                <w:lang w:val="en-US" w:eastAsia="sv-SE"/>
              </w:rPr>
            </w:pPr>
            <w:hyperlink r:id="rId62" w:history="1">
              <w:r w:rsidR="00AD32C9">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 xml:space="preserve">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602930">
            <w:pPr>
              <w:jc w:val="left"/>
              <w:rPr>
                <w:rStyle w:val="Hyperlink"/>
                <w:color w:val="0000FF"/>
                <w:lang w:val="en-US" w:eastAsia="sv-SE"/>
              </w:rPr>
            </w:pPr>
            <w:hyperlink r:id="rId63" w:history="1">
              <w:r w:rsidR="00AD32C9">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proofErr w:type="spellStart"/>
            <w:r>
              <w:t>Spreadtrum</w:t>
            </w:r>
            <w:proofErr w:type="spellEnd"/>
            <w:r>
              <w:t xml:space="preserve">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602930">
            <w:pPr>
              <w:jc w:val="left"/>
              <w:rPr>
                <w:rStyle w:val="Hyperlink"/>
                <w:color w:val="0000FF"/>
                <w:lang w:val="en-US" w:eastAsia="sv-SE"/>
              </w:rPr>
            </w:pPr>
            <w:hyperlink r:id="rId64" w:history="1">
              <w:r w:rsidR="00AD32C9">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602930">
            <w:pPr>
              <w:jc w:val="left"/>
              <w:rPr>
                <w:rStyle w:val="Hyperlink"/>
                <w:color w:val="0000FF"/>
                <w:lang w:val="en-US" w:eastAsia="sv-SE"/>
              </w:rPr>
            </w:pPr>
            <w:hyperlink r:id="rId65" w:history="1">
              <w:r w:rsidR="00AD32C9">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602930">
            <w:pPr>
              <w:jc w:val="left"/>
              <w:rPr>
                <w:rStyle w:val="Hyperlink"/>
                <w:color w:val="0000FF"/>
                <w:lang w:val="en-US" w:eastAsia="sv-SE"/>
              </w:rPr>
            </w:pPr>
            <w:hyperlink r:id="rId66" w:history="1">
              <w:r w:rsidR="00AD32C9">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602930">
            <w:pPr>
              <w:jc w:val="left"/>
              <w:rPr>
                <w:rStyle w:val="Hyperlink"/>
                <w:color w:val="0000FF"/>
                <w:lang w:val="en-US" w:eastAsia="sv-SE"/>
              </w:rPr>
            </w:pPr>
            <w:hyperlink r:id="rId67" w:history="1">
              <w:r w:rsidR="00AD32C9">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 xml:space="preserve">ZTE, </w:t>
            </w:r>
            <w:proofErr w:type="spellStart"/>
            <w:r>
              <w:t>Sanechips</w:t>
            </w:r>
            <w:proofErr w:type="spellEnd"/>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602930">
            <w:pPr>
              <w:jc w:val="left"/>
              <w:rPr>
                <w:rStyle w:val="Hyperlink"/>
                <w:color w:val="0000FF"/>
                <w:lang w:val="en-US" w:eastAsia="sv-SE"/>
              </w:rPr>
            </w:pPr>
            <w:hyperlink r:id="rId68" w:history="1">
              <w:r w:rsidR="00AD32C9">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 xml:space="preserve">Correction on NCD-SSB related spec for </w:t>
            </w:r>
            <w:proofErr w:type="spellStart"/>
            <w:r>
              <w:t>RedCap</w:t>
            </w:r>
            <w:proofErr w:type="spellEnd"/>
            <w:r>
              <w:t xml:space="preserve">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 xml:space="preserve">ZTE, </w:t>
            </w:r>
            <w:proofErr w:type="spellStart"/>
            <w:r>
              <w:t>Sanechips</w:t>
            </w:r>
            <w:proofErr w:type="spellEnd"/>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602930">
            <w:pPr>
              <w:jc w:val="left"/>
              <w:rPr>
                <w:rStyle w:val="Hyperlink"/>
                <w:color w:val="0000FF"/>
                <w:lang w:val="en-US" w:eastAsia="sv-SE"/>
              </w:rPr>
            </w:pPr>
            <w:hyperlink r:id="rId69" w:history="1">
              <w:r w:rsidR="00AD32C9">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 xml:space="preserve">Correction on NCD-SSB related spec for </w:t>
            </w:r>
            <w:proofErr w:type="spellStart"/>
            <w:r>
              <w:t>RedCap</w:t>
            </w:r>
            <w:proofErr w:type="spellEnd"/>
            <w:r>
              <w:t xml:space="preserve">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 xml:space="preserve">ZTE, </w:t>
            </w:r>
            <w:proofErr w:type="spellStart"/>
            <w:r>
              <w:t>Sanechips</w:t>
            </w:r>
            <w:proofErr w:type="spellEnd"/>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602930">
            <w:pPr>
              <w:jc w:val="left"/>
              <w:rPr>
                <w:rStyle w:val="Hyperlink"/>
                <w:color w:val="0000FF"/>
                <w:lang w:val="en-US" w:eastAsia="sv-SE"/>
              </w:rPr>
            </w:pPr>
            <w:hyperlink r:id="rId70" w:history="1">
              <w:r w:rsidR="00AD32C9">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 xml:space="preserve">Correction on TDRA misalignment of PUSCH for </w:t>
            </w:r>
            <w:proofErr w:type="spellStart"/>
            <w:r>
              <w:t>RedCap</w:t>
            </w:r>
            <w:proofErr w:type="spellEnd"/>
          </w:p>
        </w:tc>
        <w:tc>
          <w:tcPr>
            <w:tcW w:w="2551" w:type="dxa"/>
            <w:tcMar>
              <w:top w:w="0" w:type="dxa"/>
              <w:left w:w="70" w:type="dxa"/>
              <w:bottom w:w="0" w:type="dxa"/>
              <w:right w:w="70" w:type="dxa"/>
            </w:tcMar>
          </w:tcPr>
          <w:p w14:paraId="12F969C0" w14:textId="77777777" w:rsidR="00E60D24" w:rsidRDefault="00AD32C9">
            <w:pPr>
              <w:jc w:val="left"/>
              <w:rPr>
                <w:lang w:val="en-US"/>
              </w:rPr>
            </w:pPr>
            <w:r>
              <w:t xml:space="preserve">ZTE, </w:t>
            </w:r>
            <w:proofErr w:type="spellStart"/>
            <w:r>
              <w:t>Sanechips</w:t>
            </w:r>
            <w:proofErr w:type="spellEnd"/>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602930">
            <w:pPr>
              <w:jc w:val="left"/>
              <w:rPr>
                <w:rStyle w:val="Hyperlink"/>
                <w:color w:val="0000FF"/>
                <w:lang w:val="en-US" w:eastAsia="sv-SE"/>
              </w:rPr>
            </w:pPr>
            <w:hyperlink r:id="rId71" w:history="1">
              <w:r w:rsidR="00AD32C9">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602930">
            <w:pPr>
              <w:jc w:val="left"/>
              <w:rPr>
                <w:rStyle w:val="Hyperlink"/>
                <w:color w:val="0000FF"/>
                <w:lang w:val="en-US" w:eastAsia="sv-SE"/>
              </w:rPr>
            </w:pPr>
            <w:hyperlink r:id="rId72" w:history="1">
              <w:r w:rsidR="00AD32C9">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 xml:space="preserve">Editorial corrections for </w:t>
            </w:r>
            <w:proofErr w:type="spellStart"/>
            <w:r>
              <w:t>RedCap</w:t>
            </w:r>
            <w:proofErr w:type="spellEnd"/>
            <w:r>
              <w:t xml:space="preserve">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602930">
            <w:pPr>
              <w:jc w:val="left"/>
              <w:rPr>
                <w:rStyle w:val="Hyperlink"/>
                <w:color w:val="0000FF"/>
                <w:lang w:val="en-US" w:eastAsia="sv-SE"/>
              </w:rPr>
            </w:pPr>
            <w:hyperlink r:id="rId73" w:history="1">
              <w:r w:rsidR="00AD32C9">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602930">
            <w:pPr>
              <w:jc w:val="left"/>
              <w:rPr>
                <w:rStyle w:val="Hyperlink"/>
                <w:color w:val="0000FF"/>
                <w:lang w:val="en-US" w:eastAsia="sv-SE"/>
              </w:rPr>
            </w:pPr>
            <w:hyperlink r:id="rId74" w:history="1">
              <w:r w:rsidR="00AD32C9">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602930">
            <w:pPr>
              <w:jc w:val="left"/>
              <w:rPr>
                <w:rStyle w:val="Hyperlink"/>
                <w:color w:val="0000FF"/>
                <w:lang w:val="en-US" w:eastAsia="sv-SE"/>
              </w:rPr>
            </w:pPr>
            <w:hyperlink r:id="rId75" w:history="1">
              <w:r w:rsidR="00AD32C9">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602930">
            <w:pPr>
              <w:jc w:val="left"/>
              <w:rPr>
                <w:rStyle w:val="Hyperlink"/>
                <w:color w:val="0000FF"/>
                <w:lang w:val="en-US" w:eastAsia="sv-SE"/>
              </w:rPr>
            </w:pPr>
            <w:hyperlink r:id="rId76" w:history="1">
              <w:r w:rsidR="00AD32C9">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 xml:space="preserve">Correction on NCD-SSB for </w:t>
            </w:r>
            <w:proofErr w:type="spellStart"/>
            <w:r>
              <w:t>RedCap</w:t>
            </w:r>
            <w:proofErr w:type="spellEnd"/>
            <w:r>
              <w:t xml:space="preserve">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602930">
            <w:pPr>
              <w:jc w:val="left"/>
              <w:rPr>
                <w:rStyle w:val="Hyperlink"/>
                <w:color w:val="0000FF"/>
                <w:lang w:val="en-US" w:eastAsia="sv-SE"/>
              </w:rPr>
            </w:pPr>
            <w:hyperlink r:id="rId77" w:history="1">
              <w:r w:rsidR="00AD32C9">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 xml:space="preserve">Remaining issues on procedures of </w:t>
            </w:r>
            <w:proofErr w:type="spellStart"/>
            <w:r>
              <w:t>RedCap</w:t>
            </w:r>
            <w:proofErr w:type="spellEnd"/>
            <w:r>
              <w:t xml:space="preserve">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602930">
            <w:pPr>
              <w:jc w:val="left"/>
            </w:pPr>
            <w:hyperlink r:id="rId78" w:history="1">
              <w:r w:rsidR="00AD32C9">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602930">
            <w:pPr>
              <w:jc w:val="left"/>
            </w:pPr>
            <w:hyperlink r:id="rId79" w:history="1">
              <w:r w:rsidR="00AD32C9">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 xml:space="preserve">ZTE, </w:t>
            </w:r>
            <w:proofErr w:type="spellStart"/>
            <w:r>
              <w:t>Sanechips</w:t>
            </w:r>
            <w:proofErr w:type="spellEnd"/>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602930">
            <w:pPr>
              <w:jc w:val="left"/>
            </w:pPr>
            <w:hyperlink r:id="rId80" w:history="1">
              <w:r w:rsidR="00AD32C9">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 xml:space="preserve">ZTE, </w:t>
            </w:r>
            <w:proofErr w:type="spellStart"/>
            <w:r>
              <w:t>Sanechips</w:t>
            </w:r>
            <w:proofErr w:type="spellEnd"/>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602930">
            <w:pPr>
              <w:jc w:val="left"/>
            </w:pPr>
            <w:hyperlink r:id="rId81" w:history="1">
              <w:r w:rsidR="00AD32C9">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43BBE8DB" w14:textId="77777777" w:rsidR="00E60D24" w:rsidRDefault="00602930">
            <w:pPr>
              <w:jc w:val="left"/>
            </w:pPr>
            <w:hyperlink r:id="rId82" w:history="1">
              <w:r w:rsidR="00AD32C9">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DEB4" w14:textId="77777777" w:rsidR="00602930" w:rsidRDefault="00602930">
      <w:pPr>
        <w:spacing w:line="240" w:lineRule="auto"/>
      </w:pPr>
      <w:r>
        <w:separator/>
      </w:r>
    </w:p>
  </w:endnote>
  <w:endnote w:type="continuationSeparator" w:id="0">
    <w:p w14:paraId="67669E1A" w14:textId="77777777" w:rsidR="00602930" w:rsidRDefault="00602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0690" w14:textId="77777777" w:rsidR="00602930" w:rsidRDefault="00602930">
      <w:pPr>
        <w:spacing w:after="0"/>
      </w:pPr>
      <w:r>
        <w:separator/>
      </w:r>
    </w:p>
  </w:footnote>
  <w:footnote w:type="continuationSeparator" w:id="0">
    <w:p w14:paraId="19B3C3CB" w14:textId="77777777" w:rsidR="00602930" w:rsidRDefault="006029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Specs/archive/38_series/38.214/38214-h30.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76" Type="http://schemas.openxmlformats.org/officeDocument/2006/relationships/hyperlink" Target="https://www.3gpp.org/ftp/TSG_RAN/WG1_RL1/TSGR1_110b-e/Docs/R1-2209850.zip"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66" Type="http://schemas.openxmlformats.org/officeDocument/2006/relationships/hyperlink" Target="https://www.3gpp.org/ftp/TSG_RAN/WG1_RL1/TSGR1_110b-e/Docs/R1-2209164.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8247.zip" TargetMode="Externa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0477F7-F0EC-4BF8-BDAD-18F3DDAB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7001</Words>
  <Characters>39909</Characters>
  <Application>Microsoft Office Word</Application>
  <DocSecurity>0</DocSecurity>
  <Lines>332</Lines>
  <Paragraphs>93</Paragraphs>
  <ScaleCrop>false</ScaleCrop>
  <Company>Panasonic Corporation</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Bhatoolaul, David (Nokia - GB)</cp:lastModifiedBy>
  <cp:revision>32</cp:revision>
  <dcterms:created xsi:type="dcterms:W3CDTF">2022-10-12T17:09:00Z</dcterms:created>
  <dcterms:modified xsi:type="dcterms:W3CDTF">2022-10-12T18:48:00Z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