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hint="eastAsia"/>
                <w:lang w:val="en-US" w:eastAsia="zh-TW"/>
              </w:rPr>
            </w:pPr>
            <w:r>
              <w:rPr>
                <w:rFonts w:eastAsia="Malgun Gothic"/>
                <w:lang w:val="en-US" w:eastAsia="ko-KR"/>
              </w:rPr>
              <w:t>FL</w:t>
            </w:r>
            <w:r>
              <w:rPr>
                <w:rFonts w:eastAsia="Malgun Gothic"/>
                <w:lang w:val="en-US" w:eastAsia="ko-KR"/>
              </w:rPr>
              <w:t>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CE24C0" w14:paraId="6C0B03B8" w14:textId="77777777">
        <w:tc>
          <w:tcPr>
            <w:tcW w:w="1479" w:type="dxa"/>
          </w:tcPr>
          <w:p w14:paraId="640C343B" w14:textId="77777777" w:rsidR="00CE24C0" w:rsidRDefault="00CE24C0">
            <w:pPr>
              <w:rPr>
                <w:rFonts w:eastAsia="PMingLiU" w:hint="eastAsia"/>
                <w:lang w:val="en-US" w:eastAsia="zh-TW"/>
              </w:rPr>
            </w:pPr>
          </w:p>
        </w:tc>
        <w:tc>
          <w:tcPr>
            <w:tcW w:w="1372" w:type="dxa"/>
          </w:tcPr>
          <w:p w14:paraId="433CA7DB" w14:textId="77777777" w:rsidR="00CE24C0" w:rsidRDefault="00CE24C0">
            <w:pPr>
              <w:tabs>
                <w:tab w:val="left" w:pos="551"/>
              </w:tabs>
              <w:rPr>
                <w:rFonts w:eastAsia="PMingLiU" w:hint="eastAsia"/>
                <w:lang w:val="en-US" w:eastAsia="zh-TW"/>
              </w:rPr>
            </w:pPr>
          </w:p>
        </w:tc>
        <w:tc>
          <w:tcPr>
            <w:tcW w:w="6780" w:type="dxa"/>
          </w:tcPr>
          <w:p w14:paraId="09005008" w14:textId="77777777" w:rsidR="00CE24C0" w:rsidRDefault="00CE24C0">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w:t>
            </w:r>
            <w:r>
              <w:rPr>
                <w:lang w:val="en-US" w:eastAsia="zh-CN"/>
              </w:rPr>
              <w:lastRenderedPageBreak/>
              <w:t xml:space="preserve">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lastRenderedPageBreak/>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lastRenderedPageBreak/>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hint="eastAsia"/>
                <w:lang w:val="en-US" w:eastAsia="zh-TW"/>
              </w:rPr>
            </w:pPr>
            <w:r>
              <w:rPr>
                <w:rFonts w:eastAsia="Malgun Gothic"/>
                <w:lang w:val="en-US" w:eastAsia="ko-KR"/>
              </w:rPr>
              <w:t>FL</w:t>
            </w:r>
            <w:r>
              <w:rPr>
                <w:rFonts w:eastAsia="Malgun Gothic"/>
                <w:lang w:val="en-US" w:eastAsia="ko-KR"/>
              </w:rPr>
              <w:t>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 xml:space="preserve">Based on received responses, the following </w:t>
            </w:r>
            <w:r>
              <w:rPr>
                <w:rFonts w:eastAsia="Malgun Gothic"/>
                <w:lang w:val="en-US" w:eastAsia="ko-KR"/>
              </w:rPr>
              <w:t xml:space="preserve">updated </w:t>
            </w:r>
            <w:r>
              <w:rPr>
                <w:rFonts w:eastAsia="Malgun Gothic"/>
                <w:lang w:val="en-US" w:eastAsia="ko-KR"/>
              </w:rPr>
              <w:t>proposal can be considered.</w:t>
            </w:r>
          </w:p>
          <w:p w14:paraId="5B081A56" w14:textId="2435CAC9" w:rsidR="007D08A2" w:rsidRDefault="007D08A2" w:rsidP="007D08A2">
            <w:pPr>
              <w:rPr>
                <w:b/>
                <w:bCs/>
                <w:lang w:val="en-US"/>
              </w:rPr>
            </w:pPr>
            <w:r>
              <w:rPr>
                <w:b/>
                <w:highlight w:val="yellow"/>
                <w:lang w:val="en-US"/>
              </w:rPr>
              <w:t>Proposal 2-1</w:t>
            </w:r>
            <w:r>
              <w:rPr>
                <w:b/>
                <w:highlight w:val="yellow"/>
                <w:lang w:val="en-US"/>
              </w:rPr>
              <w:t>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w:t>
                  </w:r>
                  <w:r>
                    <w:rPr>
                      <w:lang w:val="en-US" w:eastAsia="zh-CN"/>
                    </w:rPr>
                    <w:lastRenderedPageBreak/>
                    <w:t xml:space="preserve">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7D08A2" w14:paraId="557E8150" w14:textId="77777777">
        <w:tc>
          <w:tcPr>
            <w:tcW w:w="1446" w:type="dxa"/>
          </w:tcPr>
          <w:p w14:paraId="486FC9AD" w14:textId="77777777" w:rsidR="007D08A2" w:rsidRDefault="007D08A2">
            <w:pPr>
              <w:rPr>
                <w:rFonts w:eastAsia="PMingLiU" w:hint="eastAsia"/>
                <w:lang w:val="en-US" w:eastAsia="zh-TW"/>
              </w:rPr>
            </w:pPr>
          </w:p>
        </w:tc>
        <w:tc>
          <w:tcPr>
            <w:tcW w:w="1342" w:type="dxa"/>
          </w:tcPr>
          <w:p w14:paraId="0398D1AF" w14:textId="77777777" w:rsidR="007D08A2" w:rsidRDefault="007D08A2">
            <w:pPr>
              <w:tabs>
                <w:tab w:val="left" w:pos="551"/>
              </w:tabs>
              <w:rPr>
                <w:rFonts w:eastAsia="PMingLiU" w:hint="eastAsia"/>
                <w:lang w:val="en-US" w:eastAsia="zh-TW"/>
              </w:rPr>
            </w:pPr>
          </w:p>
        </w:tc>
        <w:tc>
          <w:tcPr>
            <w:tcW w:w="6608" w:type="dxa"/>
          </w:tcPr>
          <w:p w14:paraId="18B0E644" w14:textId="77777777" w:rsidR="007D08A2" w:rsidRDefault="007D08A2">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w:t>
            </w:r>
            <w:r>
              <w:rPr>
                <w:rFonts w:eastAsia="Malgun Gothic"/>
                <w:lang w:val="en-US" w:eastAsia="ko-KR"/>
              </w:rPr>
              <w:t>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 xml:space="preserve">Based on received responses, the following </w:t>
            </w:r>
            <w:r>
              <w:rPr>
                <w:rFonts w:eastAsia="Malgun Gothic"/>
                <w:lang w:val="en-US" w:eastAsia="ko-KR"/>
              </w:rPr>
              <w:t xml:space="preserve">updated </w:t>
            </w:r>
            <w:r>
              <w:rPr>
                <w:rFonts w:eastAsia="Malgun Gothic"/>
                <w:lang w:val="en-US" w:eastAsia="ko-KR"/>
              </w:rPr>
              <w:t>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 xml:space="preserve">A Type </w:t>
                  </w:r>
                  <w:r>
                    <w:rPr>
                      <w:color w:val="000000"/>
                    </w:rPr>
                    <w:lastRenderedPageBreak/>
                    <w:t>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lastRenderedPageBreak/>
              <w:t xml:space="preserve"> </w:t>
            </w:r>
          </w:p>
        </w:tc>
      </w:tr>
      <w:tr w:rsidR="0080312C" w14:paraId="2231874E" w14:textId="77777777">
        <w:tc>
          <w:tcPr>
            <w:tcW w:w="1479" w:type="dxa"/>
          </w:tcPr>
          <w:p w14:paraId="0A4B1143" w14:textId="77777777" w:rsidR="0080312C" w:rsidRDefault="0080312C" w:rsidP="0080312C">
            <w:pPr>
              <w:rPr>
                <w:rFonts w:eastAsia="Malgun Gothic"/>
                <w:lang w:val="en-US" w:eastAsia="ko-KR"/>
              </w:rPr>
            </w:pPr>
          </w:p>
        </w:tc>
        <w:tc>
          <w:tcPr>
            <w:tcW w:w="1372" w:type="dxa"/>
          </w:tcPr>
          <w:p w14:paraId="7CE1DAED" w14:textId="77777777" w:rsidR="0080312C" w:rsidRDefault="0080312C" w:rsidP="0080312C">
            <w:pPr>
              <w:tabs>
                <w:tab w:val="left" w:pos="551"/>
              </w:tabs>
              <w:rPr>
                <w:rFonts w:eastAsia="Malgun Gothic"/>
                <w:lang w:val="en-US" w:eastAsia="ko-KR"/>
              </w:rPr>
            </w:pPr>
          </w:p>
        </w:tc>
        <w:tc>
          <w:tcPr>
            <w:tcW w:w="6780" w:type="dxa"/>
          </w:tcPr>
          <w:p w14:paraId="7F98C103" w14:textId="77777777" w:rsidR="0080312C" w:rsidRDefault="0080312C" w:rsidP="0080312C">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xml:space="preserve">] is unnecessary </w:t>
            </w:r>
            <w:r>
              <w:rPr>
                <w:szCs w:val="22"/>
                <w:lang w:val="en-US"/>
              </w:rPr>
              <w:lastRenderedPageBreak/>
              <w:t>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lastRenderedPageBreak/>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w:t>
            </w:r>
            <w:r>
              <w:rPr>
                <w:rFonts w:eastAsia="Malgun Gothic"/>
                <w:lang w:val="en-US" w:eastAsia="ko-KR"/>
              </w:rPr>
              <w:t>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 xml:space="preserve">Based on received responses, the following </w:t>
            </w:r>
            <w:r>
              <w:rPr>
                <w:rFonts w:eastAsia="Malgun Gothic"/>
                <w:lang w:val="en-US" w:eastAsia="ko-KR"/>
              </w:rPr>
              <w:t xml:space="preserve">updated </w:t>
            </w:r>
            <w:r>
              <w:rPr>
                <w:rFonts w:eastAsia="Malgun Gothic"/>
                <w:lang w:val="en-US" w:eastAsia="ko-KR"/>
              </w:rPr>
              <w:t>proposal can be considered.</w:t>
            </w:r>
          </w:p>
          <w:p w14:paraId="135FE871" w14:textId="08D81487" w:rsidR="007C21E9" w:rsidRDefault="007C21E9" w:rsidP="007C21E9">
            <w:pPr>
              <w:rPr>
                <w:rFonts w:eastAsia="Malgun Gothic"/>
                <w:lang w:val="en-US" w:eastAsia="ko-KR"/>
              </w:rPr>
            </w:pPr>
            <w:r>
              <w:rPr>
                <w:b/>
                <w:highlight w:val="yellow"/>
                <w:lang w:val="en-US"/>
              </w:rPr>
              <w:t>Proposal 5-1</w:t>
            </w:r>
            <w:r>
              <w:rPr>
                <w:b/>
                <w:highlight w:val="yellow"/>
                <w:lang w:val="en-US"/>
              </w:rPr>
              <w:t>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7C21E9" w14:paraId="7BF84A16" w14:textId="77777777">
        <w:tc>
          <w:tcPr>
            <w:tcW w:w="1479" w:type="dxa"/>
          </w:tcPr>
          <w:p w14:paraId="77F90843" w14:textId="77777777" w:rsidR="007C21E9" w:rsidRDefault="007C21E9">
            <w:pPr>
              <w:rPr>
                <w:rFonts w:eastAsia="Malgun Gothic"/>
                <w:lang w:val="en-US" w:eastAsia="ko-KR"/>
              </w:rPr>
            </w:pPr>
          </w:p>
        </w:tc>
        <w:tc>
          <w:tcPr>
            <w:tcW w:w="1372" w:type="dxa"/>
          </w:tcPr>
          <w:p w14:paraId="27BEDA6B" w14:textId="77777777" w:rsidR="007C21E9" w:rsidRDefault="007C21E9">
            <w:pPr>
              <w:tabs>
                <w:tab w:val="left" w:pos="551"/>
              </w:tabs>
              <w:rPr>
                <w:rFonts w:eastAsia="Malgun Gothic"/>
                <w:lang w:val="en-US" w:eastAsia="ko-KR"/>
              </w:rPr>
            </w:pPr>
          </w:p>
        </w:tc>
        <w:tc>
          <w:tcPr>
            <w:tcW w:w="6780" w:type="dxa"/>
          </w:tcPr>
          <w:p w14:paraId="5FCDF9E2" w14:textId="77777777" w:rsidR="007C21E9" w:rsidRDefault="007C21E9">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lastRenderedPageBreak/>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w:t>
                  </w:r>
                  <w:r>
                    <w:rPr>
                      <w:rFonts w:eastAsia="MS Mincho"/>
                      <w:color w:val="C00000"/>
                      <w:u w:val="single"/>
                    </w:rPr>
                    <w:lastRenderedPageBreak/>
                    <w:t>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lastRenderedPageBreak/>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25567C" w14:paraId="3AA330CB" w14:textId="77777777" w:rsidTr="00D85298">
        <w:tc>
          <w:tcPr>
            <w:tcW w:w="1479" w:type="dxa"/>
          </w:tcPr>
          <w:p w14:paraId="21EF78DF" w14:textId="1E71853A" w:rsidR="0025567C" w:rsidRDefault="0025567C" w:rsidP="0025567C">
            <w:pPr>
              <w:rPr>
                <w:rFonts w:eastAsia="PMingLiU" w:hint="eastAsia"/>
                <w:lang w:val="en-US" w:eastAsia="zh-TW"/>
              </w:rPr>
            </w:pPr>
            <w:r>
              <w:rPr>
                <w:rFonts w:eastAsia="Malgun Gothic"/>
                <w:lang w:val="en-US" w:eastAsia="ko-KR"/>
              </w:rPr>
              <w:t>FL</w:t>
            </w:r>
            <w:r>
              <w:rPr>
                <w:rFonts w:eastAsia="Malgun Gothic"/>
                <w:lang w:val="en-US" w:eastAsia="ko-KR"/>
              </w:rPr>
              <w:t>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 xml:space="preserve">Based on received responses, </w:t>
            </w:r>
            <w:r>
              <w:rPr>
                <w:rFonts w:eastAsia="Malgun Gothic"/>
                <w:lang w:val="en-US" w:eastAsia="ko-KR"/>
              </w:rPr>
              <w:t>it seems that the proposal can be accepted</w:t>
            </w:r>
            <w:r>
              <w:rPr>
                <w:rFonts w:eastAsia="Malgun Gothic"/>
                <w:lang w:val="en-US" w:eastAsia="ko-KR"/>
              </w:rPr>
              <w:t>.</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25567C" w14:paraId="0B8695E4" w14:textId="77777777">
        <w:tc>
          <w:tcPr>
            <w:tcW w:w="1479" w:type="dxa"/>
          </w:tcPr>
          <w:p w14:paraId="7107157B" w14:textId="77777777" w:rsidR="0025567C" w:rsidRDefault="0025567C">
            <w:pPr>
              <w:rPr>
                <w:rFonts w:eastAsia="PMingLiU" w:hint="eastAsia"/>
                <w:lang w:val="en-US" w:eastAsia="zh-TW"/>
              </w:rPr>
            </w:pPr>
          </w:p>
        </w:tc>
        <w:tc>
          <w:tcPr>
            <w:tcW w:w="1372" w:type="dxa"/>
          </w:tcPr>
          <w:p w14:paraId="37D00852" w14:textId="77777777" w:rsidR="0025567C" w:rsidRDefault="0025567C">
            <w:pPr>
              <w:tabs>
                <w:tab w:val="left" w:pos="551"/>
              </w:tabs>
              <w:rPr>
                <w:rFonts w:eastAsia="PMingLiU" w:hint="eastAsia"/>
                <w:lang w:val="en-US" w:eastAsia="zh-TW"/>
              </w:rPr>
            </w:pPr>
          </w:p>
        </w:tc>
        <w:tc>
          <w:tcPr>
            <w:tcW w:w="6780" w:type="dxa"/>
          </w:tcPr>
          <w:p w14:paraId="42DBF659" w14:textId="77777777" w:rsidR="0025567C" w:rsidRDefault="0025567C">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lastRenderedPageBreak/>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lastRenderedPageBreak/>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72" w:type="dxa"/>
          </w:tcPr>
          <w:p w14:paraId="67E5C1B0" w14:textId="77777777" w:rsidR="00BA23B1" w:rsidRDefault="00BA23B1" w:rsidP="00BA23B1">
            <w:pPr>
              <w:tabs>
                <w:tab w:val="left" w:pos="551"/>
              </w:tabs>
              <w:rPr>
                <w:rFonts w:eastAsia="Malgun Gothic"/>
                <w:lang w:val="en-US" w:eastAsia="ko-KR"/>
              </w:rPr>
            </w:pPr>
          </w:p>
        </w:tc>
        <w:tc>
          <w:tcPr>
            <w:tcW w:w="6780"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DB12AA" w14:paraId="28CD06BB" w14:textId="77777777" w:rsidTr="00205CD5">
        <w:tc>
          <w:tcPr>
            <w:tcW w:w="1479" w:type="dxa"/>
          </w:tcPr>
          <w:p w14:paraId="510E2040" w14:textId="4881ACA2" w:rsidR="00DB12AA" w:rsidRDefault="00DB12AA" w:rsidP="00DB12AA">
            <w:pPr>
              <w:rPr>
                <w:rFonts w:eastAsia="PMingLiU" w:hint="eastAsia"/>
                <w:lang w:val="en-US" w:eastAsia="zh-TW"/>
              </w:rPr>
            </w:pPr>
            <w:r>
              <w:rPr>
                <w:rFonts w:eastAsia="Malgun Gothic"/>
                <w:lang w:val="en-US" w:eastAsia="ko-KR"/>
              </w:rPr>
              <w:t>FL</w:t>
            </w:r>
            <w:r>
              <w:rPr>
                <w:rFonts w:eastAsia="Malgun Gothic"/>
                <w:lang w:val="en-US" w:eastAsia="ko-KR"/>
              </w:rPr>
              <w:t>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63A61A46" w:rsidR="00DB12AA" w:rsidRPr="001F3BCD" w:rsidRDefault="001F3BCD" w:rsidP="00DB12AA">
            <w:pPr>
              <w:rPr>
                <w:rFonts w:hint="eastAsia"/>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DB12AA" w14:paraId="421FFFB6" w14:textId="77777777">
        <w:tc>
          <w:tcPr>
            <w:tcW w:w="1479" w:type="dxa"/>
          </w:tcPr>
          <w:p w14:paraId="28969B4F" w14:textId="77777777" w:rsidR="00DB12AA" w:rsidRDefault="00DB12AA" w:rsidP="00BA23B1">
            <w:pPr>
              <w:rPr>
                <w:rFonts w:eastAsia="PMingLiU" w:hint="eastAsia"/>
                <w:lang w:val="en-US" w:eastAsia="zh-TW"/>
              </w:rPr>
            </w:pPr>
          </w:p>
        </w:tc>
        <w:tc>
          <w:tcPr>
            <w:tcW w:w="1372" w:type="dxa"/>
          </w:tcPr>
          <w:p w14:paraId="34D0E05E" w14:textId="77777777" w:rsidR="00DB12AA" w:rsidRDefault="00DB12AA" w:rsidP="00BA23B1">
            <w:pPr>
              <w:tabs>
                <w:tab w:val="left" w:pos="551"/>
              </w:tabs>
              <w:rPr>
                <w:rFonts w:eastAsia="Malgun Gothic"/>
                <w:lang w:val="en-US" w:eastAsia="ko-KR"/>
              </w:rPr>
            </w:pPr>
          </w:p>
        </w:tc>
        <w:tc>
          <w:tcPr>
            <w:tcW w:w="6780" w:type="dxa"/>
          </w:tcPr>
          <w:p w14:paraId="4C3C589B" w14:textId="77777777" w:rsidR="00DB12AA" w:rsidRDefault="00DB12AA" w:rsidP="00BA23B1">
            <w:pPr>
              <w:rPr>
                <w:rFonts w:eastAsia="PMingLiU" w:hint="eastAsia"/>
                <w:lang w:val="en-US" w:eastAsia="zh-TW"/>
              </w:rPr>
            </w:pP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B55F69">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B55F69">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B55F69">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B55F69">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B55F69">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 xml:space="preserve">38.213 CR0360 (Rel-17, F) Corrections and clarifications </w:t>
            </w:r>
            <w:r>
              <w:lastRenderedPageBreak/>
              <w:t>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lastRenderedPageBreak/>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B55F69">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B55F69">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B55F69">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B55F69">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B55F69">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B55F69">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B55F69">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B55F69">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B55F69">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B55F69">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B55F69">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B55F69">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B55F69">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B55F69">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B55F69">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B55F69">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B55F69">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B55F69">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B55F69">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B55F69">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B55F69">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0F69" w14:textId="77777777" w:rsidR="00AD32C9" w:rsidRDefault="00AD32C9">
      <w:pPr>
        <w:spacing w:line="240" w:lineRule="auto"/>
      </w:pPr>
      <w:r>
        <w:separator/>
      </w:r>
    </w:p>
  </w:endnote>
  <w:endnote w:type="continuationSeparator" w:id="0">
    <w:p w14:paraId="748BF186" w14:textId="77777777" w:rsidR="00AD32C9" w:rsidRDefault="00AD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DDEF" w14:textId="77777777" w:rsidR="00AD32C9" w:rsidRDefault="00AD32C9">
      <w:pPr>
        <w:spacing w:after="0"/>
      </w:pPr>
      <w:r>
        <w:separator/>
      </w:r>
    </w:p>
  </w:footnote>
  <w:footnote w:type="continuationSeparator" w:id="0">
    <w:p w14:paraId="6617F8E9" w14:textId="77777777" w:rsidR="00AD32C9" w:rsidRDefault="00AD32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6653</Words>
  <Characters>37924</Characters>
  <Application>Microsoft Office Word</Application>
  <DocSecurity>0</DocSecurity>
  <Lines>316</Lines>
  <Paragraphs>88</Paragraphs>
  <ScaleCrop>false</ScaleCrop>
  <Company>Panasonic Corporation</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42</cp:revision>
  <dcterms:created xsi:type="dcterms:W3CDTF">2022-10-12T13:11:00Z</dcterms:created>
  <dcterms:modified xsi:type="dcterms:W3CDTF">2022-10-12T15:54:00Z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