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02886A38" w14:textId="77777777" w:rsidR="000B7FF1" w:rsidRDefault="000B7FF1" w:rsidP="001B537D">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215A57C3" w14:textId="77777777" w:rsidR="000B7FF1" w:rsidRDefault="000B7FF1" w:rsidP="001B537D">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434A0C6E"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proofErr w:type="spellStart"/>
            <w:r>
              <w:rPr>
                <w:color w:val="000000"/>
                <w:sz w:val="22"/>
              </w:rPr>
              <w:t>AsusTek</w:t>
            </w:r>
            <w:proofErr w:type="spellEnd"/>
            <w:r>
              <w:rPr>
                <w:color w:val="000000"/>
                <w:sz w:val="22"/>
              </w:rPr>
              <w:t xml:space="preserve">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w:t>
      </w:r>
      <w:proofErr w:type="gramStart"/>
      <w:r w:rsidRPr="00937436">
        <w:t>Additionally</w:t>
      </w:r>
      <w:proofErr w:type="gramEnd"/>
      <w:r w:rsidRPr="00937436">
        <w:t xml:space="preserve">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w:t>
      </w:r>
      <w:proofErr w:type="spellStart"/>
      <w:r w:rsidR="00D97EF0">
        <w:t>ChannelAccess-CPext</w:t>
      </w:r>
      <w:proofErr w:type="spellEnd"/>
      <w:r w:rsidR="00D97EF0">
        <w:t xml:space="preserve">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 xml:space="preserve">keeping 2 bits for </w:t>
      </w:r>
      <w:proofErr w:type="spellStart"/>
      <w:r w:rsidR="00EA1A6C">
        <w:rPr>
          <w:lang w:val="en-US"/>
        </w:rPr>
        <w:t>ChannelAccess-CPext</w:t>
      </w:r>
      <w:proofErr w:type="spellEnd"/>
      <w:r w:rsidR="00EA1A6C">
        <w:rPr>
          <w:lang w:val="en-US"/>
        </w:rPr>
        <w:t xml:space="preserve"> field in RAR UL grant, multiple companies provided CRs</w:t>
      </w:r>
      <w:r w:rsidR="005B76D1">
        <w:rPr>
          <w:lang w:val="en-US"/>
        </w:rPr>
        <w:t xml:space="preserve"> (</w:t>
      </w:r>
      <w:proofErr w:type="gramStart"/>
      <w:r w:rsidR="005B76D1">
        <w:t>Qualcomm,  Huawei</w:t>
      </w:r>
      <w:proofErr w:type="gramEnd"/>
      <w:r w:rsidR="005B76D1">
        <w:t>,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lang w:eastAsia="zh-CN"/>
        </w:rPr>
        <w:t>.</w:t>
      </w:r>
      <w:ins w:id="20" w:author="Hongbo Si" w:date="2022-09-21T10:14:00Z">
        <w:r>
          <w:rPr>
            <w:lang w:eastAsia="zh-CN"/>
          </w:rPr>
          <w:t xml:space="preserve"> 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proofErr w:type="spellStart"/>
            <w:r w:rsidRPr="00971FAE">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 xml:space="preserve">If the UE detects the DCI format 1_0, with CRC scrambled by the corresponding </w:t>
      </w:r>
      <w:proofErr w:type="spellStart"/>
      <w:r w:rsidRPr="005D6B16">
        <w:rPr>
          <w:rFonts w:eastAsia="SimSun"/>
        </w:rPr>
        <w:t>MsgB</w:t>
      </w:r>
      <w:proofErr w:type="spellEnd"/>
      <w:r w:rsidRPr="005D6B16">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proofErr w:type="spellStart"/>
      <w:r w:rsidRPr="005D6B16">
        <w:rPr>
          <w:rFonts w:eastAsia="Calibri"/>
          <w:lang w:val="x-none"/>
        </w:rPr>
        <w:t>fallbackRAR</w:t>
      </w:r>
      <w:proofErr w:type="spellEnd"/>
      <w:r w:rsidRPr="005D6B16">
        <w:rPr>
          <w:rFonts w:eastAsia="Calibri"/>
          <w:lang w:val="x-none"/>
        </w:rPr>
        <w:t xml:space="preserve">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proofErr w:type="spellStart"/>
      <w:r w:rsidRPr="005D6B16">
        <w:rPr>
          <w:rFonts w:eastAsia="Calibri"/>
          <w:lang w:val="x-none"/>
        </w:rPr>
        <w:t>successRAR</w:t>
      </w:r>
      <w:proofErr w:type="spellEnd"/>
      <w:r w:rsidRPr="005D6B16">
        <w:rPr>
          <w:rFonts w:eastAsia="Calibri"/>
          <w:lang w:val="x-none"/>
        </w:rPr>
        <w:t xml:space="preserve">,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 xml:space="preserve">4 bits in the </w:t>
      </w:r>
      <w:proofErr w:type="spellStart"/>
      <w:r w:rsidRPr="005D6B16">
        <w:rPr>
          <w:rFonts w:eastAsia="SimSun"/>
          <w:lang w:val="en-US"/>
        </w:rPr>
        <w:t>successRAR</w:t>
      </w:r>
      <w:proofErr w:type="spellEnd"/>
      <w:r w:rsidRPr="005D6B16">
        <w:rPr>
          <w:rFonts w:eastAsia="SimSun"/>
          <w:lang w:val="x-none"/>
        </w:rPr>
        <w:t xml:space="preserve"> from a PUCCH resource set that is provided by </w:t>
      </w:r>
      <w:proofErr w:type="spellStart"/>
      <w:r w:rsidRPr="005D6B16">
        <w:rPr>
          <w:rFonts w:eastAsia="SimSun"/>
          <w:i/>
          <w:lang w:val="x-none"/>
        </w:rPr>
        <w:t>pucch-</w:t>
      </w:r>
      <w:r w:rsidRPr="005D6B16">
        <w:rPr>
          <w:rFonts w:eastAsia="SimSun"/>
          <w:i/>
          <w:lang w:val="en-US"/>
        </w:rPr>
        <w:t>ResourceCommon</w:t>
      </w:r>
      <w:proofErr w:type="spellEnd"/>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 xml:space="preserve">a slot for the PUCCH transmission is indicated by a HARQ Feedback Timing Indicator field of 3 bits in the </w:t>
      </w:r>
      <w:proofErr w:type="spellStart"/>
      <w:r w:rsidRPr="005D6B16">
        <w:rPr>
          <w:rFonts w:eastAsia="SimSun"/>
          <w:lang w:val="x-none"/>
        </w:rPr>
        <w:t>successRAR</w:t>
      </w:r>
      <w:proofErr w:type="spellEnd"/>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proofErr w:type="spellStart"/>
      <w:r w:rsidRPr="005D6B16">
        <w:rPr>
          <w:rFonts w:eastAsia="SimSun"/>
          <w:i/>
          <w:lang w:val="en-US"/>
        </w:rPr>
        <w:t>CellSpecific_Koffset</w:t>
      </w:r>
      <w:proofErr w:type="spellEnd"/>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proofErr w:type="spellStart"/>
      <w:r w:rsidRPr="005D6B16">
        <w:rPr>
          <w:rFonts w:eastAsia="SimSun"/>
          <w:i/>
          <w:lang w:val="x-none" w:eastAsia="zh-CN"/>
        </w:rPr>
        <w:t>hannelAccessMode</w:t>
      </w:r>
      <w:proofErr w:type="spellEnd"/>
      <w:r w:rsidRPr="005D6B16">
        <w:rPr>
          <w:rFonts w:eastAsia="SimSun"/>
          <w:lang w:val="x-none" w:eastAsia="zh-CN"/>
        </w:rPr>
        <w:t xml:space="preserve"> = "</w:t>
      </w:r>
      <w:proofErr w:type="spellStart"/>
      <w:r w:rsidRPr="005D6B16">
        <w:rPr>
          <w:rFonts w:eastAsia="SimSun"/>
          <w:i/>
          <w:iCs/>
          <w:lang w:val="x-none"/>
        </w:rPr>
        <w:t>semi</w:t>
      </w:r>
      <w:r w:rsidRPr="005D6B16">
        <w:rPr>
          <w:rFonts w:eastAsia="SimSun"/>
          <w:i/>
          <w:iCs/>
        </w:rPr>
        <w:t>S</w:t>
      </w:r>
      <w:r w:rsidRPr="005D6B16">
        <w:rPr>
          <w:rFonts w:eastAsia="SimSun"/>
          <w:i/>
          <w:iCs/>
          <w:lang w:val="x-none"/>
        </w:rPr>
        <w:t>tatic</w:t>
      </w:r>
      <w:proofErr w:type="spellEnd"/>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sidRPr="00993E0C">
        <w:rPr>
          <w:rFonts w:eastAsia="MS Mincho"/>
          <w:kern w:val="2"/>
        </w:rPr>
        <w:t>for operation with shared spectrum channel access</w:t>
      </w:r>
      <w:ins w:id="64"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65" w:author="Hongbo Si" w:date="2022-09-27T11:11:00Z">
        <w:r w:rsidRPr="00993E0C" w:rsidDel="003F7653">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71"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75"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76"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xml:space="preserve">, </w:t>
        </w:r>
        <w:proofErr w:type="gramStart"/>
        <w:r>
          <w:rPr>
            <w:rFonts w:eastAsia="MS Mincho"/>
            <w:kern w:val="2"/>
          </w:rPr>
          <w:t>otherwise;</w:t>
        </w:r>
        <w:proofErr w:type="gramEnd"/>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w:t>
      </w:r>
      <w:proofErr w:type="spellStart"/>
      <w:r w:rsidR="001B579E">
        <w:t>ChannelAccess-CPext</w:t>
      </w:r>
      <w:proofErr w:type="spellEnd"/>
      <w:r w:rsidR="001B579E">
        <w:t xml:space="preserve"> field </w:t>
      </w:r>
      <w:r w:rsidR="001F51F4">
        <w:t xml:space="preserve">is not configured </w:t>
      </w:r>
      <w:r w:rsidR="001B579E">
        <w:t>in non-</w:t>
      </w:r>
      <w:proofErr w:type="gramStart"/>
      <w:r w:rsidR="001B579E">
        <w:t>fall back</w:t>
      </w:r>
      <w:proofErr w:type="gramEnd"/>
      <w:r w:rsidR="001B579E">
        <w:t xml:space="preserve">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t>Proposal 2-2</w:t>
      </w:r>
    </w:p>
    <w:p w14:paraId="2C226B53" w14:textId="6B1C320B" w:rsidR="00D71D2A" w:rsidRDefault="00D71D2A" w:rsidP="0025793B">
      <w:proofErr w:type="spellStart"/>
      <w:r>
        <w:rPr>
          <w:lang w:val="en-US"/>
        </w:rPr>
        <w:t>ChannelAccess-CPext</w:t>
      </w:r>
      <w:proofErr w:type="spellEnd"/>
      <w:r>
        <w:rPr>
          <w:lang w:val="en-US"/>
        </w:rPr>
        <w:t xml:space="preserve">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0" w:name="_Toc19798776"/>
      <w:bookmarkStart w:id="81" w:name="_Toc26467247"/>
      <w:bookmarkStart w:id="82" w:name="_Toc29326608"/>
      <w:bookmarkStart w:id="83" w:name="_Toc29327758"/>
      <w:bookmarkStart w:id="84" w:name="_Toc36045948"/>
      <w:bookmarkStart w:id="85" w:name="_Toc36046208"/>
      <w:bookmarkStart w:id="86" w:name="_Toc36046354"/>
      <w:bookmarkStart w:id="87" w:name="_Toc45209271"/>
      <w:bookmarkStart w:id="88" w:name="_Toc51852445"/>
      <w:bookmarkStart w:id="89" w:name="_Toc114127225"/>
      <w:r w:rsidRPr="00555A06">
        <w:rPr>
          <w:lang w:eastAsia="zh-CN"/>
        </w:rPr>
        <w:t>7.3.1.1.2</w:t>
      </w:r>
      <w:r w:rsidRPr="00555A06">
        <w:rPr>
          <w:lang w:eastAsia="zh-CN"/>
        </w:rPr>
        <w:tab/>
        <w:t>Format 0_1</w:t>
      </w:r>
      <w:bookmarkEnd w:id="80"/>
      <w:bookmarkEnd w:id="81"/>
      <w:bookmarkEnd w:id="82"/>
      <w:bookmarkEnd w:id="83"/>
      <w:bookmarkEnd w:id="84"/>
      <w:bookmarkEnd w:id="85"/>
      <w:bookmarkEnd w:id="86"/>
      <w:bookmarkEnd w:id="87"/>
      <w:bookmarkEnd w:id="88"/>
      <w:bookmarkEnd w:id="89"/>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lastRenderedPageBreak/>
        <w:t>-</w:t>
      </w:r>
      <w:r w:rsidRPr="00555A06">
        <w:rPr>
          <w:rFonts w:eastAsia="Yu Mincho"/>
          <w:lang w:val="fr-FR" w:eastAsia="zh-CN"/>
        </w:rPr>
        <w:tab/>
      </w: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t>
      </w:r>
      <w:proofErr w:type="spellStart"/>
      <w:r w:rsidRPr="00555A06">
        <w:rPr>
          <w:rFonts w:eastAsia="Yu Mincho"/>
          <w:lang w:val="fr-FR" w:eastAsia="zh-CN"/>
        </w:rPr>
        <w:t>where</w:t>
      </w:r>
      <w:proofErr w:type="spellEnd"/>
      <w:r w:rsidRPr="00555A06">
        <w:rPr>
          <w:rFonts w:eastAsia="Yu Mincho"/>
          <w:lang w:val="fr-FR" w:eastAsia="zh-CN"/>
        </w:rPr>
        <w:t xml:space="preserv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0"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r w:rsidRPr="00555A06">
          <w:rPr>
            <w:rFonts w:eastAsia="Yu Mincho"/>
            <w:lang w:val="fr-FR" w:eastAsia="zh-CN"/>
          </w:rPr>
          <w:t xml:space="preserve"> in FR2-2 </w:t>
        </w:r>
      </w:ins>
      <w:ins w:id="91" w:author="Naoya Shibaike" w:date="2022-09-30T21:12:00Z">
        <w:r w:rsidRPr="00555A06">
          <w:rPr>
            <w:rFonts w:eastAsia="Yu Mincho"/>
            <w:lang w:val="fr-FR" w:eastAsia="zh-CN"/>
          </w:rPr>
          <w:t xml:space="preserve">and </w:t>
        </w:r>
      </w:ins>
      <w:ins w:id="92" w:author="Naoya Shibaike" w:date="2022-09-30T21:11:00Z">
        <w:r w:rsidRPr="00555A06">
          <w:rPr>
            <w:rFonts w:eastAsia="Yu Mincho"/>
            <w:lang w:val="fr-FR" w:eastAsia="zh-CN"/>
          </w:rPr>
          <w:t xml:space="preserve">if </w:t>
        </w:r>
      </w:ins>
      <w:ins w:id="93" w:author="Naoya Shibaike" w:date="2022-09-30T21:12:00Z">
        <w:r w:rsidRPr="00555A06">
          <w:rPr>
            <w:rFonts w:eastAsia="Yu Mincho"/>
            <w:i/>
            <w:lang w:val="fr-FR" w:eastAsia="zh-CN"/>
          </w:rPr>
          <w:t>C</w:t>
        </w:r>
      </w:ins>
      <w:ins w:id="94"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proofErr w:type="gramStart"/>
      <w:ins w:id="95" w:author="Naoya Shibaike" w:date="2022-09-30T21:15:00Z">
        <w:r w:rsidRPr="00555A06">
          <w:rPr>
            <w:rFonts w:eastAsia="Yu Mincho"/>
            <w:lang w:val="fr-FR" w:eastAsia="zh-CN"/>
          </w:rPr>
          <w:t>enabled</w:t>
        </w:r>
      </w:ins>
      <w:proofErr w:type="spellEnd"/>
      <w:r w:rsidRPr="00555A06">
        <w:rPr>
          <w:rFonts w:eastAsia="Yu Mincho"/>
          <w:lang w:val="fr-FR"/>
        </w:rPr>
        <w:t>;</w:t>
      </w:r>
      <w:proofErr w:type="gram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w:t>
      </w:r>
      <w:proofErr w:type="spellStart"/>
      <w:r w:rsidRPr="00ED4AF8">
        <w:rPr>
          <w:lang w:eastAsia="zh-CN"/>
        </w:rPr>
        <w:t>bitwidth</w:t>
      </w:r>
      <w:proofErr w:type="spellEnd"/>
      <w:r w:rsidRPr="00ED4AF8">
        <w:rPr>
          <w:lang w:eastAsia="zh-CN"/>
        </w:rPr>
        <w:t xml:space="preserve">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ins w:id="96" w:author="Fu Ting" w:date="2022-08-10T11:00:00Z">
        <w:r w:rsidRPr="00202EBA">
          <w:rPr>
            <w:rFonts w:eastAsia="DengXian"/>
            <w:lang w:eastAsia="zh-CN"/>
          </w:rPr>
          <w:t xml:space="preserve"> </w:t>
        </w:r>
      </w:ins>
      <w:ins w:id="97"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98"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9"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w:t>
              </w:r>
            </w:ins>
            <w:del w:id="100" w:author="Narendar Madhavan" w:date="2022-10-12T10:16:00Z">
              <w:r w:rsidRPr="00555A06" w:rsidDel="00412076">
                <w:rPr>
                  <w:rFonts w:eastAsia="Yu Mincho"/>
                  <w:lang w:val="fr-FR" w:eastAsia="zh-CN"/>
                </w:rPr>
                <w:delText xml:space="preserve">in a cell with shared spectrum channel access in FR2-2 and if </w:delText>
              </w:r>
            </w:del>
            <w:ins w:id="101" w:author="Narendar Madhavan" w:date="2022-10-12T10:16:00Z">
              <w:r w:rsidR="009D5417">
                <w:rPr>
                  <w:rFonts w:eastAsia="Yu Mincho"/>
                  <w:lang w:val="fr-FR" w:eastAsia="zh-CN"/>
                </w:rPr>
                <w:t xml:space="preserve"> in FR2-2 </w:t>
              </w:r>
              <w:proofErr w:type="spellStart"/>
              <w:r w:rsidR="00412076">
                <w:rPr>
                  <w:rFonts w:eastAsia="Yu Mincho"/>
                  <w:lang w:val="fr-FR" w:eastAsia="zh-CN"/>
                </w:rPr>
                <w:t>when</w:t>
              </w:r>
              <w:proofErr w:type="spellEnd"/>
              <w:r w:rsidR="00412076">
                <w:rPr>
                  <w:rFonts w:eastAsia="Yu Mincho"/>
                  <w:lang w:val="fr-FR" w:eastAsia="zh-CN"/>
                </w:rPr>
                <w:t xml:space="preserve"> </w:t>
              </w:r>
            </w:ins>
            <w:ins w:id="102" w:author="Naoya Shibaike" w:date="2022-09-30T21:12:00Z">
              <w:r w:rsidRPr="00555A06">
                <w:rPr>
                  <w:rFonts w:eastAsia="Yu Mincho"/>
                  <w:i/>
                  <w:lang w:val="fr-FR" w:eastAsia="zh-CN"/>
                </w:rPr>
                <w:t>C</w:t>
              </w:r>
            </w:ins>
            <w:ins w:id="103"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proofErr w:type="gramStart"/>
            <w:ins w:id="104" w:author="Naoya Shibaike" w:date="2022-09-30T21:15:00Z">
              <w:r w:rsidRPr="00555A06">
                <w:rPr>
                  <w:rFonts w:eastAsia="Yu Mincho"/>
                  <w:lang w:val="fr-FR" w:eastAsia="zh-CN"/>
                </w:rPr>
                <w:t>enabled</w:t>
              </w:r>
            </w:ins>
            <w:proofErr w:type="spellEnd"/>
            <w:r w:rsidRPr="00555A06">
              <w:rPr>
                <w:rFonts w:eastAsia="Yu Mincho"/>
                <w:lang w:val="fr-FR"/>
              </w:rPr>
              <w:t>;</w:t>
            </w:r>
            <w:proofErr w:type="gram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bl>
    <w:p w14:paraId="18BF4CB4" w14:textId="6A7BA81E" w:rsidR="0034222A" w:rsidRDefault="0034222A" w:rsidP="0025793B">
      <w:pPr>
        <w:rPr>
          <w:lang w:val="en-US"/>
        </w:rPr>
      </w:pPr>
    </w:p>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xml:space="preserve">: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w:t>
            </w:r>
            <w:proofErr w:type="spellStart"/>
            <w:r w:rsidRPr="00214897">
              <w:rPr>
                <w:rFonts w:eastAsia="Times New Roman"/>
                <w:color w:val="000000"/>
                <w:lang w:val="en-US"/>
              </w:rPr>
              <w:t>HiSilicon</w:t>
            </w:r>
            <w:proofErr w:type="spellEnd"/>
            <w:r w:rsidRPr="00214897">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w:t>
            </w:r>
            <w:proofErr w:type="spellStart"/>
            <w:r w:rsidRPr="00214897">
              <w:rPr>
                <w:rFonts w:eastAsia="Times New Roman"/>
              </w:rPr>
              <w:t>ChannelAccess-CPext</w:t>
            </w:r>
            <w:proofErr w:type="spellEnd"/>
            <w:r w:rsidRPr="00214897">
              <w:rPr>
                <w:rFonts w:eastAsia="Times New Roman"/>
              </w:rPr>
              <w:t xml:space="preserve"> field for explicit indication of one of Type1/2/3 channel access procedures. However, the current specifications in TS 38.213 do not capture the agreement. </w:t>
            </w:r>
            <w:proofErr w:type="gramStart"/>
            <w:r w:rsidRPr="00214897">
              <w:rPr>
                <w:rFonts w:eastAsia="Times New Roman"/>
              </w:rPr>
              <w:t>Similar to</w:t>
            </w:r>
            <w:proofErr w:type="gram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w:t>
            </w:r>
            <w:proofErr w:type="spellStart"/>
            <w:r w:rsidRPr="00214897">
              <w:rPr>
                <w:rFonts w:eastAsia="Times New Roman"/>
              </w:rPr>
              <w:t>ChannelAccess-CPext</w:t>
            </w:r>
            <w:proofErr w:type="spellEnd"/>
            <w:r w:rsidRPr="00214897">
              <w:rPr>
                <w:rFonts w:eastAsia="Times New Roman"/>
              </w:rPr>
              <w:t xml:space="preserve">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w:t>
            </w:r>
            <w:proofErr w:type="spellStart"/>
            <w:r w:rsidRPr="00214897">
              <w:rPr>
                <w:rFonts w:eastAsia="Times New Roman"/>
                <w:color w:val="000000"/>
              </w:rPr>
              <w:t>channelAccess-CPext</w:t>
            </w:r>
            <w:proofErr w:type="spellEnd"/>
            <w:r w:rsidRPr="00214897">
              <w:rPr>
                <w:rFonts w:eastAsia="Times New Roman"/>
                <w:color w:val="000000"/>
              </w:rPr>
              <w:t xml:space="preserve">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w:t>
            </w:r>
            <w:proofErr w:type="spellStart"/>
            <w:r w:rsidRPr="00214897">
              <w:rPr>
                <w:rFonts w:eastAsia="Times New Roman"/>
                <w:color w:val="000000"/>
                <w:lang w:val="en-US"/>
              </w:rPr>
              <w:t>Sanechips</w:t>
            </w:r>
            <w:proofErr w:type="spellEnd"/>
            <w:r w:rsidRPr="00214897">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 xml:space="preserve">According to the following conclusion of RAN1#110 meeting, it was agreed that </w:t>
            </w:r>
            <w:proofErr w:type="gramStart"/>
            <w:r w:rsidRPr="00214897">
              <w:rPr>
                <w:rFonts w:eastAsia="Times New Roman"/>
              </w:rPr>
              <w:t>2 bit</w:t>
            </w:r>
            <w:proofErr w:type="gramEnd"/>
            <w:r w:rsidRPr="00214897">
              <w:rPr>
                <w:rFonts w:eastAsia="Times New Roman"/>
              </w:rPr>
              <w:t xml:space="preserve"> </w:t>
            </w:r>
            <w:proofErr w:type="spellStart"/>
            <w:r w:rsidRPr="00214897">
              <w:rPr>
                <w:rFonts w:eastAsia="Times New Roman"/>
              </w:rPr>
              <w:t>ChannelAccess-Cpext</w:t>
            </w:r>
            <w:proofErr w:type="spellEnd"/>
            <w:r w:rsidRPr="00214897">
              <w:rPr>
                <w:rFonts w:eastAsia="Times New Roman"/>
              </w:rPr>
              <w:t xml:space="preserve">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xml:space="preserve">• 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 xml:space="preserve">Revise the spec text related to </w:t>
            </w:r>
            <w:proofErr w:type="spellStart"/>
            <w:r w:rsidRPr="00214897">
              <w:rPr>
                <w:rFonts w:eastAsia="Times New Roman"/>
              </w:rPr>
              <w:t>ChannelAccess-Cpext</w:t>
            </w:r>
            <w:proofErr w:type="spellEnd"/>
            <w:r w:rsidRPr="00214897">
              <w:rPr>
                <w:rFonts w:eastAsia="Times New Roman"/>
              </w:rPr>
              <w:t xml:space="preserve">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proofErr w:type="spellStart"/>
            <w:r w:rsidRPr="00214897">
              <w:rPr>
                <w:rFonts w:eastAsia="Times New Roman"/>
                <w:color w:val="000000"/>
                <w:lang w:val="en-US"/>
              </w:rPr>
              <w:t>xiaomi</w:t>
            </w:r>
            <w:proofErr w:type="spellEnd"/>
            <w:r w:rsidRPr="00214897">
              <w:rPr>
                <w:rFonts w:eastAsia="Times New Roman"/>
                <w:color w:val="000000"/>
                <w:lang w:val="en-US"/>
              </w:rPr>
              <w:t xml:space="preserve">[R1-2209250]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sidRPr="00214897">
              <w:rPr>
                <w:rFonts w:eastAsia="Times New Roman"/>
              </w:rPr>
              <w:t>procedure.UE</w:t>
            </w:r>
            <w:proofErr w:type="spellEnd"/>
            <w:proofErr w:type="gramEnd"/>
            <w:r w:rsidRPr="00214897">
              <w:rPr>
                <w:rFonts w:eastAsia="Times New Roman"/>
              </w:rPr>
              <w:t xml:space="preserv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 xml:space="preserve">-CAPC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w:t>
                  </w:r>
                  <w:proofErr w:type="gramStart"/>
                  <w:r w:rsidRPr="00214897">
                    <w:rPr>
                      <w:rFonts w:eastAsia="Times New Roman"/>
                      <w:color w:val="000000"/>
                      <w:lang w:val="en-US"/>
                    </w:rPr>
                    <w:t>as long as</w:t>
                  </w:r>
                  <w:proofErr w:type="gramEnd"/>
                  <w:r w:rsidRPr="00214897">
                    <w:rPr>
                      <w:rFonts w:eastAsia="Times New Roman"/>
                      <w:color w:val="000000"/>
                      <w:lang w:val="en-US"/>
                    </w:rPr>
                    <w:t xml:space="preserve">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w:t>
            </w:r>
            <w:proofErr w:type="gramStart"/>
            <w:r w:rsidRPr="00214897">
              <w:rPr>
                <w:rFonts w:eastAsia="Times New Roman"/>
              </w:rPr>
              <w:t>2,even</w:t>
            </w:r>
            <w:proofErr w:type="gramEnd"/>
            <w:r w:rsidRPr="00214897">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 xml:space="preserve">Add in TS 38.212 the restriction that when channelAccessMode2-r17 is absent,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 xml:space="preserve">Random access response procedure sections 8.2 and 8.2A point to a new table in 38.212 to interpret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in the fall-back DCI is 2 </w:t>
            </w:r>
            <w:proofErr w:type="gramStart"/>
            <w:r w:rsidRPr="00214897">
              <w:rPr>
                <w:rFonts w:eastAsia="Times New Roman"/>
              </w:rPr>
              <w:t>bit</w:t>
            </w:r>
            <w:proofErr w:type="gramEnd"/>
            <w:r w:rsidRPr="00214897">
              <w:rPr>
                <w:rFonts w:eastAsia="Times New Roman"/>
              </w:rPr>
              <w:t xml:space="preserve">,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 xml:space="preserve">The RAR UL grant includes </w:t>
            </w:r>
            <w:proofErr w:type="gramStart"/>
            <w:r w:rsidRPr="00214897">
              <w:rPr>
                <w:rFonts w:eastAsia="Times New Roman"/>
              </w:rPr>
              <w:t>2 bit</w:t>
            </w:r>
            <w:proofErr w:type="gramEnd"/>
            <w:r w:rsidRPr="00214897">
              <w:rPr>
                <w:rFonts w:eastAsia="Times New Roman"/>
              </w:rPr>
              <w:t xml:space="preserve"> </w:t>
            </w:r>
            <w:proofErr w:type="spellStart"/>
            <w:r w:rsidRPr="00214897">
              <w:rPr>
                <w:rFonts w:eastAsia="Times New Roman"/>
              </w:rPr>
              <w:t>ChannelAccess-Cpext</w:t>
            </w:r>
            <w:proofErr w:type="spellEnd"/>
            <w:r w:rsidRPr="00214897">
              <w:rPr>
                <w:rFonts w:eastAsia="Times New Roman"/>
              </w:rPr>
              <w:t xml:space="preserve"> field</w:t>
            </w:r>
          </w:p>
          <w:p w14:paraId="551EC1C4" w14:textId="77777777" w:rsidR="00E7488C" w:rsidRPr="00214897" w:rsidRDefault="00E7488C" w:rsidP="001B537D">
            <w:pPr>
              <w:spacing w:after="0"/>
              <w:jc w:val="left"/>
              <w:rPr>
                <w:rFonts w:eastAsia="Times New Roman"/>
              </w:rPr>
            </w:pPr>
            <w:r w:rsidRPr="00214897">
              <w:rPr>
                <w:rFonts w:eastAsia="Times New Roman"/>
              </w:rPr>
              <w:t xml:space="preserve">Add corresponding use of </w:t>
            </w:r>
            <w:proofErr w:type="spellStart"/>
            <w:r w:rsidRPr="00214897">
              <w:rPr>
                <w:rFonts w:eastAsia="Times New Roman"/>
              </w:rPr>
              <w:t>ChannelAccess-Cpext</w:t>
            </w:r>
            <w:proofErr w:type="spellEnd"/>
            <w:r w:rsidRPr="00214897">
              <w:rPr>
                <w:rFonts w:eastAsia="Times New Roman"/>
              </w:rPr>
              <w:t xml:space="preserve">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w:t>
            </w:r>
            <w:proofErr w:type="spellStart"/>
            <w:r w:rsidRPr="00214897">
              <w:rPr>
                <w:rFonts w:eastAsia="Times New Roman"/>
              </w:rPr>
              <w:t>reponse</w:t>
            </w:r>
            <w:proofErr w:type="spellEnd"/>
            <w:r w:rsidRPr="00214897">
              <w:rPr>
                <w:rFonts w:eastAsia="Times New Roman"/>
              </w:rPr>
              <w:t xml:space="preserve"> procedure sections 8.2 and 8.2A, also point to a new table in 38.212 to </w:t>
            </w:r>
            <w:proofErr w:type="spellStart"/>
            <w:r w:rsidRPr="00214897">
              <w:rPr>
                <w:rFonts w:eastAsia="Times New Roman"/>
              </w:rPr>
              <w:t>interpre</w:t>
            </w:r>
            <w:proofErr w:type="spell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05" w:name="P2"/>
    </w:p>
    <w:bookmarkEnd w:id="105"/>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w:t>
      </w:r>
      <w:proofErr w:type="spellStart"/>
      <w:r w:rsidR="007E75F0">
        <w:t>Signaling</w:t>
      </w:r>
      <w:proofErr w:type="spellEnd"/>
      <w:r w:rsidR="007E75F0">
        <w:t xml:space="preserve"> indications, </w:t>
      </w:r>
      <w:r w:rsidR="00FA78E1">
        <w:t xml:space="preserve">Rule for </w:t>
      </w:r>
      <w:r w:rsidR="00FA78E1" w:rsidRPr="00C72857">
        <w:t xml:space="preserve">Channel Access Type Change </w:t>
      </w:r>
      <w:proofErr w:type="gramStart"/>
      <w:r w:rsidR="00082A82">
        <w:t>( LBT</w:t>
      </w:r>
      <w:proofErr w:type="gramEnd"/>
      <w:r w:rsidR="00082A82">
        <w:t xml:space="preserve">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 xml:space="preserve">The 10% over any 100ms interval to support UL </w:t>
      </w:r>
      <w:proofErr w:type="spellStart"/>
      <w:r w:rsidRPr="006A6934">
        <w:t>SCSt</w:t>
      </w:r>
      <w:proofErr w:type="spellEnd"/>
      <w:r w:rsidRPr="006A6934">
        <w:t xml:space="preserve">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w:t>
      </w:r>
      <w:proofErr w:type="gramStart"/>
      <w:r>
        <w:t xml:space="preserve">papers </w:t>
      </w:r>
      <w:r w:rsidRPr="007245E0">
        <w:t xml:space="preserve"> submitted</w:t>
      </w:r>
      <w:proofErr w:type="gramEnd"/>
      <w:r w:rsidRPr="007245E0">
        <w:t xml:space="preserve"> to this meeting, we have the following positions</w:t>
      </w:r>
    </w:p>
    <w:p w14:paraId="62EF489D" w14:textId="77777777" w:rsidR="009B60EF" w:rsidRDefault="009B60EF" w:rsidP="001A2843">
      <w:pPr>
        <w:pStyle w:val="ListParagraph"/>
        <w:numPr>
          <w:ilvl w:val="0"/>
          <w:numId w:val="17"/>
        </w:numPr>
      </w:pPr>
      <w:proofErr w:type="gramStart"/>
      <w:r w:rsidRPr="007245E0">
        <w:t>1 bit</w:t>
      </w:r>
      <w:proofErr w:type="gramEnd"/>
      <w:r w:rsidRPr="007245E0">
        <w:t xml:space="preserve">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w:t>
      </w:r>
      <w:proofErr w:type="gramStart"/>
      <w:r w:rsidRPr="00E6603F">
        <w:t xml:space="preserve">2  </w:t>
      </w:r>
      <w:r w:rsidRPr="007B71D4">
        <w:t>channel</w:t>
      </w:r>
      <w:proofErr w:type="gramEnd"/>
      <w:r w:rsidRPr="007B71D4">
        <w:t xml:space="preserve"> access </w:t>
      </w:r>
      <w:r w:rsidRPr="00E6603F">
        <w:t>is based</w:t>
      </w:r>
      <w:r w:rsidRPr="007B71D4">
        <w:t xml:space="preserve"> </w:t>
      </w:r>
      <w:proofErr w:type="spellStart"/>
      <w:r w:rsidRPr="007B71D4">
        <w:t>a</w:t>
      </w:r>
      <w:proofErr w:type="spellEnd"/>
      <w:r w:rsidRPr="007B71D4">
        <w:t xml:space="preserve">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proofErr w:type="spellStart"/>
      <w:r>
        <w:t>Wilus</w:t>
      </w:r>
      <w:proofErr w:type="spellEnd"/>
      <w:r>
        <w:t xml:space="preserve"> </w:t>
      </w:r>
      <w:proofErr w:type="gramStart"/>
      <w:r>
        <w:t>(</w:t>
      </w:r>
      <w:r w:rsidR="00163CD5">
        <w:t xml:space="preserve"> for</w:t>
      </w:r>
      <w:proofErr w:type="gramEnd"/>
      <w:r w:rsidR="00163CD5">
        <w:t xml:space="preserve">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 xml:space="preserve">based on </w:t>
      </w:r>
      <w:proofErr w:type="gramStart"/>
      <w:r w:rsidR="00CB1DA2">
        <w:t>1 bit</w:t>
      </w:r>
      <w:proofErr w:type="gramEnd"/>
      <w:r w:rsidR="00CB1DA2">
        <w:t xml:space="preserve">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 xml:space="preserve">short control </w:t>
      </w:r>
      <w:proofErr w:type="spellStart"/>
      <w:r w:rsidR="003D0765">
        <w:rPr>
          <w:rFonts w:eastAsia="Times New Roman"/>
          <w:lang w:eastAsia="ko-KR"/>
        </w:rPr>
        <w:t>signaling</w:t>
      </w:r>
      <w:proofErr w:type="spellEnd"/>
      <w:r w:rsidR="003D0765">
        <w:rPr>
          <w:rFonts w:eastAsia="Times New Roman"/>
          <w:lang w:eastAsia="ko-KR"/>
        </w:rPr>
        <w:t xml:space="preserve"> based msg1/</w:t>
      </w:r>
      <w:proofErr w:type="spellStart"/>
      <w:r w:rsidR="003D0765">
        <w:rPr>
          <w:rFonts w:eastAsia="Times New Roman"/>
          <w:lang w:eastAsia="ko-KR"/>
        </w:rPr>
        <w:t>msgA</w:t>
      </w:r>
      <w:proofErr w:type="spellEnd"/>
      <w:r w:rsidR="003D0765">
        <w:rPr>
          <w:rFonts w:eastAsia="Times New Roman"/>
          <w:lang w:eastAsia="ko-KR"/>
        </w:rPr>
        <w:t xml:space="preserve">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06" w:author="Jing Sun" w:date="2022-08-25T08:50:00Z">
        <w:r>
          <w:t xml:space="preserve">If the higher layer parameter </w:t>
        </w:r>
      </w:ins>
      <w:ins w:id="107" w:author="Jing Sun" w:date="2022-08-25T08:51:00Z">
        <w:r w:rsidRPr="008C4DE8">
          <w:rPr>
            <w:i/>
            <w:iCs/>
          </w:rPr>
          <w:t>RA-Ex</w:t>
        </w:r>
      </w:ins>
      <w:ins w:id="108" w:author="Jing Sun" w:date="2022-08-25T08:52:00Z">
        <w:r w:rsidRPr="008C4DE8">
          <w:rPr>
            <w:i/>
            <w:iCs/>
          </w:rPr>
          <w:t>e</w:t>
        </w:r>
      </w:ins>
      <w:ins w:id="109" w:author="Jing Sun" w:date="2022-08-25T08:51:00Z">
        <w:r w:rsidRPr="008C4DE8">
          <w:rPr>
            <w:i/>
            <w:iCs/>
          </w:rPr>
          <w:t>mpt</w:t>
        </w:r>
      </w:ins>
      <w:ins w:id="110" w:author="Jing Sun" w:date="2022-08-25T08:50:00Z">
        <w:r>
          <w:rPr>
            <w:i/>
          </w:rPr>
          <w:t xml:space="preserve">-r17 </w:t>
        </w:r>
        <w:r>
          <w:t>is configured, t</w:t>
        </w:r>
      </w:ins>
      <w:del w:id="111" w:author="Jing Sun" w:date="2022-08-25T08:50:00Z">
        <w:r w:rsidDel="005806F1">
          <w:delText>T</w:delText>
        </w:r>
      </w:del>
      <w:r>
        <w:t xml:space="preserve">ransmission(s) of the first message in a </w:t>
      </w:r>
      <w:proofErr w:type="gramStart"/>
      <w:r>
        <w:t>random access</w:t>
      </w:r>
      <w:proofErr w:type="gramEnd"/>
      <w:r>
        <w:t xml:space="preserve">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12" w:name="_Toc106011673"/>
      <w:bookmarkStart w:id="113" w:name="_Toc106011675"/>
      <w:r w:rsidRPr="00ED3A03">
        <w:t>4.4.5</w:t>
      </w:r>
      <w:r w:rsidRPr="00ED3A03">
        <w:tab/>
        <w:t>Exempted transmissions from sensing</w:t>
      </w:r>
      <w:bookmarkEnd w:id="112"/>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14"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15"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13"/>
    <w:p w14:paraId="65B2D088" w14:textId="77777777" w:rsidR="0017481A" w:rsidRDefault="0017481A" w:rsidP="0017481A">
      <w:pPr>
        <w:rPr>
          <w:ins w:id="116" w:author="Jing Sun" w:date="2022-08-25T08:55:00Z"/>
        </w:rPr>
      </w:pPr>
      <w:ins w:id="117"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18" w:author="Jing Sun" w:date="2022-08-25T08:55:00Z">
            <w:rPr>
              <w:rFonts w:ascii="Cambria Math" w:hAnsi="Cambria Math"/>
            </w:rPr>
            <m:t>10ms</m:t>
          </w:ins>
        </m:r>
      </m:oMath>
      <w:ins w:id="119" w:author="Jing Sun" w:date="2022-08-25T08:55:00Z">
        <w:r>
          <w:t xml:space="preserve"> over any </w:t>
        </w:r>
      </w:ins>
      <m:oMath>
        <m:r>
          <w:ins w:id="120" w:author="Jing Sun" w:date="2022-08-25T08:55:00Z">
            <w:rPr>
              <w:rFonts w:ascii="Cambria Math" w:hAnsi="Cambria Math"/>
            </w:rPr>
            <m:t>100ms</m:t>
          </w:ins>
        </m:r>
      </m:oMath>
      <w:ins w:id="121" w:author="Jing Sun" w:date="2022-08-25T08:55:00Z">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22" w:name="_Toc106011672"/>
      <w:bookmarkStart w:id="123" w:name="_Toc106011668"/>
      <w:r w:rsidRPr="00ED3A03">
        <w:t>4.4.4</w:t>
      </w:r>
      <w:r w:rsidRPr="00ED3A03">
        <w:tab/>
        <w:t>Channel access procedures in a</w:t>
      </w:r>
      <w:r>
        <w:t>n</w:t>
      </w:r>
      <w:r w:rsidRPr="00ED3A03">
        <w:t xml:space="preserve"> </w:t>
      </w:r>
      <w:r>
        <w:t>initiated</w:t>
      </w:r>
      <w:r w:rsidRPr="00ED3A03">
        <w:t xml:space="preserve"> channel occupancy</w:t>
      </w:r>
      <w:bookmarkEnd w:id="122"/>
    </w:p>
    <w:bookmarkEnd w:id="12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24" w:author="Jing Sun" w:date="2022-08-25T09:41:00Z"/>
          <w:lang w:val="en-US"/>
        </w:rPr>
      </w:pPr>
      <w:ins w:id="12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26" w:author="Jing Sun" w:date="2022-08-25T09:41:00Z"/>
        </w:rPr>
      </w:pPr>
      <w:ins w:id="127" w:author="Jing Sun" w:date="2022-08-25T09:41:00Z">
        <w:r>
          <w:lastRenderedPageBreak/>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28" w:author="Jing Sun" w:date="2022-08-25T09:41:00Z"/>
          <w:sz w:val="18"/>
          <w:szCs w:val="18"/>
        </w:rPr>
      </w:pPr>
      <w:ins w:id="12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30" w:author="Jing Sun" w:date="2022-08-25T09:43:00Z"/>
        </w:rPr>
      </w:pPr>
      <w:ins w:id="13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32" w:author="Jing Sun" w:date="2022-08-25T09:43:00Z"/>
        </w:rPr>
      </w:pPr>
      <w:ins w:id="13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34" w:author="Jing Sun" w:date="2022-08-25T09:43:00Z"/>
        </w:rPr>
      </w:pPr>
      <w:ins w:id="13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 xml:space="preserve">We propose </w:t>
            </w:r>
            <w:r>
              <w:t>P</w:t>
            </w:r>
            <w:r>
              <w:t>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4B2ABD" w:rsidRPr="00BD68D0" w14:paraId="6DCB95DA" w14:textId="77777777" w:rsidTr="00595559">
        <w:tc>
          <w:tcPr>
            <w:tcW w:w="2515" w:type="dxa"/>
          </w:tcPr>
          <w:p w14:paraId="6CA4C9E5" w14:textId="77777777" w:rsidR="004B2ABD" w:rsidRDefault="004B2ABD" w:rsidP="00595559">
            <w:pPr>
              <w:rPr>
                <w:szCs w:val="20"/>
              </w:rPr>
            </w:pPr>
          </w:p>
        </w:tc>
        <w:tc>
          <w:tcPr>
            <w:tcW w:w="6847" w:type="dxa"/>
          </w:tcPr>
          <w:p w14:paraId="08E25460" w14:textId="77777777" w:rsidR="004B2ABD" w:rsidRDefault="004B2ABD" w:rsidP="003E11C6">
            <w:pPr>
              <w:pStyle w:val="CommentText"/>
            </w:pPr>
          </w:p>
        </w:tc>
      </w:tr>
    </w:tbl>
    <w:p w14:paraId="2D0D9158" w14:textId="77777777" w:rsidR="00185D5D" w:rsidRPr="007B71D4"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 xml:space="preserve">The key proposals on </w:t>
      </w:r>
      <w:proofErr w:type="spellStart"/>
      <w:r>
        <w:t>signaling</w:t>
      </w:r>
      <w:proofErr w:type="spellEnd"/>
      <w:r>
        <w:t xml:space="preserve">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#1: When Contention Exempt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rules apply to the transmission of msg1 for the 4 step RACH and msgA PRACH for the 2-step RACH, the 10% over any 100ms interval restriction is applicable to all available msg1/msgA PRACH resources configured (not limited to the resources </w:t>
            </w:r>
            <w:proofErr w:type="gramStart"/>
            <w:r w:rsidRPr="007A20AD">
              <w:rPr>
                <w:rFonts w:asciiTheme="minorHAnsi" w:hAnsiTheme="minorHAnsi" w:cstheme="minorHAnsi"/>
                <w:bCs/>
                <w:lang w:eastAsia="ko-KR"/>
              </w:rPr>
              <w:t>actually used</w:t>
            </w:r>
            <w:proofErr w:type="gramEnd"/>
            <w:r w:rsidRPr="007A20AD">
              <w:rPr>
                <w:rFonts w:asciiTheme="minorHAnsi" w:hAnsiTheme="minorHAnsi" w:cstheme="minorHAnsi"/>
                <w:bCs/>
                <w:lang w:eastAsia="ko-KR"/>
              </w:rPr>
              <w:t>)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 xml:space="preserve">Whether a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#3: Introduce 1 bit in SIB1 to configure the applicability of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for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 xml:space="preserve">1 bit in UE-specific RRC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 xml:space="preserve">Introduce 1 bit of RRC </w:t>
            </w:r>
            <w:proofErr w:type="spellStart"/>
            <w:r>
              <w:rPr>
                <w:i/>
              </w:rPr>
              <w:t>signaling</w:t>
            </w:r>
            <w:proofErr w:type="spellEnd"/>
            <w:r>
              <w:rPr>
                <w:i/>
              </w:rPr>
              <w:t xml:space="preserve">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Qualcomm Incorporate</w:t>
            </w:r>
            <w:r>
              <w:rPr>
                <w:rFonts w:ascii="Calibri" w:hAnsi="Calibri" w:cs="Calibri"/>
                <w:color w:val="000000"/>
                <w:sz w:val="22"/>
              </w:rPr>
              <w:lastRenderedPageBreak/>
              <w:t xml:space="preserv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lastRenderedPageBreak/>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 xml:space="preserve">The key proposals on duty cycle constraint for short control </w:t>
      </w:r>
      <w:proofErr w:type="spellStart"/>
      <w:r>
        <w:t>signaling</w:t>
      </w:r>
      <w:proofErr w:type="spellEnd"/>
      <w:r>
        <w:t xml:space="preserve">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 xml:space="preserve">Add the description of how the applicability of short control </w:t>
            </w:r>
            <w:proofErr w:type="spellStart"/>
            <w:r w:rsidRPr="00214897">
              <w:t>signaling</w:t>
            </w:r>
            <w:proofErr w:type="spellEnd"/>
            <w:r w:rsidRPr="00214897">
              <w:t xml:space="preserve">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rsidRPr="00214897">
              <w:t>Furthremore</w:t>
            </w:r>
            <w:proofErr w:type="spellEnd"/>
            <w:r w:rsidRPr="00214897">
              <w:t xml:space="preserve">, it is important to note that a UE may not be able to retrieve this information implicitly by implementation, and such information </w:t>
            </w:r>
            <w:proofErr w:type="gramStart"/>
            <w:r w:rsidRPr="00214897">
              <w:t>has to</w:t>
            </w:r>
            <w:proofErr w:type="gramEnd"/>
            <w:r w:rsidRPr="00214897">
              <w:t xml:space="preserve">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 xml:space="preserve">Adding the 10% limitation for short control </w:t>
            </w:r>
            <w:proofErr w:type="spellStart"/>
            <w:r w:rsidRPr="00AD4A21">
              <w:t>signaling</w:t>
            </w:r>
            <w:proofErr w:type="spellEnd"/>
            <w:r w:rsidRPr="00AD4A21">
              <w:t xml:space="preserve"> as the </w:t>
            </w:r>
            <w:proofErr w:type="gramStart"/>
            <w:r w:rsidRPr="00AD4A21">
              <w:t>actually transmitted</w:t>
            </w:r>
            <w:proofErr w:type="gramEnd"/>
            <w:r w:rsidRPr="00AD4A21">
              <w:t xml:space="preserve"> </w:t>
            </w:r>
            <w:proofErr w:type="spellStart"/>
            <w:r w:rsidRPr="00AD4A21">
              <w:t>signaling</w:t>
            </w:r>
            <w:proofErr w:type="spellEnd"/>
            <w:r w:rsidRPr="00AD4A21">
              <w:t>.</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sidRPr="00214897">
              <w:rPr>
                <w:rFonts w:eastAsia="Times New Roman"/>
              </w:rPr>
              <w:t>procedurs</w:t>
            </w:r>
            <w:proofErr w:type="spellEnd"/>
            <w:r w:rsidRPr="00214897">
              <w:rPr>
                <w:rFonts w:eastAsia="Times New Roman"/>
              </w:rPr>
              <w:t xml:space="preserve">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 xml:space="preserve">Add spec text defining UE resumption </w:t>
            </w:r>
            <w:proofErr w:type="gramStart"/>
            <w:r w:rsidRPr="00214897">
              <w:t>of  UE</w:t>
            </w:r>
            <w:proofErr w:type="gramEnd"/>
            <w:r w:rsidRPr="00214897">
              <w:t xml:space="preserv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36" w:name="P3"/>
      <w:r w:rsidRPr="00C93008">
        <w:t>When independent per-beam LBT sensing is performed at UE</w:t>
      </w:r>
    </w:p>
    <w:p w14:paraId="37E352D7" w14:textId="6ACB751B" w:rsidR="009C7603" w:rsidRPr="009C7603"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bl>
    <w:p w14:paraId="10A9BF97" w14:textId="77777777" w:rsidR="0050339A"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ListParagraph"/>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w:t>
      </w:r>
      <w:proofErr w:type="spellStart"/>
      <w:r w:rsidR="0075530F">
        <w:t>on</w:t>
      </w:r>
      <w:proofErr w:type="spellEnd"/>
      <w:r w:rsidR="0075530F">
        <w:t xml:space="preserve">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E667D3">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006FF">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w:t>
            </w:r>
            <w:proofErr w:type="spellStart"/>
            <w:r w:rsidRPr="00214897">
              <w:t>HiSilicon</w:t>
            </w:r>
            <w:proofErr w:type="spellEnd"/>
            <w:r w:rsidRPr="00214897">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w:t>
            </w:r>
            <w:proofErr w:type="gramStart"/>
            <w:r w:rsidRPr="00214897">
              <w:t>all of</w:t>
            </w:r>
            <w:proofErr w:type="gramEnd"/>
            <w:r w:rsidRPr="00214897">
              <w:t xml:space="preserve">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proofErr w:type="gramStart"/>
            <w:r w:rsidRPr="00214897">
              <w:t>In order to</w:t>
            </w:r>
            <w:proofErr w:type="gramEnd"/>
            <w:r w:rsidRPr="00214897">
              <w:t xml:space="preserve">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w:t>
            </w:r>
            <w:proofErr w:type="spellStart"/>
            <w:r w:rsidRPr="00214897">
              <w:t>HiSilicon</w:t>
            </w:r>
            <w:proofErr w:type="spellEnd"/>
            <w:r w:rsidRPr="00214897">
              <w:t xml:space="preserve">[R1-2209845]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 xml:space="preserve">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w:t>
            </w:r>
            <w:r w:rsidRPr="00214897">
              <w:lastRenderedPageBreak/>
              <w:t>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 xml:space="preserve">Support UL transmission over LBT passing sensing beams only, except </w:t>
            </w:r>
            <w:proofErr w:type="spellStart"/>
            <w:r w:rsidRPr="00214897">
              <w:t>sDCI</w:t>
            </w:r>
            <w:proofErr w:type="spellEnd"/>
            <w:r w:rsidRPr="00214897">
              <w:t xml:space="preserve"> UL </w:t>
            </w:r>
            <w:proofErr w:type="spellStart"/>
            <w:r w:rsidRPr="00214897">
              <w:t>mTRP</w:t>
            </w:r>
            <w:proofErr w:type="spellEnd"/>
            <w:r w:rsidRPr="00214897">
              <w:t xml:space="preserve">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36"/>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37" w:name="_Toc11352096"/>
      <w:bookmarkStart w:id="138" w:name="_Toc20317986"/>
      <w:bookmarkStart w:id="139" w:name="_Toc27299884"/>
      <w:bookmarkStart w:id="140" w:name="_Toc29673149"/>
      <w:bookmarkStart w:id="141" w:name="_Toc29673290"/>
      <w:bookmarkStart w:id="142" w:name="_Toc29674283"/>
      <w:bookmarkStart w:id="143" w:name="_Toc36645513"/>
      <w:bookmarkStart w:id="144" w:name="_Toc45810558"/>
      <w:bookmarkStart w:id="145" w:name="_Toc106695601"/>
      <w:r>
        <w:t>5.1.5</w:t>
      </w:r>
      <w:r>
        <w:tab/>
        <w:t xml:space="preserve">Antenna </w:t>
      </w:r>
      <w:proofErr w:type="gramStart"/>
      <w:r>
        <w:t>ports</w:t>
      </w:r>
      <w:proofErr w:type="gramEnd"/>
      <w:r>
        <w:t xml:space="preserve"> quasi co-location</w:t>
      </w:r>
      <w:bookmarkEnd w:id="137"/>
      <w:bookmarkEnd w:id="138"/>
      <w:bookmarkEnd w:id="139"/>
      <w:bookmarkEnd w:id="140"/>
      <w:bookmarkEnd w:id="141"/>
      <w:bookmarkEnd w:id="142"/>
      <w:bookmarkEnd w:id="143"/>
      <w:bookmarkEnd w:id="144"/>
      <w:bookmarkEnd w:id="145"/>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46" w:author="尚哉 芝池" w:date="2022-08-09T21:57:00Z"/>
        </w:rPr>
      </w:pPr>
      <w:r>
        <w:lastRenderedPageBreak/>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47" w:author="尚哉 芝池" w:date="2022-08-09T22:11:00Z"/>
          <w:lang w:eastAsia="ja-JP"/>
        </w:rPr>
      </w:pPr>
      <w:ins w:id="148" w:author="尚哉 芝池" w:date="2022-08-09T21:57:00Z">
        <w:r>
          <w:t>-</w:t>
        </w:r>
        <w:r>
          <w:tab/>
          <w:t xml:space="preserve">if UE is </w:t>
        </w:r>
      </w:ins>
      <w:ins w:id="149" w:author="尚哉 芝池" w:date="2022-08-09T22:04:00Z">
        <w:r>
          <w:t xml:space="preserve">configured with </w:t>
        </w:r>
      </w:ins>
      <w:ins w:id="150" w:author="尚哉 芝池" w:date="2022-08-09T22:07:00Z">
        <w:r>
          <w:t>a single value</w:t>
        </w:r>
      </w:ins>
      <w:ins w:id="151" w:author="尚哉 芝池" w:date="2022-08-09T22:04:00Z">
        <w:r>
          <w:t xml:space="preserve"> for </w:t>
        </w:r>
        <w:proofErr w:type="spellStart"/>
        <w:r w:rsidRPr="0078713B">
          <w:rPr>
            <w:i/>
            <w:iCs/>
          </w:rPr>
          <w:t>pucch-SpatialRelationInfoId</w:t>
        </w:r>
      </w:ins>
      <w:proofErr w:type="spellEnd"/>
      <w:ins w:id="152" w:author="尚哉 芝池" w:date="2022-08-09T22:06:00Z">
        <w:r>
          <w:t xml:space="preserve"> for </w:t>
        </w:r>
      </w:ins>
      <w:ins w:id="153" w:author="尚哉 芝池" w:date="2022-08-09T22:07:00Z">
        <w:r>
          <w:t xml:space="preserve">the UL transmission, </w:t>
        </w:r>
        <w:r>
          <w:rPr>
            <w:rFonts w:hint="eastAsia"/>
            <w:lang w:eastAsia="ja-JP"/>
          </w:rPr>
          <w:t>t</w:t>
        </w:r>
        <w:r>
          <w:rPr>
            <w:lang w:eastAsia="ja-JP"/>
          </w:rPr>
          <w:t xml:space="preserve">he UE may use a spatial </w:t>
        </w:r>
      </w:ins>
      <w:ins w:id="154" w:author="尚哉 芝池" w:date="2022-08-09T22:08:00Z">
        <w:r>
          <w:rPr>
            <w:lang w:eastAsia="ja-JP"/>
          </w:rPr>
          <w:t xml:space="preserve">domain filter that is same as the spatial domain filter associated with </w:t>
        </w:r>
      </w:ins>
      <w:proofErr w:type="spellStart"/>
      <w:ins w:id="155" w:author="尚哉 芝池" w:date="2022-08-09T22:10:00Z">
        <w:r w:rsidRPr="0078713B">
          <w:rPr>
            <w:i/>
            <w:iCs/>
            <w:lang w:eastAsia="ja-JP"/>
          </w:rPr>
          <w:t>referenceSignal</w:t>
        </w:r>
      </w:ins>
      <w:proofErr w:type="spellEnd"/>
      <w:ins w:id="156" w:author="尚哉 芝池" w:date="2022-08-09T22:11:00Z">
        <w:r>
          <w:rPr>
            <w:lang w:eastAsia="ja-JP"/>
          </w:rPr>
          <w:t xml:space="preserve"> in the corresponding </w:t>
        </w:r>
        <w:proofErr w:type="spellStart"/>
        <w:r w:rsidRPr="0078713B">
          <w:rPr>
            <w:i/>
            <w:iCs/>
            <w:lang w:eastAsia="ja-JP"/>
          </w:rPr>
          <w:t>pucch-SpatialRelationInfo</w:t>
        </w:r>
        <w:proofErr w:type="spellEnd"/>
        <w:r>
          <w:rPr>
            <w:lang w:eastAsia="ja-JP"/>
          </w:rPr>
          <w:t xml:space="preserve">, </w:t>
        </w:r>
      </w:ins>
    </w:p>
    <w:p w14:paraId="19F9ECDC" w14:textId="77777777" w:rsidR="006837F5" w:rsidRDefault="006837F5" w:rsidP="006837F5">
      <w:pPr>
        <w:pStyle w:val="B1"/>
        <w:rPr>
          <w:ins w:id="157" w:author="尚哉 芝池" w:date="2022-08-09T22:17:00Z"/>
          <w:lang w:eastAsia="ja-JP"/>
        </w:rPr>
      </w:pPr>
      <w:ins w:id="158" w:author="尚哉 芝池" w:date="2022-08-09T22:11:00Z">
        <w:r>
          <w:t>-</w:t>
        </w:r>
        <w:r>
          <w:tab/>
          <w:t xml:space="preserve">if UE is configured with more than </w:t>
        </w:r>
      </w:ins>
      <w:ins w:id="159" w:author="尚哉 芝池" w:date="2022-08-09T22:12:00Z">
        <w:r>
          <w:t>one</w:t>
        </w:r>
      </w:ins>
      <w:ins w:id="160" w:author="尚哉 芝池" w:date="2022-08-09T22:11:00Z">
        <w:r>
          <w:t xml:space="preserve"> value for </w:t>
        </w:r>
        <w:proofErr w:type="spellStart"/>
        <w:r w:rsidRPr="0078713B">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w:t>
        </w:r>
      </w:ins>
      <w:ins w:id="161" w:author="尚哉 芝池" w:date="2022-08-09T22:12:00Z">
        <w:r>
          <w:rPr>
            <w:lang w:eastAsia="ja-JP"/>
          </w:rPr>
          <w:t>activated</w:t>
        </w:r>
      </w:ins>
      <w:ins w:id="162" w:author="尚哉 芝池" w:date="2022-08-09T22:11:00Z">
        <w:r>
          <w:rPr>
            <w:lang w:eastAsia="ja-JP"/>
          </w:rPr>
          <w:t xml:space="preserve"> </w:t>
        </w:r>
        <w:proofErr w:type="spellStart"/>
        <w:r w:rsidRPr="0078713B">
          <w:rPr>
            <w:i/>
            <w:iCs/>
            <w:lang w:eastAsia="ja-JP"/>
          </w:rPr>
          <w:t>pucch-SpatialRelationInfo</w:t>
        </w:r>
        <w:proofErr w:type="spellEnd"/>
        <w:r>
          <w:rPr>
            <w:lang w:eastAsia="ja-JP"/>
          </w:rPr>
          <w:t>,</w:t>
        </w:r>
      </w:ins>
    </w:p>
    <w:p w14:paraId="24008093" w14:textId="77777777" w:rsidR="006837F5" w:rsidRDefault="006837F5" w:rsidP="006837F5">
      <w:pPr>
        <w:pStyle w:val="B1"/>
        <w:rPr>
          <w:lang w:eastAsia="ja-JP"/>
        </w:rPr>
      </w:pPr>
      <w:ins w:id="163" w:author="尚哉 芝池" w:date="2022-08-09T22:17:00Z">
        <w:r>
          <w:t>-</w:t>
        </w:r>
        <w:r>
          <w:tab/>
          <w:t xml:space="preserve">if UE is configured with </w:t>
        </w:r>
      </w:ins>
      <w:ins w:id="164" w:author="尚哉 芝池" w:date="2022-08-09T22:20:00Z">
        <w:r w:rsidRPr="0078713B">
          <w:rPr>
            <w:i/>
            <w:iCs/>
          </w:rPr>
          <w:t>SRS-</w:t>
        </w:r>
      </w:ins>
      <w:proofErr w:type="spellStart"/>
      <w:ins w:id="165" w:author="尚哉 芝池" w:date="2022-08-09T22:17:00Z">
        <w:r w:rsidRPr="0078713B">
          <w:rPr>
            <w:i/>
            <w:iCs/>
          </w:rPr>
          <w:t>spatialRe</w:t>
        </w:r>
      </w:ins>
      <w:ins w:id="166" w:author="尚哉 芝池" w:date="2022-08-09T22:18:00Z">
        <w:r w:rsidRPr="0078713B">
          <w:rPr>
            <w:i/>
            <w:iCs/>
          </w:rPr>
          <w:t>lationInfo</w:t>
        </w:r>
        <w:proofErr w:type="spellEnd"/>
        <w:r>
          <w:t xml:space="preserve"> for the UL transmission, </w:t>
        </w:r>
      </w:ins>
      <w:ins w:id="167"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corresponding </w:t>
        </w:r>
        <w:r w:rsidRPr="0078713B">
          <w:rPr>
            <w:i/>
            <w:iCs/>
          </w:rPr>
          <w:t>SRS-</w:t>
        </w:r>
        <w:proofErr w:type="spellStart"/>
        <w:r w:rsidRPr="0078713B">
          <w:rPr>
            <w:i/>
            <w:iCs/>
          </w:rPr>
          <w:t>spatialRelationInfo</w:t>
        </w:r>
      </w:ins>
      <w:proofErr w:type="spellEnd"/>
    </w:p>
    <w:p w14:paraId="42515A46" w14:textId="77777777" w:rsidR="006837F5" w:rsidRDefault="006837F5" w:rsidP="006837F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lastRenderedPageBreak/>
        <w:t>Issue CA-10</w:t>
      </w:r>
      <w:r w:rsidR="00600577">
        <w:t xml:space="preserve">: Editorial on </w:t>
      </w:r>
      <w:proofErr w:type="spellStart"/>
      <w:r w:rsidR="00600577" w:rsidRPr="00E854F4">
        <w:rPr>
          <w:rFonts w:eastAsia="SimSun"/>
          <w:i/>
          <w:iCs/>
          <w:szCs w:val="20"/>
        </w:rPr>
        <w:t>beamCorrespondenceWithoutUL-BeamSweeping</w:t>
      </w:r>
      <w:proofErr w:type="spellEnd"/>
    </w:p>
    <w:p w14:paraId="60B55ED2" w14:textId="283C89C8" w:rsidR="006E7423" w:rsidRDefault="003F4BA4" w:rsidP="006B67D8">
      <w:pPr>
        <w:rPr>
          <w:sz w:val="22"/>
        </w:rPr>
      </w:pPr>
      <w:r>
        <w:rPr>
          <w:sz w:val="22"/>
        </w:rPr>
        <w:t xml:space="preserve">R1-2208828 </w:t>
      </w:r>
      <w:r w:rsidR="00305D04">
        <w:rPr>
          <w:sz w:val="22"/>
        </w:rPr>
        <w:t xml:space="preserve">is alignment CRs on the value </w:t>
      </w:r>
      <w:proofErr w:type="gramStart"/>
      <w:r w:rsidR="00305D04">
        <w:rPr>
          <w:sz w:val="22"/>
        </w:rPr>
        <w:t xml:space="preserve">for </w:t>
      </w:r>
      <w:r w:rsidR="006E7423">
        <w:rPr>
          <w:sz w:val="22"/>
        </w:rPr>
        <w:t xml:space="preserve"> </w:t>
      </w:r>
      <w:proofErr w:type="spellStart"/>
      <w:r w:rsidR="00305D04" w:rsidRPr="00E854F4">
        <w:rPr>
          <w:rFonts w:eastAsia="SimSun"/>
          <w:i/>
          <w:iCs/>
          <w:szCs w:val="20"/>
        </w:rPr>
        <w:t>beamCorrespondenceWithoutUL</w:t>
      </w:r>
      <w:proofErr w:type="gramEnd"/>
      <w:r w:rsidR="00305D04" w:rsidRPr="00E854F4">
        <w:rPr>
          <w:rFonts w:eastAsia="SimSun"/>
          <w:i/>
          <w:iCs/>
          <w:szCs w:val="20"/>
        </w:rPr>
        <w:t>-BeamSweeping</w:t>
      </w:r>
      <w:proofErr w:type="spellEnd"/>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proofErr w:type="spellStart"/>
      <w:r w:rsidR="00100DEA" w:rsidRPr="004E733E">
        <w:rPr>
          <w:i/>
          <w:szCs w:val="20"/>
        </w:rPr>
        <w:t>beamCorrespondenceWithoutUL-BeamSweeping</w:t>
      </w:r>
      <w:proofErr w:type="spellEnd"/>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sidRPr="00E854F4">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 xml:space="preserve">5.1.5 Antenna </w:t>
      </w:r>
      <w:proofErr w:type="gramStart"/>
      <w:r w:rsidRPr="00924618">
        <w:rPr>
          <w:lang w:eastAsia="en-GB"/>
        </w:rPr>
        <w:t>ports</w:t>
      </w:r>
      <w:proofErr w:type="gramEnd"/>
      <w:r w:rsidRPr="00924618">
        <w:rPr>
          <w:lang w:eastAsia="en-GB"/>
        </w:rPr>
        <w:t xml:space="preserve">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68" w:name="_Hlk89426999"/>
      <w:r w:rsidRPr="00E854F4">
        <w:rPr>
          <w:rFonts w:eastAsia="SimSun"/>
          <w:szCs w:val="20"/>
        </w:rPr>
        <w:t xml:space="preserve">A UE that has indicated a capability </w:t>
      </w:r>
      <w:proofErr w:type="spellStart"/>
      <w:r w:rsidRPr="00E854F4">
        <w:rPr>
          <w:rFonts w:eastAsia="SimSun"/>
          <w:i/>
          <w:iCs/>
          <w:szCs w:val="20"/>
        </w:rPr>
        <w:t>beamCorrespondenceWithoutUL-BeamSweeping</w:t>
      </w:r>
      <w:proofErr w:type="spellEnd"/>
      <w:r w:rsidRPr="00E854F4">
        <w:rPr>
          <w:rFonts w:eastAsia="SimSun"/>
          <w:szCs w:val="20"/>
        </w:rPr>
        <w:t xml:space="preserve"> set to '</w:t>
      </w:r>
      <w:ins w:id="169" w:author="Zuomin Wu" w:date="2022-09-23T14:25:00Z">
        <w:r w:rsidRPr="00CD30F7">
          <w:rPr>
            <w:rFonts w:eastAsia="SimSun"/>
            <w:szCs w:val="20"/>
          </w:rPr>
          <w:t>supported</w:t>
        </w:r>
      </w:ins>
      <w:del w:id="170"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71" w:name="_Hlk87011475"/>
      <w:r w:rsidRPr="00E854F4">
        <w:rPr>
          <w:rFonts w:eastAsia="SimSun"/>
          <w:szCs w:val="20"/>
        </w:rPr>
        <w:t>applicable channel access procedures described in [16, TS 37.213]</w:t>
      </w:r>
      <w:bookmarkEnd w:id="171"/>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proofErr w:type="spellStart"/>
      <w:r w:rsidRPr="00E854F4">
        <w:rPr>
          <w:rFonts w:eastAsia="SimSun"/>
          <w:i/>
          <w:iCs/>
          <w:color w:val="000000"/>
          <w:szCs w:val="20"/>
          <w:lang w:val="x-none"/>
        </w:rPr>
        <w:t>DLorJointTCIState</w:t>
      </w:r>
      <w:proofErr w:type="spellEnd"/>
      <w:r w:rsidRPr="00E854F4">
        <w:rPr>
          <w:rFonts w:eastAsia="SimSun"/>
          <w:i/>
          <w:iCs/>
          <w:color w:val="000000"/>
          <w:szCs w:val="20"/>
          <w:lang w:val="x-none"/>
        </w:rPr>
        <w:t xml:space="preserve"> </w:t>
      </w:r>
      <w:r w:rsidRPr="00E854F4">
        <w:rPr>
          <w:rFonts w:eastAsia="SimSun"/>
          <w:color w:val="000000"/>
          <w:szCs w:val="20"/>
          <w:lang w:val="x-none"/>
        </w:rPr>
        <w:t>or</w:t>
      </w:r>
      <w:r w:rsidRPr="00E854F4">
        <w:rPr>
          <w:rFonts w:eastAsia="SimSun"/>
          <w:i/>
          <w:iCs/>
          <w:color w:val="000000"/>
          <w:szCs w:val="20"/>
          <w:lang w:val="x-none"/>
        </w:rPr>
        <w:t xml:space="preserve"> UL-</w:t>
      </w:r>
      <w:proofErr w:type="spellStart"/>
      <w:r w:rsidRPr="00E854F4">
        <w:rPr>
          <w:rFonts w:eastAsia="SimSun"/>
          <w:i/>
          <w:iCs/>
          <w:color w:val="000000"/>
          <w:szCs w:val="20"/>
          <w:lang w:val="x-none"/>
        </w:rPr>
        <w:t>TCIState</w:t>
      </w:r>
      <w:proofErr w:type="spellEnd"/>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68"/>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xml:space="preserve">: Editorial on </w:t>
      </w:r>
      <w:proofErr w:type="spellStart"/>
      <w:r w:rsidR="00364961">
        <w:t>csi</w:t>
      </w:r>
      <w:proofErr w:type="spellEnd"/>
      <w:r w:rsidR="00364961">
        <w:t>-RS-</w:t>
      </w:r>
      <w:proofErr w:type="spellStart"/>
      <w:r w:rsidR="00364961">
        <w:t>ValidationWithDCI</w:t>
      </w:r>
      <w:proofErr w:type="spellEnd"/>
      <w:r w:rsidR="00364961">
        <w:t xml:space="preserve">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lastRenderedPageBreak/>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72" w:name="_Toc36498192"/>
      <w:bookmarkStart w:id="173" w:name="_Toc29894862"/>
      <w:bookmarkStart w:id="174" w:name="_Toc12021489"/>
      <w:bookmarkStart w:id="175" w:name="_Toc29917318"/>
      <w:bookmarkStart w:id="176" w:name="_Toc29899161"/>
      <w:bookmarkStart w:id="177" w:name="_Toc26719426"/>
      <w:bookmarkStart w:id="178" w:name="_Toc29899579"/>
      <w:bookmarkStart w:id="179" w:name="_Toc114216099"/>
      <w:bookmarkStart w:id="180" w:name="_Ref500831375"/>
      <w:bookmarkStart w:id="181" w:name="_Toc45699220"/>
      <w:bookmarkStart w:id="182" w:name="_Toc20311601"/>
      <w:r>
        <w:t>11.1</w:t>
      </w:r>
      <w:r>
        <w:tab/>
        <w:t>Slot configuration</w:t>
      </w:r>
      <w:bookmarkEnd w:id="172"/>
      <w:bookmarkEnd w:id="173"/>
      <w:bookmarkEnd w:id="174"/>
      <w:bookmarkEnd w:id="175"/>
      <w:bookmarkEnd w:id="176"/>
      <w:bookmarkEnd w:id="177"/>
      <w:bookmarkEnd w:id="178"/>
      <w:bookmarkEnd w:id="179"/>
      <w:bookmarkEnd w:id="180"/>
      <w:bookmarkEnd w:id="181"/>
      <w:bookmarkEnd w:id="182"/>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83" w:name="_Toc26719427"/>
      <w:bookmarkStart w:id="184" w:name="_Toc114216100"/>
      <w:bookmarkStart w:id="185" w:name="_Toc12021490"/>
      <w:bookmarkStart w:id="186" w:name="_Toc20311602"/>
      <w:bookmarkStart w:id="187" w:name="_Toc29899162"/>
      <w:bookmarkStart w:id="188" w:name="_Toc29917319"/>
      <w:bookmarkStart w:id="189" w:name="_Toc36498193"/>
      <w:bookmarkStart w:id="190" w:name="_Toc45699221"/>
      <w:bookmarkStart w:id="191" w:name="_Toc29899580"/>
      <w:bookmarkStart w:id="192" w:name="_Toc29894863"/>
      <w:r>
        <w:t>11.1.1</w:t>
      </w:r>
      <w:r>
        <w:tab/>
        <w:t>UE procedure for determining slot format</w:t>
      </w:r>
      <w:bookmarkEnd w:id="183"/>
      <w:bookmarkEnd w:id="184"/>
      <w:bookmarkEnd w:id="185"/>
      <w:bookmarkEnd w:id="186"/>
      <w:bookmarkEnd w:id="187"/>
      <w:bookmarkEnd w:id="188"/>
      <w:bookmarkEnd w:id="189"/>
      <w:bookmarkEnd w:id="190"/>
      <w:bookmarkEnd w:id="191"/>
      <w:bookmarkEnd w:id="192"/>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SimSun" w:hint="eastAsia"/>
          <w:i/>
          <w:iCs/>
          <w:highlight w:val="yellow"/>
          <w:lang w:val="en-US" w:eastAsia="zh-CN"/>
        </w:rPr>
        <w:t>s</w:t>
      </w:r>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sidR="00317870">
        <w:rPr>
          <w:rFonts w:eastAsia="SimSun" w:cs="Arial"/>
          <w:lang w:val="en-US" w:eastAsia="zh-CN"/>
        </w:rPr>
        <w:t>”</w:t>
      </w:r>
      <w:r>
        <w:rPr>
          <w:sz w:val="22"/>
        </w:rPr>
        <w:t>=</w:t>
      </w:r>
      <w:proofErr w:type="gramEnd"/>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93" w:name="_Toc11352114"/>
      <w:bookmarkStart w:id="194" w:name="_Toc29673169"/>
      <w:bookmarkStart w:id="195" w:name="_Toc20318004"/>
      <w:bookmarkStart w:id="196" w:name="_Toc29673310"/>
      <w:bookmarkStart w:id="197" w:name="_Toc29674303"/>
      <w:bookmarkStart w:id="198" w:name="_Toc114223825"/>
      <w:bookmarkStart w:id="199" w:name="_Toc27299902"/>
      <w:bookmarkStart w:id="200" w:name="_Toc36645533"/>
      <w:bookmarkStart w:id="201" w:name="_Toc45810578"/>
      <w:bookmarkStart w:id="202" w:name="_Hlk116418538"/>
      <w:r>
        <w:rPr>
          <w:lang w:eastAsia="zh-CN"/>
        </w:rPr>
        <w:t>5.2.1.4.2</w:t>
      </w:r>
      <w:r>
        <w:rPr>
          <w:lang w:eastAsia="zh-CN"/>
        </w:rPr>
        <w:tab/>
        <w:t>Report Quantity Configurations</w:t>
      </w:r>
      <w:bookmarkEnd w:id="193"/>
      <w:bookmarkEnd w:id="194"/>
      <w:bookmarkEnd w:id="195"/>
      <w:bookmarkEnd w:id="196"/>
      <w:bookmarkEnd w:id="197"/>
      <w:bookmarkEnd w:id="198"/>
      <w:bookmarkEnd w:id="199"/>
      <w:bookmarkEnd w:id="200"/>
      <w:bookmarkEnd w:id="201"/>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09B202CC" w14:textId="77777777" w:rsidR="00F45119" w:rsidRDefault="00F45119" w:rsidP="00F4511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0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sidR="00364961">
        <w:rPr>
          <w:i/>
          <w:iCs/>
        </w:rPr>
        <w:t>ValidationWith</w:t>
      </w:r>
      <w:del w:id="204" w:author="ZTE" w:date="2022-09-30T16:45:00Z">
        <w:r w:rsidR="00364961">
          <w:rPr>
            <w:rFonts w:eastAsia="SimSun" w:hint="eastAsia"/>
            <w:i/>
            <w:iCs/>
            <w:lang w:val="en-US" w:eastAsia="zh-CN"/>
          </w:rPr>
          <w:delText>-</w:delText>
        </w:r>
      </w:del>
      <w:r w:rsidR="00364961">
        <w:rPr>
          <w:i/>
          <w:iCs/>
        </w:rPr>
        <w:t>DCI</w:t>
      </w:r>
      <w:proofErr w:type="spellEnd"/>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02"/>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 xml:space="preserve">R1-2208463, Remaining issues of channel access mechanism for 60 GHz unlicensed operation, Huawei, </w:t>
      </w:r>
      <w:proofErr w:type="spellStart"/>
      <w:r>
        <w:t>HiSilicon</w:t>
      </w:r>
      <w:proofErr w:type="spellEnd"/>
    </w:p>
    <w:p w14:paraId="4F741CDE" w14:textId="5F5B848A" w:rsidR="00F06467" w:rsidRDefault="00F06467" w:rsidP="001A2843">
      <w:pPr>
        <w:pStyle w:val="ListParagraph"/>
        <w:numPr>
          <w:ilvl w:val="0"/>
          <w:numId w:val="20"/>
        </w:numPr>
      </w:pPr>
      <w:r>
        <w:t xml:space="preserve">R1-2208476, Corrections to multi beam channel access in TS37.213, Huawei, </w:t>
      </w:r>
      <w:proofErr w:type="spellStart"/>
      <w:r>
        <w:t>HiSilicon</w:t>
      </w:r>
      <w:proofErr w:type="spellEnd"/>
    </w:p>
    <w:p w14:paraId="348460E4" w14:textId="77777777" w:rsidR="00F06467" w:rsidRDefault="00F06467" w:rsidP="001A2843">
      <w:pPr>
        <w:pStyle w:val="ListParagraph"/>
        <w:numPr>
          <w:ilvl w:val="0"/>
          <w:numId w:val="20"/>
        </w:numPr>
      </w:pPr>
      <w:r>
        <w:t xml:space="preserve">R1-2208477, Corrections to channel access field in RAR UL grant in FR2-2 in TS38.213, Huawei, </w:t>
      </w:r>
      <w:proofErr w:type="spellStart"/>
      <w:r>
        <w:t>HiSilicon</w:t>
      </w:r>
      <w:proofErr w:type="spellEnd"/>
    </w:p>
    <w:p w14:paraId="5585E86A" w14:textId="77777777" w:rsidR="00F06467" w:rsidRDefault="00F06467" w:rsidP="001A2843">
      <w:pPr>
        <w:pStyle w:val="ListParagraph"/>
        <w:numPr>
          <w:ilvl w:val="0"/>
          <w:numId w:val="20"/>
        </w:numPr>
      </w:pPr>
      <w:r>
        <w:t xml:space="preserve">R1-2208594, Correction on the short control </w:t>
      </w:r>
      <w:proofErr w:type="spellStart"/>
      <w:r>
        <w:t>signaling</w:t>
      </w:r>
      <w:proofErr w:type="spellEnd"/>
      <w:r>
        <w:t xml:space="preserve">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3E48F514" w14:textId="77777777" w:rsidR="00F06467" w:rsidRDefault="00F06467" w:rsidP="001A2843">
      <w:pPr>
        <w:pStyle w:val="ListParagraph"/>
        <w:numPr>
          <w:ilvl w:val="0"/>
          <w:numId w:val="20"/>
        </w:numPr>
      </w:pPr>
      <w:r>
        <w:lastRenderedPageBreak/>
        <w:t xml:space="preserve">R1-2208705, Clarification on Contention Exempt Short Control Signalling rules for UL in TS 37.213, ZTE, </w:t>
      </w:r>
      <w:proofErr w:type="spellStart"/>
      <w:r>
        <w:t>Sanechips</w:t>
      </w:r>
      <w:proofErr w:type="spellEnd"/>
    </w:p>
    <w:p w14:paraId="0FEEDBC2" w14:textId="77777777" w:rsidR="00F06467" w:rsidRDefault="00F06467" w:rsidP="001A2843">
      <w:pPr>
        <w:pStyle w:val="ListParagraph"/>
        <w:numPr>
          <w:ilvl w:val="0"/>
          <w:numId w:val="20"/>
        </w:numPr>
      </w:pPr>
      <w:r>
        <w:t xml:space="preserve">R1-2208706, Alignment CR on the parameter names in TS 38.213, ZTE, </w:t>
      </w:r>
      <w:proofErr w:type="spellStart"/>
      <w:r>
        <w:t>Sanechips</w:t>
      </w:r>
      <w:proofErr w:type="spellEnd"/>
    </w:p>
    <w:p w14:paraId="59714CA2" w14:textId="77777777" w:rsidR="00F06467" w:rsidRDefault="00F06467" w:rsidP="001A2843">
      <w:pPr>
        <w:pStyle w:val="ListParagraph"/>
        <w:numPr>
          <w:ilvl w:val="0"/>
          <w:numId w:val="20"/>
        </w:numPr>
      </w:pPr>
      <w:r>
        <w:t xml:space="preserve">R1-2208707, Alignment CR on the parameter names in TS 38.214, ZTE, </w:t>
      </w:r>
      <w:proofErr w:type="spellStart"/>
      <w:r>
        <w:t>Sanechips</w:t>
      </w:r>
      <w:proofErr w:type="spellEnd"/>
    </w:p>
    <w:p w14:paraId="6A95D4AA" w14:textId="77777777" w:rsidR="00F06467" w:rsidRDefault="00F06467" w:rsidP="001A2843">
      <w:pPr>
        <w:pStyle w:val="ListParagraph"/>
        <w:numPr>
          <w:ilvl w:val="0"/>
          <w:numId w:val="20"/>
        </w:numPr>
      </w:pPr>
      <w:r>
        <w:t xml:space="preserve">R1-2208826, Discussion on remaining issue short control </w:t>
      </w:r>
      <w:proofErr w:type="spellStart"/>
      <w:r>
        <w:t>signaling</w:t>
      </w:r>
      <w:proofErr w:type="spellEnd"/>
      <w:r>
        <w:t>, OPPO</w:t>
      </w:r>
    </w:p>
    <w:p w14:paraId="110C7A97" w14:textId="77777777" w:rsidR="00F06467" w:rsidRDefault="00F06467" w:rsidP="001A2843">
      <w:pPr>
        <w:pStyle w:val="ListParagraph"/>
        <w:numPr>
          <w:ilvl w:val="0"/>
          <w:numId w:val="20"/>
        </w:numPr>
      </w:pPr>
      <w:r>
        <w:t xml:space="preserve">R1-2208827, Draft CR on resolving issue for short control </w:t>
      </w:r>
      <w:proofErr w:type="spellStart"/>
      <w:r>
        <w:t>signaling</w:t>
      </w:r>
      <w:proofErr w:type="spellEnd"/>
      <w:r>
        <w:t>,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 xml:space="preserve">R1-2209032, [draft] correction for short control </w:t>
      </w:r>
      <w:proofErr w:type="spellStart"/>
      <w:r>
        <w:t>signaling</w:t>
      </w:r>
      <w:proofErr w:type="spellEnd"/>
      <w:r>
        <w:t xml:space="preserve">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 xml:space="preserve">R1-2209432, Correction on </w:t>
      </w:r>
      <w:proofErr w:type="spellStart"/>
      <w:r>
        <w:t>ChannelAccess-Cpext</w:t>
      </w:r>
      <w:proofErr w:type="spellEnd"/>
      <w:r>
        <w:t xml:space="preserve">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 xml:space="preserve">R1-2209692, Draft CR for </w:t>
      </w:r>
      <w:proofErr w:type="spellStart"/>
      <w:r>
        <w:t>ChannelAccess-Cpext</w:t>
      </w:r>
      <w:proofErr w:type="spellEnd"/>
      <w:r>
        <w:t xml:space="preserve">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 xml:space="preserve">R1-2209819, Corrections to ED threshold for use with Type 2 channel access procedure in FR2-2 in TS37.213, Huawei, </w:t>
      </w:r>
      <w:proofErr w:type="spellStart"/>
      <w:r>
        <w:t>HiSilicon</w:t>
      </w:r>
      <w:proofErr w:type="spellEnd"/>
    </w:p>
    <w:p w14:paraId="32F81A8B" w14:textId="77777777" w:rsidR="00F06467" w:rsidRDefault="00F06467" w:rsidP="001A2843">
      <w:pPr>
        <w:pStyle w:val="ListParagraph"/>
        <w:numPr>
          <w:ilvl w:val="0"/>
          <w:numId w:val="20"/>
        </w:numPr>
      </w:pPr>
      <w:r>
        <w:t xml:space="preserve">R1-2209845, Corrections to per-beam ED threshold for multi-beam COT in FR2-2 in TS37.213, Huawei, </w:t>
      </w:r>
      <w:proofErr w:type="spellStart"/>
      <w:r>
        <w:t>HiSilicon</w:t>
      </w:r>
      <w:proofErr w:type="spellEnd"/>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 xml:space="preserve">R1-2209940, Draft CR on unified short control </w:t>
      </w:r>
      <w:proofErr w:type="spellStart"/>
      <w:r>
        <w:t>signaling</w:t>
      </w:r>
      <w:proofErr w:type="spellEnd"/>
      <w:r>
        <w:t xml:space="preserve"> exemption and channel access type upgrade, Qualcomm Incorporated</w:t>
      </w:r>
    </w:p>
    <w:p w14:paraId="02F27C82" w14:textId="77777777" w:rsidR="00F06467" w:rsidRDefault="00F06467" w:rsidP="001A2843">
      <w:pPr>
        <w:pStyle w:val="ListParagraph"/>
        <w:numPr>
          <w:ilvl w:val="0"/>
          <w:numId w:val="20"/>
        </w:numPr>
      </w:pPr>
      <w:r>
        <w:t xml:space="preserve">R1-2209941, Draft CR on </w:t>
      </w:r>
      <w:proofErr w:type="spellStart"/>
      <w:r>
        <w:t>ChannelAccess-Cpext</w:t>
      </w:r>
      <w:proofErr w:type="spellEnd"/>
      <w:r>
        <w:t xml:space="preserve">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 xml:space="preserve">R1-2210055, Correction on Short Control </w:t>
      </w:r>
      <w:proofErr w:type="spellStart"/>
      <w:r>
        <w:t>Signaling</w:t>
      </w:r>
      <w:proofErr w:type="spellEnd"/>
      <w:r>
        <w:t>, Nokia, Nokia Shanghai Bell</w:t>
      </w:r>
    </w:p>
    <w:p w14:paraId="5C0E7173" w14:textId="77777777" w:rsidR="00F06467" w:rsidRDefault="00F06467" w:rsidP="001A2843">
      <w:pPr>
        <w:pStyle w:val="ListParagraph"/>
        <w:numPr>
          <w:ilvl w:val="0"/>
          <w:numId w:val="20"/>
        </w:numPr>
      </w:pPr>
      <w:r>
        <w:t xml:space="preserve">R1-2210094, Correction on CSI-RS validation, </w:t>
      </w:r>
      <w:proofErr w:type="spellStart"/>
      <w:r>
        <w:t>ASUSTeK</w:t>
      </w:r>
      <w:proofErr w:type="spellEnd"/>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D3F4" w14:textId="77777777" w:rsidR="004A4801" w:rsidRDefault="004A4801">
      <w:r>
        <w:separator/>
      </w:r>
    </w:p>
    <w:p w14:paraId="6581F7ED" w14:textId="77777777" w:rsidR="004A4801" w:rsidRDefault="004A4801"/>
    <w:p w14:paraId="46113975" w14:textId="77777777" w:rsidR="004A4801" w:rsidRDefault="004A4801"/>
    <w:p w14:paraId="1DD608BC" w14:textId="77777777" w:rsidR="004A4801" w:rsidRDefault="004A4801"/>
  </w:endnote>
  <w:endnote w:type="continuationSeparator" w:id="0">
    <w:p w14:paraId="752E3049" w14:textId="77777777" w:rsidR="004A4801" w:rsidRDefault="004A4801">
      <w:r>
        <w:continuationSeparator/>
      </w:r>
    </w:p>
    <w:p w14:paraId="07FF58C8" w14:textId="77777777" w:rsidR="004A4801" w:rsidRDefault="004A4801"/>
    <w:p w14:paraId="69FDB8A9" w14:textId="77777777" w:rsidR="004A4801" w:rsidRDefault="004A4801"/>
    <w:p w14:paraId="45A21A97" w14:textId="77777777" w:rsidR="004A4801" w:rsidRDefault="004A4801"/>
  </w:endnote>
  <w:endnote w:type="continuationNotice" w:id="1">
    <w:p w14:paraId="780FD7D2" w14:textId="77777777" w:rsidR="004A4801" w:rsidRDefault="004A4801"/>
    <w:p w14:paraId="12D77FB7" w14:textId="77777777" w:rsidR="004A4801" w:rsidRDefault="004A4801"/>
    <w:p w14:paraId="704B3CA9" w14:textId="77777777" w:rsidR="004A4801" w:rsidRDefault="004A4801"/>
    <w:p w14:paraId="11630D8B" w14:textId="77777777" w:rsidR="004A4801" w:rsidRDefault="004A4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289B0F87"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5C1" w14:textId="77777777" w:rsidR="004A4801" w:rsidRDefault="004A4801" w:rsidP="002900D7">
      <w:r>
        <w:separator/>
      </w:r>
    </w:p>
    <w:p w14:paraId="07A00739" w14:textId="77777777" w:rsidR="004A4801" w:rsidRDefault="004A4801" w:rsidP="001D3206"/>
    <w:p w14:paraId="2141BB79" w14:textId="77777777" w:rsidR="004A4801" w:rsidRDefault="004A4801" w:rsidP="00440571"/>
    <w:p w14:paraId="71C1D969" w14:textId="77777777" w:rsidR="004A4801" w:rsidRDefault="004A4801"/>
  </w:footnote>
  <w:footnote w:type="continuationSeparator" w:id="0">
    <w:p w14:paraId="0BD28C91" w14:textId="77777777" w:rsidR="004A4801" w:rsidRDefault="004A4801">
      <w:r>
        <w:continuationSeparator/>
      </w:r>
    </w:p>
    <w:p w14:paraId="27674249" w14:textId="77777777" w:rsidR="004A4801" w:rsidRDefault="004A4801"/>
    <w:p w14:paraId="3F66B96B" w14:textId="77777777" w:rsidR="004A4801" w:rsidRDefault="004A4801"/>
    <w:p w14:paraId="62E421F9" w14:textId="77777777" w:rsidR="004A4801" w:rsidRDefault="004A4801"/>
  </w:footnote>
  <w:footnote w:type="continuationNotice" w:id="1">
    <w:p w14:paraId="22E533CC" w14:textId="77777777" w:rsidR="004A4801" w:rsidRDefault="004A4801"/>
    <w:p w14:paraId="4E00CDEF" w14:textId="77777777" w:rsidR="004A4801" w:rsidRDefault="004A4801"/>
    <w:p w14:paraId="0FE925D7" w14:textId="77777777" w:rsidR="004A4801" w:rsidRDefault="004A4801"/>
    <w:p w14:paraId="7E5D5EAD" w14:textId="77777777" w:rsidR="004A4801" w:rsidRDefault="004A4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547DFD"/>
    <w:multiLevelType w:val="singleLevel"/>
    <w:tmpl w:val="7F547DFD"/>
    <w:lvl w:ilvl="0">
      <w:numFmt w:val="decimal"/>
      <w:pStyle w:val="textintend2"/>
      <w:lvlText w:val=""/>
      <w:lvlJc w:val="left"/>
    </w:lvl>
  </w:abstractNum>
  <w:num w:numId="1">
    <w:abstractNumId w:val="10"/>
  </w:num>
  <w:num w:numId="2">
    <w:abstractNumId w:val="25"/>
  </w:num>
  <w:num w:numId="3">
    <w:abstractNumId w:val="26"/>
  </w:num>
  <w:num w:numId="4">
    <w:abstractNumId w:val="18"/>
  </w:num>
  <w:num w:numId="5">
    <w:abstractNumId w:val="11"/>
  </w:num>
  <w:num w:numId="6">
    <w:abstractNumId w:val="19"/>
  </w:num>
  <w:num w:numId="7">
    <w:abstractNumId w:val="4"/>
  </w:num>
  <w:num w:numId="8">
    <w:abstractNumId w:val="21"/>
  </w:num>
  <w:num w:numId="9">
    <w:abstractNumId w:val="23"/>
  </w:num>
  <w:num w:numId="10">
    <w:abstractNumId w:val="16"/>
  </w:num>
  <w:num w:numId="11">
    <w:abstractNumId w:val="1"/>
  </w:num>
  <w:num w:numId="12">
    <w:abstractNumId w:val="20"/>
  </w:num>
  <w:num w:numId="13">
    <w:abstractNumId w:val="14"/>
  </w:num>
  <w:num w:numId="14">
    <w:abstractNumId w:val="27"/>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4"/>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ndar Madhavan">
    <w15:presenceInfo w15:providerId="None" w15:userId="Narendar Madha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0C3C"/>
  <w15:chartTrackingRefBased/>
  <w15:docId w15:val="{5A58F07C-EE7D-4247-8358-D7D771D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3"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qFormat="1"/>
    <w:lsdException w:name="HTML Cite" w:qFormat="1"/>
    <w:lsdException w:name="HTML Code" w:qFormat="1"/>
    <w:lsdException w:name="HTML Definition" w:qFormat="1"/>
    <w:lsdException w:name="HTML Preformatted" w:semiHidden="1" w:unhideWhenUsed="1"/>
    <w:lsdException w:name="HTML Sample" w:semiHidden="1" w:unhideWhenUsed="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styleId="GridTable2-Accent3">
    <w:name w:val="Grid Table 2 Accent 3"/>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styleId="PlainTable3">
    <w:name w:val="Plain Table 3"/>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styleId="TableGridLight">
    <w:name w:val="Grid Table Light"/>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styleId="UnresolvedMention">
    <w:name w:val="Unresolved Mention"/>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styleId="Mention">
    <w:name w:val="Mention"/>
    <w:basedOn w:val="DefaultParagraphFont"/>
    <w:uiPriority w:val="99"/>
    <w:unhideWhenUsed/>
    <w:rsid w:val="00D11E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FCF50E25-3FD3-438A-BA07-734B92EE6025}">
  <ds:schemaRefs>
    <ds:schemaRef ds:uri="http://schemas.openxmlformats.org/officeDocument/2006/bibliography"/>
  </ds:schemaRefs>
</ds:datastoreItem>
</file>

<file path=customXml/itemProps3.xml><?xml version="1.0" encoding="utf-8"?>
<ds:datastoreItem xmlns:ds="http://schemas.openxmlformats.org/officeDocument/2006/customXml" ds:itemID="{BE4C39B1-2FF1-4CCA-8EFE-DA067C3A8CE4}">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7.xml><?xml version="1.0" encoding="utf-8"?>
<ds:datastoreItem xmlns:ds="http://schemas.openxmlformats.org/officeDocument/2006/customXml" ds:itemID="{8B15D1F4-B65E-480A-BA49-0227824D2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23</Pages>
  <Words>8186</Words>
  <Characters>46663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54740</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subject/>
  <dc:creator>Jing Sun</dc:creator>
  <cp:keywords/>
  <dc:description/>
  <cp:lastModifiedBy>Narendar Madhavan</cp:lastModifiedBy>
  <cp:revision>3</cp:revision>
  <cp:lastPrinted>2010-08-13T21:54:00Z</cp:lastPrinted>
  <dcterms:created xsi:type="dcterms:W3CDTF">2022-10-12T09:33:00Z</dcterms:created>
  <dcterms:modified xsi:type="dcterms:W3CDTF">2022-10-12T09:34:00Z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