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ADE87" w14:textId="77777777" w:rsidR="00F34A4C" w:rsidRDefault="0032792A">
      <w:pPr>
        <w:snapToGrid w:val="0"/>
        <w:spacing w:after="0"/>
        <w:rPr>
          <w:rFonts w:cs="Arial"/>
          <w:b/>
          <w:color w:val="000000"/>
          <w:sz w:val="28"/>
          <w:szCs w:val="28"/>
          <w:lang w:val="pt-BR"/>
        </w:rPr>
      </w:pPr>
      <w:r>
        <w:rPr>
          <w:rFonts w:cs="Arial"/>
          <w:b/>
          <w:color w:val="000000"/>
          <w:sz w:val="28"/>
          <w:szCs w:val="28"/>
          <w:lang w:val="pt-BR"/>
        </w:rPr>
        <w:t>3GPP TSG RAN WG1 #110bis-e</w:t>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R1-2209792</w:t>
      </w:r>
    </w:p>
    <w:p w14:paraId="1047CC1F" w14:textId="77777777" w:rsidR="00F34A4C" w:rsidRDefault="0032792A">
      <w:pPr>
        <w:snapToGrid w:val="0"/>
        <w:spacing w:after="0"/>
        <w:rPr>
          <w:rFonts w:cs="Arial"/>
          <w:b/>
          <w:color w:val="000000"/>
          <w:sz w:val="28"/>
          <w:szCs w:val="28"/>
        </w:rPr>
      </w:pPr>
      <w:r>
        <w:rPr>
          <w:rFonts w:cs="Arial"/>
          <w:b/>
          <w:color w:val="000000"/>
          <w:sz w:val="28"/>
          <w:szCs w:val="28"/>
        </w:rPr>
        <w:t>e-Meeting, October 10th – 19th, 2022</w:t>
      </w:r>
    </w:p>
    <w:p w14:paraId="2D6E7B08" w14:textId="77777777" w:rsidR="00F34A4C" w:rsidRDefault="00F34A4C">
      <w:pPr>
        <w:snapToGrid w:val="0"/>
        <w:spacing w:after="0"/>
        <w:rPr>
          <w:rFonts w:cs="Arial"/>
          <w:b/>
          <w:color w:val="000000"/>
          <w:sz w:val="28"/>
          <w:szCs w:val="28"/>
        </w:rPr>
      </w:pPr>
    </w:p>
    <w:p w14:paraId="0272BD79" w14:textId="77777777" w:rsidR="00F34A4C" w:rsidRDefault="0032792A">
      <w:pPr>
        <w:ind w:left="1800" w:hanging="1800"/>
        <w:rPr>
          <w:b/>
          <w:color w:val="000000"/>
          <w:sz w:val="24"/>
          <w:szCs w:val="24"/>
        </w:rPr>
      </w:pPr>
      <w:r>
        <w:rPr>
          <w:b/>
          <w:color w:val="000000"/>
          <w:sz w:val="24"/>
          <w:szCs w:val="24"/>
        </w:rPr>
        <w:t>Agenda Item:</w:t>
      </w:r>
      <w:r>
        <w:rPr>
          <w:b/>
          <w:color w:val="000000"/>
          <w:sz w:val="24"/>
          <w:szCs w:val="24"/>
        </w:rPr>
        <w:tab/>
        <w:t>8.16.2</w:t>
      </w:r>
    </w:p>
    <w:p w14:paraId="06DB7D16" w14:textId="77777777" w:rsidR="00F34A4C" w:rsidRDefault="0032792A">
      <w:pPr>
        <w:ind w:left="1800" w:hanging="1800"/>
        <w:rPr>
          <w:b/>
          <w:color w:val="000000"/>
          <w:sz w:val="24"/>
          <w:szCs w:val="24"/>
        </w:rPr>
      </w:pPr>
      <w:r>
        <w:rPr>
          <w:b/>
          <w:color w:val="000000"/>
          <w:sz w:val="24"/>
          <w:szCs w:val="24"/>
        </w:rPr>
        <w:t>Source:</w:t>
      </w:r>
      <w:r>
        <w:rPr>
          <w:b/>
          <w:color w:val="000000"/>
          <w:sz w:val="24"/>
          <w:szCs w:val="24"/>
        </w:rPr>
        <w:tab/>
        <w:t>Moderator (AT&amp;T)</w:t>
      </w:r>
    </w:p>
    <w:p w14:paraId="2D5A7C54" w14:textId="77777777" w:rsidR="00F34A4C" w:rsidRDefault="0032792A">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036069FE" w14:textId="77777777" w:rsidR="00F34A4C" w:rsidRDefault="0032792A">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24CEE471" w14:textId="77777777" w:rsidR="00F34A4C" w:rsidRDefault="00F34A4C">
      <w:pPr>
        <w:pStyle w:val="aff2"/>
        <w:jc w:val="left"/>
        <w:rPr>
          <w:color w:val="000000"/>
          <w:sz w:val="16"/>
          <w:szCs w:val="16"/>
        </w:rPr>
      </w:pPr>
    </w:p>
    <w:p w14:paraId="301E96DC" w14:textId="77777777" w:rsidR="00F34A4C" w:rsidRDefault="0032792A">
      <w:pPr>
        <w:pStyle w:val="1"/>
        <w:numPr>
          <w:ilvl w:val="0"/>
          <w:numId w:val="8"/>
        </w:numPr>
        <w:jc w:val="both"/>
        <w:rPr>
          <w:color w:val="000000"/>
        </w:rPr>
      </w:pPr>
      <w:r>
        <w:rPr>
          <w:color w:val="000000"/>
        </w:rPr>
        <w:t>Introduction</w:t>
      </w:r>
    </w:p>
    <w:p w14:paraId="208E42EA" w14:textId="77777777" w:rsidR="00F34A4C" w:rsidRDefault="0032792A">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F34A4C" w14:paraId="135E67A3" w14:textId="77777777">
        <w:tc>
          <w:tcPr>
            <w:tcW w:w="5000" w:type="pct"/>
            <w:shd w:val="clear" w:color="auto" w:fill="auto"/>
          </w:tcPr>
          <w:p w14:paraId="0CA9C3B2" w14:textId="77777777" w:rsidR="00F34A4C" w:rsidRDefault="0032792A">
            <w:pPr>
              <w:rPr>
                <w:highlight w:val="cyan"/>
                <w:lang w:eastAsia="zh-CN"/>
              </w:rPr>
            </w:pPr>
            <w:r>
              <w:rPr>
                <w:highlight w:val="cyan"/>
                <w:lang w:eastAsia="zh-CN"/>
              </w:rPr>
              <w:t>[</w:t>
            </w:r>
            <w:bookmarkStart w:id="0" w:name="OLE_LINK14"/>
            <w:bookmarkStart w:id="1" w:name="OLE_LINK13"/>
            <w:r>
              <w:rPr>
                <w:highlight w:val="cyan"/>
                <w:lang w:eastAsia="zh-CN"/>
              </w:rPr>
              <w:t>110bis-e-R17-UE-features-02</w:t>
            </w:r>
            <w:bookmarkEnd w:id="0"/>
            <w:bookmarkEnd w:id="1"/>
            <w:r>
              <w:rPr>
                <w:highlight w:val="cyan"/>
                <w:lang w:eastAsia="zh-CN"/>
              </w:rPr>
              <w:t>] Email discussion on Rel-17 UE features topics 2 by October 19 – Ralf (AT&amp;T)</w:t>
            </w:r>
          </w:p>
          <w:p w14:paraId="67C533BA" w14:textId="77777777" w:rsidR="00F34A4C" w:rsidRDefault="0032792A">
            <w:pPr>
              <w:numPr>
                <w:ilvl w:val="0"/>
                <w:numId w:val="9"/>
              </w:numPr>
              <w:rPr>
                <w:highlight w:val="cyan"/>
                <w:lang w:eastAsia="zh-CN"/>
              </w:rPr>
            </w:pPr>
            <w:r>
              <w:rPr>
                <w:highlight w:val="cyan"/>
                <w:lang w:eastAsia="zh-CN"/>
              </w:rPr>
              <w:t xml:space="preserve">NR-MIMO, NR from 52.6GHz to 71 GHz, NR-NTN, positioning, </w:t>
            </w:r>
            <w:proofErr w:type="spellStart"/>
            <w:r>
              <w:rPr>
                <w:highlight w:val="cyan"/>
                <w:lang w:eastAsia="zh-CN"/>
              </w:rPr>
              <w:t>eIAB</w:t>
            </w:r>
            <w:proofErr w:type="spellEnd"/>
            <w:r>
              <w:rPr>
                <w:highlight w:val="cyan"/>
                <w:lang w:eastAsia="zh-CN"/>
              </w:rPr>
              <w:t>, DSS, IoT over NTN, 1024QAM</w:t>
            </w:r>
          </w:p>
        </w:tc>
      </w:tr>
    </w:tbl>
    <w:p w14:paraId="27BA9A27" w14:textId="77777777" w:rsidR="00F34A4C" w:rsidRDefault="00F34A4C">
      <w:pPr>
        <w:pStyle w:val="maintext"/>
        <w:ind w:firstLineChars="90" w:firstLine="180"/>
        <w:rPr>
          <w:rFonts w:ascii="Calibri" w:hAnsi="Calibri" w:cs="Calibri"/>
          <w:color w:val="000000"/>
        </w:rPr>
      </w:pPr>
    </w:p>
    <w:p w14:paraId="3CB89E03" w14:textId="77777777" w:rsidR="00F34A4C" w:rsidRDefault="0032792A">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fldChar w:fldCharType="begin"/>
      </w:r>
      <w:r>
        <w:instrText xml:space="preserve"> REF _Ref84505649 \r \h  \* MERGEFORMAT </w:instrText>
      </w:r>
      <w:r>
        <w:fldChar w:fldCharType="separate"/>
      </w:r>
      <w:r>
        <w:rPr>
          <w:rFonts w:ascii="Calibri" w:hAnsi="Calibri" w:cs="Calibri"/>
          <w:color w:val="000000"/>
        </w:rPr>
        <w:t>[1]</w:t>
      </w:r>
      <w:r>
        <w:fldChar w:fldCharType="end"/>
      </w:r>
      <w:r>
        <w:rPr>
          <w:rFonts w:ascii="Calibri" w:hAnsi="Calibri" w:cs="Calibri"/>
          <w:color w:val="000000"/>
        </w:rPr>
        <w:t xml:space="preserve"> and </w:t>
      </w:r>
      <w:r>
        <w:fldChar w:fldCharType="begin"/>
      </w:r>
      <w:r>
        <w:instrText xml:space="preserve"> REF _Ref111460761 \r \h  \* MERGEFORMAT </w:instrText>
      </w:r>
      <w:r>
        <w:fldChar w:fldCharType="separate"/>
      </w:r>
      <w:r>
        <w:rPr>
          <w:rFonts w:ascii="Calibri" w:hAnsi="Calibri" w:cs="Calibri"/>
          <w:color w:val="000000"/>
        </w:rPr>
        <w:t>[2]</w:t>
      </w:r>
      <w:r>
        <w:fldChar w:fldCharType="end"/>
      </w:r>
      <w:r>
        <w:rPr>
          <w:rFonts w:ascii="Calibri" w:hAnsi="Calibri" w:cs="Calibri"/>
          <w:color w:val="000000"/>
        </w:rPr>
        <w:t xml:space="preserve"> for NR and LTE, respectively.</w:t>
      </w:r>
    </w:p>
    <w:p w14:paraId="1192BCBF" w14:textId="77777777" w:rsidR="00F34A4C" w:rsidRDefault="0032792A">
      <w:pPr>
        <w:pStyle w:val="1"/>
        <w:numPr>
          <w:ilvl w:val="0"/>
          <w:numId w:val="8"/>
        </w:numPr>
        <w:jc w:val="both"/>
        <w:rPr>
          <w:color w:val="000000"/>
        </w:rPr>
      </w:pPr>
      <w:r>
        <w:rPr>
          <w:color w:val="000000"/>
        </w:rPr>
        <w:t>Summary of Contributions Submitted to RAN1 #110bis-e</w:t>
      </w:r>
    </w:p>
    <w:p w14:paraId="455FB531" w14:textId="77777777" w:rsidR="00F34A4C" w:rsidRDefault="0032792A">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of contributions submitted to RAN1 #110bis-e in this agenda item.</w:t>
      </w:r>
    </w:p>
    <w:p w14:paraId="03B6EF6C" w14:textId="77777777" w:rsidR="00F34A4C" w:rsidRDefault="00F34A4C">
      <w:pPr>
        <w:pStyle w:val="maintext"/>
        <w:ind w:firstLineChars="90" w:firstLine="180"/>
        <w:rPr>
          <w:rFonts w:ascii="Calibri" w:eastAsia="宋体" w:hAnsi="Calibri" w:cs="Calibri"/>
          <w:lang w:eastAsia="zh-CN"/>
        </w:rPr>
      </w:pPr>
    </w:p>
    <w:p w14:paraId="1C0BB4D0" w14:textId="77777777" w:rsidR="00F34A4C" w:rsidRDefault="0032792A">
      <w:pPr>
        <w:pStyle w:val="2"/>
        <w:numPr>
          <w:ilvl w:val="1"/>
          <w:numId w:val="8"/>
        </w:numPr>
        <w:rPr>
          <w:color w:val="000000"/>
        </w:rPr>
      </w:pPr>
      <w:bookmarkStart w:id="2" w:name="_Ref111535898"/>
      <w:proofErr w:type="spellStart"/>
      <w:r>
        <w:rPr>
          <w:color w:val="000000"/>
        </w:rPr>
        <w:t>NR_FeMIMO</w:t>
      </w:r>
      <w:bookmarkEnd w:id="2"/>
      <w:proofErr w:type="spellEnd"/>
    </w:p>
    <w:p w14:paraId="08245A58" w14:textId="77777777" w:rsidR="00F34A4C" w:rsidRDefault="00F34A4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F34A4C" w14:paraId="67F914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AAA015" w14:textId="77777777" w:rsidR="00F34A4C" w:rsidRDefault="0032792A">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35B9" w14:textId="77777777" w:rsidR="00F34A4C" w:rsidRDefault="0032792A">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5C9DC" w14:textId="77777777" w:rsidR="00F34A4C" w:rsidRDefault="0032792A">
            <w:pPr>
              <w:pStyle w:val="TAL"/>
              <w:rPr>
                <w:rFonts w:eastAsia="宋体" w:cs="Arial"/>
                <w:color w:val="000000" w:themeColor="text1"/>
                <w:szCs w:val="18"/>
                <w:lang w:eastAsia="zh-CN"/>
              </w:rPr>
            </w:pPr>
            <w:r>
              <w:rPr>
                <w:rFonts w:eastAsia="宋体"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DB39F" w14:textId="77777777" w:rsidR="00F34A4C" w:rsidRDefault="0032792A">
            <w:pPr>
              <w:pStyle w:val="aff0"/>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1730A52B" w14:textId="77777777" w:rsidR="00F34A4C" w:rsidRDefault="0032792A">
            <w:pPr>
              <w:pStyle w:val="aff0"/>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403D2442" w14:textId="77777777" w:rsidR="00F34A4C" w:rsidRDefault="0032792A">
            <w:pPr>
              <w:pStyle w:val="aff0"/>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04A4D651" w14:textId="77777777" w:rsidR="00F34A4C" w:rsidRDefault="0032792A">
            <w:pPr>
              <w:pStyle w:val="aff0"/>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42BE88D7" w14:textId="77777777" w:rsidR="00F34A4C" w:rsidRDefault="0032792A">
            <w:pPr>
              <w:pStyle w:val="aff0"/>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2294686A" w14:textId="77777777" w:rsidR="00F34A4C" w:rsidRDefault="00F34A4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68D9" w14:textId="77777777" w:rsidR="00F34A4C" w:rsidRDefault="00F34A4C">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12B78" w14:textId="77777777" w:rsidR="00F34A4C" w:rsidRDefault="0032792A">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5DE1" w14:textId="77777777" w:rsidR="00F34A4C" w:rsidRDefault="00F34A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5EEC" w14:textId="77777777" w:rsidR="00F34A4C" w:rsidRDefault="0032792A">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69F1" w14:textId="77777777" w:rsidR="00F34A4C" w:rsidRDefault="0032792A">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ECBC"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BCC41"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798ED"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A899" w14:textId="77777777" w:rsidR="00F34A4C" w:rsidRDefault="0032792A">
            <w:pPr>
              <w:pStyle w:val="TAL"/>
              <w:rPr>
                <w:rFonts w:cs="Arial"/>
                <w:color w:val="000000" w:themeColor="text1"/>
                <w:szCs w:val="18"/>
              </w:rPr>
            </w:pPr>
            <w:r>
              <w:rPr>
                <w:rFonts w:cs="Arial"/>
                <w:color w:val="000000" w:themeColor="text1"/>
                <w:szCs w:val="18"/>
              </w:rPr>
              <w:t>Component 2 candidate value {8, 12, 16, 24, 32, 48, 64, 128}</w:t>
            </w:r>
          </w:p>
          <w:p w14:paraId="0C0AA9A9" w14:textId="77777777" w:rsidR="00F34A4C" w:rsidRDefault="00F34A4C">
            <w:pPr>
              <w:pStyle w:val="TAL"/>
              <w:rPr>
                <w:rFonts w:cs="Arial"/>
                <w:color w:val="000000" w:themeColor="text1"/>
                <w:szCs w:val="18"/>
              </w:rPr>
            </w:pPr>
          </w:p>
          <w:p w14:paraId="101B7517" w14:textId="77777777" w:rsidR="00F34A4C" w:rsidRDefault="0032792A">
            <w:pPr>
              <w:pStyle w:val="TAL"/>
              <w:rPr>
                <w:rFonts w:cs="Arial"/>
                <w:color w:val="000000" w:themeColor="text1"/>
                <w:szCs w:val="18"/>
              </w:rPr>
            </w:pPr>
            <w:r>
              <w:rPr>
                <w:rFonts w:cs="Arial"/>
                <w:color w:val="000000" w:themeColor="text1"/>
                <w:szCs w:val="18"/>
              </w:rPr>
              <w:t>Component 5 candidate value {1, 2, 4, 8, 16}</w:t>
            </w:r>
          </w:p>
          <w:p w14:paraId="0867ABC8" w14:textId="77777777" w:rsidR="00F34A4C" w:rsidRDefault="00F34A4C">
            <w:pPr>
              <w:pStyle w:val="TAL"/>
              <w:rPr>
                <w:rFonts w:cs="Arial"/>
                <w:color w:val="000000" w:themeColor="text1"/>
                <w:szCs w:val="18"/>
              </w:rPr>
            </w:pPr>
          </w:p>
          <w:p w14:paraId="0C35C285" w14:textId="77777777" w:rsidR="00F34A4C" w:rsidRDefault="0032792A">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057417E6" w14:textId="77777777" w:rsidR="00F34A4C" w:rsidRDefault="00F34A4C">
            <w:pPr>
              <w:pStyle w:val="TAL"/>
              <w:rPr>
                <w:rFonts w:cs="Arial"/>
                <w:color w:val="000000" w:themeColor="text1"/>
                <w:szCs w:val="18"/>
              </w:rPr>
            </w:pPr>
          </w:p>
          <w:p w14:paraId="51C59324" w14:textId="77777777" w:rsidR="00F34A4C" w:rsidRDefault="0032792A">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ABBF3" w14:textId="77777777" w:rsidR="00F34A4C" w:rsidRDefault="0032792A">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5981ED3D" w14:textId="77777777" w:rsidR="00F34A4C" w:rsidRDefault="00F34A4C">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F34A4C" w14:paraId="4A5AFA0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68772CCD" w14:textId="77777777" w:rsidR="00F34A4C" w:rsidRDefault="0032792A">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3EFEA70A"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7E9FA107" w14:textId="77777777">
        <w:tc>
          <w:tcPr>
            <w:tcW w:w="0" w:type="auto"/>
            <w:tcBorders>
              <w:top w:val="single" w:sz="4" w:space="0" w:color="auto"/>
              <w:left w:val="single" w:sz="4" w:space="0" w:color="auto"/>
              <w:bottom w:val="single" w:sz="4" w:space="0" w:color="auto"/>
              <w:right w:val="single" w:sz="4" w:space="0" w:color="auto"/>
            </w:tcBorders>
          </w:tcPr>
          <w:p w14:paraId="1F37D99C" w14:textId="77777777" w:rsidR="00F34A4C" w:rsidRDefault="0032792A">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CA3E613" w14:textId="77777777" w:rsidR="00F34A4C" w:rsidRDefault="0032792A">
            <w:pPr>
              <w:numPr>
                <w:ilvl w:val="0"/>
                <w:numId w:val="11"/>
              </w:numPr>
              <w:rPr>
                <w:rFonts w:ascii="Calibri" w:eastAsia="MS Mincho" w:hAnsi="Calibri" w:cs="Calibri"/>
              </w:rPr>
            </w:pPr>
            <w:bookmarkStart w:id="7" w:name="OLE_LINK35"/>
            <w:bookmarkStart w:id="8" w:name="OLE_LINK36"/>
            <w:bookmarkStart w:id="9" w:name="OLE_LINK37"/>
            <w:r>
              <w:rPr>
                <w:rFonts w:ascii="Calibri" w:eastAsia="MS Mincho" w:hAnsi="Calibri" w:cs="Calibri"/>
              </w:rPr>
              <w:t>Separate FG for separate DL/UL TCI + intra-cell beam management</w:t>
            </w:r>
          </w:p>
          <w:p w14:paraId="76BE4DC7" w14:textId="77777777" w:rsidR="00F34A4C" w:rsidRDefault="0032792A">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7DBAB430" w14:textId="77777777" w:rsidR="00F34A4C" w:rsidRDefault="0032792A">
            <w:pPr>
              <w:numPr>
                <w:ilvl w:val="0"/>
                <w:numId w:val="11"/>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4CF172AB" w14:textId="77777777" w:rsidR="00F34A4C" w:rsidRDefault="00F34A4C">
      <w:pPr>
        <w:pStyle w:val="maintext"/>
        <w:ind w:firstLineChars="90" w:firstLine="180"/>
        <w:rPr>
          <w:rFonts w:ascii="Calibri" w:hAnsi="Calibri" w:cs="Arial"/>
          <w:color w:val="000000"/>
        </w:rPr>
      </w:pPr>
    </w:p>
    <w:p w14:paraId="65C8DDF7" w14:textId="77777777" w:rsidR="00F34A4C" w:rsidRDefault="00F34A4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F34A4C" w14:paraId="1DFD34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F83062" w14:textId="77777777" w:rsidR="00F34A4C" w:rsidRDefault="0032792A">
            <w:pPr>
              <w:pStyle w:val="TAL"/>
              <w:rPr>
                <w:rFonts w:cs="Arial"/>
                <w:color w:val="000000" w:themeColor="text1"/>
                <w:szCs w:val="18"/>
              </w:rPr>
            </w:pPr>
            <w:bookmarkStart w:id="10" w:name="OLE_LINK41"/>
            <w:bookmarkStart w:id="11" w:name="OLE_LINK43"/>
            <w:bookmarkStart w:id="12" w:name="OLE_LINK44"/>
            <w:bookmarkStart w:id="13" w:name="OLE_LINK42"/>
            <w:r>
              <w:rPr>
                <w:rFonts w:cs="Arial"/>
                <w:color w:val="000000" w:themeColor="text1"/>
                <w:szCs w:val="18"/>
              </w:rPr>
              <w:lastRenderedPageBreak/>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50FC4" w14:textId="77777777" w:rsidR="00F34A4C" w:rsidRDefault="0032792A">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CF2F" w14:textId="77777777" w:rsidR="00F34A4C" w:rsidRDefault="0032792A">
            <w:pPr>
              <w:pStyle w:val="TAL"/>
              <w:rPr>
                <w:rFonts w:eastAsia="宋体" w:cs="Arial"/>
                <w:color w:val="000000" w:themeColor="text1"/>
                <w:szCs w:val="18"/>
                <w:lang w:eastAsia="zh-CN"/>
              </w:rPr>
            </w:pPr>
            <w:r>
              <w:rPr>
                <w:rFonts w:eastAsia="宋体"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B1705"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66FEBF3B"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55FB1EE9" w14:textId="77777777" w:rsidR="00F34A4C" w:rsidRDefault="0032792A">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DC0BD" w14:textId="77777777" w:rsidR="00F34A4C" w:rsidRDefault="0032792A">
            <w:pPr>
              <w:pStyle w:val="TAL"/>
              <w:rPr>
                <w:rFonts w:eastAsia="MS Mincho" w:cs="Arial"/>
                <w:color w:val="000000" w:themeColor="text1"/>
                <w:szCs w:val="18"/>
              </w:rPr>
            </w:pPr>
            <w:r>
              <w:rPr>
                <w:rFonts w:eastAsia="宋体"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E24F" w14:textId="77777777" w:rsidR="00F34A4C" w:rsidRDefault="0032792A">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CDC2" w14:textId="77777777" w:rsidR="00F34A4C" w:rsidRDefault="00F34A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F7C3E" w14:textId="77777777" w:rsidR="00F34A4C" w:rsidRDefault="0032792A">
            <w:pPr>
              <w:pStyle w:val="TAL"/>
              <w:rPr>
                <w:rFonts w:eastAsia="宋体" w:cs="Arial"/>
                <w:color w:val="000000" w:themeColor="text1"/>
                <w:szCs w:val="18"/>
                <w:lang w:val="en-US" w:eastAsia="zh-CN"/>
              </w:rPr>
            </w:pPr>
            <w:r>
              <w:rPr>
                <w:rFonts w:eastAsia="宋体"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3E9A" w14:textId="77777777" w:rsidR="00F34A4C" w:rsidRDefault="0032792A">
            <w:pPr>
              <w:pStyle w:val="TAL"/>
              <w:rPr>
                <w:rFonts w:eastAsia="宋体" w:cs="Arial"/>
                <w:color w:val="000000" w:themeColor="text1"/>
                <w:szCs w:val="18"/>
                <w:lang w:eastAsia="zh-CN"/>
              </w:rPr>
            </w:pPr>
            <w:r>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58E3"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2C61E"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5BF1" w14:textId="77777777" w:rsidR="00F34A4C" w:rsidRDefault="0032792A">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F0DBB" w14:textId="77777777" w:rsidR="00F34A4C" w:rsidRDefault="0032792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0F4EAF54" w14:textId="77777777" w:rsidR="00F34A4C" w:rsidRDefault="00F34A4C">
            <w:pPr>
              <w:pStyle w:val="maintext"/>
              <w:ind w:firstLineChars="0" w:firstLine="0"/>
              <w:jc w:val="left"/>
              <w:rPr>
                <w:rFonts w:ascii="Arial" w:hAnsi="Arial" w:cs="Arial"/>
                <w:color w:val="000000" w:themeColor="text1"/>
                <w:sz w:val="18"/>
                <w:szCs w:val="18"/>
              </w:rPr>
            </w:pPr>
          </w:p>
          <w:p w14:paraId="58A8EEAC" w14:textId="77777777" w:rsidR="00F34A4C" w:rsidRDefault="0032792A">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92F6C" w14:textId="77777777" w:rsidR="00F34A4C" w:rsidRDefault="0032792A">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15D3EC6B" w14:textId="77777777" w:rsidR="00F34A4C" w:rsidRDefault="00F34A4C">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F34A4C" w14:paraId="36F621A7"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7E217725" w14:textId="77777777" w:rsidR="00F34A4C" w:rsidRDefault="0032792A">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64E4C212"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02D1D548" w14:textId="77777777">
        <w:tc>
          <w:tcPr>
            <w:tcW w:w="0" w:type="auto"/>
            <w:tcBorders>
              <w:top w:val="single" w:sz="4" w:space="0" w:color="auto"/>
              <w:left w:val="single" w:sz="4" w:space="0" w:color="auto"/>
              <w:bottom w:val="single" w:sz="4" w:space="0" w:color="auto"/>
              <w:right w:val="single" w:sz="4" w:space="0" w:color="auto"/>
            </w:tcBorders>
          </w:tcPr>
          <w:p w14:paraId="1B75D9D7" w14:textId="77777777" w:rsidR="00F34A4C" w:rsidRDefault="0032792A">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332BC3D" w14:textId="77777777" w:rsidR="00F34A4C" w:rsidRDefault="0032792A">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F34A4C" w14:paraId="431367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6C2D4E" w14:textId="77777777" w:rsidR="00F34A4C" w:rsidRDefault="0032792A">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2C533" w14:textId="77777777" w:rsidR="00F34A4C" w:rsidRDefault="0032792A">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3AC0" w14:textId="77777777" w:rsidR="00F34A4C" w:rsidRDefault="0032792A">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B018"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BE6421D"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B83319F"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5A763898" w14:textId="77777777" w:rsidR="00F34A4C" w:rsidRDefault="0032792A">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F34A4C" w14:paraId="3756B063" w14:textId="77777777">
              <w:trPr>
                <w:cantSplit/>
                <w:tblHeader/>
              </w:trPr>
              <w:tc>
                <w:tcPr>
                  <w:tcW w:w="0" w:type="auto"/>
                </w:tcPr>
                <w:p w14:paraId="046607AC" w14:textId="77777777" w:rsidR="00F34A4C" w:rsidRDefault="0032792A">
                  <w:pPr>
                    <w:pStyle w:val="TAL"/>
                    <w:rPr>
                      <w:rFonts w:cs="Arial"/>
                      <w:b/>
                      <w:i/>
                      <w:szCs w:val="18"/>
                    </w:rPr>
                  </w:pPr>
                  <w:r>
                    <w:rPr>
                      <w:rFonts w:cs="Arial"/>
                      <w:b/>
                      <w:i/>
                      <w:szCs w:val="18"/>
                    </w:rPr>
                    <w:t>unifiedJointTCI-InterCell-r17</w:t>
                  </w:r>
                </w:p>
                <w:p w14:paraId="59410CE7" w14:textId="77777777" w:rsidR="00F34A4C" w:rsidRDefault="0032792A">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2F98D555" w14:textId="77777777" w:rsidR="00F34A4C" w:rsidRDefault="0032792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153CE86F" w14:textId="77777777" w:rsidR="00F34A4C" w:rsidRDefault="0032792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5CADB9E6" w14:textId="77777777" w:rsidR="00F34A4C" w:rsidRDefault="00F34A4C">
                  <w:pPr>
                    <w:pStyle w:val="TAL"/>
                    <w:overflowPunct/>
                    <w:autoSpaceDE/>
                    <w:autoSpaceDN/>
                    <w:adjustRightInd/>
                    <w:textAlignment w:val="auto"/>
                    <w:rPr>
                      <w:rFonts w:eastAsia="MS Mincho" w:cs="Arial"/>
                      <w:szCs w:val="18"/>
                    </w:rPr>
                  </w:pPr>
                </w:p>
                <w:p w14:paraId="0FC182A7" w14:textId="77777777" w:rsidR="00F34A4C" w:rsidRDefault="0032792A">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0DBDE8D5" w14:textId="77777777" w:rsidR="00F34A4C" w:rsidRDefault="00F34A4C">
                  <w:pPr>
                    <w:pStyle w:val="TAL"/>
                    <w:rPr>
                      <w:b/>
                      <w:i/>
                    </w:rPr>
                  </w:pPr>
                </w:p>
              </w:tc>
              <w:tc>
                <w:tcPr>
                  <w:tcW w:w="0" w:type="auto"/>
                </w:tcPr>
                <w:p w14:paraId="4999F4A4" w14:textId="77777777" w:rsidR="00F34A4C" w:rsidRDefault="0032792A">
                  <w:pPr>
                    <w:pStyle w:val="TAL"/>
                    <w:jc w:val="center"/>
                    <w:rPr>
                      <w:rFonts w:cs="Arial"/>
                      <w:szCs w:val="18"/>
                    </w:rPr>
                  </w:pPr>
                  <w:r>
                    <w:t>Band</w:t>
                  </w:r>
                </w:p>
              </w:tc>
              <w:tc>
                <w:tcPr>
                  <w:tcW w:w="0" w:type="auto"/>
                </w:tcPr>
                <w:p w14:paraId="324B1970" w14:textId="77777777" w:rsidR="00F34A4C" w:rsidRDefault="0032792A">
                  <w:pPr>
                    <w:pStyle w:val="TAL"/>
                    <w:jc w:val="center"/>
                    <w:rPr>
                      <w:rFonts w:cs="Arial"/>
                      <w:szCs w:val="18"/>
                    </w:rPr>
                  </w:pPr>
                  <w:r>
                    <w:t>No</w:t>
                  </w:r>
                </w:p>
              </w:tc>
              <w:tc>
                <w:tcPr>
                  <w:tcW w:w="0" w:type="auto"/>
                </w:tcPr>
                <w:p w14:paraId="061B99B5" w14:textId="77777777" w:rsidR="00F34A4C" w:rsidRDefault="0032792A">
                  <w:pPr>
                    <w:pStyle w:val="TAL"/>
                    <w:jc w:val="center"/>
                    <w:rPr>
                      <w:bCs/>
                      <w:iCs/>
                    </w:rPr>
                  </w:pPr>
                  <w:r>
                    <w:rPr>
                      <w:bCs/>
                      <w:iCs/>
                    </w:rPr>
                    <w:t>N/A</w:t>
                  </w:r>
                </w:p>
              </w:tc>
              <w:tc>
                <w:tcPr>
                  <w:tcW w:w="0" w:type="auto"/>
                </w:tcPr>
                <w:p w14:paraId="6BE47B2F" w14:textId="77777777" w:rsidR="00F34A4C" w:rsidRDefault="0032792A">
                  <w:pPr>
                    <w:pStyle w:val="TAL"/>
                    <w:jc w:val="center"/>
                    <w:rPr>
                      <w:bCs/>
                      <w:iCs/>
                    </w:rPr>
                  </w:pPr>
                  <w:r>
                    <w:rPr>
                      <w:bCs/>
                      <w:iCs/>
                    </w:rPr>
                    <w:t>N/A</w:t>
                  </w:r>
                </w:p>
              </w:tc>
            </w:tr>
          </w:tbl>
          <w:p w14:paraId="13B9989D" w14:textId="77777777" w:rsidR="00F34A4C" w:rsidRDefault="00F34A4C"/>
          <w:p w14:paraId="52207FEC" w14:textId="77777777" w:rsidR="00F34A4C" w:rsidRDefault="0032792A">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F34A4C" w14:paraId="5265E8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8661D" w14:textId="77777777" w:rsidR="00F34A4C" w:rsidRDefault="0032792A">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23728" w14:textId="77777777" w:rsidR="00F34A4C" w:rsidRDefault="0032792A">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AE475" w14:textId="77777777" w:rsidR="00F34A4C" w:rsidRDefault="0032792A">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B17B3"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108F488"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7F9A02AF" w14:textId="77777777" w:rsidR="00F34A4C" w:rsidRDefault="0032792A">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2A90FEB3" w14:textId="77777777" w:rsidR="00F34A4C" w:rsidRDefault="0032792A">
            <w:r>
              <w:t>With this update, the same formulation is used for component 2 and 3.</w:t>
            </w:r>
          </w:p>
          <w:p w14:paraId="1787DF9D" w14:textId="77777777" w:rsidR="00F34A4C" w:rsidRDefault="0032792A">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529A418E" w14:textId="77777777" w:rsidR="00F34A4C" w:rsidRDefault="0032792A">
            <w:pPr>
              <w:pStyle w:val="Proposal"/>
              <w:numPr>
                <w:ilvl w:val="0"/>
                <w:numId w:val="0"/>
              </w:numPr>
              <w:ind w:left="1304" w:hanging="1304"/>
            </w:pPr>
            <w:r>
              <w:t xml:space="preserve">  </w:t>
            </w:r>
            <w:bookmarkStart w:id="14" w:name="_3_Rel-17_UE"/>
            <w:bookmarkStart w:id="15" w:name="_6_Rel-17_UE"/>
            <w:bookmarkEnd w:id="14"/>
            <w:bookmarkEnd w:id="15"/>
          </w:p>
        </w:tc>
      </w:tr>
    </w:tbl>
    <w:p w14:paraId="46EFE5D3" w14:textId="77777777" w:rsidR="00F34A4C" w:rsidRDefault="00F34A4C">
      <w:pPr>
        <w:pStyle w:val="maintext"/>
        <w:ind w:firstLineChars="90" w:firstLine="180"/>
        <w:rPr>
          <w:rFonts w:ascii="Calibri" w:hAnsi="Calibri" w:cs="Arial"/>
          <w:color w:val="000000"/>
        </w:rPr>
      </w:pPr>
    </w:p>
    <w:p w14:paraId="7C50B21B" w14:textId="77777777" w:rsidR="00F34A4C" w:rsidRDefault="00F34A4C">
      <w:pPr>
        <w:pStyle w:val="maintext"/>
        <w:ind w:firstLineChars="90" w:firstLine="180"/>
        <w:rPr>
          <w:rFonts w:ascii="Calibri" w:hAnsi="Calibri" w:cs="Arial"/>
          <w:color w:val="000000"/>
        </w:rPr>
      </w:pPr>
    </w:p>
    <w:p w14:paraId="3ECDC094" w14:textId="77777777" w:rsidR="00F34A4C" w:rsidRDefault="0032792A">
      <w:pPr>
        <w:pStyle w:val="maintext"/>
        <w:ind w:firstLineChars="90" w:firstLine="180"/>
        <w:rPr>
          <w:rFonts w:ascii="Calibri" w:hAnsi="Calibri" w:cs="Arial"/>
          <w:b/>
          <w:bCs/>
          <w:color w:val="000000"/>
        </w:rPr>
      </w:pPr>
      <w:r>
        <w:rPr>
          <w:rFonts w:ascii="Calibri" w:hAnsi="Calibri" w:cs="Arial"/>
          <w:b/>
          <w:bCs/>
          <w:color w:val="000000"/>
        </w:rPr>
        <w:t>Other</w:t>
      </w:r>
    </w:p>
    <w:p w14:paraId="7661B086" w14:textId="77777777" w:rsidR="00F34A4C" w:rsidRDefault="00F34A4C">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F34A4C" w14:paraId="5AFD7AEA"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1CBDFED1" w14:textId="77777777" w:rsidR="00F34A4C" w:rsidRDefault="0032792A">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3FE54E66"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403FED37" w14:textId="77777777">
        <w:tc>
          <w:tcPr>
            <w:tcW w:w="0" w:type="auto"/>
            <w:tcBorders>
              <w:top w:val="single" w:sz="4" w:space="0" w:color="auto"/>
              <w:left w:val="single" w:sz="4" w:space="0" w:color="auto"/>
              <w:bottom w:val="single" w:sz="4" w:space="0" w:color="auto"/>
              <w:right w:val="single" w:sz="4" w:space="0" w:color="auto"/>
            </w:tcBorders>
          </w:tcPr>
          <w:p w14:paraId="4961575F" w14:textId="77777777" w:rsidR="00F34A4C" w:rsidRDefault="0032792A">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3661B4B9" w14:textId="77777777" w:rsidR="00F34A4C" w:rsidRDefault="0032792A">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5D5EF58C" w14:textId="77777777" w:rsidR="00F34A4C" w:rsidRDefault="0032792A">
            <w:pPr>
              <w:pStyle w:val="aff0"/>
              <w:numPr>
                <w:ilvl w:val="0"/>
                <w:numId w:val="13"/>
              </w:numPr>
              <w:spacing w:before="0" w:after="0"/>
              <w:jc w:val="left"/>
              <w:rPr>
                <w:sz w:val="22"/>
              </w:rPr>
            </w:pPr>
            <w:r>
              <w:rPr>
                <w:sz w:val="22"/>
              </w:rPr>
              <w:t>Inter-cell beam management (BM) is covered by FG23-1-2</w:t>
            </w:r>
          </w:p>
          <w:p w14:paraId="1EFEDB9F" w14:textId="77777777" w:rsidR="00F34A4C" w:rsidRDefault="0032792A">
            <w:pPr>
              <w:pStyle w:val="aff0"/>
              <w:numPr>
                <w:ilvl w:val="0"/>
                <w:numId w:val="13"/>
              </w:numPr>
              <w:spacing w:before="0" w:after="0"/>
              <w:jc w:val="left"/>
              <w:rPr>
                <w:sz w:val="22"/>
              </w:rPr>
            </w:pPr>
            <w:r>
              <w:rPr>
                <w:sz w:val="22"/>
              </w:rPr>
              <w:t>Inter-cell multi-TRP operation is covered by FG23-4</w:t>
            </w:r>
          </w:p>
          <w:p w14:paraId="323C1B7C" w14:textId="77777777" w:rsidR="00F34A4C" w:rsidRDefault="0032792A">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F34A4C" w14:paraId="364BA6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F72AC7" w14:textId="77777777" w:rsidR="00F34A4C" w:rsidRDefault="0032792A">
                  <w:pPr>
                    <w:autoSpaceDE w:val="0"/>
                    <w:autoSpaceDN w:val="0"/>
                    <w:adjustRightInd w:val="0"/>
                    <w:snapToGrid w:val="0"/>
                    <w:spacing w:afterLines="50"/>
                    <w:contextualSpacing/>
                    <w:jc w:val="left"/>
                    <w:rPr>
                      <w:rFonts w:cs="Arial"/>
                      <w:color w:val="FF0000"/>
                      <w:sz w:val="18"/>
                      <w:szCs w:val="18"/>
                      <w:lang w:eastAsia="ja-JP"/>
                    </w:rPr>
                  </w:pPr>
                  <w:bookmarkStart w:id="18" w:name="OLE_LINK45"/>
                  <w:bookmarkStart w:id="19" w:name="OLE_LINK46"/>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1001E" w14:textId="77777777" w:rsidR="00F34A4C" w:rsidRDefault="0032792A">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E40FC" w14:textId="77777777" w:rsidR="00F34A4C" w:rsidRDefault="0032792A">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E554"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65BDA2ED"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04F04"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41C06" w14:textId="77777777" w:rsidR="00F34A4C" w:rsidRDefault="0032792A">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0EA4" w14:textId="77777777" w:rsidR="00F34A4C" w:rsidRDefault="00F34A4C">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251D0" w14:textId="77777777" w:rsidR="00F34A4C" w:rsidRDefault="00F34A4C">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8729" w14:textId="77777777" w:rsidR="00F34A4C" w:rsidRDefault="0032792A">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2F5A8"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6E5A1"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22C9" w14:textId="77777777" w:rsidR="00F34A4C" w:rsidRDefault="0032792A">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55EE"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1D886E4B"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15FBFD21"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7F2A9235"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1F37F670"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5F1D7"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 xml:space="preserve">Optional with capability </w:t>
                  </w:r>
                  <w:proofErr w:type="spellStart"/>
                  <w:r>
                    <w:rPr>
                      <w:rFonts w:cs="Arial"/>
                      <w:color w:val="FF0000"/>
                      <w:sz w:val="18"/>
                      <w:szCs w:val="18"/>
                    </w:rPr>
                    <w:t>signalling</w:t>
                  </w:r>
                  <w:proofErr w:type="spellEnd"/>
                </w:p>
              </w:tc>
            </w:tr>
            <w:bookmarkEnd w:id="18"/>
            <w:bookmarkEnd w:id="19"/>
          </w:tbl>
          <w:p w14:paraId="0F2E8F4E" w14:textId="77777777" w:rsidR="00F34A4C" w:rsidRDefault="00F34A4C">
            <w:pPr>
              <w:rPr>
                <w:rFonts w:eastAsia="Malgun Gothic" w:cs="Batang"/>
                <w:sz w:val="22"/>
                <w:szCs w:val="22"/>
              </w:rPr>
            </w:pPr>
          </w:p>
          <w:p w14:paraId="083C4E80" w14:textId="77777777" w:rsidR="00F34A4C" w:rsidRDefault="0032792A">
            <w:pPr>
              <w:pStyle w:val="aff0"/>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34A4C" w14:paraId="140CAD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9C2998" w14:textId="77777777" w:rsidR="00F34A4C" w:rsidRDefault="0032792A">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 xml:space="preserve">23. </w:t>
                  </w:r>
                  <w:proofErr w:type="spellStart"/>
                  <w:r>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5C52"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6A729"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77C8E" w14:textId="77777777" w:rsidR="00F34A4C" w:rsidRDefault="0032792A">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210F5"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14869"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eastAsia="宋体"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3CC4B" w14:textId="77777777" w:rsidR="00F34A4C" w:rsidRDefault="00F34A4C">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45AC" w14:textId="77777777" w:rsidR="00F34A4C" w:rsidRDefault="00F34A4C">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A8498"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D7C09" w14:textId="77777777" w:rsidR="00F34A4C" w:rsidRDefault="0032792A">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1D51" w14:textId="77777777" w:rsidR="00F34A4C" w:rsidRDefault="0032792A">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D812C" w14:textId="77777777" w:rsidR="00F34A4C" w:rsidRDefault="0032792A">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1392B" w14:textId="77777777" w:rsidR="00F34A4C" w:rsidRDefault="00F34A4C">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0BB4"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bookmarkEnd w:id="20"/>
          </w:tbl>
          <w:p w14:paraId="455DF2FF" w14:textId="77777777" w:rsidR="00F34A4C" w:rsidRDefault="00F34A4C">
            <w:pPr>
              <w:spacing w:beforeLines="50" w:before="120"/>
              <w:jc w:val="left"/>
              <w:rPr>
                <w:rFonts w:ascii="Calibri" w:hAnsi="Calibri" w:cs="Calibri"/>
                <w:color w:val="000000"/>
              </w:rPr>
            </w:pPr>
          </w:p>
        </w:tc>
      </w:tr>
      <w:tr w:rsidR="00F34A4C" w14:paraId="6EAF2940" w14:textId="77777777">
        <w:tc>
          <w:tcPr>
            <w:tcW w:w="0" w:type="auto"/>
            <w:tcBorders>
              <w:top w:val="single" w:sz="4" w:space="0" w:color="auto"/>
              <w:left w:val="single" w:sz="4" w:space="0" w:color="auto"/>
              <w:bottom w:val="single" w:sz="4" w:space="0" w:color="auto"/>
              <w:right w:val="single" w:sz="4" w:space="0" w:color="auto"/>
            </w:tcBorders>
          </w:tcPr>
          <w:p w14:paraId="6F7C22E1" w14:textId="77777777" w:rsidR="00F34A4C" w:rsidRDefault="0032792A">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08531205" w14:textId="77777777" w:rsidR="00F34A4C" w:rsidRDefault="0032792A">
            <w:r>
              <w:t>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w:t>
            </w:r>
            <w:proofErr w:type="spellStart"/>
            <w:r>
              <w:t>i.e</w:t>
            </w:r>
            <w:proofErr w:type="spellEnd"/>
            <w:r>
              <w:t xml:space="preserve"> SFN PDSCH) or the apply the single TCI state of the CORESET (i.e., single TCI PDSCH).  This FG is missing in UE FG group for HST (FG 23-6) and should be reflected. </w:t>
            </w:r>
          </w:p>
          <w:p w14:paraId="75E6FC17" w14:textId="77777777" w:rsidR="00F34A4C" w:rsidRDefault="00F34A4C"/>
          <w:p w14:paraId="3961F9FD" w14:textId="77777777" w:rsidR="00F34A4C" w:rsidRDefault="00F34A4C"/>
          <w:tbl>
            <w:tblPr>
              <w:tblW w:w="0" w:type="auto"/>
              <w:tblCellMar>
                <w:left w:w="0" w:type="dxa"/>
                <w:right w:w="0" w:type="dxa"/>
              </w:tblCellMar>
              <w:tblLook w:val="04A0" w:firstRow="1" w:lastRow="0" w:firstColumn="1" w:lastColumn="0" w:noHBand="0" w:noVBand="1"/>
            </w:tblPr>
            <w:tblGrid>
              <w:gridCol w:w="20699"/>
            </w:tblGrid>
            <w:tr w:rsidR="00F34A4C" w14:paraId="48632846"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C02DA8" w14:textId="77777777" w:rsidR="00F34A4C" w:rsidRDefault="0032792A">
                  <w:pPr>
                    <w:rPr>
                      <w:b/>
                      <w:bCs/>
                    </w:rPr>
                  </w:pPr>
                  <w:r>
                    <w:rPr>
                      <w:b/>
                      <w:bCs/>
                      <w:highlight w:val="green"/>
                      <w:lang w:eastAsia="ja-JP"/>
                    </w:rPr>
                    <w:t>Agreement</w:t>
                  </w:r>
                </w:p>
                <w:p w14:paraId="2DA48290" w14:textId="77777777" w:rsidR="00F34A4C" w:rsidRDefault="00F34A4C">
                  <w:pPr>
                    <w:rPr>
                      <w:b/>
                      <w:bCs/>
                    </w:rPr>
                  </w:pPr>
                </w:p>
                <w:p w14:paraId="1B31A3F5" w14:textId="77777777" w:rsidR="00F34A4C" w:rsidRDefault="0032792A">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w:t>
                  </w:r>
                  <w:proofErr w:type="spellStart"/>
                  <w:r>
                    <w:rPr>
                      <w:rFonts w:ascii="Times New Roman" w:eastAsia="MS Gothic" w:hAnsi="Times New Roman"/>
                      <w:sz w:val="24"/>
                      <w:lang w:eastAsia="ja-JP"/>
                    </w:rPr>
                    <w:t>timeDurationForQCL</w:t>
                  </w:r>
                  <w:proofErr w:type="spellEnd"/>
                  <w:r>
                    <w:rPr>
                      <w:rFonts w:ascii="Times New Roman" w:eastAsia="MS Gothic" w:hAnsi="Times New Roman"/>
                      <w:sz w:val="24"/>
                      <w:lang w:eastAsia="ja-JP"/>
                    </w:rPr>
                    <w:t xml:space="preserve"> </w:t>
                  </w:r>
                </w:p>
                <w:p w14:paraId="5A6BB915" w14:textId="77777777" w:rsidR="00F34A4C" w:rsidRDefault="0032792A">
                  <w:pPr>
                    <w:pStyle w:val="aff0"/>
                    <w:numPr>
                      <w:ilvl w:val="0"/>
                      <w:numId w:val="15"/>
                    </w:numPr>
                    <w:spacing w:before="0" w:after="0"/>
                    <w:contextualSpacing w:val="0"/>
                    <w:jc w:val="left"/>
                  </w:pPr>
                  <w:r>
                    <w:t>Support configuration when there is no TCI field in the DCI scheduling PDSCH</w:t>
                  </w:r>
                </w:p>
                <w:p w14:paraId="71A8349D" w14:textId="77777777" w:rsidR="00F34A4C" w:rsidRDefault="0032792A">
                  <w:pPr>
                    <w:pStyle w:val="aff0"/>
                    <w:numPr>
                      <w:ilvl w:val="1"/>
                      <w:numId w:val="15"/>
                    </w:numPr>
                    <w:spacing w:before="0" w:after="0"/>
                    <w:contextualSpacing w:val="0"/>
                    <w:jc w:val="left"/>
                  </w:pPr>
                  <w:r>
                    <w:t xml:space="preserve">UE applies the state(s) of the scheduling CORESET when receiving the PDSCH </w:t>
                  </w:r>
                </w:p>
                <w:p w14:paraId="5CF77101" w14:textId="77777777" w:rsidR="00F34A4C" w:rsidRDefault="0032792A">
                  <w:pPr>
                    <w:pStyle w:val="aff0"/>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1BB72AE0" w14:textId="77777777" w:rsidR="00F34A4C" w:rsidRDefault="0032792A">
                  <w:pPr>
                    <w:pStyle w:val="aff0"/>
                    <w:numPr>
                      <w:ilvl w:val="2"/>
                      <w:numId w:val="15"/>
                    </w:numPr>
                    <w:spacing w:before="0" w:after="0"/>
                    <w:contextualSpacing w:val="0"/>
                    <w:jc w:val="left"/>
                  </w:pPr>
                  <w:r>
                    <w:t>otherwise, UE applies the one active TCI state of the CORESET when receiving the PDSCH</w:t>
                  </w:r>
                </w:p>
                <w:p w14:paraId="5CF4A259" w14:textId="77777777" w:rsidR="00F34A4C" w:rsidRDefault="0032792A">
                  <w:pPr>
                    <w:pStyle w:val="aff0"/>
                    <w:numPr>
                      <w:ilvl w:val="0"/>
                      <w:numId w:val="15"/>
                    </w:numPr>
                    <w:spacing w:before="0" w:after="0"/>
                    <w:contextualSpacing w:val="0"/>
                    <w:jc w:val="left"/>
                  </w:pPr>
                  <w:r>
                    <w:t xml:space="preserve">FFS if the time offset between the reception of the DL DCI and the corresponding PDSCH is smaller than the threshold </w:t>
                  </w:r>
                  <w:proofErr w:type="spellStart"/>
                  <w:r>
                    <w:rPr>
                      <w:i/>
                      <w:iCs/>
                    </w:rPr>
                    <w:t>timeDurationForQCL</w:t>
                  </w:r>
                  <w:proofErr w:type="spellEnd"/>
                </w:p>
                <w:p w14:paraId="30051B68" w14:textId="77777777" w:rsidR="00F34A4C" w:rsidRDefault="0032792A">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4EF92DE9" w14:textId="77777777" w:rsidR="00F34A4C" w:rsidRDefault="00F34A4C">
                  <w:pPr>
                    <w:pStyle w:val="xxmsonormal0"/>
                    <w:keepNext/>
                    <w:autoSpaceDE w:val="0"/>
                    <w:autoSpaceDN w:val="0"/>
                    <w:spacing w:before="0" w:beforeAutospacing="0" w:after="0" w:afterAutospacing="0"/>
                    <w:ind w:right="720"/>
                    <w:jc w:val="both"/>
                  </w:pPr>
                </w:p>
              </w:tc>
            </w:tr>
          </w:tbl>
          <w:p w14:paraId="1F0CDD19" w14:textId="77777777" w:rsidR="00F34A4C" w:rsidRDefault="00F34A4C">
            <w:pPr>
              <w:rPr>
                <w:rFonts w:ascii="Calibri" w:eastAsia="MS Mincho" w:hAnsi="Calibri" w:cs="Calibri"/>
              </w:rPr>
            </w:pPr>
          </w:p>
          <w:p w14:paraId="4B8ACF7D" w14:textId="77777777" w:rsidR="00F34A4C" w:rsidRDefault="00F34A4C">
            <w:pPr>
              <w:rPr>
                <w:rFonts w:ascii="Calibri" w:eastAsia="MS Mincho" w:hAnsi="Calibri" w:cs="Calibri"/>
              </w:rPr>
            </w:pPr>
          </w:p>
          <w:p w14:paraId="2746CC39" w14:textId="77777777" w:rsidR="00F34A4C" w:rsidRDefault="0032792A">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w:t>
            </w:r>
            <w:proofErr w:type="gramStart"/>
            <w:r>
              <w:rPr>
                <w:rFonts w:ascii="Calibri" w:eastAsia="MS Mincho" w:hAnsi="Calibri" w:cs="Calibri"/>
                <w:sz w:val="28"/>
                <w:szCs w:val="22"/>
              </w:rPr>
              <w:t>the  CORESET</w:t>
            </w:r>
            <w:proofErr w:type="gramEnd"/>
            <w:r>
              <w:rPr>
                <w:rFonts w:ascii="Calibri" w:eastAsia="MS Mincho" w:hAnsi="Calibri" w:cs="Calibri"/>
                <w:sz w:val="28"/>
                <w:szCs w:val="22"/>
              </w:rPr>
              <w:t xml:space="preserve"> is activated with one or two TCI states  when the time offset between the reception of the DL DCI and the corresponding PDSCH is equal or larger than the threshold </w:t>
            </w:r>
            <w:proofErr w:type="spellStart"/>
            <w:r>
              <w:rPr>
                <w:rFonts w:ascii="Calibri" w:eastAsia="MS Mincho" w:hAnsi="Calibri" w:cs="Calibri"/>
                <w:i/>
                <w:iCs/>
                <w:sz w:val="28"/>
                <w:szCs w:val="22"/>
              </w:rPr>
              <w:t>timeDurationForQCL</w:t>
            </w:r>
            <w:proofErr w:type="spellEnd"/>
          </w:p>
          <w:p w14:paraId="62156A11" w14:textId="77777777" w:rsidR="00F34A4C" w:rsidRDefault="00F34A4C">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F34A4C" w14:paraId="63195BDB" w14:textId="77777777">
              <w:tc>
                <w:tcPr>
                  <w:tcW w:w="0" w:type="auto"/>
                  <w:tcBorders>
                    <w:top w:val="single" w:sz="4" w:space="0" w:color="auto"/>
                    <w:left w:val="single" w:sz="4" w:space="0" w:color="auto"/>
                    <w:bottom w:val="single" w:sz="4" w:space="0" w:color="auto"/>
                    <w:right w:val="single" w:sz="4" w:space="0" w:color="auto"/>
                  </w:tcBorders>
                </w:tcPr>
                <w:p w14:paraId="6A92F354" w14:textId="77777777" w:rsidR="00F34A4C" w:rsidRDefault="0032792A">
                  <w:pPr>
                    <w:pStyle w:val="maintext"/>
                    <w:ind w:firstLineChars="0" w:firstLine="0"/>
                    <w:jc w:val="left"/>
                    <w:rPr>
                      <w:rFonts w:ascii="Arial" w:hAnsi="Arial" w:cs="Arial"/>
                      <w:sz w:val="18"/>
                      <w:szCs w:val="18"/>
                    </w:rPr>
                  </w:pPr>
                  <w:bookmarkStart w:id="21" w:name="_Hlk116047876"/>
                  <w:r>
                    <w:rPr>
                      <w:rFonts w:ascii="Arial" w:hAnsi="Arial" w:cs="Arial"/>
                      <w:sz w:val="18"/>
                      <w:szCs w:val="18"/>
                    </w:rPr>
                    <w:t xml:space="preserve">23. </w:t>
                  </w:r>
                  <w:proofErr w:type="spellStart"/>
                  <w:r>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228DBF99"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32FC2181" w14:textId="77777777" w:rsidR="00F34A4C" w:rsidRDefault="0032792A">
                  <w:pPr>
                    <w:pStyle w:val="maintext"/>
                    <w:ind w:firstLineChars="0" w:firstLine="0"/>
                    <w:jc w:val="left"/>
                    <w:rPr>
                      <w:rFonts w:ascii="Arial" w:hAnsi="Arial" w:cs="Arial"/>
                      <w:sz w:val="18"/>
                      <w:szCs w:val="18"/>
                    </w:rPr>
                  </w:pPr>
                  <w:r>
                    <w:rPr>
                      <w:rFonts w:ascii="Arial" w:eastAsia="宋体"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0D9E324D"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08FC5EAF"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C92794" w14:textId="77777777" w:rsidR="00F34A4C" w:rsidRDefault="0032792A">
                  <w:pPr>
                    <w:pStyle w:val="maintext"/>
                    <w:ind w:firstLineChars="0" w:firstLine="0"/>
                    <w:jc w:val="left"/>
                    <w:rPr>
                      <w:rFonts w:ascii="Arial" w:hAnsi="Arial" w:cs="Arial"/>
                      <w:sz w:val="18"/>
                      <w:szCs w:val="18"/>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0047F6"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D5711F"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C619A69"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76D9A6A"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2C9C07B"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0E9FEC8"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BE01F2A" w14:textId="77777777" w:rsidR="00F34A4C" w:rsidRDefault="00F34A4C">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018664D" w14:textId="77777777" w:rsidR="00F34A4C" w:rsidRDefault="0032792A">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5EE5D020" w14:textId="77777777" w:rsidR="00F34A4C" w:rsidRDefault="0032792A">
            <w:pPr>
              <w:spacing w:before="0" w:after="0"/>
              <w:rPr>
                <w:rFonts w:ascii="Calibri" w:eastAsia="MS Mincho" w:hAnsi="Calibri" w:cs="Calibri"/>
              </w:rPr>
            </w:pPr>
            <w:r>
              <w:rPr>
                <w:rFonts w:ascii="Calibri" w:eastAsia="MS Mincho" w:hAnsi="Calibri" w:cs="Calibri"/>
              </w:rPr>
              <w:t xml:space="preserve"> </w:t>
            </w:r>
          </w:p>
          <w:p w14:paraId="316E4739" w14:textId="77777777" w:rsidR="00F34A4C" w:rsidRDefault="00F34A4C">
            <w:pPr>
              <w:contextualSpacing/>
              <w:rPr>
                <w:sz w:val="22"/>
              </w:rPr>
            </w:pPr>
          </w:p>
        </w:tc>
      </w:tr>
      <w:bookmarkEnd w:id="16"/>
      <w:bookmarkEnd w:id="17"/>
    </w:tbl>
    <w:p w14:paraId="50CE6A65" w14:textId="77777777" w:rsidR="00F34A4C" w:rsidRDefault="00F34A4C">
      <w:pPr>
        <w:pStyle w:val="maintext"/>
        <w:ind w:firstLineChars="90" w:firstLine="180"/>
        <w:rPr>
          <w:rFonts w:ascii="Calibri" w:hAnsi="Calibri" w:cs="Arial"/>
          <w:color w:val="000000"/>
        </w:rPr>
      </w:pPr>
    </w:p>
    <w:p w14:paraId="19D47F22" w14:textId="77777777" w:rsidR="00F34A4C" w:rsidRDefault="0032792A">
      <w:pPr>
        <w:pStyle w:val="2"/>
        <w:numPr>
          <w:ilvl w:val="1"/>
          <w:numId w:val="8"/>
        </w:numPr>
        <w:rPr>
          <w:color w:val="000000"/>
        </w:rPr>
      </w:pPr>
      <w:r>
        <w:rPr>
          <w:color w:val="000000"/>
        </w:rPr>
        <w:t>NR_ext_to_71GHz</w:t>
      </w:r>
    </w:p>
    <w:p w14:paraId="081DF80C" w14:textId="77777777" w:rsidR="00F34A4C" w:rsidRDefault="00F34A4C">
      <w:pPr>
        <w:pStyle w:val="maintext"/>
        <w:ind w:firstLineChars="90" w:firstLine="180"/>
        <w:rPr>
          <w:rFonts w:ascii="Calibri" w:hAnsi="Calibri" w:cs="Arial"/>
          <w:color w:val="000000"/>
        </w:rPr>
      </w:pPr>
      <w:bookmarkStart w:id="22" w:name="OLE_LINK2"/>
      <w:bookmarkStart w:id="23" w:name="OLE_LINK1"/>
    </w:p>
    <w:p w14:paraId="00C19CC9" w14:textId="77777777" w:rsidR="00F34A4C" w:rsidRDefault="0032792A">
      <w:pPr>
        <w:pStyle w:val="maintext"/>
        <w:ind w:firstLineChars="90" w:firstLine="180"/>
        <w:rPr>
          <w:rFonts w:ascii="Calibri" w:hAnsi="Calibri" w:cs="Arial"/>
          <w:b/>
          <w:bCs/>
          <w:color w:val="000000"/>
        </w:rPr>
      </w:pPr>
      <w:r>
        <w:rPr>
          <w:rFonts w:ascii="Calibri" w:hAnsi="Calibri" w:cs="Arial"/>
          <w:b/>
          <w:bCs/>
          <w:color w:val="000000"/>
        </w:rPr>
        <w:t>Other</w:t>
      </w:r>
    </w:p>
    <w:p w14:paraId="1EA875E2" w14:textId="77777777" w:rsidR="00F34A4C" w:rsidRDefault="00F34A4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34A4C" w14:paraId="4F6920D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FBF0EAF" w14:textId="77777777" w:rsidR="00F34A4C" w:rsidRDefault="0032792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A31BAB"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3561C6D8" w14:textId="77777777">
        <w:tc>
          <w:tcPr>
            <w:tcW w:w="1818" w:type="dxa"/>
            <w:tcBorders>
              <w:top w:val="single" w:sz="4" w:space="0" w:color="auto"/>
              <w:left w:val="single" w:sz="4" w:space="0" w:color="auto"/>
              <w:bottom w:val="single" w:sz="4" w:space="0" w:color="auto"/>
              <w:right w:val="single" w:sz="4" w:space="0" w:color="auto"/>
            </w:tcBorders>
          </w:tcPr>
          <w:p w14:paraId="0F1EFC3B" w14:textId="77777777" w:rsidR="00F34A4C" w:rsidRDefault="0032792A">
            <w:pPr>
              <w:jc w:val="left"/>
              <w:rPr>
                <w:rFonts w:ascii="Calibri" w:hAnsi="Calibri" w:cs="Calibri"/>
                <w:color w:val="000000"/>
              </w:rPr>
            </w:pPr>
            <w:r>
              <w:rPr>
                <w:rFonts w:ascii="Calibri" w:hAnsi="Calibri" w:cs="Calibri"/>
                <w:color w:val="000000"/>
              </w:rPr>
              <w:t>ZTE/</w:t>
            </w:r>
            <w:proofErr w:type="spellStart"/>
            <w:r>
              <w:rPr>
                <w:rFonts w:ascii="Calibri" w:hAnsi="Calibri" w:cs="Calibri"/>
                <w:color w:val="000000"/>
              </w:rPr>
              <w:t>Sanechips</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F2885" w14:textId="77777777" w:rsidR="00F34A4C" w:rsidRDefault="0032792A">
            <w:pPr>
              <w:snapToGrid w:val="0"/>
              <w:rPr>
                <w:rFonts w:eastAsia="宋体"/>
              </w:rPr>
            </w:pPr>
            <w:r>
              <w:rPr>
                <w:rFonts w:ascii="Times New Roman" w:eastAsia="宋体" w:hAnsi="Times New Roman" w:hint="eastAsia"/>
              </w:rPr>
              <w:t xml:space="preserve">In RAN1 #108-e meeting, the extending multiple PDSCH/PUSCH scheduling by single DCI to other SCSs </w:t>
            </w:r>
            <w:r>
              <w:rPr>
                <w:rFonts w:eastAsia="宋体" w:hint="eastAsia"/>
                <w:lang w:eastAsia="zh-CN"/>
              </w:rPr>
              <w:t xml:space="preserve">has been captured in the note of the following </w:t>
            </w:r>
            <w:r>
              <w:rPr>
                <w:rFonts w:ascii="Times New Roman" w:eastAsia="宋体" w:hAnsi="Times New Roman" w:hint="eastAsia"/>
              </w:rPr>
              <w:t>agreement</w:t>
            </w:r>
            <w:r>
              <w:rPr>
                <w:rFonts w:eastAsia="宋体" w:hint="eastAsia"/>
                <w:lang w:eastAsia="zh-CN"/>
              </w:rPr>
              <w:t xml:space="preserve">. Wherein, </w:t>
            </w:r>
            <w:r>
              <w:rPr>
                <w:rFonts w:ascii="Times New Roman" w:eastAsia="宋体" w:hAnsi="Times New Roman" w:hint="eastAsia"/>
              </w:rPr>
              <w:t>multiple PDSCH/PUSCH scheduling by single DCI</w:t>
            </w:r>
            <w:r>
              <w:rPr>
                <w:rFonts w:eastAsia="宋体" w:hint="eastAsia"/>
                <w:lang w:eastAsia="zh-CN"/>
              </w:rPr>
              <w:t xml:space="preserve"> have been supported for </w:t>
            </w:r>
            <w:r>
              <w:rPr>
                <w:rFonts w:ascii="Times New Roman" w:eastAsia="宋体" w:hAnsi="Times New Roman" w:hint="eastAsia"/>
              </w:rPr>
              <w:t>120/480/960 kHz in FR2-2 and 120 kHz in FR2-1</w:t>
            </w:r>
            <w:r>
              <w:rPr>
                <w:rFonts w:eastAsia="宋体" w:hint="eastAsia"/>
                <w:lang w:eastAsia="zh-CN"/>
              </w:rPr>
              <w:t>.</w:t>
            </w:r>
          </w:p>
          <w:p w14:paraId="6A823BEC" w14:textId="77777777" w:rsidR="00F34A4C" w:rsidRDefault="0032792A">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F34A4C" w14:paraId="6CE66ADE" w14:textId="77777777">
              <w:tc>
                <w:tcPr>
                  <w:tcW w:w="0" w:type="auto"/>
                  <w:shd w:val="clear" w:color="auto" w:fill="auto"/>
                </w:tcPr>
                <w:p w14:paraId="2141C320"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72E755CC"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2FD375A3"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5E54B1E0" w14:textId="77777777" w:rsidR="00F34A4C" w:rsidRDefault="0032792A">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14:paraId="7238B909"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051F863C"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256D57EE"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6ED31EC6"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4507F8D"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F3A142D"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4224AE8E"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4495DDF"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DA2F725" w14:textId="77777777" w:rsidR="00F34A4C" w:rsidRDefault="0032792A">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FF03D0D" w14:textId="77777777" w:rsidR="00F34A4C" w:rsidRDefault="0032792A">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4E630A2B" w14:textId="77777777" w:rsidR="00F34A4C" w:rsidRDefault="0032792A">
                  <w:pPr>
                    <w:pStyle w:val="TAL"/>
                    <w:spacing w:line="200" w:lineRule="exact"/>
                    <w:rPr>
                      <w:rFonts w:cs="Arial"/>
                      <w:color w:val="000000"/>
                      <w:szCs w:val="18"/>
                    </w:rPr>
                  </w:pPr>
                  <w:r>
                    <w:rPr>
                      <w:rFonts w:cs="Arial"/>
                      <w:color w:val="000000"/>
                      <w:szCs w:val="18"/>
                    </w:rPr>
                    <w:t>Optional with capability signalling</w:t>
                  </w:r>
                </w:p>
                <w:p w14:paraId="4889E36B" w14:textId="77777777" w:rsidR="00F34A4C" w:rsidRDefault="00F34A4C">
                  <w:pPr>
                    <w:pStyle w:val="maintext"/>
                    <w:spacing w:line="200" w:lineRule="exact"/>
                    <w:ind w:firstLineChars="0" w:firstLine="0"/>
                    <w:jc w:val="left"/>
                    <w:rPr>
                      <w:rFonts w:ascii="Arial" w:hAnsi="Arial" w:cs="Arial"/>
                      <w:sz w:val="18"/>
                      <w:szCs w:val="18"/>
                    </w:rPr>
                  </w:pPr>
                </w:p>
              </w:tc>
            </w:tr>
            <w:tr w:rsidR="00F34A4C" w14:paraId="1F034BBE" w14:textId="77777777">
              <w:tc>
                <w:tcPr>
                  <w:tcW w:w="0" w:type="auto"/>
                  <w:shd w:val="clear" w:color="auto" w:fill="auto"/>
                </w:tcPr>
                <w:p w14:paraId="5E9EAF2C"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08B313D0"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90BCA75" w14:textId="77777777" w:rsidR="00F34A4C" w:rsidRDefault="0032792A">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3462D7AD" w14:textId="77777777" w:rsidR="00F34A4C" w:rsidRDefault="0032792A">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4EF8D446" w14:textId="77777777" w:rsidR="00F34A4C" w:rsidRDefault="0032792A">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3AF465C2" w14:textId="77777777" w:rsidR="00F34A4C" w:rsidRDefault="00F34A4C">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4CF0A5A2"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70F0FBE"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7DBC856"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35A15CB1"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A6DB6CA"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E0A179C"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38864D" w14:textId="77777777" w:rsidR="00F34A4C" w:rsidRDefault="0032792A">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7850E85" w14:textId="77777777" w:rsidR="00F34A4C" w:rsidRDefault="00F34A4C">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668AAFEC" w14:textId="77777777" w:rsidR="00F34A4C" w:rsidRDefault="0032792A">
                  <w:pPr>
                    <w:pStyle w:val="TAL"/>
                    <w:spacing w:line="200" w:lineRule="exact"/>
                    <w:rPr>
                      <w:rFonts w:cs="Arial"/>
                      <w:color w:val="FF0000"/>
                      <w:szCs w:val="18"/>
                    </w:rPr>
                  </w:pPr>
                  <w:r>
                    <w:rPr>
                      <w:rFonts w:cs="Arial"/>
                      <w:color w:val="FF0000"/>
                      <w:szCs w:val="18"/>
                    </w:rPr>
                    <w:t>Optional with capability signalling</w:t>
                  </w:r>
                </w:p>
                <w:p w14:paraId="718BE5FF" w14:textId="77777777" w:rsidR="00F34A4C" w:rsidRDefault="00F34A4C">
                  <w:pPr>
                    <w:pStyle w:val="TAL"/>
                    <w:spacing w:line="200" w:lineRule="exact"/>
                    <w:rPr>
                      <w:rFonts w:cs="Arial"/>
                      <w:color w:val="FF0000"/>
                      <w:szCs w:val="18"/>
                    </w:rPr>
                  </w:pPr>
                </w:p>
              </w:tc>
            </w:tr>
          </w:tbl>
          <w:p w14:paraId="5C7D8546" w14:textId="77777777" w:rsidR="00F34A4C" w:rsidRDefault="0032792A">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566EB2AF" w14:textId="77777777" w:rsidR="00F34A4C" w:rsidRDefault="0032792A">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F34A4C" w14:paraId="335B848C" w14:textId="77777777">
              <w:tc>
                <w:tcPr>
                  <w:tcW w:w="0" w:type="auto"/>
                  <w:shd w:val="clear" w:color="auto" w:fill="auto"/>
                </w:tcPr>
                <w:p w14:paraId="6FC9BEC2"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29A81ADA"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311AF922"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72D46251"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58CCBCE1"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4176DC87"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07F70A40"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2B50FF9C"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5D6ACCA7"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6539F95C"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7C201E54"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77386989" w14:textId="77777777" w:rsidR="00F34A4C" w:rsidRDefault="0032792A">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4A3591B3" w14:textId="77777777" w:rsidR="00F34A4C" w:rsidRDefault="0032792A">
                  <w:pPr>
                    <w:pStyle w:val="TAL"/>
                    <w:spacing w:line="180" w:lineRule="exact"/>
                    <w:rPr>
                      <w:rFonts w:cs="Arial"/>
                      <w:szCs w:val="18"/>
                    </w:rPr>
                  </w:pPr>
                  <w:r>
                    <w:rPr>
                      <w:rFonts w:eastAsia="MS Gothic" w:cs="Arial"/>
                      <w:strike/>
                      <w:color w:val="FF0000"/>
                      <w:szCs w:val="18"/>
                    </w:rPr>
                    <w:t>FFS: to extend this FG to other frequency ranges</w:t>
                  </w:r>
                </w:p>
                <w:p w14:paraId="04234D48" w14:textId="77777777" w:rsidR="00F34A4C" w:rsidRDefault="00F34A4C">
                  <w:pPr>
                    <w:pStyle w:val="maintext"/>
                    <w:spacing w:line="180" w:lineRule="exact"/>
                    <w:ind w:firstLineChars="0" w:firstLine="0"/>
                    <w:jc w:val="left"/>
                    <w:rPr>
                      <w:rFonts w:ascii="Arial" w:hAnsi="Arial" w:cs="Arial"/>
                      <w:sz w:val="18"/>
                      <w:szCs w:val="18"/>
                    </w:rPr>
                  </w:pPr>
                </w:p>
              </w:tc>
              <w:tc>
                <w:tcPr>
                  <w:tcW w:w="0" w:type="auto"/>
                  <w:shd w:val="clear" w:color="auto" w:fill="auto"/>
                </w:tcPr>
                <w:p w14:paraId="5958810C" w14:textId="77777777" w:rsidR="00F34A4C" w:rsidRDefault="0032792A">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F34A4C" w14:paraId="3A6246BE" w14:textId="77777777">
              <w:tc>
                <w:tcPr>
                  <w:tcW w:w="0" w:type="auto"/>
                  <w:shd w:val="clear" w:color="auto" w:fill="auto"/>
                </w:tcPr>
                <w:p w14:paraId="58F8CADF"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5B8BA8F3"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17DD4740" w14:textId="77777777" w:rsidR="00F34A4C" w:rsidRDefault="0032792A">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1F0314FB"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54489389" w14:textId="77777777" w:rsidR="00F34A4C" w:rsidRDefault="00F34A4C">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7F50CB01"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5988D634"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718E7802"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019ECCE2"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442699CC"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7E6FA95"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327F269"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7E8B562C" w14:textId="77777777" w:rsidR="00F34A4C" w:rsidRDefault="00F34A4C">
                  <w:pPr>
                    <w:pStyle w:val="TAL"/>
                    <w:spacing w:line="180" w:lineRule="exact"/>
                    <w:rPr>
                      <w:rFonts w:eastAsia="MS Gothic" w:cs="Arial"/>
                      <w:strike/>
                      <w:color w:val="FF0000"/>
                      <w:szCs w:val="18"/>
                    </w:rPr>
                  </w:pPr>
                </w:p>
              </w:tc>
              <w:tc>
                <w:tcPr>
                  <w:tcW w:w="0" w:type="auto"/>
                  <w:shd w:val="clear" w:color="auto" w:fill="auto"/>
                </w:tcPr>
                <w:p w14:paraId="4275C062"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6740CA60" w14:textId="77777777" w:rsidR="00F34A4C" w:rsidRDefault="0032792A">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3BA0BF88" w14:textId="77777777" w:rsidR="00F34A4C" w:rsidRDefault="0032792A">
            <w:pPr>
              <w:snapToGrid w:val="0"/>
              <w:rPr>
                <w:rFonts w:eastAsia="宋体"/>
              </w:rPr>
            </w:pPr>
            <w:r>
              <w:rPr>
                <w:rFonts w:ascii="Times New Roman" w:eastAsia="宋体" w:hAnsi="Times New Roman" w:hint="eastAsia"/>
              </w:rPr>
              <w:t>In RAN1 #109-e meeting, extending multiple PDSCH/PUSCH scheduling by single DCI to 60 kHz in FR2-</w:t>
            </w:r>
            <w:r>
              <w:rPr>
                <w:rFonts w:eastAsia="宋体" w:hint="eastAsia"/>
                <w:lang w:eastAsia="zh-CN"/>
              </w:rPr>
              <w:t>1</w:t>
            </w:r>
            <w:r>
              <w:rPr>
                <w:rFonts w:ascii="Times New Roman" w:eastAsia="宋体" w:hAnsi="Times New Roman" w:hint="eastAsia"/>
              </w:rPr>
              <w:t xml:space="preserve"> and 15/30/60 kHz in FR1 </w:t>
            </w:r>
            <w:r>
              <w:rPr>
                <w:rFonts w:eastAsia="宋体" w:hint="eastAsia"/>
                <w:lang w:eastAsia="zh-CN"/>
              </w:rPr>
              <w:t>was</w:t>
            </w:r>
            <w:r>
              <w:rPr>
                <w:rFonts w:ascii="Times New Roman" w:eastAsia="宋体" w:hAnsi="Times New Roman" w:hint="eastAsia"/>
              </w:rPr>
              <w:t xml:space="preserve"> discussed</w:t>
            </w:r>
            <w:r>
              <w:rPr>
                <w:rFonts w:eastAsia="宋体" w:hint="eastAsia"/>
                <w:lang w:eastAsia="zh-CN"/>
              </w:rPr>
              <w:t xml:space="preserve"> and the possible proposal is as follows. However, it was unfortunate that no consensus was reached on this feature within the last limited time. In RAN1 #110-e meeting, this feature has not been discussed.</w:t>
            </w:r>
          </w:p>
          <w:p w14:paraId="20E0AB83" w14:textId="77777777" w:rsidR="00F34A4C" w:rsidRDefault="0032792A">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F34A4C" w14:paraId="56BAB618" w14:textId="77777777">
              <w:tc>
                <w:tcPr>
                  <w:tcW w:w="0" w:type="auto"/>
                  <w:shd w:val="clear" w:color="auto" w:fill="auto"/>
                </w:tcPr>
                <w:p w14:paraId="662071AA"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 NR_ext_to_71GHz</w:t>
                  </w:r>
                </w:p>
              </w:tc>
              <w:tc>
                <w:tcPr>
                  <w:tcW w:w="0" w:type="auto"/>
                  <w:shd w:val="clear" w:color="auto" w:fill="auto"/>
                </w:tcPr>
                <w:p w14:paraId="05B585FD"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24-1h</w:t>
                  </w:r>
                </w:p>
              </w:tc>
              <w:tc>
                <w:tcPr>
                  <w:tcW w:w="0" w:type="auto"/>
                  <w:shd w:val="clear" w:color="auto" w:fill="auto"/>
                </w:tcPr>
                <w:p w14:paraId="1FE1FEB9"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PDSCH scheduling by single DCI for 60kHz in FR2-1 </w:t>
                  </w:r>
                </w:p>
              </w:tc>
              <w:tc>
                <w:tcPr>
                  <w:tcW w:w="0" w:type="auto"/>
                  <w:shd w:val="clear" w:color="auto" w:fill="auto"/>
                </w:tcPr>
                <w:p w14:paraId="3BF5C172" w14:textId="77777777" w:rsidR="00F34A4C" w:rsidRDefault="0032792A">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5E0AFBC4"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66987BC"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798928F6"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F55443"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7AE619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7E289C4"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8CBE89D"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A7A2A9"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717D5C9"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8712FD4" w14:textId="77777777" w:rsidR="00F34A4C" w:rsidRDefault="0032792A">
                  <w:pPr>
                    <w:pStyle w:val="TAL"/>
                    <w:spacing w:line="180" w:lineRule="exact"/>
                    <w:rPr>
                      <w:rFonts w:cs="Arial"/>
                      <w:color w:val="000000" w:themeColor="text1"/>
                      <w:szCs w:val="18"/>
                    </w:rPr>
                  </w:pPr>
                  <w:r>
                    <w:rPr>
                      <w:rFonts w:cs="Arial"/>
                      <w:color w:val="000000" w:themeColor="text1"/>
                      <w:szCs w:val="18"/>
                    </w:rPr>
                    <w:t>Optional with capability signalling</w:t>
                  </w:r>
                </w:p>
                <w:p w14:paraId="794492A5"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638C16EE" w14:textId="77777777">
              <w:tc>
                <w:tcPr>
                  <w:tcW w:w="0" w:type="auto"/>
                  <w:shd w:val="clear" w:color="auto" w:fill="auto"/>
                </w:tcPr>
                <w:p w14:paraId="53E89966"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 NR_ext_to_71GHz</w:t>
                  </w:r>
                </w:p>
              </w:tc>
              <w:tc>
                <w:tcPr>
                  <w:tcW w:w="0" w:type="auto"/>
                  <w:shd w:val="clear" w:color="auto" w:fill="auto"/>
                </w:tcPr>
                <w:p w14:paraId="1D51C05D"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24-1i</w:t>
                  </w:r>
                </w:p>
              </w:tc>
              <w:tc>
                <w:tcPr>
                  <w:tcW w:w="0" w:type="auto"/>
                  <w:shd w:val="clear" w:color="auto" w:fill="auto"/>
                </w:tcPr>
                <w:p w14:paraId="644D6F3F"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PDSCH scheduling by single DCI for </w:t>
                  </w:r>
                  <w:proofErr w:type="spellStart"/>
                  <w:r>
                    <w:rPr>
                      <w:rFonts w:ascii="Arial" w:eastAsia="宋体" w:hAnsi="Arial" w:cs="Arial"/>
                      <w:color w:val="000000" w:themeColor="text1"/>
                      <w:sz w:val="18"/>
                      <w:szCs w:val="18"/>
                    </w:rPr>
                    <w:t>for</w:t>
                  </w:r>
                  <w:proofErr w:type="spellEnd"/>
                  <w:r>
                    <w:rPr>
                      <w:rFonts w:ascii="Arial" w:eastAsia="宋体" w:hAnsi="Arial" w:cs="Arial"/>
                      <w:color w:val="000000" w:themeColor="text1"/>
                      <w:sz w:val="18"/>
                      <w:szCs w:val="18"/>
                    </w:rPr>
                    <w:t xml:space="preserve"> 15/30/60kHz in FR1</w:t>
                  </w:r>
                </w:p>
              </w:tc>
              <w:tc>
                <w:tcPr>
                  <w:tcW w:w="0" w:type="auto"/>
                  <w:shd w:val="clear" w:color="auto" w:fill="auto"/>
                </w:tcPr>
                <w:p w14:paraId="09B1BE53" w14:textId="77777777" w:rsidR="00F34A4C" w:rsidRDefault="0032792A">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02DF21FD"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527A45A"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1CD8E871"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859F611"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3E41BACD"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AA80F07"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558777"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83AA6E4"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213752"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E540B00" w14:textId="77777777" w:rsidR="00F34A4C" w:rsidRDefault="0032792A">
                  <w:pPr>
                    <w:pStyle w:val="TAL"/>
                    <w:spacing w:line="180" w:lineRule="exact"/>
                    <w:rPr>
                      <w:rFonts w:cs="Arial"/>
                      <w:color w:val="000000" w:themeColor="text1"/>
                      <w:szCs w:val="18"/>
                    </w:rPr>
                  </w:pPr>
                  <w:r>
                    <w:rPr>
                      <w:rFonts w:cs="Arial"/>
                      <w:color w:val="000000" w:themeColor="text1"/>
                      <w:szCs w:val="18"/>
                    </w:rPr>
                    <w:t>Optional with capability signalling</w:t>
                  </w:r>
                </w:p>
                <w:p w14:paraId="1936BA0C"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4701A45B" w14:textId="77777777">
              <w:tc>
                <w:tcPr>
                  <w:tcW w:w="0" w:type="auto"/>
                  <w:shd w:val="clear" w:color="auto" w:fill="auto"/>
                </w:tcPr>
                <w:p w14:paraId="105887A0"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 NR_ext_to_71GHz</w:t>
                  </w:r>
                </w:p>
              </w:tc>
              <w:tc>
                <w:tcPr>
                  <w:tcW w:w="0" w:type="auto"/>
                  <w:shd w:val="clear" w:color="auto" w:fill="auto"/>
                </w:tcPr>
                <w:p w14:paraId="2F57AC77"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24-1j</w:t>
                  </w:r>
                </w:p>
              </w:tc>
              <w:tc>
                <w:tcPr>
                  <w:tcW w:w="0" w:type="auto"/>
                  <w:shd w:val="clear" w:color="auto" w:fill="auto"/>
                </w:tcPr>
                <w:p w14:paraId="51801291"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PUSCH </w:t>
                  </w:r>
                  <w:proofErr w:type="gramStart"/>
                  <w:r>
                    <w:rPr>
                      <w:rFonts w:ascii="Arial" w:eastAsia="宋体" w:hAnsi="Arial" w:cs="Arial"/>
                      <w:color w:val="000000" w:themeColor="text1"/>
                      <w:sz w:val="18"/>
                      <w:szCs w:val="18"/>
                    </w:rPr>
                    <w:t>scheduling  by</w:t>
                  </w:r>
                  <w:proofErr w:type="gramEnd"/>
                  <w:r>
                    <w:rPr>
                      <w:rFonts w:ascii="Arial" w:eastAsia="宋体" w:hAnsi="Arial" w:cs="Arial"/>
                      <w:color w:val="000000" w:themeColor="text1"/>
                      <w:sz w:val="18"/>
                      <w:szCs w:val="18"/>
                    </w:rPr>
                    <w:t xml:space="preserve"> single DCI for 60kHz in FR2-1 </w:t>
                  </w:r>
                </w:p>
              </w:tc>
              <w:tc>
                <w:tcPr>
                  <w:tcW w:w="0" w:type="auto"/>
                  <w:shd w:val="clear" w:color="auto" w:fill="auto"/>
                </w:tcPr>
                <w:p w14:paraId="39552D80"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13BF65C3"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30AFB0A6"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5F189CB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4E419643"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452E6A7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0B8620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9582DA"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EC9DD01"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1305A36"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F34A4C" w14:paraId="26B85DEC" w14:textId="77777777">
              <w:tc>
                <w:tcPr>
                  <w:tcW w:w="0" w:type="auto"/>
                  <w:shd w:val="clear" w:color="auto" w:fill="auto"/>
                </w:tcPr>
                <w:p w14:paraId="250B0FA0"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 NR_ext_to_71GHz</w:t>
                  </w:r>
                </w:p>
              </w:tc>
              <w:tc>
                <w:tcPr>
                  <w:tcW w:w="0" w:type="auto"/>
                  <w:shd w:val="clear" w:color="auto" w:fill="auto"/>
                </w:tcPr>
                <w:p w14:paraId="34633B6D"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24-1k</w:t>
                  </w:r>
                </w:p>
              </w:tc>
              <w:tc>
                <w:tcPr>
                  <w:tcW w:w="0" w:type="auto"/>
                  <w:shd w:val="clear" w:color="auto" w:fill="auto"/>
                </w:tcPr>
                <w:p w14:paraId="5DEB9751"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PUSCH </w:t>
                  </w:r>
                  <w:proofErr w:type="gramStart"/>
                  <w:r>
                    <w:rPr>
                      <w:rFonts w:ascii="Arial" w:eastAsia="宋体" w:hAnsi="Arial" w:cs="Arial"/>
                      <w:color w:val="000000" w:themeColor="text1"/>
                      <w:sz w:val="18"/>
                      <w:szCs w:val="18"/>
                    </w:rPr>
                    <w:t>scheduling  by</w:t>
                  </w:r>
                  <w:proofErr w:type="gramEnd"/>
                  <w:r>
                    <w:rPr>
                      <w:rFonts w:ascii="Arial" w:eastAsia="宋体" w:hAnsi="Arial" w:cs="Arial"/>
                      <w:color w:val="000000" w:themeColor="text1"/>
                      <w:sz w:val="18"/>
                      <w:szCs w:val="18"/>
                    </w:rPr>
                    <w:t xml:space="preserve"> single DCI for 15/30/60kHz in FR1</w:t>
                  </w:r>
                </w:p>
              </w:tc>
              <w:tc>
                <w:tcPr>
                  <w:tcW w:w="0" w:type="auto"/>
                  <w:shd w:val="clear" w:color="auto" w:fill="auto"/>
                </w:tcPr>
                <w:p w14:paraId="3218ECA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013B5734"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5C8D1086"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2ABFCC1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1B051A0C"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DC4FEB9"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96CDA2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FFA9117"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A9D07BB"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53E6BB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09F7F0EB" w14:textId="77777777" w:rsidR="00F34A4C" w:rsidRDefault="0032792A">
            <w:pPr>
              <w:snapToGrid w:val="0"/>
              <w:spacing w:beforeLines="50" w:before="120"/>
              <w:rPr>
                <w:rFonts w:eastAsia="宋体"/>
              </w:rPr>
            </w:pPr>
            <w:r>
              <w:rPr>
                <w:rFonts w:eastAsia="宋体" w:hint="eastAsia"/>
                <w:lang w:eastAsia="zh-CN"/>
              </w:rPr>
              <w:t xml:space="preserve">In this meeting, it is necessary to further discuss </w:t>
            </w:r>
            <w:r>
              <w:rPr>
                <w:rFonts w:ascii="Times New Roman" w:eastAsia="宋体" w:hAnsi="Times New Roman" w:hint="eastAsia"/>
                <w:lang w:eastAsia="ko-KR"/>
              </w:rPr>
              <w:t>applicability</w:t>
            </w:r>
            <w:r>
              <w:rPr>
                <w:rFonts w:eastAsia="宋体" w:hint="eastAsia"/>
                <w:lang w:eastAsia="zh-CN"/>
              </w:rPr>
              <w:t xml:space="preserve"> of this feature and agree extending it to other SCSs (e.g., </w:t>
            </w:r>
            <w:r>
              <w:rPr>
                <w:rFonts w:ascii="Times New Roman" w:eastAsia="宋体" w:hAnsi="Times New Roman" w:hint="eastAsia"/>
              </w:rPr>
              <w:t>60 kHz in FR2-</w:t>
            </w:r>
            <w:r>
              <w:rPr>
                <w:rFonts w:eastAsia="宋体" w:hint="eastAsia"/>
                <w:lang w:eastAsia="zh-CN"/>
              </w:rPr>
              <w:t>1</w:t>
            </w:r>
            <w:r>
              <w:rPr>
                <w:rFonts w:ascii="Times New Roman" w:eastAsia="宋体" w:hAnsi="Times New Roman" w:hint="eastAsia"/>
              </w:rPr>
              <w:t xml:space="preserve"> and 15/30/60 kHz in FR1</w:t>
            </w:r>
            <w:r>
              <w:rPr>
                <w:rFonts w:eastAsia="宋体" w:hint="eastAsia"/>
                <w:lang w:eastAsia="zh-CN"/>
              </w:rPr>
              <w:t>) c</w:t>
            </w:r>
            <w:r>
              <w:rPr>
                <w:rFonts w:ascii="Times New Roman" w:eastAsia="宋体" w:hAnsi="Times New Roman" w:hint="eastAsia"/>
              </w:rPr>
              <w:t xml:space="preserve">onsidering that </w:t>
            </w:r>
            <w:r>
              <w:rPr>
                <w:rFonts w:eastAsia="宋体" w:hint="eastAsia"/>
                <w:lang w:eastAsia="zh-CN"/>
              </w:rPr>
              <w:t>it</w:t>
            </w:r>
            <w:r>
              <w:rPr>
                <w:rFonts w:ascii="Times New Roman" w:eastAsia="宋体" w:hAnsi="Times New Roman" w:hint="eastAsia"/>
              </w:rPr>
              <w:t xml:space="preserve"> is band-agnostic and beneficial to degrade the overhead of DCI </w:t>
            </w:r>
            <w:proofErr w:type="spellStart"/>
            <w:r>
              <w:rPr>
                <w:rFonts w:ascii="Times New Roman" w:eastAsia="宋体" w:hAnsi="Times New Roman" w:hint="eastAsia"/>
              </w:rPr>
              <w:t>signalling</w:t>
            </w:r>
            <w:proofErr w:type="spellEnd"/>
            <w:r>
              <w:rPr>
                <w:rFonts w:eastAsia="宋体" w:hint="eastAsia"/>
                <w:lang w:eastAsia="zh-CN"/>
              </w:rPr>
              <w:t>. Given that,</w:t>
            </w:r>
            <w:r>
              <w:rPr>
                <w:rFonts w:ascii="Times New Roman" w:eastAsia="宋体" w:hAnsi="Times New Roman" w:hint="eastAsia"/>
              </w:rPr>
              <w:t xml:space="preserve"> we recommend </w:t>
            </w:r>
            <w:r>
              <w:rPr>
                <w:rFonts w:ascii="Times New Roman" w:eastAsia="宋体" w:hAnsi="Times New Roman" w:hint="eastAsia"/>
                <w:lang w:eastAsia="ko-KR"/>
              </w:rPr>
              <w:t>extend</w:t>
            </w:r>
            <w:r>
              <w:rPr>
                <w:rFonts w:ascii="Times New Roman" w:eastAsia="宋体" w:hAnsi="Times New Roman" w:hint="eastAsia"/>
              </w:rPr>
              <w:t>ing</w:t>
            </w:r>
            <w:r>
              <w:rPr>
                <w:rFonts w:ascii="Times New Roman" w:eastAsia="宋体" w:hAnsi="Times New Roman" w:hint="eastAsia"/>
                <w:lang w:eastAsia="ko-KR"/>
              </w:rPr>
              <w:t xml:space="preserve"> the applicability of </w:t>
            </w:r>
            <w:r>
              <w:rPr>
                <w:rFonts w:ascii="Times New Roman" w:eastAsia="宋体" w:hAnsi="Times New Roman" w:hint="eastAsia"/>
              </w:rPr>
              <w:t>this feature</w:t>
            </w:r>
            <w:r>
              <w:rPr>
                <w:rFonts w:ascii="Times New Roman" w:eastAsia="宋体" w:hAnsi="Times New Roman" w:hint="eastAsia"/>
                <w:lang w:eastAsia="ko-KR"/>
              </w:rPr>
              <w:t xml:space="preserve"> to </w:t>
            </w:r>
            <w:r>
              <w:rPr>
                <w:rFonts w:ascii="Times New Roman" w:eastAsia="宋体" w:hAnsi="Times New Roman" w:hint="eastAsia"/>
              </w:rPr>
              <w:t>60 kHz in FR2-</w:t>
            </w:r>
            <w:r>
              <w:rPr>
                <w:rFonts w:eastAsia="宋体" w:hint="eastAsia"/>
                <w:lang w:eastAsia="zh-CN"/>
              </w:rPr>
              <w:t>1</w:t>
            </w:r>
            <w:r>
              <w:rPr>
                <w:rFonts w:ascii="Times New Roman" w:eastAsia="宋体" w:hAnsi="Times New Roman" w:hint="eastAsia"/>
              </w:rPr>
              <w:t xml:space="preserve"> and 15/30/60 kHz in FR1 and no differentiation licensed and unlicensed spectrum. </w:t>
            </w:r>
          </w:p>
          <w:p w14:paraId="07E2141B" w14:textId="77777777" w:rsidR="00F34A4C" w:rsidRDefault="0032792A">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072A1426" w14:textId="77777777" w:rsidR="00F34A4C" w:rsidRDefault="0032792A">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F34A4C" w14:paraId="3C2D4253" w14:textId="77777777">
              <w:tc>
                <w:tcPr>
                  <w:tcW w:w="0" w:type="auto"/>
                  <w:shd w:val="clear" w:color="auto" w:fill="auto"/>
                </w:tcPr>
                <w:p w14:paraId="74539C17"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bookmarkStart w:id="24" w:name="_Hlk116047893"/>
                  <w:r>
                    <w:rPr>
                      <w:rFonts w:ascii="Arial" w:eastAsia="宋体" w:hAnsi="Arial" w:cs="Arial"/>
                      <w:color w:val="000000" w:themeColor="text1"/>
                      <w:sz w:val="18"/>
                      <w:szCs w:val="18"/>
                    </w:rPr>
                    <w:t>24. NR_ext_to_71GHz</w:t>
                  </w:r>
                </w:p>
              </w:tc>
              <w:tc>
                <w:tcPr>
                  <w:tcW w:w="0" w:type="auto"/>
                  <w:shd w:val="clear" w:color="auto" w:fill="auto"/>
                </w:tcPr>
                <w:p w14:paraId="46981797"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24-1h</w:t>
                  </w:r>
                </w:p>
              </w:tc>
              <w:tc>
                <w:tcPr>
                  <w:tcW w:w="0" w:type="auto"/>
                  <w:shd w:val="clear" w:color="auto" w:fill="auto"/>
                </w:tcPr>
                <w:p w14:paraId="53CDD1CC"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PDSCH scheduling by single DCI for 60kHz in FR2-1 </w:t>
                  </w:r>
                </w:p>
              </w:tc>
              <w:tc>
                <w:tcPr>
                  <w:tcW w:w="0" w:type="auto"/>
                  <w:shd w:val="clear" w:color="auto" w:fill="auto"/>
                </w:tcPr>
                <w:p w14:paraId="19F66610" w14:textId="77777777" w:rsidR="00F34A4C" w:rsidRDefault="0032792A">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1CB63D52"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165B2D89"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42EEA3D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80FEBA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75D07E9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5A958301"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4CFABE2"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E01D3D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729D286"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A7E4795" w14:textId="77777777" w:rsidR="00F34A4C" w:rsidRDefault="0032792A">
                  <w:pPr>
                    <w:pStyle w:val="TAL"/>
                    <w:spacing w:line="180" w:lineRule="exact"/>
                    <w:rPr>
                      <w:rFonts w:cs="Arial"/>
                      <w:color w:val="000000" w:themeColor="text1"/>
                      <w:szCs w:val="18"/>
                    </w:rPr>
                  </w:pPr>
                  <w:r>
                    <w:rPr>
                      <w:rFonts w:cs="Arial"/>
                      <w:color w:val="000000" w:themeColor="text1"/>
                      <w:szCs w:val="18"/>
                    </w:rPr>
                    <w:t>Optional with capability signalling</w:t>
                  </w:r>
                </w:p>
                <w:p w14:paraId="498CDDFE"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07CAB8C2" w14:textId="77777777">
              <w:tc>
                <w:tcPr>
                  <w:tcW w:w="0" w:type="auto"/>
                  <w:shd w:val="clear" w:color="auto" w:fill="auto"/>
                </w:tcPr>
                <w:p w14:paraId="2F5636F5"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 NR_ext_to_71GHz</w:t>
                  </w:r>
                </w:p>
              </w:tc>
              <w:tc>
                <w:tcPr>
                  <w:tcW w:w="0" w:type="auto"/>
                  <w:shd w:val="clear" w:color="auto" w:fill="auto"/>
                </w:tcPr>
                <w:p w14:paraId="19870F73"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24-1i</w:t>
                  </w:r>
                </w:p>
              </w:tc>
              <w:tc>
                <w:tcPr>
                  <w:tcW w:w="0" w:type="auto"/>
                  <w:shd w:val="clear" w:color="auto" w:fill="auto"/>
                </w:tcPr>
                <w:p w14:paraId="6D687C53"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PDSCH scheduling by single DCI for </w:t>
                  </w:r>
                  <w:proofErr w:type="spellStart"/>
                  <w:r>
                    <w:rPr>
                      <w:rFonts w:ascii="Arial" w:eastAsia="宋体" w:hAnsi="Arial" w:cs="Arial"/>
                      <w:color w:val="000000" w:themeColor="text1"/>
                      <w:sz w:val="18"/>
                      <w:szCs w:val="18"/>
                    </w:rPr>
                    <w:t>for</w:t>
                  </w:r>
                  <w:proofErr w:type="spellEnd"/>
                  <w:r>
                    <w:rPr>
                      <w:rFonts w:ascii="Arial" w:eastAsia="宋体" w:hAnsi="Arial" w:cs="Arial"/>
                      <w:color w:val="000000" w:themeColor="text1"/>
                      <w:sz w:val="18"/>
                      <w:szCs w:val="18"/>
                    </w:rPr>
                    <w:t xml:space="preserve"> 15/30/60kHz in FR1</w:t>
                  </w:r>
                </w:p>
              </w:tc>
              <w:tc>
                <w:tcPr>
                  <w:tcW w:w="0" w:type="auto"/>
                  <w:shd w:val="clear" w:color="auto" w:fill="auto"/>
                </w:tcPr>
                <w:p w14:paraId="5C767C47" w14:textId="77777777" w:rsidR="00F34A4C" w:rsidRDefault="0032792A">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488AA102"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94FB52D"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51E644F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9F03B0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60155515"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D6DE2C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BA24941"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BE135B4"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9D6143B"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4D2ED1B" w14:textId="77777777" w:rsidR="00F34A4C" w:rsidRDefault="0032792A">
                  <w:pPr>
                    <w:pStyle w:val="TAL"/>
                    <w:spacing w:line="180" w:lineRule="exact"/>
                    <w:rPr>
                      <w:rFonts w:cs="Arial"/>
                      <w:color w:val="000000" w:themeColor="text1"/>
                      <w:szCs w:val="18"/>
                    </w:rPr>
                  </w:pPr>
                  <w:r>
                    <w:rPr>
                      <w:rFonts w:cs="Arial"/>
                      <w:color w:val="000000" w:themeColor="text1"/>
                      <w:szCs w:val="18"/>
                    </w:rPr>
                    <w:t>Optional with capability signalling</w:t>
                  </w:r>
                </w:p>
                <w:p w14:paraId="6ADEFE32"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r>
            <w:tr w:rsidR="00F34A4C" w14:paraId="54CB63B8" w14:textId="77777777">
              <w:tc>
                <w:tcPr>
                  <w:tcW w:w="0" w:type="auto"/>
                  <w:shd w:val="clear" w:color="auto" w:fill="auto"/>
                </w:tcPr>
                <w:p w14:paraId="071E8FDF"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 NR_ext_to_71GHz</w:t>
                  </w:r>
                </w:p>
              </w:tc>
              <w:tc>
                <w:tcPr>
                  <w:tcW w:w="0" w:type="auto"/>
                  <w:shd w:val="clear" w:color="auto" w:fill="auto"/>
                </w:tcPr>
                <w:p w14:paraId="3A8203A0"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24-1j</w:t>
                  </w:r>
                </w:p>
              </w:tc>
              <w:tc>
                <w:tcPr>
                  <w:tcW w:w="0" w:type="auto"/>
                  <w:shd w:val="clear" w:color="auto" w:fill="auto"/>
                </w:tcPr>
                <w:p w14:paraId="28D1F202"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PUSCH scheduling by single DCI for 60kHz in FR2-1 </w:t>
                  </w:r>
                </w:p>
              </w:tc>
              <w:tc>
                <w:tcPr>
                  <w:tcW w:w="0" w:type="auto"/>
                  <w:shd w:val="clear" w:color="auto" w:fill="auto"/>
                </w:tcPr>
                <w:p w14:paraId="193E0B40"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7C424587"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15723D7D"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5AAD982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50B4309E"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BBA0CA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B84CBD9"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08D017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C7F51C8"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B714E08"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F34A4C" w14:paraId="26FCAB76" w14:textId="77777777">
              <w:tc>
                <w:tcPr>
                  <w:tcW w:w="0" w:type="auto"/>
                  <w:shd w:val="clear" w:color="auto" w:fill="auto"/>
                </w:tcPr>
                <w:p w14:paraId="19BD6961"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lastRenderedPageBreak/>
                    <w:t>24. NR_ext_to_71GHz</w:t>
                  </w:r>
                </w:p>
              </w:tc>
              <w:tc>
                <w:tcPr>
                  <w:tcW w:w="0" w:type="auto"/>
                  <w:shd w:val="clear" w:color="auto" w:fill="auto"/>
                </w:tcPr>
                <w:p w14:paraId="1280786C"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24-1k</w:t>
                  </w:r>
                </w:p>
              </w:tc>
              <w:tc>
                <w:tcPr>
                  <w:tcW w:w="0" w:type="auto"/>
                  <w:shd w:val="clear" w:color="auto" w:fill="auto"/>
                </w:tcPr>
                <w:p w14:paraId="659873F7" w14:textId="77777777" w:rsidR="00F34A4C" w:rsidRDefault="0032792A">
                  <w:pPr>
                    <w:pStyle w:val="maintext"/>
                    <w:spacing w:line="180" w:lineRule="exact"/>
                    <w:ind w:firstLineChars="0" w:firstLine="0"/>
                    <w:jc w:val="left"/>
                    <w:rPr>
                      <w:rFonts w:ascii="Arial" w:eastAsia="宋体" w:hAnsi="Arial" w:cs="Arial"/>
                      <w:color w:val="000000" w:themeColor="text1"/>
                      <w:sz w:val="18"/>
                      <w:szCs w:val="18"/>
                    </w:rPr>
                  </w:pPr>
                  <w:r>
                    <w:rPr>
                      <w:rFonts w:ascii="Arial" w:eastAsia="宋体" w:hAnsi="Arial" w:cs="Arial"/>
                      <w:color w:val="000000" w:themeColor="text1"/>
                      <w:sz w:val="18"/>
                      <w:szCs w:val="18"/>
                    </w:rPr>
                    <w:t xml:space="preserve">Multiple PUSCH </w:t>
                  </w:r>
                  <w:proofErr w:type="gramStart"/>
                  <w:r>
                    <w:rPr>
                      <w:rFonts w:ascii="Arial" w:eastAsia="宋体" w:hAnsi="Arial" w:cs="Arial"/>
                      <w:color w:val="000000" w:themeColor="text1"/>
                      <w:sz w:val="18"/>
                      <w:szCs w:val="18"/>
                    </w:rPr>
                    <w:t>scheduling  by</w:t>
                  </w:r>
                  <w:proofErr w:type="gramEnd"/>
                  <w:r>
                    <w:rPr>
                      <w:rFonts w:ascii="Arial" w:eastAsia="宋体" w:hAnsi="Arial" w:cs="Arial"/>
                      <w:color w:val="000000" w:themeColor="text1"/>
                      <w:sz w:val="18"/>
                      <w:szCs w:val="18"/>
                    </w:rPr>
                    <w:t xml:space="preserve"> single DCI for 15/30/60kHz in FR1</w:t>
                  </w:r>
                </w:p>
              </w:tc>
              <w:tc>
                <w:tcPr>
                  <w:tcW w:w="0" w:type="auto"/>
                  <w:shd w:val="clear" w:color="auto" w:fill="auto"/>
                </w:tcPr>
                <w:p w14:paraId="24A5B56E"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042E099E"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75339EE7" w14:textId="77777777" w:rsidR="00F34A4C" w:rsidRDefault="0032792A">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58640013"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0F63B1FF"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EB035FC"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9140726"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063075C"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21E2400" w14:textId="77777777" w:rsidR="00F34A4C" w:rsidRDefault="00F34A4C">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957C3BB" w14:textId="77777777" w:rsidR="00F34A4C" w:rsidRDefault="0032792A">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464A8F21" w14:textId="77777777" w:rsidR="00F34A4C" w:rsidRDefault="00F34A4C">
            <w:pPr>
              <w:spacing w:beforeLines="50" w:before="120"/>
              <w:jc w:val="left"/>
              <w:rPr>
                <w:rFonts w:ascii="Calibri" w:hAnsi="Calibri" w:cs="Calibri"/>
                <w:color w:val="000000"/>
              </w:rPr>
            </w:pPr>
          </w:p>
        </w:tc>
      </w:tr>
    </w:tbl>
    <w:p w14:paraId="03162EDB" w14:textId="77777777" w:rsidR="00F34A4C" w:rsidRDefault="00F34A4C">
      <w:pPr>
        <w:pStyle w:val="maintext"/>
        <w:ind w:firstLineChars="90" w:firstLine="180"/>
        <w:rPr>
          <w:rFonts w:ascii="Calibri" w:hAnsi="Calibri" w:cs="Arial"/>
        </w:rPr>
      </w:pPr>
    </w:p>
    <w:bookmarkEnd w:id="22"/>
    <w:bookmarkEnd w:id="23"/>
    <w:p w14:paraId="051027A2" w14:textId="77777777" w:rsidR="00F34A4C" w:rsidRDefault="0032792A">
      <w:pPr>
        <w:pStyle w:val="2"/>
        <w:numPr>
          <w:ilvl w:val="1"/>
          <w:numId w:val="8"/>
        </w:numPr>
        <w:rPr>
          <w:color w:val="000000"/>
        </w:rPr>
      </w:pPr>
      <w:proofErr w:type="spellStart"/>
      <w:r>
        <w:rPr>
          <w:color w:val="000000"/>
        </w:rPr>
        <w:t>NR_NTN_solutions</w:t>
      </w:r>
      <w:proofErr w:type="spellEnd"/>
    </w:p>
    <w:p w14:paraId="57CD1B70" w14:textId="77777777" w:rsidR="00F34A4C" w:rsidRDefault="0032792A">
      <w:pPr>
        <w:pStyle w:val="maintext"/>
        <w:ind w:firstLineChars="90" w:firstLine="180"/>
        <w:rPr>
          <w:rFonts w:ascii="Calibri" w:hAnsi="Calibri" w:cs="Arial"/>
          <w:color w:val="000000"/>
        </w:rPr>
      </w:pPr>
      <w:r>
        <w:rPr>
          <w:rFonts w:ascii="Calibri" w:hAnsi="Calibri" w:cs="Arial"/>
          <w:color w:val="000000"/>
        </w:rPr>
        <w:t xml:space="preserve">Void </w:t>
      </w:r>
    </w:p>
    <w:p w14:paraId="72A28140" w14:textId="77777777" w:rsidR="00F34A4C" w:rsidRDefault="00F34A4C">
      <w:pPr>
        <w:pStyle w:val="maintext"/>
        <w:ind w:firstLineChars="90" w:firstLine="180"/>
        <w:rPr>
          <w:rFonts w:ascii="Calibri" w:hAnsi="Calibri" w:cs="Arial"/>
          <w:color w:val="000000"/>
        </w:rPr>
      </w:pPr>
    </w:p>
    <w:p w14:paraId="5F45628B" w14:textId="77777777" w:rsidR="00F34A4C" w:rsidRDefault="0032792A">
      <w:pPr>
        <w:pStyle w:val="2"/>
        <w:numPr>
          <w:ilvl w:val="1"/>
          <w:numId w:val="8"/>
        </w:numPr>
        <w:rPr>
          <w:color w:val="000000"/>
        </w:rPr>
      </w:pPr>
      <w:r>
        <w:rPr>
          <w:color w:val="000000"/>
        </w:rPr>
        <w:t>IoT over NTN</w:t>
      </w:r>
    </w:p>
    <w:p w14:paraId="03E256BA" w14:textId="77777777" w:rsidR="00F34A4C" w:rsidRDefault="0032792A">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1D25C416" w14:textId="77777777" w:rsidR="00F34A4C" w:rsidRDefault="00F34A4C">
      <w:pPr>
        <w:pStyle w:val="maintext"/>
        <w:ind w:firstLineChars="90" w:firstLine="180"/>
        <w:rPr>
          <w:rFonts w:ascii="Calibri" w:hAnsi="Calibri" w:cs="Arial"/>
          <w:color w:val="000000"/>
        </w:rPr>
      </w:pPr>
    </w:p>
    <w:bookmarkEnd w:id="25"/>
    <w:bookmarkEnd w:id="26"/>
    <w:p w14:paraId="4CE04167" w14:textId="77777777" w:rsidR="00F34A4C" w:rsidRDefault="0032792A">
      <w:pPr>
        <w:pStyle w:val="2"/>
        <w:numPr>
          <w:ilvl w:val="1"/>
          <w:numId w:val="8"/>
        </w:numPr>
        <w:rPr>
          <w:color w:val="000000"/>
        </w:rPr>
      </w:pPr>
      <w:proofErr w:type="spellStart"/>
      <w:r>
        <w:rPr>
          <w:color w:val="000000"/>
        </w:rPr>
        <w:t>NR_IAB_enh</w:t>
      </w:r>
      <w:proofErr w:type="spellEnd"/>
    </w:p>
    <w:p w14:paraId="5239FC36" w14:textId="77777777" w:rsidR="00F34A4C" w:rsidRDefault="0032792A">
      <w:pPr>
        <w:pStyle w:val="maintext"/>
        <w:ind w:firstLineChars="90" w:firstLine="180"/>
        <w:rPr>
          <w:rFonts w:ascii="Calibri" w:hAnsi="Calibri" w:cs="Arial"/>
          <w:color w:val="000000"/>
        </w:rPr>
      </w:pPr>
      <w:r>
        <w:rPr>
          <w:rFonts w:ascii="Calibri" w:hAnsi="Calibri" w:cs="Arial"/>
          <w:color w:val="000000"/>
        </w:rPr>
        <w:t>Void</w:t>
      </w:r>
    </w:p>
    <w:p w14:paraId="158D7DC2" w14:textId="77777777" w:rsidR="00F34A4C" w:rsidRDefault="00F34A4C">
      <w:pPr>
        <w:pStyle w:val="maintext"/>
        <w:ind w:firstLineChars="90" w:firstLine="180"/>
        <w:rPr>
          <w:rFonts w:ascii="Calibri" w:hAnsi="Calibri" w:cs="Arial"/>
          <w:color w:val="000000"/>
        </w:rPr>
      </w:pPr>
    </w:p>
    <w:p w14:paraId="701E42A8" w14:textId="77777777" w:rsidR="00F34A4C" w:rsidRDefault="0032792A">
      <w:pPr>
        <w:pStyle w:val="2"/>
        <w:numPr>
          <w:ilvl w:val="1"/>
          <w:numId w:val="8"/>
        </w:numPr>
        <w:rPr>
          <w:color w:val="000000"/>
        </w:rPr>
      </w:pPr>
      <w:r>
        <w:rPr>
          <w:color w:val="000000"/>
        </w:rPr>
        <w:t>NR_DSS</w:t>
      </w:r>
    </w:p>
    <w:p w14:paraId="53F0164D" w14:textId="77777777" w:rsidR="00F34A4C" w:rsidRDefault="0032792A">
      <w:pPr>
        <w:pStyle w:val="maintext"/>
        <w:ind w:firstLineChars="90" w:firstLine="180"/>
        <w:rPr>
          <w:rFonts w:ascii="Calibri" w:hAnsi="Calibri" w:cs="Arial"/>
          <w:color w:val="000000"/>
        </w:rPr>
      </w:pPr>
      <w:bookmarkStart w:id="27" w:name="OLE_LINK5"/>
      <w:bookmarkStart w:id="28" w:name="OLE_LINK6"/>
      <w:r>
        <w:rPr>
          <w:rFonts w:ascii="Calibri" w:hAnsi="Calibri" w:cs="Arial"/>
          <w:color w:val="000000"/>
        </w:rPr>
        <w:t xml:space="preserve">Void </w:t>
      </w:r>
    </w:p>
    <w:bookmarkEnd w:id="27"/>
    <w:bookmarkEnd w:id="28"/>
    <w:p w14:paraId="3C9457C6" w14:textId="77777777" w:rsidR="00F34A4C" w:rsidRDefault="00F34A4C">
      <w:pPr>
        <w:pStyle w:val="maintext"/>
        <w:ind w:firstLineChars="90" w:firstLine="180"/>
        <w:rPr>
          <w:rFonts w:ascii="Calibri" w:eastAsia="宋体" w:hAnsi="Calibri" w:cs="Calibri"/>
          <w:lang w:eastAsia="zh-CN"/>
        </w:rPr>
      </w:pPr>
    </w:p>
    <w:p w14:paraId="21F80B91" w14:textId="77777777" w:rsidR="00F34A4C" w:rsidRDefault="0032792A">
      <w:pPr>
        <w:pStyle w:val="2"/>
        <w:numPr>
          <w:ilvl w:val="1"/>
          <w:numId w:val="8"/>
        </w:numPr>
        <w:rPr>
          <w:color w:val="000000"/>
        </w:rPr>
      </w:pPr>
      <w:r>
        <w:rPr>
          <w:color w:val="000000"/>
        </w:rPr>
        <w:t>LTE_NR_DC_enh2</w:t>
      </w:r>
    </w:p>
    <w:p w14:paraId="43E07BD6" w14:textId="77777777" w:rsidR="00F34A4C" w:rsidRDefault="0032792A">
      <w:pPr>
        <w:pStyle w:val="maintext"/>
        <w:ind w:firstLineChars="90" w:firstLine="180"/>
        <w:rPr>
          <w:rFonts w:ascii="Calibri" w:hAnsi="Calibri" w:cs="Arial"/>
          <w:color w:val="000000"/>
        </w:rPr>
      </w:pPr>
      <w:r>
        <w:rPr>
          <w:rFonts w:ascii="Calibri" w:hAnsi="Calibri" w:cs="Arial"/>
          <w:color w:val="000000"/>
        </w:rPr>
        <w:t xml:space="preserve">Void </w:t>
      </w:r>
    </w:p>
    <w:p w14:paraId="15FBA97F" w14:textId="77777777" w:rsidR="00F34A4C" w:rsidRDefault="00F34A4C">
      <w:pPr>
        <w:pStyle w:val="maintext"/>
        <w:ind w:firstLineChars="90" w:firstLine="180"/>
        <w:rPr>
          <w:rFonts w:ascii="Calibri" w:eastAsia="宋体" w:hAnsi="Calibri" w:cs="Calibri"/>
          <w:lang w:eastAsia="zh-CN"/>
        </w:rPr>
      </w:pPr>
    </w:p>
    <w:p w14:paraId="72A21E10" w14:textId="77777777" w:rsidR="00F34A4C" w:rsidRDefault="0032792A">
      <w:pPr>
        <w:pStyle w:val="2"/>
        <w:numPr>
          <w:ilvl w:val="1"/>
          <w:numId w:val="8"/>
        </w:numPr>
        <w:rPr>
          <w:color w:val="000000"/>
        </w:rPr>
      </w:pPr>
      <w:proofErr w:type="spellStart"/>
      <w:r>
        <w:rPr>
          <w:color w:val="000000"/>
        </w:rPr>
        <w:t>NR_pos_enh</w:t>
      </w:r>
      <w:proofErr w:type="spellEnd"/>
    </w:p>
    <w:p w14:paraId="50683D1A" w14:textId="77777777" w:rsidR="00F34A4C" w:rsidRDefault="00F34A4C">
      <w:pPr>
        <w:pStyle w:val="maintext"/>
        <w:ind w:firstLineChars="90" w:firstLine="180"/>
        <w:rPr>
          <w:rFonts w:ascii="Calibri" w:hAnsi="Calibri" w:cs="Arial"/>
          <w:color w:val="000000"/>
        </w:rPr>
      </w:pPr>
      <w:bookmarkStart w:id="29" w:name="OLE_LINK28"/>
      <w:bookmarkStart w:id="30" w:name="OLE_LINK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F34A4C" w14:paraId="1A582E06" w14:textId="77777777">
        <w:tc>
          <w:tcPr>
            <w:tcW w:w="0" w:type="auto"/>
            <w:shd w:val="clear" w:color="auto" w:fill="auto"/>
          </w:tcPr>
          <w:p w14:paraId="49FD00DC" w14:textId="77777777" w:rsidR="00F34A4C" w:rsidRDefault="0032792A">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0A16DFC7"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2A937F54" w14:textId="77777777" w:rsidR="00F34A4C" w:rsidRDefault="0032792A">
            <w:pPr>
              <w:pStyle w:val="maintext"/>
              <w:ind w:firstLineChars="0" w:firstLine="0"/>
              <w:jc w:val="left"/>
              <w:rPr>
                <w:rFonts w:ascii="Arial" w:hAnsi="Arial" w:cs="Arial"/>
                <w:color w:val="000000"/>
                <w:sz w:val="18"/>
                <w:szCs w:val="18"/>
              </w:rPr>
            </w:pPr>
            <w:r>
              <w:rPr>
                <w:rFonts w:ascii="Arial" w:eastAsia="宋体" w:hAnsi="Arial" w:cs="Arial"/>
                <w:color w:val="000000" w:themeColor="text1"/>
                <w:sz w:val="18"/>
                <w:szCs w:val="18"/>
                <w:lang w:eastAsia="zh-CN"/>
              </w:rPr>
              <w:t>DL PRS measurement outside MG and in a PRS processing window</w:t>
            </w:r>
          </w:p>
        </w:tc>
        <w:tc>
          <w:tcPr>
            <w:tcW w:w="0" w:type="auto"/>
            <w:shd w:val="clear" w:color="auto" w:fill="auto"/>
          </w:tcPr>
          <w:p w14:paraId="77888F88" w14:textId="77777777" w:rsidR="00F34A4C" w:rsidRDefault="00F34A4C">
            <w:pPr>
              <w:autoSpaceDE w:val="0"/>
              <w:autoSpaceDN w:val="0"/>
              <w:adjustRightInd w:val="0"/>
              <w:snapToGrid w:val="0"/>
              <w:spacing w:afterLines="50"/>
              <w:contextualSpacing/>
              <w:rPr>
                <w:rFonts w:cs="Arial"/>
                <w:color w:val="000000" w:themeColor="text1"/>
                <w:sz w:val="18"/>
                <w:szCs w:val="18"/>
              </w:rPr>
            </w:pPr>
          </w:p>
          <w:p w14:paraId="4CF74253" w14:textId="77777777" w:rsidR="00F34A4C" w:rsidRDefault="0032792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44B855F9" w14:textId="77777777" w:rsidR="00F34A4C" w:rsidRDefault="0032792A">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6EC719E8" w14:textId="77777777" w:rsidR="00F34A4C" w:rsidRDefault="0032792A">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 xml:space="preserve">Option 1: UE may </w:t>
            </w:r>
            <w:proofErr w:type="gramStart"/>
            <w:r>
              <w:rPr>
                <w:rFonts w:cs="Arial"/>
                <w:color w:val="000000" w:themeColor="text1"/>
                <w:sz w:val="18"/>
                <w:szCs w:val="18"/>
                <w:lang w:eastAsia="zh-CN"/>
              </w:rPr>
              <w:t>indicates</w:t>
            </w:r>
            <w:proofErr w:type="gramEnd"/>
            <w:r>
              <w:rPr>
                <w:rFonts w:cs="Arial"/>
                <w:color w:val="000000" w:themeColor="text1"/>
                <w:sz w:val="18"/>
                <w:szCs w:val="18"/>
                <w:lang w:eastAsia="zh-CN"/>
              </w:rPr>
              <w:t xml:space="preserve"> support of two priority states.</w:t>
            </w:r>
          </w:p>
          <w:p w14:paraId="6739BB10"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2CCA304D"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63ABCB7E" w14:textId="77777777" w:rsidR="00F34A4C" w:rsidRDefault="0032792A">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50AA9297"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3AC68153"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 xml:space="preserve">State 2: PRS is lower priority than PDCCH and URLLC PDSCH and higher priority than </w:t>
            </w:r>
            <w:proofErr w:type="gramStart"/>
            <w:r>
              <w:rPr>
                <w:rFonts w:cs="Arial"/>
                <w:color w:val="000000" w:themeColor="text1"/>
                <w:sz w:val="18"/>
                <w:szCs w:val="18"/>
                <w:lang w:eastAsia="zh-CN"/>
              </w:rPr>
              <w:t>other</w:t>
            </w:r>
            <w:proofErr w:type="gramEnd"/>
            <w:r>
              <w:rPr>
                <w:rFonts w:cs="Arial"/>
                <w:color w:val="000000" w:themeColor="text1"/>
                <w:sz w:val="18"/>
                <w:szCs w:val="18"/>
                <w:lang w:eastAsia="zh-CN"/>
              </w:rPr>
              <w:t xml:space="preserve"> PDSCH/CSI-RS</w:t>
            </w:r>
          </w:p>
          <w:p w14:paraId="6C5C1827" w14:textId="77777777" w:rsidR="00F34A4C" w:rsidRDefault="0032792A">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Note: The URLLC channel corresponds a dynamically scheduled PDSCH whose PUCCH resource for carrying ACK/NAK is marked as high-priority.</w:t>
            </w:r>
          </w:p>
          <w:p w14:paraId="2417898E"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3604C9F4" w14:textId="77777777" w:rsidR="00F34A4C" w:rsidRDefault="0032792A">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70C46669" w14:textId="77777777" w:rsidR="00F34A4C" w:rsidRDefault="0032792A">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3999C301"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5ADAD6C0"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186D7857" w14:textId="77777777" w:rsidR="00F34A4C" w:rsidRDefault="0032792A">
            <w:pPr>
              <w:pStyle w:val="maintext"/>
              <w:ind w:firstLineChars="0" w:firstLine="0"/>
              <w:jc w:val="left"/>
              <w:rPr>
                <w:rFonts w:ascii="Arial" w:hAnsi="Arial" w:cs="Arial"/>
                <w:color w:val="000000"/>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3AAE6D5C"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50A62E66" w14:textId="77777777" w:rsidR="00F34A4C" w:rsidRDefault="0032792A">
            <w:pPr>
              <w:pStyle w:val="maintext"/>
              <w:ind w:firstLineChars="0" w:firstLine="0"/>
              <w:jc w:val="left"/>
              <w:rPr>
                <w:rFonts w:ascii="Arial" w:hAnsi="Arial" w:cs="Arial"/>
                <w:color w:val="000000"/>
                <w:sz w:val="18"/>
                <w:szCs w:val="18"/>
              </w:rPr>
            </w:pPr>
            <w:r>
              <w:rPr>
                <w:rFonts w:ascii="Arial" w:eastAsia="宋体"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24EDFF1"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76F1CEB4"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593CB66"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EED336"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42297936" w14:textId="77777777" w:rsidR="00F34A4C" w:rsidRDefault="0032792A">
            <w:pPr>
              <w:pStyle w:val="TAL"/>
              <w:rPr>
                <w:rFonts w:cs="Arial"/>
                <w:color w:val="000000" w:themeColor="text1"/>
                <w:szCs w:val="18"/>
              </w:rPr>
            </w:pPr>
            <w:r>
              <w:rPr>
                <w:rFonts w:cs="Arial"/>
                <w:color w:val="000000" w:themeColor="text1"/>
                <w:szCs w:val="18"/>
              </w:rPr>
              <w:t>Component 1 candidate values: One or more of {Type 1A, Type 1B, Type 2}</w:t>
            </w:r>
          </w:p>
          <w:p w14:paraId="4C1BE81B" w14:textId="77777777" w:rsidR="00F34A4C" w:rsidRDefault="00F34A4C">
            <w:pPr>
              <w:pStyle w:val="TAL"/>
              <w:rPr>
                <w:rFonts w:cs="Arial"/>
                <w:color w:val="000000" w:themeColor="text1"/>
                <w:szCs w:val="18"/>
              </w:rPr>
            </w:pPr>
          </w:p>
          <w:p w14:paraId="65A43C55" w14:textId="77777777" w:rsidR="00F34A4C" w:rsidRDefault="0032792A">
            <w:pPr>
              <w:pStyle w:val="TAL"/>
              <w:rPr>
                <w:rFonts w:cs="Arial"/>
                <w:color w:val="000000" w:themeColor="text1"/>
                <w:szCs w:val="18"/>
              </w:rPr>
            </w:pPr>
            <w:r>
              <w:rPr>
                <w:rFonts w:cs="Arial"/>
                <w:color w:val="000000" w:themeColor="text1"/>
                <w:szCs w:val="18"/>
              </w:rPr>
              <w:t>Component 2 candidate values: {option1, option2, option3}</w:t>
            </w:r>
          </w:p>
          <w:p w14:paraId="68AB71A0" w14:textId="77777777" w:rsidR="00F34A4C" w:rsidRDefault="00F34A4C">
            <w:pPr>
              <w:pStyle w:val="TAL"/>
              <w:rPr>
                <w:rFonts w:cs="Arial"/>
                <w:color w:val="000000" w:themeColor="text1"/>
                <w:szCs w:val="18"/>
              </w:rPr>
            </w:pPr>
          </w:p>
          <w:p w14:paraId="143304C8" w14:textId="77777777" w:rsidR="00F34A4C" w:rsidRDefault="0032792A">
            <w:pPr>
              <w:pStyle w:val="TAL"/>
              <w:rPr>
                <w:rFonts w:cs="Arial"/>
                <w:color w:val="000000" w:themeColor="text1"/>
                <w:szCs w:val="18"/>
              </w:rPr>
            </w:pPr>
            <w:r>
              <w:rPr>
                <w:rFonts w:cs="Arial"/>
                <w:color w:val="000000" w:themeColor="text1"/>
                <w:szCs w:val="18"/>
              </w:rPr>
              <w:t>Need for location server to know if the feature is supported</w:t>
            </w:r>
          </w:p>
          <w:p w14:paraId="044B3797" w14:textId="77777777" w:rsidR="00F34A4C" w:rsidRDefault="00F34A4C">
            <w:pPr>
              <w:pStyle w:val="TAL"/>
              <w:rPr>
                <w:rFonts w:cs="Arial"/>
                <w:color w:val="000000" w:themeColor="text1"/>
                <w:szCs w:val="18"/>
              </w:rPr>
            </w:pPr>
          </w:p>
          <w:p w14:paraId="54A0418B" w14:textId="77777777" w:rsidR="00F34A4C" w:rsidRDefault="0032792A">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2FF5959" w14:textId="77777777" w:rsidR="00F34A4C" w:rsidRDefault="00F34A4C">
            <w:pPr>
              <w:pStyle w:val="TAL"/>
              <w:rPr>
                <w:rFonts w:cs="Arial"/>
                <w:color w:val="000000" w:themeColor="text1"/>
                <w:szCs w:val="18"/>
              </w:rPr>
            </w:pPr>
          </w:p>
          <w:p w14:paraId="39137BBB" w14:textId="77777777" w:rsidR="00F34A4C" w:rsidRDefault="0032792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3B7E8AF4" w14:textId="77777777" w:rsidR="00F34A4C" w:rsidRDefault="0032792A">
            <w:pPr>
              <w:pStyle w:val="aff0"/>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00A57A34" w14:textId="77777777" w:rsidR="00F34A4C" w:rsidRDefault="0032792A">
            <w:pPr>
              <w:pStyle w:val="aff0"/>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74DBBE9" w14:textId="77777777" w:rsidR="00F34A4C" w:rsidRDefault="0032792A">
            <w:pPr>
              <w:pStyle w:val="aff0"/>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2C2EBB21" w14:textId="77777777" w:rsidR="00F34A4C" w:rsidRDefault="0032792A">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17CDABFF" w14:textId="77777777" w:rsidR="00F34A4C" w:rsidRDefault="00F34A4C">
            <w:pPr>
              <w:ind w:left="46"/>
              <w:rPr>
                <w:rFonts w:cs="Arial"/>
                <w:color w:val="000000" w:themeColor="text1"/>
                <w:sz w:val="18"/>
                <w:szCs w:val="18"/>
              </w:rPr>
            </w:pPr>
          </w:p>
          <w:p w14:paraId="484C024B" w14:textId="77777777" w:rsidR="00F34A4C" w:rsidRDefault="0032792A">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2700DAFA" w14:textId="77777777" w:rsidR="00F34A4C" w:rsidRDefault="00F34A4C">
            <w:pPr>
              <w:pStyle w:val="TAL"/>
              <w:rPr>
                <w:rFonts w:cs="Arial"/>
                <w:color w:val="000000" w:themeColor="text1"/>
                <w:szCs w:val="18"/>
              </w:rPr>
            </w:pPr>
          </w:p>
          <w:p w14:paraId="66DD7997" w14:textId="77777777" w:rsidR="00F34A4C" w:rsidRDefault="0032792A">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598E8EB7" w14:textId="77777777" w:rsidR="00F34A4C" w:rsidRDefault="00F34A4C">
            <w:pPr>
              <w:pStyle w:val="TAL"/>
              <w:rPr>
                <w:rFonts w:cs="Arial"/>
                <w:color w:val="000000" w:themeColor="text1"/>
                <w:szCs w:val="18"/>
              </w:rPr>
            </w:pPr>
          </w:p>
          <w:p w14:paraId="4D05DBCB"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74CDE85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bookmarkEnd w:id="31"/>
    </w:tbl>
    <w:p w14:paraId="43EA67EF" w14:textId="77777777" w:rsidR="00F34A4C" w:rsidRDefault="00F34A4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34A4C" w14:paraId="6C098B9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2A207CE" w14:textId="77777777" w:rsidR="00F34A4C" w:rsidRDefault="0032792A">
            <w:pPr>
              <w:jc w:val="left"/>
              <w:rPr>
                <w:rFonts w:ascii="Calibri" w:eastAsia="MS Mincho" w:hAnsi="Calibri" w:cs="Calibri"/>
                <w:color w:val="000000"/>
              </w:rPr>
            </w:pPr>
            <w:bookmarkStart w:id="32" w:name="OLE_LINK25"/>
            <w:bookmarkStart w:id="33" w:name="OLE_LINK26"/>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D12245A"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1902EC49" w14:textId="77777777">
        <w:tc>
          <w:tcPr>
            <w:tcW w:w="1818" w:type="dxa"/>
            <w:tcBorders>
              <w:top w:val="single" w:sz="4" w:space="0" w:color="auto"/>
              <w:left w:val="single" w:sz="4" w:space="0" w:color="auto"/>
              <w:bottom w:val="single" w:sz="4" w:space="0" w:color="auto"/>
              <w:right w:val="single" w:sz="4" w:space="0" w:color="auto"/>
            </w:tcBorders>
          </w:tcPr>
          <w:p w14:paraId="453C8269" w14:textId="77777777" w:rsidR="00F34A4C" w:rsidRDefault="0032792A">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63C14C" w14:textId="77777777" w:rsidR="00F34A4C" w:rsidRDefault="0032792A">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36FB6191" w14:textId="77777777" w:rsidR="00F34A4C" w:rsidRDefault="00F34A4C">
            <w:pPr>
              <w:rPr>
                <w:lang w:eastAsia="zh-CN"/>
              </w:rPr>
            </w:pPr>
          </w:p>
          <w:tbl>
            <w:tblPr>
              <w:tblStyle w:val="af9"/>
              <w:tblW w:w="0" w:type="auto"/>
              <w:tblLook w:val="04A0" w:firstRow="1" w:lastRow="0" w:firstColumn="1" w:lastColumn="0" w:noHBand="0" w:noVBand="1"/>
            </w:tblPr>
            <w:tblGrid>
              <w:gridCol w:w="9793"/>
            </w:tblGrid>
            <w:tr w:rsidR="00F34A4C" w14:paraId="6A7D57A3" w14:textId="77777777">
              <w:tc>
                <w:tcPr>
                  <w:tcW w:w="0" w:type="auto"/>
                </w:tcPr>
                <w:p w14:paraId="64DAD329" w14:textId="77777777" w:rsidR="00F34A4C" w:rsidRDefault="0032792A">
                  <w:pPr>
                    <w:spacing w:after="0"/>
                    <w:jc w:val="left"/>
                    <w:rPr>
                      <w:rFonts w:ascii="Times" w:eastAsia="Batang" w:hAnsi="Times"/>
                      <w:szCs w:val="24"/>
                      <w:lang w:val="en-GB"/>
                    </w:rPr>
                  </w:pPr>
                  <w:r>
                    <w:rPr>
                      <w:rFonts w:ascii="Times" w:eastAsia="Batang" w:hAnsi="Times"/>
                      <w:szCs w:val="24"/>
                      <w:highlight w:val="green"/>
                      <w:lang w:val="en-GB"/>
                    </w:rPr>
                    <w:t>Agreement</w:t>
                  </w:r>
                </w:p>
                <w:p w14:paraId="39E3C3C8" w14:textId="77777777" w:rsidR="00F34A4C" w:rsidRDefault="0032792A">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71DA9B1B" w14:textId="77777777" w:rsidR="00F34A4C" w:rsidRDefault="0032792A">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6597F9BB" w14:textId="77777777" w:rsidR="00F34A4C" w:rsidRDefault="00F34A4C">
            <w:pPr>
              <w:rPr>
                <w:lang w:eastAsia="zh-CN"/>
              </w:rPr>
            </w:pPr>
          </w:p>
          <w:p w14:paraId="12545BE5" w14:textId="77777777" w:rsidR="00F34A4C" w:rsidRDefault="0032792A">
            <w:pPr>
              <w:rPr>
                <w:lang w:eastAsia="zh-CN"/>
              </w:rPr>
            </w:pPr>
            <w:r>
              <w:rPr>
                <w:rFonts w:hint="eastAsia"/>
                <w:lang w:eastAsia="zh-CN"/>
              </w:rPr>
              <w:t>C</w:t>
            </w:r>
            <w:r>
              <w:rPr>
                <w:lang w:eastAsia="zh-CN"/>
              </w:rPr>
              <w:t>hanges in R1-2208017.</w:t>
            </w:r>
          </w:p>
          <w:tbl>
            <w:tblPr>
              <w:tblStyle w:val="af9"/>
              <w:tblW w:w="0" w:type="auto"/>
              <w:tblLook w:val="04A0" w:firstRow="1" w:lastRow="0" w:firstColumn="1" w:lastColumn="0" w:noHBand="0" w:noVBand="1"/>
            </w:tblPr>
            <w:tblGrid>
              <w:gridCol w:w="20225"/>
            </w:tblGrid>
            <w:tr w:rsidR="00F34A4C" w14:paraId="20830C39" w14:textId="77777777">
              <w:tc>
                <w:tcPr>
                  <w:tcW w:w="0" w:type="auto"/>
                </w:tcPr>
                <w:p w14:paraId="49561551" w14:textId="77777777" w:rsidR="00F34A4C" w:rsidRDefault="0032792A">
                  <w:pPr>
                    <w:spacing w:before="120" w:line="264" w:lineRule="auto"/>
                    <w:jc w:val="center"/>
                    <w:rPr>
                      <w:color w:val="FF0000"/>
                      <w:szCs w:val="24"/>
                      <w:lang w:val="en-GB" w:eastAsia="zh-CN"/>
                    </w:rPr>
                  </w:pPr>
                  <w:r>
                    <w:rPr>
                      <w:color w:val="FF0000"/>
                      <w:szCs w:val="24"/>
                      <w:lang w:val="en-GB" w:eastAsia="zh-CN"/>
                    </w:rPr>
                    <w:t>*************************    Unchanged Text Omitted    ***************************</w:t>
                  </w:r>
                </w:p>
                <w:p w14:paraId="067C95F4" w14:textId="77777777" w:rsidR="00F34A4C" w:rsidRDefault="0032792A">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Cs w:val="21"/>
                      <w:lang w:val="en-GB" w:eastAsia="zh-CN"/>
                    </w:rPr>
                    <w:t>PRSProcessingWindow</w:t>
                  </w:r>
                  <w:proofErr w:type="spellEnd"/>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w:t>
                  </w:r>
                  <w:proofErr w:type="spellStart"/>
                  <w:r>
                    <w:rPr>
                      <w:i/>
                      <w:iCs/>
                      <w:color w:val="000000"/>
                      <w:lang w:val="en-GB"/>
                    </w:rPr>
                    <w:t>ExpectedRSTD</w:t>
                  </w:r>
                  <w:proofErr w:type="spellEnd"/>
                  <w:r>
                    <w:rPr>
                      <w:color w:val="000000"/>
                      <w:lang w:val="en-GB"/>
                    </w:rPr>
                    <w:t xml:space="preserve"> and</w:t>
                  </w:r>
                  <w:r>
                    <w:rPr>
                      <w:i/>
                      <w:iCs/>
                      <w:color w:val="000000"/>
                      <w:lang w:val="en-GB"/>
                    </w:rPr>
                    <w:t xml:space="preserve"> nr-DL-PRS-</w:t>
                  </w:r>
                  <w:proofErr w:type="spellStart"/>
                  <w:r>
                    <w:rPr>
                      <w:i/>
                      <w:iCs/>
                      <w:color w:val="000000"/>
                      <w:lang w:val="en-GB"/>
                    </w:rPr>
                    <w:t>ExpectedRSTD</w:t>
                  </w:r>
                  <w:proofErr w:type="spellEnd"/>
                  <w:r>
                    <w:rPr>
                      <w:i/>
                      <w:iCs/>
                      <w:color w:val="000000"/>
                      <w:lang w:val="en-GB"/>
                    </w:rPr>
                    <w:t>-Uncertainty,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749156BA" w14:textId="77777777" w:rsidR="00F34A4C" w:rsidRDefault="0032792A">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06B91A68" w14:textId="77777777" w:rsidR="00F34A4C" w:rsidRDefault="0032792A">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0636AC93" w14:textId="77777777" w:rsidR="00F34A4C" w:rsidRDefault="0032792A">
                  <w:pPr>
                    <w:spacing w:after="180"/>
                    <w:ind w:left="568" w:hanging="284"/>
                    <w:jc w:val="left"/>
                    <w:rPr>
                      <w:ins w:id="42" w:author="Moderator" w:date="2022-08-24T20:55:00Z"/>
                      <w:rFonts w:eastAsia="等线"/>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7A873DFE" w14:textId="77777777" w:rsidR="00F34A4C" w:rsidRDefault="0032792A">
                  <w:pPr>
                    <w:spacing w:after="180"/>
                    <w:jc w:val="left"/>
                    <w:rPr>
                      <w:color w:val="000000"/>
                      <w:szCs w:val="21"/>
                      <w:lang w:val="en-GB" w:eastAsia="zh-CN"/>
                    </w:rPr>
                  </w:pPr>
                  <w:r>
                    <w:rPr>
                      <w:color w:val="000000"/>
                      <w:szCs w:val="21"/>
                      <w:lang w:val="en-GB" w:eastAsia="zh-CN"/>
                    </w:rPr>
                    <w:t>Inside one instance of the [</w:t>
                  </w:r>
                  <w:proofErr w:type="spellStart"/>
                  <w:r>
                    <w:rPr>
                      <w:i/>
                      <w:iCs/>
                      <w:color w:val="000000"/>
                      <w:szCs w:val="21"/>
                      <w:lang w:val="en-GB" w:eastAsia="zh-CN"/>
                    </w:rPr>
                    <w:t>PRSProcessingWindow</w:t>
                  </w:r>
                  <w:proofErr w:type="spellEnd"/>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31623B20" w14:textId="77777777" w:rsidR="00F34A4C" w:rsidRDefault="0032792A">
                  <w:pPr>
                    <w:spacing w:after="180"/>
                    <w:jc w:val="center"/>
                    <w:rPr>
                      <w:color w:val="FF0000"/>
                      <w:lang w:val="en-GB"/>
                    </w:rPr>
                  </w:pPr>
                  <w:r>
                    <w:rPr>
                      <w:color w:val="FF0000"/>
                      <w:lang w:val="en-GB"/>
                    </w:rPr>
                    <w:t>*************************    Unchanged Text Omitted    ***************************</w:t>
                  </w:r>
                </w:p>
              </w:tc>
            </w:tr>
          </w:tbl>
          <w:p w14:paraId="5E78B920" w14:textId="77777777" w:rsidR="00F34A4C" w:rsidRDefault="00F34A4C">
            <w:pPr>
              <w:rPr>
                <w:lang w:eastAsia="zh-CN"/>
              </w:rPr>
            </w:pPr>
          </w:p>
          <w:p w14:paraId="5862F955" w14:textId="77777777" w:rsidR="00F34A4C" w:rsidRDefault="0032792A">
            <w:pPr>
              <w:rPr>
                <w:lang w:eastAsia="zh-CN"/>
              </w:rPr>
            </w:pPr>
            <w:r>
              <w:rPr>
                <w:lang w:eastAsia="zh-CN"/>
              </w:rPr>
              <w:t>According to the text in TS 38.214, we think that the current description of FG 27-3-2 needs some revisions to resolve any potential ambiguity, due to the following reasons.</w:t>
            </w:r>
          </w:p>
          <w:p w14:paraId="6804239E" w14:textId="77777777" w:rsidR="00F34A4C" w:rsidRDefault="0032792A">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01D75A44"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3DAE8B77" w14:textId="77777777" w:rsidR="00F34A4C" w:rsidRDefault="0032792A">
            <w:pPr>
              <w:pStyle w:val="3GPPAgreements"/>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14:paraId="6C2926E0" w14:textId="77777777" w:rsidR="00F34A4C" w:rsidRDefault="0032792A">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01C55DA2" w14:textId="77777777" w:rsidR="00F34A4C" w:rsidRDefault="00F34A4C">
            <w:pPr>
              <w:rPr>
                <w:lang w:eastAsia="zh-CN"/>
              </w:rPr>
            </w:pPr>
          </w:p>
          <w:p w14:paraId="0BA5C5E1" w14:textId="77777777" w:rsidR="00F34A4C" w:rsidRDefault="00F34A4C">
            <w:pPr>
              <w:rPr>
                <w:lang w:eastAsia="zh-CN"/>
              </w:rPr>
            </w:pPr>
          </w:p>
          <w:p w14:paraId="71A4FACA" w14:textId="77777777" w:rsidR="00F34A4C" w:rsidRDefault="0032792A">
            <w:pPr>
              <w:rPr>
                <w:lang w:eastAsia="zh-CN"/>
              </w:rPr>
            </w:pPr>
            <w:r>
              <w:rPr>
                <w:lang w:eastAsia="zh-CN"/>
              </w:rPr>
              <w:t>Therefore, our suggestion is as proposed below.</w:t>
            </w:r>
          </w:p>
          <w:p w14:paraId="6136151A" w14:textId="77777777" w:rsidR="00F34A4C" w:rsidRDefault="0032792A">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F34A4C" w14:paraId="0D42DE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D46F91" w14:textId="77777777" w:rsidR="00F34A4C" w:rsidRDefault="0032792A">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907CF" w14:textId="77777777" w:rsidR="00F34A4C" w:rsidRDefault="0032792A">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6D08" w14:textId="77777777" w:rsidR="00F34A4C" w:rsidRDefault="0032792A">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CE21" w14:textId="77777777" w:rsidR="00F34A4C" w:rsidRDefault="00F34A4C">
                  <w:pPr>
                    <w:spacing w:afterLines="50"/>
                    <w:contextualSpacing/>
                    <w:rPr>
                      <w:rFonts w:eastAsia="MS Gothic" w:cs="Arial"/>
                      <w:color w:val="000000"/>
                      <w:sz w:val="15"/>
                      <w:szCs w:val="18"/>
                      <w:lang w:val="en-GB" w:eastAsia="ja-JP"/>
                    </w:rPr>
                  </w:pPr>
                </w:p>
                <w:p w14:paraId="7CCCBC80" w14:textId="77777777" w:rsidR="00F34A4C" w:rsidRDefault="0032792A">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556865A6" w14:textId="77777777" w:rsidR="00F34A4C" w:rsidRDefault="0032792A">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2110618E" w14:textId="77777777" w:rsidR="00F34A4C" w:rsidRDefault="0032792A">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6"/>
                  <w:bookmarkStart w:id="45" w:name="OLE_LINK74"/>
                  <w:bookmarkStart w:id="46" w:name="OLE_LINK23"/>
                  <w:bookmarkStart w:id="47" w:name="OLE_LINK75"/>
                  <w:bookmarkStart w:id="48" w:name="OLE_LINK24"/>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0C7B4CAC" w14:textId="77777777" w:rsidR="00F34A4C" w:rsidRDefault="0032792A">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71390BEB" w14:textId="77777777" w:rsidR="00F34A4C" w:rsidRDefault="0032792A">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79"/>
                  <w:bookmarkStart w:id="52" w:name="OLE_LINK80"/>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348B215F" w14:textId="77777777" w:rsidR="00F34A4C" w:rsidRDefault="00F34A4C">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BFBAC" w14:textId="77777777" w:rsidR="00F34A4C" w:rsidRDefault="0032792A">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59547B16" w14:textId="77777777" w:rsidR="00F34A4C" w:rsidRDefault="00F34A4C">
            <w:pPr>
              <w:spacing w:beforeLines="50" w:before="120"/>
              <w:jc w:val="left"/>
              <w:rPr>
                <w:rFonts w:ascii="Calibri" w:hAnsi="Calibri" w:cs="Calibri"/>
                <w:color w:val="000000"/>
              </w:rPr>
            </w:pPr>
          </w:p>
        </w:tc>
      </w:tr>
      <w:bookmarkEnd w:id="32"/>
      <w:bookmarkEnd w:id="33"/>
    </w:tbl>
    <w:p w14:paraId="202F7893" w14:textId="77777777" w:rsidR="00F34A4C" w:rsidRDefault="00F34A4C">
      <w:pPr>
        <w:pStyle w:val="maintext"/>
        <w:ind w:firstLineChars="90" w:firstLine="180"/>
        <w:rPr>
          <w:rFonts w:ascii="Calibri" w:eastAsia="宋体" w:hAnsi="Calibri" w:cs="Calibri"/>
          <w:lang w:eastAsia="zh-CN"/>
        </w:rPr>
      </w:pPr>
    </w:p>
    <w:p w14:paraId="583160E3" w14:textId="77777777" w:rsidR="00F34A4C" w:rsidRDefault="00F34A4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F34A4C" w14:paraId="4B59450F" w14:textId="77777777">
        <w:tc>
          <w:tcPr>
            <w:tcW w:w="0" w:type="auto"/>
            <w:shd w:val="clear" w:color="auto" w:fill="auto"/>
          </w:tcPr>
          <w:p w14:paraId="795EDB3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470D1616"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5C1537E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350ED164" w14:textId="77777777" w:rsidR="00F34A4C" w:rsidRDefault="0032792A">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1483CAD0" w14:textId="77777777" w:rsidR="00F34A4C" w:rsidRDefault="0032792A">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1F084D1B" w14:textId="77777777" w:rsidR="00F34A4C" w:rsidRDefault="0032792A">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1C82B97C" w14:textId="77777777" w:rsidR="00F34A4C" w:rsidRDefault="00F34A4C">
            <w:pPr>
              <w:pStyle w:val="TAL"/>
              <w:rPr>
                <w:rFonts w:cs="Arial"/>
                <w:color w:val="000000" w:themeColor="text1"/>
                <w:szCs w:val="18"/>
              </w:rPr>
            </w:pPr>
          </w:p>
          <w:p w14:paraId="5E12981F" w14:textId="77777777" w:rsidR="00F34A4C" w:rsidRDefault="0032792A">
            <w:pPr>
              <w:pStyle w:val="TAL"/>
              <w:rPr>
                <w:rFonts w:cs="Arial"/>
                <w:color w:val="000000" w:themeColor="text1"/>
                <w:szCs w:val="18"/>
              </w:rPr>
            </w:pPr>
            <w:r>
              <w:rPr>
                <w:rFonts w:cs="Arial"/>
                <w:color w:val="000000" w:themeColor="text1"/>
                <w:szCs w:val="18"/>
              </w:rPr>
              <w:t xml:space="preserve">2a.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0A62C172" w14:textId="77777777" w:rsidR="00F34A4C" w:rsidRDefault="00F34A4C">
            <w:pPr>
              <w:pStyle w:val="TAL"/>
              <w:rPr>
                <w:rFonts w:cs="Arial"/>
                <w:color w:val="000000" w:themeColor="text1"/>
                <w:szCs w:val="18"/>
              </w:rPr>
            </w:pPr>
          </w:p>
          <w:p w14:paraId="09A3E046" w14:textId="77777777" w:rsidR="00F34A4C" w:rsidRDefault="0032792A">
            <w:pPr>
              <w:pStyle w:val="TAL"/>
              <w:rPr>
                <w:rFonts w:cs="Arial"/>
                <w:color w:val="000000" w:themeColor="text1"/>
                <w:szCs w:val="18"/>
              </w:rPr>
            </w:pPr>
            <w:r>
              <w:rPr>
                <w:rFonts w:cs="Arial"/>
                <w:color w:val="000000" w:themeColor="text1"/>
                <w:szCs w:val="18"/>
              </w:rPr>
              <w:t xml:space="preserve">2b. Duration of DL PRS symbols N2 in units of </w:t>
            </w:r>
            <w:proofErr w:type="spellStart"/>
            <w:r>
              <w:rPr>
                <w:rFonts w:cs="Arial"/>
                <w:color w:val="000000" w:themeColor="text1"/>
                <w:szCs w:val="18"/>
              </w:rPr>
              <w:t>ms</w:t>
            </w:r>
            <w:proofErr w:type="spellEnd"/>
            <w:r>
              <w:rPr>
                <w:rFonts w:cs="Arial"/>
                <w:color w:val="000000" w:themeColor="text1"/>
                <w:szCs w:val="18"/>
              </w:rPr>
              <w:t xml:space="preserve"> a UE can process inT2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6EDF9732" w14:textId="77777777" w:rsidR="00F34A4C" w:rsidRDefault="00F34A4C">
            <w:pPr>
              <w:pStyle w:val="TAL"/>
              <w:rPr>
                <w:rFonts w:cs="Arial"/>
                <w:color w:val="000000" w:themeColor="text1"/>
                <w:szCs w:val="18"/>
              </w:rPr>
            </w:pPr>
          </w:p>
          <w:p w14:paraId="12B85B18" w14:textId="77777777" w:rsidR="00F34A4C" w:rsidRDefault="0032792A">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458B59FF" w14:textId="77777777" w:rsidR="00F34A4C" w:rsidRDefault="00F34A4C">
            <w:pPr>
              <w:pStyle w:val="TAL"/>
              <w:rPr>
                <w:rFonts w:cs="Arial"/>
                <w:color w:val="000000" w:themeColor="text1"/>
                <w:szCs w:val="18"/>
              </w:rPr>
            </w:pPr>
          </w:p>
          <w:p w14:paraId="0E0860E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727A72E1"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5E961055" w14:textId="77777777" w:rsidR="00F34A4C" w:rsidRDefault="0032792A">
            <w:pPr>
              <w:pStyle w:val="maintext"/>
              <w:ind w:firstLineChars="0" w:firstLine="0"/>
              <w:jc w:val="left"/>
              <w:rPr>
                <w:rFonts w:ascii="Arial" w:hAnsi="Arial" w:cs="Arial"/>
                <w:color w:val="000000"/>
                <w:sz w:val="18"/>
                <w:szCs w:val="18"/>
              </w:rPr>
            </w:pPr>
            <w:r>
              <w:rPr>
                <w:rFonts w:ascii="Arial" w:eastAsia="宋体" w:hAnsi="Arial" w:cs="Arial"/>
                <w:color w:val="000000" w:themeColor="text1"/>
                <w:sz w:val="18"/>
                <w:szCs w:val="18"/>
                <w:lang w:eastAsia="zh-CN"/>
              </w:rPr>
              <w:t>Yes</w:t>
            </w:r>
          </w:p>
        </w:tc>
        <w:tc>
          <w:tcPr>
            <w:tcW w:w="0" w:type="auto"/>
            <w:shd w:val="clear" w:color="auto" w:fill="auto"/>
          </w:tcPr>
          <w:p w14:paraId="3DFD6A9D"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3DEFEBCB"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38358DA8"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798847BC"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7C34F21A"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1638C490"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1AD97832" w14:textId="77777777" w:rsidR="00F34A4C" w:rsidRDefault="0032792A">
            <w:pPr>
              <w:pStyle w:val="TAL"/>
              <w:rPr>
                <w:rFonts w:cs="Arial"/>
                <w:color w:val="000000" w:themeColor="text1"/>
                <w:szCs w:val="18"/>
              </w:rPr>
            </w:pPr>
            <w:r>
              <w:rPr>
                <w:rFonts w:cs="Arial"/>
                <w:color w:val="000000" w:themeColor="text1"/>
                <w:szCs w:val="18"/>
              </w:rPr>
              <w:t xml:space="preserve">  Component 1 candidate values: {Type 1, Type 2}</w:t>
            </w:r>
          </w:p>
          <w:p w14:paraId="23E4CC44" w14:textId="77777777" w:rsidR="00F34A4C" w:rsidRDefault="00F34A4C">
            <w:pPr>
              <w:pStyle w:val="TAL"/>
              <w:rPr>
                <w:rFonts w:cs="Arial"/>
                <w:color w:val="000000" w:themeColor="text1"/>
                <w:szCs w:val="18"/>
              </w:rPr>
            </w:pPr>
          </w:p>
          <w:p w14:paraId="1B7D05BA" w14:textId="77777777" w:rsidR="00F34A4C" w:rsidRDefault="0032792A">
            <w:pPr>
              <w:pStyle w:val="TAL"/>
              <w:rPr>
                <w:rFonts w:cs="Arial"/>
                <w:color w:val="000000" w:themeColor="text1"/>
                <w:szCs w:val="18"/>
              </w:rPr>
            </w:pPr>
            <w:r>
              <w:rPr>
                <w:rFonts w:cs="Arial"/>
                <w:color w:val="000000" w:themeColor="text1"/>
                <w:szCs w:val="18"/>
              </w:rPr>
              <w:t>Component 2a candidate values:</w:t>
            </w:r>
          </w:p>
          <w:p w14:paraId="26516CD1" w14:textId="77777777" w:rsidR="00F34A4C" w:rsidRDefault="0032792A">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T: {1, 2, 4, 8, 16, 20, 30, 40, 80, 160, 320, 640, 1280} </w:t>
            </w:r>
            <w:proofErr w:type="spellStart"/>
            <w:r>
              <w:rPr>
                <w:rFonts w:cs="Arial"/>
                <w:color w:val="000000" w:themeColor="text1"/>
                <w:szCs w:val="18"/>
              </w:rPr>
              <w:t>ms</w:t>
            </w:r>
            <w:proofErr w:type="spellEnd"/>
          </w:p>
          <w:p w14:paraId="1CC842E7" w14:textId="77777777" w:rsidR="00F34A4C" w:rsidRDefault="0032792A">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49BB5B81" w14:textId="77777777" w:rsidR="00F34A4C" w:rsidRDefault="00F34A4C">
            <w:pPr>
              <w:pStyle w:val="TAL"/>
              <w:rPr>
                <w:rFonts w:cs="Arial"/>
                <w:color w:val="000000" w:themeColor="text1"/>
                <w:szCs w:val="18"/>
              </w:rPr>
            </w:pPr>
          </w:p>
          <w:p w14:paraId="33B2378F" w14:textId="77777777" w:rsidR="00F34A4C" w:rsidRDefault="00F34A4C">
            <w:pPr>
              <w:pStyle w:val="TAL"/>
              <w:rPr>
                <w:rFonts w:cs="Arial"/>
                <w:color w:val="000000" w:themeColor="text1"/>
                <w:szCs w:val="18"/>
                <w:highlight w:val="yellow"/>
              </w:rPr>
            </w:pPr>
          </w:p>
          <w:p w14:paraId="570A3EAB" w14:textId="77777777" w:rsidR="00F34A4C" w:rsidRDefault="0032792A">
            <w:pPr>
              <w:pStyle w:val="TAL"/>
              <w:rPr>
                <w:rFonts w:cs="Arial"/>
                <w:color w:val="000000" w:themeColor="text1"/>
                <w:szCs w:val="18"/>
              </w:rPr>
            </w:pPr>
            <w:r>
              <w:rPr>
                <w:rFonts w:cs="Arial"/>
                <w:color w:val="000000" w:themeColor="text1"/>
                <w:szCs w:val="18"/>
              </w:rPr>
              <w:t>Candidate 2b component values:</w:t>
            </w:r>
          </w:p>
          <w:p w14:paraId="3F12F82B" w14:textId="77777777" w:rsidR="00F34A4C" w:rsidRDefault="0032792A">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 xml:space="preserve">N2: {0.125, 0.25, 0.5, 1, 2, 3, 4, 5, 6, 8, 12} </w:t>
            </w:r>
            <w:proofErr w:type="spellStart"/>
            <w:r>
              <w:rPr>
                <w:rFonts w:cs="Arial"/>
                <w:color w:val="000000" w:themeColor="text1"/>
                <w:szCs w:val="18"/>
              </w:rPr>
              <w:t>ms</w:t>
            </w:r>
            <w:proofErr w:type="spellEnd"/>
          </w:p>
          <w:p w14:paraId="55C75F7D" w14:textId="77777777" w:rsidR="00F34A4C" w:rsidRDefault="0032792A">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 xml:space="preserve">T2: {4, 5, 6, 8} </w:t>
            </w:r>
            <w:proofErr w:type="spellStart"/>
            <w:r>
              <w:rPr>
                <w:rFonts w:cs="Arial"/>
                <w:color w:val="000000" w:themeColor="text1"/>
                <w:szCs w:val="18"/>
              </w:rPr>
              <w:t>ms</w:t>
            </w:r>
            <w:proofErr w:type="spellEnd"/>
          </w:p>
          <w:p w14:paraId="5CA71E64" w14:textId="77777777" w:rsidR="00F34A4C" w:rsidRDefault="00F34A4C">
            <w:pPr>
              <w:pStyle w:val="TAL"/>
              <w:rPr>
                <w:rFonts w:cs="Arial"/>
                <w:color w:val="000000" w:themeColor="text1"/>
                <w:szCs w:val="18"/>
              </w:rPr>
            </w:pPr>
          </w:p>
          <w:p w14:paraId="1245D652" w14:textId="77777777" w:rsidR="00F34A4C" w:rsidRDefault="0032792A">
            <w:pPr>
              <w:pStyle w:val="TAL"/>
              <w:rPr>
                <w:rFonts w:cs="Arial"/>
                <w:color w:val="000000" w:themeColor="text1"/>
                <w:szCs w:val="18"/>
              </w:rPr>
            </w:pPr>
            <w:r>
              <w:rPr>
                <w:rFonts w:cs="Arial"/>
                <w:color w:val="000000" w:themeColor="text1"/>
                <w:szCs w:val="18"/>
              </w:rPr>
              <w:t>Component 3 candidate values:</w:t>
            </w:r>
          </w:p>
          <w:p w14:paraId="1C3BC229" w14:textId="77777777" w:rsidR="00F34A4C" w:rsidRDefault="0032792A">
            <w:pPr>
              <w:pStyle w:val="TAL"/>
              <w:rPr>
                <w:rFonts w:cs="Arial"/>
                <w:color w:val="000000" w:themeColor="text1"/>
                <w:szCs w:val="18"/>
              </w:rPr>
            </w:pPr>
            <w:r>
              <w:rPr>
                <w:rFonts w:cs="Arial"/>
                <w:color w:val="000000" w:themeColor="text1"/>
                <w:szCs w:val="18"/>
              </w:rPr>
              <w:t>FR1 bands: {1, 2, 4, 6, 8, 12, 16, 24, 32, 48, 64} for each SCS: 15kHz, 30kHz, 60kHz</w:t>
            </w:r>
          </w:p>
          <w:p w14:paraId="3B94657A" w14:textId="77777777" w:rsidR="00F34A4C" w:rsidRDefault="0032792A">
            <w:pPr>
              <w:pStyle w:val="TAL"/>
              <w:rPr>
                <w:rFonts w:cs="Arial"/>
                <w:color w:val="000000" w:themeColor="text1"/>
                <w:szCs w:val="18"/>
              </w:rPr>
            </w:pPr>
            <w:r>
              <w:rPr>
                <w:rFonts w:cs="Arial"/>
                <w:color w:val="000000" w:themeColor="text1"/>
                <w:szCs w:val="18"/>
              </w:rPr>
              <w:t>FR2 bands: {1, 2, 4, 6, 8, 12, 16, 24, 32, 48, 64} for each SCS: 60kHz, 120kHz</w:t>
            </w:r>
          </w:p>
          <w:p w14:paraId="4705D735" w14:textId="77777777" w:rsidR="00F34A4C" w:rsidRDefault="00F34A4C">
            <w:pPr>
              <w:pStyle w:val="TAL"/>
              <w:rPr>
                <w:rFonts w:cs="Arial"/>
                <w:color w:val="000000" w:themeColor="text1"/>
                <w:szCs w:val="18"/>
              </w:rPr>
            </w:pPr>
          </w:p>
          <w:p w14:paraId="461DD695" w14:textId="77777777" w:rsidR="00F34A4C" w:rsidRDefault="0032792A">
            <w:pPr>
              <w:pStyle w:val="TAL"/>
              <w:rPr>
                <w:rFonts w:cs="Arial"/>
                <w:color w:val="000000" w:themeColor="text1"/>
                <w:szCs w:val="18"/>
              </w:rPr>
            </w:pPr>
            <w:r>
              <w:rPr>
                <w:rFonts w:cs="Arial"/>
                <w:color w:val="000000" w:themeColor="text1"/>
                <w:szCs w:val="18"/>
              </w:rPr>
              <w:t>Component 4 candidate values:</w:t>
            </w:r>
          </w:p>
          <w:p w14:paraId="01BDF32A" w14:textId="77777777" w:rsidR="00F34A4C" w:rsidRDefault="0032792A">
            <w:pPr>
              <w:pStyle w:val="TAL"/>
              <w:rPr>
                <w:rFonts w:cs="Arial"/>
                <w:color w:val="000000" w:themeColor="text1"/>
                <w:szCs w:val="18"/>
              </w:rPr>
            </w:pPr>
            <w:r>
              <w:rPr>
                <w:rFonts w:cs="Arial"/>
                <w:color w:val="000000" w:themeColor="text1"/>
                <w:szCs w:val="18"/>
              </w:rPr>
              <w:t>FR1 bands: {5, 10, 20, 40, 50, 80, 100}</w:t>
            </w:r>
          </w:p>
          <w:p w14:paraId="6F264E59" w14:textId="77777777" w:rsidR="00F34A4C" w:rsidRDefault="0032792A">
            <w:pPr>
              <w:pStyle w:val="TAL"/>
              <w:rPr>
                <w:rFonts w:cs="Arial"/>
                <w:color w:val="000000" w:themeColor="text1"/>
                <w:szCs w:val="18"/>
              </w:rPr>
            </w:pPr>
            <w:r>
              <w:rPr>
                <w:rFonts w:cs="Arial"/>
                <w:color w:val="000000" w:themeColor="text1"/>
                <w:szCs w:val="18"/>
              </w:rPr>
              <w:t>FR2 bands: {50, 100, 200, 400}</w:t>
            </w:r>
          </w:p>
          <w:p w14:paraId="2B98A01A" w14:textId="77777777" w:rsidR="00F34A4C" w:rsidRDefault="00F34A4C">
            <w:pPr>
              <w:pStyle w:val="TAL"/>
              <w:rPr>
                <w:rFonts w:cs="Arial"/>
                <w:color w:val="000000" w:themeColor="text1"/>
                <w:szCs w:val="18"/>
              </w:rPr>
            </w:pPr>
          </w:p>
          <w:p w14:paraId="1942C1EA" w14:textId="77777777" w:rsidR="00F34A4C" w:rsidRDefault="0032792A">
            <w:pPr>
              <w:pStyle w:val="TAL"/>
              <w:rPr>
                <w:rFonts w:cs="Arial"/>
                <w:color w:val="000000" w:themeColor="text1"/>
                <w:szCs w:val="18"/>
              </w:rPr>
            </w:pPr>
            <w:r>
              <w:rPr>
                <w:rFonts w:cs="Arial"/>
                <w:color w:val="000000" w:themeColor="text1"/>
                <w:szCs w:val="18"/>
              </w:rPr>
              <w:t>Need for location server to know if the feature is supported</w:t>
            </w:r>
          </w:p>
          <w:p w14:paraId="3115F7E3" w14:textId="77777777" w:rsidR="00F34A4C" w:rsidRDefault="00F34A4C">
            <w:pPr>
              <w:pStyle w:val="TAL"/>
              <w:rPr>
                <w:rFonts w:cs="Arial"/>
                <w:color w:val="000000" w:themeColor="text1"/>
                <w:szCs w:val="18"/>
              </w:rPr>
            </w:pPr>
          </w:p>
          <w:p w14:paraId="32D39D0D" w14:textId="77777777" w:rsidR="00F34A4C" w:rsidRDefault="0032792A">
            <w:pPr>
              <w:pStyle w:val="TAL"/>
              <w:rPr>
                <w:rFonts w:cs="Arial"/>
                <w:color w:val="000000" w:themeColor="text1"/>
                <w:szCs w:val="18"/>
              </w:rPr>
            </w:pPr>
            <w:r>
              <w:rPr>
                <w:rFonts w:cs="Arial"/>
                <w:color w:val="000000" w:themeColor="text1"/>
                <w:szCs w:val="18"/>
              </w:rPr>
              <w:t xml:space="preserve">Note </w:t>
            </w:r>
            <w:proofErr w:type="gramStart"/>
            <w:r>
              <w:rPr>
                <w:rFonts w:cs="Arial"/>
                <w:color w:val="000000" w:themeColor="text1"/>
                <w:szCs w:val="18"/>
              </w:rPr>
              <w:t>1:The</w:t>
            </w:r>
            <w:proofErr w:type="gramEnd"/>
            <w:r>
              <w:rPr>
                <w:rFonts w:cs="Arial"/>
                <w:color w:val="000000" w:themeColor="text1"/>
                <w:szCs w:val="18"/>
              </w:rPr>
              <w:t xml:space="preserve"> (N, T) UE capabilities are interpreted as legacy (N, T) in FG 13-1, and the UE is expected to receive the PRS within the PRS processing window and but the processing of the received PRS may be outside a PRS processing window.</w:t>
            </w:r>
          </w:p>
          <w:p w14:paraId="7B3CD08A" w14:textId="77777777" w:rsidR="00F34A4C" w:rsidRDefault="0032792A">
            <w:pPr>
              <w:pStyle w:val="TAL"/>
              <w:rPr>
                <w:rFonts w:cs="Arial"/>
                <w:color w:val="000000" w:themeColor="text1"/>
                <w:szCs w:val="18"/>
              </w:rPr>
            </w:pPr>
            <w:r>
              <w:rPr>
                <w:rFonts w:cs="Arial"/>
                <w:color w:val="000000" w:themeColor="text1"/>
                <w:szCs w:val="18"/>
              </w:rPr>
              <w:t xml:space="preserve"> </w:t>
            </w:r>
          </w:p>
          <w:p w14:paraId="67192FA6" w14:textId="77777777" w:rsidR="00F34A4C" w:rsidRDefault="0032792A">
            <w:pPr>
              <w:pStyle w:val="TAL"/>
              <w:rPr>
                <w:rFonts w:cs="Arial"/>
                <w:color w:val="000000" w:themeColor="text1"/>
                <w:szCs w:val="18"/>
              </w:rPr>
            </w:pPr>
            <w:r>
              <w:rPr>
                <w:rFonts w:cs="Arial"/>
                <w:color w:val="000000" w:themeColor="text1"/>
                <w:szCs w:val="18"/>
              </w:rPr>
              <w:t xml:space="preserve">The (N2, T2) UE capabilities are interpreted such that the UE is capable of measuring up to N2 </w:t>
            </w:r>
            <w:proofErr w:type="spellStart"/>
            <w:r>
              <w:rPr>
                <w:rFonts w:cs="Arial"/>
                <w:color w:val="000000" w:themeColor="text1"/>
                <w:szCs w:val="18"/>
              </w:rPr>
              <w:t>ms</w:t>
            </w:r>
            <w:proofErr w:type="spellEnd"/>
            <w:r>
              <w:rPr>
                <w:rFonts w:cs="Arial"/>
                <w:color w:val="000000" w:themeColor="text1"/>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themeColor="text1"/>
                <w:szCs w:val="18"/>
              </w:rPr>
              <w:t>ms</w:t>
            </w:r>
            <w:proofErr w:type="spellEnd"/>
          </w:p>
          <w:p w14:paraId="4C45D456" w14:textId="77777777" w:rsidR="00F34A4C" w:rsidRDefault="0032792A">
            <w:pPr>
              <w:pStyle w:val="TAL"/>
              <w:rPr>
                <w:rFonts w:cs="Arial"/>
                <w:color w:val="000000" w:themeColor="text1"/>
                <w:szCs w:val="18"/>
              </w:rPr>
            </w:pPr>
            <w:r>
              <w:rPr>
                <w:rFonts w:cs="Arial"/>
                <w:color w:val="000000" w:themeColor="text1"/>
                <w:szCs w:val="18"/>
              </w:rPr>
              <w:t xml:space="preserve"> </w:t>
            </w:r>
          </w:p>
          <w:p w14:paraId="2DEFC9B3" w14:textId="77777777" w:rsidR="00F34A4C" w:rsidRDefault="0032792A">
            <w:pPr>
              <w:pStyle w:val="TAL"/>
              <w:rPr>
                <w:rFonts w:cs="Arial"/>
                <w:color w:val="000000" w:themeColor="text1"/>
                <w:szCs w:val="18"/>
              </w:rPr>
            </w:pPr>
            <w:r>
              <w:rPr>
                <w:rFonts w:cs="Arial"/>
                <w:color w:val="000000" w:themeColor="text1"/>
                <w:szCs w:val="18"/>
              </w:rPr>
              <w:t>Note 3: UE shall support either component 2a and component 2</w:t>
            </w:r>
            <w:proofErr w:type="gramStart"/>
            <w:r>
              <w:rPr>
                <w:rFonts w:cs="Arial"/>
                <w:color w:val="000000" w:themeColor="text1"/>
                <w:szCs w:val="18"/>
              </w:rPr>
              <w:t>b ,</w:t>
            </w:r>
            <w:proofErr w:type="gramEnd"/>
            <w:r>
              <w:rPr>
                <w:rFonts w:cs="Arial"/>
                <w:color w:val="000000" w:themeColor="text1"/>
                <w:szCs w:val="18"/>
              </w:rPr>
              <w:t xml:space="preserve"> but not both for each supported type in a band</w:t>
            </w:r>
          </w:p>
          <w:p w14:paraId="6319A56D" w14:textId="77777777" w:rsidR="00F34A4C" w:rsidRDefault="00F34A4C">
            <w:pPr>
              <w:pStyle w:val="TAL"/>
              <w:rPr>
                <w:rFonts w:cs="Arial"/>
                <w:color w:val="000000" w:themeColor="text1"/>
                <w:szCs w:val="18"/>
              </w:rPr>
            </w:pPr>
          </w:p>
          <w:p w14:paraId="69EC38C9" w14:textId="77777777" w:rsidR="00F34A4C" w:rsidRDefault="0032792A">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264B7055" w14:textId="77777777" w:rsidR="00F34A4C" w:rsidRDefault="00F34A4C">
            <w:pPr>
              <w:pStyle w:val="TAL"/>
              <w:rPr>
                <w:rFonts w:cs="Arial"/>
                <w:color w:val="000000" w:themeColor="text1"/>
                <w:szCs w:val="18"/>
              </w:rPr>
            </w:pPr>
          </w:p>
          <w:p w14:paraId="37212347"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0D532FB1"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r w:rsidR="00F34A4C" w14:paraId="316B4FE9" w14:textId="77777777">
        <w:tc>
          <w:tcPr>
            <w:tcW w:w="0" w:type="auto"/>
            <w:shd w:val="clear" w:color="auto" w:fill="auto"/>
          </w:tcPr>
          <w:p w14:paraId="3ABB2D4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27. </w:t>
            </w:r>
            <w:proofErr w:type="spellStart"/>
            <w:r>
              <w:rPr>
                <w:rFonts w:ascii="Arial" w:hAnsi="Arial" w:cs="Arial"/>
                <w:color w:val="000000" w:themeColor="text1"/>
                <w:sz w:val="18"/>
                <w:szCs w:val="18"/>
              </w:rPr>
              <w:t>NR_pos_enh</w:t>
            </w:r>
            <w:proofErr w:type="spellEnd"/>
          </w:p>
        </w:tc>
        <w:tc>
          <w:tcPr>
            <w:tcW w:w="0" w:type="auto"/>
            <w:shd w:val="clear" w:color="auto" w:fill="auto"/>
          </w:tcPr>
          <w:p w14:paraId="39C52562"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5B37EE9A"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0BC96729" w14:textId="77777777" w:rsidR="00F34A4C" w:rsidRDefault="0032792A">
            <w:pPr>
              <w:pStyle w:val="TAL"/>
              <w:rPr>
                <w:rFonts w:cs="Arial"/>
                <w:color w:val="000000" w:themeColor="text1"/>
                <w:szCs w:val="18"/>
              </w:rPr>
            </w:pPr>
            <w:r>
              <w:rPr>
                <w:rFonts w:cs="Arial"/>
                <w:color w:val="000000" w:themeColor="text1"/>
                <w:szCs w:val="18"/>
              </w:rPr>
              <w:t>1. DL PRS buffering capability</w:t>
            </w:r>
          </w:p>
          <w:p w14:paraId="488741DF" w14:textId="77777777" w:rsidR="00F34A4C" w:rsidRDefault="0032792A">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07F6E7C6" w14:textId="77777777" w:rsidR="00F34A4C" w:rsidRDefault="0032792A">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26264FA7" w14:textId="77777777" w:rsidR="00F34A4C" w:rsidRDefault="00F34A4C">
            <w:pPr>
              <w:pStyle w:val="TAL"/>
              <w:rPr>
                <w:rFonts w:cs="Arial"/>
                <w:color w:val="000000" w:themeColor="text1"/>
                <w:szCs w:val="18"/>
              </w:rPr>
            </w:pPr>
          </w:p>
          <w:p w14:paraId="26CA8067" w14:textId="77777777" w:rsidR="00F34A4C" w:rsidRDefault="0032792A">
            <w:pPr>
              <w:pStyle w:val="TAL"/>
              <w:rPr>
                <w:rFonts w:cs="Arial"/>
                <w:color w:val="000000" w:themeColor="text1"/>
                <w:szCs w:val="18"/>
              </w:rPr>
            </w:pPr>
            <w:r>
              <w:rPr>
                <w:rFonts w:cs="Arial"/>
                <w:color w:val="000000" w:themeColor="text1"/>
                <w:szCs w:val="18"/>
              </w:rPr>
              <w:t xml:space="preserve">2.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41ACB4E0" w14:textId="77777777" w:rsidR="00F34A4C" w:rsidRDefault="00F34A4C">
            <w:pPr>
              <w:pStyle w:val="TAL"/>
              <w:rPr>
                <w:rFonts w:cs="Arial"/>
                <w:color w:val="000000" w:themeColor="text1"/>
                <w:szCs w:val="18"/>
              </w:rPr>
            </w:pPr>
          </w:p>
          <w:p w14:paraId="19A3DDD4"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3E81C96F"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141982B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31B95737" w14:textId="77777777" w:rsidR="00F34A4C" w:rsidRDefault="00F34A4C">
            <w:pPr>
              <w:pStyle w:val="maintext"/>
              <w:ind w:firstLineChars="0" w:firstLine="0"/>
              <w:jc w:val="left"/>
              <w:rPr>
                <w:rFonts w:ascii="Arial" w:hAnsi="Arial" w:cs="Arial"/>
                <w:color w:val="000000"/>
                <w:sz w:val="18"/>
                <w:szCs w:val="18"/>
              </w:rPr>
            </w:pPr>
          </w:p>
        </w:tc>
        <w:tc>
          <w:tcPr>
            <w:tcW w:w="0" w:type="auto"/>
            <w:shd w:val="clear" w:color="auto" w:fill="auto"/>
          </w:tcPr>
          <w:p w14:paraId="2E53A88E"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5A7625A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19052B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18C2DDED"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6C88899"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62CF6BD" w14:textId="77777777" w:rsidR="00F34A4C" w:rsidRDefault="0032792A">
            <w:pPr>
              <w:pStyle w:val="TAL"/>
              <w:rPr>
                <w:rFonts w:cs="Arial"/>
                <w:color w:val="000000" w:themeColor="text1"/>
                <w:szCs w:val="18"/>
              </w:rPr>
            </w:pPr>
            <w:r>
              <w:rPr>
                <w:rFonts w:cs="Arial"/>
                <w:color w:val="000000" w:themeColor="text1"/>
                <w:szCs w:val="18"/>
              </w:rPr>
              <w:t>Component 1 candidate values: {Type 1, Type 2}</w:t>
            </w:r>
          </w:p>
          <w:p w14:paraId="160285BE" w14:textId="77777777" w:rsidR="00F34A4C" w:rsidRDefault="00F34A4C">
            <w:pPr>
              <w:pStyle w:val="TAL"/>
              <w:rPr>
                <w:rFonts w:cs="Arial"/>
                <w:color w:val="000000" w:themeColor="text1"/>
                <w:szCs w:val="18"/>
              </w:rPr>
            </w:pPr>
          </w:p>
          <w:p w14:paraId="79D19A58" w14:textId="77777777" w:rsidR="00F34A4C" w:rsidRDefault="0032792A">
            <w:pPr>
              <w:pStyle w:val="TAL"/>
              <w:rPr>
                <w:rFonts w:cs="Arial"/>
                <w:color w:val="000000" w:themeColor="text1"/>
                <w:szCs w:val="18"/>
              </w:rPr>
            </w:pPr>
            <w:r>
              <w:rPr>
                <w:rFonts w:cs="Arial"/>
                <w:color w:val="000000" w:themeColor="text1"/>
                <w:szCs w:val="18"/>
              </w:rPr>
              <w:t>Component 2 candidate values:</w:t>
            </w:r>
          </w:p>
          <w:p w14:paraId="791B1761" w14:textId="77777777" w:rsidR="00F34A4C" w:rsidRDefault="0032792A">
            <w:pPr>
              <w:pStyle w:val="TAL"/>
              <w:rPr>
                <w:rFonts w:cs="Arial"/>
                <w:color w:val="000000" w:themeColor="text1"/>
                <w:szCs w:val="18"/>
              </w:rPr>
            </w:pPr>
            <w:r>
              <w:rPr>
                <w:rFonts w:cs="Arial"/>
                <w:color w:val="000000" w:themeColor="text1"/>
                <w:szCs w:val="18"/>
              </w:rPr>
              <w:t xml:space="preserve">T: {8, 16, 20, 30, 40, 80, 160, 320, 640, 1280} </w:t>
            </w:r>
            <w:proofErr w:type="spellStart"/>
            <w:r>
              <w:rPr>
                <w:rFonts w:cs="Arial"/>
                <w:color w:val="000000" w:themeColor="text1"/>
                <w:szCs w:val="18"/>
              </w:rPr>
              <w:t>ms</w:t>
            </w:r>
            <w:proofErr w:type="spellEnd"/>
          </w:p>
          <w:p w14:paraId="1F5CD65B" w14:textId="77777777" w:rsidR="00F34A4C" w:rsidRDefault="0032792A">
            <w:pPr>
              <w:pStyle w:val="TAL"/>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47982D1C" w14:textId="77777777" w:rsidR="00F34A4C" w:rsidRDefault="00F34A4C">
            <w:pPr>
              <w:pStyle w:val="TAL"/>
              <w:rPr>
                <w:rFonts w:cs="Arial"/>
                <w:color w:val="000000" w:themeColor="text1"/>
                <w:szCs w:val="18"/>
              </w:rPr>
            </w:pPr>
          </w:p>
          <w:p w14:paraId="34077306" w14:textId="77777777" w:rsidR="00F34A4C" w:rsidRDefault="0032792A">
            <w:pPr>
              <w:pStyle w:val="TAL"/>
              <w:rPr>
                <w:rFonts w:cs="Arial"/>
                <w:color w:val="000000" w:themeColor="text1"/>
                <w:szCs w:val="18"/>
              </w:rPr>
            </w:pPr>
            <w:r>
              <w:rPr>
                <w:rFonts w:cs="Arial"/>
                <w:color w:val="000000" w:themeColor="text1"/>
                <w:szCs w:val="18"/>
              </w:rPr>
              <w:t>Component 3 candidate values:</w:t>
            </w:r>
          </w:p>
          <w:p w14:paraId="1CD47D95" w14:textId="77777777" w:rsidR="00F34A4C" w:rsidRDefault="0032792A">
            <w:pPr>
              <w:pStyle w:val="TAL"/>
              <w:rPr>
                <w:rFonts w:cs="Arial"/>
                <w:color w:val="000000" w:themeColor="text1"/>
                <w:szCs w:val="18"/>
              </w:rPr>
            </w:pPr>
            <w:r>
              <w:rPr>
                <w:rFonts w:cs="Arial"/>
                <w:color w:val="000000" w:themeColor="text1"/>
                <w:szCs w:val="18"/>
              </w:rPr>
              <w:t>FR1 bands: {1, 2, 4, 6, 8, 12, 16, 24, 32, 48, 64} for each SCS: 15kHz, 30kHz, 60kHz</w:t>
            </w:r>
          </w:p>
          <w:p w14:paraId="1EE26CC9" w14:textId="77777777" w:rsidR="00F34A4C" w:rsidRDefault="0032792A">
            <w:pPr>
              <w:pStyle w:val="TAL"/>
              <w:rPr>
                <w:rFonts w:cs="Arial"/>
                <w:color w:val="000000" w:themeColor="text1"/>
                <w:szCs w:val="18"/>
              </w:rPr>
            </w:pPr>
            <w:r>
              <w:rPr>
                <w:rFonts w:cs="Arial"/>
                <w:color w:val="000000" w:themeColor="text1"/>
                <w:szCs w:val="18"/>
              </w:rPr>
              <w:t>FR2 bands: {1, 2, 4, 6, 8, 12, 16, 24, 32, 48, 64} for each SCS: 60kHz, 120kHz</w:t>
            </w:r>
          </w:p>
          <w:p w14:paraId="6F742293" w14:textId="77777777" w:rsidR="00F34A4C" w:rsidRDefault="00F34A4C">
            <w:pPr>
              <w:pStyle w:val="TAL"/>
              <w:rPr>
                <w:rFonts w:cs="Arial"/>
                <w:color w:val="000000" w:themeColor="text1"/>
                <w:szCs w:val="18"/>
              </w:rPr>
            </w:pPr>
          </w:p>
          <w:p w14:paraId="555F4D26" w14:textId="77777777" w:rsidR="00F34A4C" w:rsidRDefault="0032792A">
            <w:pPr>
              <w:pStyle w:val="TAL"/>
              <w:rPr>
                <w:rFonts w:cs="Arial"/>
                <w:color w:val="000000" w:themeColor="text1"/>
                <w:szCs w:val="18"/>
              </w:rPr>
            </w:pPr>
            <w:r>
              <w:rPr>
                <w:rFonts w:cs="Arial"/>
                <w:color w:val="000000" w:themeColor="text1"/>
                <w:szCs w:val="18"/>
              </w:rPr>
              <w:t>Need for location server to know if the feature is supported</w:t>
            </w:r>
          </w:p>
          <w:p w14:paraId="441F8C70" w14:textId="77777777" w:rsidR="00F34A4C" w:rsidRDefault="00F34A4C">
            <w:pPr>
              <w:pStyle w:val="TAL"/>
              <w:rPr>
                <w:rFonts w:cs="Arial"/>
                <w:color w:val="000000" w:themeColor="text1"/>
                <w:szCs w:val="18"/>
              </w:rPr>
            </w:pPr>
          </w:p>
          <w:p w14:paraId="095B722B"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1437880E" w14:textId="77777777" w:rsidR="00F34A4C" w:rsidRDefault="0032792A">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7CE57AC7" w14:textId="77777777" w:rsidR="00F34A4C" w:rsidRDefault="00F34A4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34A4C" w14:paraId="6858F9A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A41C08" w14:textId="77777777" w:rsidR="00F34A4C" w:rsidRDefault="0032792A">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4D41C92"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2D9966D3" w14:textId="77777777">
        <w:tc>
          <w:tcPr>
            <w:tcW w:w="1818" w:type="dxa"/>
            <w:tcBorders>
              <w:top w:val="single" w:sz="4" w:space="0" w:color="auto"/>
              <w:left w:val="single" w:sz="4" w:space="0" w:color="auto"/>
              <w:bottom w:val="single" w:sz="4" w:space="0" w:color="auto"/>
              <w:right w:val="single" w:sz="4" w:space="0" w:color="auto"/>
            </w:tcBorders>
          </w:tcPr>
          <w:p w14:paraId="386F96F3" w14:textId="77777777" w:rsidR="00F34A4C" w:rsidRDefault="0032792A">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FEC318" w14:textId="77777777" w:rsidR="00F34A4C" w:rsidRDefault="0032792A">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678F28E3" w14:textId="77777777" w:rsidR="00F34A4C" w:rsidRDefault="0032792A">
            <w:pPr>
              <w:rPr>
                <w:i/>
                <w:iCs/>
              </w:rPr>
            </w:pPr>
            <w:r>
              <w:rPr>
                <w:i/>
                <w:iCs/>
              </w:rPr>
              <w:t>Question: Can SRS for positioning/DL-PRS with 480/960 kHz SCS be supported in FR2-2 in R17?</w:t>
            </w:r>
          </w:p>
          <w:p w14:paraId="7A207D01" w14:textId="77777777" w:rsidR="00F34A4C" w:rsidRDefault="00F34A4C">
            <w:pPr>
              <w:spacing w:afterLines="50"/>
              <w:rPr>
                <w:rFonts w:eastAsiaTheme="minorEastAsia"/>
                <w:sz w:val="22"/>
              </w:rPr>
            </w:pPr>
          </w:p>
          <w:p w14:paraId="4B6888D2" w14:textId="77777777" w:rsidR="00F34A4C" w:rsidRDefault="0032792A">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0455CB11" w14:textId="77777777" w:rsidR="00F34A4C" w:rsidRDefault="0032792A">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6A5BF86E" w14:textId="77777777" w:rsidR="00F34A4C" w:rsidRDefault="0032792A">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65568912" w14:textId="77777777" w:rsidR="00F34A4C" w:rsidRDefault="00F34A4C">
            <w:pPr>
              <w:spacing w:afterLines="50"/>
              <w:rPr>
                <w:rFonts w:eastAsiaTheme="minorEastAsia"/>
                <w:sz w:val="22"/>
              </w:rPr>
            </w:pPr>
          </w:p>
          <w:p w14:paraId="43D57412" w14:textId="77777777" w:rsidR="00F34A4C" w:rsidRDefault="0032792A">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6ED2AC08" w14:textId="77777777" w:rsidR="00F34A4C" w:rsidRDefault="0032792A">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231E926A" w14:textId="77777777" w:rsidR="00F34A4C" w:rsidRDefault="0032792A">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66E3A860" w14:textId="77777777" w:rsidR="00F34A4C" w:rsidRDefault="0032792A">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46BF49BC" w14:textId="77777777" w:rsidR="00F34A4C" w:rsidRDefault="0032792A">
            <w:pPr>
              <w:pStyle w:val="aff0"/>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337C897D" w14:textId="77777777" w:rsidR="00F34A4C" w:rsidRDefault="0032792A">
            <w:pPr>
              <w:pStyle w:val="aff0"/>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4BB3523B" w14:textId="77777777" w:rsidR="00F34A4C" w:rsidRDefault="0032792A">
            <w:pPr>
              <w:pStyle w:val="aff0"/>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396688C3" w14:textId="77777777" w:rsidR="00F34A4C" w:rsidRDefault="00F34A4C">
            <w:pPr>
              <w:spacing w:beforeLines="50" w:before="120"/>
              <w:jc w:val="left"/>
              <w:rPr>
                <w:rFonts w:ascii="Calibri" w:hAnsi="Calibri" w:cs="Calibri"/>
                <w:color w:val="000000"/>
              </w:rPr>
            </w:pPr>
          </w:p>
        </w:tc>
      </w:tr>
    </w:tbl>
    <w:p w14:paraId="710A7927" w14:textId="77777777" w:rsidR="00F34A4C" w:rsidRDefault="00F34A4C">
      <w:pPr>
        <w:pStyle w:val="maintext"/>
        <w:ind w:firstLineChars="90" w:firstLine="180"/>
        <w:rPr>
          <w:rFonts w:ascii="Calibri" w:eastAsia="宋体" w:hAnsi="Calibri" w:cs="Calibri"/>
          <w:lang w:eastAsia="zh-CN"/>
        </w:rPr>
      </w:pPr>
    </w:p>
    <w:bookmarkEnd w:id="29"/>
    <w:bookmarkEnd w:id="30"/>
    <w:p w14:paraId="39D6B877" w14:textId="77777777" w:rsidR="00F34A4C" w:rsidRDefault="00F34A4C">
      <w:pPr>
        <w:pStyle w:val="maintext"/>
        <w:ind w:firstLineChars="90" w:firstLine="180"/>
        <w:rPr>
          <w:rFonts w:ascii="Calibri" w:eastAsia="宋体" w:hAnsi="Calibri" w:cs="Calibri"/>
          <w:lang w:eastAsia="zh-CN"/>
        </w:rPr>
      </w:pPr>
    </w:p>
    <w:p w14:paraId="7D6F8B43" w14:textId="77777777" w:rsidR="00F34A4C" w:rsidRDefault="0032792A">
      <w:pPr>
        <w:pStyle w:val="maintext"/>
        <w:ind w:firstLineChars="90" w:firstLine="181"/>
        <w:rPr>
          <w:rFonts w:ascii="Calibri" w:eastAsia="宋体" w:hAnsi="Calibri" w:cs="Calibri"/>
          <w:b/>
          <w:bCs/>
          <w:lang w:eastAsia="zh-CN"/>
        </w:rPr>
      </w:pPr>
      <w:r>
        <w:rPr>
          <w:rFonts w:ascii="Calibri" w:eastAsia="宋体" w:hAnsi="Calibri" w:cs="Calibri"/>
          <w:b/>
          <w:bCs/>
          <w:lang w:eastAsia="zh-CN"/>
        </w:rPr>
        <w:t xml:space="preserve">Other </w:t>
      </w:r>
    </w:p>
    <w:p w14:paraId="3B3E87F8" w14:textId="77777777" w:rsidR="00F34A4C" w:rsidRDefault="00F34A4C">
      <w:pPr>
        <w:pStyle w:val="maintext"/>
        <w:ind w:firstLineChars="90" w:firstLine="181"/>
        <w:rPr>
          <w:rFonts w:ascii="Calibri" w:eastAsia="宋体"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F34A4C" w14:paraId="52B5C2D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F30E08" w14:textId="77777777" w:rsidR="00F34A4C" w:rsidRDefault="0032792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F6E3A0C" w14:textId="77777777" w:rsidR="00F34A4C" w:rsidRDefault="0032792A">
            <w:pPr>
              <w:jc w:val="left"/>
              <w:rPr>
                <w:rFonts w:ascii="Calibri" w:eastAsia="MS Mincho" w:hAnsi="Calibri" w:cs="Calibri"/>
                <w:color w:val="000000"/>
              </w:rPr>
            </w:pPr>
            <w:r>
              <w:rPr>
                <w:rFonts w:ascii="Calibri" w:eastAsia="MS Mincho" w:hAnsi="Calibri" w:cs="Calibri"/>
                <w:color w:val="000000"/>
              </w:rPr>
              <w:t>Summary</w:t>
            </w:r>
          </w:p>
        </w:tc>
      </w:tr>
      <w:tr w:rsidR="00F34A4C" w14:paraId="6C54DC39" w14:textId="77777777">
        <w:tc>
          <w:tcPr>
            <w:tcW w:w="1818" w:type="dxa"/>
            <w:tcBorders>
              <w:top w:val="single" w:sz="4" w:space="0" w:color="auto"/>
              <w:left w:val="single" w:sz="4" w:space="0" w:color="auto"/>
              <w:bottom w:val="single" w:sz="4" w:space="0" w:color="auto"/>
              <w:right w:val="single" w:sz="4" w:space="0" w:color="auto"/>
            </w:tcBorders>
          </w:tcPr>
          <w:p w14:paraId="22007BD6" w14:textId="77777777" w:rsidR="00F34A4C" w:rsidRDefault="0032792A">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9B9065" w14:textId="77777777" w:rsidR="00F34A4C" w:rsidRDefault="0032792A">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F34A4C" w14:paraId="034D6C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FF2963" w14:textId="77777777" w:rsidR="00F34A4C" w:rsidRDefault="0032792A">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3ABBB" w14:textId="77777777" w:rsidR="00F34A4C" w:rsidRDefault="0032792A">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00D03" w14:textId="77777777" w:rsidR="00F34A4C" w:rsidRDefault="0032792A">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EB09" w14:textId="77777777" w:rsidR="00F34A4C" w:rsidRDefault="0032792A">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85B90" w14:textId="77777777" w:rsidR="00F34A4C" w:rsidRDefault="0032792A">
                  <w:pPr>
                    <w:keepNext/>
                    <w:keepLines/>
                    <w:spacing w:after="0"/>
                    <w:jc w:val="left"/>
                    <w:rPr>
                      <w:rFonts w:cs="Arial"/>
                      <w:color w:val="000000"/>
                      <w:sz w:val="15"/>
                      <w:szCs w:val="18"/>
                      <w:lang w:val="en-GB"/>
                    </w:rPr>
                  </w:pPr>
                  <w:r>
                    <w:rPr>
                      <w:rFonts w:cs="Arial"/>
                      <w:color w:val="000000"/>
                      <w:sz w:val="15"/>
                      <w:szCs w:val="18"/>
                      <w:lang w:val="en-GB"/>
                    </w:rPr>
                    <w:t>13-1</w:t>
                  </w:r>
                </w:p>
              </w:tc>
            </w:tr>
          </w:tbl>
          <w:p w14:paraId="4C34DBF5" w14:textId="77777777" w:rsidR="00F34A4C" w:rsidRDefault="00F34A4C">
            <w:pPr>
              <w:rPr>
                <w:lang w:val="en-GB" w:eastAsia="zh-CN"/>
              </w:rPr>
            </w:pPr>
          </w:p>
          <w:p w14:paraId="22E71EB0" w14:textId="77777777" w:rsidR="00F34A4C" w:rsidRDefault="0032792A">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1790FC1D"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3024A486" w14:textId="77777777" w:rsidR="00F34A4C" w:rsidRDefault="0032792A">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8C8872B"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0FF631F9" w14:textId="77777777" w:rsidR="00F34A4C" w:rsidRDefault="0032792A">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72E7DD85"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442A1CC5" w14:textId="77777777" w:rsidR="00F34A4C" w:rsidRDefault="0032792A">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1E9E894F" w14:textId="77777777" w:rsidR="00F34A4C" w:rsidRDefault="0032792A">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43066A13" w14:textId="77777777" w:rsidR="00F34A4C" w:rsidRDefault="0032792A">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68203497" w14:textId="77777777" w:rsidR="00F34A4C" w:rsidRDefault="0032792A">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368E6EF4" w14:textId="77777777" w:rsidR="00F34A4C" w:rsidRDefault="0032792A">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F34A4C" w14:paraId="085466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436846" w14:textId="77777777" w:rsidR="00F34A4C" w:rsidRDefault="0032792A">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412E7" w14:textId="77777777" w:rsidR="00F34A4C" w:rsidRDefault="0032792A">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62114" w14:textId="77777777" w:rsidR="00F34A4C" w:rsidRDefault="0032792A">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FCB16" w14:textId="77777777" w:rsidR="00F34A4C" w:rsidRDefault="0032792A">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5A5F0E7D" w14:textId="77777777" w:rsidR="00F34A4C" w:rsidRDefault="00F34A4C">
                  <w:pPr>
                    <w:spacing w:afterLines="50"/>
                    <w:contextualSpacing/>
                    <w:rPr>
                      <w:rFonts w:eastAsia="MS Gothic" w:cs="Arial"/>
                      <w:color w:val="000000"/>
                      <w:sz w:val="18"/>
                      <w:szCs w:val="18"/>
                      <w:lang w:val="en-GB" w:eastAsia="ja-JP"/>
                    </w:rPr>
                  </w:pPr>
                </w:p>
                <w:p w14:paraId="0BBBC939" w14:textId="77777777" w:rsidR="00F34A4C" w:rsidRDefault="0032792A">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35431" w14:textId="77777777" w:rsidR="00F34A4C" w:rsidRDefault="0032792A">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B663" w14:textId="77777777" w:rsidR="00F34A4C" w:rsidRDefault="0032792A">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EE4F4" w14:textId="77777777" w:rsidR="00F34A4C" w:rsidRDefault="00F34A4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2618C" w14:textId="77777777" w:rsidR="00F34A4C" w:rsidRDefault="0032792A">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512509E8" w14:textId="77777777" w:rsidR="00F34A4C" w:rsidRDefault="0032792A">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14F9DF27" w14:textId="77777777" w:rsidR="00F34A4C" w:rsidRDefault="0032792A">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50F294CA" w14:textId="77777777" w:rsidR="00F34A4C" w:rsidRDefault="0032792A">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0542D703" w14:textId="77777777" w:rsidR="00F34A4C" w:rsidRDefault="0032792A">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703F4875" w14:textId="77777777" w:rsidR="00F34A4C" w:rsidRDefault="0032792A">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46CB9D73" w14:textId="77777777" w:rsidR="00F34A4C" w:rsidRDefault="00F34A4C">
                  <w:pPr>
                    <w:spacing w:after="0"/>
                    <w:jc w:val="left"/>
                    <w:rPr>
                      <w:rFonts w:cs="Arial"/>
                      <w:color w:val="000000"/>
                      <w:sz w:val="18"/>
                      <w:szCs w:val="18"/>
                      <w:lang w:val="en-GB" w:eastAsia="zh-CN"/>
                    </w:rPr>
                  </w:pPr>
                </w:p>
                <w:p w14:paraId="0C6422D1" w14:textId="77777777" w:rsidR="00F34A4C" w:rsidRDefault="0032792A">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78985DD3" w14:textId="77777777" w:rsidR="00F34A4C" w:rsidRDefault="0032792A">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28F8D01E" w14:textId="77777777" w:rsidR="00F34A4C" w:rsidRDefault="00F34A4C">
            <w:pPr>
              <w:spacing w:beforeLines="50" w:before="120"/>
              <w:jc w:val="left"/>
              <w:rPr>
                <w:rFonts w:ascii="Calibri" w:hAnsi="Calibri" w:cs="Calibri"/>
                <w:color w:val="000000"/>
              </w:rPr>
            </w:pPr>
          </w:p>
        </w:tc>
      </w:tr>
    </w:tbl>
    <w:p w14:paraId="0E9161EF" w14:textId="77777777" w:rsidR="00F34A4C" w:rsidRDefault="00F34A4C">
      <w:pPr>
        <w:pStyle w:val="maintext"/>
        <w:ind w:firstLineChars="90" w:firstLine="181"/>
        <w:rPr>
          <w:rFonts w:ascii="Calibri" w:eastAsia="宋体" w:hAnsi="Calibri" w:cs="Calibri"/>
          <w:b/>
          <w:bCs/>
          <w:lang w:eastAsia="zh-CN"/>
        </w:rPr>
      </w:pPr>
    </w:p>
    <w:p w14:paraId="7A66BE99" w14:textId="77777777" w:rsidR="00F34A4C" w:rsidRDefault="0032792A">
      <w:pPr>
        <w:pStyle w:val="2"/>
        <w:numPr>
          <w:ilvl w:val="1"/>
          <w:numId w:val="8"/>
        </w:numPr>
        <w:rPr>
          <w:color w:val="000000"/>
        </w:rPr>
      </w:pPr>
      <w:r>
        <w:rPr>
          <w:color w:val="000000"/>
        </w:rPr>
        <w:t>NR_DL1024QAM_FR1</w:t>
      </w:r>
    </w:p>
    <w:p w14:paraId="52AAFD4D" w14:textId="77777777" w:rsidR="00F34A4C" w:rsidRDefault="0032792A">
      <w:pPr>
        <w:pStyle w:val="maintext"/>
        <w:ind w:firstLineChars="90" w:firstLine="180"/>
        <w:rPr>
          <w:rFonts w:ascii="Calibri" w:hAnsi="Calibri" w:cs="Arial"/>
        </w:rPr>
      </w:pPr>
      <w:r>
        <w:rPr>
          <w:rFonts w:ascii="Calibri" w:hAnsi="Calibri" w:cs="Arial"/>
        </w:rPr>
        <w:t xml:space="preserve">Void </w:t>
      </w:r>
    </w:p>
    <w:p w14:paraId="04C4476C" w14:textId="77777777" w:rsidR="00F34A4C" w:rsidRDefault="00F34A4C">
      <w:pPr>
        <w:pStyle w:val="maintext"/>
        <w:ind w:firstLineChars="90" w:firstLine="180"/>
        <w:rPr>
          <w:rFonts w:ascii="Calibri" w:hAnsi="Calibri" w:cs="Arial"/>
        </w:rPr>
      </w:pPr>
    </w:p>
    <w:p w14:paraId="78F4A28B" w14:textId="77777777" w:rsidR="00F34A4C" w:rsidRDefault="0032792A">
      <w:pPr>
        <w:pStyle w:val="1"/>
        <w:numPr>
          <w:ilvl w:val="0"/>
          <w:numId w:val="8"/>
        </w:numPr>
        <w:jc w:val="both"/>
        <w:rPr>
          <w:color w:val="000000"/>
        </w:rPr>
      </w:pPr>
      <w:r>
        <w:rPr>
          <w:color w:val="000000"/>
        </w:rPr>
        <w:t>Discussion Items during RAN1 #110bis-e — First Checkpoint</w:t>
      </w:r>
    </w:p>
    <w:p w14:paraId="5C0CA40F" w14:textId="77777777" w:rsidR="00F34A4C" w:rsidRDefault="0032792A">
      <w:pPr>
        <w:pStyle w:val="maintext"/>
        <w:ind w:firstLineChars="90" w:firstLine="180"/>
        <w:rPr>
          <w:rFonts w:ascii="Calibri" w:eastAsia="宋体" w:hAnsi="Calibri" w:cs="Calibri"/>
          <w:lang w:eastAsia="zh-CN"/>
        </w:rPr>
      </w:pPr>
      <w:bookmarkStart w:id="56" w:name="_Hlk48059864"/>
      <w:r>
        <w:rPr>
          <w:rFonts w:ascii="Calibri" w:eastAsia="宋体" w:hAnsi="Calibri" w:cs="Calibri"/>
          <w:lang w:eastAsia="zh-CN"/>
        </w:rPr>
        <w:t>After review of contributions submitted to RAN1 #110bis-e in this agenda item, the following topics were identified by the moderator for discussion during RAN1 #110bis-e.</w:t>
      </w:r>
    </w:p>
    <w:p w14:paraId="6BFEAD23" w14:textId="77777777" w:rsidR="00F34A4C" w:rsidRDefault="00F34A4C">
      <w:pPr>
        <w:pStyle w:val="maintext"/>
        <w:ind w:firstLineChars="90" w:firstLine="180"/>
        <w:rPr>
          <w:rFonts w:ascii="Calibri" w:eastAsia="宋体" w:hAnsi="Calibri" w:cs="Calibri"/>
          <w:lang w:eastAsia="zh-CN"/>
        </w:rPr>
      </w:pPr>
    </w:p>
    <w:p w14:paraId="244501D1" w14:textId="77777777" w:rsidR="00F34A4C" w:rsidRDefault="0032792A">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06636A33" w14:textId="77777777" w:rsidR="00F34A4C" w:rsidRDefault="00F34A4C">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60E434B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EEDCDA4"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F6DF5F"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3F6C645E" w14:textId="77777777">
        <w:tc>
          <w:tcPr>
            <w:tcW w:w="1818" w:type="dxa"/>
            <w:tcBorders>
              <w:top w:val="single" w:sz="4" w:space="0" w:color="auto"/>
              <w:left w:val="single" w:sz="4" w:space="0" w:color="auto"/>
              <w:bottom w:val="single" w:sz="4" w:space="0" w:color="auto"/>
              <w:right w:val="single" w:sz="4" w:space="0" w:color="auto"/>
            </w:tcBorders>
          </w:tcPr>
          <w:p w14:paraId="2DC6942A" w14:textId="77777777" w:rsidR="00F34A4C" w:rsidRDefault="00F34A4C">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62EE0A2" w14:textId="77777777" w:rsidR="00F34A4C" w:rsidRDefault="00F34A4C">
            <w:pPr>
              <w:jc w:val="left"/>
              <w:rPr>
                <w:rFonts w:eastAsia="宋体"/>
              </w:rPr>
            </w:pPr>
          </w:p>
        </w:tc>
      </w:tr>
    </w:tbl>
    <w:p w14:paraId="3C5348DC" w14:textId="77777777" w:rsidR="00F34A4C" w:rsidRDefault="00F34A4C">
      <w:pPr>
        <w:pStyle w:val="maintext"/>
        <w:ind w:firstLineChars="90" w:firstLine="180"/>
        <w:rPr>
          <w:rFonts w:ascii="Calibri" w:eastAsia="宋体" w:hAnsi="Calibri" w:cs="Calibri"/>
          <w:lang w:eastAsia="zh-CN"/>
        </w:rPr>
      </w:pPr>
      <w:bookmarkStart w:id="57" w:name="OLE_LINK47"/>
      <w:bookmarkStart w:id="58" w:name="OLE_LINK48"/>
    </w:p>
    <w:bookmarkEnd w:id="56"/>
    <w:p w14:paraId="621EEA2D" w14:textId="77777777" w:rsidR="00F34A4C" w:rsidRDefault="0032792A">
      <w:pPr>
        <w:pStyle w:val="2"/>
        <w:numPr>
          <w:ilvl w:val="1"/>
          <w:numId w:val="8"/>
        </w:numPr>
        <w:rPr>
          <w:color w:val="000000"/>
        </w:rPr>
      </w:pPr>
      <w:proofErr w:type="spellStart"/>
      <w:r>
        <w:rPr>
          <w:color w:val="000000"/>
        </w:rPr>
        <w:t>NR_FeMIMO</w:t>
      </w:r>
      <w:proofErr w:type="spellEnd"/>
    </w:p>
    <w:p w14:paraId="570A9A69" w14:textId="77777777" w:rsidR="00F34A4C" w:rsidRDefault="00F34A4C">
      <w:pPr>
        <w:pStyle w:val="maintext"/>
        <w:ind w:firstLineChars="90" w:firstLine="180"/>
        <w:rPr>
          <w:rFonts w:ascii="Calibri" w:eastAsia="宋体" w:hAnsi="Calibri" w:cs="Calibri"/>
          <w:lang w:eastAsia="zh-CN"/>
        </w:rPr>
      </w:pPr>
    </w:p>
    <w:p w14:paraId="4CD294B9" w14:textId="77777777" w:rsidR="00F34A4C" w:rsidRDefault="0032792A">
      <w:pPr>
        <w:pStyle w:val="3"/>
        <w:numPr>
          <w:ilvl w:val="2"/>
          <w:numId w:val="24"/>
        </w:numPr>
        <w:tabs>
          <w:tab w:val="left" w:pos="2160"/>
        </w:tabs>
        <w:rPr>
          <w:color w:val="000000"/>
        </w:rPr>
      </w:pPr>
      <w:bookmarkStart w:id="59" w:name="OLE_LINK29"/>
      <w:bookmarkStart w:id="60" w:name="OLE_LINK30"/>
      <w:r>
        <w:rPr>
          <w:color w:val="000000"/>
        </w:rPr>
        <w:t>FG 23-1-1a</w:t>
      </w:r>
    </w:p>
    <w:p w14:paraId="45A04A3C"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14CAF26" w14:textId="77777777" w:rsidR="00F34A4C" w:rsidRDefault="00F34A4C">
      <w:pPr>
        <w:pStyle w:val="maintext"/>
        <w:ind w:firstLineChars="90" w:firstLine="180"/>
        <w:rPr>
          <w:rFonts w:ascii="Calibri" w:hAnsi="Calibri" w:cs="Arial"/>
        </w:rPr>
      </w:pPr>
    </w:p>
    <w:p w14:paraId="65E805FE" w14:textId="77777777" w:rsidR="00F34A4C" w:rsidRDefault="0032792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13ABC2A"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F34A4C" w14:paraId="32671FAB" w14:textId="77777777">
        <w:tc>
          <w:tcPr>
            <w:tcW w:w="0" w:type="auto"/>
            <w:shd w:val="clear" w:color="auto" w:fill="auto"/>
          </w:tcPr>
          <w:p w14:paraId="15515766"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 xml:space="preserve">23. </w:t>
            </w:r>
            <w:proofErr w:type="spellStart"/>
            <w:r>
              <w:rPr>
                <w:rFonts w:ascii="Arial" w:hAnsi="Arial" w:cs="Arial"/>
                <w:color w:val="000000" w:themeColor="text1"/>
                <w:szCs w:val="18"/>
              </w:rPr>
              <w:t>NR_FeMIMO</w:t>
            </w:r>
            <w:proofErr w:type="spellEnd"/>
          </w:p>
        </w:tc>
        <w:tc>
          <w:tcPr>
            <w:tcW w:w="0" w:type="auto"/>
            <w:shd w:val="clear" w:color="auto" w:fill="auto"/>
          </w:tcPr>
          <w:p w14:paraId="6C92AA1C"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5194EE01" w14:textId="77777777" w:rsidR="00F34A4C" w:rsidRDefault="0032792A">
            <w:pPr>
              <w:pStyle w:val="maintext"/>
              <w:ind w:firstLineChars="0" w:firstLine="0"/>
              <w:jc w:val="left"/>
              <w:rPr>
                <w:rFonts w:ascii="Arial" w:hAnsi="Arial" w:cs="Arial"/>
                <w:sz w:val="18"/>
              </w:rPr>
            </w:pPr>
            <w:r>
              <w:rPr>
                <w:rFonts w:ascii="Arial" w:eastAsia="宋体" w:hAnsi="Arial" w:cs="Arial"/>
                <w:color w:val="000000" w:themeColor="text1"/>
                <w:szCs w:val="18"/>
                <w:lang w:eastAsia="zh-CN"/>
              </w:rPr>
              <w:t>Unified TCI with joint DL/UL TCI update for inter-cell beam management</w:t>
            </w:r>
          </w:p>
        </w:tc>
        <w:tc>
          <w:tcPr>
            <w:tcW w:w="0" w:type="auto"/>
            <w:shd w:val="clear" w:color="auto" w:fill="auto"/>
          </w:tcPr>
          <w:p w14:paraId="597B83B0" w14:textId="77777777" w:rsidR="00F34A4C" w:rsidRDefault="0032792A">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277E348" w14:textId="77777777" w:rsidR="00F34A4C" w:rsidRDefault="0032792A">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7C573405"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38738F30" w14:textId="77777777" w:rsidR="00F34A4C" w:rsidRDefault="0032792A">
            <w:pPr>
              <w:pStyle w:val="maintext"/>
              <w:ind w:firstLineChars="0" w:firstLine="0"/>
              <w:jc w:val="left"/>
              <w:rPr>
                <w:rFonts w:ascii="Arial" w:hAnsi="Arial" w:cs="Arial"/>
                <w:sz w:val="18"/>
              </w:rPr>
            </w:pPr>
            <w:r>
              <w:rPr>
                <w:rFonts w:ascii="Arial" w:eastAsia="宋体" w:hAnsi="Arial" w:cs="Arial"/>
                <w:color w:val="000000" w:themeColor="text1"/>
                <w:szCs w:val="18"/>
                <w:lang w:eastAsia="zh-CN"/>
              </w:rPr>
              <w:lastRenderedPageBreak/>
              <w:t>23-1-2, 23-1-1</w:t>
            </w:r>
          </w:p>
        </w:tc>
        <w:tc>
          <w:tcPr>
            <w:tcW w:w="0" w:type="auto"/>
            <w:shd w:val="clear" w:color="auto" w:fill="auto"/>
          </w:tcPr>
          <w:p w14:paraId="44490984" w14:textId="77777777" w:rsidR="00F34A4C" w:rsidRDefault="0032792A">
            <w:pPr>
              <w:pStyle w:val="maintext"/>
              <w:ind w:firstLineChars="0" w:firstLine="0"/>
              <w:jc w:val="left"/>
              <w:rPr>
                <w:rFonts w:ascii="Arial" w:hAnsi="Arial" w:cs="Arial"/>
                <w:sz w:val="18"/>
              </w:rPr>
            </w:pPr>
            <w:r>
              <w:rPr>
                <w:rFonts w:ascii="Arial" w:eastAsia="宋体" w:hAnsi="Arial" w:cs="Arial"/>
                <w:color w:val="000000" w:themeColor="text1"/>
                <w:szCs w:val="18"/>
                <w:lang w:eastAsia="zh-CN"/>
              </w:rPr>
              <w:t>Yes</w:t>
            </w:r>
          </w:p>
        </w:tc>
        <w:tc>
          <w:tcPr>
            <w:tcW w:w="0" w:type="auto"/>
            <w:shd w:val="clear" w:color="auto" w:fill="auto"/>
          </w:tcPr>
          <w:p w14:paraId="40FEE811"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0E19A939" w14:textId="77777777" w:rsidR="00F34A4C" w:rsidRDefault="0032792A">
            <w:pPr>
              <w:pStyle w:val="maintext"/>
              <w:ind w:firstLineChars="0" w:firstLine="0"/>
              <w:jc w:val="left"/>
              <w:rPr>
                <w:rFonts w:ascii="Arial" w:hAnsi="Arial" w:cs="Arial"/>
                <w:sz w:val="18"/>
              </w:rPr>
            </w:pPr>
            <w:r>
              <w:rPr>
                <w:rFonts w:ascii="Arial" w:eastAsia="宋体" w:hAnsi="Arial" w:cs="Arial"/>
                <w:color w:val="000000" w:themeColor="text1"/>
                <w:szCs w:val="18"/>
                <w:lang w:eastAsia="zh-CN"/>
              </w:rPr>
              <w:t>Unified TCI with joint DL/UL TCI update for inter-cell beam management is not supported</w:t>
            </w:r>
          </w:p>
        </w:tc>
        <w:tc>
          <w:tcPr>
            <w:tcW w:w="0" w:type="auto"/>
            <w:shd w:val="clear" w:color="auto" w:fill="auto"/>
          </w:tcPr>
          <w:p w14:paraId="097DA968" w14:textId="77777777" w:rsidR="00F34A4C" w:rsidRDefault="0032792A">
            <w:pPr>
              <w:pStyle w:val="maintext"/>
              <w:ind w:firstLineChars="0" w:firstLine="0"/>
              <w:jc w:val="left"/>
              <w:rPr>
                <w:rFonts w:ascii="Arial" w:hAnsi="Arial" w:cs="Arial"/>
                <w:sz w:val="18"/>
              </w:rPr>
            </w:pPr>
            <w:r>
              <w:rPr>
                <w:rFonts w:ascii="Arial" w:eastAsia="宋体" w:hAnsi="Arial" w:cs="Arial"/>
                <w:color w:val="000000" w:themeColor="text1"/>
                <w:szCs w:val="18"/>
                <w:lang w:eastAsia="zh-CN"/>
              </w:rPr>
              <w:t>Per band</w:t>
            </w:r>
          </w:p>
        </w:tc>
        <w:tc>
          <w:tcPr>
            <w:tcW w:w="0" w:type="auto"/>
            <w:shd w:val="clear" w:color="auto" w:fill="auto"/>
          </w:tcPr>
          <w:p w14:paraId="34D8A903"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6D8B4B3"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2992458"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81444C4" w14:textId="77777777" w:rsidR="00F34A4C" w:rsidRDefault="0032792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3C9F1CB2" w14:textId="77777777" w:rsidR="00F34A4C" w:rsidRDefault="00F34A4C">
            <w:pPr>
              <w:pStyle w:val="maintext"/>
              <w:ind w:firstLineChars="0" w:firstLine="0"/>
              <w:jc w:val="left"/>
              <w:rPr>
                <w:rFonts w:ascii="Arial" w:hAnsi="Arial" w:cs="Arial"/>
                <w:color w:val="000000" w:themeColor="text1"/>
                <w:sz w:val="18"/>
                <w:szCs w:val="18"/>
              </w:rPr>
            </w:pPr>
          </w:p>
          <w:p w14:paraId="3F1CBE7E"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4CC4BBD8"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3936A090"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CA65FB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BA8C0D"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9BC376"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3E618223" w14:textId="77777777">
        <w:tc>
          <w:tcPr>
            <w:tcW w:w="1818" w:type="dxa"/>
            <w:tcBorders>
              <w:top w:val="single" w:sz="4" w:space="0" w:color="auto"/>
              <w:left w:val="single" w:sz="4" w:space="0" w:color="auto"/>
              <w:bottom w:val="single" w:sz="4" w:space="0" w:color="auto"/>
              <w:right w:val="single" w:sz="4" w:space="0" w:color="auto"/>
            </w:tcBorders>
          </w:tcPr>
          <w:p w14:paraId="35B2746D"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A2952FD" w14:textId="77777777" w:rsidR="00F34A4C" w:rsidRDefault="0032792A">
            <w:pPr>
              <w:jc w:val="left"/>
              <w:rPr>
                <w:rFonts w:eastAsia="宋体"/>
              </w:rPr>
            </w:pPr>
            <w:r>
              <w:rPr>
                <w:rFonts w:eastAsia="宋体"/>
              </w:rPr>
              <w:t>We are fine the proposed change</w:t>
            </w:r>
          </w:p>
        </w:tc>
      </w:tr>
      <w:tr w:rsidR="00F34A4C" w14:paraId="1ADE70ED" w14:textId="77777777">
        <w:tc>
          <w:tcPr>
            <w:tcW w:w="1818" w:type="dxa"/>
            <w:tcBorders>
              <w:top w:val="single" w:sz="4" w:space="0" w:color="auto"/>
              <w:left w:val="single" w:sz="4" w:space="0" w:color="auto"/>
              <w:bottom w:val="single" w:sz="4" w:space="0" w:color="auto"/>
              <w:right w:val="single" w:sz="4" w:space="0" w:color="auto"/>
            </w:tcBorders>
          </w:tcPr>
          <w:p w14:paraId="3DCA4478"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3B17B93" w14:textId="77777777" w:rsidR="00F34A4C" w:rsidRDefault="0032792A">
            <w:pPr>
              <w:jc w:val="left"/>
              <w:rPr>
                <w:rFonts w:eastAsia="宋体"/>
              </w:rPr>
            </w:pPr>
            <w:r>
              <w:rPr>
                <w:rFonts w:eastAsia="Yu Mincho" w:hint="eastAsia"/>
                <w:lang w:eastAsia="ja-JP"/>
              </w:rPr>
              <w:t>F</w:t>
            </w:r>
            <w:r>
              <w:rPr>
                <w:rFonts w:eastAsia="Yu Mincho"/>
                <w:lang w:eastAsia="ja-JP"/>
              </w:rPr>
              <w:t>ine.</w:t>
            </w:r>
          </w:p>
        </w:tc>
      </w:tr>
      <w:tr w:rsidR="00F34A4C" w14:paraId="25B5880F" w14:textId="77777777">
        <w:tc>
          <w:tcPr>
            <w:tcW w:w="1818" w:type="dxa"/>
            <w:tcBorders>
              <w:top w:val="single" w:sz="4" w:space="0" w:color="auto"/>
              <w:left w:val="single" w:sz="4" w:space="0" w:color="auto"/>
              <w:bottom w:val="single" w:sz="4" w:space="0" w:color="auto"/>
              <w:right w:val="single" w:sz="4" w:space="0" w:color="auto"/>
            </w:tcBorders>
          </w:tcPr>
          <w:p w14:paraId="629EE240" w14:textId="77777777" w:rsidR="00F34A4C" w:rsidRDefault="0032792A">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45AAD43" w14:textId="77777777" w:rsidR="00F34A4C" w:rsidRDefault="0032792A">
            <w:pPr>
              <w:jc w:val="left"/>
              <w:rPr>
                <w:rFonts w:eastAsia="Yu Mincho"/>
                <w:lang w:eastAsia="ja-JP"/>
              </w:rPr>
            </w:pPr>
            <w:r>
              <w:rPr>
                <w:rFonts w:eastAsia="宋体"/>
              </w:rPr>
              <w:t>Support</w:t>
            </w:r>
          </w:p>
        </w:tc>
      </w:tr>
      <w:tr w:rsidR="00F34A4C" w14:paraId="0115BDBE" w14:textId="77777777">
        <w:tc>
          <w:tcPr>
            <w:tcW w:w="1818" w:type="dxa"/>
            <w:tcBorders>
              <w:top w:val="single" w:sz="4" w:space="0" w:color="auto"/>
              <w:left w:val="single" w:sz="4" w:space="0" w:color="auto"/>
              <w:bottom w:val="single" w:sz="4" w:space="0" w:color="auto"/>
              <w:right w:val="single" w:sz="4" w:space="0" w:color="auto"/>
            </w:tcBorders>
          </w:tcPr>
          <w:p w14:paraId="40315B13"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07FC783" w14:textId="77777777" w:rsidR="00F34A4C" w:rsidRDefault="0032792A">
            <w:pPr>
              <w:jc w:val="left"/>
              <w:rPr>
                <w:rFonts w:eastAsia="Malgun Gothic"/>
                <w:lang w:eastAsia="ko-KR"/>
              </w:rPr>
            </w:pPr>
            <w:r>
              <w:rPr>
                <w:rFonts w:eastAsia="Malgun Gothic" w:hint="eastAsia"/>
                <w:lang w:eastAsia="ko-KR"/>
              </w:rPr>
              <w:t>Fin</w:t>
            </w:r>
            <w:r>
              <w:rPr>
                <w:rFonts w:eastAsia="Malgun Gothic"/>
                <w:lang w:eastAsia="ko-KR"/>
              </w:rPr>
              <w:t>e with the modification</w:t>
            </w:r>
          </w:p>
        </w:tc>
      </w:tr>
      <w:tr w:rsidR="00F34A4C" w14:paraId="14B5BFB2" w14:textId="77777777">
        <w:tc>
          <w:tcPr>
            <w:tcW w:w="1818" w:type="dxa"/>
            <w:tcBorders>
              <w:top w:val="single" w:sz="4" w:space="0" w:color="auto"/>
              <w:left w:val="single" w:sz="4" w:space="0" w:color="auto"/>
              <w:bottom w:val="single" w:sz="4" w:space="0" w:color="auto"/>
              <w:right w:val="single" w:sz="4" w:space="0" w:color="auto"/>
            </w:tcBorders>
          </w:tcPr>
          <w:p w14:paraId="3A1CCAA3"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D9693EC" w14:textId="77777777" w:rsidR="00F34A4C" w:rsidRDefault="0032792A">
            <w:pPr>
              <w:jc w:val="left"/>
              <w:rPr>
                <w:rFonts w:eastAsia="Malgun Gothic"/>
                <w:lang w:eastAsia="ko-KR"/>
              </w:rPr>
            </w:pPr>
            <w:r>
              <w:rPr>
                <w:rFonts w:ascii="Times New Roman" w:eastAsia="Malgun Gothic" w:hAnsi="Times New Roman"/>
                <w:lang w:eastAsia="ko-KR"/>
              </w:rPr>
              <w:t>Support</w:t>
            </w:r>
          </w:p>
        </w:tc>
      </w:tr>
      <w:tr w:rsidR="00F34A4C" w14:paraId="58CE0FFC" w14:textId="77777777">
        <w:tc>
          <w:tcPr>
            <w:tcW w:w="1818" w:type="dxa"/>
            <w:tcBorders>
              <w:top w:val="single" w:sz="4" w:space="0" w:color="auto"/>
              <w:left w:val="single" w:sz="4" w:space="0" w:color="auto"/>
              <w:bottom w:val="single" w:sz="4" w:space="0" w:color="auto"/>
              <w:right w:val="single" w:sz="4" w:space="0" w:color="auto"/>
            </w:tcBorders>
          </w:tcPr>
          <w:p w14:paraId="1B87C5FD" w14:textId="77777777" w:rsidR="00F34A4C" w:rsidRDefault="0032792A">
            <w:pPr>
              <w:jc w:val="left"/>
              <w:rPr>
                <w:rFonts w:ascii="Times New Roman" w:eastAsia="Malgun Gothic" w:hAnsi="Times New Roman"/>
                <w:lang w:eastAsia="ko-KR"/>
              </w:rPr>
            </w:pPr>
            <w:r>
              <w:rPr>
                <w:rFonts w:ascii="Times New Roman" w:eastAsia="Malgun Gothic" w:hAnsi="Times New Roman"/>
              </w:rPr>
              <w:t>Intel</w:t>
            </w:r>
          </w:p>
        </w:tc>
        <w:tc>
          <w:tcPr>
            <w:tcW w:w="20522" w:type="dxa"/>
            <w:tcBorders>
              <w:top w:val="single" w:sz="4" w:space="0" w:color="auto"/>
              <w:left w:val="single" w:sz="4" w:space="0" w:color="auto"/>
              <w:bottom w:val="single" w:sz="4" w:space="0" w:color="auto"/>
              <w:right w:val="single" w:sz="4" w:space="0" w:color="auto"/>
            </w:tcBorders>
          </w:tcPr>
          <w:p w14:paraId="42C348D6" w14:textId="77777777" w:rsidR="00F34A4C" w:rsidRDefault="0032792A">
            <w:pPr>
              <w:jc w:val="left"/>
              <w:rPr>
                <w:rFonts w:ascii="Times New Roman" w:eastAsia="Malgun Gothic" w:hAnsi="Times New Roman"/>
                <w:lang w:eastAsia="ko-KR"/>
              </w:rPr>
            </w:pPr>
            <w:r>
              <w:rPr>
                <w:rFonts w:ascii="Times New Roman" w:eastAsia="Malgun Gothic" w:hAnsi="Times New Roman"/>
                <w:lang w:eastAsia="ko-KR"/>
              </w:rPr>
              <w:t>ok</w:t>
            </w:r>
          </w:p>
        </w:tc>
      </w:tr>
      <w:tr w:rsidR="00F34A4C" w14:paraId="12FFFBDB" w14:textId="77777777">
        <w:tc>
          <w:tcPr>
            <w:tcW w:w="1818" w:type="dxa"/>
            <w:tcBorders>
              <w:top w:val="single" w:sz="4" w:space="0" w:color="auto"/>
              <w:left w:val="single" w:sz="4" w:space="0" w:color="auto"/>
              <w:bottom w:val="single" w:sz="4" w:space="0" w:color="auto"/>
              <w:right w:val="single" w:sz="4" w:space="0" w:color="auto"/>
            </w:tcBorders>
          </w:tcPr>
          <w:p w14:paraId="74481301" w14:textId="77777777" w:rsidR="00F34A4C" w:rsidRDefault="0032792A">
            <w:pPr>
              <w:rPr>
                <w:rStyle w:val="normaltextrun"/>
                <w:rFonts w:ascii="Times New Roman" w:eastAsia="Malgun Gothic" w:hAnsi="Times New Roman"/>
              </w:rPr>
            </w:pPr>
            <w:r>
              <w:rPr>
                <w:rStyle w:val="normaltextrun"/>
                <w:rFonts w:ascii="Times New Roman" w:eastAsia="Malgun Gothic" w:hAnsi="Times New Roman"/>
              </w:rPr>
              <w:t>Huawei, HiSilicon</w:t>
            </w:r>
          </w:p>
        </w:tc>
        <w:tc>
          <w:tcPr>
            <w:tcW w:w="20522" w:type="dxa"/>
            <w:tcBorders>
              <w:top w:val="single" w:sz="4" w:space="0" w:color="auto"/>
              <w:left w:val="single" w:sz="4" w:space="0" w:color="auto"/>
              <w:bottom w:val="single" w:sz="4" w:space="0" w:color="auto"/>
              <w:right w:val="single" w:sz="4" w:space="0" w:color="auto"/>
            </w:tcBorders>
          </w:tcPr>
          <w:p w14:paraId="0C0E131D" w14:textId="77777777" w:rsidR="00F34A4C" w:rsidRDefault="0032792A">
            <w:pPr>
              <w:jc w:val="left"/>
              <w:rPr>
                <w:rFonts w:ascii="Times New Roman" w:eastAsia="Malgun Gothic" w:hAnsi="Times New Roman"/>
                <w:lang w:eastAsia="ko-KR"/>
              </w:rPr>
            </w:pPr>
            <w:r>
              <w:rPr>
                <w:rFonts w:ascii="Times New Roman" w:eastAsia="Malgun Gothic" w:hAnsi="Times New Roman"/>
                <w:lang w:eastAsia="ko-KR"/>
              </w:rPr>
              <w:t>OK with the modification</w:t>
            </w:r>
          </w:p>
        </w:tc>
      </w:tr>
    </w:tbl>
    <w:p w14:paraId="016DBC81" w14:textId="77777777" w:rsidR="00F34A4C" w:rsidRDefault="00F34A4C">
      <w:pPr>
        <w:pStyle w:val="maintext"/>
        <w:ind w:firstLineChars="90" w:firstLine="180"/>
        <w:rPr>
          <w:rFonts w:ascii="Calibri" w:eastAsia="宋体" w:hAnsi="Calibri" w:cs="Calibri"/>
          <w:lang w:eastAsia="zh-CN"/>
        </w:rPr>
      </w:pPr>
    </w:p>
    <w:p w14:paraId="69E56053" w14:textId="77777777" w:rsidR="00F34A4C" w:rsidRDefault="0032792A">
      <w:pPr>
        <w:pStyle w:val="3"/>
        <w:numPr>
          <w:ilvl w:val="2"/>
          <w:numId w:val="24"/>
        </w:numPr>
        <w:rPr>
          <w:color w:val="000000"/>
        </w:rPr>
      </w:pPr>
      <w:r>
        <w:rPr>
          <w:color w:val="000000"/>
        </w:rPr>
        <w:t>New FG: Inter-cell beam measurement and reporting</w:t>
      </w:r>
    </w:p>
    <w:p w14:paraId="1FAD4A97"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6133A27" w14:textId="77777777" w:rsidR="00F34A4C" w:rsidRDefault="00F34A4C">
      <w:pPr>
        <w:pStyle w:val="maintext"/>
        <w:ind w:firstLineChars="90" w:firstLine="180"/>
        <w:rPr>
          <w:rFonts w:ascii="Calibri" w:hAnsi="Calibri" w:cs="Arial"/>
        </w:rPr>
      </w:pPr>
    </w:p>
    <w:p w14:paraId="3AAAC5F5" w14:textId="77777777" w:rsidR="00F34A4C" w:rsidRDefault="0032792A">
      <w:pPr>
        <w:pStyle w:val="maintext"/>
        <w:ind w:firstLineChars="90" w:firstLine="180"/>
        <w:rPr>
          <w:rFonts w:ascii="Calibri" w:hAnsi="Calibri" w:cs="Arial"/>
          <w:color w:val="000000"/>
        </w:rPr>
      </w:pPr>
      <w:r>
        <w:rPr>
          <w:rFonts w:ascii="Calibri" w:hAnsi="Calibri" w:cs="Arial"/>
          <w:b/>
        </w:rPr>
        <w:t xml:space="preserve">Proposal: </w:t>
      </w:r>
      <w:bookmarkStart w:id="61" w:name="OLE_LINK49"/>
      <w:bookmarkStart w:id="62" w:name="OLE_LINK50"/>
      <w:bookmarkStart w:id="63" w:name="OLE_LINK89"/>
      <w:r>
        <w:rPr>
          <w:rFonts w:ascii="Calibri" w:hAnsi="Calibri" w:cs="Arial"/>
          <w:b/>
        </w:rPr>
        <w:t>Introduce the following new row/FG</w:t>
      </w:r>
      <w:bookmarkEnd w:id="61"/>
      <w:bookmarkEnd w:id="62"/>
      <w:bookmarkEnd w:id="63"/>
    </w:p>
    <w:p w14:paraId="44790F09"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34A4C" w14:paraId="7005EF24" w14:textId="77777777">
        <w:tc>
          <w:tcPr>
            <w:tcW w:w="0" w:type="auto"/>
            <w:shd w:val="clear" w:color="auto" w:fill="auto"/>
          </w:tcPr>
          <w:p w14:paraId="7342AD9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lang w:eastAsia="ja-JP"/>
              </w:rPr>
              <w:t xml:space="preserve">23. </w:t>
            </w:r>
            <w:proofErr w:type="spellStart"/>
            <w:r>
              <w:rPr>
                <w:rFonts w:ascii="Arial" w:hAnsi="Arial" w:cs="Arial"/>
                <w:color w:val="FF0000"/>
                <w:sz w:val="18"/>
                <w:szCs w:val="18"/>
                <w:lang w:eastAsia="ja-JP"/>
              </w:rPr>
              <w:t>NR_FeMIMO</w:t>
            </w:r>
            <w:proofErr w:type="spellEnd"/>
          </w:p>
        </w:tc>
        <w:tc>
          <w:tcPr>
            <w:tcW w:w="0" w:type="auto"/>
            <w:shd w:val="clear" w:color="auto" w:fill="auto"/>
          </w:tcPr>
          <w:p w14:paraId="600AC4E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18310214" w14:textId="77777777" w:rsidR="00F34A4C" w:rsidRDefault="0032792A">
            <w:pPr>
              <w:pStyle w:val="maintext"/>
              <w:ind w:firstLineChars="0" w:firstLine="0"/>
              <w:jc w:val="left"/>
              <w:rPr>
                <w:rFonts w:ascii="Arial" w:hAnsi="Arial" w:cs="Arial"/>
                <w:sz w:val="18"/>
              </w:rPr>
            </w:pPr>
            <w:bookmarkStart w:id="64" w:name="OLE_LINK52"/>
            <w:bookmarkStart w:id="65" w:name="OLE_LINK51"/>
            <w:bookmarkStart w:id="66" w:name="OLE_LINK53"/>
            <w:r>
              <w:rPr>
                <w:rFonts w:ascii="Arial" w:eastAsia="MS Gothic" w:hAnsi="Arial" w:cs="Arial"/>
                <w:color w:val="FF0000"/>
                <w:sz w:val="18"/>
                <w:szCs w:val="18"/>
                <w:lang w:eastAsia="ja-JP"/>
              </w:rPr>
              <w:t>Inter-cell beam measurement and reporting</w:t>
            </w:r>
            <w:bookmarkEnd w:id="64"/>
            <w:bookmarkEnd w:id="65"/>
            <w:bookmarkEnd w:id="66"/>
            <w:r>
              <w:rPr>
                <w:rFonts w:ascii="Arial" w:eastAsia="MS Gothic" w:hAnsi="Arial" w:cs="Arial"/>
                <w:color w:val="FF0000"/>
                <w:sz w:val="18"/>
                <w:szCs w:val="18"/>
                <w:lang w:eastAsia="ja-JP"/>
              </w:rPr>
              <w:t xml:space="preserve"> </w:t>
            </w:r>
          </w:p>
        </w:tc>
        <w:tc>
          <w:tcPr>
            <w:tcW w:w="0" w:type="auto"/>
            <w:shd w:val="clear" w:color="auto" w:fill="auto"/>
          </w:tcPr>
          <w:p w14:paraId="2B296E2B"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6F74243C"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59F0FFA"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5234BF2A" w14:textId="77777777" w:rsidR="00F34A4C" w:rsidRDefault="0032792A">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4C9683D3"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454C2020"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147949BD"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0C0E908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25CB8614"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0BE36A7C"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2E78D9E2"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6D4B8DD6"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068D49AD" w14:textId="77777777" w:rsidR="00F34A4C" w:rsidRDefault="0032792A">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755019EE" w14:textId="77777777" w:rsidR="00F34A4C" w:rsidRDefault="00F34A4C">
            <w:pPr>
              <w:autoSpaceDE w:val="0"/>
              <w:autoSpaceDN w:val="0"/>
              <w:adjustRightInd w:val="0"/>
              <w:snapToGrid w:val="0"/>
              <w:spacing w:afterLines="50"/>
              <w:contextualSpacing/>
              <w:jc w:val="left"/>
              <w:rPr>
                <w:rFonts w:cs="Arial"/>
                <w:color w:val="FF0000"/>
                <w:sz w:val="18"/>
                <w:szCs w:val="18"/>
              </w:rPr>
            </w:pPr>
          </w:p>
          <w:p w14:paraId="1CFFC67C"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1B6E42D0"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2EB42028"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74C1D9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425D8C"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00B947C"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3EDB9873" w14:textId="77777777">
        <w:tc>
          <w:tcPr>
            <w:tcW w:w="1818" w:type="dxa"/>
            <w:tcBorders>
              <w:top w:val="single" w:sz="4" w:space="0" w:color="auto"/>
              <w:left w:val="single" w:sz="4" w:space="0" w:color="auto"/>
              <w:bottom w:val="single" w:sz="4" w:space="0" w:color="auto"/>
              <w:right w:val="single" w:sz="4" w:space="0" w:color="auto"/>
            </w:tcBorders>
          </w:tcPr>
          <w:p w14:paraId="5E18A4DD"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2799F27" w14:textId="77777777" w:rsidR="00F34A4C" w:rsidRDefault="0032792A">
            <w:pPr>
              <w:jc w:val="left"/>
              <w:rPr>
                <w:rFonts w:eastAsia="宋体"/>
              </w:rPr>
            </w:pPr>
            <w:r>
              <w:rPr>
                <w:rFonts w:eastAsia="宋体"/>
              </w:rPr>
              <w:t xml:space="preserve">We support the proposed FG23-1-2a to separate inter-cell beam measurement and inter-cell </w:t>
            </w:r>
            <w:proofErr w:type="spellStart"/>
            <w:r>
              <w:rPr>
                <w:rFonts w:eastAsia="宋体"/>
              </w:rPr>
              <w:t>mTRP</w:t>
            </w:r>
            <w:proofErr w:type="spellEnd"/>
          </w:p>
        </w:tc>
      </w:tr>
      <w:tr w:rsidR="00F34A4C" w14:paraId="2486448D" w14:textId="77777777">
        <w:tc>
          <w:tcPr>
            <w:tcW w:w="1818" w:type="dxa"/>
            <w:tcBorders>
              <w:top w:val="single" w:sz="4" w:space="0" w:color="auto"/>
              <w:left w:val="single" w:sz="4" w:space="0" w:color="auto"/>
              <w:bottom w:val="single" w:sz="4" w:space="0" w:color="auto"/>
              <w:right w:val="single" w:sz="4" w:space="0" w:color="auto"/>
            </w:tcBorders>
          </w:tcPr>
          <w:p w14:paraId="0974423B"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C1D8BBA" w14:textId="77777777" w:rsidR="00F34A4C" w:rsidRDefault="0032792A">
            <w:pPr>
              <w:jc w:val="left"/>
              <w:rPr>
                <w:rFonts w:eastAsia="宋体"/>
                <w:strike/>
              </w:rPr>
            </w:pPr>
            <w:r>
              <w:rPr>
                <w:rFonts w:eastAsia="宋体"/>
                <w:strike/>
              </w:rPr>
              <w:t>Support in principle</w:t>
            </w:r>
          </w:p>
        </w:tc>
      </w:tr>
      <w:tr w:rsidR="00F34A4C" w14:paraId="69B41E7F" w14:textId="77777777">
        <w:tc>
          <w:tcPr>
            <w:tcW w:w="1818" w:type="dxa"/>
            <w:tcBorders>
              <w:top w:val="single" w:sz="4" w:space="0" w:color="auto"/>
              <w:left w:val="single" w:sz="4" w:space="0" w:color="auto"/>
              <w:bottom w:val="single" w:sz="4" w:space="0" w:color="auto"/>
              <w:right w:val="single" w:sz="4" w:space="0" w:color="auto"/>
            </w:tcBorders>
          </w:tcPr>
          <w:p w14:paraId="4E0090DD"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06C25E9B" w14:textId="77777777" w:rsidR="00F34A4C" w:rsidRDefault="0032792A">
            <w:pPr>
              <w:jc w:val="left"/>
              <w:rPr>
                <w:rFonts w:eastAsia="宋体"/>
              </w:rPr>
            </w:pPr>
            <w:r>
              <w:rPr>
                <w:rFonts w:eastAsia="宋体"/>
              </w:rPr>
              <w:t>Do not support. It is not clear from the description what this new FG would mean on top of FG23-1-2.</w:t>
            </w:r>
          </w:p>
        </w:tc>
      </w:tr>
      <w:tr w:rsidR="00F34A4C" w14:paraId="02809CF7" w14:textId="77777777">
        <w:tc>
          <w:tcPr>
            <w:tcW w:w="1818" w:type="dxa"/>
            <w:tcBorders>
              <w:top w:val="single" w:sz="4" w:space="0" w:color="auto"/>
              <w:left w:val="single" w:sz="4" w:space="0" w:color="auto"/>
              <w:bottom w:val="single" w:sz="4" w:space="0" w:color="auto"/>
              <w:right w:val="single" w:sz="4" w:space="0" w:color="auto"/>
            </w:tcBorders>
          </w:tcPr>
          <w:p w14:paraId="3E02E533" w14:textId="77777777" w:rsidR="00F34A4C" w:rsidRDefault="0032792A">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1FA10F" w14:textId="77777777" w:rsidR="00F34A4C" w:rsidRDefault="0032792A">
            <w:pPr>
              <w:jc w:val="left"/>
              <w:rPr>
                <w:rFonts w:eastAsia="Yu Mincho"/>
                <w:lang w:eastAsia="ja-JP"/>
              </w:rPr>
            </w:pPr>
            <w:r>
              <w:rPr>
                <w:rFonts w:eastAsia="Yu Mincho" w:hint="eastAsia"/>
                <w:lang w:eastAsia="ja-JP"/>
              </w:rPr>
              <w:t>N</w:t>
            </w:r>
            <w:r>
              <w:rPr>
                <w:rFonts w:eastAsia="Yu Mincho"/>
                <w:lang w:eastAsia="ja-JP"/>
              </w:rPr>
              <w:t>ot agree. For L1/L2 inter cell mobility, component 3 of FD23-1-2 already captures the number of configured additional PCIs.</w:t>
            </w:r>
          </w:p>
          <w:p w14:paraId="28727386" w14:textId="77777777" w:rsidR="00F34A4C" w:rsidRDefault="0032792A">
            <w:pPr>
              <w:pStyle w:val="aff0"/>
              <w:autoSpaceDE w:val="0"/>
              <w:autoSpaceDN w:val="0"/>
              <w:adjustRightInd w:val="0"/>
              <w:snapToGrid w:val="0"/>
              <w:spacing w:afterLines="50"/>
              <w:ind w:left="360" w:hanging="36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The maximum number of RRC-configured PCI(s) different from serving cell PCI for L1-RSRP measurement</w:t>
            </w:r>
          </w:p>
          <w:p w14:paraId="49C6A290" w14:textId="77777777" w:rsidR="00F34A4C" w:rsidRDefault="00F34A4C">
            <w:pPr>
              <w:jc w:val="left"/>
              <w:rPr>
                <w:rFonts w:eastAsia="Yu Mincho"/>
                <w:lang w:eastAsia="ja-JP"/>
              </w:rPr>
            </w:pPr>
          </w:p>
          <w:p w14:paraId="645741B5" w14:textId="77777777" w:rsidR="00F34A4C" w:rsidRDefault="0032792A">
            <w:pPr>
              <w:jc w:val="left"/>
              <w:rPr>
                <w:rFonts w:eastAsia="宋体"/>
              </w:rPr>
            </w:pPr>
            <w:r>
              <w:rPr>
                <w:rFonts w:eastAsia="Yu Mincho" w:hint="eastAsia"/>
                <w:lang w:eastAsia="ja-JP"/>
              </w:rPr>
              <w:t>A</w:t>
            </w:r>
            <w:r>
              <w:rPr>
                <w:rFonts w:eastAsia="Yu Mincho"/>
                <w:lang w:eastAsia="ja-JP"/>
              </w:rPr>
              <w:t>lso, the agreement of X1 and X2 was made in M-TRP inter cell session, which is not applied to L1/L2 inter cell mobility.</w:t>
            </w:r>
          </w:p>
        </w:tc>
      </w:tr>
      <w:tr w:rsidR="00F34A4C" w14:paraId="2FF5A4CF" w14:textId="77777777">
        <w:tc>
          <w:tcPr>
            <w:tcW w:w="1818" w:type="dxa"/>
            <w:tcBorders>
              <w:top w:val="single" w:sz="4" w:space="0" w:color="auto"/>
              <w:left w:val="single" w:sz="4" w:space="0" w:color="auto"/>
              <w:bottom w:val="single" w:sz="4" w:space="0" w:color="auto"/>
              <w:right w:val="single" w:sz="4" w:space="0" w:color="auto"/>
            </w:tcBorders>
          </w:tcPr>
          <w:p w14:paraId="1B126BE7" w14:textId="77777777" w:rsidR="00F34A4C" w:rsidRDefault="0032792A">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CC22AEE" w14:textId="77777777" w:rsidR="00F34A4C" w:rsidRDefault="0032792A">
            <w:pPr>
              <w:jc w:val="left"/>
              <w:rPr>
                <w:rFonts w:eastAsia="Yu Mincho"/>
                <w:lang w:eastAsia="ja-JP"/>
              </w:rPr>
            </w:pPr>
            <w:r>
              <w:rPr>
                <w:rFonts w:eastAsia="宋体"/>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F34A4C" w14:paraId="141D389F" w14:textId="77777777">
        <w:tc>
          <w:tcPr>
            <w:tcW w:w="1818" w:type="dxa"/>
            <w:tcBorders>
              <w:top w:val="single" w:sz="4" w:space="0" w:color="auto"/>
              <w:left w:val="single" w:sz="4" w:space="0" w:color="auto"/>
              <w:bottom w:val="single" w:sz="4" w:space="0" w:color="auto"/>
              <w:right w:val="single" w:sz="4" w:space="0" w:color="auto"/>
            </w:tcBorders>
          </w:tcPr>
          <w:p w14:paraId="7DC06373"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58B43334" w14:textId="77777777" w:rsidR="00F34A4C" w:rsidRDefault="0032792A">
            <w:pPr>
              <w:jc w:val="left"/>
              <w:rPr>
                <w:rFonts w:eastAsia="宋体"/>
              </w:rPr>
            </w:pPr>
            <w:r>
              <w:rPr>
                <w:rFonts w:eastAsia="Malgun Gothic" w:hint="eastAsia"/>
                <w:lang w:eastAsia="ko-KR"/>
              </w:rPr>
              <w:t xml:space="preserve">Not support. </w:t>
            </w:r>
            <w:r>
              <w:rPr>
                <w:rFonts w:eastAsia="Malgun Gothic"/>
                <w:lang w:eastAsia="ko-KR"/>
              </w:rPr>
              <w:t xml:space="preserve">We have a similar view with DOCOMO and Ericsson that </w:t>
            </w:r>
            <w:r>
              <w:rPr>
                <w:rFonts w:eastAsia="宋体"/>
              </w:rPr>
              <w:t>the component 3 in FG23-1-2 is sufficient for the max number of PCI(s) and the corresponding capabilities are included in FG for inter-cell MTRP operation (i.e. FG23-4)</w:t>
            </w:r>
          </w:p>
        </w:tc>
      </w:tr>
      <w:tr w:rsidR="00F34A4C" w14:paraId="0B501122" w14:textId="77777777">
        <w:tc>
          <w:tcPr>
            <w:tcW w:w="1818" w:type="dxa"/>
            <w:tcBorders>
              <w:top w:val="single" w:sz="4" w:space="0" w:color="auto"/>
              <w:left w:val="single" w:sz="4" w:space="0" w:color="auto"/>
              <w:bottom w:val="single" w:sz="4" w:space="0" w:color="auto"/>
              <w:right w:val="single" w:sz="4" w:space="0" w:color="auto"/>
            </w:tcBorders>
          </w:tcPr>
          <w:p w14:paraId="4011E05D"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8D916E5" w14:textId="77777777" w:rsidR="00F34A4C" w:rsidRDefault="0032792A">
            <w:pPr>
              <w:jc w:val="left"/>
              <w:rPr>
                <w:rFonts w:eastAsia="Malgun Gothic"/>
                <w:lang w:eastAsia="ko-KR"/>
              </w:rPr>
            </w:pPr>
            <w:r>
              <w:rPr>
                <w:rFonts w:eastAsia="Malgun Gothic"/>
                <w:lang w:eastAsia="ko-KR"/>
              </w:rPr>
              <w:t xml:space="preserve">Not support. We share the same views as NTT DOCOMO, E/// and LG. </w:t>
            </w:r>
          </w:p>
        </w:tc>
      </w:tr>
      <w:tr w:rsidR="00F34A4C" w14:paraId="444C5813" w14:textId="77777777">
        <w:tc>
          <w:tcPr>
            <w:tcW w:w="1818" w:type="dxa"/>
            <w:tcBorders>
              <w:top w:val="single" w:sz="4" w:space="0" w:color="auto"/>
              <w:left w:val="single" w:sz="4" w:space="0" w:color="auto"/>
              <w:bottom w:val="single" w:sz="4" w:space="0" w:color="auto"/>
              <w:right w:val="single" w:sz="4" w:space="0" w:color="auto"/>
            </w:tcBorders>
          </w:tcPr>
          <w:p w14:paraId="19ADF2D6"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149B909" w14:textId="77777777" w:rsidR="00F34A4C" w:rsidRDefault="0032792A">
            <w:pPr>
              <w:jc w:val="left"/>
              <w:rPr>
                <w:rStyle w:val="normaltextrun"/>
                <w:rFonts w:ascii="Times New Roman" w:eastAsia="Malgun Gothic" w:hAnsi="Times New Roman"/>
                <w:szCs w:val="24"/>
              </w:rPr>
            </w:pPr>
            <w:r>
              <w:rPr>
                <w:rStyle w:val="normaltextrun"/>
                <w:rFonts w:ascii="Times New Roman" w:eastAsia="Malgun Gothic" w:hAnsi="Times New Roman"/>
                <w:szCs w:val="24"/>
                <w:lang w:eastAsia="ko-KR"/>
              </w:rPr>
              <w:t>It is not clear if X1, X2 is necessary for a UE to perform SSB measurements from non-serving cell (originally X1, X2 was motivated by PDSCH rate-matching for multi-DCI)</w:t>
            </w:r>
          </w:p>
        </w:tc>
      </w:tr>
      <w:tr w:rsidR="00F34A4C" w14:paraId="3A4A18C1" w14:textId="77777777">
        <w:tc>
          <w:tcPr>
            <w:tcW w:w="1818" w:type="dxa"/>
            <w:tcBorders>
              <w:top w:val="single" w:sz="4" w:space="0" w:color="auto"/>
              <w:left w:val="single" w:sz="4" w:space="0" w:color="auto"/>
              <w:bottom w:val="single" w:sz="4" w:space="0" w:color="auto"/>
              <w:right w:val="single" w:sz="4" w:space="0" w:color="auto"/>
            </w:tcBorders>
          </w:tcPr>
          <w:p w14:paraId="3FDBA785"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tcPr>
          <w:p w14:paraId="68B67241" w14:textId="77777777" w:rsidR="00F34A4C" w:rsidRDefault="0032792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We support the proposal.</w:t>
            </w:r>
          </w:p>
        </w:tc>
      </w:tr>
    </w:tbl>
    <w:p w14:paraId="47A48898" w14:textId="77777777" w:rsidR="00F34A4C" w:rsidRDefault="00F34A4C">
      <w:pPr>
        <w:pStyle w:val="maintext"/>
        <w:ind w:firstLineChars="90" w:firstLine="180"/>
        <w:rPr>
          <w:rFonts w:ascii="Calibri" w:eastAsia="宋体" w:hAnsi="Calibri" w:cs="Calibri"/>
          <w:lang w:eastAsia="zh-CN"/>
        </w:rPr>
      </w:pPr>
    </w:p>
    <w:p w14:paraId="0E18F8F4" w14:textId="77777777" w:rsidR="00F34A4C" w:rsidRDefault="0032792A">
      <w:pPr>
        <w:pStyle w:val="3"/>
        <w:numPr>
          <w:ilvl w:val="2"/>
          <w:numId w:val="24"/>
        </w:numPr>
        <w:rPr>
          <w:color w:val="000000"/>
        </w:rPr>
      </w:pPr>
      <w:r>
        <w:rPr>
          <w:color w:val="000000"/>
        </w:rPr>
        <w:t>New FG: Support of CSI-IM for CSI enhancement for multi-TRP</w:t>
      </w:r>
    </w:p>
    <w:p w14:paraId="6F1351EC"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33ACE28" w14:textId="77777777" w:rsidR="00F34A4C" w:rsidRDefault="00F34A4C">
      <w:pPr>
        <w:pStyle w:val="maintext"/>
        <w:ind w:firstLineChars="90" w:firstLine="180"/>
        <w:rPr>
          <w:rFonts w:ascii="Calibri" w:hAnsi="Calibri" w:cs="Arial"/>
        </w:rPr>
      </w:pPr>
    </w:p>
    <w:p w14:paraId="1203C574" w14:textId="77777777" w:rsidR="00F34A4C" w:rsidRDefault="0032792A">
      <w:pPr>
        <w:pStyle w:val="maintext"/>
        <w:ind w:firstLineChars="90" w:firstLine="180"/>
        <w:rPr>
          <w:rFonts w:ascii="Calibri" w:hAnsi="Calibri" w:cs="Arial"/>
          <w:color w:val="000000"/>
        </w:rPr>
      </w:pPr>
      <w:r>
        <w:rPr>
          <w:rFonts w:ascii="Calibri" w:hAnsi="Calibri" w:cs="Arial"/>
          <w:b/>
        </w:rPr>
        <w:t>Proposal: Introduce the following new row/FG</w:t>
      </w:r>
    </w:p>
    <w:p w14:paraId="35BA9C5A"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34A4C" w14:paraId="260D9455" w14:textId="77777777">
        <w:tc>
          <w:tcPr>
            <w:tcW w:w="0" w:type="auto"/>
            <w:shd w:val="clear" w:color="auto" w:fill="auto"/>
          </w:tcPr>
          <w:p w14:paraId="530CFEC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349759E9"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D6100E9" w14:textId="77777777" w:rsidR="00F34A4C" w:rsidRDefault="0032792A">
            <w:pPr>
              <w:pStyle w:val="maintext"/>
              <w:ind w:firstLineChars="0" w:firstLine="0"/>
              <w:jc w:val="left"/>
              <w:rPr>
                <w:rFonts w:ascii="Arial" w:hAnsi="Arial" w:cs="Arial"/>
                <w:sz w:val="18"/>
              </w:rPr>
            </w:pPr>
            <w:bookmarkStart w:id="67" w:name="OLE_LINK56"/>
            <w:bookmarkStart w:id="68" w:name="OLE_LINK57"/>
            <w:r>
              <w:rPr>
                <w:rFonts w:ascii="Arial" w:hAnsi="Arial" w:cs="Arial"/>
                <w:color w:val="FF0000"/>
                <w:sz w:val="18"/>
                <w:szCs w:val="18"/>
              </w:rPr>
              <w:t>Support of CSI-IM for CSI enhancement for multi-TRP</w:t>
            </w:r>
            <w:bookmarkEnd w:id="67"/>
            <w:bookmarkEnd w:id="68"/>
          </w:p>
        </w:tc>
        <w:tc>
          <w:tcPr>
            <w:tcW w:w="0" w:type="auto"/>
            <w:shd w:val="clear" w:color="auto" w:fill="auto"/>
          </w:tcPr>
          <w:p w14:paraId="7D6CA622"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4C2E6F18"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C68D897" w14:textId="77777777" w:rsidR="00F34A4C" w:rsidRDefault="0032792A">
            <w:pPr>
              <w:pStyle w:val="maintext"/>
              <w:ind w:firstLineChars="0" w:firstLine="0"/>
              <w:jc w:val="left"/>
              <w:rPr>
                <w:rFonts w:ascii="Arial" w:hAnsi="Arial" w:cs="Arial"/>
                <w:sz w:val="18"/>
              </w:rPr>
            </w:pPr>
            <w:r>
              <w:rPr>
                <w:rFonts w:ascii="Arial" w:eastAsia="宋体" w:hAnsi="Arial" w:cs="Arial"/>
                <w:color w:val="FF0000"/>
                <w:sz w:val="18"/>
                <w:szCs w:val="18"/>
                <w:lang w:eastAsia="zh-CN"/>
              </w:rPr>
              <w:t>Yes</w:t>
            </w:r>
          </w:p>
        </w:tc>
        <w:tc>
          <w:tcPr>
            <w:tcW w:w="0" w:type="auto"/>
            <w:shd w:val="clear" w:color="auto" w:fill="auto"/>
          </w:tcPr>
          <w:p w14:paraId="4D49EFC6"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28804D62"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5D2562E5"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7E4FD12A"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71840A0"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58742A71"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B8D159A"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6E82AC01" w14:textId="77777777" w:rsidR="00F34A4C" w:rsidRDefault="0032792A">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72003EFE"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786AD62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7D865F"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9893CD"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76E93704" w14:textId="77777777">
        <w:tc>
          <w:tcPr>
            <w:tcW w:w="1818" w:type="dxa"/>
            <w:tcBorders>
              <w:top w:val="single" w:sz="4" w:space="0" w:color="auto"/>
              <w:left w:val="single" w:sz="4" w:space="0" w:color="auto"/>
              <w:bottom w:val="single" w:sz="4" w:space="0" w:color="auto"/>
              <w:right w:val="single" w:sz="4" w:space="0" w:color="auto"/>
            </w:tcBorders>
          </w:tcPr>
          <w:p w14:paraId="35A72064"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7926994" w14:textId="77777777" w:rsidR="00F34A4C" w:rsidRDefault="0032792A">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F34A4C" w14:paraId="25C79EC2" w14:textId="77777777">
        <w:tc>
          <w:tcPr>
            <w:tcW w:w="1818" w:type="dxa"/>
            <w:tcBorders>
              <w:top w:val="single" w:sz="4" w:space="0" w:color="auto"/>
              <w:left w:val="single" w:sz="4" w:space="0" w:color="auto"/>
              <w:bottom w:val="single" w:sz="4" w:space="0" w:color="auto"/>
              <w:right w:val="single" w:sz="4" w:space="0" w:color="auto"/>
            </w:tcBorders>
          </w:tcPr>
          <w:p w14:paraId="6BF09600"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7B78074" w14:textId="77777777" w:rsidR="00F34A4C" w:rsidRDefault="0032792A">
            <w:pPr>
              <w:jc w:val="left"/>
              <w:rPr>
                <w:rFonts w:eastAsiaTheme="minorEastAsia"/>
                <w:lang w:eastAsia="ko-KR"/>
              </w:rPr>
            </w:pPr>
            <w:r>
              <w:rPr>
                <w:rFonts w:eastAsiaTheme="minorEastAsia"/>
                <w:lang w:eastAsia="ko-KR"/>
              </w:rPr>
              <w:t>We support the proposed FG23-7-6</w:t>
            </w:r>
          </w:p>
        </w:tc>
      </w:tr>
      <w:tr w:rsidR="00F34A4C" w14:paraId="4B8ED080" w14:textId="77777777">
        <w:tc>
          <w:tcPr>
            <w:tcW w:w="1818" w:type="dxa"/>
            <w:tcBorders>
              <w:top w:val="single" w:sz="4" w:space="0" w:color="auto"/>
              <w:left w:val="single" w:sz="4" w:space="0" w:color="auto"/>
              <w:bottom w:val="single" w:sz="4" w:space="0" w:color="auto"/>
              <w:right w:val="single" w:sz="4" w:space="0" w:color="auto"/>
            </w:tcBorders>
          </w:tcPr>
          <w:p w14:paraId="7622504A"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1D6F2298" w14:textId="77777777" w:rsidR="00F34A4C" w:rsidRDefault="0032792A">
            <w:pPr>
              <w:jc w:val="left"/>
              <w:rPr>
                <w:rFonts w:eastAsiaTheme="minorEastAsia"/>
                <w:lang w:eastAsia="ko-KR"/>
              </w:rPr>
            </w:pPr>
            <w:r>
              <w:rPr>
                <w:rFonts w:eastAsiaTheme="minorEastAsia"/>
                <w:lang w:eastAsia="ko-KR"/>
              </w:rPr>
              <w:t>OK</w:t>
            </w:r>
          </w:p>
        </w:tc>
      </w:tr>
      <w:tr w:rsidR="00F34A4C" w14:paraId="7394755A" w14:textId="77777777">
        <w:tc>
          <w:tcPr>
            <w:tcW w:w="1818" w:type="dxa"/>
            <w:tcBorders>
              <w:top w:val="single" w:sz="4" w:space="0" w:color="auto"/>
              <w:left w:val="single" w:sz="4" w:space="0" w:color="auto"/>
              <w:bottom w:val="single" w:sz="4" w:space="0" w:color="auto"/>
              <w:right w:val="single" w:sz="4" w:space="0" w:color="auto"/>
            </w:tcBorders>
          </w:tcPr>
          <w:p w14:paraId="40E18994" w14:textId="77777777" w:rsidR="00F34A4C" w:rsidRDefault="0032792A">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767CCC2" w14:textId="77777777" w:rsidR="00F34A4C" w:rsidRDefault="0032792A">
            <w:pPr>
              <w:jc w:val="left"/>
              <w:rPr>
                <w:rFonts w:eastAsia="宋体"/>
                <w:lang w:eastAsia="zh-CN"/>
              </w:rPr>
            </w:pPr>
            <w:r>
              <w:rPr>
                <w:rFonts w:eastAsia="宋体" w:hint="eastAsia"/>
                <w:lang w:eastAsia="zh-CN"/>
              </w:rPr>
              <w:t>N</w:t>
            </w:r>
            <w:r>
              <w:rPr>
                <w:rFonts w:eastAsia="宋体"/>
                <w:lang w:eastAsia="zh-CN"/>
              </w:rPr>
              <w:t>ot support.</w:t>
            </w:r>
          </w:p>
          <w:p w14:paraId="5426E7B9" w14:textId="77777777" w:rsidR="00F34A4C" w:rsidRDefault="0032792A">
            <w:pPr>
              <w:jc w:val="left"/>
              <w:rPr>
                <w:rFonts w:eastAsiaTheme="minorEastAsia"/>
                <w:lang w:eastAsia="ko-KR"/>
              </w:rPr>
            </w:pPr>
            <w:r>
              <w:rPr>
                <w:rFonts w:eastAsia="宋体"/>
                <w:lang w:eastAsia="zh-CN"/>
              </w:rPr>
              <w:t>Without support of CSI-IM, we could not understand how UE could derive CSI? CSI-IM is needed for CSI. No need to introduce UE capability for it.</w:t>
            </w:r>
          </w:p>
        </w:tc>
      </w:tr>
      <w:tr w:rsidR="00F34A4C" w14:paraId="0FE27A0F" w14:textId="77777777">
        <w:tc>
          <w:tcPr>
            <w:tcW w:w="1818" w:type="dxa"/>
            <w:tcBorders>
              <w:top w:val="single" w:sz="4" w:space="0" w:color="auto"/>
              <w:left w:val="single" w:sz="4" w:space="0" w:color="auto"/>
              <w:bottom w:val="single" w:sz="4" w:space="0" w:color="auto"/>
              <w:right w:val="single" w:sz="4" w:space="0" w:color="auto"/>
            </w:tcBorders>
          </w:tcPr>
          <w:p w14:paraId="2166F309" w14:textId="77777777" w:rsidR="00F34A4C" w:rsidRDefault="0032792A">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5866522" w14:textId="77777777" w:rsidR="00F34A4C" w:rsidRDefault="0032792A">
            <w:pPr>
              <w:jc w:val="left"/>
              <w:rPr>
                <w:rFonts w:eastAsia="宋体"/>
                <w:lang w:eastAsia="zh-CN"/>
              </w:rPr>
            </w:pPr>
            <w:r>
              <w:rPr>
                <w:rFonts w:eastAsia="宋体"/>
                <w:lang w:eastAsia="zh-CN"/>
              </w:rPr>
              <w:t xml:space="preserve">Not support. If our understanding is correct, for CSI/CQI report, CSI-IM should be mandatorily support for CQI determination.  That means that the UE should support CSI-IM if supporting </w:t>
            </w:r>
            <w:proofErr w:type="spellStart"/>
            <w:r>
              <w:rPr>
                <w:rFonts w:eastAsia="宋体"/>
                <w:lang w:eastAsia="zh-CN"/>
              </w:rPr>
              <w:t>mTRP</w:t>
            </w:r>
            <w:proofErr w:type="spellEnd"/>
            <w:r>
              <w:rPr>
                <w:rFonts w:eastAsia="宋体"/>
                <w:lang w:eastAsia="zh-CN"/>
              </w:rPr>
              <w:t>-CSI.</w:t>
            </w:r>
          </w:p>
        </w:tc>
      </w:tr>
      <w:tr w:rsidR="00F34A4C" w14:paraId="6FD3B43C" w14:textId="77777777">
        <w:tc>
          <w:tcPr>
            <w:tcW w:w="1818" w:type="dxa"/>
            <w:tcBorders>
              <w:top w:val="single" w:sz="4" w:space="0" w:color="auto"/>
              <w:left w:val="single" w:sz="4" w:space="0" w:color="auto"/>
              <w:bottom w:val="single" w:sz="4" w:space="0" w:color="auto"/>
              <w:right w:val="single" w:sz="4" w:space="0" w:color="auto"/>
            </w:tcBorders>
          </w:tcPr>
          <w:p w14:paraId="7E714778" w14:textId="77777777" w:rsidR="00F34A4C" w:rsidRDefault="0032792A">
            <w:pPr>
              <w:jc w:val="left"/>
              <w:rPr>
                <w:rFonts w:eastAsia="宋体"/>
              </w:rPr>
            </w:pPr>
            <w:r>
              <w:rPr>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ACFC55F" w14:textId="77777777" w:rsidR="00F34A4C" w:rsidRDefault="0032792A">
            <w:pPr>
              <w:jc w:val="left"/>
              <w:rPr>
                <w:rFonts w:eastAsia="宋体"/>
                <w:lang w:eastAsia="zh-CN"/>
              </w:rPr>
            </w:pPr>
            <w:r>
              <w:rPr>
                <w:rFonts w:eastAsia="宋体"/>
                <w:lang w:eastAsia="zh-CN"/>
              </w:rPr>
              <w:t xml:space="preserve">In our view there is no need to support additional UE capability on CSI-IM for MTRP CSI. </w:t>
            </w:r>
          </w:p>
        </w:tc>
      </w:tr>
      <w:tr w:rsidR="00F34A4C" w14:paraId="3E8772FA" w14:textId="77777777">
        <w:tc>
          <w:tcPr>
            <w:tcW w:w="1818" w:type="dxa"/>
            <w:tcBorders>
              <w:top w:val="single" w:sz="4" w:space="0" w:color="auto"/>
              <w:left w:val="single" w:sz="4" w:space="0" w:color="auto"/>
              <w:bottom w:val="single" w:sz="4" w:space="0" w:color="auto"/>
              <w:right w:val="single" w:sz="4" w:space="0" w:color="auto"/>
            </w:tcBorders>
          </w:tcPr>
          <w:p w14:paraId="27B66320" w14:textId="77777777" w:rsidR="00F34A4C" w:rsidRDefault="0032792A">
            <w:pPr>
              <w:jc w:val="left"/>
              <w:rPr>
                <w:rFonts w:eastAsia="宋体"/>
                <w:lang w:eastAsia="zh-CN"/>
              </w:rPr>
            </w:pPr>
            <w:r>
              <w:rPr>
                <w:rFonts w:eastAsia="宋体"/>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1B0589E2" w14:textId="77777777" w:rsidR="00F34A4C" w:rsidRDefault="0032792A">
            <w:pPr>
              <w:jc w:val="left"/>
              <w:rPr>
                <w:rFonts w:eastAsia="宋体"/>
                <w:lang w:eastAsia="zh-CN"/>
              </w:rPr>
            </w:pPr>
            <w:r>
              <w:rPr>
                <w:rFonts w:eastAsia="宋体"/>
                <w:lang w:eastAsia="zh-CN"/>
              </w:rPr>
              <w:t>We have no clear understanding about what new FG will really enable or disable, and the importance. We disagree with further new FG in such a late stage</w:t>
            </w:r>
          </w:p>
        </w:tc>
      </w:tr>
      <w:tr w:rsidR="00F34A4C" w14:paraId="786C4956" w14:textId="77777777">
        <w:tc>
          <w:tcPr>
            <w:tcW w:w="1818" w:type="dxa"/>
            <w:tcBorders>
              <w:top w:val="single" w:sz="4" w:space="0" w:color="auto"/>
              <w:left w:val="single" w:sz="4" w:space="0" w:color="auto"/>
              <w:bottom w:val="single" w:sz="4" w:space="0" w:color="auto"/>
              <w:right w:val="single" w:sz="4" w:space="0" w:color="auto"/>
            </w:tcBorders>
          </w:tcPr>
          <w:p w14:paraId="6D52AC6C" w14:textId="77777777" w:rsidR="00F34A4C" w:rsidRDefault="0032792A">
            <w:pPr>
              <w:jc w:val="left"/>
              <w:rPr>
                <w:rFonts w:eastAsia="宋体"/>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7AD8FA4" w14:textId="77777777" w:rsidR="00F34A4C" w:rsidRDefault="0032792A">
            <w:pPr>
              <w:jc w:val="left"/>
              <w:rPr>
                <w:rFonts w:eastAsia="宋体"/>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F34A4C" w14:paraId="53ED3210" w14:textId="77777777">
        <w:tc>
          <w:tcPr>
            <w:tcW w:w="1818" w:type="dxa"/>
            <w:tcBorders>
              <w:top w:val="single" w:sz="4" w:space="0" w:color="auto"/>
              <w:left w:val="single" w:sz="4" w:space="0" w:color="auto"/>
              <w:bottom w:val="single" w:sz="4" w:space="0" w:color="auto"/>
              <w:right w:val="single" w:sz="4" w:space="0" w:color="auto"/>
            </w:tcBorders>
          </w:tcPr>
          <w:p w14:paraId="6D46625F" w14:textId="77777777" w:rsidR="00F34A4C" w:rsidRDefault="0032792A">
            <w:pPr>
              <w:jc w:val="left"/>
              <w:rPr>
                <w:rStyle w:val="normaltextrun"/>
                <w:rFonts w:eastAsia="Malgun Gothic"/>
                <w:lang w:eastAsia="ko-KR"/>
              </w:rPr>
            </w:pPr>
            <w:r>
              <w:rPr>
                <w:rStyle w:val="normaltextrun"/>
                <w:rFonts w:eastAsia="Malgun Gothic" w:hint="eastAsia"/>
                <w:lang w:eastAsia="ko-KR"/>
              </w:rPr>
              <w:t>S</w:t>
            </w:r>
            <w:r>
              <w:rPr>
                <w:rStyle w:val="normaltextrun"/>
                <w:rFonts w:eastAsia="Malgun Gothic"/>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4038D9B6" w14:textId="77777777" w:rsidR="00F34A4C" w:rsidRDefault="0032792A">
            <w:pPr>
              <w:jc w:val="left"/>
              <w:rPr>
                <w:rFonts w:eastAsia="Malgun Gothic"/>
                <w:lang w:eastAsia="ko-KR"/>
              </w:rPr>
            </w:pPr>
            <w:r>
              <w:rPr>
                <w:rFonts w:eastAsia="Malgun Gothic"/>
                <w:lang w:eastAsia="ko-KR"/>
              </w:rPr>
              <w:t>@Docomo, ZTE, Intel, Huawei, Ericsson</w:t>
            </w:r>
          </w:p>
          <w:p w14:paraId="6004F70D" w14:textId="77777777" w:rsidR="00F34A4C" w:rsidRDefault="0032792A">
            <w:pPr>
              <w:jc w:val="left"/>
              <w:rPr>
                <w:rFonts w:eastAsia="Malgun Gothic"/>
                <w:lang w:eastAsia="ko-KR"/>
              </w:rPr>
            </w:pPr>
            <w:r>
              <w:rPr>
                <w:rFonts w:eastAsia="Malgun Gothic"/>
                <w:lang w:eastAsia="ko-KR"/>
              </w:rPr>
              <w:t>Thanks for your view. Just want to ask and clarify.</w:t>
            </w:r>
          </w:p>
          <w:p w14:paraId="3986A90E" w14:textId="77777777" w:rsidR="00F34A4C" w:rsidRDefault="0032792A">
            <w:pPr>
              <w:jc w:val="left"/>
              <w:rPr>
                <w:rFonts w:eastAsia="Malgun Gothic"/>
                <w:lang w:eastAsia="ko-KR"/>
              </w:rPr>
            </w:pPr>
            <w:r>
              <w:rPr>
                <w:rFonts w:eastAsia="Malgun Gothic"/>
                <w:lang w:eastAsia="ko-KR"/>
              </w:rPr>
              <w:t>Our understanding is that CSI-IM can be supported by Rel-15 UE capability, FG 2-33, which is mandatory with capability signaling, so CSI-IM itself can be supported as mandatory.</w:t>
            </w:r>
          </w:p>
          <w:p w14:paraId="7E10572C" w14:textId="77777777" w:rsidR="00F34A4C" w:rsidRDefault="0032792A">
            <w:pPr>
              <w:jc w:val="left"/>
              <w:rPr>
                <w:rFonts w:eastAsia="Malgun Gothic"/>
                <w:lang w:eastAsia="ko-KR"/>
              </w:rPr>
            </w:pPr>
            <w:r>
              <w:rPr>
                <w:rFonts w:eastAsia="Malgun Gothic"/>
                <w:lang w:eastAsia="ko-KR"/>
              </w:rPr>
              <w:t xml:space="preserve">However, for the case of CSI-IM for NCJT (which a single CSI-IM can be associated with CMR pair for NCJT), if the above new FG 23-7-6 is not supported, then is </w:t>
            </w:r>
            <w:proofErr w:type="gramStart"/>
            <w:r>
              <w:rPr>
                <w:rFonts w:eastAsia="Malgun Gothic"/>
                <w:lang w:eastAsia="ko-KR"/>
              </w:rPr>
              <w:t>it</w:t>
            </w:r>
            <w:proofErr w:type="gramEnd"/>
            <w:r>
              <w:rPr>
                <w:rFonts w:eastAsia="Malgun Gothic"/>
                <w:lang w:eastAsia="ko-KR"/>
              </w:rPr>
              <w:t xml:space="preserve"> correct understanding that CSI-IM for NCJT can be supported by a UE if the UE reports FG 23-7-1?</w:t>
            </w:r>
          </w:p>
        </w:tc>
      </w:tr>
    </w:tbl>
    <w:p w14:paraId="4DA66C0C" w14:textId="77777777" w:rsidR="00F34A4C" w:rsidRDefault="00F34A4C">
      <w:pPr>
        <w:pStyle w:val="maintext"/>
        <w:ind w:firstLineChars="90" w:firstLine="180"/>
        <w:rPr>
          <w:rFonts w:ascii="Calibri" w:eastAsia="宋体" w:hAnsi="Calibri" w:cs="Calibri"/>
          <w:lang w:eastAsia="zh-CN"/>
        </w:rPr>
      </w:pPr>
    </w:p>
    <w:p w14:paraId="048BF935" w14:textId="77777777" w:rsidR="00F34A4C" w:rsidRDefault="0032792A">
      <w:pPr>
        <w:pStyle w:val="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08E40880"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F26CA5A" w14:textId="77777777" w:rsidR="00F34A4C" w:rsidRDefault="00F34A4C">
      <w:pPr>
        <w:pStyle w:val="maintext"/>
        <w:ind w:firstLineChars="90" w:firstLine="180"/>
        <w:rPr>
          <w:rFonts w:ascii="Calibri" w:hAnsi="Calibri" w:cs="Arial"/>
        </w:rPr>
      </w:pPr>
    </w:p>
    <w:p w14:paraId="7E2DACD8" w14:textId="77777777" w:rsidR="00F34A4C" w:rsidRDefault="0032792A">
      <w:pPr>
        <w:pStyle w:val="maintext"/>
        <w:ind w:firstLineChars="90" w:firstLine="180"/>
        <w:rPr>
          <w:rFonts w:ascii="Calibri" w:hAnsi="Calibri" w:cs="Arial"/>
          <w:color w:val="000000"/>
        </w:rPr>
      </w:pPr>
      <w:r>
        <w:rPr>
          <w:rFonts w:ascii="Calibri" w:hAnsi="Calibri" w:cs="Arial"/>
          <w:b/>
        </w:rPr>
        <w:t xml:space="preserve">Proposal: </w:t>
      </w:r>
      <w:bookmarkStart w:id="69" w:name="OLE_LINK68"/>
      <w:bookmarkStart w:id="70" w:name="OLE_LINK69"/>
      <w:r>
        <w:rPr>
          <w:rFonts w:ascii="Calibri" w:hAnsi="Calibri" w:cs="Arial"/>
          <w:b/>
        </w:rPr>
        <w:t>Introduce the following new row/FG</w:t>
      </w:r>
      <w:bookmarkEnd w:id="69"/>
      <w:bookmarkEnd w:id="70"/>
    </w:p>
    <w:p w14:paraId="394CC59E"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F34A4C" w14:paraId="036A4F70" w14:textId="77777777">
        <w:tc>
          <w:tcPr>
            <w:tcW w:w="0" w:type="auto"/>
            <w:shd w:val="clear" w:color="auto" w:fill="auto"/>
          </w:tcPr>
          <w:p w14:paraId="51460EA5"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07ACBE64"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0910ABC4" w14:textId="77777777" w:rsidR="00F34A4C" w:rsidRDefault="0032792A">
            <w:pPr>
              <w:pStyle w:val="maintext"/>
              <w:ind w:firstLineChars="0" w:firstLine="0"/>
              <w:jc w:val="left"/>
              <w:rPr>
                <w:rFonts w:ascii="Arial" w:hAnsi="Arial" w:cs="Arial"/>
                <w:color w:val="FF0000"/>
                <w:sz w:val="18"/>
              </w:rPr>
            </w:pPr>
            <w:bookmarkStart w:id="71" w:name="OLE_LINK91"/>
            <w:bookmarkStart w:id="72" w:name="OLE_LINK90"/>
            <w:r>
              <w:rPr>
                <w:rFonts w:ascii="Arial" w:eastAsia="宋体" w:hAnsi="Arial" w:cs="Arial"/>
                <w:color w:val="FF0000"/>
                <w:sz w:val="18"/>
                <w:szCs w:val="18"/>
                <w:lang w:eastAsia="zh-CN"/>
              </w:rPr>
              <w:t>Support DCI format 1_0 scheduling PDSCH with single or two TCI states based on the scheduling CORESET when time offset is larger than the threshold</w:t>
            </w:r>
            <w:bookmarkEnd w:id="71"/>
            <w:bookmarkEnd w:id="72"/>
          </w:p>
        </w:tc>
        <w:tc>
          <w:tcPr>
            <w:tcW w:w="0" w:type="auto"/>
            <w:shd w:val="clear" w:color="auto" w:fill="auto"/>
          </w:tcPr>
          <w:p w14:paraId="5F9A42D6"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3C02F445"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861BD74" w14:textId="77777777" w:rsidR="00F34A4C" w:rsidRDefault="0032792A">
            <w:pPr>
              <w:pStyle w:val="maintext"/>
              <w:ind w:firstLineChars="0" w:firstLine="0"/>
              <w:jc w:val="left"/>
              <w:rPr>
                <w:rFonts w:ascii="Arial" w:hAnsi="Arial" w:cs="Arial"/>
                <w:color w:val="FF0000"/>
                <w:sz w:val="18"/>
              </w:rPr>
            </w:pPr>
            <w:r>
              <w:rPr>
                <w:rFonts w:ascii="Arial" w:eastAsia="宋体" w:hAnsi="Arial" w:cs="Arial"/>
                <w:color w:val="FF0000"/>
                <w:sz w:val="18"/>
                <w:szCs w:val="18"/>
                <w:lang w:eastAsia="zh-CN"/>
              </w:rPr>
              <w:t>Yes</w:t>
            </w:r>
          </w:p>
        </w:tc>
        <w:tc>
          <w:tcPr>
            <w:tcW w:w="0" w:type="auto"/>
            <w:shd w:val="clear" w:color="auto" w:fill="auto"/>
          </w:tcPr>
          <w:p w14:paraId="38ADE26F"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1D48742"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15594AA"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5B35259C"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20F0B913"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4DF8DADA"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EF0CBF0"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56CCA1DC"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20763F5A"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6D56A34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6913FE"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130EF3C"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0D3866D0" w14:textId="77777777">
        <w:tc>
          <w:tcPr>
            <w:tcW w:w="1818" w:type="dxa"/>
            <w:tcBorders>
              <w:top w:val="single" w:sz="4" w:space="0" w:color="auto"/>
              <w:left w:val="single" w:sz="4" w:space="0" w:color="auto"/>
              <w:bottom w:val="single" w:sz="4" w:space="0" w:color="auto"/>
              <w:right w:val="single" w:sz="4" w:space="0" w:color="auto"/>
            </w:tcBorders>
          </w:tcPr>
          <w:p w14:paraId="2FC34D90"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2835491" w14:textId="77777777" w:rsidR="00F34A4C" w:rsidRDefault="0032792A">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335034EA" w14:textId="77777777" w:rsidR="00F34A4C" w:rsidRDefault="00F34A4C">
            <w:pPr>
              <w:jc w:val="left"/>
              <w:rPr>
                <w:rFonts w:eastAsiaTheme="minorEastAsia"/>
                <w:lang w:eastAsia="ko-KR"/>
              </w:rPr>
            </w:pPr>
          </w:p>
          <w:p w14:paraId="270AC0C3" w14:textId="77777777" w:rsidR="00F34A4C" w:rsidRDefault="0032792A">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6291C4D1" w14:textId="77777777" w:rsidR="00F34A4C" w:rsidRDefault="0032792A">
            <w:pPr>
              <w:jc w:val="left"/>
              <w:rPr>
                <w:rFonts w:eastAsiaTheme="minorEastAsia"/>
                <w:lang w:eastAsia="ko-KR"/>
              </w:rPr>
            </w:pPr>
            <w:r>
              <w:rPr>
                <w:rFonts w:eastAsiaTheme="minorEastAsia"/>
                <w:lang w:eastAsia="ko-KR"/>
              </w:rPr>
              <w:lastRenderedPageBreak/>
              <w:t>2. Support PDSCH reception using default beam for Rel-17 enhanced SFN scheme when TCI field is not present in DCI when PDSCH is scheduled with offset equal or larger than the threshold, if applicable</w:t>
            </w:r>
          </w:p>
        </w:tc>
      </w:tr>
      <w:tr w:rsidR="00F34A4C" w14:paraId="77A9AD7C" w14:textId="77777777">
        <w:tc>
          <w:tcPr>
            <w:tcW w:w="1818" w:type="dxa"/>
            <w:tcBorders>
              <w:top w:val="single" w:sz="4" w:space="0" w:color="auto"/>
              <w:left w:val="single" w:sz="4" w:space="0" w:color="auto"/>
              <w:bottom w:val="single" w:sz="4" w:space="0" w:color="auto"/>
              <w:right w:val="single" w:sz="4" w:space="0" w:color="auto"/>
            </w:tcBorders>
          </w:tcPr>
          <w:p w14:paraId="47CCE7B8"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AE2537D" w14:textId="77777777" w:rsidR="00F34A4C" w:rsidRDefault="0032792A">
            <w:pPr>
              <w:jc w:val="left"/>
              <w:rPr>
                <w:rFonts w:eastAsiaTheme="minorEastAsia"/>
                <w:lang w:eastAsia="ko-KR"/>
              </w:rPr>
            </w:pPr>
            <w:r>
              <w:rPr>
                <w:rFonts w:eastAsiaTheme="minorEastAsia"/>
                <w:lang w:eastAsia="ko-KR"/>
              </w:rPr>
              <w:t>We think explanation from Samsung is valid</w:t>
            </w:r>
          </w:p>
        </w:tc>
      </w:tr>
      <w:tr w:rsidR="00F34A4C" w14:paraId="669910C6" w14:textId="77777777">
        <w:tc>
          <w:tcPr>
            <w:tcW w:w="1818" w:type="dxa"/>
            <w:tcBorders>
              <w:top w:val="single" w:sz="4" w:space="0" w:color="auto"/>
              <w:left w:val="single" w:sz="4" w:space="0" w:color="auto"/>
              <w:bottom w:val="single" w:sz="4" w:space="0" w:color="auto"/>
              <w:right w:val="single" w:sz="4" w:space="0" w:color="auto"/>
            </w:tcBorders>
          </w:tcPr>
          <w:p w14:paraId="43716E66"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71A51EBC" w14:textId="77777777" w:rsidR="00F34A4C" w:rsidRDefault="0032792A">
            <w:pPr>
              <w:jc w:val="left"/>
              <w:rPr>
                <w:rFonts w:eastAsiaTheme="minorEastAsia"/>
                <w:lang w:eastAsia="ko-KR"/>
              </w:rPr>
            </w:pPr>
            <w:r>
              <w:rPr>
                <w:rFonts w:eastAsiaTheme="minorEastAsia"/>
                <w:lang w:eastAsia="ko-KR"/>
              </w:rPr>
              <w:t>Agree with Samsung and Apple above, this FG is not needed.</w:t>
            </w:r>
          </w:p>
        </w:tc>
      </w:tr>
      <w:tr w:rsidR="00F34A4C" w14:paraId="6143636F" w14:textId="77777777">
        <w:tc>
          <w:tcPr>
            <w:tcW w:w="1818" w:type="dxa"/>
            <w:tcBorders>
              <w:top w:val="single" w:sz="4" w:space="0" w:color="auto"/>
              <w:left w:val="single" w:sz="4" w:space="0" w:color="auto"/>
              <w:bottom w:val="single" w:sz="4" w:space="0" w:color="auto"/>
              <w:right w:val="single" w:sz="4" w:space="0" w:color="auto"/>
            </w:tcBorders>
          </w:tcPr>
          <w:p w14:paraId="19256D26" w14:textId="77777777" w:rsidR="00F34A4C" w:rsidRDefault="0032792A">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BD90FE3" w14:textId="77777777" w:rsidR="00F34A4C" w:rsidRDefault="0032792A">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F34A4C" w14:paraId="1D709345" w14:textId="77777777">
        <w:tc>
          <w:tcPr>
            <w:tcW w:w="1818" w:type="dxa"/>
            <w:tcBorders>
              <w:top w:val="single" w:sz="4" w:space="0" w:color="auto"/>
              <w:left w:val="single" w:sz="4" w:space="0" w:color="auto"/>
              <w:bottom w:val="single" w:sz="4" w:space="0" w:color="auto"/>
              <w:right w:val="single" w:sz="4" w:space="0" w:color="auto"/>
            </w:tcBorders>
          </w:tcPr>
          <w:p w14:paraId="714A8FB5" w14:textId="77777777" w:rsidR="00F34A4C" w:rsidRDefault="0032792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47812A8" w14:textId="77777777" w:rsidR="00F34A4C" w:rsidRDefault="0032792A">
            <w:pPr>
              <w:jc w:val="left"/>
              <w:rPr>
                <w:rFonts w:eastAsia="Yu Mincho"/>
                <w:lang w:eastAsia="ja-JP"/>
              </w:rPr>
            </w:pPr>
            <w:r>
              <w:rPr>
                <w:rFonts w:eastAsia="Yu Mincho"/>
                <w:lang w:eastAsia="ja-JP"/>
              </w:rPr>
              <w:t>We don’t think this is included in FG23-6-4. Open for discussion.</w:t>
            </w:r>
          </w:p>
        </w:tc>
      </w:tr>
      <w:tr w:rsidR="00F34A4C" w14:paraId="1FE54E73" w14:textId="77777777">
        <w:tc>
          <w:tcPr>
            <w:tcW w:w="1818" w:type="dxa"/>
            <w:tcBorders>
              <w:top w:val="single" w:sz="4" w:space="0" w:color="auto"/>
              <w:left w:val="single" w:sz="4" w:space="0" w:color="auto"/>
              <w:bottom w:val="single" w:sz="4" w:space="0" w:color="auto"/>
              <w:right w:val="single" w:sz="4" w:space="0" w:color="auto"/>
            </w:tcBorders>
          </w:tcPr>
          <w:p w14:paraId="02CE888D" w14:textId="77777777" w:rsidR="00F34A4C" w:rsidRDefault="0032792A">
            <w:pPr>
              <w:pStyle w:val="paragraph"/>
              <w:spacing w:before="0" w:beforeAutospacing="0" w:after="0" w:afterAutospacing="0"/>
              <w:textAlignment w:val="baseline"/>
              <w:rPr>
                <w:rStyle w:val="normaltextrun"/>
                <w:rFonts w:eastAsia="Yu Mincho"/>
                <w:sz w:val="20"/>
                <w:lang w:eastAsia="ja-JP"/>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8592B77" w14:textId="77777777" w:rsidR="00F34A4C" w:rsidRDefault="0032792A">
            <w:pPr>
              <w:jc w:val="left"/>
              <w:rPr>
                <w:rFonts w:eastAsia="Yu Mincho"/>
                <w:lang w:eastAsia="ja-JP"/>
              </w:rPr>
            </w:pPr>
            <w:r>
              <w:rPr>
                <w:rFonts w:eastAsia="宋体" w:hint="eastAsia"/>
                <w:lang w:eastAsia="zh-CN"/>
              </w:rPr>
              <w:t>Share similar view with companies that this FG is not needed.</w:t>
            </w:r>
          </w:p>
        </w:tc>
      </w:tr>
      <w:tr w:rsidR="00F34A4C" w14:paraId="1A6A5F67" w14:textId="77777777">
        <w:tc>
          <w:tcPr>
            <w:tcW w:w="1818" w:type="dxa"/>
            <w:tcBorders>
              <w:top w:val="single" w:sz="4" w:space="0" w:color="auto"/>
              <w:left w:val="single" w:sz="4" w:space="0" w:color="auto"/>
              <w:bottom w:val="single" w:sz="4" w:space="0" w:color="auto"/>
              <w:right w:val="single" w:sz="4" w:space="0" w:color="auto"/>
            </w:tcBorders>
          </w:tcPr>
          <w:p w14:paraId="3AFF5091" w14:textId="77777777" w:rsidR="00F34A4C" w:rsidRDefault="0032792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FC2ACC1" w14:textId="77777777" w:rsidR="00F34A4C" w:rsidRDefault="0032792A">
            <w:pPr>
              <w:jc w:val="left"/>
              <w:rPr>
                <w:rFonts w:eastAsia="宋体"/>
                <w:lang w:eastAsia="zh-CN"/>
              </w:rPr>
            </w:pPr>
            <w:r>
              <w:rPr>
                <w:rFonts w:eastAsia="宋体"/>
                <w:lang w:eastAsia="zh-CN"/>
              </w:rPr>
              <w:t>Okay</w:t>
            </w:r>
          </w:p>
        </w:tc>
      </w:tr>
      <w:tr w:rsidR="00F34A4C" w14:paraId="23C16B3D" w14:textId="77777777">
        <w:tc>
          <w:tcPr>
            <w:tcW w:w="1818" w:type="dxa"/>
            <w:tcBorders>
              <w:top w:val="single" w:sz="4" w:space="0" w:color="auto"/>
              <w:left w:val="single" w:sz="4" w:space="0" w:color="auto"/>
              <w:bottom w:val="single" w:sz="4" w:space="0" w:color="auto"/>
              <w:right w:val="single" w:sz="4" w:space="0" w:color="auto"/>
            </w:tcBorders>
          </w:tcPr>
          <w:p w14:paraId="7DDAAC7C" w14:textId="77777777" w:rsidR="00F34A4C" w:rsidRDefault="0032792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4918087B" w14:textId="77777777" w:rsidR="00F34A4C" w:rsidRDefault="0032792A">
            <w:pPr>
              <w:jc w:val="left"/>
              <w:rPr>
                <w:rFonts w:eastAsia="宋体"/>
              </w:rPr>
            </w:pPr>
            <w:r>
              <w:rPr>
                <w:rFonts w:eastAsia="宋体"/>
                <w:lang w:eastAsia="zh-CN"/>
              </w:rPr>
              <w:t xml:space="preserve">If companies think that proposed FG for DCI format 1_0 is part of FG 23-6-4, this then should be clarified as </w:t>
            </w:r>
            <w:r>
              <w:rPr>
                <w:rFonts w:eastAsia="宋体"/>
                <w:color w:val="C00000"/>
                <w:lang w:eastAsia="zh-CN"/>
              </w:rPr>
              <w:t>below</w:t>
            </w:r>
            <w:r>
              <w:rPr>
                <w:rFonts w:eastAsia="宋体"/>
                <w:lang w:eastAsia="zh-CN"/>
              </w:rPr>
              <w:t>. Our view is that that component 2 was mainly added for DCI format 1_1 and 1_2. But we are okay to clarify that if this is common understanding.</w:t>
            </w:r>
          </w:p>
          <w:tbl>
            <w:tblPr>
              <w:tblStyle w:val="af9"/>
              <w:tblW w:w="0" w:type="auto"/>
              <w:tblLayout w:type="fixed"/>
              <w:tblLook w:val="04A0" w:firstRow="1" w:lastRow="0" w:firstColumn="1" w:lastColumn="0" w:noHBand="0" w:noVBand="1"/>
            </w:tblPr>
            <w:tblGrid>
              <w:gridCol w:w="20296"/>
            </w:tblGrid>
            <w:tr w:rsidR="00F34A4C" w14:paraId="238BBDE9" w14:textId="77777777">
              <w:tc>
                <w:tcPr>
                  <w:tcW w:w="20296" w:type="dxa"/>
                  <w:tcBorders>
                    <w:top w:val="single" w:sz="4" w:space="0" w:color="auto"/>
                    <w:left w:val="single" w:sz="4" w:space="0" w:color="auto"/>
                    <w:bottom w:val="single" w:sz="4" w:space="0" w:color="auto"/>
                    <w:right w:val="single" w:sz="4" w:space="0" w:color="auto"/>
                  </w:tcBorders>
                </w:tcPr>
                <w:p w14:paraId="3A0A4534" w14:textId="77777777" w:rsidR="00F34A4C" w:rsidRDefault="0032792A">
                  <w:pPr>
                    <w:jc w:val="left"/>
                    <w:rPr>
                      <w:rFonts w:eastAsiaTheme="minorEastAsia"/>
                      <w:lang w:eastAsia="ko-KR"/>
                    </w:rPr>
                  </w:pPr>
                  <w:r>
                    <w:rPr>
                      <w:rFonts w:eastAsiaTheme="minorEastAsia"/>
                      <w:lang w:eastAsia="ko-KR"/>
                    </w:rPr>
                    <w:t>FG 23-6-4: Default DL beam setup for SFN</w:t>
                  </w:r>
                </w:p>
                <w:p w14:paraId="370DB2A9" w14:textId="77777777" w:rsidR="00F34A4C" w:rsidRDefault="0032792A">
                  <w:pPr>
                    <w:jc w:val="left"/>
                    <w:rPr>
                      <w:rFonts w:eastAsia="宋体"/>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14:paraId="4301562E" w14:textId="77777777" w:rsidR="00F34A4C" w:rsidRDefault="0032792A">
            <w:pPr>
              <w:jc w:val="left"/>
              <w:rPr>
                <w:rFonts w:eastAsia="宋体"/>
                <w:lang w:eastAsia="zh-CN"/>
              </w:rPr>
            </w:pPr>
            <w:r>
              <w:rPr>
                <w:rFonts w:eastAsia="宋体"/>
                <w:lang w:eastAsia="zh-CN"/>
              </w:rPr>
              <w:t>Replying to DOCOMO with some clarification, UE will always be able to receive PDSCH by DCI format 1_0 (this is mandatory feature). What we are saying if UE support this feature, then DCI 1_0 can schedule SFN PDSCH (</w:t>
            </w:r>
            <w:proofErr w:type="spellStart"/>
            <w:r>
              <w:rPr>
                <w:rFonts w:eastAsia="宋体"/>
                <w:lang w:eastAsia="zh-CN"/>
              </w:rPr>
              <w:t>ie</w:t>
            </w:r>
            <w:proofErr w:type="spellEnd"/>
            <w:r>
              <w:rPr>
                <w:rFonts w:eastAsia="宋体"/>
                <w:lang w:eastAsia="zh-CN"/>
              </w:rPr>
              <w:t xml:space="preserve">. with two TCI states) or single-TCI PDSCH. Otherwise, If UE doesn’t support this feature (as per RAN1 agreement), then DCI format 1_0 is as legacy (single TCI PDSCH). </w:t>
            </w:r>
          </w:p>
          <w:p w14:paraId="255407F1" w14:textId="77777777" w:rsidR="00F34A4C" w:rsidRDefault="00F34A4C">
            <w:pPr>
              <w:jc w:val="left"/>
              <w:rPr>
                <w:rFonts w:eastAsia="宋体"/>
                <w:lang w:eastAsia="zh-CN"/>
              </w:rPr>
            </w:pPr>
          </w:p>
        </w:tc>
      </w:tr>
      <w:tr w:rsidR="00F34A4C" w14:paraId="1C21025F" w14:textId="77777777">
        <w:tc>
          <w:tcPr>
            <w:tcW w:w="1818" w:type="dxa"/>
            <w:tcBorders>
              <w:top w:val="single" w:sz="4" w:space="0" w:color="auto"/>
              <w:left w:val="single" w:sz="4" w:space="0" w:color="auto"/>
              <w:bottom w:val="single" w:sz="4" w:space="0" w:color="auto"/>
              <w:right w:val="single" w:sz="4" w:space="0" w:color="auto"/>
            </w:tcBorders>
          </w:tcPr>
          <w:p w14:paraId="4E3BCFF6"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7A5F12C" w14:textId="77777777" w:rsidR="00F34A4C" w:rsidRDefault="0032792A">
            <w:pPr>
              <w:jc w:val="left"/>
              <w:rPr>
                <w:rFonts w:eastAsia="Malgun Gothic"/>
                <w:lang w:eastAsia="ko-KR"/>
              </w:rPr>
            </w:pPr>
            <w:r>
              <w:rPr>
                <w:rFonts w:eastAsia="Malgun Gothic"/>
                <w:lang w:eastAsia="ko-KR"/>
              </w:rPr>
              <w:t xml:space="preserve">If companies have aligned understanding that Component 2 in FG 23-6-4 already covers all DCI </w:t>
            </w:r>
            <w:proofErr w:type="spellStart"/>
            <w:r>
              <w:rPr>
                <w:rFonts w:eastAsia="Malgun Gothic"/>
                <w:lang w:eastAsia="ko-KR"/>
              </w:rPr>
              <w:t>foramts</w:t>
            </w:r>
            <w:proofErr w:type="spellEnd"/>
            <w:r>
              <w:rPr>
                <w:rFonts w:eastAsia="Malgun Gothic"/>
                <w:lang w:eastAsia="ko-KR"/>
              </w:rPr>
              <w:t xml:space="preserve"> (DCI format 1_0/1_1/1_2), then we are fine to revise the wording of Component 2 in FG 23-6-4 as follows:</w:t>
            </w:r>
          </w:p>
          <w:tbl>
            <w:tblPr>
              <w:tblStyle w:val="af9"/>
              <w:tblW w:w="0" w:type="auto"/>
              <w:tblLayout w:type="fixed"/>
              <w:tblLook w:val="04A0" w:firstRow="1" w:lastRow="0" w:firstColumn="1" w:lastColumn="0" w:noHBand="0" w:noVBand="1"/>
            </w:tblPr>
            <w:tblGrid>
              <w:gridCol w:w="20296"/>
            </w:tblGrid>
            <w:tr w:rsidR="00F34A4C" w14:paraId="33CC597E" w14:textId="77777777">
              <w:tc>
                <w:tcPr>
                  <w:tcW w:w="20296" w:type="dxa"/>
                  <w:tcBorders>
                    <w:top w:val="single" w:sz="4" w:space="0" w:color="auto"/>
                    <w:left w:val="single" w:sz="4" w:space="0" w:color="auto"/>
                    <w:bottom w:val="single" w:sz="4" w:space="0" w:color="auto"/>
                    <w:right w:val="single" w:sz="4" w:space="0" w:color="auto"/>
                  </w:tcBorders>
                </w:tcPr>
                <w:p w14:paraId="642218E6" w14:textId="77777777" w:rsidR="00F34A4C" w:rsidRDefault="0032792A">
                  <w:pPr>
                    <w:jc w:val="left"/>
                    <w:rPr>
                      <w:rFonts w:eastAsiaTheme="minorEastAsia"/>
                      <w:lang w:eastAsia="ko-KR"/>
                    </w:rPr>
                  </w:pPr>
                  <w:r>
                    <w:rPr>
                      <w:rFonts w:eastAsiaTheme="minorEastAsia"/>
                      <w:lang w:eastAsia="ko-KR"/>
                    </w:rPr>
                    <w:t>FG 23-6-4: Default DL beam setup for SFN</w:t>
                  </w:r>
                </w:p>
                <w:p w14:paraId="0B220953" w14:textId="77777777" w:rsidR="00F34A4C" w:rsidRDefault="0032792A">
                  <w:pPr>
                    <w:jc w:val="left"/>
                    <w:rPr>
                      <w:rFonts w:eastAsia="宋体"/>
                      <w:lang w:eastAsia="zh-CN"/>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bl>
          <w:p w14:paraId="41921449" w14:textId="77777777" w:rsidR="00F34A4C" w:rsidRDefault="00F34A4C">
            <w:pPr>
              <w:jc w:val="left"/>
              <w:rPr>
                <w:rFonts w:eastAsia="Malgun Gothic"/>
                <w:lang w:eastAsia="ko-KR"/>
              </w:rPr>
            </w:pPr>
          </w:p>
        </w:tc>
      </w:tr>
      <w:tr w:rsidR="00805BBF" w14:paraId="4F4ADFBF" w14:textId="77777777">
        <w:tc>
          <w:tcPr>
            <w:tcW w:w="1818" w:type="dxa"/>
            <w:tcBorders>
              <w:top w:val="single" w:sz="4" w:space="0" w:color="auto"/>
              <w:left w:val="single" w:sz="4" w:space="0" w:color="auto"/>
              <w:bottom w:val="single" w:sz="4" w:space="0" w:color="auto"/>
              <w:right w:val="single" w:sz="4" w:space="0" w:color="auto"/>
            </w:tcBorders>
          </w:tcPr>
          <w:p w14:paraId="79796252" w14:textId="19669593" w:rsidR="00805BBF" w:rsidRPr="00805BBF" w:rsidRDefault="00805BBF">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0BDE018" w14:textId="52C2CD18" w:rsidR="00805BBF" w:rsidRPr="00805BBF" w:rsidRDefault="00805BBF">
            <w:pPr>
              <w:jc w:val="left"/>
              <w:rPr>
                <w:rFonts w:eastAsia="Yu Mincho"/>
                <w:lang w:eastAsia="ja-JP"/>
              </w:rPr>
            </w:pPr>
            <w:r>
              <w:rPr>
                <w:rFonts w:eastAsia="Yu Mincho" w:hint="eastAsia"/>
                <w:lang w:eastAsia="ja-JP"/>
              </w:rPr>
              <w:t>T</w:t>
            </w:r>
            <w:r>
              <w:rPr>
                <w:rFonts w:eastAsia="Yu Mincho"/>
                <w:lang w:eastAsia="ja-JP"/>
              </w:rPr>
              <w:t xml:space="preserve">hank Qualcomm for explanation. As long as it is clarified that DCI format 1_0 can schedule </w:t>
            </w:r>
            <w:r w:rsidRPr="00805BBF">
              <w:rPr>
                <w:rFonts w:eastAsia="Yu Mincho"/>
                <w:lang w:eastAsia="ja-JP"/>
              </w:rPr>
              <w:t>single TCI PDSCH</w:t>
            </w:r>
            <w:r>
              <w:rPr>
                <w:rFonts w:eastAsia="Yu Mincho"/>
                <w:lang w:eastAsia="ja-JP"/>
              </w:rPr>
              <w:t xml:space="preserve"> (legacy), regardless of the FG, we are fine. We prefer Samsung’s update.</w:t>
            </w:r>
          </w:p>
        </w:tc>
      </w:tr>
      <w:tr w:rsidR="00B77B12" w14:paraId="013E635D" w14:textId="77777777">
        <w:tc>
          <w:tcPr>
            <w:tcW w:w="1818" w:type="dxa"/>
            <w:tcBorders>
              <w:top w:val="single" w:sz="4" w:space="0" w:color="auto"/>
              <w:left w:val="single" w:sz="4" w:space="0" w:color="auto"/>
              <w:bottom w:val="single" w:sz="4" w:space="0" w:color="auto"/>
              <w:right w:val="single" w:sz="4" w:space="0" w:color="auto"/>
            </w:tcBorders>
          </w:tcPr>
          <w:p w14:paraId="640BB04A" w14:textId="5F70F7D2" w:rsidR="00B77B12" w:rsidRDefault="00B77B12">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F76F269" w14:textId="767A1203" w:rsidR="00B77B12" w:rsidRDefault="00D5048B">
            <w:pPr>
              <w:jc w:val="left"/>
              <w:rPr>
                <w:rFonts w:eastAsia="Yu Mincho"/>
                <w:lang w:eastAsia="ja-JP"/>
              </w:rPr>
            </w:pPr>
            <w:r>
              <w:rPr>
                <w:rFonts w:eastAsia="Yu Mincho"/>
                <w:lang w:eastAsia="ja-JP"/>
              </w:rPr>
              <w:t>If here we are discussing purely UE feature, it should be fine to add the DCI format 1_0 to the FG23-6-4, but maybe we need to</w:t>
            </w:r>
            <w:r w:rsidR="0032792A">
              <w:rPr>
                <w:rFonts w:eastAsia="Yu Mincho"/>
                <w:lang w:eastAsia="ja-JP"/>
              </w:rPr>
              <w:t xml:space="preserve"> double</w:t>
            </w:r>
            <w:r>
              <w:rPr>
                <w:rFonts w:eastAsia="Yu Mincho"/>
                <w:lang w:eastAsia="ja-JP"/>
              </w:rPr>
              <w:t xml:space="preserve"> check the current spec for possible impact with this change. I remember </w:t>
            </w:r>
            <w:r w:rsidR="00B2177E">
              <w:rPr>
                <w:rFonts w:eastAsia="Yu Mincho"/>
                <w:lang w:eastAsia="ja-JP"/>
              </w:rPr>
              <w:t xml:space="preserve">there’s </w:t>
            </w:r>
            <w:r w:rsidR="0032792A">
              <w:rPr>
                <w:rFonts w:eastAsia="Yu Mincho"/>
                <w:lang w:eastAsia="ja-JP"/>
              </w:rPr>
              <w:t xml:space="preserve">some </w:t>
            </w:r>
            <w:r w:rsidR="00B2177E">
              <w:rPr>
                <w:rFonts w:eastAsia="Yu Mincho"/>
                <w:lang w:eastAsia="ja-JP"/>
              </w:rPr>
              <w:t>difference on</w:t>
            </w:r>
            <w:r>
              <w:rPr>
                <w:rFonts w:eastAsia="Yu Mincho"/>
                <w:lang w:eastAsia="ja-JP"/>
              </w:rPr>
              <w:t xml:space="preserve"> the behavior of fallback DCI and dedicated DCI in HST</w:t>
            </w:r>
            <w:r w:rsidR="00B2177E">
              <w:rPr>
                <w:rFonts w:eastAsia="Yu Mincho"/>
                <w:lang w:eastAsia="ja-JP"/>
              </w:rPr>
              <w:t xml:space="preserve"> discussion</w:t>
            </w:r>
            <w:r>
              <w:rPr>
                <w:rFonts w:eastAsia="Yu Mincho"/>
                <w:lang w:eastAsia="ja-JP"/>
              </w:rPr>
              <w:t>.</w:t>
            </w:r>
          </w:p>
        </w:tc>
      </w:tr>
    </w:tbl>
    <w:p w14:paraId="3964C5C9" w14:textId="77777777" w:rsidR="00F34A4C" w:rsidRDefault="00F34A4C">
      <w:pPr>
        <w:pStyle w:val="maintext"/>
        <w:ind w:firstLineChars="90" w:firstLine="180"/>
        <w:rPr>
          <w:rFonts w:ascii="Calibri" w:eastAsia="宋体" w:hAnsi="Calibri" w:cs="Calibri"/>
          <w:lang w:eastAsia="zh-CN"/>
        </w:rPr>
      </w:pPr>
    </w:p>
    <w:bookmarkEnd w:id="59"/>
    <w:bookmarkEnd w:id="60"/>
    <w:p w14:paraId="6A04909A" w14:textId="77777777" w:rsidR="00F34A4C" w:rsidRDefault="0032792A">
      <w:pPr>
        <w:pStyle w:val="2"/>
        <w:numPr>
          <w:ilvl w:val="1"/>
          <w:numId w:val="8"/>
        </w:numPr>
        <w:rPr>
          <w:color w:val="000000"/>
        </w:rPr>
      </w:pPr>
      <w:r>
        <w:rPr>
          <w:color w:val="000000"/>
        </w:rPr>
        <w:t>NR_ext_to_71GHz</w:t>
      </w:r>
    </w:p>
    <w:p w14:paraId="4C2C42F4" w14:textId="77777777" w:rsidR="00F34A4C" w:rsidRDefault="00F34A4C">
      <w:pPr>
        <w:pStyle w:val="maintext"/>
        <w:ind w:firstLineChars="90" w:firstLine="180"/>
        <w:rPr>
          <w:rFonts w:ascii="Calibri" w:eastAsia="宋体" w:hAnsi="Calibri" w:cs="Calibri"/>
          <w:lang w:eastAsia="zh-CN"/>
        </w:rPr>
      </w:pPr>
    </w:p>
    <w:p w14:paraId="591170C4" w14:textId="77777777" w:rsidR="00F34A4C" w:rsidRDefault="0032792A">
      <w:pPr>
        <w:pStyle w:val="3"/>
        <w:numPr>
          <w:ilvl w:val="2"/>
          <w:numId w:val="8"/>
        </w:numPr>
        <w:rPr>
          <w:color w:val="000000"/>
        </w:rPr>
      </w:pPr>
      <w:bookmarkStart w:id="73" w:name="OLE_LINK9"/>
      <w:bookmarkStart w:id="74" w:name="OLE_LINK10"/>
      <w:r>
        <w:rPr>
          <w:color w:val="000000"/>
        </w:rPr>
        <w:t>New FG</w:t>
      </w:r>
      <w:bookmarkEnd w:id="73"/>
      <w:bookmarkEnd w:id="74"/>
      <w:r>
        <w:rPr>
          <w:color w:val="000000"/>
        </w:rPr>
        <w:t>: Multiple PDSCH/PUSCH scheduling by single DCI</w:t>
      </w:r>
    </w:p>
    <w:p w14:paraId="0D1FFF26"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F8C1685" w14:textId="77777777" w:rsidR="00F34A4C" w:rsidRDefault="00F34A4C">
      <w:pPr>
        <w:pStyle w:val="maintext"/>
        <w:ind w:firstLineChars="90" w:firstLine="180"/>
        <w:rPr>
          <w:rFonts w:ascii="Calibri" w:hAnsi="Calibri" w:cs="Arial"/>
        </w:rPr>
      </w:pPr>
    </w:p>
    <w:p w14:paraId="5C48AB41" w14:textId="77777777" w:rsidR="00F34A4C" w:rsidRDefault="0032792A">
      <w:pPr>
        <w:pStyle w:val="maintext"/>
        <w:ind w:firstLineChars="90" w:firstLine="180"/>
        <w:rPr>
          <w:rFonts w:ascii="Calibri" w:hAnsi="Calibri" w:cs="Arial"/>
          <w:color w:val="000000"/>
        </w:rPr>
      </w:pPr>
      <w:r>
        <w:rPr>
          <w:rFonts w:ascii="Calibri" w:hAnsi="Calibri" w:cs="Arial"/>
          <w:b/>
        </w:rPr>
        <w:t>Proposal: Introduce the following new row/FG</w:t>
      </w:r>
    </w:p>
    <w:p w14:paraId="6ADECCA1"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F34A4C" w14:paraId="006967A6" w14:textId="77777777">
        <w:tc>
          <w:tcPr>
            <w:tcW w:w="0" w:type="auto"/>
            <w:shd w:val="clear" w:color="auto" w:fill="auto"/>
          </w:tcPr>
          <w:p w14:paraId="005D2B89" w14:textId="77777777" w:rsidR="00F34A4C" w:rsidRDefault="0032792A">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 NR_ext_to_71GHz</w:t>
            </w:r>
          </w:p>
        </w:tc>
        <w:tc>
          <w:tcPr>
            <w:tcW w:w="0" w:type="auto"/>
            <w:shd w:val="clear" w:color="auto" w:fill="auto"/>
          </w:tcPr>
          <w:p w14:paraId="115BE1BE" w14:textId="77777777" w:rsidR="00F34A4C" w:rsidRDefault="0032792A">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24-1h</w:t>
            </w:r>
          </w:p>
        </w:tc>
        <w:tc>
          <w:tcPr>
            <w:tcW w:w="0" w:type="auto"/>
            <w:shd w:val="clear" w:color="auto" w:fill="auto"/>
          </w:tcPr>
          <w:p w14:paraId="0CEFE7A2" w14:textId="77777777" w:rsidR="00F34A4C" w:rsidRDefault="0032792A">
            <w:pPr>
              <w:pStyle w:val="maintext"/>
              <w:spacing w:line="180" w:lineRule="exact"/>
              <w:ind w:firstLineChars="0" w:firstLine="0"/>
              <w:jc w:val="left"/>
              <w:rPr>
                <w:rFonts w:ascii="Arial" w:eastAsia="宋体" w:hAnsi="Arial" w:cs="Arial"/>
                <w:color w:val="FF0000"/>
                <w:sz w:val="18"/>
                <w:szCs w:val="18"/>
              </w:rPr>
            </w:pPr>
            <w:bookmarkStart w:id="75" w:name="OLE_LINK71"/>
            <w:bookmarkStart w:id="76" w:name="OLE_LINK70"/>
            <w:r>
              <w:rPr>
                <w:rFonts w:ascii="Arial" w:eastAsia="宋体" w:hAnsi="Arial" w:cs="Arial"/>
                <w:color w:val="FF0000"/>
                <w:sz w:val="18"/>
                <w:szCs w:val="18"/>
              </w:rPr>
              <w:t xml:space="preserve">Multiple PDSCH scheduling by single DCI </w:t>
            </w:r>
            <w:bookmarkEnd w:id="75"/>
            <w:bookmarkEnd w:id="76"/>
            <w:r>
              <w:rPr>
                <w:rFonts w:ascii="Arial" w:eastAsia="宋体" w:hAnsi="Arial" w:cs="Arial"/>
                <w:color w:val="FF0000"/>
                <w:sz w:val="18"/>
                <w:szCs w:val="18"/>
              </w:rPr>
              <w:t xml:space="preserve">for 60kHz in FR2-1 </w:t>
            </w:r>
          </w:p>
        </w:tc>
        <w:tc>
          <w:tcPr>
            <w:tcW w:w="0" w:type="auto"/>
            <w:shd w:val="clear" w:color="auto" w:fill="auto"/>
          </w:tcPr>
          <w:p w14:paraId="6A95D6C5" w14:textId="77777777" w:rsidR="00F34A4C" w:rsidRDefault="0032792A">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14:paraId="115D3A50"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4092C696"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59D932D2"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C7F8351"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2DDC33F"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50981570"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757B4373"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4D783D9"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AE9D30E"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75294E7"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6627536F" w14:textId="77777777" w:rsidR="00F34A4C" w:rsidRDefault="0032792A">
            <w:pPr>
              <w:pStyle w:val="TAL"/>
              <w:spacing w:line="180" w:lineRule="exact"/>
              <w:rPr>
                <w:rFonts w:cs="Arial"/>
                <w:color w:val="FF0000"/>
                <w:szCs w:val="18"/>
              </w:rPr>
            </w:pPr>
            <w:r>
              <w:rPr>
                <w:rFonts w:cs="Arial"/>
                <w:color w:val="FF0000"/>
                <w:szCs w:val="18"/>
              </w:rPr>
              <w:t>Optional with capability signalling</w:t>
            </w:r>
          </w:p>
          <w:p w14:paraId="0DB8AA49" w14:textId="77777777" w:rsidR="00F34A4C" w:rsidRDefault="00F34A4C">
            <w:pPr>
              <w:pStyle w:val="maintext"/>
              <w:spacing w:line="180" w:lineRule="exact"/>
              <w:ind w:firstLineChars="0" w:firstLine="0"/>
              <w:jc w:val="left"/>
              <w:rPr>
                <w:rFonts w:ascii="Arial" w:hAnsi="Arial" w:cs="Arial"/>
                <w:color w:val="FF0000"/>
                <w:sz w:val="18"/>
                <w:szCs w:val="18"/>
              </w:rPr>
            </w:pPr>
          </w:p>
        </w:tc>
      </w:tr>
      <w:tr w:rsidR="00F34A4C" w14:paraId="2C10D8DB" w14:textId="77777777">
        <w:tc>
          <w:tcPr>
            <w:tcW w:w="0" w:type="auto"/>
            <w:shd w:val="clear" w:color="auto" w:fill="auto"/>
          </w:tcPr>
          <w:p w14:paraId="66B9F676" w14:textId="77777777" w:rsidR="00F34A4C" w:rsidRDefault="0032792A">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 NR_ext_to_71GHz</w:t>
            </w:r>
          </w:p>
        </w:tc>
        <w:tc>
          <w:tcPr>
            <w:tcW w:w="0" w:type="auto"/>
            <w:shd w:val="clear" w:color="auto" w:fill="auto"/>
          </w:tcPr>
          <w:p w14:paraId="0730FEB0" w14:textId="77777777" w:rsidR="00F34A4C" w:rsidRDefault="0032792A">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24-1i</w:t>
            </w:r>
          </w:p>
        </w:tc>
        <w:tc>
          <w:tcPr>
            <w:tcW w:w="0" w:type="auto"/>
            <w:shd w:val="clear" w:color="auto" w:fill="auto"/>
          </w:tcPr>
          <w:p w14:paraId="7DA7646D" w14:textId="77777777" w:rsidR="00F34A4C" w:rsidRDefault="0032792A">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Multiple PDSCH scheduling by single DCI for 15/30/60kHz in FR1</w:t>
            </w:r>
          </w:p>
        </w:tc>
        <w:tc>
          <w:tcPr>
            <w:tcW w:w="0" w:type="auto"/>
            <w:shd w:val="clear" w:color="auto" w:fill="auto"/>
          </w:tcPr>
          <w:p w14:paraId="19C4962C" w14:textId="77777777" w:rsidR="00F34A4C" w:rsidRDefault="0032792A">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14:paraId="25C1D11B"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177FB85A"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19D0095F"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D044F96"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96E11AD"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5EA8C7B4"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C022487"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940043E"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7EF9704"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D813BC8"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61DF64DC" w14:textId="77777777" w:rsidR="00F34A4C" w:rsidRDefault="0032792A">
            <w:pPr>
              <w:pStyle w:val="TAL"/>
              <w:spacing w:line="180" w:lineRule="exact"/>
              <w:rPr>
                <w:rFonts w:cs="Arial"/>
                <w:color w:val="FF0000"/>
                <w:szCs w:val="18"/>
              </w:rPr>
            </w:pPr>
            <w:r>
              <w:rPr>
                <w:rFonts w:cs="Arial"/>
                <w:color w:val="FF0000"/>
                <w:szCs w:val="18"/>
              </w:rPr>
              <w:t>Optional with capability signalling</w:t>
            </w:r>
          </w:p>
          <w:p w14:paraId="522D39D7" w14:textId="77777777" w:rsidR="00F34A4C" w:rsidRDefault="00F34A4C">
            <w:pPr>
              <w:pStyle w:val="maintext"/>
              <w:spacing w:line="180" w:lineRule="exact"/>
              <w:ind w:firstLineChars="0" w:firstLine="0"/>
              <w:jc w:val="left"/>
              <w:rPr>
                <w:rFonts w:ascii="Arial" w:hAnsi="Arial" w:cs="Arial"/>
                <w:color w:val="FF0000"/>
                <w:sz w:val="18"/>
                <w:szCs w:val="18"/>
              </w:rPr>
            </w:pPr>
          </w:p>
        </w:tc>
      </w:tr>
      <w:tr w:rsidR="00F34A4C" w14:paraId="139E4233" w14:textId="77777777">
        <w:tc>
          <w:tcPr>
            <w:tcW w:w="0" w:type="auto"/>
            <w:shd w:val="clear" w:color="auto" w:fill="auto"/>
          </w:tcPr>
          <w:p w14:paraId="1D5C04AE" w14:textId="77777777" w:rsidR="00F34A4C" w:rsidRDefault="0032792A">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 NR_ext_to_71GHz</w:t>
            </w:r>
          </w:p>
        </w:tc>
        <w:tc>
          <w:tcPr>
            <w:tcW w:w="0" w:type="auto"/>
            <w:shd w:val="clear" w:color="auto" w:fill="auto"/>
          </w:tcPr>
          <w:p w14:paraId="6E2C46BF" w14:textId="77777777" w:rsidR="00F34A4C" w:rsidRDefault="0032792A">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24-1j</w:t>
            </w:r>
          </w:p>
        </w:tc>
        <w:tc>
          <w:tcPr>
            <w:tcW w:w="0" w:type="auto"/>
            <w:shd w:val="clear" w:color="auto" w:fill="auto"/>
          </w:tcPr>
          <w:p w14:paraId="33A30ECA" w14:textId="77777777" w:rsidR="00F34A4C" w:rsidRDefault="0032792A">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 xml:space="preserve">Multiple PUSCH scheduling by single DCI for 60kHz in FR2-1 </w:t>
            </w:r>
          </w:p>
        </w:tc>
        <w:tc>
          <w:tcPr>
            <w:tcW w:w="0" w:type="auto"/>
            <w:shd w:val="clear" w:color="auto" w:fill="auto"/>
          </w:tcPr>
          <w:p w14:paraId="117B2989"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14:paraId="3CF5318E" w14:textId="77777777" w:rsidR="00F34A4C" w:rsidRDefault="00F34A4C">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57AE4B0"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76A3EE14"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9F173AC"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0EEF5173"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E145297"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CB12BF8"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3F09D03"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0C466B6"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39A5403D"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F34A4C" w14:paraId="5BAFD437" w14:textId="77777777">
        <w:tc>
          <w:tcPr>
            <w:tcW w:w="0" w:type="auto"/>
            <w:shd w:val="clear" w:color="auto" w:fill="auto"/>
          </w:tcPr>
          <w:p w14:paraId="395E506E" w14:textId="77777777" w:rsidR="00F34A4C" w:rsidRDefault="0032792A">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 NR_ext_to_71GHz</w:t>
            </w:r>
          </w:p>
        </w:tc>
        <w:tc>
          <w:tcPr>
            <w:tcW w:w="0" w:type="auto"/>
            <w:shd w:val="clear" w:color="auto" w:fill="auto"/>
          </w:tcPr>
          <w:p w14:paraId="724064C0" w14:textId="77777777" w:rsidR="00F34A4C" w:rsidRDefault="0032792A">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24-1k</w:t>
            </w:r>
          </w:p>
        </w:tc>
        <w:tc>
          <w:tcPr>
            <w:tcW w:w="0" w:type="auto"/>
            <w:shd w:val="clear" w:color="auto" w:fill="auto"/>
          </w:tcPr>
          <w:p w14:paraId="2B65FCF5" w14:textId="77777777" w:rsidR="00F34A4C" w:rsidRDefault="0032792A">
            <w:pPr>
              <w:pStyle w:val="maintext"/>
              <w:spacing w:line="180" w:lineRule="exact"/>
              <w:ind w:firstLineChars="0" w:firstLine="0"/>
              <w:jc w:val="left"/>
              <w:rPr>
                <w:rFonts w:ascii="Arial" w:eastAsia="宋体" w:hAnsi="Arial" w:cs="Arial"/>
                <w:color w:val="FF0000"/>
                <w:sz w:val="18"/>
                <w:szCs w:val="18"/>
              </w:rPr>
            </w:pPr>
            <w:r>
              <w:rPr>
                <w:rFonts w:ascii="Arial" w:eastAsia="宋体" w:hAnsi="Arial" w:cs="Arial"/>
                <w:color w:val="FF0000"/>
                <w:sz w:val="18"/>
                <w:szCs w:val="18"/>
              </w:rPr>
              <w:t>Multiple PUSCH scheduling by single DCI for 15/30/60kHz in FR1</w:t>
            </w:r>
          </w:p>
        </w:tc>
        <w:tc>
          <w:tcPr>
            <w:tcW w:w="0" w:type="auto"/>
            <w:shd w:val="clear" w:color="auto" w:fill="auto"/>
          </w:tcPr>
          <w:p w14:paraId="02A6095E"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14:paraId="36C1FDC4" w14:textId="77777777" w:rsidR="00F34A4C" w:rsidRDefault="00F34A4C">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4B311EE6"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67B2E1A" w14:textId="77777777" w:rsidR="00F34A4C" w:rsidRDefault="0032792A">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2EA47F67"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77B851BB"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75245F6D"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F6DD967"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43A0130"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04C4DD4" w14:textId="77777777" w:rsidR="00F34A4C" w:rsidRDefault="00F34A4C">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4A528B1E" w14:textId="77777777" w:rsidR="00F34A4C" w:rsidRDefault="0032792A">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036D256A" w14:textId="77777777" w:rsidR="00F34A4C" w:rsidRDefault="00F34A4C">
      <w:pPr>
        <w:pStyle w:val="maintext"/>
        <w:ind w:firstLineChars="90" w:firstLine="180"/>
        <w:rPr>
          <w:rFonts w:ascii="Calibri" w:hAnsi="Calibri" w:cs="Arial"/>
        </w:rPr>
      </w:pPr>
    </w:p>
    <w:p w14:paraId="0D410869"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3645326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EC60C4" w14:textId="77777777" w:rsidR="00F34A4C" w:rsidRDefault="0032792A">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48F0A9"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604FB9CA" w14:textId="77777777">
        <w:tc>
          <w:tcPr>
            <w:tcW w:w="1818" w:type="dxa"/>
            <w:tcBorders>
              <w:top w:val="single" w:sz="4" w:space="0" w:color="auto"/>
              <w:left w:val="single" w:sz="4" w:space="0" w:color="auto"/>
              <w:bottom w:val="single" w:sz="4" w:space="0" w:color="auto"/>
              <w:right w:val="single" w:sz="4" w:space="0" w:color="auto"/>
            </w:tcBorders>
          </w:tcPr>
          <w:p w14:paraId="17AA6272"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E8F7385" w14:textId="77777777" w:rsidR="00F34A4C" w:rsidRDefault="0032792A">
            <w:pPr>
              <w:jc w:val="left"/>
              <w:rPr>
                <w:rFonts w:eastAsia="宋体"/>
              </w:rPr>
            </w:pPr>
            <w:r>
              <w:rPr>
                <w:rFonts w:eastAsia="宋体"/>
              </w:rPr>
              <w:t>We support extending multi-PDSH and multi-PUSCH to FR1 and FR2-1. These are general "tools in the toolbox" and no spec impact is incurred by extending them to the other frequency ranges.</w:t>
            </w:r>
          </w:p>
        </w:tc>
      </w:tr>
      <w:tr w:rsidR="00F34A4C" w14:paraId="0F683B72" w14:textId="77777777">
        <w:tc>
          <w:tcPr>
            <w:tcW w:w="1818" w:type="dxa"/>
            <w:tcBorders>
              <w:top w:val="single" w:sz="4" w:space="0" w:color="auto"/>
              <w:left w:val="single" w:sz="4" w:space="0" w:color="auto"/>
              <w:bottom w:val="single" w:sz="4" w:space="0" w:color="auto"/>
              <w:right w:val="single" w:sz="4" w:space="0" w:color="auto"/>
            </w:tcBorders>
          </w:tcPr>
          <w:p w14:paraId="6D97599D"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255D711" w14:textId="77777777" w:rsidR="00F34A4C" w:rsidRDefault="0032792A">
            <w:pPr>
              <w:jc w:val="left"/>
              <w:rPr>
                <w:rFonts w:eastAsia="宋体"/>
              </w:rPr>
            </w:pPr>
            <w:r>
              <w:rPr>
                <w:rFonts w:eastAsia="宋体"/>
              </w:rPr>
              <w:t>We are fine with the extension given that there are no spec changes</w:t>
            </w:r>
          </w:p>
          <w:p w14:paraId="12288AE9" w14:textId="77777777" w:rsidR="00F34A4C" w:rsidRDefault="0032792A">
            <w:pPr>
              <w:pStyle w:val="aff0"/>
              <w:numPr>
                <w:ilvl w:val="0"/>
                <w:numId w:val="21"/>
              </w:numPr>
              <w:jc w:val="left"/>
              <w:rPr>
                <w:rFonts w:eastAsia="宋体"/>
              </w:rPr>
            </w:pPr>
            <w:r>
              <w:rPr>
                <w:rFonts w:eastAsia="宋体"/>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3865B70E" w14:textId="77777777" w:rsidR="00F34A4C" w:rsidRDefault="0032792A">
            <w:pPr>
              <w:pStyle w:val="aff0"/>
              <w:numPr>
                <w:ilvl w:val="0"/>
                <w:numId w:val="21"/>
              </w:numPr>
              <w:jc w:val="left"/>
              <w:rPr>
                <w:rFonts w:eastAsia="宋体"/>
              </w:rPr>
            </w:pPr>
            <w:r>
              <w:rPr>
                <w:rFonts w:eastAsia="宋体"/>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312C6695" w14:textId="77777777" w:rsidR="00F34A4C" w:rsidRDefault="0032792A">
            <w:pPr>
              <w:pStyle w:val="aff0"/>
              <w:numPr>
                <w:ilvl w:val="0"/>
                <w:numId w:val="21"/>
              </w:numPr>
              <w:jc w:val="left"/>
              <w:rPr>
                <w:rFonts w:eastAsia="宋体"/>
              </w:rPr>
            </w:pPr>
            <w:proofErr w:type="gramStart"/>
            <w:r>
              <w:rPr>
                <w:rFonts w:eastAsia="宋体"/>
              </w:rPr>
              <w:t>We  assume</w:t>
            </w:r>
            <w:proofErr w:type="gramEnd"/>
            <w:r>
              <w:rPr>
                <w:rFonts w:eastAsia="宋体"/>
              </w:rPr>
              <w:t xml:space="preserv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F34A4C" w14:paraId="312828A9" w14:textId="77777777">
        <w:tc>
          <w:tcPr>
            <w:tcW w:w="1818" w:type="dxa"/>
            <w:tcBorders>
              <w:top w:val="single" w:sz="4" w:space="0" w:color="auto"/>
              <w:left w:val="single" w:sz="4" w:space="0" w:color="auto"/>
              <w:bottom w:val="single" w:sz="4" w:space="0" w:color="auto"/>
              <w:right w:val="single" w:sz="4" w:space="0" w:color="auto"/>
            </w:tcBorders>
          </w:tcPr>
          <w:p w14:paraId="2CBD4BAC" w14:textId="77777777" w:rsidR="00F34A4C" w:rsidRDefault="0032792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50CD55B" w14:textId="77777777" w:rsidR="00F34A4C" w:rsidRDefault="0032792A">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14:paraId="0861F607" w14:textId="77777777" w:rsidR="00F34A4C" w:rsidRDefault="0032792A">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F34A4C" w14:paraId="71DD3690" w14:textId="77777777">
        <w:tc>
          <w:tcPr>
            <w:tcW w:w="1818" w:type="dxa"/>
            <w:tcBorders>
              <w:top w:val="single" w:sz="4" w:space="0" w:color="auto"/>
              <w:left w:val="single" w:sz="4" w:space="0" w:color="auto"/>
              <w:bottom w:val="single" w:sz="4" w:space="0" w:color="auto"/>
              <w:right w:val="single" w:sz="4" w:space="0" w:color="auto"/>
            </w:tcBorders>
          </w:tcPr>
          <w:p w14:paraId="6CACA51F" w14:textId="77777777" w:rsidR="00F34A4C" w:rsidRDefault="0032792A">
            <w:pPr>
              <w:pStyle w:val="paragraph"/>
              <w:spacing w:before="0" w:beforeAutospacing="0" w:after="0" w:afterAutospacing="0"/>
              <w:textAlignment w:val="baseline"/>
              <w:rPr>
                <w:rStyle w:val="normaltextrun"/>
                <w:rFonts w:eastAsia="宋体"/>
                <w:sz w:val="20"/>
                <w:lang w:eastAsia="zh-CN"/>
              </w:rPr>
            </w:pPr>
            <w:bookmarkStart w:id="77" w:name="OLE_LINK8"/>
            <w:bookmarkStart w:id="78" w:name="OLE_LINK7"/>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6478C46" w14:textId="77777777" w:rsidR="00F34A4C" w:rsidRDefault="0032792A">
            <w:pPr>
              <w:jc w:val="left"/>
              <w:rPr>
                <w:rFonts w:eastAsia="宋体"/>
                <w:lang w:eastAsia="zh-CN"/>
              </w:rPr>
            </w:pPr>
            <w:r>
              <w:rPr>
                <w:rFonts w:eastAsia="宋体" w:hint="eastAsia"/>
                <w:lang w:eastAsia="zh-CN"/>
              </w:rPr>
              <w:t>We support introducing the above mentioned new FGs and share the same reason with Ericsson, Apple and LGE.</w:t>
            </w:r>
          </w:p>
        </w:tc>
      </w:tr>
      <w:tr w:rsidR="00F34A4C" w14:paraId="6E8FAC9C" w14:textId="77777777">
        <w:tc>
          <w:tcPr>
            <w:tcW w:w="1818" w:type="dxa"/>
            <w:tcBorders>
              <w:top w:val="single" w:sz="4" w:space="0" w:color="auto"/>
              <w:left w:val="single" w:sz="4" w:space="0" w:color="auto"/>
              <w:bottom w:val="single" w:sz="4" w:space="0" w:color="auto"/>
              <w:right w:val="single" w:sz="4" w:space="0" w:color="auto"/>
            </w:tcBorders>
          </w:tcPr>
          <w:p w14:paraId="4E832A0C" w14:textId="77777777" w:rsidR="00F34A4C" w:rsidRDefault="0032792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8F0F264" w14:textId="77777777" w:rsidR="00F34A4C" w:rsidRDefault="0032792A">
            <w:pPr>
              <w:jc w:val="left"/>
              <w:rPr>
                <w:rFonts w:eastAsia="宋体"/>
                <w:lang w:eastAsia="zh-CN"/>
              </w:rPr>
            </w:pPr>
            <w:r>
              <w:rPr>
                <w:rFonts w:eastAsia="宋体"/>
                <w:lang w:eastAsia="zh-CN"/>
              </w:rPr>
              <w:t xml:space="preserve">Do not support. This has been discussed for several meetings, always with the same outcome, i.e. no consensus. It is way too late to introduce such new features for Rel-17 as they are not corrections neither essential. </w:t>
            </w:r>
            <w:proofErr w:type="gramStart"/>
            <w:r>
              <w:rPr>
                <w:rFonts w:eastAsia="宋体"/>
                <w:lang w:eastAsia="zh-CN"/>
              </w:rPr>
              <w:t>Moreover</w:t>
            </w:r>
            <w:proofErr w:type="gramEnd"/>
            <w:r>
              <w:rPr>
                <w:rFonts w:eastAsia="宋体"/>
                <w:lang w:eastAsia="zh-CN"/>
              </w:rPr>
              <w:t xml:space="preserve"> these are already under discussion for Rel-18 XR, and that is a better place for such discussions.</w:t>
            </w:r>
          </w:p>
        </w:tc>
      </w:tr>
      <w:tr w:rsidR="00F34A4C" w14:paraId="04D48A70" w14:textId="77777777">
        <w:tc>
          <w:tcPr>
            <w:tcW w:w="1818" w:type="dxa"/>
            <w:tcBorders>
              <w:top w:val="single" w:sz="4" w:space="0" w:color="auto"/>
              <w:left w:val="single" w:sz="4" w:space="0" w:color="auto"/>
              <w:bottom w:val="single" w:sz="4" w:space="0" w:color="auto"/>
              <w:right w:val="single" w:sz="4" w:space="0" w:color="auto"/>
            </w:tcBorders>
          </w:tcPr>
          <w:p w14:paraId="18DDC50D" w14:textId="77777777" w:rsidR="00F34A4C" w:rsidRDefault="0032792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0EDD3840" w14:textId="77777777" w:rsidR="00F34A4C" w:rsidRDefault="0032792A">
            <w:pPr>
              <w:jc w:val="left"/>
              <w:rPr>
                <w:rFonts w:eastAsia="宋体"/>
                <w:lang w:eastAsia="zh-CN"/>
              </w:rPr>
            </w:pPr>
            <w:r>
              <w:rPr>
                <w:rFonts w:eastAsia="宋体"/>
                <w:lang w:eastAsia="zh-CN"/>
              </w:rPr>
              <w:t xml:space="preserve">We support the for FGs and have a similar view as Ericsson, Apple, LGE, and ZTE. </w:t>
            </w:r>
          </w:p>
          <w:p w14:paraId="57C3AF63" w14:textId="77777777" w:rsidR="00F34A4C" w:rsidRDefault="0032792A">
            <w:pPr>
              <w:jc w:val="left"/>
              <w:rPr>
                <w:rFonts w:eastAsia="宋体"/>
                <w:lang w:eastAsia="zh-CN"/>
              </w:rPr>
            </w:pPr>
            <w:r>
              <w:rPr>
                <w:rFonts w:eastAsia="宋体"/>
                <w:lang w:eastAsia="zh-CN"/>
              </w:rPr>
              <w:t xml:space="preserve">Further, we think that the third bullet mentioned by Apple is better to be added as a Note to 24-1i and 24-1k. </w:t>
            </w:r>
          </w:p>
          <w:p w14:paraId="092C5564" w14:textId="77777777" w:rsidR="00F34A4C" w:rsidRDefault="0032792A">
            <w:pPr>
              <w:jc w:val="left"/>
              <w:rPr>
                <w:rFonts w:eastAsia="宋体"/>
                <w:lang w:eastAsia="zh-CN"/>
              </w:rPr>
            </w:pPr>
            <w:r>
              <w:rPr>
                <w:rFonts w:eastAsia="宋体"/>
                <w:lang w:eastAsia="zh-CN"/>
              </w:rPr>
              <w:t>Unlike Nokia, we don’t see any reason to not to discuss these FGs here given that the same 4 FGs are agreed in this AI for FR2-2 as well as FR2-1 with 120 kHz SCS. Further, for multiple PUSCH scheduled by single DCI, it has already been supported for all FRs since Rel-16. The only enhancement in Rel-17 is allowing discontinues resource allocation which will not have any specification impact. Finally, it is correct that there are also discussions in Rel-18 XR on the multiple PDSCH/PUSCH scheduled by single DCI. However, in fact, agreeing in above 4 FGs will simplify their work and avoid potential harmonization in the future.</w:t>
            </w:r>
          </w:p>
        </w:tc>
      </w:tr>
      <w:tr w:rsidR="00F34A4C" w14:paraId="68E85E63" w14:textId="77777777">
        <w:tc>
          <w:tcPr>
            <w:tcW w:w="1818" w:type="dxa"/>
            <w:tcBorders>
              <w:top w:val="single" w:sz="4" w:space="0" w:color="auto"/>
              <w:left w:val="single" w:sz="4" w:space="0" w:color="auto"/>
              <w:bottom w:val="single" w:sz="4" w:space="0" w:color="auto"/>
              <w:right w:val="single" w:sz="4" w:space="0" w:color="auto"/>
            </w:tcBorders>
          </w:tcPr>
          <w:p w14:paraId="68CFAB80" w14:textId="77777777" w:rsidR="00F34A4C" w:rsidRDefault="0032792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1F32BEA" w14:textId="77777777" w:rsidR="00F34A4C" w:rsidRDefault="0032792A">
            <w:pPr>
              <w:jc w:val="left"/>
              <w:rPr>
                <w:rFonts w:eastAsia="宋体"/>
                <w:lang w:eastAsia="zh-CN"/>
              </w:rPr>
            </w:pPr>
            <w:r>
              <w:rPr>
                <w:rFonts w:eastAsia="宋体"/>
                <w:lang w:eastAsia="zh-CN"/>
              </w:rPr>
              <w:t>Ok</w:t>
            </w:r>
          </w:p>
        </w:tc>
      </w:tr>
      <w:tr w:rsidR="00F34A4C" w14:paraId="62D13787" w14:textId="77777777">
        <w:tc>
          <w:tcPr>
            <w:tcW w:w="1818" w:type="dxa"/>
            <w:tcBorders>
              <w:top w:val="single" w:sz="4" w:space="0" w:color="auto"/>
              <w:left w:val="single" w:sz="4" w:space="0" w:color="auto"/>
              <w:bottom w:val="single" w:sz="4" w:space="0" w:color="auto"/>
              <w:right w:val="single" w:sz="4" w:space="0" w:color="auto"/>
            </w:tcBorders>
          </w:tcPr>
          <w:p w14:paraId="3579E684" w14:textId="77777777" w:rsidR="00F34A4C" w:rsidRDefault="0032792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208D2BAC" w14:textId="77777777" w:rsidR="00F34A4C" w:rsidRDefault="0032792A">
            <w:pPr>
              <w:jc w:val="left"/>
              <w:rPr>
                <w:rFonts w:eastAsia="宋体"/>
                <w:lang w:eastAsia="zh-CN"/>
              </w:rPr>
            </w:pPr>
            <w:r>
              <w:rPr>
                <w:rFonts w:eastAsia="宋体"/>
                <w:lang w:eastAsia="zh-CN"/>
              </w:rPr>
              <w:t xml:space="preserve">We share the same view with Nokia and don’t support the features. In addition, our concern is there is no clear technical motivation to enable the feature to smaller SCSs and there are many scheduling restriction (e.g., no out-of-order among any DCI-PDSCH pairs) will make the scheduling more difficult.  </w:t>
            </w:r>
          </w:p>
        </w:tc>
      </w:tr>
      <w:tr w:rsidR="00F34A4C" w14:paraId="7C24BB21" w14:textId="77777777">
        <w:tc>
          <w:tcPr>
            <w:tcW w:w="1818" w:type="dxa"/>
            <w:tcBorders>
              <w:top w:val="single" w:sz="4" w:space="0" w:color="auto"/>
              <w:left w:val="single" w:sz="4" w:space="0" w:color="auto"/>
              <w:bottom w:val="single" w:sz="4" w:space="0" w:color="auto"/>
              <w:right w:val="single" w:sz="4" w:space="0" w:color="auto"/>
            </w:tcBorders>
          </w:tcPr>
          <w:p w14:paraId="0F4C3247" w14:textId="77777777" w:rsidR="00F34A4C" w:rsidRDefault="0032792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79318769" w14:textId="77777777" w:rsidR="00F34A4C" w:rsidRDefault="0032792A">
            <w:pPr>
              <w:jc w:val="left"/>
              <w:rPr>
                <w:rFonts w:eastAsia="宋体"/>
                <w:lang w:eastAsia="zh-CN"/>
              </w:rPr>
            </w:pPr>
            <w:r>
              <w:rPr>
                <w:rFonts w:eastAsia="宋体"/>
                <w:lang w:eastAsia="zh-CN"/>
              </w:rPr>
              <w:t xml:space="preserve">We don’t support the proposal. This has been discussed for many </w:t>
            </w:r>
            <w:proofErr w:type="gramStart"/>
            <w:r>
              <w:rPr>
                <w:rFonts w:eastAsia="宋体"/>
                <w:lang w:eastAsia="zh-CN"/>
              </w:rPr>
              <w:t>meeting</w:t>
            </w:r>
            <w:proofErr w:type="gramEnd"/>
            <w:r>
              <w:rPr>
                <w:rFonts w:eastAsia="宋体"/>
                <w:lang w:eastAsia="zh-CN"/>
              </w:rPr>
              <w:t xml:space="preserve">, and our position doesn’t change. The supporting of multiple PDSCH/PUSCH is SCS specific. The discussion on the maximum number of PDSCH/PUSCH needs careful justification for each SCS, and we don’t think it’s simply to reuse such number from 480/960 to other SCSs. </w:t>
            </w:r>
          </w:p>
        </w:tc>
      </w:tr>
    </w:tbl>
    <w:p w14:paraId="282BE816" w14:textId="77777777" w:rsidR="00F34A4C" w:rsidRDefault="00F34A4C">
      <w:pPr>
        <w:pStyle w:val="maintext"/>
        <w:ind w:firstLineChars="90" w:firstLine="180"/>
        <w:rPr>
          <w:rFonts w:ascii="Calibri" w:eastAsia="宋体" w:hAnsi="Calibri" w:cs="Calibri"/>
          <w:lang w:eastAsia="zh-CN"/>
        </w:rPr>
      </w:pPr>
    </w:p>
    <w:bookmarkEnd w:id="77"/>
    <w:bookmarkEnd w:id="78"/>
    <w:p w14:paraId="37735AA7" w14:textId="77777777" w:rsidR="00F34A4C" w:rsidRDefault="0032792A">
      <w:pPr>
        <w:pStyle w:val="2"/>
        <w:numPr>
          <w:ilvl w:val="1"/>
          <w:numId w:val="8"/>
        </w:numPr>
        <w:rPr>
          <w:color w:val="000000"/>
        </w:rPr>
      </w:pPr>
      <w:proofErr w:type="spellStart"/>
      <w:r>
        <w:rPr>
          <w:color w:val="000000"/>
        </w:rPr>
        <w:t>NR_NTN_solutions</w:t>
      </w:r>
      <w:proofErr w:type="spellEnd"/>
    </w:p>
    <w:p w14:paraId="5F697728" w14:textId="77777777" w:rsidR="00F34A4C" w:rsidRDefault="0032792A">
      <w:r>
        <w:t xml:space="preserve">Void </w:t>
      </w:r>
    </w:p>
    <w:p w14:paraId="6C0D261A" w14:textId="77777777" w:rsidR="00F34A4C" w:rsidRDefault="00F34A4C"/>
    <w:p w14:paraId="4F7B94DA" w14:textId="77777777" w:rsidR="00F34A4C" w:rsidRDefault="0032792A">
      <w:pPr>
        <w:pStyle w:val="2"/>
        <w:numPr>
          <w:ilvl w:val="1"/>
          <w:numId w:val="8"/>
        </w:numPr>
        <w:rPr>
          <w:color w:val="000000"/>
        </w:rPr>
      </w:pPr>
      <w:r>
        <w:rPr>
          <w:color w:val="000000"/>
        </w:rPr>
        <w:t>IoT over NTN</w:t>
      </w:r>
    </w:p>
    <w:p w14:paraId="530A4E21" w14:textId="77777777" w:rsidR="00F34A4C" w:rsidRDefault="0032792A">
      <w:r>
        <w:t>Void</w:t>
      </w:r>
    </w:p>
    <w:p w14:paraId="4D642726" w14:textId="77777777" w:rsidR="00F34A4C" w:rsidRDefault="00F34A4C">
      <w:pPr>
        <w:pStyle w:val="maintext"/>
        <w:ind w:firstLineChars="0" w:firstLine="0"/>
        <w:rPr>
          <w:rFonts w:ascii="Calibri" w:eastAsia="宋体" w:hAnsi="Calibri" w:cs="Calibri"/>
          <w:lang w:eastAsia="zh-CN"/>
        </w:rPr>
      </w:pPr>
    </w:p>
    <w:p w14:paraId="163EAA82" w14:textId="77777777" w:rsidR="00F34A4C" w:rsidRDefault="0032792A">
      <w:pPr>
        <w:pStyle w:val="2"/>
        <w:numPr>
          <w:ilvl w:val="1"/>
          <w:numId w:val="8"/>
        </w:numPr>
        <w:rPr>
          <w:color w:val="000000"/>
        </w:rPr>
      </w:pPr>
      <w:proofErr w:type="spellStart"/>
      <w:r>
        <w:rPr>
          <w:color w:val="000000"/>
        </w:rPr>
        <w:t>NR_IAB_enh</w:t>
      </w:r>
      <w:proofErr w:type="spellEnd"/>
    </w:p>
    <w:p w14:paraId="7D1FFE90" w14:textId="77777777" w:rsidR="00F34A4C" w:rsidRDefault="0032792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4F75C323" w14:textId="77777777" w:rsidR="00F34A4C" w:rsidRDefault="00F34A4C">
      <w:pPr>
        <w:pStyle w:val="maintext"/>
        <w:ind w:firstLineChars="90" w:firstLine="180"/>
        <w:rPr>
          <w:rFonts w:ascii="Calibri" w:eastAsia="宋体" w:hAnsi="Calibri" w:cs="Calibri"/>
          <w:lang w:eastAsia="zh-CN"/>
        </w:rPr>
      </w:pPr>
    </w:p>
    <w:p w14:paraId="73CBF40C" w14:textId="77777777" w:rsidR="00F34A4C" w:rsidRDefault="0032792A">
      <w:pPr>
        <w:pStyle w:val="2"/>
        <w:numPr>
          <w:ilvl w:val="1"/>
          <w:numId w:val="8"/>
        </w:numPr>
        <w:rPr>
          <w:color w:val="000000"/>
        </w:rPr>
      </w:pPr>
      <w:r>
        <w:rPr>
          <w:color w:val="000000"/>
        </w:rPr>
        <w:t>NR_DSS</w:t>
      </w:r>
    </w:p>
    <w:p w14:paraId="725E647F" w14:textId="77777777" w:rsidR="00F34A4C" w:rsidRDefault="0032792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2A424AF5" w14:textId="77777777" w:rsidR="00F34A4C" w:rsidRDefault="00F34A4C">
      <w:pPr>
        <w:pStyle w:val="maintext"/>
        <w:ind w:firstLineChars="90" w:firstLine="180"/>
        <w:rPr>
          <w:rFonts w:ascii="Calibri" w:eastAsia="宋体" w:hAnsi="Calibri" w:cs="Calibri"/>
          <w:lang w:eastAsia="zh-CN"/>
        </w:rPr>
      </w:pPr>
      <w:bookmarkStart w:id="79" w:name="OLE_LINK12"/>
      <w:bookmarkStart w:id="80" w:name="OLE_LINK11"/>
    </w:p>
    <w:bookmarkEnd w:id="79"/>
    <w:bookmarkEnd w:id="80"/>
    <w:p w14:paraId="4C42655B" w14:textId="77777777" w:rsidR="00F34A4C" w:rsidRDefault="0032792A">
      <w:pPr>
        <w:pStyle w:val="2"/>
        <w:numPr>
          <w:ilvl w:val="1"/>
          <w:numId w:val="8"/>
        </w:numPr>
        <w:rPr>
          <w:color w:val="000000"/>
        </w:rPr>
      </w:pPr>
      <w:r>
        <w:rPr>
          <w:color w:val="000000"/>
        </w:rPr>
        <w:t>LTE_NR_DC_enh2</w:t>
      </w:r>
    </w:p>
    <w:p w14:paraId="2A37316C" w14:textId="77777777" w:rsidR="00F34A4C" w:rsidRDefault="0032792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226FBC26" w14:textId="77777777" w:rsidR="00F34A4C" w:rsidRDefault="00F34A4C">
      <w:pPr>
        <w:pStyle w:val="maintext"/>
        <w:ind w:firstLineChars="90" w:firstLine="180"/>
        <w:rPr>
          <w:rFonts w:ascii="Calibri" w:eastAsia="宋体" w:hAnsi="Calibri" w:cs="Calibri"/>
          <w:lang w:eastAsia="zh-CN"/>
        </w:rPr>
      </w:pPr>
    </w:p>
    <w:p w14:paraId="3391D552" w14:textId="77777777" w:rsidR="00F34A4C" w:rsidRDefault="0032792A">
      <w:pPr>
        <w:pStyle w:val="2"/>
        <w:numPr>
          <w:ilvl w:val="1"/>
          <w:numId w:val="8"/>
        </w:numPr>
        <w:rPr>
          <w:color w:val="000000"/>
        </w:rPr>
      </w:pPr>
      <w:proofErr w:type="spellStart"/>
      <w:r>
        <w:rPr>
          <w:color w:val="000000"/>
        </w:rPr>
        <w:t>NR_pos_enh</w:t>
      </w:r>
      <w:proofErr w:type="spellEnd"/>
    </w:p>
    <w:p w14:paraId="7CB18A9E" w14:textId="77777777" w:rsidR="00F34A4C" w:rsidRDefault="00F34A4C">
      <w:pPr>
        <w:pStyle w:val="maintext"/>
        <w:ind w:firstLineChars="90" w:firstLine="180"/>
        <w:rPr>
          <w:rFonts w:ascii="Calibri" w:eastAsia="宋体" w:hAnsi="Calibri" w:cs="Calibri"/>
          <w:lang w:eastAsia="zh-CN"/>
        </w:rPr>
      </w:pPr>
    </w:p>
    <w:p w14:paraId="421FDBD0" w14:textId="77777777" w:rsidR="00F34A4C" w:rsidRDefault="0032792A">
      <w:pPr>
        <w:pStyle w:val="3"/>
        <w:numPr>
          <w:ilvl w:val="2"/>
          <w:numId w:val="8"/>
        </w:numPr>
        <w:rPr>
          <w:color w:val="000000"/>
        </w:rPr>
      </w:pPr>
      <w:bookmarkStart w:id="81" w:name="OLE_LINK31"/>
      <w:bookmarkStart w:id="82" w:name="OLE_LINK32"/>
      <w:r>
        <w:rPr>
          <w:color w:val="000000"/>
        </w:rPr>
        <w:lastRenderedPageBreak/>
        <w:t>FG 27-3-2</w:t>
      </w:r>
    </w:p>
    <w:p w14:paraId="5B40A3B0"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9D46AB5" w14:textId="77777777" w:rsidR="00F34A4C" w:rsidRDefault="00F34A4C">
      <w:pPr>
        <w:pStyle w:val="maintext"/>
        <w:ind w:firstLineChars="90" w:firstLine="180"/>
        <w:rPr>
          <w:rFonts w:ascii="Calibri" w:hAnsi="Calibri" w:cs="Arial"/>
        </w:rPr>
      </w:pPr>
    </w:p>
    <w:p w14:paraId="450E7E71" w14:textId="77777777" w:rsidR="00F34A4C" w:rsidRDefault="0032792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81582FA"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F34A4C" w14:paraId="6C7F9D03" w14:textId="77777777">
        <w:tc>
          <w:tcPr>
            <w:tcW w:w="0" w:type="auto"/>
            <w:shd w:val="clear" w:color="auto" w:fill="auto"/>
          </w:tcPr>
          <w:p w14:paraId="4C4E8710"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7BA04D45"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4FC155D0" w14:textId="77777777" w:rsidR="00F34A4C" w:rsidRDefault="0032792A">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DL PRS measurement outside MG and in a PRS processing window</w:t>
            </w:r>
          </w:p>
        </w:tc>
        <w:tc>
          <w:tcPr>
            <w:tcW w:w="0" w:type="auto"/>
            <w:shd w:val="clear" w:color="auto" w:fill="auto"/>
          </w:tcPr>
          <w:p w14:paraId="4705EF3E" w14:textId="77777777" w:rsidR="00F34A4C" w:rsidRDefault="00F34A4C">
            <w:pPr>
              <w:autoSpaceDE w:val="0"/>
              <w:autoSpaceDN w:val="0"/>
              <w:adjustRightInd w:val="0"/>
              <w:snapToGrid w:val="0"/>
              <w:spacing w:afterLines="50"/>
              <w:contextualSpacing/>
              <w:rPr>
                <w:rFonts w:cs="Arial"/>
                <w:color w:val="000000" w:themeColor="text1"/>
                <w:sz w:val="18"/>
                <w:szCs w:val="18"/>
              </w:rPr>
            </w:pPr>
          </w:p>
          <w:p w14:paraId="49B7FFD4" w14:textId="77777777" w:rsidR="00F34A4C" w:rsidRDefault="0032792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32DE4DD8" w14:textId="77777777" w:rsidR="00F34A4C" w:rsidRDefault="0032792A">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155D2B8B" w14:textId="77777777" w:rsidR="00F34A4C" w:rsidRDefault="0032792A">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325C1F55"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132ABD53"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69ADCA87" w14:textId="77777777" w:rsidR="00F34A4C" w:rsidRDefault="0032792A">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4B3F91C8"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60C87F58"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 xml:space="preserve">State 2: PRS is lower priority than PDCCH and URLLC PDSCH and higher priority than </w:t>
            </w:r>
            <w:proofErr w:type="gramStart"/>
            <w:r>
              <w:rPr>
                <w:rFonts w:cs="Arial"/>
                <w:strike/>
                <w:color w:val="FF0000"/>
                <w:sz w:val="18"/>
                <w:szCs w:val="18"/>
                <w:lang w:eastAsia="zh-CN"/>
              </w:rPr>
              <w:t>other</w:t>
            </w:r>
            <w:proofErr w:type="gramEnd"/>
            <w:r>
              <w:rPr>
                <w:rFonts w:cs="Arial"/>
                <w:strike/>
                <w:color w:val="FF0000"/>
                <w:sz w:val="18"/>
                <w:szCs w:val="18"/>
                <w:lang w:eastAsia="zh-CN"/>
              </w:rPr>
              <w:t xml:space="preserve"> PDSCH/CSI-RS</w:t>
            </w:r>
          </w:p>
          <w:p w14:paraId="06CA3D12" w14:textId="77777777" w:rsidR="00F34A4C" w:rsidRDefault="0032792A">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14:paraId="179596CF"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60C750AC" w14:textId="77777777" w:rsidR="00F34A4C" w:rsidRDefault="0032792A">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596ECFA4" w14:textId="77777777" w:rsidR="00F34A4C" w:rsidRDefault="0032792A">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0B20BBC5"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01D02B58"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rPr>
              <w:t>13-1</w:t>
            </w:r>
          </w:p>
        </w:tc>
        <w:tc>
          <w:tcPr>
            <w:tcW w:w="0" w:type="auto"/>
            <w:shd w:val="clear" w:color="auto" w:fill="auto"/>
          </w:tcPr>
          <w:p w14:paraId="2A1B79FB" w14:textId="77777777" w:rsidR="00F34A4C" w:rsidRDefault="0032792A">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Yes</w:t>
            </w:r>
          </w:p>
        </w:tc>
        <w:tc>
          <w:tcPr>
            <w:tcW w:w="0" w:type="auto"/>
            <w:shd w:val="clear" w:color="auto" w:fill="auto"/>
          </w:tcPr>
          <w:p w14:paraId="7B234FB3" w14:textId="77777777" w:rsidR="00F34A4C" w:rsidRDefault="00F34A4C">
            <w:pPr>
              <w:pStyle w:val="maintext"/>
              <w:ind w:firstLineChars="0" w:firstLine="0"/>
              <w:jc w:val="left"/>
              <w:rPr>
                <w:rFonts w:ascii="Arial" w:hAnsi="Arial" w:cs="Arial"/>
                <w:sz w:val="18"/>
              </w:rPr>
            </w:pPr>
          </w:p>
        </w:tc>
        <w:tc>
          <w:tcPr>
            <w:tcW w:w="0" w:type="auto"/>
            <w:shd w:val="clear" w:color="auto" w:fill="auto"/>
          </w:tcPr>
          <w:p w14:paraId="14B57BBE" w14:textId="77777777" w:rsidR="00F34A4C" w:rsidRDefault="0032792A">
            <w:pPr>
              <w:pStyle w:val="maintext"/>
              <w:ind w:firstLineChars="0" w:firstLine="0"/>
              <w:jc w:val="left"/>
              <w:rPr>
                <w:rFonts w:ascii="Arial" w:hAnsi="Arial" w:cs="Arial"/>
                <w:sz w:val="18"/>
              </w:rPr>
            </w:pPr>
            <w:r>
              <w:rPr>
                <w:rFonts w:ascii="Arial" w:eastAsia="宋体"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158E94A"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1AFA7761"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5C28042"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61BF2A68"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7DCACE17" w14:textId="77777777" w:rsidR="00F34A4C" w:rsidRDefault="0032792A">
            <w:pPr>
              <w:pStyle w:val="TAL"/>
              <w:rPr>
                <w:rFonts w:cs="Arial"/>
                <w:color w:val="000000" w:themeColor="text1"/>
                <w:szCs w:val="18"/>
              </w:rPr>
            </w:pPr>
            <w:r>
              <w:rPr>
                <w:rFonts w:cs="Arial"/>
                <w:color w:val="000000" w:themeColor="text1"/>
                <w:szCs w:val="18"/>
              </w:rPr>
              <w:t>Component 1 candidate values: One or more of {Type 1A, Type 1B, Type 2}</w:t>
            </w:r>
          </w:p>
          <w:p w14:paraId="6851414A" w14:textId="77777777" w:rsidR="00F34A4C" w:rsidRDefault="00F34A4C">
            <w:pPr>
              <w:pStyle w:val="TAL"/>
              <w:rPr>
                <w:rFonts w:cs="Arial"/>
                <w:color w:val="000000" w:themeColor="text1"/>
                <w:szCs w:val="18"/>
              </w:rPr>
            </w:pPr>
          </w:p>
          <w:p w14:paraId="10429452" w14:textId="77777777" w:rsidR="00F34A4C" w:rsidRDefault="0032792A">
            <w:pPr>
              <w:pStyle w:val="TAL"/>
              <w:rPr>
                <w:rFonts w:cs="Arial"/>
                <w:color w:val="000000" w:themeColor="text1"/>
                <w:szCs w:val="18"/>
              </w:rPr>
            </w:pPr>
            <w:r>
              <w:rPr>
                <w:rFonts w:cs="Arial"/>
                <w:color w:val="000000" w:themeColor="text1"/>
                <w:szCs w:val="18"/>
              </w:rPr>
              <w:t>Component 2 candidate values: {option1, option2, option3}</w:t>
            </w:r>
          </w:p>
          <w:p w14:paraId="6540B87F" w14:textId="77777777" w:rsidR="00F34A4C" w:rsidRDefault="00F34A4C">
            <w:pPr>
              <w:pStyle w:val="TAL"/>
              <w:rPr>
                <w:rFonts w:cs="Arial"/>
                <w:color w:val="000000" w:themeColor="text1"/>
                <w:szCs w:val="18"/>
              </w:rPr>
            </w:pPr>
          </w:p>
          <w:p w14:paraId="7EF2CE81" w14:textId="77777777" w:rsidR="00F34A4C" w:rsidRDefault="0032792A">
            <w:pPr>
              <w:pStyle w:val="TAL"/>
              <w:rPr>
                <w:rFonts w:cs="Arial"/>
                <w:color w:val="000000" w:themeColor="text1"/>
                <w:szCs w:val="18"/>
              </w:rPr>
            </w:pPr>
            <w:r>
              <w:rPr>
                <w:rFonts w:cs="Arial"/>
                <w:color w:val="000000" w:themeColor="text1"/>
                <w:szCs w:val="18"/>
              </w:rPr>
              <w:t>Need for location server to know if the feature is supported</w:t>
            </w:r>
          </w:p>
          <w:p w14:paraId="43E91A0F" w14:textId="77777777" w:rsidR="00F34A4C" w:rsidRDefault="00F34A4C">
            <w:pPr>
              <w:pStyle w:val="TAL"/>
              <w:rPr>
                <w:rFonts w:cs="Arial"/>
                <w:color w:val="000000" w:themeColor="text1"/>
                <w:szCs w:val="18"/>
              </w:rPr>
            </w:pPr>
          </w:p>
          <w:p w14:paraId="60997A34" w14:textId="77777777" w:rsidR="00F34A4C" w:rsidRDefault="0032792A">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7AF2050A" w14:textId="77777777" w:rsidR="00F34A4C" w:rsidRDefault="00F34A4C">
            <w:pPr>
              <w:pStyle w:val="TAL"/>
              <w:rPr>
                <w:rFonts w:cs="Arial"/>
                <w:color w:val="000000" w:themeColor="text1"/>
                <w:szCs w:val="18"/>
              </w:rPr>
            </w:pPr>
          </w:p>
          <w:p w14:paraId="31B83CE8" w14:textId="77777777" w:rsidR="00F34A4C" w:rsidRDefault="0032792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40555E5" w14:textId="77777777" w:rsidR="00F34A4C" w:rsidRDefault="0032792A">
            <w:pPr>
              <w:pStyle w:val="aff0"/>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5BBCDBDA" w14:textId="77777777" w:rsidR="00F34A4C" w:rsidRDefault="0032792A">
            <w:pPr>
              <w:pStyle w:val="aff0"/>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774B13BB" w14:textId="77777777" w:rsidR="00F34A4C" w:rsidRDefault="0032792A">
            <w:pPr>
              <w:pStyle w:val="aff0"/>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1640EF76" w14:textId="77777777" w:rsidR="00F34A4C" w:rsidRDefault="0032792A">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542F4587" w14:textId="77777777" w:rsidR="00F34A4C" w:rsidRDefault="00F34A4C">
            <w:pPr>
              <w:ind w:left="46"/>
              <w:rPr>
                <w:rFonts w:cs="Arial"/>
                <w:color w:val="000000" w:themeColor="text1"/>
                <w:sz w:val="18"/>
                <w:szCs w:val="18"/>
              </w:rPr>
            </w:pPr>
          </w:p>
          <w:p w14:paraId="348B26B5" w14:textId="77777777" w:rsidR="00F34A4C" w:rsidRDefault="0032792A">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5958BF59" w14:textId="77777777" w:rsidR="00F34A4C" w:rsidRDefault="00F34A4C">
            <w:pPr>
              <w:pStyle w:val="TAL"/>
              <w:rPr>
                <w:rFonts w:cs="Arial"/>
                <w:color w:val="000000" w:themeColor="text1"/>
                <w:szCs w:val="18"/>
              </w:rPr>
            </w:pPr>
          </w:p>
          <w:p w14:paraId="3CB1B21E" w14:textId="77777777" w:rsidR="00F34A4C" w:rsidRDefault="0032792A">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080AFB40" w14:textId="77777777" w:rsidR="00F34A4C" w:rsidRDefault="00F34A4C">
            <w:pPr>
              <w:pStyle w:val="TAL"/>
              <w:rPr>
                <w:rFonts w:cs="Arial"/>
                <w:color w:val="000000" w:themeColor="text1"/>
                <w:szCs w:val="18"/>
              </w:rPr>
            </w:pPr>
          </w:p>
          <w:p w14:paraId="28556B44"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7000DF33" w14:textId="77777777" w:rsidR="00F34A4C" w:rsidRDefault="0032792A">
            <w:pPr>
              <w:pStyle w:val="maintext"/>
              <w:ind w:firstLineChars="0" w:firstLine="0"/>
              <w:jc w:val="left"/>
              <w:rPr>
                <w:rFonts w:ascii="Arial" w:hAnsi="Arial" w:cs="Arial"/>
                <w:sz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76B77519"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85977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142768"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38AD33"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5A3D7738" w14:textId="77777777">
        <w:tc>
          <w:tcPr>
            <w:tcW w:w="1818" w:type="dxa"/>
            <w:tcBorders>
              <w:top w:val="single" w:sz="4" w:space="0" w:color="auto"/>
              <w:left w:val="single" w:sz="4" w:space="0" w:color="auto"/>
              <w:bottom w:val="single" w:sz="4" w:space="0" w:color="auto"/>
              <w:right w:val="single" w:sz="4" w:space="0" w:color="auto"/>
            </w:tcBorders>
          </w:tcPr>
          <w:p w14:paraId="0B47CB79" w14:textId="77777777" w:rsidR="00F34A4C" w:rsidRDefault="0032792A">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C5594E2" w14:textId="77777777" w:rsidR="00F34A4C" w:rsidRDefault="0032792A">
            <w:pPr>
              <w:jc w:val="left"/>
              <w:rPr>
                <w:rFonts w:eastAsia="宋体"/>
                <w:lang w:eastAsia="zh-CN"/>
              </w:rPr>
            </w:pPr>
            <w:r>
              <w:rPr>
                <w:rFonts w:eastAsia="宋体" w:hint="eastAsia"/>
                <w:lang w:eastAsia="zh-CN"/>
              </w:rPr>
              <w:t>Y</w:t>
            </w:r>
            <w:r>
              <w:rPr>
                <w:rFonts w:eastAsia="宋体"/>
                <w:lang w:eastAsia="zh-CN"/>
              </w:rPr>
              <w:t>es. This fixed the unalignment between 38.214 and TS 38.306.</w:t>
            </w:r>
          </w:p>
        </w:tc>
      </w:tr>
      <w:tr w:rsidR="00F34A4C" w14:paraId="46103289" w14:textId="77777777">
        <w:tc>
          <w:tcPr>
            <w:tcW w:w="1818" w:type="dxa"/>
            <w:tcBorders>
              <w:top w:val="single" w:sz="4" w:space="0" w:color="auto"/>
              <w:left w:val="single" w:sz="4" w:space="0" w:color="auto"/>
              <w:bottom w:val="single" w:sz="4" w:space="0" w:color="auto"/>
              <w:right w:val="single" w:sz="4" w:space="0" w:color="auto"/>
            </w:tcBorders>
          </w:tcPr>
          <w:p w14:paraId="03138660" w14:textId="77777777" w:rsidR="00F34A4C" w:rsidRDefault="0032792A">
            <w:pPr>
              <w:pStyle w:val="paragraph"/>
              <w:spacing w:before="0" w:beforeAutospacing="0" w:after="0" w:afterAutospacing="0"/>
              <w:textAlignment w:val="baseline"/>
              <w:rPr>
                <w:rStyle w:val="normaltextrun"/>
                <w:rFonts w:eastAsia="等线"/>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F16BAFD" w14:textId="77777777" w:rsidR="00F34A4C" w:rsidRDefault="0032792A">
            <w:pPr>
              <w:jc w:val="left"/>
              <w:rPr>
                <w:rFonts w:eastAsia="宋体"/>
                <w:lang w:eastAsia="zh-CN"/>
              </w:rPr>
            </w:pPr>
            <w:r>
              <w:rPr>
                <w:rFonts w:eastAsia="宋体"/>
              </w:rPr>
              <w:t xml:space="preserve">Not strong view; we are OK with the change is majority prefers it. </w:t>
            </w:r>
          </w:p>
        </w:tc>
      </w:tr>
      <w:tr w:rsidR="00F34A4C" w14:paraId="5512A5A2" w14:textId="77777777">
        <w:tc>
          <w:tcPr>
            <w:tcW w:w="1818" w:type="dxa"/>
            <w:tcBorders>
              <w:top w:val="single" w:sz="4" w:space="0" w:color="auto"/>
              <w:left w:val="single" w:sz="4" w:space="0" w:color="auto"/>
              <w:bottom w:val="single" w:sz="4" w:space="0" w:color="auto"/>
              <w:right w:val="single" w:sz="4" w:space="0" w:color="auto"/>
            </w:tcBorders>
          </w:tcPr>
          <w:p w14:paraId="766F8C34" w14:textId="77777777" w:rsidR="00F34A4C" w:rsidRDefault="0032792A">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062B04F" w14:textId="77777777" w:rsidR="00F34A4C" w:rsidRDefault="0032792A">
            <w:pPr>
              <w:jc w:val="left"/>
              <w:rPr>
                <w:rFonts w:eastAsia="宋体"/>
                <w:lang w:eastAsia="zh-CN"/>
              </w:rPr>
            </w:pPr>
            <w:r>
              <w:rPr>
                <w:rFonts w:eastAsia="宋体" w:hint="eastAsia"/>
                <w:lang w:eastAsia="zh-CN"/>
              </w:rPr>
              <w:t xml:space="preserve">Not support.  It is </w:t>
            </w:r>
            <w:proofErr w:type="gramStart"/>
            <w:r>
              <w:rPr>
                <w:rFonts w:eastAsia="宋体" w:hint="eastAsia"/>
                <w:lang w:eastAsia="zh-CN"/>
              </w:rPr>
              <w:t>more easier</w:t>
            </w:r>
            <w:proofErr w:type="gramEnd"/>
            <w:r>
              <w:rPr>
                <w:rFonts w:eastAsia="宋体" w:hint="eastAsia"/>
                <w:lang w:eastAsia="zh-CN"/>
              </w:rPr>
              <w:t xml:space="preserve"> to update 38.214 according to this UE feature. We have submitted one CR in maintenance session, we can discuss this issue there. </w:t>
            </w:r>
          </w:p>
        </w:tc>
      </w:tr>
      <w:tr w:rsidR="00F34A4C" w14:paraId="36F97C16" w14:textId="77777777">
        <w:tc>
          <w:tcPr>
            <w:tcW w:w="1818" w:type="dxa"/>
            <w:tcBorders>
              <w:top w:val="single" w:sz="4" w:space="0" w:color="auto"/>
              <w:left w:val="single" w:sz="4" w:space="0" w:color="auto"/>
              <w:bottom w:val="single" w:sz="4" w:space="0" w:color="auto"/>
              <w:right w:val="single" w:sz="4" w:space="0" w:color="auto"/>
            </w:tcBorders>
          </w:tcPr>
          <w:p w14:paraId="47691703" w14:textId="77777777" w:rsidR="00F34A4C" w:rsidRDefault="0032792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5A49BCB" w14:textId="77777777" w:rsidR="00F34A4C" w:rsidRDefault="0032792A">
            <w:pPr>
              <w:jc w:val="left"/>
              <w:rPr>
                <w:rFonts w:eastAsia="宋体"/>
                <w:lang w:eastAsia="zh-CN"/>
              </w:rPr>
            </w:pPr>
            <w:r>
              <w:rPr>
                <w:rFonts w:eastAsia="宋体"/>
                <w:lang w:eastAsia="zh-CN"/>
              </w:rPr>
              <w:t xml:space="preserve">OK. We do not agree with ZTE, UE FGs are supposed to follow the main RAN1 specs, not the other way around. </w:t>
            </w:r>
          </w:p>
        </w:tc>
      </w:tr>
      <w:tr w:rsidR="00F34A4C" w14:paraId="2E49E03A" w14:textId="77777777">
        <w:tc>
          <w:tcPr>
            <w:tcW w:w="1818" w:type="dxa"/>
            <w:tcBorders>
              <w:top w:val="single" w:sz="4" w:space="0" w:color="auto"/>
              <w:left w:val="single" w:sz="4" w:space="0" w:color="auto"/>
              <w:bottom w:val="single" w:sz="4" w:space="0" w:color="auto"/>
              <w:right w:val="single" w:sz="4" w:space="0" w:color="auto"/>
            </w:tcBorders>
          </w:tcPr>
          <w:p w14:paraId="1C1A1A75" w14:textId="77777777" w:rsidR="00F34A4C" w:rsidRDefault="0032792A">
            <w:pPr>
              <w:pStyle w:val="paragraph"/>
              <w:spacing w:before="0" w:beforeAutospacing="0" w:after="0" w:afterAutospacing="0"/>
              <w:textAlignment w:val="baseline"/>
              <w:rPr>
                <w:rStyle w:val="normaltextrun"/>
                <w:rFonts w:eastAsia="宋体"/>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75B267" w14:textId="77777777" w:rsidR="00F34A4C" w:rsidRDefault="0032792A">
            <w:pPr>
              <w:jc w:val="left"/>
              <w:rPr>
                <w:rFonts w:eastAsia="等线"/>
                <w:lang w:eastAsia="zh-CN"/>
              </w:rPr>
            </w:pPr>
            <w:r>
              <w:rPr>
                <w:rFonts w:eastAsia="等线" w:hint="eastAsia"/>
                <w:lang w:eastAsia="zh-CN"/>
              </w:rPr>
              <w:t>We think the alignment between 38.214 and 38.306 is needed. We can accept either change the UE FG or change the 38.214.</w:t>
            </w:r>
          </w:p>
        </w:tc>
      </w:tr>
    </w:tbl>
    <w:p w14:paraId="632BDD7F" w14:textId="77777777" w:rsidR="00F34A4C" w:rsidRDefault="00F34A4C">
      <w:pPr>
        <w:pStyle w:val="maintext"/>
        <w:ind w:firstLineChars="90" w:firstLine="180"/>
        <w:rPr>
          <w:rFonts w:ascii="Calibri" w:eastAsia="宋体" w:hAnsi="Calibri" w:cs="Calibri"/>
          <w:lang w:eastAsia="zh-CN"/>
        </w:rPr>
      </w:pPr>
    </w:p>
    <w:p w14:paraId="24DD3578" w14:textId="77777777" w:rsidR="00F34A4C" w:rsidRDefault="0032792A">
      <w:pPr>
        <w:pStyle w:val="3"/>
        <w:numPr>
          <w:ilvl w:val="2"/>
          <w:numId w:val="8"/>
        </w:numPr>
        <w:rPr>
          <w:color w:val="000000"/>
        </w:rPr>
      </w:pPr>
      <w:r>
        <w:rPr>
          <w:color w:val="000000"/>
        </w:rPr>
        <w:lastRenderedPageBreak/>
        <w:t>FG 27-3-3/27-6</w:t>
      </w:r>
    </w:p>
    <w:p w14:paraId="5558F863"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513DC5DB" w14:textId="77777777" w:rsidR="00F34A4C" w:rsidRDefault="00F34A4C">
      <w:pPr>
        <w:pStyle w:val="maintext"/>
        <w:ind w:firstLineChars="90" w:firstLine="180"/>
        <w:rPr>
          <w:rFonts w:ascii="Calibri" w:hAnsi="Calibri" w:cs="Arial"/>
        </w:rPr>
      </w:pPr>
    </w:p>
    <w:p w14:paraId="49DC3EDF" w14:textId="77777777" w:rsidR="00F34A4C" w:rsidRDefault="0032792A">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2164C276" w14:textId="77777777" w:rsidR="00F34A4C" w:rsidRDefault="0032792A">
      <w:pPr>
        <w:pStyle w:val="aff0"/>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3184ED5A" w14:textId="77777777" w:rsidR="00F34A4C" w:rsidRDefault="0032792A">
      <w:pPr>
        <w:pStyle w:val="aff0"/>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53927048" w14:textId="77777777" w:rsidR="00F34A4C" w:rsidRDefault="0032792A">
      <w:pPr>
        <w:pStyle w:val="aff0"/>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33EA6B26"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5A9E6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1D6759"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12934D"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097B5BE1" w14:textId="77777777">
        <w:tc>
          <w:tcPr>
            <w:tcW w:w="1818" w:type="dxa"/>
            <w:tcBorders>
              <w:top w:val="single" w:sz="4" w:space="0" w:color="auto"/>
              <w:left w:val="single" w:sz="4" w:space="0" w:color="auto"/>
              <w:bottom w:val="single" w:sz="4" w:space="0" w:color="auto"/>
              <w:right w:val="single" w:sz="4" w:space="0" w:color="auto"/>
            </w:tcBorders>
          </w:tcPr>
          <w:p w14:paraId="31F26FE7" w14:textId="77777777" w:rsidR="00F34A4C" w:rsidRDefault="0032792A">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CBBBE2B" w14:textId="77777777" w:rsidR="00F34A4C" w:rsidRDefault="0032792A">
            <w:pPr>
              <w:jc w:val="left"/>
              <w:rPr>
                <w:rFonts w:eastAsia="宋体"/>
                <w:lang w:eastAsia="zh-CN"/>
              </w:rPr>
            </w:pPr>
            <w:r>
              <w:rPr>
                <w:rFonts w:eastAsia="宋体" w:hint="eastAsia"/>
                <w:lang w:eastAsia="zh-CN"/>
              </w:rPr>
              <w:t>A</w:t>
            </w:r>
            <w:r>
              <w:rPr>
                <w:rFonts w:eastAsia="宋体"/>
                <w:lang w:eastAsia="zh-CN"/>
              </w:rPr>
              <w:t>lt.1</w:t>
            </w:r>
          </w:p>
        </w:tc>
      </w:tr>
      <w:tr w:rsidR="00F34A4C" w14:paraId="58135B3E" w14:textId="77777777">
        <w:tc>
          <w:tcPr>
            <w:tcW w:w="1818" w:type="dxa"/>
            <w:tcBorders>
              <w:top w:val="single" w:sz="4" w:space="0" w:color="auto"/>
              <w:left w:val="single" w:sz="4" w:space="0" w:color="auto"/>
              <w:bottom w:val="single" w:sz="4" w:space="0" w:color="auto"/>
              <w:right w:val="single" w:sz="4" w:space="0" w:color="auto"/>
            </w:tcBorders>
          </w:tcPr>
          <w:p w14:paraId="5C807B90" w14:textId="77777777" w:rsidR="00F34A4C" w:rsidRDefault="0032792A">
            <w:pPr>
              <w:pStyle w:val="paragraph"/>
              <w:spacing w:before="0" w:beforeAutospacing="0" w:after="0" w:afterAutospacing="0"/>
              <w:textAlignment w:val="baseline"/>
              <w:rPr>
                <w:rStyle w:val="normaltextrun"/>
                <w:rFonts w:eastAsia="等线"/>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8111F53" w14:textId="77777777" w:rsidR="00F34A4C" w:rsidRDefault="0032792A">
            <w:pPr>
              <w:jc w:val="left"/>
              <w:rPr>
                <w:rFonts w:eastAsia="宋体"/>
              </w:rPr>
            </w:pPr>
            <w:r>
              <w:rPr>
                <w:rFonts w:eastAsia="宋体"/>
              </w:rPr>
              <w:t>Alt-1. There is also a related email thread:</w:t>
            </w:r>
          </w:p>
          <w:p w14:paraId="53EB8F17" w14:textId="77777777" w:rsidR="00F34A4C" w:rsidRDefault="0032792A">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afc"/>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0EDD3A54" w14:textId="77777777" w:rsidR="00F34A4C" w:rsidRDefault="00232556">
            <w:pPr>
              <w:jc w:val="left"/>
              <w:rPr>
                <w:rFonts w:eastAsia="宋体"/>
                <w:lang w:eastAsia="zh-CN"/>
              </w:rPr>
            </w:pPr>
            <w:hyperlink r:id="rId13" w:anchor="/documents/8155" w:tgtFrame="_blank" w:history="1">
              <w:r w:rsidR="0032792A">
                <w:rPr>
                  <w:rStyle w:val="afc"/>
                  <w:rFonts w:ascii="Calibri" w:hAnsi="Calibri" w:cs="Calibri"/>
                  <w:sz w:val="22"/>
                  <w:szCs w:val="22"/>
                </w:rPr>
                <w:t>https://nwm-trial.etsi.org/#/documents/8155</w:t>
              </w:r>
            </w:hyperlink>
          </w:p>
        </w:tc>
      </w:tr>
      <w:tr w:rsidR="00F34A4C" w14:paraId="47CB559C" w14:textId="77777777">
        <w:tc>
          <w:tcPr>
            <w:tcW w:w="1818" w:type="dxa"/>
            <w:tcBorders>
              <w:top w:val="single" w:sz="4" w:space="0" w:color="auto"/>
              <w:left w:val="single" w:sz="4" w:space="0" w:color="auto"/>
              <w:bottom w:val="single" w:sz="4" w:space="0" w:color="auto"/>
              <w:right w:val="single" w:sz="4" w:space="0" w:color="auto"/>
            </w:tcBorders>
          </w:tcPr>
          <w:p w14:paraId="79A0323C" w14:textId="77777777" w:rsidR="00F34A4C" w:rsidRDefault="0032792A">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1B42A66" w14:textId="77777777" w:rsidR="00F34A4C" w:rsidRDefault="0032792A">
            <w:pPr>
              <w:jc w:val="left"/>
              <w:rPr>
                <w:rFonts w:eastAsia="宋体"/>
                <w:lang w:eastAsia="zh-CN"/>
              </w:rPr>
            </w:pPr>
            <w:r>
              <w:rPr>
                <w:rFonts w:eastAsia="宋体" w:hint="eastAsia"/>
                <w:lang w:eastAsia="zh-CN"/>
              </w:rPr>
              <w:t>Same view as Qualcomm</w:t>
            </w:r>
          </w:p>
        </w:tc>
      </w:tr>
      <w:tr w:rsidR="00F34A4C" w14:paraId="51EE3161" w14:textId="77777777">
        <w:tc>
          <w:tcPr>
            <w:tcW w:w="1818" w:type="dxa"/>
            <w:tcBorders>
              <w:top w:val="single" w:sz="4" w:space="0" w:color="auto"/>
              <w:left w:val="single" w:sz="4" w:space="0" w:color="auto"/>
              <w:bottom w:val="single" w:sz="4" w:space="0" w:color="auto"/>
              <w:right w:val="single" w:sz="4" w:space="0" w:color="auto"/>
            </w:tcBorders>
          </w:tcPr>
          <w:p w14:paraId="5EA0113F" w14:textId="77777777" w:rsidR="00F34A4C" w:rsidRDefault="0032792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DC273FB" w14:textId="77777777" w:rsidR="00F34A4C" w:rsidRDefault="0032792A">
            <w:pPr>
              <w:jc w:val="left"/>
              <w:rPr>
                <w:rFonts w:eastAsia="宋体"/>
                <w:lang w:eastAsia="zh-CN"/>
              </w:rPr>
            </w:pPr>
            <w:r>
              <w:rPr>
                <w:rFonts w:eastAsia="宋体"/>
                <w:lang w:eastAsia="zh-CN"/>
              </w:rPr>
              <w:t>We support Alt-2. Given that component 3 is indicating the numbers of PRS resources within a slot, for the larger SCS values, the smaller values are already included, and thus, the candidates for 480/960 kHz can be simply defined as same as those for 60/120 kHz for FR2:</w:t>
            </w:r>
          </w:p>
          <w:p w14:paraId="67E832B5" w14:textId="77777777" w:rsidR="00F34A4C" w:rsidRDefault="0032792A">
            <w:pPr>
              <w:pStyle w:val="TAL"/>
              <w:rPr>
                <w:rFonts w:cs="Arial"/>
                <w:color w:val="000000" w:themeColor="text1"/>
                <w:szCs w:val="18"/>
              </w:rPr>
            </w:pPr>
            <w:r>
              <w:rPr>
                <w:rFonts w:cs="Arial"/>
                <w:color w:val="000000" w:themeColor="text1"/>
                <w:szCs w:val="18"/>
              </w:rPr>
              <w:t>FR2 bands: {1, 2, 4, 6, 8, 12, 16, 24, 32, 48, 64} for each SCS: 60kHz, 120kHz</w:t>
            </w:r>
            <w:r>
              <w:rPr>
                <w:rFonts w:cs="Arial"/>
                <w:color w:val="00B0F0"/>
                <w:szCs w:val="18"/>
              </w:rPr>
              <w:t>, 480kHz, 960kHz</w:t>
            </w:r>
          </w:p>
        </w:tc>
      </w:tr>
      <w:tr w:rsidR="00F34A4C" w14:paraId="50C452E1" w14:textId="77777777">
        <w:tc>
          <w:tcPr>
            <w:tcW w:w="1818" w:type="dxa"/>
            <w:tcBorders>
              <w:top w:val="single" w:sz="4" w:space="0" w:color="auto"/>
              <w:left w:val="single" w:sz="4" w:space="0" w:color="auto"/>
              <w:bottom w:val="single" w:sz="4" w:space="0" w:color="auto"/>
              <w:right w:val="single" w:sz="4" w:space="0" w:color="auto"/>
            </w:tcBorders>
          </w:tcPr>
          <w:p w14:paraId="39E93818" w14:textId="77777777" w:rsidR="00F34A4C" w:rsidRDefault="0032792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319D31A" w14:textId="77777777" w:rsidR="00F34A4C" w:rsidRDefault="0032792A">
            <w:pPr>
              <w:jc w:val="left"/>
              <w:rPr>
                <w:rFonts w:eastAsia="宋体"/>
                <w:lang w:eastAsia="zh-CN"/>
              </w:rPr>
            </w:pPr>
            <w:r>
              <w:rPr>
                <w:rFonts w:eastAsia="宋体"/>
                <w:lang w:eastAsia="zh-CN"/>
              </w:rPr>
              <w:t>Alt-1.</w:t>
            </w:r>
          </w:p>
        </w:tc>
      </w:tr>
      <w:tr w:rsidR="00F34A4C" w14:paraId="3DE21E83" w14:textId="77777777">
        <w:tc>
          <w:tcPr>
            <w:tcW w:w="1818" w:type="dxa"/>
            <w:tcBorders>
              <w:top w:val="single" w:sz="4" w:space="0" w:color="auto"/>
              <w:left w:val="single" w:sz="4" w:space="0" w:color="auto"/>
              <w:bottom w:val="single" w:sz="4" w:space="0" w:color="auto"/>
              <w:right w:val="single" w:sz="4" w:space="0" w:color="auto"/>
            </w:tcBorders>
          </w:tcPr>
          <w:p w14:paraId="16AC51B1" w14:textId="77777777" w:rsidR="00F34A4C" w:rsidRDefault="0032792A">
            <w:pPr>
              <w:pStyle w:val="paragraph"/>
              <w:spacing w:before="0" w:beforeAutospacing="0" w:after="0" w:afterAutospacing="0"/>
              <w:textAlignment w:val="baseline"/>
              <w:rPr>
                <w:rStyle w:val="normaltextrun"/>
                <w:rFonts w:eastAsia="宋体"/>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BC69F82" w14:textId="77777777" w:rsidR="00F34A4C" w:rsidRDefault="0032792A">
            <w:pPr>
              <w:jc w:val="left"/>
              <w:rPr>
                <w:rFonts w:eastAsia="等线"/>
                <w:lang w:eastAsia="zh-CN"/>
              </w:rPr>
            </w:pPr>
            <w:r>
              <w:rPr>
                <w:rFonts w:ascii="等线" w:eastAsia="等线" w:hAnsi="等线" w:hint="eastAsia"/>
                <w:lang w:eastAsia="zh-CN"/>
              </w:rPr>
              <w:t xml:space="preserve">Alt-1. </w:t>
            </w:r>
            <w:r>
              <w:rPr>
                <w:rFonts w:ascii="等线" w:eastAsia="等线" w:hAnsi="等线"/>
                <w:lang w:eastAsia="zh-CN"/>
              </w:rPr>
              <w:t>T</w:t>
            </w:r>
            <w:r>
              <w:rPr>
                <w:rFonts w:ascii="等线" w:eastAsia="等线" w:hAnsi="等线"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等线" w:hAnsi="Calibri" w:cs="Calibri" w:hint="eastAsia"/>
                <w:sz w:val="22"/>
                <w:szCs w:val="22"/>
                <w:shd w:val="clear" w:color="auto" w:fill="00FFFF"/>
                <w:lang w:eastAsia="zh-CN"/>
              </w:rPr>
              <w:t xml:space="preserve"> </w:t>
            </w:r>
            <w:r>
              <w:rPr>
                <w:rFonts w:ascii="等线" w:eastAsia="等线" w:hAnsi="等线" w:hint="eastAsia"/>
                <w:lang w:eastAsia="zh-CN"/>
              </w:rPr>
              <w:t>as mentioned by Qualcomm. No change is needed before the outcome is available of that email thread.</w:t>
            </w:r>
          </w:p>
        </w:tc>
      </w:tr>
    </w:tbl>
    <w:p w14:paraId="26B94ACD" w14:textId="77777777" w:rsidR="00F34A4C" w:rsidRDefault="00F34A4C">
      <w:pPr>
        <w:pStyle w:val="maintext"/>
        <w:ind w:firstLineChars="90" w:firstLine="180"/>
        <w:rPr>
          <w:rFonts w:ascii="Calibri" w:eastAsia="宋体" w:hAnsi="Calibri" w:cs="Calibri"/>
          <w:lang w:eastAsia="zh-CN"/>
        </w:rPr>
      </w:pPr>
    </w:p>
    <w:p w14:paraId="2D7771B1" w14:textId="77777777" w:rsidR="00F34A4C" w:rsidRDefault="0032792A">
      <w:pPr>
        <w:pStyle w:val="3"/>
        <w:numPr>
          <w:ilvl w:val="2"/>
          <w:numId w:val="8"/>
        </w:numPr>
        <w:rPr>
          <w:color w:val="000000"/>
        </w:rPr>
      </w:pPr>
      <w:r>
        <w:rPr>
          <w:color w:val="000000"/>
        </w:rPr>
        <w:t>New FG: M-sample measurements in RRC_CONNECTED within the PRS processing window</w:t>
      </w:r>
    </w:p>
    <w:p w14:paraId="5A515742" w14:textId="77777777" w:rsidR="00F34A4C" w:rsidRDefault="0032792A">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7D8D7582" w14:textId="77777777" w:rsidR="00F34A4C" w:rsidRDefault="00F34A4C">
      <w:pPr>
        <w:pStyle w:val="maintext"/>
        <w:ind w:firstLineChars="90" w:firstLine="180"/>
        <w:rPr>
          <w:rFonts w:ascii="Calibri" w:hAnsi="Calibri" w:cs="Arial"/>
        </w:rPr>
      </w:pPr>
    </w:p>
    <w:p w14:paraId="36E20A11" w14:textId="77777777" w:rsidR="00F34A4C" w:rsidRDefault="0032792A">
      <w:pPr>
        <w:pStyle w:val="maintext"/>
        <w:ind w:firstLineChars="90" w:firstLine="180"/>
        <w:rPr>
          <w:rFonts w:ascii="Calibri" w:hAnsi="Calibri" w:cs="Arial"/>
          <w:color w:val="000000"/>
        </w:rPr>
      </w:pPr>
      <w:r>
        <w:rPr>
          <w:rFonts w:ascii="Calibri" w:hAnsi="Calibri" w:cs="Arial"/>
          <w:b/>
        </w:rPr>
        <w:t>Proposal: Introduce the following new row/FG</w:t>
      </w:r>
    </w:p>
    <w:p w14:paraId="18A9022C" w14:textId="77777777" w:rsidR="00F34A4C" w:rsidRDefault="00F34A4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F34A4C" w14:paraId="543EA07F" w14:textId="77777777">
        <w:tc>
          <w:tcPr>
            <w:tcW w:w="0" w:type="auto"/>
            <w:shd w:val="clear" w:color="auto" w:fill="auto"/>
          </w:tcPr>
          <w:p w14:paraId="26C51D37"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ja-JP"/>
              </w:rPr>
              <w:t xml:space="preserve">27. </w:t>
            </w:r>
            <w:proofErr w:type="spellStart"/>
            <w:r>
              <w:rPr>
                <w:rFonts w:ascii="Arial" w:hAnsi="Arial" w:cs="Arial"/>
                <w:color w:val="FF0000"/>
                <w:sz w:val="18"/>
                <w:szCs w:val="18"/>
                <w:lang w:eastAsia="ja-JP"/>
              </w:rPr>
              <w:t>NR_pos_enh</w:t>
            </w:r>
            <w:proofErr w:type="spellEnd"/>
          </w:p>
        </w:tc>
        <w:tc>
          <w:tcPr>
            <w:tcW w:w="0" w:type="auto"/>
            <w:shd w:val="clear" w:color="auto" w:fill="auto"/>
          </w:tcPr>
          <w:p w14:paraId="72FE888A"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29C913DD" w14:textId="77777777" w:rsidR="00F34A4C" w:rsidRDefault="0032792A">
            <w:pPr>
              <w:pStyle w:val="maintext"/>
              <w:ind w:firstLineChars="0" w:firstLine="0"/>
              <w:jc w:val="left"/>
              <w:rPr>
                <w:rFonts w:ascii="Arial" w:hAnsi="Arial" w:cs="Arial"/>
                <w:color w:val="FF0000"/>
                <w:sz w:val="18"/>
              </w:rPr>
            </w:pPr>
            <w:bookmarkStart w:id="83" w:name="OLE_LINK87"/>
            <w:bookmarkStart w:id="84" w:name="OLE_LINK88"/>
            <w:r>
              <w:rPr>
                <w:rFonts w:ascii="Arial" w:hAnsi="Arial" w:cs="Arial"/>
                <w:color w:val="FF0000"/>
                <w:sz w:val="18"/>
                <w:szCs w:val="18"/>
                <w:lang w:eastAsia="zh-CN"/>
              </w:rPr>
              <w:t>M-sample measurements in RRC_CONNECTED within the PRS processing window</w:t>
            </w:r>
            <w:bookmarkEnd w:id="83"/>
            <w:bookmarkEnd w:id="84"/>
          </w:p>
        </w:tc>
        <w:tc>
          <w:tcPr>
            <w:tcW w:w="0" w:type="auto"/>
            <w:shd w:val="clear" w:color="auto" w:fill="auto"/>
          </w:tcPr>
          <w:p w14:paraId="220BD755" w14:textId="77777777" w:rsidR="00F34A4C" w:rsidRDefault="0032792A">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3B50ADBF" w14:textId="77777777" w:rsidR="00F34A4C" w:rsidRDefault="00F34A4C">
            <w:pPr>
              <w:spacing w:afterLines="50"/>
              <w:contextualSpacing/>
              <w:rPr>
                <w:rFonts w:eastAsia="MS Gothic" w:cs="Arial"/>
                <w:color w:val="FF0000"/>
                <w:sz w:val="18"/>
                <w:szCs w:val="18"/>
                <w:lang w:val="en-GB" w:eastAsia="ja-JP"/>
              </w:rPr>
            </w:pPr>
          </w:p>
          <w:p w14:paraId="2126585F" w14:textId="77777777" w:rsidR="00F34A4C" w:rsidRDefault="0032792A">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57190223"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573D972"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7869D75B" w14:textId="77777777" w:rsidR="00F34A4C" w:rsidRDefault="00F34A4C">
            <w:pPr>
              <w:pStyle w:val="maintext"/>
              <w:ind w:firstLineChars="0" w:firstLine="0"/>
              <w:jc w:val="left"/>
              <w:rPr>
                <w:rFonts w:ascii="Arial" w:hAnsi="Arial" w:cs="Arial"/>
                <w:color w:val="FF0000"/>
                <w:sz w:val="18"/>
              </w:rPr>
            </w:pPr>
          </w:p>
        </w:tc>
        <w:tc>
          <w:tcPr>
            <w:tcW w:w="0" w:type="auto"/>
            <w:shd w:val="clear" w:color="auto" w:fill="auto"/>
          </w:tcPr>
          <w:p w14:paraId="0F77C276"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006BDAD9"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44B7703A"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4C594028"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16FF10BB"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52319360" w14:textId="77777777" w:rsidR="00F34A4C" w:rsidRDefault="0032792A">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52EFA19D" w14:textId="77777777" w:rsidR="00F34A4C" w:rsidRDefault="00F34A4C">
            <w:pPr>
              <w:spacing w:after="0"/>
              <w:jc w:val="left"/>
              <w:rPr>
                <w:rFonts w:cs="Arial"/>
                <w:color w:val="FF0000"/>
                <w:sz w:val="18"/>
                <w:szCs w:val="18"/>
                <w:lang w:val="en-GB" w:eastAsia="zh-CN"/>
              </w:rPr>
            </w:pPr>
          </w:p>
          <w:p w14:paraId="4E17F8C6"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8AF9D9F" w14:textId="77777777" w:rsidR="00F34A4C" w:rsidRDefault="0032792A">
            <w:pPr>
              <w:pStyle w:val="maintext"/>
              <w:ind w:firstLineChars="0" w:firstLine="0"/>
              <w:jc w:val="left"/>
              <w:rPr>
                <w:rFonts w:ascii="Arial" w:hAnsi="Arial" w:cs="Arial"/>
                <w:color w:val="FF0000"/>
                <w:sz w:val="18"/>
              </w:rPr>
            </w:pPr>
            <w:r>
              <w:rPr>
                <w:rFonts w:ascii="Arial" w:hAnsi="Arial" w:cs="Arial"/>
                <w:color w:val="FF0000"/>
                <w:sz w:val="18"/>
                <w:szCs w:val="18"/>
              </w:rPr>
              <w:t xml:space="preserve">Optional with capability </w:t>
            </w:r>
            <w:proofErr w:type="spellStart"/>
            <w:r>
              <w:rPr>
                <w:rFonts w:ascii="Arial" w:hAnsi="Arial" w:cs="Arial"/>
                <w:color w:val="FF0000"/>
                <w:sz w:val="18"/>
                <w:szCs w:val="18"/>
              </w:rPr>
              <w:t>signaling</w:t>
            </w:r>
            <w:proofErr w:type="spellEnd"/>
          </w:p>
        </w:tc>
      </w:tr>
    </w:tbl>
    <w:p w14:paraId="01A009C6" w14:textId="77777777" w:rsidR="00F34A4C" w:rsidRDefault="00F34A4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0FE736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A3980A" w14:textId="77777777" w:rsidR="00F34A4C" w:rsidRDefault="0032792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0CB0CB" w14:textId="77777777" w:rsidR="00F34A4C" w:rsidRDefault="0032792A">
            <w:pPr>
              <w:rPr>
                <w:rFonts w:ascii="Calibri" w:eastAsia="MS Mincho" w:hAnsi="Calibri" w:cs="Calibri"/>
              </w:rPr>
            </w:pPr>
            <w:r>
              <w:rPr>
                <w:rFonts w:ascii="Calibri" w:eastAsia="MS Mincho" w:hAnsi="Calibri" w:cs="Calibri"/>
              </w:rPr>
              <w:t>Comments/Questions/Suggestions</w:t>
            </w:r>
          </w:p>
        </w:tc>
      </w:tr>
      <w:tr w:rsidR="00F34A4C" w14:paraId="1492F928" w14:textId="77777777">
        <w:tc>
          <w:tcPr>
            <w:tcW w:w="1818" w:type="dxa"/>
            <w:tcBorders>
              <w:top w:val="single" w:sz="4" w:space="0" w:color="auto"/>
              <w:left w:val="single" w:sz="4" w:space="0" w:color="auto"/>
              <w:bottom w:val="single" w:sz="4" w:space="0" w:color="auto"/>
              <w:right w:val="single" w:sz="4" w:space="0" w:color="auto"/>
            </w:tcBorders>
          </w:tcPr>
          <w:p w14:paraId="34168C21" w14:textId="77777777" w:rsidR="00F34A4C" w:rsidRDefault="0032792A">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00AACC5" w14:textId="77777777" w:rsidR="00F34A4C" w:rsidRDefault="0032792A">
            <w:pPr>
              <w:jc w:val="left"/>
              <w:rPr>
                <w:rFonts w:eastAsia="宋体"/>
                <w:lang w:eastAsia="zh-CN"/>
              </w:rPr>
            </w:pPr>
            <w:r>
              <w:rPr>
                <w:rFonts w:eastAsia="宋体" w:hint="eastAsia"/>
                <w:lang w:eastAsia="zh-CN"/>
              </w:rPr>
              <w:t>S</w:t>
            </w:r>
            <w:r>
              <w:rPr>
                <w:rFonts w:eastAsia="宋体"/>
                <w:lang w:eastAsia="zh-CN"/>
              </w:rPr>
              <w:t>upport.</w:t>
            </w:r>
          </w:p>
        </w:tc>
      </w:tr>
      <w:tr w:rsidR="00F34A4C" w14:paraId="4C852521" w14:textId="77777777">
        <w:tc>
          <w:tcPr>
            <w:tcW w:w="1818" w:type="dxa"/>
            <w:tcBorders>
              <w:top w:val="single" w:sz="4" w:space="0" w:color="auto"/>
              <w:left w:val="single" w:sz="4" w:space="0" w:color="auto"/>
              <w:bottom w:val="single" w:sz="4" w:space="0" w:color="auto"/>
              <w:right w:val="single" w:sz="4" w:space="0" w:color="auto"/>
            </w:tcBorders>
          </w:tcPr>
          <w:p w14:paraId="656D231C" w14:textId="77777777" w:rsidR="00F34A4C" w:rsidRDefault="0032792A">
            <w:pPr>
              <w:pStyle w:val="paragraph"/>
              <w:spacing w:before="0" w:beforeAutospacing="0" w:after="0" w:afterAutospacing="0"/>
              <w:textAlignment w:val="baseline"/>
              <w:rPr>
                <w:rStyle w:val="normaltextrun"/>
                <w:rFonts w:eastAsia="等线"/>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6E8D020" w14:textId="77777777" w:rsidR="00F34A4C" w:rsidRDefault="0032792A">
            <w:pPr>
              <w:jc w:val="left"/>
              <w:rPr>
                <w:rFonts w:eastAsia="宋体"/>
                <w:lang w:eastAsia="zh-CN"/>
              </w:rPr>
            </w:pPr>
            <w:r>
              <w:rPr>
                <w:rFonts w:eastAsia="宋体"/>
              </w:rPr>
              <w:t xml:space="preserve">We could accept of a new FD, if there is majority support, but we don’t consider it essential overall. </w:t>
            </w:r>
          </w:p>
        </w:tc>
      </w:tr>
      <w:tr w:rsidR="00F34A4C" w14:paraId="3CA4F2B9" w14:textId="77777777">
        <w:tc>
          <w:tcPr>
            <w:tcW w:w="1818" w:type="dxa"/>
            <w:tcBorders>
              <w:top w:val="single" w:sz="4" w:space="0" w:color="auto"/>
              <w:left w:val="single" w:sz="4" w:space="0" w:color="auto"/>
              <w:bottom w:val="single" w:sz="4" w:space="0" w:color="auto"/>
              <w:right w:val="single" w:sz="4" w:space="0" w:color="auto"/>
            </w:tcBorders>
          </w:tcPr>
          <w:p w14:paraId="2AEE4419" w14:textId="77777777" w:rsidR="00F34A4C" w:rsidRDefault="0032792A">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1B73625" w14:textId="77777777" w:rsidR="00F34A4C" w:rsidRDefault="0032792A">
            <w:pPr>
              <w:jc w:val="left"/>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support.  We don</w:t>
            </w:r>
            <w:r>
              <w:rPr>
                <w:rFonts w:eastAsia="宋体"/>
                <w:lang w:eastAsia="zh-CN"/>
              </w:rPr>
              <w:t>’</w:t>
            </w:r>
            <w:r>
              <w:rPr>
                <w:rFonts w:eastAsia="宋体" w:hint="eastAsia"/>
                <w:lang w:eastAsia="zh-CN"/>
              </w:rPr>
              <w:t xml:space="preserve">t think the new FG should be added at such late stage. Further, there is no much reason to support different M within or outside PPW. </w:t>
            </w:r>
          </w:p>
        </w:tc>
      </w:tr>
      <w:tr w:rsidR="00F34A4C" w14:paraId="2B6D4F32" w14:textId="77777777">
        <w:tc>
          <w:tcPr>
            <w:tcW w:w="1818" w:type="dxa"/>
            <w:tcBorders>
              <w:top w:val="single" w:sz="4" w:space="0" w:color="auto"/>
              <w:left w:val="single" w:sz="4" w:space="0" w:color="auto"/>
              <w:bottom w:val="single" w:sz="4" w:space="0" w:color="auto"/>
              <w:right w:val="single" w:sz="4" w:space="0" w:color="auto"/>
            </w:tcBorders>
          </w:tcPr>
          <w:p w14:paraId="1F006F69" w14:textId="77777777" w:rsidR="00F34A4C" w:rsidRDefault="0032792A">
            <w:pPr>
              <w:pStyle w:val="paragraph"/>
              <w:spacing w:before="0" w:beforeAutospacing="0" w:after="0" w:afterAutospacing="0"/>
              <w:textAlignment w:val="baseline"/>
              <w:rPr>
                <w:rStyle w:val="normaltextrun"/>
                <w:rFonts w:eastAsia="宋体"/>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EBEDE91" w14:textId="77777777" w:rsidR="00F34A4C" w:rsidRDefault="0032792A">
            <w:pPr>
              <w:jc w:val="left"/>
              <w:rPr>
                <w:rFonts w:eastAsia="等线"/>
                <w:lang w:eastAsia="zh-CN"/>
              </w:rPr>
            </w:pPr>
            <w:r>
              <w:rPr>
                <w:rFonts w:ascii="等线" w:eastAsia="等线" w:hAnsi="等线" w:hint="eastAsia"/>
                <w:lang w:eastAsia="zh-CN"/>
              </w:rPr>
              <w:t xml:space="preserve">We </w:t>
            </w:r>
            <w:r>
              <w:rPr>
                <w:rFonts w:eastAsia="等线" w:hint="eastAsia"/>
                <w:lang w:eastAsia="zh-CN"/>
              </w:rPr>
              <w:t xml:space="preserve">can live with this proposal, since it is useful for capacity indication of </w:t>
            </w:r>
            <w:r>
              <w:rPr>
                <w:rFonts w:eastAsia="等线"/>
                <w:lang w:eastAsia="zh-CN"/>
              </w:rPr>
              <w:t>M-sample PRS measurement in the PPW</w:t>
            </w:r>
            <w:r>
              <w:rPr>
                <w:rFonts w:eastAsia="等线" w:hint="eastAsia"/>
                <w:lang w:eastAsia="zh-CN"/>
              </w:rPr>
              <w:t>.</w:t>
            </w:r>
          </w:p>
        </w:tc>
      </w:tr>
      <w:tr w:rsidR="00F34A4C" w14:paraId="3A626CAC" w14:textId="77777777">
        <w:tc>
          <w:tcPr>
            <w:tcW w:w="1818" w:type="dxa"/>
            <w:tcBorders>
              <w:top w:val="single" w:sz="4" w:space="0" w:color="auto"/>
              <w:left w:val="single" w:sz="4" w:space="0" w:color="auto"/>
              <w:bottom w:val="single" w:sz="4" w:space="0" w:color="auto"/>
              <w:right w:val="single" w:sz="4" w:space="0" w:color="auto"/>
            </w:tcBorders>
          </w:tcPr>
          <w:p w14:paraId="1B840802" w14:textId="77777777" w:rsidR="00F34A4C" w:rsidRDefault="0032792A">
            <w:pPr>
              <w:jc w:val="left"/>
              <w:rPr>
                <w:rFonts w:eastAsia="宋体"/>
              </w:rPr>
            </w:pPr>
            <w:r>
              <w:rPr>
                <w:rFonts w:eastAsia="宋体" w:hint="eastAsia"/>
              </w:rPr>
              <w:t>H</w:t>
            </w:r>
            <w:r>
              <w:rPr>
                <w:rFonts w:eastAsia="宋体"/>
              </w:rPr>
              <w:t>uawei, HiSilicon</w:t>
            </w:r>
          </w:p>
        </w:tc>
        <w:tc>
          <w:tcPr>
            <w:tcW w:w="20522" w:type="dxa"/>
            <w:tcBorders>
              <w:top w:val="single" w:sz="4" w:space="0" w:color="auto"/>
              <w:left w:val="single" w:sz="4" w:space="0" w:color="auto"/>
              <w:bottom w:val="single" w:sz="4" w:space="0" w:color="auto"/>
              <w:right w:val="single" w:sz="4" w:space="0" w:color="auto"/>
            </w:tcBorders>
          </w:tcPr>
          <w:p w14:paraId="3333FC36" w14:textId="77777777" w:rsidR="00F34A4C" w:rsidRDefault="0032792A">
            <w:pPr>
              <w:jc w:val="left"/>
              <w:rPr>
                <w:rFonts w:eastAsia="宋体"/>
                <w:lang w:eastAsia="zh-CN"/>
              </w:rPr>
            </w:pPr>
            <w:r>
              <w:rPr>
                <w:rFonts w:eastAsia="宋体" w:hint="eastAsia"/>
                <w:lang w:eastAsia="zh-CN"/>
              </w:rPr>
              <w:t>R</w:t>
            </w:r>
            <w:r>
              <w:rPr>
                <w:rFonts w:eastAsia="宋体"/>
                <w:lang w:eastAsia="zh-CN"/>
              </w:rPr>
              <w:t>eply to ZTE:</w:t>
            </w:r>
          </w:p>
          <w:p w14:paraId="6C5F6208" w14:textId="77777777" w:rsidR="00F34A4C" w:rsidRDefault="0032792A">
            <w:pPr>
              <w:jc w:val="left"/>
              <w:rPr>
                <w:rFonts w:eastAsia="宋体"/>
                <w:lang w:eastAsia="zh-CN"/>
              </w:rPr>
            </w:pPr>
            <w:r>
              <w:rPr>
                <w:rFonts w:eastAsia="宋体" w:hint="eastAsia"/>
                <w:lang w:eastAsia="zh-CN"/>
              </w:rPr>
              <w:t>F</w:t>
            </w:r>
            <w:r>
              <w:rPr>
                <w:rFonts w:eastAsia="宋体"/>
                <w:lang w:eastAsia="zh-CN"/>
              </w:rPr>
              <w:t xml:space="preserve">rom Huawei perspective, we consider reduced sample in PPW higher priority than in the MG </w:t>
            </w:r>
            <w:r>
              <w:rPr>
                <w:rFonts w:eastAsia="宋体" w:hint="eastAsia"/>
                <w:lang w:eastAsia="zh-CN"/>
              </w:rPr>
              <w:t>f</w:t>
            </w:r>
            <w:r>
              <w:rPr>
                <w:rFonts w:eastAsia="宋体"/>
                <w:lang w:eastAsia="zh-CN"/>
              </w:rPr>
              <w:t>or the UE implementation. Reasons are</w:t>
            </w:r>
          </w:p>
          <w:p w14:paraId="2240B283" w14:textId="77777777" w:rsidR="00F34A4C" w:rsidRDefault="0032792A">
            <w:pPr>
              <w:pStyle w:val="3GPPAgreements"/>
              <w:rPr>
                <w:lang w:eastAsia="zh-CN"/>
              </w:rPr>
            </w:pPr>
            <w:r>
              <w:rPr>
                <w:rFonts w:hint="eastAsia"/>
                <w:lang w:eastAsia="zh-CN"/>
              </w:rPr>
              <w:lastRenderedPageBreak/>
              <w:t>P</w:t>
            </w:r>
            <w:r>
              <w:rPr>
                <w:lang w:eastAsia="zh-CN"/>
              </w:rPr>
              <w:t>PW measurement has more stringent synchronization requirement that facilitates UE using advanced architecture to process.</w:t>
            </w:r>
          </w:p>
          <w:p w14:paraId="270D0AC2" w14:textId="77777777" w:rsidR="00F34A4C" w:rsidRDefault="0032792A">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F34A4C" w14:paraId="1BCFD901" w14:textId="77777777">
        <w:tc>
          <w:tcPr>
            <w:tcW w:w="1818" w:type="dxa"/>
            <w:tcBorders>
              <w:top w:val="single" w:sz="4" w:space="0" w:color="auto"/>
              <w:left w:val="single" w:sz="4" w:space="0" w:color="auto"/>
              <w:bottom w:val="single" w:sz="4" w:space="0" w:color="auto"/>
              <w:right w:val="single" w:sz="4" w:space="0" w:color="auto"/>
            </w:tcBorders>
          </w:tcPr>
          <w:p w14:paraId="6CEFE52A" w14:textId="77777777" w:rsidR="00F34A4C" w:rsidRDefault="0032792A">
            <w:pPr>
              <w:jc w:val="left"/>
              <w:rPr>
                <w:rFonts w:eastAsia="宋体"/>
                <w:lang w:eastAsia="zh-CN"/>
              </w:rPr>
            </w:pPr>
            <w:r>
              <w:rPr>
                <w:rFonts w:eastAsia="宋体"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4A375E90" w14:textId="77777777" w:rsidR="00F34A4C" w:rsidRDefault="0032792A">
            <w:pPr>
              <w:pStyle w:val="3GPPAgreements"/>
              <w:numPr>
                <w:ilvl w:val="0"/>
                <w:numId w:val="0"/>
              </w:numPr>
              <w:rPr>
                <w:lang w:val="en-US" w:eastAsia="zh-CN"/>
              </w:rPr>
            </w:pPr>
            <w:r>
              <w:rPr>
                <w:rFonts w:hint="eastAsia"/>
                <w:lang w:val="en-US" w:eastAsia="zh-CN"/>
              </w:rPr>
              <w:t xml:space="preserve">Reply to Huawei, we are still </w:t>
            </w:r>
            <w:proofErr w:type="gramStart"/>
            <w:r>
              <w:rPr>
                <w:rFonts w:hint="eastAsia"/>
                <w:lang w:val="en-US" w:eastAsia="zh-CN"/>
              </w:rPr>
              <w:t>non convinced</w:t>
            </w:r>
            <w:proofErr w:type="gramEnd"/>
            <w:r>
              <w:rPr>
                <w:rFonts w:hint="eastAsia"/>
                <w:lang w:val="en-US" w:eastAsia="zh-CN"/>
              </w:rPr>
              <w:t>.</w:t>
            </w:r>
          </w:p>
          <w:p w14:paraId="4933A024" w14:textId="77777777" w:rsidR="00F34A4C" w:rsidRDefault="0032792A">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5C935925" w14:textId="77777777" w:rsidR="00F34A4C" w:rsidRDefault="0032792A">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r w:rsidR="00232556" w14:paraId="79F67888" w14:textId="77777777">
        <w:tc>
          <w:tcPr>
            <w:tcW w:w="1818" w:type="dxa"/>
            <w:tcBorders>
              <w:top w:val="single" w:sz="4" w:space="0" w:color="auto"/>
              <w:left w:val="single" w:sz="4" w:space="0" w:color="auto"/>
              <w:bottom w:val="single" w:sz="4" w:space="0" w:color="auto"/>
              <w:right w:val="single" w:sz="4" w:space="0" w:color="auto"/>
            </w:tcBorders>
          </w:tcPr>
          <w:p w14:paraId="71C71228" w14:textId="734B3E69" w:rsidR="00232556" w:rsidRDefault="00232556">
            <w:pPr>
              <w:jc w:val="left"/>
              <w:rPr>
                <w:rFonts w:eastAsia="宋体" w:hint="eastAsia"/>
                <w:lang w:eastAsia="zh-CN"/>
              </w:rPr>
            </w:pPr>
            <w:r>
              <w:rPr>
                <w:rFonts w:eastAsia="宋体" w:hint="eastAsia"/>
                <w:lang w:eastAsia="zh-CN"/>
              </w:rPr>
              <w:t>H</w:t>
            </w:r>
            <w:r>
              <w:rPr>
                <w:rFonts w:eastAsia="宋体"/>
                <w:lang w:eastAsia="zh-CN"/>
              </w:rPr>
              <w:t>uawei, HiSilicon2</w:t>
            </w:r>
          </w:p>
        </w:tc>
        <w:tc>
          <w:tcPr>
            <w:tcW w:w="20522" w:type="dxa"/>
            <w:tcBorders>
              <w:top w:val="single" w:sz="4" w:space="0" w:color="auto"/>
              <w:left w:val="single" w:sz="4" w:space="0" w:color="auto"/>
              <w:bottom w:val="single" w:sz="4" w:space="0" w:color="auto"/>
              <w:right w:val="single" w:sz="4" w:space="0" w:color="auto"/>
            </w:tcBorders>
          </w:tcPr>
          <w:p w14:paraId="2C34353C" w14:textId="77777777" w:rsidR="00232556" w:rsidRDefault="00232556">
            <w:pPr>
              <w:pStyle w:val="3GPPAgreements"/>
              <w:numPr>
                <w:ilvl w:val="0"/>
                <w:numId w:val="0"/>
              </w:numPr>
              <w:rPr>
                <w:lang w:val="en-US" w:eastAsia="zh-CN"/>
              </w:rPr>
            </w:pPr>
            <w:r>
              <w:rPr>
                <w:rFonts w:hint="eastAsia"/>
                <w:lang w:val="en-US" w:eastAsia="zh-CN"/>
              </w:rPr>
              <w:t>R</w:t>
            </w:r>
            <w:r>
              <w:rPr>
                <w:lang w:val="en-US" w:eastAsia="zh-CN"/>
              </w:rPr>
              <w:t>eply to ZTE:</w:t>
            </w:r>
          </w:p>
          <w:p w14:paraId="1AAC675E" w14:textId="77777777" w:rsidR="00232556" w:rsidRDefault="00232556">
            <w:pPr>
              <w:pStyle w:val="3GPPAgreements"/>
              <w:numPr>
                <w:ilvl w:val="0"/>
                <w:numId w:val="0"/>
              </w:numPr>
              <w:rPr>
                <w:lang w:val="en-US" w:eastAsia="zh-CN"/>
              </w:rPr>
            </w:pPr>
            <w:r>
              <w:rPr>
                <w:rFonts w:hint="eastAsia"/>
                <w:lang w:val="en-US" w:eastAsia="zh-CN"/>
              </w:rPr>
              <w:t>W</w:t>
            </w:r>
            <w:r>
              <w:rPr>
                <w:lang w:val="en-US" w:eastAsia="zh-CN"/>
              </w:rPr>
              <w:t>e agree with your first bullet, but we do not agree with your second.</w:t>
            </w:r>
          </w:p>
          <w:p w14:paraId="136D3B8A" w14:textId="77777777" w:rsidR="00232556" w:rsidRDefault="00232556">
            <w:pPr>
              <w:pStyle w:val="3GPPAgreements"/>
              <w:numPr>
                <w:ilvl w:val="0"/>
                <w:numId w:val="0"/>
              </w:numPr>
              <w:rPr>
                <w:lang w:val="en-US" w:eastAsia="zh-CN"/>
              </w:rPr>
            </w:pPr>
            <w:r>
              <w:rPr>
                <w:rFonts w:hint="eastAsia"/>
                <w:lang w:val="en-US" w:eastAsia="zh-CN"/>
              </w:rPr>
              <w:t>More</w:t>
            </w:r>
            <w:r>
              <w:rPr>
                <w:lang w:val="en-US" w:eastAsia="zh-CN"/>
              </w:rPr>
              <w:t xml:space="preserve"> </w:t>
            </w:r>
            <w:r>
              <w:rPr>
                <w:rFonts w:hint="eastAsia"/>
                <w:lang w:val="en-US" w:eastAsia="zh-CN"/>
              </w:rPr>
              <w:t>pre</w:t>
            </w:r>
            <w:r>
              <w:rPr>
                <w:lang w:val="en-US" w:eastAsia="zh-CN"/>
              </w:rPr>
              <w:t xml:space="preserve">cisely, it should be stated as </w:t>
            </w:r>
          </w:p>
          <w:p w14:paraId="432E3DEA" w14:textId="77777777" w:rsidR="00232556" w:rsidRDefault="00232556" w:rsidP="00232556">
            <w:pPr>
              <w:pStyle w:val="3GPPAgreements"/>
              <w:numPr>
                <w:ilvl w:val="0"/>
                <w:numId w:val="0"/>
              </w:numPr>
              <w:ind w:leftChars="100" w:left="200"/>
              <w:rPr>
                <w:i/>
                <w:lang w:val="en-US" w:eastAsia="zh-CN"/>
              </w:rPr>
            </w:pPr>
            <w:r w:rsidRPr="00232556">
              <w:rPr>
                <w:rFonts w:hint="eastAsia"/>
                <w:i/>
                <w:lang w:val="en-US" w:eastAsia="zh-CN"/>
              </w:rPr>
              <w:t xml:space="preserve">Second, support of M samples </w:t>
            </w:r>
            <w:del w:id="85" w:author="Huawei - Huangsu" w:date="2022-10-14T08:43:00Z">
              <w:r w:rsidRPr="00232556" w:rsidDel="00232556">
                <w:rPr>
                  <w:rFonts w:hint="eastAsia"/>
                  <w:i/>
                  <w:lang w:val="en-US" w:eastAsia="zh-CN"/>
                </w:rPr>
                <w:delText xml:space="preserve">just </w:delText>
              </w:r>
            </w:del>
            <w:r w:rsidRPr="00232556">
              <w:rPr>
                <w:rFonts w:hint="eastAsia"/>
                <w:i/>
                <w:lang w:val="en-US" w:eastAsia="zh-CN"/>
              </w:rPr>
              <w:t>implies UE can do shorter filter based 1 or two PRS occasions</w:t>
            </w:r>
            <w:ins w:id="86" w:author="Huawei - Huangsu" w:date="2022-10-14T08:43:00Z">
              <w:r>
                <w:rPr>
                  <w:i/>
                  <w:lang w:val="en-US" w:eastAsia="zh-CN"/>
                </w:rPr>
                <w:t xml:space="preserve"> </w:t>
              </w:r>
            </w:ins>
            <w:ins w:id="87" w:author="Huawei - Huangsu" w:date="2022-10-14T08:44:00Z">
              <w:r>
                <w:rPr>
                  <w:i/>
                  <w:lang w:val="en-US" w:eastAsia="zh-CN"/>
                </w:rPr>
                <w:t xml:space="preserve">and in the same time meet </w:t>
              </w:r>
            </w:ins>
            <w:ins w:id="88" w:author="Huawei - Huangsu" w:date="2022-10-14T08:45:00Z">
              <w:r>
                <w:rPr>
                  <w:i/>
                  <w:lang w:val="en-US" w:eastAsia="zh-CN"/>
                </w:rPr>
                <w:t xml:space="preserve">all </w:t>
              </w:r>
            </w:ins>
            <w:ins w:id="89" w:author="Huawei - Huangsu" w:date="2022-10-14T08:44:00Z">
              <w:r>
                <w:rPr>
                  <w:i/>
                  <w:lang w:val="en-US" w:eastAsia="zh-CN"/>
                </w:rPr>
                <w:t>the corresponding RAN4 requirement</w:t>
              </w:r>
            </w:ins>
            <w:ins w:id="90" w:author="Huawei - Huangsu" w:date="2022-10-14T08:45:00Z">
              <w:r>
                <w:rPr>
                  <w:i/>
                  <w:lang w:val="en-US" w:eastAsia="zh-CN"/>
                </w:rPr>
                <w:t>s</w:t>
              </w:r>
            </w:ins>
            <w:r w:rsidRPr="00232556">
              <w:rPr>
                <w:rFonts w:hint="eastAsia"/>
                <w:i/>
                <w:lang w:val="en-US" w:eastAsia="zh-CN"/>
              </w:rPr>
              <w:t>.</w:t>
            </w:r>
          </w:p>
          <w:p w14:paraId="7D106B6F" w14:textId="2E4B9CA0" w:rsidR="00232556" w:rsidRPr="00232556" w:rsidRDefault="00232556">
            <w:pPr>
              <w:pStyle w:val="3GPPAgreements"/>
              <w:numPr>
                <w:ilvl w:val="0"/>
                <w:numId w:val="0"/>
              </w:numPr>
              <w:rPr>
                <w:rFonts w:hint="eastAsia"/>
                <w:lang w:val="en-US" w:eastAsia="zh-CN"/>
              </w:rPr>
            </w:pPr>
            <w:r>
              <w:rPr>
                <w:lang w:val="en-US" w:eastAsia="zh-CN"/>
              </w:rPr>
              <w:t>It is challenging for 1 sample in the MG with the current side conditio</w:t>
            </w:r>
            <w:bookmarkStart w:id="91" w:name="_GoBack"/>
            <w:bookmarkEnd w:id="91"/>
            <w:r>
              <w:rPr>
                <w:lang w:val="en-US" w:eastAsia="zh-CN"/>
              </w:rPr>
              <w:t>n for some cases, but it is much easier to meet the requirement if it is the PPW.</w:t>
            </w:r>
          </w:p>
        </w:tc>
      </w:tr>
    </w:tbl>
    <w:p w14:paraId="0FC4B8CF" w14:textId="77777777" w:rsidR="00F34A4C" w:rsidRDefault="00F34A4C">
      <w:pPr>
        <w:pStyle w:val="maintext"/>
        <w:ind w:firstLineChars="90" w:firstLine="180"/>
        <w:rPr>
          <w:rFonts w:ascii="Calibri" w:eastAsia="宋体" w:hAnsi="Calibri" w:cs="Calibri"/>
          <w:lang w:eastAsia="zh-CN"/>
        </w:rPr>
      </w:pPr>
    </w:p>
    <w:bookmarkEnd w:id="81"/>
    <w:bookmarkEnd w:id="82"/>
    <w:p w14:paraId="08F28E95" w14:textId="77777777" w:rsidR="00F34A4C" w:rsidRDefault="0032792A">
      <w:pPr>
        <w:pStyle w:val="2"/>
        <w:numPr>
          <w:ilvl w:val="1"/>
          <w:numId w:val="8"/>
        </w:numPr>
        <w:rPr>
          <w:color w:val="000000"/>
        </w:rPr>
      </w:pPr>
      <w:r>
        <w:rPr>
          <w:color w:val="000000"/>
        </w:rPr>
        <w:t>NR_DL1024QAM_FR1</w:t>
      </w:r>
    </w:p>
    <w:p w14:paraId="5C549224" w14:textId="77777777" w:rsidR="00F34A4C" w:rsidRDefault="0032792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bookmarkEnd w:id="57"/>
    <w:bookmarkEnd w:id="58"/>
    <w:p w14:paraId="337748C5" w14:textId="77777777" w:rsidR="00F34A4C" w:rsidRPr="00EC7577" w:rsidRDefault="00F34A4C">
      <w:pPr>
        <w:pStyle w:val="maintext"/>
        <w:ind w:firstLineChars="90" w:firstLine="180"/>
        <w:rPr>
          <w:rFonts w:ascii="Calibri" w:hAnsi="Calibri" w:cs="Arial"/>
          <w:color w:val="000000" w:themeColor="text1"/>
        </w:rPr>
      </w:pPr>
    </w:p>
    <w:p w14:paraId="022F714E" w14:textId="77777777" w:rsidR="00F34A4C" w:rsidRPr="00EC7577" w:rsidRDefault="0032792A">
      <w:pPr>
        <w:pStyle w:val="1"/>
        <w:numPr>
          <w:ilvl w:val="0"/>
          <w:numId w:val="8"/>
        </w:numPr>
        <w:jc w:val="both"/>
        <w:rPr>
          <w:color w:val="000000" w:themeColor="text1"/>
        </w:rPr>
      </w:pPr>
      <w:r w:rsidRPr="00EC7577">
        <w:rPr>
          <w:color w:val="000000" w:themeColor="text1"/>
        </w:rPr>
        <w:t xml:space="preserve">Discussion Items during RAN1 #110bis-e — Second Checkpoint </w:t>
      </w:r>
    </w:p>
    <w:p w14:paraId="711A789A" w14:textId="77777777" w:rsidR="00F34A4C" w:rsidRPr="00EC7577" w:rsidRDefault="0032792A">
      <w:pPr>
        <w:pStyle w:val="maintext"/>
        <w:ind w:firstLineChars="90" w:firstLine="180"/>
        <w:rPr>
          <w:rFonts w:ascii="Calibri" w:eastAsia="宋体" w:hAnsi="Calibri" w:cs="Calibri"/>
          <w:color w:val="000000" w:themeColor="text1"/>
          <w:lang w:eastAsia="zh-CN"/>
        </w:rPr>
      </w:pPr>
      <w:r w:rsidRPr="00EC7577">
        <w:rPr>
          <w:rFonts w:ascii="Calibri" w:eastAsia="宋体"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1F919FCA" w14:textId="77777777" w:rsidR="00F34A4C" w:rsidRPr="00EC7577" w:rsidRDefault="00F34A4C">
      <w:pPr>
        <w:pStyle w:val="maintext"/>
        <w:ind w:firstLineChars="90" w:firstLine="180"/>
        <w:rPr>
          <w:rFonts w:ascii="Calibri" w:eastAsia="宋体" w:hAnsi="Calibri" w:cs="Calibri"/>
          <w:color w:val="000000" w:themeColor="text1"/>
          <w:lang w:eastAsia="zh-CN"/>
        </w:rPr>
      </w:pPr>
    </w:p>
    <w:p w14:paraId="30ABCBE5" w14:textId="77777777" w:rsidR="00F34A4C" w:rsidRPr="00EC7577" w:rsidRDefault="0032792A">
      <w:pPr>
        <w:pStyle w:val="maintext"/>
        <w:ind w:firstLineChars="90" w:firstLine="325"/>
        <w:rPr>
          <w:rFonts w:ascii="Calibri" w:eastAsia="宋体" w:hAnsi="Calibri" w:cs="Calibri"/>
          <w:b/>
          <w:i/>
          <w:color w:val="000000" w:themeColor="text1"/>
          <w:sz w:val="36"/>
          <w:lang w:eastAsia="zh-CN"/>
        </w:rPr>
      </w:pPr>
      <w:r w:rsidRPr="00EC7577">
        <w:rPr>
          <w:rFonts w:ascii="Calibri" w:eastAsia="宋体" w:hAnsi="Calibri" w:cs="Calibri"/>
          <w:b/>
          <w:i/>
          <w:color w:val="000000" w:themeColor="text1"/>
          <w:sz w:val="36"/>
          <w:lang w:eastAsia="zh-CN"/>
        </w:rPr>
        <w:t>[Please submit all comments/questions/suggestions here, late comments/questions/suggestions submitted in Section 3 will not be considered]</w:t>
      </w:r>
    </w:p>
    <w:p w14:paraId="49B9DCEB" w14:textId="77777777" w:rsidR="00F34A4C" w:rsidRPr="00EC7577" w:rsidRDefault="00F34A4C">
      <w:pPr>
        <w:pStyle w:val="maintext"/>
        <w:ind w:firstLineChars="90" w:firstLine="180"/>
        <w:rPr>
          <w:rFonts w:ascii="Calibri" w:eastAsia="宋体" w:hAnsi="Calibri" w:cs="Calibri"/>
          <w:color w:val="000000" w:themeColor="text1"/>
          <w:lang w:eastAsia="zh-CN"/>
        </w:rPr>
      </w:pPr>
    </w:p>
    <w:p w14:paraId="7A5CFD35" w14:textId="77777777" w:rsidR="00F34A4C" w:rsidRPr="00EC7577" w:rsidRDefault="0032792A">
      <w:pPr>
        <w:pStyle w:val="maintext"/>
        <w:ind w:firstLineChars="90" w:firstLine="181"/>
        <w:rPr>
          <w:rFonts w:ascii="Calibri" w:eastAsia="宋体" w:hAnsi="Calibri" w:cs="Calibri"/>
          <w:b/>
          <w:color w:val="000000" w:themeColor="text1"/>
          <w:lang w:eastAsia="zh-CN"/>
        </w:rPr>
      </w:pPr>
      <w:r w:rsidRPr="00EC7577">
        <w:rPr>
          <w:rFonts w:ascii="Calibri" w:eastAsia="宋体" w:hAnsi="Calibri" w:cs="Calibri"/>
          <w:b/>
          <w:color w:val="000000" w:themeColor="text1"/>
          <w:lang w:eastAsia="zh-CN"/>
        </w:rPr>
        <w:t>General comments</w:t>
      </w:r>
    </w:p>
    <w:p w14:paraId="5C6AD24A" w14:textId="77777777" w:rsidR="00F34A4C" w:rsidRPr="00EC7577" w:rsidRDefault="00F34A4C">
      <w:pPr>
        <w:pStyle w:val="maintext"/>
        <w:ind w:firstLineChars="90" w:firstLine="180"/>
        <w:rPr>
          <w:rFonts w:ascii="Calibri" w:eastAsia="宋体"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7577" w:rsidRPr="00EC7577" w14:paraId="1E6C9591"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9123A6D" w14:textId="77777777" w:rsidR="00F34A4C" w:rsidRPr="00EC7577" w:rsidRDefault="0032792A">
            <w:pPr>
              <w:rPr>
                <w:rFonts w:ascii="Calibri" w:eastAsia="MS Mincho" w:hAnsi="Calibri" w:cs="Calibri"/>
                <w:color w:val="000000" w:themeColor="text1"/>
              </w:rPr>
            </w:pPr>
            <w:r w:rsidRPr="00EC7577">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B581D66" w14:textId="77777777" w:rsidR="00F34A4C" w:rsidRPr="00EC7577" w:rsidRDefault="0032792A">
            <w:pPr>
              <w:rPr>
                <w:rFonts w:ascii="Calibri" w:eastAsia="MS Mincho" w:hAnsi="Calibri" w:cs="Calibri"/>
                <w:color w:val="000000" w:themeColor="text1"/>
              </w:rPr>
            </w:pPr>
            <w:r w:rsidRPr="00EC7577">
              <w:rPr>
                <w:rFonts w:ascii="Calibri" w:eastAsia="MS Mincho" w:hAnsi="Calibri" w:cs="Calibri"/>
                <w:color w:val="000000" w:themeColor="text1"/>
              </w:rPr>
              <w:t>Comments/Questions/Suggestions</w:t>
            </w:r>
          </w:p>
        </w:tc>
      </w:tr>
      <w:tr w:rsidR="00F34A4C" w:rsidRPr="00EC7577" w14:paraId="678122A5" w14:textId="77777777">
        <w:tc>
          <w:tcPr>
            <w:tcW w:w="1818" w:type="dxa"/>
            <w:tcBorders>
              <w:top w:val="single" w:sz="4" w:space="0" w:color="auto"/>
              <w:left w:val="single" w:sz="4" w:space="0" w:color="auto"/>
              <w:bottom w:val="single" w:sz="4" w:space="0" w:color="auto"/>
              <w:right w:val="single" w:sz="4" w:space="0" w:color="auto"/>
            </w:tcBorders>
          </w:tcPr>
          <w:p w14:paraId="46B2A867" w14:textId="77777777" w:rsidR="00F34A4C" w:rsidRPr="00EC7577" w:rsidRDefault="00F34A4C">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4EF35142" w14:textId="77777777" w:rsidR="00F34A4C" w:rsidRPr="00EC7577" w:rsidRDefault="00F34A4C">
            <w:pPr>
              <w:rPr>
                <w:rFonts w:ascii="Calibri" w:eastAsia="MS Mincho" w:hAnsi="Calibri" w:cs="Calibri"/>
                <w:color w:val="000000" w:themeColor="text1"/>
              </w:rPr>
            </w:pPr>
          </w:p>
        </w:tc>
      </w:tr>
    </w:tbl>
    <w:p w14:paraId="601B13B1" w14:textId="77777777" w:rsidR="00F34A4C" w:rsidRPr="00EC7577" w:rsidRDefault="00F34A4C">
      <w:pPr>
        <w:pStyle w:val="maintext"/>
        <w:ind w:firstLineChars="90" w:firstLine="180"/>
        <w:rPr>
          <w:rFonts w:ascii="Calibri" w:eastAsia="宋体" w:hAnsi="Calibri" w:cs="Calibri"/>
          <w:color w:val="000000" w:themeColor="text1"/>
          <w:lang w:eastAsia="zh-CN"/>
        </w:rPr>
      </w:pPr>
    </w:p>
    <w:p w14:paraId="3ACEF90C" w14:textId="77777777" w:rsidR="00EC7577" w:rsidRDefault="00EC7577" w:rsidP="00EC7577">
      <w:pPr>
        <w:pStyle w:val="maintext"/>
        <w:ind w:firstLineChars="90" w:firstLine="180"/>
        <w:rPr>
          <w:rFonts w:ascii="Calibri" w:eastAsia="宋体" w:hAnsi="Calibri" w:cs="Calibri"/>
          <w:lang w:eastAsia="zh-CN"/>
        </w:rPr>
      </w:pPr>
    </w:p>
    <w:p w14:paraId="3135217E" w14:textId="77777777" w:rsidR="00EC7577" w:rsidRDefault="00EC7577" w:rsidP="00EC7577">
      <w:pPr>
        <w:pStyle w:val="2"/>
        <w:numPr>
          <w:ilvl w:val="1"/>
          <w:numId w:val="8"/>
        </w:numPr>
        <w:ind w:left="567" w:hanging="283"/>
        <w:rPr>
          <w:color w:val="000000"/>
        </w:rPr>
      </w:pPr>
      <w:proofErr w:type="spellStart"/>
      <w:r>
        <w:rPr>
          <w:color w:val="000000"/>
        </w:rPr>
        <w:t>NR_FeMIMO</w:t>
      </w:r>
      <w:proofErr w:type="spellEnd"/>
    </w:p>
    <w:p w14:paraId="5E52BA56" w14:textId="77777777" w:rsidR="00EC7577" w:rsidRDefault="00EC7577" w:rsidP="00EC7577">
      <w:pPr>
        <w:pStyle w:val="maintext"/>
        <w:ind w:firstLineChars="90" w:firstLine="180"/>
        <w:rPr>
          <w:rFonts w:ascii="Calibri" w:eastAsia="宋体" w:hAnsi="Calibri" w:cs="Calibri"/>
          <w:lang w:eastAsia="zh-CN"/>
        </w:rPr>
      </w:pPr>
    </w:p>
    <w:p w14:paraId="3447FC08" w14:textId="77777777" w:rsidR="00EC7577" w:rsidRDefault="00EC7577" w:rsidP="00EC7577">
      <w:pPr>
        <w:pStyle w:val="3"/>
        <w:numPr>
          <w:ilvl w:val="2"/>
          <w:numId w:val="8"/>
        </w:numPr>
        <w:rPr>
          <w:color w:val="000000"/>
        </w:rPr>
      </w:pPr>
      <w:r>
        <w:rPr>
          <w:color w:val="000000"/>
        </w:rPr>
        <w:t>New FG: Support of CSI-IM for CSI enhancement for multi-TRP</w:t>
      </w:r>
    </w:p>
    <w:p w14:paraId="489C7F1F" w14:textId="77777777" w:rsidR="00EC7577" w:rsidRDefault="00EC7577" w:rsidP="00EC7577">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6C5954A" w14:textId="77777777" w:rsidR="00EC7577" w:rsidRDefault="00EC7577" w:rsidP="00EC7577">
      <w:pPr>
        <w:pStyle w:val="maintext"/>
        <w:ind w:firstLineChars="90" w:firstLine="180"/>
        <w:rPr>
          <w:rFonts w:ascii="Calibri" w:hAnsi="Calibri" w:cs="Arial"/>
        </w:rPr>
      </w:pPr>
    </w:p>
    <w:p w14:paraId="54FD073B" w14:textId="77777777" w:rsidR="00EC7577" w:rsidRDefault="00EC7577" w:rsidP="00EC7577">
      <w:pPr>
        <w:pStyle w:val="maintext"/>
        <w:ind w:firstLineChars="90" w:firstLine="180"/>
        <w:rPr>
          <w:rFonts w:ascii="Calibri" w:hAnsi="Calibri" w:cs="Arial"/>
          <w:color w:val="000000"/>
        </w:rPr>
      </w:pPr>
      <w:r>
        <w:rPr>
          <w:rFonts w:ascii="Calibri" w:hAnsi="Calibri" w:cs="Arial"/>
          <w:b/>
        </w:rPr>
        <w:t>Proposal: Introduce the following new row/FG</w:t>
      </w:r>
    </w:p>
    <w:p w14:paraId="0A0B49FD" w14:textId="77777777" w:rsidR="00EC7577" w:rsidRDefault="00EC7577" w:rsidP="00EC757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EC7577" w14:paraId="6C06811F" w14:textId="77777777" w:rsidTr="00232556">
        <w:tc>
          <w:tcPr>
            <w:tcW w:w="0" w:type="auto"/>
            <w:shd w:val="clear" w:color="auto" w:fill="auto"/>
          </w:tcPr>
          <w:p w14:paraId="6E22236F"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2EB63FD4"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0BB6E13"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Support of CSI-IM for CSI enhancement for multi-TRP</w:t>
            </w:r>
          </w:p>
        </w:tc>
        <w:tc>
          <w:tcPr>
            <w:tcW w:w="0" w:type="auto"/>
            <w:shd w:val="clear" w:color="auto" w:fill="auto"/>
          </w:tcPr>
          <w:p w14:paraId="517AA25F"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68B3FDB0"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5C182759" w14:textId="77777777" w:rsidR="00EC7577" w:rsidRDefault="00EC7577" w:rsidP="00232556">
            <w:pPr>
              <w:pStyle w:val="maintext"/>
              <w:ind w:firstLineChars="0" w:firstLine="0"/>
              <w:jc w:val="left"/>
              <w:rPr>
                <w:rFonts w:ascii="Arial" w:hAnsi="Arial" w:cs="Arial"/>
                <w:sz w:val="18"/>
              </w:rPr>
            </w:pPr>
            <w:r>
              <w:rPr>
                <w:rFonts w:ascii="Arial" w:eastAsia="宋体" w:hAnsi="Arial" w:cs="Arial"/>
                <w:color w:val="FF0000"/>
                <w:sz w:val="18"/>
                <w:szCs w:val="18"/>
                <w:lang w:eastAsia="zh-CN"/>
              </w:rPr>
              <w:t>Yes</w:t>
            </w:r>
          </w:p>
        </w:tc>
        <w:tc>
          <w:tcPr>
            <w:tcW w:w="0" w:type="auto"/>
            <w:shd w:val="clear" w:color="auto" w:fill="auto"/>
          </w:tcPr>
          <w:p w14:paraId="25AA5614" w14:textId="77777777" w:rsidR="00EC7577" w:rsidRDefault="00EC7577" w:rsidP="00232556">
            <w:pPr>
              <w:pStyle w:val="maintext"/>
              <w:ind w:firstLineChars="0" w:firstLine="0"/>
              <w:jc w:val="left"/>
              <w:rPr>
                <w:rFonts w:ascii="Arial" w:hAnsi="Arial" w:cs="Arial"/>
                <w:sz w:val="18"/>
              </w:rPr>
            </w:pPr>
          </w:p>
        </w:tc>
        <w:tc>
          <w:tcPr>
            <w:tcW w:w="0" w:type="auto"/>
            <w:shd w:val="clear" w:color="auto" w:fill="auto"/>
          </w:tcPr>
          <w:p w14:paraId="12B50174" w14:textId="77777777" w:rsidR="00EC7577" w:rsidRDefault="00EC7577" w:rsidP="00232556">
            <w:pPr>
              <w:pStyle w:val="maintext"/>
              <w:ind w:firstLineChars="0" w:firstLine="0"/>
              <w:jc w:val="left"/>
              <w:rPr>
                <w:rFonts w:ascii="Arial" w:hAnsi="Arial" w:cs="Arial"/>
                <w:sz w:val="18"/>
              </w:rPr>
            </w:pPr>
          </w:p>
        </w:tc>
        <w:tc>
          <w:tcPr>
            <w:tcW w:w="0" w:type="auto"/>
            <w:shd w:val="clear" w:color="auto" w:fill="auto"/>
          </w:tcPr>
          <w:p w14:paraId="45057DDB"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7EBA15AB"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43DE3C87"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3FC4E72D"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FE584E8" w14:textId="77777777" w:rsidR="00EC7577" w:rsidRDefault="00EC7577" w:rsidP="00232556">
            <w:pPr>
              <w:pStyle w:val="maintext"/>
              <w:ind w:firstLineChars="0" w:firstLine="0"/>
              <w:jc w:val="left"/>
              <w:rPr>
                <w:rFonts w:ascii="Arial" w:hAnsi="Arial" w:cs="Arial"/>
                <w:sz w:val="18"/>
              </w:rPr>
            </w:pPr>
          </w:p>
        </w:tc>
        <w:tc>
          <w:tcPr>
            <w:tcW w:w="0" w:type="auto"/>
            <w:shd w:val="clear" w:color="auto" w:fill="auto"/>
          </w:tcPr>
          <w:p w14:paraId="2328B723" w14:textId="77777777" w:rsidR="00EC7577" w:rsidRDefault="00EC7577" w:rsidP="0023255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50946012" w14:textId="77777777" w:rsidR="00EC7577" w:rsidRDefault="00EC7577" w:rsidP="00EC757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7577" w14:paraId="2141F2DB" w14:textId="77777777" w:rsidTr="00311412">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367C43" w14:textId="77777777" w:rsidR="00EC7577" w:rsidRDefault="00EC7577" w:rsidP="0023255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49FB7F" w14:textId="77777777" w:rsidR="00EC7577" w:rsidRDefault="00EC7577" w:rsidP="00232556">
            <w:pPr>
              <w:rPr>
                <w:rFonts w:ascii="Calibri" w:eastAsia="MS Mincho" w:hAnsi="Calibri" w:cs="Calibri"/>
              </w:rPr>
            </w:pPr>
            <w:r>
              <w:rPr>
                <w:rFonts w:ascii="Calibri" w:eastAsia="MS Mincho" w:hAnsi="Calibri" w:cs="Calibri"/>
              </w:rPr>
              <w:t>Comments/Questions/Suggestions</w:t>
            </w:r>
          </w:p>
        </w:tc>
      </w:tr>
      <w:tr w:rsidR="00EC7577" w14:paraId="21F2EF0C" w14:textId="77777777" w:rsidTr="00232556">
        <w:tc>
          <w:tcPr>
            <w:tcW w:w="1818" w:type="dxa"/>
            <w:tcBorders>
              <w:top w:val="single" w:sz="4" w:space="0" w:color="auto"/>
              <w:left w:val="single" w:sz="4" w:space="0" w:color="auto"/>
              <w:bottom w:val="single" w:sz="4" w:space="0" w:color="auto"/>
              <w:right w:val="single" w:sz="4" w:space="0" w:color="auto"/>
            </w:tcBorders>
          </w:tcPr>
          <w:p w14:paraId="7A0E8C7A" w14:textId="77777777" w:rsidR="00EC7577" w:rsidRDefault="00EC7577" w:rsidP="0023255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B302B1E" w14:textId="77777777" w:rsidR="00EC7577" w:rsidRDefault="00EC7577" w:rsidP="0023255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EC7577" w14:paraId="5FAA62D8" w14:textId="77777777" w:rsidTr="00232556">
        <w:tc>
          <w:tcPr>
            <w:tcW w:w="1818" w:type="dxa"/>
            <w:tcBorders>
              <w:top w:val="single" w:sz="4" w:space="0" w:color="auto"/>
              <w:left w:val="single" w:sz="4" w:space="0" w:color="auto"/>
              <w:bottom w:val="single" w:sz="4" w:space="0" w:color="auto"/>
              <w:right w:val="single" w:sz="4" w:space="0" w:color="auto"/>
            </w:tcBorders>
          </w:tcPr>
          <w:p w14:paraId="7FC96E55" w14:textId="77777777" w:rsidR="00EC7577" w:rsidRDefault="00EC7577" w:rsidP="0023255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D9A9DF3" w14:textId="77777777" w:rsidR="00EC7577" w:rsidRDefault="00EC7577" w:rsidP="00232556">
            <w:pPr>
              <w:jc w:val="left"/>
              <w:rPr>
                <w:rFonts w:eastAsiaTheme="minorEastAsia"/>
                <w:lang w:eastAsia="ko-KR"/>
              </w:rPr>
            </w:pPr>
            <w:r>
              <w:rPr>
                <w:rFonts w:eastAsiaTheme="minorEastAsia"/>
                <w:lang w:eastAsia="ko-KR"/>
              </w:rPr>
              <w:t>We support the proposed FG23-7-6</w:t>
            </w:r>
          </w:p>
        </w:tc>
      </w:tr>
      <w:tr w:rsidR="00EC7577" w14:paraId="633371E1" w14:textId="77777777" w:rsidTr="00232556">
        <w:tc>
          <w:tcPr>
            <w:tcW w:w="1818" w:type="dxa"/>
            <w:tcBorders>
              <w:top w:val="single" w:sz="4" w:space="0" w:color="auto"/>
              <w:left w:val="single" w:sz="4" w:space="0" w:color="auto"/>
              <w:bottom w:val="single" w:sz="4" w:space="0" w:color="auto"/>
              <w:right w:val="single" w:sz="4" w:space="0" w:color="auto"/>
            </w:tcBorders>
          </w:tcPr>
          <w:p w14:paraId="269EE425" w14:textId="77777777" w:rsidR="00EC7577" w:rsidRDefault="00EC7577" w:rsidP="00232556">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38A31398" w14:textId="77777777" w:rsidR="00EC7577" w:rsidRDefault="00EC7577" w:rsidP="00232556">
            <w:pPr>
              <w:jc w:val="left"/>
              <w:rPr>
                <w:rFonts w:eastAsiaTheme="minorEastAsia"/>
                <w:lang w:eastAsia="ko-KR"/>
              </w:rPr>
            </w:pPr>
            <w:r>
              <w:rPr>
                <w:rFonts w:eastAsiaTheme="minorEastAsia"/>
                <w:lang w:eastAsia="ko-KR"/>
              </w:rPr>
              <w:t>OK</w:t>
            </w:r>
          </w:p>
        </w:tc>
      </w:tr>
      <w:tr w:rsidR="00EC7577" w14:paraId="208B66B9" w14:textId="77777777" w:rsidTr="00232556">
        <w:tc>
          <w:tcPr>
            <w:tcW w:w="1818" w:type="dxa"/>
            <w:tcBorders>
              <w:top w:val="single" w:sz="4" w:space="0" w:color="auto"/>
              <w:left w:val="single" w:sz="4" w:space="0" w:color="auto"/>
              <w:bottom w:val="single" w:sz="4" w:space="0" w:color="auto"/>
              <w:right w:val="single" w:sz="4" w:space="0" w:color="auto"/>
            </w:tcBorders>
          </w:tcPr>
          <w:p w14:paraId="47A49F67" w14:textId="77777777" w:rsidR="00EC7577" w:rsidRDefault="00EC7577" w:rsidP="00232556">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11840405" w14:textId="77777777" w:rsidR="00EC7577" w:rsidRDefault="00EC7577" w:rsidP="00232556">
            <w:pPr>
              <w:jc w:val="left"/>
              <w:rPr>
                <w:rFonts w:eastAsia="宋体"/>
                <w:lang w:eastAsia="zh-CN"/>
              </w:rPr>
            </w:pPr>
            <w:r>
              <w:rPr>
                <w:rFonts w:eastAsia="宋体" w:hint="eastAsia"/>
                <w:lang w:eastAsia="zh-CN"/>
              </w:rPr>
              <w:t>N</w:t>
            </w:r>
            <w:r>
              <w:rPr>
                <w:rFonts w:eastAsia="宋体"/>
                <w:lang w:eastAsia="zh-CN"/>
              </w:rPr>
              <w:t>ot support.</w:t>
            </w:r>
          </w:p>
          <w:p w14:paraId="109ADFE1" w14:textId="77777777" w:rsidR="00EC7577" w:rsidRDefault="00EC7577" w:rsidP="00232556">
            <w:pPr>
              <w:jc w:val="left"/>
              <w:rPr>
                <w:rFonts w:eastAsiaTheme="minorEastAsia"/>
                <w:lang w:eastAsia="ko-KR"/>
              </w:rPr>
            </w:pPr>
            <w:r>
              <w:rPr>
                <w:rFonts w:eastAsia="宋体"/>
                <w:lang w:eastAsia="zh-CN"/>
              </w:rPr>
              <w:t>Without support of CSI-IM, we could not understand how UE could derive CSI? CSI-IM is needed for CSI. No need to introduce UE capability for it.</w:t>
            </w:r>
          </w:p>
        </w:tc>
      </w:tr>
      <w:tr w:rsidR="00EC7577" w14:paraId="08870667" w14:textId="77777777" w:rsidTr="00232556">
        <w:tc>
          <w:tcPr>
            <w:tcW w:w="1818" w:type="dxa"/>
            <w:tcBorders>
              <w:top w:val="single" w:sz="4" w:space="0" w:color="auto"/>
              <w:left w:val="single" w:sz="4" w:space="0" w:color="auto"/>
              <w:bottom w:val="single" w:sz="4" w:space="0" w:color="auto"/>
              <w:right w:val="single" w:sz="4" w:space="0" w:color="auto"/>
            </w:tcBorders>
          </w:tcPr>
          <w:p w14:paraId="1EF09296" w14:textId="77777777" w:rsidR="00EC7577" w:rsidRDefault="00EC7577" w:rsidP="0023255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3453FF" w14:textId="77777777" w:rsidR="00EC7577" w:rsidRDefault="00EC7577" w:rsidP="00232556">
            <w:pPr>
              <w:jc w:val="left"/>
              <w:rPr>
                <w:rFonts w:eastAsia="宋体"/>
                <w:lang w:eastAsia="zh-CN"/>
              </w:rPr>
            </w:pPr>
            <w:r>
              <w:rPr>
                <w:rFonts w:eastAsia="宋体"/>
                <w:lang w:eastAsia="zh-CN"/>
              </w:rPr>
              <w:t xml:space="preserve">Not support. If our understanding is correct, for CSI/CQI report, CSI-IM should be mandatorily support for CQI determination.  That means that the UE should support CSI-IM if supporting </w:t>
            </w:r>
            <w:proofErr w:type="spellStart"/>
            <w:r>
              <w:rPr>
                <w:rFonts w:eastAsia="宋体"/>
                <w:lang w:eastAsia="zh-CN"/>
              </w:rPr>
              <w:t>mTRP</w:t>
            </w:r>
            <w:proofErr w:type="spellEnd"/>
            <w:r>
              <w:rPr>
                <w:rFonts w:eastAsia="宋体"/>
                <w:lang w:eastAsia="zh-CN"/>
              </w:rPr>
              <w:t>-CSI.</w:t>
            </w:r>
          </w:p>
        </w:tc>
      </w:tr>
      <w:tr w:rsidR="00EC7577" w14:paraId="25756C2C" w14:textId="77777777" w:rsidTr="00232556">
        <w:tc>
          <w:tcPr>
            <w:tcW w:w="1818" w:type="dxa"/>
            <w:tcBorders>
              <w:top w:val="single" w:sz="4" w:space="0" w:color="auto"/>
              <w:left w:val="single" w:sz="4" w:space="0" w:color="auto"/>
              <w:bottom w:val="single" w:sz="4" w:space="0" w:color="auto"/>
              <w:right w:val="single" w:sz="4" w:space="0" w:color="auto"/>
            </w:tcBorders>
          </w:tcPr>
          <w:p w14:paraId="3F0D49B3" w14:textId="77777777" w:rsidR="00EC7577" w:rsidRDefault="00EC7577" w:rsidP="00232556">
            <w:pPr>
              <w:jc w:val="left"/>
              <w:rPr>
                <w:rFonts w:eastAsia="宋体"/>
              </w:rPr>
            </w:pPr>
            <w:r>
              <w:rPr>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BD13F46" w14:textId="77777777" w:rsidR="00EC7577" w:rsidRDefault="00EC7577" w:rsidP="00232556">
            <w:pPr>
              <w:jc w:val="left"/>
              <w:rPr>
                <w:rFonts w:eastAsia="宋体"/>
                <w:lang w:eastAsia="zh-CN"/>
              </w:rPr>
            </w:pPr>
            <w:r>
              <w:rPr>
                <w:rFonts w:eastAsia="宋体"/>
                <w:lang w:eastAsia="zh-CN"/>
              </w:rPr>
              <w:t xml:space="preserve">In our view there is no need to support additional UE capability on CSI-IM for MTRP CSI. </w:t>
            </w:r>
          </w:p>
        </w:tc>
      </w:tr>
      <w:tr w:rsidR="00EC7577" w14:paraId="6CAB57E1" w14:textId="77777777" w:rsidTr="00232556">
        <w:tc>
          <w:tcPr>
            <w:tcW w:w="1818" w:type="dxa"/>
            <w:tcBorders>
              <w:top w:val="single" w:sz="4" w:space="0" w:color="auto"/>
              <w:left w:val="single" w:sz="4" w:space="0" w:color="auto"/>
              <w:bottom w:val="single" w:sz="4" w:space="0" w:color="auto"/>
              <w:right w:val="single" w:sz="4" w:space="0" w:color="auto"/>
            </w:tcBorders>
          </w:tcPr>
          <w:p w14:paraId="24C3A4AF" w14:textId="77777777" w:rsidR="00EC7577" w:rsidRDefault="00EC7577" w:rsidP="00232556">
            <w:pPr>
              <w:jc w:val="left"/>
              <w:rPr>
                <w:rFonts w:eastAsia="宋体"/>
                <w:lang w:eastAsia="zh-CN"/>
              </w:rPr>
            </w:pPr>
            <w:r>
              <w:rPr>
                <w:rFonts w:eastAsia="宋体"/>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0091991B" w14:textId="77777777" w:rsidR="00EC7577" w:rsidRDefault="00EC7577" w:rsidP="00232556">
            <w:pPr>
              <w:jc w:val="left"/>
              <w:rPr>
                <w:rFonts w:eastAsia="宋体"/>
                <w:lang w:eastAsia="zh-CN"/>
              </w:rPr>
            </w:pPr>
            <w:r>
              <w:rPr>
                <w:rFonts w:eastAsia="宋体"/>
                <w:lang w:eastAsia="zh-CN"/>
              </w:rPr>
              <w:t>We have no clear understanding about what new FG will really enable or disable, and the importance. We disagree with further new FG in such a late stage</w:t>
            </w:r>
          </w:p>
        </w:tc>
      </w:tr>
      <w:tr w:rsidR="00EC7577" w14:paraId="53939ED7" w14:textId="77777777" w:rsidTr="00232556">
        <w:tc>
          <w:tcPr>
            <w:tcW w:w="1818" w:type="dxa"/>
            <w:tcBorders>
              <w:top w:val="single" w:sz="4" w:space="0" w:color="auto"/>
              <w:left w:val="single" w:sz="4" w:space="0" w:color="auto"/>
              <w:bottom w:val="single" w:sz="4" w:space="0" w:color="auto"/>
              <w:right w:val="single" w:sz="4" w:space="0" w:color="auto"/>
            </w:tcBorders>
          </w:tcPr>
          <w:p w14:paraId="04573FFD" w14:textId="77777777" w:rsidR="00EC7577" w:rsidRDefault="00EC7577" w:rsidP="00232556">
            <w:pPr>
              <w:jc w:val="left"/>
              <w:rPr>
                <w:rFonts w:eastAsia="宋体"/>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23E857C" w14:textId="77777777" w:rsidR="00EC7577" w:rsidRDefault="00EC7577" w:rsidP="00232556">
            <w:pPr>
              <w:jc w:val="left"/>
              <w:rPr>
                <w:rFonts w:eastAsia="宋体"/>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EC7577" w14:paraId="6F59314C" w14:textId="77777777" w:rsidTr="00232556">
        <w:tc>
          <w:tcPr>
            <w:tcW w:w="1818" w:type="dxa"/>
            <w:tcBorders>
              <w:top w:val="single" w:sz="4" w:space="0" w:color="auto"/>
              <w:left w:val="single" w:sz="4" w:space="0" w:color="auto"/>
              <w:bottom w:val="single" w:sz="4" w:space="0" w:color="auto"/>
              <w:right w:val="single" w:sz="4" w:space="0" w:color="auto"/>
            </w:tcBorders>
          </w:tcPr>
          <w:p w14:paraId="6141922B" w14:textId="77777777" w:rsidR="00EC7577" w:rsidRDefault="00EC7577" w:rsidP="00232556">
            <w:pPr>
              <w:jc w:val="left"/>
              <w:rPr>
                <w:rStyle w:val="normaltextrun"/>
                <w:rFonts w:eastAsia="Malgun Gothic"/>
                <w:lang w:eastAsia="ko-KR"/>
              </w:rPr>
            </w:pPr>
            <w:r>
              <w:rPr>
                <w:rStyle w:val="normaltextrun"/>
                <w:rFonts w:eastAsia="Malgun Gothic" w:hint="eastAsia"/>
                <w:lang w:eastAsia="ko-KR"/>
              </w:rPr>
              <w:t>S</w:t>
            </w:r>
            <w:r>
              <w:rPr>
                <w:rStyle w:val="normaltextrun"/>
                <w:rFonts w:eastAsia="Malgun Gothic"/>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2B916353" w14:textId="77777777" w:rsidR="00EC7577" w:rsidRDefault="00EC7577" w:rsidP="00232556">
            <w:pPr>
              <w:jc w:val="left"/>
              <w:rPr>
                <w:rFonts w:eastAsia="Malgun Gothic"/>
                <w:lang w:eastAsia="ko-KR"/>
              </w:rPr>
            </w:pPr>
            <w:r>
              <w:rPr>
                <w:rFonts w:eastAsia="Malgun Gothic"/>
                <w:lang w:eastAsia="ko-KR"/>
              </w:rPr>
              <w:t>@Docomo, ZTE, Intel, Huawei, Ericsson</w:t>
            </w:r>
          </w:p>
          <w:p w14:paraId="039C299E" w14:textId="77777777" w:rsidR="00EC7577" w:rsidRDefault="00EC7577" w:rsidP="00232556">
            <w:pPr>
              <w:jc w:val="left"/>
              <w:rPr>
                <w:rFonts w:eastAsia="Malgun Gothic"/>
                <w:lang w:eastAsia="ko-KR"/>
              </w:rPr>
            </w:pPr>
            <w:r>
              <w:rPr>
                <w:rFonts w:eastAsia="Malgun Gothic"/>
                <w:lang w:eastAsia="ko-KR"/>
              </w:rPr>
              <w:t>Thanks for your view. Just want to ask and clarify.</w:t>
            </w:r>
          </w:p>
          <w:p w14:paraId="18F54A4C" w14:textId="77777777" w:rsidR="00EC7577" w:rsidRDefault="00EC7577" w:rsidP="00232556">
            <w:pPr>
              <w:jc w:val="left"/>
              <w:rPr>
                <w:rFonts w:eastAsia="Malgun Gothic"/>
                <w:lang w:eastAsia="ko-KR"/>
              </w:rPr>
            </w:pPr>
            <w:r>
              <w:rPr>
                <w:rFonts w:eastAsia="Malgun Gothic"/>
                <w:lang w:eastAsia="ko-KR"/>
              </w:rPr>
              <w:t>Our understanding is that CSI-IM can be supported by Rel-15 UE capability, FG 2-33, which is mandatory with capability signaling, so CSI-IM itself can be supported as mandatory.</w:t>
            </w:r>
          </w:p>
          <w:p w14:paraId="15300C6B" w14:textId="77777777" w:rsidR="00EC7577" w:rsidRDefault="00EC7577" w:rsidP="00232556">
            <w:pPr>
              <w:jc w:val="left"/>
              <w:rPr>
                <w:rFonts w:eastAsia="Malgun Gothic"/>
                <w:lang w:eastAsia="ko-KR"/>
              </w:rPr>
            </w:pPr>
            <w:r>
              <w:rPr>
                <w:rFonts w:eastAsia="Malgun Gothic"/>
                <w:lang w:eastAsia="ko-KR"/>
              </w:rPr>
              <w:t xml:space="preserve">However, for the case of CSI-IM for NCJT (which a single CSI-IM can be associated with CMR pair for NCJT), if the above new FG 23-7-6 is not supported, then is </w:t>
            </w:r>
            <w:proofErr w:type="gramStart"/>
            <w:r>
              <w:rPr>
                <w:rFonts w:eastAsia="Malgun Gothic"/>
                <w:lang w:eastAsia="ko-KR"/>
              </w:rPr>
              <w:t>it</w:t>
            </w:r>
            <w:proofErr w:type="gramEnd"/>
            <w:r>
              <w:rPr>
                <w:rFonts w:eastAsia="Malgun Gothic"/>
                <w:lang w:eastAsia="ko-KR"/>
              </w:rPr>
              <w:t xml:space="preserve"> correct understanding that CSI-IM for NCJT can be supported by a UE if the UE reports FG 23-7-1?</w:t>
            </w:r>
          </w:p>
        </w:tc>
      </w:tr>
      <w:tr w:rsidR="00585536" w14:paraId="0555C727" w14:textId="77777777" w:rsidTr="00232556">
        <w:tc>
          <w:tcPr>
            <w:tcW w:w="1818" w:type="dxa"/>
            <w:tcBorders>
              <w:top w:val="single" w:sz="4" w:space="0" w:color="auto"/>
              <w:left w:val="single" w:sz="4" w:space="0" w:color="auto"/>
              <w:bottom w:val="single" w:sz="4" w:space="0" w:color="auto"/>
              <w:right w:val="single" w:sz="4" w:space="0" w:color="auto"/>
            </w:tcBorders>
          </w:tcPr>
          <w:p w14:paraId="39A22811" w14:textId="7374D899" w:rsidR="00585536" w:rsidRDefault="00585536" w:rsidP="00232556">
            <w:pPr>
              <w:jc w:val="left"/>
              <w:rPr>
                <w:rStyle w:val="normaltextrun"/>
                <w:rFonts w:eastAsia="Malgun Gothic"/>
                <w:lang w:eastAsia="ko-KR"/>
              </w:rPr>
            </w:pPr>
            <w:r>
              <w:rPr>
                <w:rStyle w:val="normaltextrun"/>
                <w:rFonts w:eastAsia="Malgun Gothic"/>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F657133" w14:textId="2E62333D" w:rsidR="00585536" w:rsidRDefault="00585536" w:rsidP="00232556">
            <w:pPr>
              <w:jc w:val="left"/>
              <w:rPr>
                <w:rFonts w:eastAsia="Malgun Gothic"/>
                <w:lang w:eastAsia="ko-KR"/>
              </w:rPr>
            </w:pPr>
            <w:r>
              <w:rPr>
                <w:rFonts w:eastAsia="Malgun Gothic"/>
                <w:lang w:eastAsia="ko-KR"/>
              </w:rPr>
              <w:t>To report PMI/CQI</w:t>
            </w:r>
            <w:r w:rsidR="004A5CDF">
              <w:rPr>
                <w:rFonts w:eastAsia="Malgun Gothic"/>
                <w:lang w:eastAsia="ko-KR"/>
              </w:rPr>
              <w:t>/RI</w:t>
            </w:r>
            <w:r>
              <w:rPr>
                <w:rFonts w:eastAsia="Malgun Gothic"/>
                <w:lang w:eastAsia="ko-KR"/>
              </w:rPr>
              <w:t xml:space="preserve"> etc., CSI-IM is not necessary, that is the reason why in CSI-</w:t>
            </w:r>
            <w:proofErr w:type="spellStart"/>
            <w:r>
              <w:rPr>
                <w:rFonts w:eastAsia="Malgun Gothic"/>
                <w:lang w:eastAsia="ko-KR"/>
              </w:rPr>
              <w:t>ReportConfig</w:t>
            </w:r>
            <w:proofErr w:type="spellEnd"/>
            <w:r w:rsidR="00F65234">
              <w:rPr>
                <w:rFonts w:eastAsia="Malgun Gothic"/>
                <w:lang w:eastAsia="ko-KR"/>
              </w:rPr>
              <w:t>, we have th</w:t>
            </w:r>
            <w:r>
              <w:rPr>
                <w:rFonts w:eastAsia="Malgun Gothic"/>
                <w:lang w:eastAsia="ko-KR"/>
              </w:rPr>
              <w:t xml:space="preserve">e following </w:t>
            </w:r>
          </w:p>
          <w:p w14:paraId="5752E0C5" w14:textId="4E8C62B9" w:rsidR="00585536" w:rsidRDefault="00585536" w:rsidP="00232556">
            <w:pPr>
              <w:jc w:val="left"/>
              <w:rPr>
                <w:rFonts w:eastAsia="Malgun Gothic"/>
                <w:lang w:eastAsia="ko-KR"/>
              </w:rPr>
            </w:pPr>
            <w:proofErr w:type="spellStart"/>
            <w:r w:rsidRPr="00585536">
              <w:rPr>
                <w:rFonts w:eastAsia="Malgun Gothic"/>
                <w:lang w:eastAsia="ko-KR"/>
              </w:rPr>
              <w:t>csi</w:t>
            </w:r>
            <w:proofErr w:type="spellEnd"/>
            <w:r w:rsidRPr="00585536">
              <w:rPr>
                <w:rFonts w:eastAsia="Malgun Gothic"/>
                <w:lang w:eastAsia="ko-KR"/>
              </w:rPr>
              <w:t>-IM-</w:t>
            </w:r>
            <w:proofErr w:type="spellStart"/>
            <w:r w:rsidRPr="00585536">
              <w:rPr>
                <w:rFonts w:eastAsia="Malgun Gothic"/>
                <w:lang w:eastAsia="ko-KR"/>
              </w:rPr>
              <w:t>ResourcesForInterference</w:t>
            </w:r>
            <w:proofErr w:type="spellEnd"/>
            <w:r w:rsidRPr="00585536">
              <w:rPr>
                <w:rFonts w:eastAsia="Malgun Gothic"/>
                <w:lang w:eastAsia="ko-KR"/>
              </w:rPr>
              <w:t xml:space="preserve"> CSI-</w:t>
            </w:r>
            <w:proofErr w:type="spellStart"/>
            <w:r w:rsidRPr="00585536">
              <w:rPr>
                <w:rFonts w:eastAsia="Malgun Gothic"/>
                <w:lang w:eastAsia="ko-KR"/>
              </w:rPr>
              <w:t>ResourceConfigId</w:t>
            </w:r>
            <w:proofErr w:type="spellEnd"/>
            <w:r w:rsidRPr="00585536">
              <w:rPr>
                <w:rFonts w:eastAsia="Malgun Gothic"/>
                <w:lang w:eastAsia="ko-KR"/>
              </w:rPr>
              <w:t xml:space="preserve"> </w:t>
            </w:r>
            <w:r w:rsidRPr="00585536">
              <w:rPr>
                <w:rFonts w:eastAsia="Malgun Gothic"/>
                <w:highlight w:val="yellow"/>
                <w:lang w:eastAsia="ko-KR"/>
              </w:rPr>
              <w:t>OPTIONAL</w:t>
            </w:r>
            <w:r w:rsidRPr="00585536">
              <w:rPr>
                <w:rFonts w:eastAsia="Malgun Gothic"/>
                <w:lang w:eastAsia="ko-KR"/>
              </w:rPr>
              <w:t>, -- Need R</w:t>
            </w:r>
          </w:p>
          <w:p w14:paraId="7AB4239A" w14:textId="77777777" w:rsidR="00F57DE7" w:rsidRDefault="00F57DE7" w:rsidP="00232556">
            <w:pPr>
              <w:jc w:val="left"/>
              <w:rPr>
                <w:rFonts w:eastAsia="Malgun Gothic"/>
                <w:lang w:eastAsia="ko-KR"/>
              </w:rPr>
            </w:pPr>
          </w:p>
          <w:p w14:paraId="5885793D" w14:textId="400A0F87" w:rsidR="00F65234" w:rsidRDefault="00F65234" w:rsidP="00232556">
            <w:pPr>
              <w:jc w:val="left"/>
              <w:rPr>
                <w:rFonts w:eastAsia="Malgun Gothic"/>
                <w:lang w:eastAsia="ko-KR"/>
              </w:rPr>
            </w:pPr>
            <w:r>
              <w:rPr>
                <w:rFonts w:eastAsia="Malgun Gothic"/>
                <w:lang w:eastAsia="ko-KR"/>
              </w:rPr>
              <w:t>Furthermore, CSI-IM design for NCJT CSI consumes a lot of system resource, and needs</w:t>
            </w:r>
            <w:r w:rsidR="00A30993">
              <w:rPr>
                <w:rFonts w:eastAsia="Malgun Gothic"/>
                <w:lang w:eastAsia="ko-KR"/>
              </w:rPr>
              <w:t xml:space="preserve"> to be</w:t>
            </w:r>
            <w:r>
              <w:rPr>
                <w:rFonts w:eastAsia="Malgun Gothic"/>
                <w:lang w:eastAsia="ko-KR"/>
              </w:rPr>
              <w:t xml:space="preserve"> one to one mapped to CMR</w:t>
            </w:r>
          </w:p>
          <w:p w14:paraId="26DEF5E1" w14:textId="77777777" w:rsidR="00F65234" w:rsidRPr="00C327D6" w:rsidRDefault="00F65234" w:rsidP="00F65234">
            <w:pPr>
              <w:pStyle w:val="af6"/>
              <w:spacing w:before="0" w:beforeAutospacing="0" w:after="0" w:afterAutospacing="0"/>
              <w:jc w:val="both"/>
              <w:rPr>
                <w:rStyle w:val="afa"/>
                <w:rFonts w:ascii="Times" w:hAnsi="Times" w:cs="Times"/>
                <w:color w:val="000000" w:themeColor="text1"/>
                <w:sz w:val="20"/>
                <w:szCs w:val="20"/>
              </w:rPr>
            </w:pPr>
            <w:r w:rsidRPr="00C327D6">
              <w:rPr>
                <w:rStyle w:val="afa"/>
                <w:rFonts w:ascii="Times" w:hAnsi="Times" w:cs="Times"/>
                <w:color w:val="000000" w:themeColor="text1"/>
                <w:sz w:val="20"/>
                <w:szCs w:val="20"/>
                <w:highlight w:val="green"/>
              </w:rPr>
              <w:t>Agreement</w:t>
            </w:r>
          </w:p>
          <w:p w14:paraId="528B8D7B" w14:textId="77777777" w:rsidR="00F65234" w:rsidRPr="00C327D6" w:rsidRDefault="00F65234" w:rsidP="00F65234">
            <w:pPr>
              <w:pStyle w:val="af6"/>
              <w:spacing w:before="0" w:beforeAutospacing="0" w:after="0" w:afterAutospacing="0"/>
              <w:jc w:val="both"/>
              <w:rPr>
                <w:rFonts w:ascii="Times" w:hAnsi="Times" w:cs="Times"/>
                <w:color w:val="000000" w:themeColor="text1"/>
                <w:sz w:val="20"/>
                <w:szCs w:val="20"/>
              </w:rPr>
            </w:pPr>
            <w:r w:rsidRPr="00C327D6">
              <w:rPr>
                <w:rFonts w:ascii="Times" w:hAnsi="Times" w:cs="Times"/>
                <w:color w:val="000000" w:themeColor="text1"/>
                <w:sz w:val="20"/>
                <w:szCs w:val="20"/>
              </w:rPr>
              <w:t>A CSI-IM resource is configured to be associated with either a CMR for Single-TRP measurement hypothesis or a CMR pair for NCJT measurement hypothesis:  </w:t>
            </w:r>
          </w:p>
          <w:p w14:paraId="4EBF923B" w14:textId="77777777" w:rsidR="00F65234" w:rsidRPr="00C327D6" w:rsidRDefault="00F65234" w:rsidP="00F65234">
            <w:pPr>
              <w:pStyle w:val="af6"/>
              <w:numPr>
                <w:ilvl w:val="0"/>
                <w:numId w:val="35"/>
              </w:numPr>
              <w:spacing w:before="0" w:beforeAutospacing="0" w:after="0" w:afterAutospacing="0" w:line="240" w:lineRule="auto"/>
              <w:jc w:val="both"/>
              <w:rPr>
                <w:rFonts w:ascii="Times" w:hAnsi="Times" w:cs="Times"/>
                <w:color w:val="000000" w:themeColor="text1"/>
                <w:sz w:val="20"/>
                <w:szCs w:val="20"/>
              </w:rPr>
            </w:pPr>
            <w:r w:rsidRPr="00C327D6">
              <w:rPr>
                <w:rFonts w:ascii="Times" w:hAnsi="Times" w:cs="Times"/>
                <w:color w:val="000000" w:themeColor="text1"/>
                <w:sz w:val="20"/>
                <w:szCs w:val="20"/>
              </w:rPr>
              <w:t>One-to-one mapping between M+N CSI-IM resources versus M NZP CSI-RS resources for single-TRP measurement hypothesis and N NZP CSI-RS resource pairs for NCJT measurement hypothesis configured in a CSI-RS resource set.</w:t>
            </w:r>
          </w:p>
          <w:p w14:paraId="2659C684" w14:textId="77777777" w:rsidR="00F65234" w:rsidRPr="00C327D6" w:rsidRDefault="00F65234" w:rsidP="00F65234">
            <w:pPr>
              <w:pStyle w:val="af6"/>
              <w:numPr>
                <w:ilvl w:val="1"/>
                <w:numId w:val="35"/>
              </w:numPr>
              <w:spacing w:before="0" w:beforeAutospacing="0" w:after="0" w:afterAutospacing="0" w:line="240" w:lineRule="auto"/>
              <w:jc w:val="both"/>
              <w:rPr>
                <w:rFonts w:ascii="Times" w:hAnsi="Times" w:cs="Times"/>
                <w:color w:val="000000" w:themeColor="text1"/>
                <w:sz w:val="20"/>
                <w:szCs w:val="20"/>
              </w:rPr>
            </w:pPr>
            <w:r w:rsidRPr="00C327D6">
              <w:rPr>
                <w:rStyle w:val="afa"/>
                <w:rFonts w:ascii="Times" w:hAnsi="Times" w:cs="Times"/>
                <w:color w:val="000000" w:themeColor="text1"/>
                <w:sz w:val="20"/>
                <w:szCs w:val="20"/>
              </w:rPr>
              <w:t xml:space="preserve">FFS the value/definition of M </w:t>
            </w:r>
          </w:p>
          <w:p w14:paraId="4C722188" w14:textId="77777777" w:rsidR="00A515B1" w:rsidRDefault="00A515B1" w:rsidP="00232556">
            <w:pPr>
              <w:jc w:val="left"/>
              <w:rPr>
                <w:rFonts w:eastAsia="Malgun Gothic"/>
                <w:lang w:eastAsia="ko-KR"/>
              </w:rPr>
            </w:pPr>
          </w:p>
          <w:p w14:paraId="1CE7D7FD" w14:textId="1D15D429" w:rsidR="00A23C47" w:rsidRDefault="00A23C47" w:rsidP="00232556">
            <w:pPr>
              <w:jc w:val="left"/>
              <w:rPr>
                <w:rFonts w:eastAsia="Malgun Gothic"/>
                <w:lang w:eastAsia="ko-KR"/>
              </w:rPr>
            </w:pPr>
            <w:r>
              <w:rPr>
                <w:rFonts w:eastAsia="Malgun Gothic"/>
                <w:lang w:eastAsia="ko-KR"/>
              </w:rPr>
              <w:t xml:space="preserve">In addition to the extra UE complexity, we are not sure if infra-vendor or operator is willing to spend that high amount of resource </w:t>
            </w:r>
            <w:r w:rsidR="00ED328C">
              <w:rPr>
                <w:rFonts w:eastAsia="Malgun Gothic"/>
                <w:lang w:eastAsia="ko-KR"/>
              </w:rPr>
              <w:t>for CSI-IM given that</w:t>
            </w:r>
            <w:r>
              <w:rPr>
                <w:rFonts w:eastAsia="Malgun Gothic"/>
                <w:lang w:eastAsia="ko-KR"/>
              </w:rPr>
              <w:t xml:space="preserve"> CSI-IM is not necessary, therefore, we prefer to have this feature for future alignment with infra-vendor in case this </w:t>
            </w:r>
            <w:r w:rsidR="00EB583F">
              <w:rPr>
                <w:rFonts w:eastAsia="Malgun Gothic"/>
                <w:lang w:eastAsia="ko-KR"/>
              </w:rPr>
              <w:t>NCJT CSI</w:t>
            </w:r>
            <w:r>
              <w:rPr>
                <w:rFonts w:eastAsia="Malgun Gothic"/>
                <w:lang w:eastAsia="ko-KR"/>
              </w:rPr>
              <w:t xml:space="preserve"> will be deployed. </w:t>
            </w:r>
            <w:r w:rsidR="00B92ACE">
              <w:rPr>
                <w:rFonts w:eastAsia="Malgun Gothic"/>
                <w:lang w:eastAsia="ko-KR"/>
              </w:rPr>
              <w:t xml:space="preserve">So far, we have not even seen commercial interest for </w:t>
            </w:r>
            <w:proofErr w:type="spellStart"/>
            <w:r w:rsidR="00F61D11">
              <w:rPr>
                <w:rFonts w:eastAsia="Malgun Gothic"/>
                <w:lang w:eastAsia="ko-KR"/>
              </w:rPr>
              <w:t>sDCI</w:t>
            </w:r>
            <w:proofErr w:type="spellEnd"/>
            <w:r w:rsidR="00F61D11">
              <w:rPr>
                <w:rFonts w:eastAsia="Malgun Gothic"/>
                <w:lang w:eastAsia="ko-KR"/>
              </w:rPr>
              <w:t xml:space="preserve"> </w:t>
            </w:r>
            <w:proofErr w:type="spellStart"/>
            <w:r w:rsidR="00F61D11">
              <w:rPr>
                <w:rFonts w:eastAsia="Malgun Gothic"/>
                <w:lang w:eastAsia="ko-KR"/>
              </w:rPr>
              <w:t>mTRP</w:t>
            </w:r>
            <w:proofErr w:type="spellEnd"/>
            <w:r w:rsidR="00F61D11">
              <w:rPr>
                <w:rFonts w:eastAsia="Malgun Gothic"/>
                <w:lang w:eastAsia="ko-KR"/>
              </w:rPr>
              <w:t xml:space="preserve"> </w:t>
            </w:r>
            <w:r w:rsidR="00B92ACE">
              <w:rPr>
                <w:rFonts w:eastAsia="Malgun Gothic"/>
                <w:lang w:eastAsia="ko-KR"/>
              </w:rPr>
              <w:t xml:space="preserve">scheme 1a, while NCJT CSI is for scheme 1a. </w:t>
            </w:r>
            <w:r w:rsidR="00B8469D">
              <w:rPr>
                <w:rFonts w:eastAsia="Malgun Gothic"/>
                <w:lang w:eastAsia="ko-KR"/>
              </w:rPr>
              <w:t>With unclear deployment interest or plan, it is safe</w:t>
            </w:r>
            <w:r w:rsidR="00ED5A65">
              <w:rPr>
                <w:rFonts w:eastAsia="Malgun Gothic"/>
                <w:lang w:eastAsia="ko-KR"/>
              </w:rPr>
              <w:t>r</w:t>
            </w:r>
            <w:r w:rsidR="00B8469D">
              <w:rPr>
                <w:rFonts w:eastAsia="Malgun Gothic"/>
                <w:lang w:eastAsia="ko-KR"/>
              </w:rPr>
              <w:t xml:space="preserve"> to have this feature for </w:t>
            </w:r>
            <w:proofErr w:type="spellStart"/>
            <w:r w:rsidR="00B8469D">
              <w:rPr>
                <w:rFonts w:eastAsia="Malgun Gothic"/>
                <w:lang w:eastAsia="ko-KR"/>
              </w:rPr>
              <w:t>IoDT</w:t>
            </w:r>
            <w:proofErr w:type="spellEnd"/>
            <w:r w:rsidR="00B8469D">
              <w:rPr>
                <w:rFonts w:eastAsia="Malgun Gothic"/>
                <w:lang w:eastAsia="ko-KR"/>
              </w:rPr>
              <w:t xml:space="preserve">, etc. </w:t>
            </w:r>
          </w:p>
        </w:tc>
      </w:tr>
    </w:tbl>
    <w:p w14:paraId="4BC514F0" w14:textId="77777777" w:rsidR="00EC7577" w:rsidRDefault="00EC7577" w:rsidP="00EC7577">
      <w:pPr>
        <w:pStyle w:val="maintext"/>
        <w:ind w:firstLineChars="90" w:firstLine="180"/>
        <w:rPr>
          <w:rFonts w:ascii="Calibri" w:eastAsia="宋体" w:hAnsi="Calibri" w:cs="Calibri"/>
          <w:lang w:eastAsia="zh-CN"/>
        </w:rPr>
      </w:pPr>
    </w:p>
    <w:p w14:paraId="62C11D6B" w14:textId="77777777" w:rsidR="00EC7577" w:rsidRDefault="00EC7577" w:rsidP="00EC7577">
      <w:pPr>
        <w:pStyle w:val="3"/>
        <w:numPr>
          <w:ilvl w:val="2"/>
          <w:numId w:val="8"/>
        </w:numPr>
        <w:rPr>
          <w:color w:val="000000"/>
        </w:rPr>
      </w:pPr>
      <w:r>
        <w:rPr>
          <w:color w:val="000000"/>
        </w:rPr>
        <w:t>New FG: Support DCI format 1_0 scheduling PDSCH with single or two TCI states based on the scheduling CORESET when time offset is larger than the threshold</w:t>
      </w:r>
    </w:p>
    <w:p w14:paraId="259270BB" w14:textId="77777777" w:rsidR="00EC7577" w:rsidRDefault="00EC7577" w:rsidP="00EC7577">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7DFB8E1F" w14:textId="77777777" w:rsidR="00EC7577" w:rsidRDefault="00EC7577" w:rsidP="00EC7577">
      <w:pPr>
        <w:pStyle w:val="maintext"/>
        <w:ind w:firstLineChars="90" w:firstLine="180"/>
        <w:rPr>
          <w:rFonts w:ascii="Calibri" w:hAnsi="Calibri" w:cs="Arial"/>
        </w:rPr>
      </w:pPr>
    </w:p>
    <w:p w14:paraId="36883373" w14:textId="77777777" w:rsidR="00EC7577" w:rsidRDefault="00EC7577" w:rsidP="00EC7577">
      <w:pPr>
        <w:pStyle w:val="maintext"/>
        <w:ind w:firstLineChars="90" w:firstLine="180"/>
        <w:rPr>
          <w:rFonts w:ascii="Calibri" w:hAnsi="Calibri" w:cs="Arial"/>
          <w:color w:val="000000"/>
        </w:rPr>
      </w:pPr>
      <w:r>
        <w:rPr>
          <w:rFonts w:ascii="Calibri" w:hAnsi="Calibri" w:cs="Arial"/>
          <w:b/>
        </w:rPr>
        <w:t>Proposal: Introduce the following new row/FG</w:t>
      </w:r>
    </w:p>
    <w:p w14:paraId="222A83BE" w14:textId="77777777" w:rsidR="00EC7577" w:rsidRDefault="00EC7577" w:rsidP="00EC757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EC7577" w14:paraId="40782082" w14:textId="77777777" w:rsidTr="00232556">
        <w:tc>
          <w:tcPr>
            <w:tcW w:w="0" w:type="auto"/>
            <w:shd w:val="clear" w:color="auto" w:fill="auto"/>
          </w:tcPr>
          <w:p w14:paraId="540CD601"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0B7AD73B"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029FB75F" w14:textId="77777777" w:rsidR="00EC7577" w:rsidRDefault="00EC7577" w:rsidP="00232556">
            <w:pPr>
              <w:pStyle w:val="maintext"/>
              <w:ind w:firstLineChars="0" w:firstLine="0"/>
              <w:jc w:val="left"/>
              <w:rPr>
                <w:rFonts w:ascii="Arial" w:hAnsi="Arial" w:cs="Arial"/>
                <w:color w:val="FF0000"/>
                <w:sz w:val="18"/>
              </w:rPr>
            </w:pPr>
            <w:r>
              <w:rPr>
                <w:rFonts w:ascii="Arial" w:eastAsia="宋体" w:hAnsi="Arial" w:cs="Arial"/>
                <w:color w:val="FF0000"/>
                <w:sz w:val="18"/>
                <w:szCs w:val="18"/>
                <w:lang w:eastAsia="zh-CN"/>
              </w:rPr>
              <w:t>Support DCI format 1_0 scheduling PDSCH with single or two TCI states based on the scheduling CORESET when time offset is larger than the threshold</w:t>
            </w:r>
          </w:p>
        </w:tc>
        <w:tc>
          <w:tcPr>
            <w:tcW w:w="0" w:type="auto"/>
            <w:shd w:val="clear" w:color="auto" w:fill="auto"/>
          </w:tcPr>
          <w:p w14:paraId="444A6F2F"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76983657" w14:textId="77777777" w:rsidR="00EC7577" w:rsidRDefault="00EC7577" w:rsidP="00232556">
            <w:pPr>
              <w:pStyle w:val="maintext"/>
              <w:ind w:firstLineChars="0" w:firstLine="0"/>
              <w:jc w:val="left"/>
              <w:rPr>
                <w:rFonts w:ascii="Arial" w:hAnsi="Arial" w:cs="Arial"/>
                <w:color w:val="FF0000"/>
                <w:sz w:val="18"/>
              </w:rPr>
            </w:pPr>
          </w:p>
        </w:tc>
        <w:tc>
          <w:tcPr>
            <w:tcW w:w="0" w:type="auto"/>
            <w:shd w:val="clear" w:color="auto" w:fill="auto"/>
          </w:tcPr>
          <w:p w14:paraId="48699766" w14:textId="77777777" w:rsidR="00EC7577" w:rsidRDefault="00EC7577" w:rsidP="00232556">
            <w:pPr>
              <w:pStyle w:val="maintext"/>
              <w:ind w:firstLineChars="0" w:firstLine="0"/>
              <w:jc w:val="left"/>
              <w:rPr>
                <w:rFonts w:ascii="Arial" w:hAnsi="Arial" w:cs="Arial"/>
                <w:color w:val="FF0000"/>
                <w:sz w:val="18"/>
              </w:rPr>
            </w:pPr>
            <w:r>
              <w:rPr>
                <w:rFonts w:ascii="Arial" w:eastAsia="宋体" w:hAnsi="Arial" w:cs="Arial"/>
                <w:color w:val="FF0000"/>
                <w:sz w:val="18"/>
                <w:szCs w:val="18"/>
                <w:lang w:eastAsia="zh-CN"/>
              </w:rPr>
              <w:t>Yes</w:t>
            </w:r>
          </w:p>
        </w:tc>
        <w:tc>
          <w:tcPr>
            <w:tcW w:w="0" w:type="auto"/>
            <w:shd w:val="clear" w:color="auto" w:fill="auto"/>
          </w:tcPr>
          <w:p w14:paraId="15E1FE32"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19E18B59" w14:textId="77777777" w:rsidR="00EC7577" w:rsidRDefault="00EC7577" w:rsidP="00232556">
            <w:pPr>
              <w:pStyle w:val="maintext"/>
              <w:ind w:firstLineChars="0" w:firstLine="0"/>
              <w:jc w:val="left"/>
              <w:rPr>
                <w:rFonts w:ascii="Arial" w:hAnsi="Arial" w:cs="Arial"/>
                <w:color w:val="FF0000"/>
                <w:sz w:val="18"/>
              </w:rPr>
            </w:pPr>
          </w:p>
        </w:tc>
        <w:tc>
          <w:tcPr>
            <w:tcW w:w="0" w:type="auto"/>
            <w:shd w:val="clear" w:color="auto" w:fill="auto"/>
          </w:tcPr>
          <w:p w14:paraId="7CAB9E3C"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5EE259E2"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2C9F1722"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6E4739A2" w14:textId="77777777" w:rsidR="00EC7577" w:rsidRDefault="00EC7577" w:rsidP="00232556">
            <w:pPr>
              <w:pStyle w:val="maintext"/>
              <w:ind w:firstLineChars="0" w:firstLine="0"/>
              <w:jc w:val="left"/>
              <w:rPr>
                <w:rFonts w:ascii="Arial" w:hAnsi="Arial" w:cs="Arial"/>
                <w:color w:val="FF0000"/>
                <w:sz w:val="18"/>
              </w:rPr>
            </w:pPr>
          </w:p>
        </w:tc>
        <w:tc>
          <w:tcPr>
            <w:tcW w:w="0" w:type="auto"/>
            <w:shd w:val="clear" w:color="auto" w:fill="auto"/>
          </w:tcPr>
          <w:p w14:paraId="3D7AE43A" w14:textId="77777777" w:rsidR="00EC7577" w:rsidRDefault="00EC7577" w:rsidP="00232556">
            <w:pPr>
              <w:pStyle w:val="maintext"/>
              <w:ind w:firstLineChars="0" w:firstLine="0"/>
              <w:jc w:val="left"/>
              <w:rPr>
                <w:rFonts w:ascii="Arial" w:hAnsi="Arial" w:cs="Arial"/>
                <w:color w:val="FF0000"/>
                <w:sz w:val="18"/>
              </w:rPr>
            </w:pPr>
          </w:p>
        </w:tc>
        <w:tc>
          <w:tcPr>
            <w:tcW w:w="0" w:type="auto"/>
            <w:shd w:val="clear" w:color="auto" w:fill="auto"/>
          </w:tcPr>
          <w:p w14:paraId="2E925FF6"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5B83E148" w14:textId="77777777" w:rsidR="00EC7577" w:rsidRDefault="00EC7577" w:rsidP="00EC757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7577" w14:paraId="1986977B" w14:textId="77777777" w:rsidTr="00311412">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6680FD" w14:textId="77777777" w:rsidR="00EC7577" w:rsidRDefault="00EC7577" w:rsidP="0023255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6F5117" w14:textId="77777777" w:rsidR="00EC7577" w:rsidRDefault="00EC7577" w:rsidP="00232556">
            <w:pPr>
              <w:rPr>
                <w:rFonts w:ascii="Calibri" w:eastAsia="MS Mincho" w:hAnsi="Calibri" w:cs="Calibri"/>
              </w:rPr>
            </w:pPr>
            <w:r>
              <w:rPr>
                <w:rFonts w:ascii="Calibri" w:eastAsia="MS Mincho" w:hAnsi="Calibri" w:cs="Calibri"/>
              </w:rPr>
              <w:t>Comments/Questions/Suggestions</w:t>
            </w:r>
          </w:p>
        </w:tc>
      </w:tr>
      <w:tr w:rsidR="00EC7577" w14:paraId="54F3F89F" w14:textId="77777777" w:rsidTr="00232556">
        <w:tc>
          <w:tcPr>
            <w:tcW w:w="1818" w:type="dxa"/>
            <w:tcBorders>
              <w:top w:val="single" w:sz="4" w:space="0" w:color="auto"/>
              <w:left w:val="single" w:sz="4" w:space="0" w:color="auto"/>
              <w:bottom w:val="single" w:sz="4" w:space="0" w:color="auto"/>
              <w:right w:val="single" w:sz="4" w:space="0" w:color="auto"/>
            </w:tcBorders>
          </w:tcPr>
          <w:p w14:paraId="5B6DFF08" w14:textId="77777777" w:rsidR="00EC7577" w:rsidRDefault="00EC7577" w:rsidP="0023255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5DDBC56" w14:textId="77777777" w:rsidR="00EC7577" w:rsidRDefault="00EC7577" w:rsidP="0023255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468EEE55" w14:textId="77777777" w:rsidR="00EC7577" w:rsidRDefault="00EC7577" w:rsidP="00232556">
            <w:pPr>
              <w:jc w:val="left"/>
              <w:rPr>
                <w:rFonts w:eastAsiaTheme="minorEastAsia"/>
                <w:lang w:eastAsia="ko-KR"/>
              </w:rPr>
            </w:pPr>
          </w:p>
          <w:p w14:paraId="745A0A78" w14:textId="77777777" w:rsidR="00EC7577" w:rsidRDefault="00EC7577" w:rsidP="0023255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3D508465" w14:textId="77777777" w:rsidR="00EC7577" w:rsidRDefault="00EC7577" w:rsidP="00232556">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EC7577" w14:paraId="17250428" w14:textId="77777777" w:rsidTr="00232556">
        <w:tc>
          <w:tcPr>
            <w:tcW w:w="1818" w:type="dxa"/>
            <w:tcBorders>
              <w:top w:val="single" w:sz="4" w:space="0" w:color="auto"/>
              <w:left w:val="single" w:sz="4" w:space="0" w:color="auto"/>
              <w:bottom w:val="single" w:sz="4" w:space="0" w:color="auto"/>
              <w:right w:val="single" w:sz="4" w:space="0" w:color="auto"/>
            </w:tcBorders>
          </w:tcPr>
          <w:p w14:paraId="2E95D51D" w14:textId="77777777" w:rsidR="00EC7577" w:rsidRDefault="00EC7577" w:rsidP="0023255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51D7BD9" w14:textId="77777777" w:rsidR="00EC7577" w:rsidRDefault="00EC7577" w:rsidP="00232556">
            <w:pPr>
              <w:jc w:val="left"/>
              <w:rPr>
                <w:rFonts w:eastAsiaTheme="minorEastAsia"/>
                <w:lang w:eastAsia="ko-KR"/>
              </w:rPr>
            </w:pPr>
            <w:r>
              <w:rPr>
                <w:rFonts w:eastAsiaTheme="minorEastAsia"/>
                <w:lang w:eastAsia="ko-KR"/>
              </w:rPr>
              <w:t>We think explanation from Samsung is valid</w:t>
            </w:r>
          </w:p>
        </w:tc>
      </w:tr>
      <w:tr w:rsidR="00EC7577" w14:paraId="6E7D1635" w14:textId="77777777" w:rsidTr="00232556">
        <w:tc>
          <w:tcPr>
            <w:tcW w:w="1818" w:type="dxa"/>
            <w:tcBorders>
              <w:top w:val="single" w:sz="4" w:space="0" w:color="auto"/>
              <w:left w:val="single" w:sz="4" w:space="0" w:color="auto"/>
              <w:bottom w:val="single" w:sz="4" w:space="0" w:color="auto"/>
              <w:right w:val="single" w:sz="4" w:space="0" w:color="auto"/>
            </w:tcBorders>
          </w:tcPr>
          <w:p w14:paraId="021D4196" w14:textId="77777777" w:rsidR="00EC7577" w:rsidRDefault="00EC7577" w:rsidP="00232556">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3769BCCF" w14:textId="77777777" w:rsidR="00EC7577" w:rsidRDefault="00EC7577" w:rsidP="00232556">
            <w:pPr>
              <w:jc w:val="left"/>
              <w:rPr>
                <w:rFonts w:eastAsiaTheme="minorEastAsia"/>
                <w:lang w:eastAsia="ko-KR"/>
              </w:rPr>
            </w:pPr>
            <w:r>
              <w:rPr>
                <w:rFonts w:eastAsiaTheme="minorEastAsia"/>
                <w:lang w:eastAsia="ko-KR"/>
              </w:rPr>
              <w:t>Agree with Samsung and Apple above, this FG is not needed.</w:t>
            </w:r>
          </w:p>
        </w:tc>
      </w:tr>
      <w:tr w:rsidR="00EC7577" w14:paraId="6311A6BB" w14:textId="77777777" w:rsidTr="00232556">
        <w:tc>
          <w:tcPr>
            <w:tcW w:w="1818" w:type="dxa"/>
            <w:tcBorders>
              <w:top w:val="single" w:sz="4" w:space="0" w:color="auto"/>
              <w:left w:val="single" w:sz="4" w:space="0" w:color="auto"/>
              <w:bottom w:val="single" w:sz="4" w:space="0" w:color="auto"/>
              <w:right w:val="single" w:sz="4" w:space="0" w:color="auto"/>
            </w:tcBorders>
          </w:tcPr>
          <w:p w14:paraId="4FC9EB42" w14:textId="77777777" w:rsidR="00EC7577" w:rsidRDefault="00EC7577" w:rsidP="00232556">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53347F" w14:textId="77777777" w:rsidR="00EC7577" w:rsidRDefault="00EC7577" w:rsidP="00232556">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EC7577" w14:paraId="2DF0C4EE" w14:textId="77777777" w:rsidTr="00232556">
        <w:tc>
          <w:tcPr>
            <w:tcW w:w="1818" w:type="dxa"/>
            <w:tcBorders>
              <w:top w:val="single" w:sz="4" w:space="0" w:color="auto"/>
              <w:left w:val="single" w:sz="4" w:space="0" w:color="auto"/>
              <w:bottom w:val="single" w:sz="4" w:space="0" w:color="auto"/>
              <w:right w:val="single" w:sz="4" w:space="0" w:color="auto"/>
            </w:tcBorders>
          </w:tcPr>
          <w:p w14:paraId="37362F6C" w14:textId="77777777" w:rsidR="00EC7577" w:rsidRDefault="00EC7577" w:rsidP="0023255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34C613C2" w14:textId="77777777" w:rsidR="00EC7577" w:rsidRDefault="00EC7577" w:rsidP="00232556">
            <w:pPr>
              <w:jc w:val="left"/>
              <w:rPr>
                <w:rFonts w:eastAsia="Yu Mincho"/>
                <w:lang w:eastAsia="ja-JP"/>
              </w:rPr>
            </w:pPr>
            <w:r>
              <w:rPr>
                <w:rFonts w:eastAsia="Yu Mincho"/>
                <w:lang w:eastAsia="ja-JP"/>
              </w:rPr>
              <w:t>We don’t think this is included in FG23-6-4. Open for discussion.</w:t>
            </w:r>
          </w:p>
        </w:tc>
      </w:tr>
      <w:tr w:rsidR="00EC7577" w14:paraId="5F7F7D40" w14:textId="77777777" w:rsidTr="00232556">
        <w:tc>
          <w:tcPr>
            <w:tcW w:w="1818" w:type="dxa"/>
            <w:tcBorders>
              <w:top w:val="single" w:sz="4" w:space="0" w:color="auto"/>
              <w:left w:val="single" w:sz="4" w:space="0" w:color="auto"/>
              <w:bottom w:val="single" w:sz="4" w:space="0" w:color="auto"/>
              <w:right w:val="single" w:sz="4" w:space="0" w:color="auto"/>
            </w:tcBorders>
          </w:tcPr>
          <w:p w14:paraId="08BFB4EF" w14:textId="77777777" w:rsidR="00EC7577" w:rsidRDefault="00EC7577" w:rsidP="0023255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D8CD977" w14:textId="77777777" w:rsidR="00EC7577" w:rsidRDefault="00EC7577" w:rsidP="00232556">
            <w:pPr>
              <w:jc w:val="left"/>
              <w:rPr>
                <w:rFonts w:eastAsia="Yu Mincho"/>
                <w:lang w:eastAsia="ja-JP"/>
              </w:rPr>
            </w:pPr>
            <w:r>
              <w:rPr>
                <w:rFonts w:eastAsia="宋体" w:hint="eastAsia"/>
                <w:lang w:eastAsia="zh-CN"/>
              </w:rPr>
              <w:t>Share similar view with companies that this FG is not needed.</w:t>
            </w:r>
          </w:p>
        </w:tc>
      </w:tr>
      <w:tr w:rsidR="00EC7577" w14:paraId="598E5D80" w14:textId="77777777" w:rsidTr="00232556">
        <w:tc>
          <w:tcPr>
            <w:tcW w:w="1818" w:type="dxa"/>
            <w:tcBorders>
              <w:top w:val="single" w:sz="4" w:space="0" w:color="auto"/>
              <w:left w:val="single" w:sz="4" w:space="0" w:color="auto"/>
              <w:bottom w:val="single" w:sz="4" w:space="0" w:color="auto"/>
              <w:right w:val="single" w:sz="4" w:space="0" w:color="auto"/>
            </w:tcBorders>
          </w:tcPr>
          <w:p w14:paraId="38F4E3FB" w14:textId="77777777" w:rsidR="00EC7577" w:rsidRDefault="00EC7577" w:rsidP="0023255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5DAE4F5" w14:textId="77777777" w:rsidR="00EC7577" w:rsidRDefault="00EC7577" w:rsidP="00232556">
            <w:pPr>
              <w:jc w:val="left"/>
              <w:rPr>
                <w:rFonts w:eastAsia="宋体"/>
                <w:lang w:eastAsia="zh-CN"/>
              </w:rPr>
            </w:pPr>
            <w:r>
              <w:rPr>
                <w:rFonts w:eastAsia="宋体"/>
                <w:lang w:eastAsia="zh-CN"/>
              </w:rPr>
              <w:t>Okay</w:t>
            </w:r>
          </w:p>
        </w:tc>
      </w:tr>
      <w:tr w:rsidR="00EC7577" w14:paraId="49367815" w14:textId="77777777" w:rsidTr="00232556">
        <w:tc>
          <w:tcPr>
            <w:tcW w:w="1818" w:type="dxa"/>
            <w:tcBorders>
              <w:top w:val="single" w:sz="4" w:space="0" w:color="auto"/>
              <w:left w:val="single" w:sz="4" w:space="0" w:color="auto"/>
              <w:bottom w:val="single" w:sz="4" w:space="0" w:color="auto"/>
              <w:right w:val="single" w:sz="4" w:space="0" w:color="auto"/>
            </w:tcBorders>
          </w:tcPr>
          <w:p w14:paraId="45A5D0D1" w14:textId="77777777" w:rsidR="00EC7577" w:rsidRDefault="00EC7577" w:rsidP="0023255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548A930" w14:textId="77777777" w:rsidR="00EC7577" w:rsidRDefault="00EC7577" w:rsidP="00232556">
            <w:pPr>
              <w:jc w:val="left"/>
              <w:rPr>
                <w:rFonts w:eastAsia="宋体"/>
              </w:rPr>
            </w:pPr>
            <w:r>
              <w:rPr>
                <w:rFonts w:eastAsia="宋体"/>
                <w:lang w:eastAsia="zh-CN"/>
              </w:rPr>
              <w:t xml:space="preserve">If companies think that proposed FG for DCI format 1_0 is part of FG 23-6-4, this then should be clarified as </w:t>
            </w:r>
            <w:r>
              <w:rPr>
                <w:rFonts w:eastAsia="宋体"/>
                <w:color w:val="C00000"/>
                <w:lang w:eastAsia="zh-CN"/>
              </w:rPr>
              <w:t>below</w:t>
            </w:r>
            <w:r>
              <w:rPr>
                <w:rFonts w:eastAsia="宋体"/>
                <w:lang w:eastAsia="zh-CN"/>
              </w:rPr>
              <w:t>. Our view is that that component 2 was mainly added for DCI format 1_1 and 1_2. But we are okay to clarify that if this is common understanding.</w:t>
            </w:r>
          </w:p>
          <w:tbl>
            <w:tblPr>
              <w:tblStyle w:val="af9"/>
              <w:tblW w:w="0" w:type="auto"/>
              <w:tblLayout w:type="fixed"/>
              <w:tblLook w:val="04A0" w:firstRow="1" w:lastRow="0" w:firstColumn="1" w:lastColumn="0" w:noHBand="0" w:noVBand="1"/>
            </w:tblPr>
            <w:tblGrid>
              <w:gridCol w:w="20296"/>
            </w:tblGrid>
            <w:tr w:rsidR="00EC7577" w14:paraId="03E85425" w14:textId="77777777" w:rsidTr="00232556">
              <w:tc>
                <w:tcPr>
                  <w:tcW w:w="20296" w:type="dxa"/>
                  <w:tcBorders>
                    <w:top w:val="single" w:sz="4" w:space="0" w:color="auto"/>
                    <w:left w:val="single" w:sz="4" w:space="0" w:color="auto"/>
                    <w:bottom w:val="single" w:sz="4" w:space="0" w:color="auto"/>
                    <w:right w:val="single" w:sz="4" w:space="0" w:color="auto"/>
                  </w:tcBorders>
                </w:tcPr>
                <w:p w14:paraId="4F8F3FF2" w14:textId="77777777" w:rsidR="00EC7577" w:rsidRDefault="00EC7577" w:rsidP="00232556">
                  <w:pPr>
                    <w:jc w:val="left"/>
                    <w:rPr>
                      <w:rFonts w:eastAsiaTheme="minorEastAsia"/>
                      <w:lang w:eastAsia="ko-KR"/>
                    </w:rPr>
                  </w:pPr>
                  <w:r>
                    <w:rPr>
                      <w:rFonts w:eastAsiaTheme="minorEastAsia"/>
                      <w:lang w:eastAsia="ko-KR"/>
                    </w:rPr>
                    <w:t>FG 23-6-4: Default DL beam setup for SFN</w:t>
                  </w:r>
                </w:p>
                <w:p w14:paraId="459518E1" w14:textId="77777777" w:rsidR="00EC7577" w:rsidRDefault="00EC7577" w:rsidP="00232556">
                  <w:pPr>
                    <w:jc w:val="left"/>
                    <w:rPr>
                      <w:rFonts w:eastAsia="宋体"/>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14:paraId="02F0D235" w14:textId="77777777" w:rsidR="00EC7577" w:rsidRDefault="00EC7577" w:rsidP="00232556">
            <w:pPr>
              <w:jc w:val="left"/>
              <w:rPr>
                <w:rFonts w:eastAsia="宋体"/>
                <w:lang w:eastAsia="zh-CN"/>
              </w:rPr>
            </w:pPr>
            <w:r>
              <w:rPr>
                <w:rFonts w:eastAsia="宋体"/>
                <w:lang w:eastAsia="zh-CN"/>
              </w:rPr>
              <w:t>Replying to DOCOMO with some clarification, UE will always be able to receive PDSCH by DCI format 1_0 (this is mandatory feature). What we are saying if UE support this feature, then DCI 1_0 can schedule SFN PDSCH (</w:t>
            </w:r>
            <w:proofErr w:type="spellStart"/>
            <w:r>
              <w:rPr>
                <w:rFonts w:eastAsia="宋体"/>
                <w:lang w:eastAsia="zh-CN"/>
              </w:rPr>
              <w:t>ie</w:t>
            </w:r>
            <w:proofErr w:type="spellEnd"/>
            <w:r>
              <w:rPr>
                <w:rFonts w:eastAsia="宋体"/>
                <w:lang w:eastAsia="zh-CN"/>
              </w:rPr>
              <w:t xml:space="preserve">. with two TCI states) or single-TCI PDSCH. Otherwise, If UE doesn’t support this feature (as per RAN1 agreement), then DCI format 1_0 is as legacy (single TCI PDSCH). </w:t>
            </w:r>
          </w:p>
          <w:p w14:paraId="6BBCE8A8" w14:textId="77777777" w:rsidR="00EC7577" w:rsidRDefault="00EC7577" w:rsidP="00232556">
            <w:pPr>
              <w:jc w:val="left"/>
              <w:rPr>
                <w:rFonts w:eastAsia="宋体"/>
                <w:lang w:eastAsia="zh-CN"/>
              </w:rPr>
            </w:pPr>
          </w:p>
        </w:tc>
      </w:tr>
      <w:tr w:rsidR="00EC7577" w14:paraId="21CB69D3" w14:textId="77777777" w:rsidTr="00232556">
        <w:tc>
          <w:tcPr>
            <w:tcW w:w="1818" w:type="dxa"/>
            <w:tcBorders>
              <w:top w:val="single" w:sz="4" w:space="0" w:color="auto"/>
              <w:left w:val="single" w:sz="4" w:space="0" w:color="auto"/>
              <w:bottom w:val="single" w:sz="4" w:space="0" w:color="auto"/>
              <w:right w:val="single" w:sz="4" w:space="0" w:color="auto"/>
            </w:tcBorders>
          </w:tcPr>
          <w:p w14:paraId="49A9A28F" w14:textId="77777777" w:rsidR="00EC7577" w:rsidRDefault="00EC7577" w:rsidP="0023255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BCE1521" w14:textId="77777777" w:rsidR="00EC7577" w:rsidRDefault="00EC7577" w:rsidP="00232556">
            <w:pPr>
              <w:jc w:val="left"/>
              <w:rPr>
                <w:rFonts w:eastAsia="Malgun Gothic"/>
                <w:lang w:eastAsia="ko-KR"/>
              </w:rPr>
            </w:pPr>
            <w:r>
              <w:rPr>
                <w:rFonts w:eastAsia="Malgun Gothic"/>
                <w:lang w:eastAsia="ko-KR"/>
              </w:rPr>
              <w:t xml:space="preserve">If companies have aligned understanding that Component 2 in FG 23-6-4 already covers all DCI </w:t>
            </w:r>
            <w:proofErr w:type="spellStart"/>
            <w:r>
              <w:rPr>
                <w:rFonts w:eastAsia="Malgun Gothic"/>
                <w:lang w:eastAsia="ko-KR"/>
              </w:rPr>
              <w:t>foramts</w:t>
            </w:r>
            <w:proofErr w:type="spellEnd"/>
            <w:r>
              <w:rPr>
                <w:rFonts w:eastAsia="Malgun Gothic"/>
                <w:lang w:eastAsia="ko-KR"/>
              </w:rPr>
              <w:t xml:space="preserve"> (DCI format 1_0/1_1/1_2), then we are fine to revise the wording of Component 2 in FG 23-6-4 as follows:</w:t>
            </w:r>
          </w:p>
          <w:tbl>
            <w:tblPr>
              <w:tblStyle w:val="af9"/>
              <w:tblW w:w="0" w:type="auto"/>
              <w:tblLayout w:type="fixed"/>
              <w:tblLook w:val="04A0" w:firstRow="1" w:lastRow="0" w:firstColumn="1" w:lastColumn="0" w:noHBand="0" w:noVBand="1"/>
            </w:tblPr>
            <w:tblGrid>
              <w:gridCol w:w="20296"/>
            </w:tblGrid>
            <w:tr w:rsidR="00EC7577" w14:paraId="3FB6C247" w14:textId="77777777" w:rsidTr="00232556">
              <w:tc>
                <w:tcPr>
                  <w:tcW w:w="20296" w:type="dxa"/>
                  <w:tcBorders>
                    <w:top w:val="single" w:sz="4" w:space="0" w:color="auto"/>
                    <w:left w:val="single" w:sz="4" w:space="0" w:color="auto"/>
                    <w:bottom w:val="single" w:sz="4" w:space="0" w:color="auto"/>
                    <w:right w:val="single" w:sz="4" w:space="0" w:color="auto"/>
                  </w:tcBorders>
                </w:tcPr>
                <w:p w14:paraId="7C0D49E8" w14:textId="77777777" w:rsidR="00EC7577" w:rsidRDefault="00EC7577" w:rsidP="00232556">
                  <w:pPr>
                    <w:jc w:val="left"/>
                    <w:rPr>
                      <w:rFonts w:eastAsiaTheme="minorEastAsia"/>
                      <w:lang w:eastAsia="ko-KR"/>
                    </w:rPr>
                  </w:pPr>
                  <w:r>
                    <w:rPr>
                      <w:rFonts w:eastAsiaTheme="minorEastAsia"/>
                      <w:lang w:eastAsia="ko-KR"/>
                    </w:rPr>
                    <w:t>FG 23-6-4: Default DL beam setup for SFN</w:t>
                  </w:r>
                </w:p>
                <w:p w14:paraId="24D94EF5" w14:textId="77777777" w:rsidR="00EC7577" w:rsidRDefault="00EC7577" w:rsidP="00232556">
                  <w:pPr>
                    <w:jc w:val="left"/>
                    <w:rPr>
                      <w:rFonts w:eastAsia="宋体"/>
                      <w:lang w:eastAsia="zh-CN"/>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bl>
          <w:p w14:paraId="6147FD40" w14:textId="77777777" w:rsidR="00EC7577" w:rsidRDefault="00EC7577" w:rsidP="00232556">
            <w:pPr>
              <w:jc w:val="left"/>
              <w:rPr>
                <w:rFonts w:eastAsia="Malgun Gothic"/>
                <w:lang w:eastAsia="ko-KR"/>
              </w:rPr>
            </w:pPr>
          </w:p>
        </w:tc>
      </w:tr>
      <w:tr w:rsidR="00EC7577" w14:paraId="6716C0A1" w14:textId="77777777" w:rsidTr="00232556">
        <w:tc>
          <w:tcPr>
            <w:tcW w:w="1818" w:type="dxa"/>
            <w:tcBorders>
              <w:top w:val="single" w:sz="4" w:space="0" w:color="auto"/>
              <w:left w:val="single" w:sz="4" w:space="0" w:color="auto"/>
              <w:bottom w:val="single" w:sz="4" w:space="0" w:color="auto"/>
              <w:right w:val="single" w:sz="4" w:space="0" w:color="auto"/>
            </w:tcBorders>
          </w:tcPr>
          <w:p w14:paraId="13A79ADF" w14:textId="77777777" w:rsidR="00EC7577" w:rsidRPr="00805BBF" w:rsidRDefault="00EC7577" w:rsidP="0023255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FED20F9" w14:textId="77777777" w:rsidR="00EC7577" w:rsidRPr="00805BBF" w:rsidRDefault="00EC7577" w:rsidP="00232556">
            <w:pPr>
              <w:jc w:val="left"/>
              <w:rPr>
                <w:rFonts w:eastAsia="Yu Mincho"/>
                <w:lang w:eastAsia="ja-JP"/>
              </w:rPr>
            </w:pPr>
            <w:r>
              <w:rPr>
                <w:rFonts w:eastAsia="Yu Mincho" w:hint="eastAsia"/>
                <w:lang w:eastAsia="ja-JP"/>
              </w:rPr>
              <w:t>T</w:t>
            </w:r>
            <w:r>
              <w:rPr>
                <w:rFonts w:eastAsia="Yu Mincho"/>
                <w:lang w:eastAsia="ja-JP"/>
              </w:rPr>
              <w:t xml:space="preserve">hank Qualcomm for explanation. As long as it is clarified that DCI format 1_0 can schedule </w:t>
            </w:r>
            <w:r w:rsidRPr="00805BBF">
              <w:rPr>
                <w:rFonts w:eastAsia="Yu Mincho"/>
                <w:lang w:eastAsia="ja-JP"/>
              </w:rPr>
              <w:t>single TCI PDSCH</w:t>
            </w:r>
            <w:r>
              <w:rPr>
                <w:rFonts w:eastAsia="Yu Mincho"/>
                <w:lang w:eastAsia="ja-JP"/>
              </w:rPr>
              <w:t xml:space="preserve"> (legacy), regardless of the FG, we are fine. We prefer Samsung’s update.</w:t>
            </w:r>
          </w:p>
        </w:tc>
      </w:tr>
      <w:tr w:rsidR="00EC7577" w14:paraId="4ADA24ED" w14:textId="77777777" w:rsidTr="00232556">
        <w:tc>
          <w:tcPr>
            <w:tcW w:w="1818" w:type="dxa"/>
            <w:tcBorders>
              <w:top w:val="single" w:sz="4" w:space="0" w:color="auto"/>
              <w:left w:val="single" w:sz="4" w:space="0" w:color="auto"/>
              <w:bottom w:val="single" w:sz="4" w:space="0" w:color="auto"/>
              <w:right w:val="single" w:sz="4" w:space="0" w:color="auto"/>
            </w:tcBorders>
          </w:tcPr>
          <w:p w14:paraId="6EE8C7F6" w14:textId="77777777" w:rsidR="00EC7577" w:rsidRDefault="00EC7577" w:rsidP="0023255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34C22A6" w14:textId="77777777" w:rsidR="00EC7577" w:rsidRDefault="00EC7577" w:rsidP="00232556">
            <w:pPr>
              <w:jc w:val="left"/>
              <w:rPr>
                <w:rFonts w:eastAsia="Yu Mincho"/>
                <w:lang w:eastAsia="ja-JP"/>
              </w:rPr>
            </w:pPr>
            <w:r>
              <w:rPr>
                <w:rFonts w:eastAsia="Yu Mincho"/>
                <w:lang w:eastAsia="ja-JP"/>
              </w:rPr>
              <w:t>If here we are discussing purely UE feature, it should be fine to add the DCI format 1_0 to the FG23-6-4, but maybe we need to double check the current spec for possible impact with this change. I remember there’s some difference on the behavior of fallback DCI and dedicated DCI in HST discussion.</w:t>
            </w:r>
          </w:p>
        </w:tc>
      </w:tr>
      <w:tr w:rsidR="006E6925" w14:paraId="4C05AF54" w14:textId="77777777" w:rsidTr="00232556">
        <w:tc>
          <w:tcPr>
            <w:tcW w:w="1818" w:type="dxa"/>
            <w:tcBorders>
              <w:top w:val="single" w:sz="4" w:space="0" w:color="auto"/>
              <w:left w:val="single" w:sz="4" w:space="0" w:color="auto"/>
              <w:bottom w:val="single" w:sz="4" w:space="0" w:color="auto"/>
              <w:right w:val="single" w:sz="4" w:space="0" w:color="auto"/>
            </w:tcBorders>
          </w:tcPr>
          <w:p w14:paraId="367D0960" w14:textId="6C88F9C2" w:rsidR="006E6925" w:rsidRDefault="006E6925" w:rsidP="0023255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115350EC" w14:textId="3DE0AA7A" w:rsidR="006E6925" w:rsidRDefault="008B3EF3" w:rsidP="00232556">
            <w:pPr>
              <w:jc w:val="left"/>
              <w:rPr>
                <w:rFonts w:eastAsia="Yu Mincho"/>
                <w:lang w:eastAsia="ja-JP"/>
              </w:rPr>
            </w:pPr>
            <w:r>
              <w:rPr>
                <w:rFonts w:eastAsia="Yu Mincho"/>
                <w:lang w:eastAsia="ja-JP"/>
              </w:rPr>
              <w:t>For FG23-6-4, the definition is not clear</w:t>
            </w:r>
            <w:r w:rsidR="002E162E">
              <w:rPr>
                <w:rFonts w:eastAsia="Yu Mincho"/>
                <w:lang w:eastAsia="ja-JP"/>
              </w:rPr>
              <w:t xml:space="preserve"> because default beam discussion should be discouraged in general.</w:t>
            </w:r>
            <w:r>
              <w:rPr>
                <w:rFonts w:eastAsia="Yu Mincho"/>
                <w:lang w:eastAsia="ja-JP"/>
              </w:rPr>
              <w:t xml:space="preserve"> </w:t>
            </w:r>
            <w:r w:rsidR="00B63664">
              <w:rPr>
                <w:rFonts w:eastAsia="Yu Mincho"/>
                <w:lang w:eastAsia="ja-JP"/>
              </w:rPr>
              <w:t xml:space="preserve">In our understanding, 3 components are </w:t>
            </w:r>
            <w:r>
              <w:rPr>
                <w:rFonts w:eastAsia="Yu Mincho"/>
                <w:lang w:eastAsia="ja-JP"/>
              </w:rPr>
              <w:t xml:space="preserve">mapped to the following agreement </w:t>
            </w:r>
            <w:r w:rsidR="00837258">
              <w:rPr>
                <w:rFonts w:eastAsia="Yu Mincho"/>
                <w:lang w:eastAsia="ja-JP"/>
              </w:rPr>
              <w:t xml:space="preserve">(hopefully I did not make big mistake) </w:t>
            </w:r>
          </w:p>
          <w:p w14:paraId="2DEAE6D9" w14:textId="11A53AEF" w:rsidR="008B3EF3" w:rsidRPr="00EB22E2" w:rsidRDefault="00EB22E2" w:rsidP="00EB22E2">
            <w:pPr>
              <w:rPr>
                <w:rFonts w:eastAsia="Yu Mincho"/>
                <w:u w:val="single"/>
                <w:lang w:eastAsia="ja-JP"/>
              </w:rPr>
            </w:pPr>
            <w:r>
              <w:rPr>
                <w:rFonts w:eastAsia="Yu Mincho"/>
                <w:u w:val="single"/>
                <w:lang w:eastAsia="ja-JP"/>
              </w:rPr>
              <w:t xml:space="preserve">1. </w:t>
            </w:r>
            <w:r w:rsidR="008B3EF3" w:rsidRPr="00EB22E2">
              <w:rPr>
                <w:rFonts w:eastAsia="Yu Mincho"/>
                <w:u w:val="single"/>
                <w:lang w:eastAsia="ja-JP"/>
              </w:rPr>
              <w:t>Support of PDSCH reception using default beam for Rel-17 enhanced SFN scheme when PDSCH is scheduled with offset less than threshold</w:t>
            </w:r>
          </w:p>
          <w:p w14:paraId="6A8C32C4" w14:textId="77777777" w:rsidR="00AF709D" w:rsidRDefault="00AF709D" w:rsidP="00AF709D">
            <w:pPr>
              <w:pStyle w:val="xmsonormal"/>
              <w:contextualSpacing/>
              <w:rPr>
                <w:rStyle w:val="afa"/>
                <w:rFonts w:cs="Times"/>
                <w:color w:val="000000"/>
                <w:sz w:val="20"/>
                <w:szCs w:val="20"/>
                <w:highlight w:val="green"/>
              </w:rPr>
            </w:pPr>
            <w:r w:rsidRPr="004A7CA6">
              <w:rPr>
                <w:rStyle w:val="afa"/>
                <w:rFonts w:cs="Times"/>
                <w:color w:val="000000"/>
                <w:sz w:val="20"/>
                <w:szCs w:val="20"/>
                <w:highlight w:val="green"/>
              </w:rPr>
              <w:t>Agreement</w:t>
            </w:r>
          </w:p>
          <w:p w14:paraId="1F848643" w14:textId="77777777" w:rsidR="00AF709D" w:rsidRDefault="00AF709D" w:rsidP="00AF709D">
            <w:pPr>
              <w:pStyle w:val="xmsonormal"/>
              <w:contextualSpacing/>
              <w:rPr>
                <w:rFonts w:cs="Times"/>
                <w:szCs w:val="20"/>
              </w:rPr>
            </w:pPr>
            <w:r w:rsidRPr="004A7CA6">
              <w:rPr>
                <w:rFonts w:cs="Times"/>
                <w:szCs w:val="20"/>
              </w:rPr>
              <w:t>If</w:t>
            </w:r>
            <w:r w:rsidRPr="004A7CA6">
              <w:rPr>
                <w:rStyle w:val="apple-converted-space"/>
                <w:rFonts w:cs="Times"/>
                <w:szCs w:val="20"/>
              </w:rPr>
              <w:t> </w:t>
            </w:r>
            <w:proofErr w:type="spellStart"/>
            <w:r w:rsidRPr="004A7CA6">
              <w:rPr>
                <w:rStyle w:val="afb"/>
                <w:rFonts w:cs="Times"/>
                <w:szCs w:val="20"/>
              </w:rPr>
              <w:t>enableTwoDefaultTCI</w:t>
            </w:r>
            <w:proofErr w:type="spellEnd"/>
            <w:r w:rsidRPr="004A7CA6">
              <w:rPr>
                <w:rStyle w:val="afb"/>
                <w:rFonts w:cs="Times"/>
                <w:szCs w:val="20"/>
              </w:rPr>
              <w:t>-States</w:t>
            </w:r>
            <w:r w:rsidRPr="004A7CA6">
              <w:rPr>
                <w:rStyle w:val="apple-converted-space"/>
                <w:rFonts w:cs="Times"/>
                <w:szCs w:val="20"/>
              </w:rPr>
              <w:t xml:space="preserve"> is configured </w:t>
            </w:r>
            <w:r w:rsidRPr="004A7CA6">
              <w:rPr>
                <w:rFonts w:cs="Times"/>
                <w:szCs w:val="20"/>
              </w:rPr>
              <w:t>and at least one TCI codepoint indicates two TCI states and time offset between the reception of the DL DCI and the PDSCH is less than the threshold</w:t>
            </w:r>
            <w:r w:rsidRPr="004A7CA6">
              <w:rPr>
                <w:rStyle w:val="apple-converted-space"/>
                <w:rFonts w:cs="Times"/>
                <w:szCs w:val="20"/>
              </w:rPr>
              <w:t> </w:t>
            </w:r>
            <w:proofErr w:type="spellStart"/>
            <w:r w:rsidRPr="004A7CA6">
              <w:rPr>
                <w:rStyle w:val="afb"/>
                <w:rFonts w:cs="Times"/>
                <w:szCs w:val="20"/>
              </w:rPr>
              <w:t>timeDurationForQCL</w:t>
            </w:r>
            <w:proofErr w:type="spellEnd"/>
            <w:r w:rsidRPr="004A7CA6">
              <w:rPr>
                <w:rFonts w:cs="Times"/>
                <w:szCs w:val="20"/>
              </w:rPr>
              <w:t>, default beam(s) for Rel-17 enhanced SFN PDSCH (scheme 1 or if supported TRP-based pre-compensation) reception:</w:t>
            </w:r>
          </w:p>
          <w:p w14:paraId="3A1F71E3" w14:textId="77777777" w:rsidR="00AF709D" w:rsidRPr="0014183D" w:rsidRDefault="00AF709D" w:rsidP="00AF709D">
            <w:pPr>
              <w:pStyle w:val="xmsonormal"/>
              <w:widowControl w:val="0"/>
              <w:numPr>
                <w:ilvl w:val="0"/>
                <w:numId w:val="36"/>
              </w:numPr>
              <w:contextualSpacing/>
              <w:rPr>
                <w:rFonts w:eastAsia="Times New Roman" w:cs="Times"/>
                <w:szCs w:val="20"/>
              </w:rPr>
            </w:pPr>
            <w:r w:rsidRPr="0014183D">
              <w:rPr>
                <w:rStyle w:val="afa"/>
                <w:rFonts w:cs="Times"/>
                <w:sz w:val="20"/>
                <w:szCs w:val="20"/>
              </w:rPr>
              <w:t>Alt 1</w:t>
            </w:r>
            <w:r w:rsidRPr="0014183D">
              <w:rPr>
                <w:rFonts w:ascii="Times" w:eastAsia="Times New Roman" w:hAnsi="Times" w:cs="Times"/>
                <w:sz w:val="20"/>
                <w:szCs w:val="20"/>
              </w:rPr>
              <w:t>: Reuse rule to determine TCI states as defined for Rel-16 PDSCH scheme-1a</w:t>
            </w:r>
          </w:p>
          <w:p w14:paraId="62E98D27" w14:textId="3120CA75" w:rsidR="00EB22E2" w:rsidRPr="00AF709D" w:rsidRDefault="00AF709D" w:rsidP="00AF709D">
            <w:pPr>
              <w:pStyle w:val="xmsonormal"/>
              <w:widowControl w:val="0"/>
              <w:contextualSpacing/>
              <w:rPr>
                <w:rFonts w:eastAsia="Times New Roman" w:cs="Times"/>
                <w:szCs w:val="20"/>
              </w:rPr>
            </w:pPr>
            <w:r w:rsidRPr="00AF709D">
              <w:rPr>
                <w:rFonts w:eastAsia="Times New Roman" w:cs="Times"/>
                <w:szCs w:val="20"/>
                <w:highlight w:val="yellow"/>
              </w:rPr>
              <w:t>This is a UE optional feature</w:t>
            </w:r>
          </w:p>
          <w:p w14:paraId="27A6ECF9" w14:textId="0AD2A61D" w:rsidR="008B3EF3" w:rsidRDefault="008B3EF3" w:rsidP="008B3EF3">
            <w:pPr>
              <w:jc w:val="left"/>
              <w:rPr>
                <w:rFonts w:eastAsia="Yu Mincho"/>
                <w:u w:val="single"/>
                <w:lang w:eastAsia="ja-JP"/>
              </w:rPr>
            </w:pPr>
            <w:r w:rsidRPr="008B3EF3">
              <w:rPr>
                <w:rFonts w:eastAsia="Yu Mincho"/>
                <w:u w:val="single"/>
                <w:lang w:eastAsia="ja-JP"/>
              </w:rPr>
              <w:t>2. Support PDSCH reception using default beam for Rel-17 enhanced SFN scheme when TCI field is not present in DCI when PDSCH is scheduled with offset equal or larger than the threshold, if applicable</w:t>
            </w:r>
          </w:p>
          <w:p w14:paraId="38D0C2B6" w14:textId="2E9AF773" w:rsidR="00AF709D" w:rsidRPr="004A7CA6" w:rsidRDefault="00AF709D" w:rsidP="00AF709D">
            <w:pPr>
              <w:widowControl w:val="0"/>
              <w:contextualSpacing/>
              <w:rPr>
                <w:rFonts w:eastAsia="MS Mincho"/>
                <w:bCs/>
                <w:highlight w:val="green"/>
                <w:lang w:eastAsia="ja-JP"/>
              </w:rPr>
            </w:pPr>
            <w:r w:rsidRPr="004A7CA6">
              <w:rPr>
                <w:rFonts w:eastAsia="MS Mincho"/>
                <w:b/>
                <w:highlight w:val="green"/>
                <w:lang w:eastAsia="ja-JP"/>
              </w:rPr>
              <w:t>Agreement</w:t>
            </w:r>
          </w:p>
          <w:p w14:paraId="3BCA825B" w14:textId="77777777" w:rsidR="00AF709D" w:rsidRPr="004A7CA6" w:rsidRDefault="00AF709D" w:rsidP="00AF709D">
            <w:pPr>
              <w:pStyle w:val="aff0"/>
              <w:widowControl w:val="0"/>
              <w:ind w:left="0"/>
              <w:rPr>
                <w:rFonts w:ascii="Times New Roman" w:hAnsi="Times New Roman"/>
                <w:bCs/>
              </w:rPr>
            </w:pPr>
            <w:r w:rsidRPr="004A7CA6">
              <w:rPr>
                <w:rFonts w:ascii="Times New Roman" w:eastAsia="MS Mincho" w:hAnsi="Times New Roman"/>
                <w:bCs/>
                <w:lang w:eastAsia="ja-JP"/>
              </w:rPr>
              <w:t xml:space="preserve">For PDSCH reception scheduled by </w:t>
            </w:r>
            <w:r w:rsidRPr="004A7CA6">
              <w:rPr>
                <w:rFonts w:ascii="Times New Roman" w:eastAsia="Malgun Gothic" w:hAnsi="Times New Roman"/>
                <w:lang w:eastAsia="zh-CN"/>
              </w:rPr>
              <w:t>DCI format 1_0, [1_1 and 1_2]</w:t>
            </w:r>
            <w:r w:rsidRPr="004A7CA6">
              <w:rPr>
                <w:rFonts w:ascii="Times New Roman" w:eastAsia="MS Mincho" w:hAnsi="Times New Roman"/>
                <w:bCs/>
                <w:lang w:eastAsia="ja-JP"/>
              </w:rPr>
              <w:t xml:space="preserve">, </w:t>
            </w:r>
            <w:r w:rsidRPr="004A7CA6">
              <w:rPr>
                <w:rFonts w:ascii="Times New Roman" w:eastAsia="Malgun Gothic" w:hAnsi="Times New Roman"/>
                <w:bCs/>
                <w:lang w:eastAsia="zh-CN"/>
              </w:rPr>
              <w:t>if</w:t>
            </w:r>
            <w:r w:rsidRPr="004A7CA6">
              <w:rPr>
                <w:rFonts w:ascii="Times New Roman" w:eastAsia="MS Mincho" w:hAnsi="Times New Roman"/>
                <w:bCs/>
                <w:lang w:eastAsia="ja-JP"/>
              </w:rPr>
              <w:t xml:space="preserve"> </w:t>
            </w:r>
            <w:r w:rsidRPr="004A7CA6">
              <w:rPr>
                <w:rFonts w:ascii="Times New Roman" w:hAnsi="Times New Roman"/>
                <w:bCs/>
              </w:rPr>
              <w:t xml:space="preserve">the time offset between the reception of the DL DCI and the corresponding PDSCH is equal or larger than the threshold </w:t>
            </w:r>
            <w:proofErr w:type="spellStart"/>
            <w:r w:rsidRPr="004A7CA6">
              <w:rPr>
                <w:rFonts w:ascii="Times New Roman" w:hAnsi="Times New Roman"/>
                <w:bCs/>
                <w:i/>
                <w:iCs/>
              </w:rPr>
              <w:t>timeDurationForQCL</w:t>
            </w:r>
            <w:proofErr w:type="spellEnd"/>
            <w:r w:rsidRPr="004A7CA6">
              <w:rPr>
                <w:rFonts w:ascii="Times New Roman" w:hAnsi="Times New Roman"/>
                <w:bCs/>
              </w:rPr>
              <w:t xml:space="preserve"> </w:t>
            </w:r>
          </w:p>
          <w:p w14:paraId="62F7A669" w14:textId="77777777" w:rsidR="00AF709D" w:rsidRPr="004A7CA6" w:rsidRDefault="00AF709D" w:rsidP="00AF709D">
            <w:pPr>
              <w:pStyle w:val="aff0"/>
              <w:widowControl w:val="0"/>
              <w:numPr>
                <w:ilvl w:val="0"/>
                <w:numId w:val="15"/>
              </w:numPr>
              <w:spacing w:before="0" w:after="0" w:line="240" w:lineRule="auto"/>
              <w:rPr>
                <w:rFonts w:ascii="Times New Roman" w:hAnsi="Times New Roman"/>
                <w:bCs/>
              </w:rPr>
            </w:pPr>
            <w:r w:rsidRPr="004A7CA6">
              <w:rPr>
                <w:rFonts w:ascii="Times New Roman" w:hAnsi="Times New Roman"/>
                <w:bCs/>
              </w:rPr>
              <w:t>Support configuration when there is no TCI field in the DCI scheduling PDSCH</w:t>
            </w:r>
          </w:p>
          <w:p w14:paraId="51B803AD" w14:textId="77777777" w:rsidR="00AF709D" w:rsidRPr="004A7CA6" w:rsidRDefault="00AF709D" w:rsidP="00AF709D">
            <w:pPr>
              <w:pStyle w:val="aff0"/>
              <w:widowControl w:val="0"/>
              <w:numPr>
                <w:ilvl w:val="1"/>
                <w:numId w:val="15"/>
              </w:numPr>
              <w:spacing w:before="0" w:after="0" w:line="240" w:lineRule="auto"/>
              <w:rPr>
                <w:rFonts w:ascii="Times New Roman" w:hAnsi="Times New Roman"/>
              </w:rPr>
            </w:pPr>
            <w:r w:rsidRPr="004A7CA6">
              <w:rPr>
                <w:rFonts w:ascii="Times New Roman" w:hAnsi="Times New Roman"/>
              </w:rPr>
              <w:t xml:space="preserve">UE applies the state(s) of the </w:t>
            </w:r>
            <w:r w:rsidRPr="004A7CA6">
              <w:rPr>
                <w:rFonts w:ascii="Times New Roman" w:eastAsia="MS Mincho" w:hAnsi="Times New Roman"/>
                <w:bCs/>
                <w:lang w:eastAsia="ja-JP"/>
              </w:rPr>
              <w:t>scheduling</w:t>
            </w:r>
            <w:r w:rsidRPr="004A7CA6">
              <w:rPr>
                <w:rFonts w:ascii="Times New Roman" w:hAnsi="Times New Roman"/>
              </w:rPr>
              <w:t xml:space="preserve"> CORESET when receiving the PDSCH </w:t>
            </w:r>
          </w:p>
          <w:p w14:paraId="1B71F584" w14:textId="77777777" w:rsidR="00AF709D" w:rsidRPr="004A7CA6" w:rsidRDefault="00AF709D" w:rsidP="00AF709D">
            <w:pPr>
              <w:pStyle w:val="aff0"/>
              <w:widowControl w:val="0"/>
              <w:numPr>
                <w:ilvl w:val="2"/>
                <w:numId w:val="15"/>
              </w:numPr>
              <w:spacing w:before="0" w:after="0" w:line="240" w:lineRule="auto"/>
              <w:rPr>
                <w:rFonts w:ascii="Times New Roman" w:hAnsi="Times New Roman"/>
              </w:rPr>
            </w:pPr>
            <w:r w:rsidRPr="004A7CA6">
              <w:rPr>
                <w:rFonts w:ascii="Times New Roman" w:hAnsi="Times New Roman"/>
              </w:rPr>
              <w:t xml:space="preserve">if there are two active TCI states for the CORESET, UE applies the both QCL assumption of the CORESET that schedules the PDSCH when receiving the PDSCH </w:t>
            </w:r>
          </w:p>
          <w:p w14:paraId="7DE4917B" w14:textId="77777777" w:rsidR="00AF709D" w:rsidRPr="004A7CA6" w:rsidRDefault="00AF709D" w:rsidP="00AF709D">
            <w:pPr>
              <w:pStyle w:val="aff0"/>
              <w:widowControl w:val="0"/>
              <w:numPr>
                <w:ilvl w:val="2"/>
                <w:numId w:val="15"/>
              </w:numPr>
              <w:spacing w:before="0" w:after="0" w:line="240" w:lineRule="auto"/>
              <w:rPr>
                <w:rFonts w:ascii="Times New Roman" w:hAnsi="Times New Roman"/>
                <w:bCs/>
              </w:rPr>
            </w:pPr>
            <w:r w:rsidRPr="004A7CA6">
              <w:rPr>
                <w:rFonts w:ascii="Times New Roman" w:hAnsi="Times New Roman"/>
              </w:rPr>
              <w:t>otherwise, UE applies the one active TCI state of the CORESET when receiving the PDSCH</w:t>
            </w:r>
          </w:p>
          <w:p w14:paraId="44AE154B" w14:textId="77777777" w:rsidR="00AF709D" w:rsidRPr="004A7CA6" w:rsidRDefault="00AF709D" w:rsidP="00AF709D">
            <w:pPr>
              <w:pStyle w:val="aff0"/>
              <w:widowControl w:val="0"/>
              <w:numPr>
                <w:ilvl w:val="0"/>
                <w:numId w:val="15"/>
              </w:numPr>
              <w:spacing w:before="0" w:after="0" w:line="240" w:lineRule="auto"/>
              <w:rPr>
                <w:rFonts w:ascii="Times New Roman" w:hAnsi="Times New Roman"/>
                <w:bCs/>
              </w:rPr>
            </w:pPr>
            <w:r w:rsidRPr="004A7CA6">
              <w:rPr>
                <w:rFonts w:ascii="Times New Roman" w:eastAsia="Malgun Gothic" w:hAnsi="Times New Roman"/>
                <w:bCs/>
                <w:lang w:eastAsia="zh-CN"/>
              </w:rPr>
              <w:t>FFS if</w:t>
            </w:r>
            <w:r w:rsidRPr="004A7CA6">
              <w:rPr>
                <w:rFonts w:ascii="Times New Roman" w:eastAsia="MS Mincho" w:hAnsi="Times New Roman"/>
                <w:bCs/>
                <w:lang w:eastAsia="ja-JP"/>
              </w:rPr>
              <w:t xml:space="preserve"> </w:t>
            </w:r>
            <w:r w:rsidRPr="004A7CA6">
              <w:rPr>
                <w:rFonts w:ascii="Times New Roman" w:hAnsi="Times New Roman"/>
                <w:bCs/>
              </w:rPr>
              <w:t xml:space="preserve">the time offset between the reception of the DL DCI and the corresponding PDSCH is smaller than the threshold </w:t>
            </w:r>
            <w:proofErr w:type="spellStart"/>
            <w:r w:rsidRPr="004A7CA6">
              <w:rPr>
                <w:rFonts w:ascii="Times New Roman" w:hAnsi="Times New Roman"/>
                <w:bCs/>
                <w:i/>
                <w:iCs/>
              </w:rPr>
              <w:t>timeDurationForQCL</w:t>
            </w:r>
            <w:proofErr w:type="spellEnd"/>
          </w:p>
          <w:p w14:paraId="6573B097" w14:textId="77777777" w:rsidR="00AF709D" w:rsidRPr="004A7CA6" w:rsidRDefault="00AF709D" w:rsidP="00AF709D">
            <w:pPr>
              <w:pStyle w:val="aff0"/>
              <w:ind w:left="0"/>
              <w:rPr>
                <w:rFonts w:cs="Times"/>
                <w:szCs w:val="32"/>
              </w:rPr>
            </w:pPr>
            <w:r w:rsidRPr="00AF709D">
              <w:rPr>
                <w:rFonts w:ascii="Times New Roman" w:hAnsi="Times New Roman"/>
                <w:highlight w:val="yellow"/>
              </w:rPr>
              <w:t>This is a UE optional feature.</w:t>
            </w:r>
          </w:p>
          <w:p w14:paraId="5D57B8BC" w14:textId="77777777" w:rsidR="00837258" w:rsidRPr="008F4E0E" w:rsidRDefault="00837258" w:rsidP="00837258">
            <w:pPr>
              <w:rPr>
                <w:rFonts w:cs="Times"/>
                <w:b/>
                <w:highlight w:val="green"/>
                <w:lang w:eastAsia="x-none"/>
              </w:rPr>
            </w:pPr>
            <w:r w:rsidRPr="008F4E0E">
              <w:rPr>
                <w:rFonts w:cs="Times"/>
                <w:b/>
                <w:highlight w:val="green"/>
                <w:lang w:eastAsia="x-none"/>
              </w:rPr>
              <w:t>Agreement</w:t>
            </w:r>
          </w:p>
          <w:p w14:paraId="0956EF86" w14:textId="77777777" w:rsidR="00837258" w:rsidRPr="004E5521" w:rsidRDefault="00837258" w:rsidP="00837258">
            <w:pPr>
              <w:pStyle w:val="xxxxmsonormal"/>
              <w:spacing w:before="0" w:beforeAutospacing="0" w:after="0" w:afterAutospacing="0"/>
              <w:rPr>
                <w:rFonts w:ascii="Times" w:hAnsi="Times" w:cs="Times"/>
                <w:sz w:val="20"/>
                <w:szCs w:val="20"/>
              </w:rPr>
            </w:pPr>
            <w:r>
              <w:rPr>
                <w:rFonts w:ascii="Times" w:hAnsi="Times" w:cs="Times"/>
                <w:color w:val="000000"/>
                <w:sz w:val="20"/>
                <w:szCs w:val="20"/>
                <w:lang w:eastAsia="zh-CN"/>
              </w:rPr>
              <w:t>When SFN PDSCH</w:t>
            </w:r>
            <w:r w:rsidRPr="004E5521">
              <w:rPr>
                <w:rStyle w:val="xxxxapple-converted-space"/>
                <w:rFonts w:ascii="Times" w:hAnsi="Times" w:cs="Times"/>
                <w:color w:val="000000"/>
                <w:sz w:val="20"/>
                <w:szCs w:val="20"/>
                <w:lang w:eastAsia="zh-CN"/>
              </w:rPr>
              <w:t> </w:t>
            </w:r>
            <w:r w:rsidRPr="004E5521">
              <w:rPr>
                <w:rFonts w:ascii="Times" w:hAnsi="Times" w:cs="Times"/>
                <w:color w:val="000000"/>
                <w:sz w:val="20"/>
                <w:szCs w:val="20"/>
                <w:lang w:eastAsia="zh-CN"/>
              </w:rPr>
              <w:t>and SFN PDCCH are configured</w:t>
            </w:r>
            <w:r w:rsidRPr="004E5521">
              <w:rPr>
                <w:rStyle w:val="xxxxapple-converted-space"/>
                <w:rFonts w:ascii="Times" w:hAnsi="Times" w:cs="Times"/>
                <w:color w:val="000000"/>
                <w:sz w:val="20"/>
                <w:szCs w:val="20"/>
                <w:lang w:eastAsia="zh-CN"/>
              </w:rPr>
              <w:t> </w:t>
            </w:r>
            <w:r w:rsidRPr="004E5521">
              <w:rPr>
                <w:rFonts w:ascii="Times" w:hAnsi="Times" w:cs="Times"/>
                <w:color w:val="000000"/>
                <w:sz w:val="20"/>
                <w:szCs w:val="20"/>
                <w:lang w:eastAsia="zh-CN"/>
              </w:rPr>
              <w:t xml:space="preserve">by </w:t>
            </w:r>
            <w:proofErr w:type="gramStart"/>
            <w:r w:rsidRPr="004E5521">
              <w:rPr>
                <w:rFonts w:ascii="Times" w:hAnsi="Times" w:cs="Times"/>
                <w:color w:val="000000"/>
                <w:sz w:val="20"/>
                <w:szCs w:val="20"/>
                <w:lang w:eastAsia="zh-CN"/>
              </w:rPr>
              <w:t>RRC ,</w:t>
            </w:r>
            <w:proofErr w:type="gramEnd"/>
            <w:r w:rsidRPr="004E5521">
              <w:rPr>
                <w:rFonts w:ascii="Times" w:hAnsi="Times" w:cs="Times"/>
                <w:color w:val="000000"/>
                <w:sz w:val="20"/>
                <w:szCs w:val="20"/>
                <w:lang w:eastAsia="zh-CN"/>
              </w:rPr>
              <w:t xml:space="preserve"> for</w:t>
            </w:r>
            <w:r w:rsidRPr="004E5521">
              <w:rPr>
                <w:rStyle w:val="xxxxxxxxxxapple-converted-space"/>
                <w:rFonts w:ascii="Times" w:hAnsi="Times" w:cs="Times"/>
                <w:color w:val="000000"/>
                <w:sz w:val="20"/>
                <w:szCs w:val="20"/>
                <w:lang w:eastAsia="zh-CN"/>
              </w:rPr>
              <w:t> </w:t>
            </w:r>
            <w:r w:rsidRPr="004E5521">
              <w:rPr>
                <w:rFonts w:ascii="Times" w:hAnsi="Times" w:cs="Times"/>
                <w:color w:val="000000"/>
                <w:sz w:val="20"/>
                <w:szCs w:val="20"/>
                <w:lang w:eastAsia="zh-CN"/>
              </w:rPr>
              <w:t>PDSCH reception scheduled by DCI formats 1_1 and 1_2, and,</w:t>
            </w:r>
            <w:r w:rsidRPr="004E5521">
              <w:rPr>
                <w:rStyle w:val="xxxxxxxapple-converted-space"/>
                <w:rFonts w:cs="Times"/>
                <w:color w:val="000000"/>
                <w:sz w:val="20"/>
                <w:szCs w:val="20"/>
                <w:lang w:eastAsia="zh-CN"/>
              </w:rPr>
              <w:t> if applicable </w:t>
            </w:r>
            <w:r w:rsidRPr="004E5521">
              <w:rPr>
                <w:rFonts w:ascii="Times" w:hAnsi="Times" w:cs="Times"/>
                <w:color w:val="000000"/>
                <w:sz w:val="20"/>
                <w:szCs w:val="20"/>
                <w:lang w:eastAsia="zh-CN"/>
              </w:rPr>
              <w:t>the time offset between the reception of the DL DCI and the corresponding PDSCH is equal or larger than the threshold</w:t>
            </w:r>
            <w:r w:rsidRPr="004E5521">
              <w:rPr>
                <w:rStyle w:val="xxxxxxxxxxapple-converted-space"/>
                <w:rFonts w:ascii="Times" w:hAnsi="Times" w:cs="Times"/>
                <w:color w:val="000000"/>
                <w:sz w:val="20"/>
                <w:szCs w:val="20"/>
                <w:lang w:eastAsia="zh-CN"/>
              </w:rPr>
              <w:t> </w:t>
            </w:r>
            <w:proofErr w:type="spellStart"/>
            <w:r w:rsidRPr="004E5521">
              <w:rPr>
                <w:rStyle w:val="afb"/>
                <w:rFonts w:ascii="Times" w:hAnsi="Times" w:cs="Times"/>
                <w:color w:val="000000"/>
                <w:sz w:val="20"/>
                <w:szCs w:val="20"/>
                <w:lang w:eastAsia="zh-CN"/>
              </w:rPr>
              <w:t>timeDurationForQCL</w:t>
            </w:r>
            <w:proofErr w:type="spellEnd"/>
            <w:r w:rsidRPr="004E5521">
              <w:rPr>
                <w:rStyle w:val="afb"/>
                <w:rFonts w:ascii="Times" w:hAnsi="Times" w:cs="Times"/>
                <w:color w:val="000000"/>
                <w:sz w:val="20"/>
                <w:szCs w:val="20"/>
                <w:lang w:eastAsia="zh-CN"/>
              </w:rPr>
              <w:t xml:space="preserve"> </w:t>
            </w:r>
          </w:p>
          <w:p w14:paraId="672F9862" w14:textId="77777777" w:rsidR="00837258" w:rsidRPr="004E5521" w:rsidRDefault="00837258" w:rsidP="00837258">
            <w:pPr>
              <w:numPr>
                <w:ilvl w:val="0"/>
                <w:numId w:val="39"/>
              </w:numPr>
              <w:spacing w:before="0" w:after="0" w:line="240" w:lineRule="auto"/>
              <w:jc w:val="left"/>
              <w:rPr>
                <w:rFonts w:cs="Times"/>
              </w:rPr>
            </w:pPr>
            <w:r w:rsidRPr="004E5521">
              <w:rPr>
                <w:rFonts w:cs="Times"/>
              </w:rPr>
              <w:t>Support configuration when there is no TCI field in the DCI scheduling PDSCH  </w:t>
            </w:r>
          </w:p>
          <w:p w14:paraId="27F5C3FD" w14:textId="77777777" w:rsidR="00837258" w:rsidRPr="004E5521" w:rsidRDefault="00837258" w:rsidP="00837258">
            <w:pPr>
              <w:numPr>
                <w:ilvl w:val="1"/>
                <w:numId w:val="39"/>
              </w:numPr>
              <w:spacing w:before="0" w:after="0" w:line="240" w:lineRule="auto"/>
              <w:jc w:val="left"/>
              <w:rPr>
                <w:rFonts w:cs="Times"/>
              </w:rPr>
            </w:pPr>
            <w:r w:rsidRPr="004E5521">
              <w:rPr>
                <w:rFonts w:cs="Times"/>
              </w:rPr>
              <w:t xml:space="preserve">UE applies the TCI state(s) of the scheduling CORESET when receiving the PDSCH </w:t>
            </w:r>
          </w:p>
          <w:p w14:paraId="1A6C9954" w14:textId="77777777" w:rsidR="00837258" w:rsidRPr="004E5521" w:rsidRDefault="00837258" w:rsidP="00837258">
            <w:pPr>
              <w:numPr>
                <w:ilvl w:val="2"/>
                <w:numId w:val="39"/>
              </w:numPr>
              <w:spacing w:before="0" w:after="0" w:line="240" w:lineRule="auto"/>
              <w:jc w:val="left"/>
              <w:rPr>
                <w:rFonts w:cs="Times"/>
              </w:rPr>
            </w:pPr>
            <w:r w:rsidRPr="004E5521">
              <w:rPr>
                <w:rFonts w:cs="Times"/>
              </w:rPr>
              <w:t xml:space="preserve">If there are two active TCI states for the </w:t>
            </w:r>
            <w:proofErr w:type="gramStart"/>
            <w:r w:rsidRPr="004E5521">
              <w:rPr>
                <w:rFonts w:cs="Times"/>
              </w:rPr>
              <w:t>CORESET ,</w:t>
            </w:r>
            <w:proofErr w:type="gramEnd"/>
            <w:r w:rsidRPr="004E5521">
              <w:rPr>
                <w:rFonts w:cs="Times"/>
              </w:rPr>
              <w:t xml:space="preserve"> UE applies both QCL assumptions of the CORESET that schedules the PDSCH when receiving the PDSCH </w:t>
            </w:r>
            <w:r w:rsidRPr="004E5521">
              <w:t>    </w:t>
            </w:r>
          </w:p>
          <w:p w14:paraId="5342EBE1" w14:textId="77777777" w:rsidR="00837258" w:rsidRPr="004E5521" w:rsidRDefault="00837258" w:rsidP="00837258">
            <w:pPr>
              <w:numPr>
                <w:ilvl w:val="2"/>
                <w:numId w:val="39"/>
              </w:numPr>
              <w:spacing w:before="0" w:after="0" w:line="240" w:lineRule="auto"/>
              <w:jc w:val="left"/>
              <w:rPr>
                <w:rFonts w:cs="Times"/>
              </w:rPr>
            </w:pPr>
            <w:r w:rsidRPr="004E5521">
              <w:rPr>
                <w:rFonts w:cs="Times"/>
              </w:rPr>
              <w:t xml:space="preserve">otherwise, if there is one active TCI state for the </w:t>
            </w:r>
            <w:proofErr w:type="gramStart"/>
            <w:r w:rsidRPr="004E5521">
              <w:rPr>
                <w:rFonts w:cs="Times"/>
              </w:rPr>
              <w:t>CORESET ,</w:t>
            </w:r>
            <w:proofErr w:type="gramEnd"/>
            <w:r w:rsidRPr="004E5521">
              <w:t xml:space="preserve"> UE </w:t>
            </w:r>
            <w:r w:rsidRPr="004E5521">
              <w:rPr>
                <w:rFonts w:cs="Times"/>
              </w:rPr>
              <w:t>applies the one active TCI state of the CORESET when receiving the PDSCH  </w:t>
            </w:r>
          </w:p>
          <w:p w14:paraId="495FF1B3" w14:textId="77777777" w:rsidR="00837258" w:rsidRPr="004E5521" w:rsidRDefault="00837258" w:rsidP="00837258">
            <w:pPr>
              <w:pStyle w:val="xxxxmsonormal"/>
              <w:spacing w:before="0" w:beforeAutospacing="0" w:after="0" w:afterAutospacing="0"/>
              <w:jc w:val="both"/>
              <w:rPr>
                <w:rFonts w:ascii="Times" w:hAnsi="Times" w:cs="Times"/>
                <w:sz w:val="20"/>
                <w:szCs w:val="20"/>
              </w:rPr>
            </w:pPr>
            <w:r w:rsidRPr="00837258">
              <w:rPr>
                <w:rFonts w:ascii="Times" w:hAnsi="Times" w:cs="Times"/>
                <w:color w:val="000000"/>
                <w:sz w:val="20"/>
                <w:szCs w:val="20"/>
                <w:highlight w:val="yellow"/>
                <w:lang w:eastAsia="zh-CN"/>
              </w:rPr>
              <w:t>This feature is UE optional capability</w:t>
            </w:r>
          </w:p>
          <w:p w14:paraId="00C84D80" w14:textId="77777777" w:rsidR="00837258" w:rsidRPr="004E5521" w:rsidRDefault="00837258" w:rsidP="00837258">
            <w:pPr>
              <w:numPr>
                <w:ilvl w:val="0"/>
                <w:numId w:val="39"/>
              </w:numPr>
              <w:spacing w:before="0" w:after="0" w:line="240" w:lineRule="auto"/>
              <w:jc w:val="left"/>
              <w:rPr>
                <w:rFonts w:cs="Times"/>
              </w:rPr>
            </w:pPr>
            <w:r w:rsidRPr="004E5521">
              <w:rPr>
                <w:rFonts w:cs="Times"/>
              </w:rPr>
              <w:t>If UE doesn’t support this capability, UE is expected to be configured with TCI state field</w:t>
            </w:r>
          </w:p>
          <w:p w14:paraId="075F3085" w14:textId="50FD9925" w:rsidR="00837258" w:rsidRDefault="00837258" w:rsidP="008B3EF3">
            <w:pPr>
              <w:numPr>
                <w:ilvl w:val="0"/>
                <w:numId w:val="39"/>
              </w:numPr>
              <w:spacing w:before="0" w:after="0" w:line="240" w:lineRule="auto"/>
              <w:jc w:val="left"/>
              <w:rPr>
                <w:rFonts w:cs="Times"/>
              </w:rPr>
            </w:pPr>
            <w:r w:rsidRPr="004E5521">
              <w:rPr>
                <w:rFonts w:cs="Times"/>
              </w:rPr>
              <w:lastRenderedPageBreak/>
              <w:t xml:space="preserve">UEs supporting this feature and are not capable of dynamic switching between single TRP and </w:t>
            </w:r>
            <w:proofErr w:type="gramStart"/>
            <w:r w:rsidRPr="004E5521">
              <w:rPr>
                <w:rFonts w:cs="Times"/>
              </w:rPr>
              <w:t>SFN ,</w:t>
            </w:r>
            <w:proofErr w:type="gramEnd"/>
            <w:r w:rsidRPr="004E5521">
              <w:rPr>
                <w:rFonts w:cs="Times"/>
              </w:rPr>
              <w:t xml:space="preserve"> the CORESET that schedules PDSCH by DCI formats 1_1 and 1_2 (FFS DCI format 1_0) should be activated with two TCI states.</w:t>
            </w:r>
          </w:p>
          <w:p w14:paraId="2BE8F14A" w14:textId="77777777" w:rsidR="00837258" w:rsidRPr="00837258" w:rsidRDefault="00837258" w:rsidP="00837258">
            <w:pPr>
              <w:spacing w:before="0" w:after="0" w:line="240" w:lineRule="auto"/>
              <w:ind w:left="760"/>
              <w:jc w:val="left"/>
              <w:rPr>
                <w:rFonts w:cs="Times"/>
              </w:rPr>
            </w:pPr>
          </w:p>
          <w:p w14:paraId="47136DE3" w14:textId="3E2AB499" w:rsidR="008B3EF3" w:rsidRDefault="008B3EF3" w:rsidP="008B3EF3">
            <w:pPr>
              <w:jc w:val="left"/>
              <w:rPr>
                <w:rFonts w:eastAsia="Yu Mincho"/>
                <w:u w:val="single"/>
                <w:lang w:eastAsia="ja-JP"/>
              </w:rPr>
            </w:pPr>
            <w:r w:rsidRPr="008B3EF3">
              <w:rPr>
                <w:rFonts w:eastAsia="Yu Mincho"/>
                <w:u w:val="single"/>
                <w:lang w:eastAsia="ja-JP"/>
              </w:rPr>
              <w:t>3. Support aperiodic CSI-RS reception using default beam for Rel-17 enhanced SFN scheme when scheduling offset is less than threshold</w:t>
            </w:r>
          </w:p>
          <w:p w14:paraId="689AE3B6" w14:textId="77777777" w:rsidR="00B63664" w:rsidRPr="004A7CA6" w:rsidRDefault="00B63664" w:rsidP="00B63664">
            <w:pPr>
              <w:contextualSpacing/>
              <w:rPr>
                <w:rFonts w:eastAsia="Calibri" w:cs="Times"/>
                <w:b/>
                <w:bCs/>
                <w:highlight w:val="green"/>
              </w:rPr>
            </w:pPr>
            <w:r w:rsidRPr="004A7CA6">
              <w:rPr>
                <w:rFonts w:cs="Times"/>
                <w:b/>
                <w:bCs/>
                <w:highlight w:val="green"/>
              </w:rPr>
              <w:t>Agreement</w:t>
            </w:r>
          </w:p>
          <w:p w14:paraId="191EBF0C" w14:textId="77777777" w:rsidR="00B63664" w:rsidRPr="004A7CA6" w:rsidRDefault="00B63664" w:rsidP="00B63664">
            <w:pPr>
              <w:pStyle w:val="aff0"/>
              <w:ind w:left="0"/>
              <w:rPr>
                <w:rFonts w:eastAsia="MS Mincho" w:cs="Times"/>
                <w:bCs/>
                <w:lang w:eastAsia="ja-JP"/>
              </w:rPr>
            </w:pPr>
            <w:r w:rsidRPr="004A7CA6">
              <w:rPr>
                <w:rFonts w:eastAsia="MS Mincho" w:cs="Times"/>
                <w:bCs/>
                <w:lang w:eastAsia="ja-JP"/>
              </w:rPr>
              <w:t xml:space="preserve">If enhanced SFN PDCCH transmission scheme (scheme 1 or if TRP-based pre-compensation is supported in FR2) is configured and CORESET is indicated with two TCI states, and </w:t>
            </w:r>
            <w:r w:rsidRPr="004A7CA6">
              <w:rPr>
                <w:rFonts w:cs="Times"/>
              </w:rPr>
              <w:t xml:space="preserve">scheduling offset for AP CSI-RS is less than the threshold and </w:t>
            </w:r>
            <w:proofErr w:type="spellStart"/>
            <w:r w:rsidRPr="004A7CA6">
              <w:rPr>
                <w:rFonts w:cs="Times"/>
                <w:i/>
                <w:iCs/>
              </w:rPr>
              <w:t>enableTwoDefaultTCIStates</w:t>
            </w:r>
            <w:proofErr w:type="spellEnd"/>
            <w:r w:rsidRPr="004A7CA6">
              <w:rPr>
                <w:rFonts w:cs="Times"/>
              </w:rPr>
              <w:t xml:space="preserve"> </w:t>
            </w:r>
            <w:r w:rsidRPr="004A7CA6">
              <w:rPr>
                <w:rFonts w:eastAsia="MS Mincho" w:cs="Times"/>
                <w:bCs/>
                <w:lang w:eastAsia="ja-JP"/>
              </w:rPr>
              <w:t>is not configured</w:t>
            </w:r>
          </w:p>
          <w:p w14:paraId="4B93E17C" w14:textId="77777777" w:rsidR="00B63664" w:rsidRPr="004A7CA6" w:rsidRDefault="00B63664" w:rsidP="00B63664">
            <w:pPr>
              <w:pStyle w:val="aff0"/>
              <w:widowControl w:val="0"/>
              <w:numPr>
                <w:ilvl w:val="0"/>
                <w:numId w:val="37"/>
              </w:numPr>
              <w:spacing w:before="0" w:after="0" w:line="240" w:lineRule="auto"/>
              <w:rPr>
                <w:rFonts w:eastAsia="MS Mincho" w:cs="Times"/>
                <w:bCs/>
                <w:lang w:eastAsia="ja-JP"/>
              </w:rPr>
            </w:pPr>
            <w:r w:rsidRPr="004A7CA6">
              <w:rPr>
                <w:rFonts w:cs="Times"/>
              </w:rPr>
              <w:t xml:space="preserve">If there is no </w:t>
            </w:r>
            <w:r w:rsidRPr="004A7CA6">
              <w:rPr>
                <w:rFonts w:eastAsia="MS Mincho" w:cs="Times"/>
                <w:lang w:eastAsia="ja-JP"/>
              </w:rPr>
              <w:t>other DL signal on the same symbol,</w:t>
            </w:r>
            <w:r w:rsidRPr="004A7CA6">
              <w:rPr>
                <w:rFonts w:cs="Times"/>
              </w:rPr>
              <w:t xml:space="preserve"> u</w:t>
            </w:r>
            <w:r w:rsidRPr="004A7CA6">
              <w:rPr>
                <w:rFonts w:eastAsia="MS Mincho" w:cs="Times"/>
                <w:bCs/>
                <w:lang w:eastAsia="ja-JP"/>
              </w:rPr>
              <w:t>se one of two TCI states as default beam for aperiodic CSI-RS reception, i.e.</w:t>
            </w:r>
          </w:p>
          <w:p w14:paraId="033E3FBF" w14:textId="77777777" w:rsidR="00B63664" w:rsidRPr="004A7CA6" w:rsidRDefault="00B63664" w:rsidP="00B63664">
            <w:pPr>
              <w:pStyle w:val="aff0"/>
              <w:widowControl w:val="0"/>
              <w:numPr>
                <w:ilvl w:val="1"/>
                <w:numId w:val="37"/>
              </w:numPr>
              <w:spacing w:before="0" w:after="0" w:line="240" w:lineRule="auto"/>
              <w:rPr>
                <w:rFonts w:cs="Times"/>
              </w:rPr>
            </w:pPr>
            <w:r w:rsidRPr="004A7CA6">
              <w:rPr>
                <w:rFonts w:cs="Times"/>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62032DF" w14:textId="77777777" w:rsidR="00B63664" w:rsidRPr="004A7CA6" w:rsidRDefault="00B63664" w:rsidP="00B63664">
            <w:pPr>
              <w:pStyle w:val="aff0"/>
              <w:widowControl w:val="0"/>
              <w:numPr>
                <w:ilvl w:val="0"/>
                <w:numId w:val="37"/>
              </w:numPr>
              <w:spacing w:before="0" w:after="0" w:line="240" w:lineRule="auto"/>
              <w:rPr>
                <w:rFonts w:eastAsia="MS Mincho" w:cs="Times"/>
                <w:bCs/>
                <w:lang w:eastAsia="ja-JP"/>
              </w:rPr>
            </w:pPr>
            <w:r w:rsidRPr="004A7CA6">
              <w:rPr>
                <w:rFonts w:cs="Times"/>
              </w:rPr>
              <w:t xml:space="preserve">If there is other </w:t>
            </w:r>
            <w:r w:rsidRPr="004A7CA6">
              <w:rPr>
                <w:rFonts w:eastAsia="MS Mincho" w:cs="Times"/>
                <w:lang w:eastAsia="ja-JP"/>
              </w:rPr>
              <w:t>DL signal on the same symbol</w:t>
            </w:r>
            <w:r w:rsidRPr="004A7CA6">
              <w:rPr>
                <w:rFonts w:cs="Times"/>
              </w:rPr>
              <w:t>, reuse Rel-15/16 mechanism</w:t>
            </w:r>
          </w:p>
          <w:p w14:paraId="7B429A89" w14:textId="77777777" w:rsidR="00EB22E2" w:rsidRDefault="00EB22E2" w:rsidP="008B3EF3">
            <w:pPr>
              <w:jc w:val="left"/>
              <w:rPr>
                <w:rFonts w:eastAsia="Yu Mincho"/>
                <w:u w:val="single"/>
                <w:lang w:eastAsia="ja-JP"/>
              </w:rPr>
            </w:pPr>
          </w:p>
          <w:p w14:paraId="4E194D9B" w14:textId="4566FAEB" w:rsidR="00837258" w:rsidRDefault="00837258" w:rsidP="008B3EF3">
            <w:pPr>
              <w:jc w:val="left"/>
              <w:rPr>
                <w:rFonts w:eastAsia="Yu Mincho"/>
                <w:u w:val="single"/>
                <w:lang w:eastAsia="ja-JP"/>
              </w:rPr>
            </w:pPr>
            <w:r>
              <w:rPr>
                <w:rFonts w:eastAsia="Yu Mincho"/>
                <w:u w:val="single"/>
                <w:lang w:eastAsia="ja-JP"/>
              </w:rPr>
              <w:t>As results, the proposal from Samsung quoted below can be a good modification to FG23-6-4</w:t>
            </w:r>
          </w:p>
          <w:tbl>
            <w:tblPr>
              <w:tblStyle w:val="af9"/>
              <w:tblW w:w="0" w:type="auto"/>
              <w:tblLayout w:type="fixed"/>
              <w:tblLook w:val="04A0" w:firstRow="1" w:lastRow="0" w:firstColumn="1" w:lastColumn="0" w:noHBand="0" w:noVBand="1"/>
            </w:tblPr>
            <w:tblGrid>
              <w:gridCol w:w="20296"/>
            </w:tblGrid>
            <w:tr w:rsidR="00837258" w14:paraId="75492A0A" w14:textId="77777777" w:rsidTr="00837258">
              <w:tc>
                <w:tcPr>
                  <w:tcW w:w="20296" w:type="dxa"/>
                </w:tcPr>
                <w:p w14:paraId="49D2957F" w14:textId="77777777" w:rsidR="00837258" w:rsidRDefault="00837258" w:rsidP="00837258">
                  <w:pPr>
                    <w:jc w:val="left"/>
                    <w:rPr>
                      <w:rFonts w:eastAsiaTheme="minorEastAsia"/>
                      <w:lang w:eastAsia="ko-KR"/>
                    </w:rPr>
                  </w:pPr>
                  <w:r>
                    <w:rPr>
                      <w:rFonts w:eastAsiaTheme="minorEastAsia"/>
                      <w:lang w:eastAsia="ko-KR"/>
                    </w:rPr>
                    <w:t>FG 23-6-4: Default DL beam setup for SFN</w:t>
                  </w:r>
                </w:p>
                <w:p w14:paraId="220D5A2D" w14:textId="2EBE1316" w:rsidR="00837258" w:rsidRDefault="00837258" w:rsidP="00837258">
                  <w:pPr>
                    <w:jc w:val="left"/>
                    <w:rPr>
                      <w:rFonts w:eastAsia="Yu Mincho"/>
                      <w:u w:val="single"/>
                      <w:lang w:eastAsia="ja-JP"/>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r w:rsidR="002E162E" w14:paraId="62BC2248" w14:textId="77777777" w:rsidTr="00837258">
              <w:tc>
                <w:tcPr>
                  <w:tcW w:w="20296" w:type="dxa"/>
                </w:tcPr>
                <w:p w14:paraId="7228A3B0" w14:textId="77777777" w:rsidR="002E162E" w:rsidRDefault="002E162E" w:rsidP="00837258">
                  <w:pPr>
                    <w:jc w:val="left"/>
                    <w:rPr>
                      <w:rFonts w:eastAsiaTheme="minorEastAsia"/>
                      <w:lang w:eastAsia="ko-KR"/>
                    </w:rPr>
                  </w:pPr>
                  <w:r>
                    <w:rPr>
                      <w:rFonts w:eastAsiaTheme="minorEastAsia"/>
                      <w:lang w:eastAsia="ko-KR"/>
                    </w:rPr>
                    <w:t xml:space="preserve">Honestly speaking, even with this, I am always worried that I will not be able to explain default beam to our product team if people ever want to support HST in FR2. Luckily, </w:t>
                  </w:r>
                  <w:r w:rsidR="00FF4084">
                    <w:rPr>
                      <w:rFonts w:eastAsiaTheme="minorEastAsia"/>
                      <w:lang w:eastAsia="ko-KR"/>
                    </w:rPr>
                    <w:t>the commercial need of HST in FR2 is not that much.</w:t>
                  </w:r>
                </w:p>
                <w:p w14:paraId="5D500AD3" w14:textId="6F61480C" w:rsidR="00FF4084" w:rsidRDefault="00FF4084" w:rsidP="00837258">
                  <w:pPr>
                    <w:jc w:val="left"/>
                    <w:rPr>
                      <w:rFonts w:eastAsiaTheme="minorEastAsia"/>
                      <w:lang w:eastAsia="ko-KR"/>
                    </w:rPr>
                  </w:pPr>
                  <w:r>
                    <w:rPr>
                      <w:rFonts w:eastAsiaTheme="minorEastAsia"/>
                      <w:lang w:eastAsia="ko-KR"/>
                    </w:rPr>
                    <w:t xml:space="preserve">However, default beam is one of the most detrimental fact that prevent UE from supporting more than 1 active TCI state for FR2. We should really make NR cleaner by avoiding default beam. Even as of now, we are still not sure how to fully interpret FG23-6-4. It just means we will not support HST In FR2 since it is not well specified.  </w:t>
                  </w:r>
                </w:p>
              </w:tc>
            </w:tr>
          </w:tbl>
          <w:p w14:paraId="75DD7606" w14:textId="3C0D1C0A" w:rsidR="00837258" w:rsidRPr="008B3EF3" w:rsidRDefault="00837258" w:rsidP="00837258">
            <w:pPr>
              <w:jc w:val="left"/>
              <w:rPr>
                <w:rFonts w:eastAsia="Yu Mincho"/>
                <w:u w:val="single"/>
                <w:lang w:eastAsia="ja-JP"/>
              </w:rPr>
            </w:pPr>
          </w:p>
        </w:tc>
      </w:tr>
    </w:tbl>
    <w:p w14:paraId="2DC78438" w14:textId="77777777" w:rsidR="00EC7577" w:rsidRDefault="00EC7577" w:rsidP="00EC7577">
      <w:pPr>
        <w:pStyle w:val="maintext"/>
        <w:ind w:firstLineChars="90" w:firstLine="180"/>
        <w:rPr>
          <w:rFonts w:ascii="Calibri" w:eastAsia="宋体" w:hAnsi="Calibri" w:cs="Calibri"/>
          <w:lang w:eastAsia="zh-CN"/>
        </w:rPr>
      </w:pPr>
    </w:p>
    <w:p w14:paraId="5A28364D" w14:textId="20F3F0FB" w:rsidR="00EC7577" w:rsidRDefault="00EC7577" w:rsidP="00EC7577">
      <w:pPr>
        <w:pStyle w:val="2"/>
        <w:numPr>
          <w:ilvl w:val="1"/>
          <w:numId w:val="8"/>
        </w:numPr>
        <w:ind w:left="567" w:hanging="283"/>
        <w:rPr>
          <w:color w:val="000000"/>
        </w:rPr>
      </w:pPr>
      <w:r>
        <w:rPr>
          <w:color w:val="000000"/>
        </w:rPr>
        <w:t>NR_ext_to_71GHz</w:t>
      </w:r>
    </w:p>
    <w:p w14:paraId="49709FE7" w14:textId="452DB567" w:rsidR="00311412" w:rsidRPr="00311412" w:rsidRDefault="00311412" w:rsidP="00311412">
      <w:r>
        <w:t xml:space="preserve">Void </w:t>
      </w:r>
    </w:p>
    <w:p w14:paraId="53B81FA2" w14:textId="77777777" w:rsidR="00EC7577" w:rsidRDefault="00EC7577" w:rsidP="00EC7577">
      <w:pPr>
        <w:pStyle w:val="maintext"/>
        <w:ind w:firstLineChars="90" w:firstLine="180"/>
        <w:rPr>
          <w:rFonts w:ascii="Calibri" w:eastAsia="宋体" w:hAnsi="Calibri" w:cs="Calibri"/>
          <w:lang w:eastAsia="zh-CN"/>
        </w:rPr>
      </w:pPr>
    </w:p>
    <w:p w14:paraId="1D814CAD" w14:textId="77777777" w:rsidR="00EC7577" w:rsidRDefault="00EC7577" w:rsidP="00EC7577">
      <w:pPr>
        <w:pStyle w:val="2"/>
        <w:numPr>
          <w:ilvl w:val="1"/>
          <w:numId w:val="8"/>
        </w:numPr>
        <w:ind w:left="567" w:hanging="283"/>
        <w:rPr>
          <w:color w:val="000000"/>
        </w:rPr>
      </w:pPr>
      <w:proofErr w:type="spellStart"/>
      <w:r>
        <w:rPr>
          <w:color w:val="000000"/>
        </w:rPr>
        <w:t>NR_NTN_solutions</w:t>
      </w:r>
      <w:proofErr w:type="spellEnd"/>
    </w:p>
    <w:p w14:paraId="04674BEA" w14:textId="77777777" w:rsidR="00EC7577" w:rsidRDefault="00EC7577" w:rsidP="00EC7577">
      <w:r>
        <w:t xml:space="preserve">Void </w:t>
      </w:r>
    </w:p>
    <w:p w14:paraId="09D7F2EE" w14:textId="77777777" w:rsidR="00EC7577" w:rsidRDefault="00EC7577" w:rsidP="00EC7577"/>
    <w:p w14:paraId="3C8F3A4D" w14:textId="77777777" w:rsidR="00EC7577" w:rsidRDefault="00EC7577" w:rsidP="00EC7577">
      <w:pPr>
        <w:pStyle w:val="2"/>
        <w:numPr>
          <w:ilvl w:val="1"/>
          <w:numId w:val="8"/>
        </w:numPr>
        <w:ind w:left="567" w:hanging="283"/>
        <w:rPr>
          <w:color w:val="000000"/>
        </w:rPr>
      </w:pPr>
      <w:r>
        <w:rPr>
          <w:color w:val="000000"/>
        </w:rPr>
        <w:t>IoT over NTN</w:t>
      </w:r>
    </w:p>
    <w:p w14:paraId="5DBC6B65" w14:textId="77777777" w:rsidR="00EC7577" w:rsidRDefault="00EC7577" w:rsidP="00EC7577">
      <w:r>
        <w:t>Void</w:t>
      </w:r>
    </w:p>
    <w:p w14:paraId="2070F036" w14:textId="77777777" w:rsidR="00EC7577" w:rsidRDefault="00EC7577" w:rsidP="00EC7577">
      <w:pPr>
        <w:pStyle w:val="maintext"/>
        <w:ind w:firstLineChars="0" w:firstLine="0"/>
        <w:rPr>
          <w:rFonts w:ascii="Calibri" w:eastAsia="宋体" w:hAnsi="Calibri" w:cs="Calibri"/>
          <w:lang w:eastAsia="zh-CN"/>
        </w:rPr>
      </w:pPr>
    </w:p>
    <w:p w14:paraId="27BC1E63" w14:textId="77777777" w:rsidR="00EC7577" w:rsidRDefault="00EC7577" w:rsidP="00EC7577">
      <w:pPr>
        <w:pStyle w:val="2"/>
        <w:numPr>
          <w:ilvl w:val="1"/>
          <w:numId w:val="8"/>
        </w:numPr>
        <w:ind w:left="567" w:hanging="283"/>
        <w:rPr>
          <w:color w:val="000000"/>
        </w:rPr>
      </w:pPr>
      <w:proofErr w:type="spellStart"/>
      <w:r>
        <w:rPr>
          <w:color w:val="000000"/>
        </w:rPr>
        <w:t>NR_IAB_enh</w:t>
      </w:r>
      <w:proofErr w:type="spellEnd"/>
    </w:p>
    <w:p w14:paraId="76E67C7A" w14:textId="77777777" w:rsidR="00EC7577" w:rsidRDefault="00EC7577" w:rsidP="00EC7577">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3423D39" w14:textId="77777777" w:rsidR="00EC7577" w:rsidRDefault="00EC7577" w:rsidP="00EC7577">
      <w:pPr>
        <w:pStyle w:val="maintext"/>
        <w:ind w:firstLineChars="90" w:firstLine="180"/>
        <w:rPr>
          <w:rFonts w:ascii="Calibri" w:eastAsia="宋体" w:hAnsi="Calibri" w:cs="Calibri"/>
          <w:lang w:eastAsia="zh-CN"/>
        </w:rPr>
      </w:pPr>
    </w:p>
    <w:p w14:paraId="1F337293" w14:textId="77777777" w:rsidR="00EC7577" w:rsidRDefault="00EC7577" w:rsidP="00EC7577">
      <w:pPr>
        <w:pStyle w:val="2"/>
        <w:numPr>
          <w:ilvl w:val="1"/>
          <w:numId w:val="8"/>
        </w:numPr>
        <w:ind w:left="567" w:hanging="283"/>
        <w:rPr>
          <w:color w:val="000000"/>
        </w:rPr>
      </w:pPr>
      <w:r>
        <w:rPr>
          <w:color w:val="000000"/>
        </w:rPr>
        <w:t>NR_DSS</w:t>
      </w:r>
    </w:p>
    <w:p w14:paraId="13BF3418" w14:textId="77777777" w:rsidR="00EC7577" w:rsidRDefault="00EC7577" w:rsidP="00EC7577">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293E3A29" w14:textId="77777777" w:rsidR="00EC7577" w:rsidRDefault="00EC7577" w:rsidP="00EC7577">
      <w:pPr>
        <w:pStyle w:val="maintext"/>
        <w:ind w:firstLineChars="90" w:firstLine="180"/>
        <w:rPr>
          <w:rFonts w:ascii="Calibri" w:eastAsia="宋体" w:hAnsi="Calibri" w:cs="Calibri"/>
          <w:lang w:eastAsia="zh-CN"/>
        </w:rPr>
      </w:pPr>
    </w:p>
    <w:p w14:paraId="534A0EA2" w14:textId="77777777" w:rsidR="00EC7577" w:rsidRDefault="00EC7577" w:rsidP="00EC7577">
      <w:pPr>
        <w:pStyle w:val="2"/>
        <w:numPr>
          <w:ilvl w:val="1"/>
          <w:numId w:val="8"/>
        </w:numPr>
        <w:ind w:left="567" w:hanging="283"/>
        <w:rPr>
          <w:color w:val="000000"/>
        </w:rPr>
      </w:pPr>
      <w:r>
        <w:rPr>
          <w:color w:val="000000"/>
        </w:rPr>
        <w:t>LTE_NR_DC_enh2</w:t>
      </w:r>
    </w:p>
    <w:p w14:paraId="5B205197" w14:textId="77777777" w:rsidR="00EC7577" w:rsidRDefault="00EC7577" w:rsidP="00EC7577">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1E6E78C" w14:textId="77777777" w:rsidR="00EC7577" w:rsidRDefault="00EC7577" w:rsidP="00EC7577">
      <w:pPr>
        <w:pStyle w:val="maintext"/>
        <w:ind w:firstLineChars="90" w:firstLine="180"/>
        <w:rPr>
          <w:rFonts w:ascii="Calibri" w:eastAsia="宋体" w:hAnsi="Calibri" w:cs="Calibri"/>
          <w:lang w:eastAsia="zh-CN"/>
        </w:rPr>
      </w:pPr>
    </w:p>
    <w:p w14:paraId="124DA999" w14:textId="77777777" w:rsidR="00EC7577" w:rsidRDefault="00EC7577" w:rsidP="00EC7577">
      <w:pPr>
        <w:pStyle w:val="2"/>
        <w:numPr>
          <w:ilvl w:val="1"/>
          <w:numId w:val="8"/>
        </w:numPr>
        <w:ind w:left="567" w:hanging="283"/>
        <w:rPr>
          <w:color w:val="000000"/>
        </w:rPr>
      </w:pPr>
      <w:proofErr w:type="spellStart"/>
      <w:r>
        <w:rPr>
          <w:color w:val="000000"/>
        </w:rPr>
        <w:t>NR_pos_enh</w:t>
      </w:r>
      <w:proofErr w:type="spellEnd"/>
    </w:p>
    <w:p w14:paraId="55B0593E" w14:textId="77777777" w:rsidR="00EC7577" w:rsidRDefault="00EC7577" w:rsidP="00311412">
      <w:pPr>
        <w:pStyle w:val="maintext"/>
        <w:ind w:firstLineChars="0" w:firstLine="0"/>
        <w:rPr>
          <w:rFonts w:ascii="Calibri" w:eastAsia="宋体" w:hAnsi="Calibri" w:cs="Calibri"/>
          <w:lang w:eastAsia="zh-CN"/>
        </w:rPr>
      </w:pPr>
    </w:p>
    <w:p w14:paraId="3FD2EE9A" w14:textId="77777777" w:rsidR="00EC7577" w:rsidRDefault="00EC7577" w:rsidP="00EC7577">
      <w:pPr>
        <w:pStyle w:val="3"/>
        <w:numPr>
          <w:ilvl w:val="2"/>
          <w:numId w:val="8"/>
        </w:numPr>
        <w:rPr>
          <w:color w:val="000000"/>
        </w:rPr>
      </w:pPr>
      <w:r>
        <w:rPr>
          <w:color w:val="000000"/>
        </w:rPr>
        <w:t>New FG: M-sample measurements in RRC_CONNECTED within the PRS processing window</w:t>
      </w:r>
    </w:p>
    <w:p w14:paraId="1A186E34" w14:textId="77777777" w:rsidR="00EC7577" w:rsidRDefault="00EC7577" w:rsidP="00EC7577">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64875B7" w14:textId="77777777" w:rsidR="00EC7577" w:rsidRDefault="00EC7577" w:rsidP="00EC7577">
      <w:pPr>
        <w:pStyle w:val="maintext"/>
        <w:ind w:firstLineChars="90" w:firstLine="180"/>
        <w:rPr>
          <w:rFonts w:ascii="Calibri" w:hAnsi="Calibri" w:cs="Arial"/>
        </w:rPr>
      </w:pPr>
    </w:p>
    <w:p w14:paraId="14D8C97F" w14:textId="77777777" w:rsidR="00EC7577" w:rsidRDefault="00EC7577" w:rsidP="00EC7577">
      <w:pPr>
        <w:pStyle w:val="maintext"/>
        <w:ind w:firstLineChars="90" w:firstLine="180"/>
        <w:rPr>
          <w:rFonts w:ascii="Calibri" w:hAnsi="Calibri" w:cs="Arial"/>
          <w:color w:val="000000"/>
        </w:rPr>
      </w:pPr>
      <w:r>
        <w:rPr>
          <w:rFonts w:ascii="Calibri" w:hAnsi="Calibri" w:cs="Arial"/>
          <w:b/>
        </w:rPr>
        <w:lastRenderedPageBreak/>
        <w:t>Proposal: Introduce the following new row/FG</w:t>
      </w:r>
    </w:p>
    <w:p w14:paraId="5BB6C2B6" w14:textId="77777777" w:rsidR="00EC7577" w:rsidRDefault="00EC7577" w:rsidP="00EC757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EC7577" w14:paraId="681B40D9" w14:textId="77777777" w:rsidTr="00232556">
        <w:tc>
          <w:tcPr>
            <w:tcW w:w="0" w:type="auto"/>
            <w:shd w:val="clear" w:color="auto" w:fill="auto"/>
          </w:tcPr>
          <w:p w14:paraId="0D589517"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ja-JP"/>
              </w:rPr>
              <w:t xml:space="preserve">27. </w:t>
            </w:r>
            <w:proofErr w:type="spellStart"/>
            <w:r>
              <w:rPr>
                <w:rFonts w:ascii="Arial" w:hAnsi="Arial" w:cs="Arial"/>
                <w:color w:val="FF0000"/>
                <w:sz w:val="18"/>
                <w:szCs w:val="18"/>
                <w:lang w:eastAsia="ja-JP"/>
              </w:rPr>
              <w:t>NR_pos_enh</w:t>
            </w:r>
            <w:proofErr w:type="spellEnd"/>
          </w:p>
        </w:tc>
        <w:tc>
          <w:tcPr>
            <w:tcW w:w="0" w:type="auto"/>
            <w:shd w:val="clear" w:color="auto" w:fill="auto"/>
          </w:tcPr>
          <w:p w14:paraId="1A5C4616"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0F96C58"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zh-CN"/>
              </w:rPr>
              <w:t>M-sample measurements in RRC_CONNECTED within the PRS processing window</w:t>
            </w:r>
          </w:p>
        </w:tc>
        <w:tc>
          <w:tcPr>
            <w:tcW w:w="0" w:type="auto"/>
            <w:shd w:val="clear" w:color="auto" w:fill="auto"/>
          </w:tcPr>
          <w:p w14:paraId="5BBE4834" w14:textId="77777777" w:rsidR="00EC7577" w:rsidRDefault="00EC7577" w:rsidP="0023255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2DE4E3BC" w14:textId="77777777" w:rsidR="00EC7577" w:rsidRDefault="00EC7577" w:rsidP="00232556">
            <w:pPr>
              <w:spacing w:afterLines="50"/>
              <w:contextualSpacing/>
              <w:rPr>
                <w:rFonts w:eastAsia="MS Gothic" w:cs="Arial"/>
                <w:color w:val="FF0000"/>
                <w:sz w:val="18"/>
                <w:szCs w:val="18"/>
                <w:lang w:val="en-GB" w:eastAsia="ja-JP"/>
              </w:rPr>
            </w:pPr>
          </w:p>
          <w:p w14:paraId="41016BE7" w14:textId="77777777" w:rsidR="00EC7577" w:rsidRDefault="00EC7577" w:rsidP="0023255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6E955721"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23C8180"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1640F6BA" w14:textId="77777777" w:rsidR="00EC7577" w:rsidRDefault="00EC7577" w:rsidP="00232556">
            <w:pPr>
              <w:pStyle w:val="maintext"/>
              <w:ind w:firstLineChars="0" w:firstLine="0"/>
              <w:jc w:val="left"/>
              <w:rPr>
                <w:rFonts w:ascii="Arial" w:hAnsi="Arial" w:cs="Arial"/>
                <w:color w:val="FF0000"/>
                <w:sz w:val="18"/>
              </w:rPr>
            </w:pPr>
          </w:p>
        </w:tc>
        <w:tc>
          <w:tcPr>
            <w:tcW w:w="0" w:type="auto"/>
            <w:shd w:val="clear" w:color="auto" w:fill="auto"/>
          </w:tcPr>
          <w:p w14:paraId="5545EE59"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76D5AFAF"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7EC1C73A"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6B05099C"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3B4E8428"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4E30CE51" w14:textId="77777777" w:rsidR="00EC7577" w:rsidRDefault="00EC7577" w:rsidP="0023255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4167E6D2" w14:textId="77777777" w:rsidR="00EC7577" w:rsidRDefault="00EC7577" w:rsidP="00232556">
            <w:pPr>
              <w:spacing w:after="0"/>
              <w:jc w:val="left"/>
              <w:rPr>
                <w:rFonts w:cs="Arial"/>
                <w:color w:val="FF0000"/>
                <w:sz w:val="18"/>
                <w:szCs w:val="18"/>
                <w:lang w:val="en-GB" w:eastAsia="zh-CN"/>
              </w:rPr>
            </w:pPr>
          </w:p>
          <w:p w14:paraId="4A0EE79F"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38D896BA" w14:textId="77777777" w:rsidR="00EC7577" w:rsidRDefault="00EC7577" w:rsidP="00232556">
            <w:pPr>
              <w:pStyle w:val="maintext"/>
              <w:ind w:firstLineChars="0" w:firstLine="0"/>
              <w:jc w:val="left"/>
              <w:rPr>
                <w:rFonts w:ascii="Arial" w:hAnsi="Arial" w:cs="Arial"/>
                <w:color w:val="FF0000"/>
                <w:sz w:val="18"/>
              </w:rPr>
            </w:pPr>
            <w:r>
              <w:rPr>
                <w:rFonts w:ascii="Arial" w:hAnsi="Arial" w:cs="Arial"/>
                <w:color w:val="FF0000"/>
                <w:sz w:val="18"/>
                <w:szCs w:val="18"/>
              </w:rPr>
              <w:t xml:space="preserve">Optional with capability </w:t>
            </w:r>
            <w:proofErr w:type="spellStart"/>
            <w:r>
              <w:rPr>
                <w:rFonts w:ascii="Arial" w:hAnsi="Arial" w:cs="Arial"/>
                <w:color w:val="FF0000"/>
                <w:sz w:val="18"/>
                <w:szCs w:val="18"/>
              </w:rPr>
              <w:t>signaling</w:t>
            </w:r>
            <w:proofErr w:type="spellEnd"/>
          </w:p>
        </w:tc>
      </w:tr>
    </w:tbl>
    <w:p w14:paraId="7893B885" w14:textId="77777777" w:rsidR="00EC7577" w:rsidRDefault="00EC7577" w:rsidP="00EC757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7577" w14:paraId="4EA4AAC9" w14:textId="77777777" w:rsidTr="006606C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1AB18A" w14:textId="77777777" w:rsidR="00EC7577" w:rsidRDefault="00EC7577" w:rsidP="0023255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19D246" w14:textId="77777777" w:rsidR="00EC7577" w:rsidRDefault="00EC7577" w:rsidP="00232556">
            <w:pPr>
              <w:rPr>
                <w:rFonts w:ascii="Calibri" w:eastAsia="MS Mincho" w:hAnsi="Calibri" w:cs="Calibri"/>
              </w:rPr>
            </w:pPr>
            <w:r>
              <w:rPr>
                <w:rFonts w:ascii="Calibri" w:eastAsia="MS Mincho" w:hAnsi="Calibri" w:cs="Calibri"/>
              </w:rPr>
              <w:t>Comments/Questions/Suggestions</w:t>
            </w:r>
          </w:p>
        </w:tc>
      </w:tr>
      <w:tr w:rsidR="00EC7577" w14:paraId="481D13B3" w14:textId="77777777" w:rsidTr="00232556">
        <w:tc>
          <w:tcPr>
            <w:tcW w:w="1818" w:type="dxa"/>
            <w:tcBorders>
              <w:top w:val="single" w:sz="4" w:space="0" w:color="auto"/>
              <w:left w:val="single" w:sz="4" w:space="0" w:color="auto"/>
              <w:bottom w:val="single" w:sz="4" w:space="0" w:color="auto"/>
              <w:right w:val="single" w:sz="4" w:space="0" w:color="auto"/>
            </w:tcBorders>
          </w:tcPr>
          <w:p w14:paraId="1E38B551" w14:textId="77777777" w:rsidR="00EC7577" w:rsidRDefault="00EC7577" w:rsidP="00232556">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090A52B" w14:textId="77777777" w:rsidR="00EC7577" w:rsidRDefault="00EC7577" w:rsidP="00232556">
            <w:pPr>
              <w:jc w:val="left"/>
              <w:rPr>
                <w:rFonts w:eastAsia="宋体"/>
                <w:lang w:eastAsia="zh-CN"/>
              </w:rPr>
            </w:pPr>
            <w:r>
              <w:rPr>
                <w:rFonts w:eastAsia="宋体" w:hint="eastAsia"/>
                <w:lang w:eastAsia="zh-CN"/>
              </w:rPr>
              <w:t>S</w:t>
            </w:r>
            <w:r>
              <w:rPr>
                <w:rFonts w:eastAsia="宋体"/>
                <w:lang w:eastAsia="zh-CN"/>
              </w:rPr>
              <w:t>upport.</w:t>
            </w:r>
          </w:p>
        </w:tc>
      </w:tr>
      <w:tr w:rsidR="00EC7577" w14:paraId="72CAF7CF" w14:textId="77777777" w:rsidTr="00232556">
        <w:tc>
          <w:tcPr>
            <w:tcW w:w="1818" w:type="dxa"/>
            <w:tcBorders>
              <w:top w:val="single" w:sz="4" w:space="0" w:color="auto"/>
              <w:left w:val="single" w:sz="4" w:space="0" w:color="auto"/>
              <w:bottom w:val="single" w:sz="4" w:space="0" w:color="auto"/>
              <w:right w:val="single" w:sz="4" w:space="0" w:color="auto"/>
            </w:tcBorders>
          </w:tcPr>
          <w:p w14:paraId="1E8992E5" w14:textId="77777777" w:rsidR="00EC7577" w:rsidRDefault="00EC7577" w:rsidP="00232556">
            <w:pPr>
              <w:pStyle w:val="paragraph"/>
              <w:spacing w:before="0" w:beforeAutospacing="0" w:after="0" w:afterAutospacing="0"/>
              <w:textAlignment w:val="baseline"/>
              <w:rPr>
                <w:rStyle w:val="normaltextrun"/>
                <w:rFonts w:eastAsia="等线"/>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ED52A78" w14:textId="77777777" w:rsidR="00EC7577" w:rsidRDefault="00EC7577" w:rsidP="00232556">
            <w:pPr>
              <w:jc w:val="left"/>
              <w:rPr>
                <w:rFonts w:eastAsia="宋体"/>
                <w:lang w:eastAsia="zh-CN"/>
              </w:rPr>
            </w:pPr>
            <w:r>
              <w:rPr>
                <w:rFonts w:eastAsia="宋体"/>
              </w:rPr>
              <w:t xml:space="preserve">We could accept of a new FD, if there is majority support, but we don’t consider it essential overall. </w:t>
            </w:r>
          </w:p>
        </w:tc>
      </w:tr>
      <w:tr w:rsidR="00EC7577" w14:paraId="53243346" w14:textId="77777777" w:rsidTr="00232556">
        <w:tc>
          <w:tcPr>
            <w:tcW w:w="1818" w:type="dxa"/>
            <w:tcBorders>
              <w:top w:val="single" w:sz="4" w:space="0" w:color="auto"/>
              <w:left w:val="single" w:sz="4" w:space="0" w:color="auto"/>
              <w:bottom w:val="single" w:sz="4" w:space="0" w:color="auto"/>
              <w:right w:val="single" w:sz="4" w:space="0" w:color="auto"/>
            </w:tcBorders>
          </w:tcPr>
          <w:p w14:paraId="6F91C592" w14:textId="77777777" w:rsidR="00EC7577" w:rsidRDefault="00EC7577" w:rsidP="0023255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655582B" w14:textId="77777777" w:rsidR="00EC7577" w:rsidRDefault="00EC7577" w:rsidP="00232556">
            <w:pPr>
              <w:jc w:val="left"/>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support.  We don</w:t>
            </w:r>
            <w:r>
              <w:rPr>
                <w:rFonts w:eastAsia="宋体"/>
                <w:lang w:eastAsia="zh-CN"/>
              </w:rPr>
              <w:t>’</w:t>
            </w:r>
            <w:r>
              <w:rPr>
                <w:rFonts w:eastAsia="宋体" w:hint="eastAsia"/>
                <w:lang w:eastAsia="zh-CN"/>
              </w:rPr>
              <w:t xml:space="preserve">t think the new FG should be added at such late stage. Further, there is no much reason to support different M within or outside PPW. </w:t>
            </w:r>
          </w:p>
        </w:tc>
      </w:tr>
      <w:tr w:rsidR="00EC7577" w14:paraId="2475111C" w14:textId="77777777" w:rsidTr="00232556">
        <w:tc>
          <w:tcPr>
            <w:tcW w:w="1818" w:type="dxa"/>
            <w:tcBorders>
              <w:top w:val="single" w:sz="4" w:space="0" w:color="auto"/>
              <w:left w:val="single" w:sz="4" w:space="0" w:color="auto"/>
              <w:bottom w:val="single" w:sz="4" w:space="0" w:color="auto"/>
              <w:right w:val="single" w:sz="4" w:space="0" w:color="auto"/>
            </w:tcBorders>
          </w:tcPr>
          <w:p w14:paraId="2ECFF37A" w14:textId="77777777" w:rsidR="00EC7577" w:rsidRDefault="00EC7577" w:rsidP="00232556">
            <w:pPr>
              <w:pStyle w:val="paragraph"/>
              <w:spacing w:before="0" w:beforeAutospacing="0" w:after="0" w:afterAutospacing="0"/>
              <w:textAlignment w:val="baseline"/>
              <w:rPr>
                <w:rStyle w:val="normaltextrun"/>
                <w:rFonts w:eastAsia="宋体"/>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ABC4A23" w14:textId="77777777" w:rsidR="00EC7577" w:rsidRDefault="00EC7577" w:rsidP="00232556">
            <w:pPr>
              <w:jc w:val="left"/>
              <w:rPr>
                <w:rFonts w:eastAsia="等线"/>
                <w:lang w:eastAsia="zh-CN"/>
              </w:rPr>
            </w:pPr>
            <w:r>
              <w:rPr>
                <w:rFonts w:ascii="等线" w:eastAsia="等线" w:hAnsi="等线" w:hint="eastAsia"/>
                <w:lang w:eastAsia="zh-CN"/>
              </w:rPr>
              <w:t xml:space="preserve">We </w:t>
            </w:r>
            <w:r>
              <w:rPr>
                <w:rFonts w:eastAsia="等线" w:hint="eastAsia"/>
                <w:lang w:eastAsia="zh-CN"/>
              </w:rPr>
              <w:t xml:space="preserve">can live with this proposal, since it is useful for capacity indication of </w:t>
            </w:r>
            <w:r>
              <w:rPr>
                <w:rFonts w:eastAsia="等线"/>
                <w:lang w:eastAsia="zh-CN"/>
              </w:rPr>
              <w:t>M-sample PRS measurement in the PPW</w:t>
            </w:r>
            <w:r>
              <w:rPr>
                <w:rFonts w:eastAsia="等线" w:hint="eastAsia"/>
                <w:lang w:eastAsia="zh-CN"/>
              </w:rPr>
              <w:t>.</w:t>
            </w:r>
          </w:p>
        </w:tc>
      </w:tr>
      <w:tr w:rsidR="00EC7577" w14:paraId="51FECE9B" w14:textId="77777777" w:rsidTr="00232556">
        <w:tc>
          <w:tcPr>
            <w:tcW w:w="1818" w:type="dxa"/>
            <w:tcBorders>
              <w:top w:val="single" w:sz="4" w:space="0" w:color="auto"/>
              <w:left w:val="single" w:sz="4" w:space="0" w:color="auto"/>
              <w:bottom w:val="single" w:sz="4" w:space="0" w:color="auto"/>
              <w:right w:val="single" w:sz="4" w:space="0" w:color="auto"/>
            </w:tcBorders>
          </w:tcPr>
          <w:p w14:paraId="3A1E2455" w14:textId="77777777" w:rsidR="00EC7577" w:rsidRDefault="00EC7577" w:rsidP="00232556">
            <w:pPr>
              <w:jc w:val="left"/>
              <w:rPr>
                <w:rFonts w:eastAsia="宋体"/>
              </w:rPr>
            </w:pPr>
            <w:r>
              <w:rPr>
                <w:rFonts w:eastAsia="宋体" w:hint="eastAsia"/>
              </w:rPr>
              <w:t>H</w:t>
            </w:r>
            <w:r>
              <w:rPr>
                <w:rFonts w:eastAsia="宋体"/>
              </w:rPr>
              <w:t>uawei, HiSilicon</w:t>
            </w:r>
          </w:p>
        </w:tc>
        <w:tc>
          <w:tcPr>
            <w:tcW w:w="20522" w:type="dxa"/>
            <w:tcBorders>
              <w:top w:val="single" w:sz="4" w:space="0" w:color="auto"/>
              <w:left w:val="single" w:sz="4" w:space="0" w:color="auto"/>
              <w:bottom w:val="single" w:sz="4" w:space="0" w:color="auto"/>
              <w:right w:val="single" w:sz="4" w:space="0" w:color="auto"/>
            </w:tcBorders>
          </w:tcPr>
          <w:p w14:paraId="31649D75" w14:textId="77777777" w:rsidR="00EC7577" w:rsidRDefault="00EC7577" w:rsidP="00232556">
            <w:pPr>
              <w:jc w:val="left"/>
              <w:rPr>
                <w:rFonts w:eastAsia="宋体"/>
                <w:lang w:eastAsia="zh-CN"/>
              </w:rPr>
            </w:pPr>
            <w:r>
              <w:rPr>
                <w:rFonts w:eastAsia="宋体" w:hint="eastAsia"/>
                <w:lang w:eastAsia="zh-CN"/>
              </w:rPr>
              <w:t>R</w:t>
            </w:r>
            <w:r>
              <w:rPr>
                <w:rFonts w:eastAsia="宋体"/>
                <w:lang w:eastAsia="zh-CN"/>
              </w:rPr>
              <w:t>eply to ZTE:</w:t>
            </w:r>
          </w:p>
          <w:p w14:paraId="7BF95D67" w14:textId="77777777" w:rsidR="00EC7577" w:rsidRDefault="00EC7577" w:rsidP="00232556">
            <w:pPr>
              <w:jc w:val="left"/>
              <w:rPr>
                <w:rFonts w:eastAsia="宋体"/>
                <w:lang w:eastAsia="zh-CN"/>
              </w:rPr>
            </w:pPr>
            <w:r>
              <w:rPr>
                <w:rFonts w:eastAsia="宋体" w:hint="eastAsia"/>
                <w:lang w:eastAsia="zh-CN"/>
              </w:rPr>
              <w:t>F</w:t>
            </w:r>
            <w:r>
              <w:rPr>
                <w:rFonts w:eastAsia="宋体"/>
                <w:lang w:eastAsia="zh-CN"/>
              </w:rPr>
              <w:t xml:space="preserve">rom Huawei perspective, we consider reduced sample in PPW higher priority than in the MG </w:t>
            </w:r>
            <w:r>
              <w:rPr>
                <w:rFonts w:eastAsia="宋体" w:hint="eastAsia"/>
                <w:lang w:eastAsia="zh-CN"/>
              </w:rPr>
              <w:t>f</w:t>
            </w:r>
            <w:r>
              <w:rPr>
                <w:rFonts w:eastAsia="宋体"/>
                <w:lang w:eastAsia="zh-CN"/>
              </w:rPr>
              <w:t>or the UE implementation. Reasons are</w:t>
            </w:r>
          </w:p>
          <w:p w14:paraId="288138B2" w14:textId="77777777" w:rsidR="00EC7577" w:rsidRDefault="00EC7577" w:rsidP="00232556">
            <w:pPr>
              <w:pStyle w:val="3GPPAgreements"/>
              <w:rPr>
                <w:lang w:eastAsia="zh-CN"/>
              </w:rPr>
            </w:pPr>
            <w:r>
              <w:rPr>
                <w:rFonts w:hint="eastAsia"/>
                <w:lang w:eastAsia="zh-CN"/>
              </w:rPr>
              <w:t>P</w:t>
            </w:r>
            <w:r>
              <w:rPr>
                <w:lang w:eastAsia="zh-CN"/>
              </w:rPr>
              <w:t>PW measurement has more stringent synchronization requirement that facilitates UE using advanced architecture to process.</w:t>
            </w:r>
          </w:p>
          <w:p w14:paraId="0068DD4F" w14:textId="77777777" w:rsidR="00EC7577" w:rsidRDefault="00EC7577" w:rsidP="00232556">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EC7577" w14:paraId="17CEC2C5" w14:textId="77777777" w:rsidTr="00232556">
        <w:tc>
          <w:tcPr>
            <w:tcW w:w="1818" w:type="dxa"/>
            <w:tcBorders>
              <w:top w:val="single" w:sz="4" w:space="0" w:color="auto"/>
              <w:left w:val="single" w:sz="4" w:space="0" w:color="auto"/>
              <w:bottom w:val="single" w:sz="4" w:space="0" w:color="auto"/>
              <w:right w:val="single" w:sz="4" w:space="0" w:color="auto"/>
            </w:tcBorders>
          </w:tcPr>
          <w:p w14:paraId="3748DEE9" w14:textId="77777777" w:rsidR="00EC7577" w:rsidRDefault="00EC7577" w:rsidP="00232556">
            <w:pPr>
              <w:jc w:val="left"/>
              <w:rPr>
                <w:rFonts w:eastAsia="宋体"/>
                <w:lang w:eastAsia="zh-CN"/>
              </w:rPr>
            </w:pPr>
            <w:r>
              <w:rPr>
                <w:rFonts w:eastAsia="宋体"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9C6744" w14:textId="77777777" w:rsidR="00EC7577" w:rsidRDefault="00EC7577" w:rsidP="00232556">
            <w:pPr>
              <w:pStyle w:val="3GPPAgreements"/>
              <w:numPr>
                <w:ilvl w:val="0"/>
                <w:numId w:val="0"/>
              </w:numPr>
              <w:rPr>
                <w:lang w:val="en-US" w:eastAsia="zh-CN"/>
              </w:rPr>
            </w:pPr>
            <w:r>
              <w:rPr>
                <w:rFonts w:hint="eastAsia"/>
                <w:lang w:val="en-US" w:eastAsia="zh-CN"/>
              </w:rPr>
              <w:t xml:space="preserve">Reply to Huawei, we are still </w:t>
            </w:r>
            <w:proofErr w:type="gramStart"/>
            <w:r>
              <w:rPr>
                <w:rFonts w:hint="eastAsia"/>
                <w:lang w:val="en-US" w:eastAsia="zh-CN"/>
              </w:rPr>
              <w:t>non convinced</w:t>
            </w:r>
            <w:proofErr w:type="gramEnd"/>
            <w:r>
              <w:rPr>
                <w:rFonts w:hint="eastAsia"/>
                <w:lang w:val="en-US" w:eastAsia="zh-CN"/>
              </w:rPr>
              <w:t>.</w:t>
            </w:r>
          </w:p>
          <w:p w14:paraId="68324E47" w14:textId="77777777" w:rsidR="00EC7577" w:rsidRDefault="00EC7577" w:rsidP="00232556">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6CF1EAEF" w14:textId="77777777" w:rsidR="00EC7577" w:rsidRDefault="00EC7577" w:rsidP="00232556">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bl>
    <w:p w14:paraId="7212C16D" w14:textId="77777777" w:rsidR="00EC7577" w:rsidRDefault="00EC7577" w:rsidP="00EC7577">
      <w:pPr>
        <w:pStyle w:val="maintext"/>
        <w:ind w:firstLineChars="90" w:firstLine="180"/>
        <w:rPr>
          <w:rFonts w:ascii="Calibri" w:eastAsia="宋体" w:hAnsi="Calibri" w:cs="Calibri"/>
          <w:lang w:eastAsia="zh-CN"/>
        </w:rPr>
      </w:pPr>
    </w:p>
    <w:p w14:paraId="549365D6" w14:textId="77777777" w:rsidR="00EC7577" w:rsidRDefault="00EC7577" w:rsidP="00EC7577">
      <w:pPr>
        <w:pStyle w:val="2"/>
        <w:numPr>
          <w:ilvl w:val="1"/>
          <w:numId w:val="8"/>
        </w:numPr>
        <w:ind w:left="567" w:hanging="283"/>
        <w:rPr>
          <w:color w:val="000000"/>
        </w:rPr>
      </w:pPr>
      <w:r>
        <w:rPr>
          <w:color w:val="000000"/>
        </w:rPr>
        <w:t>NR_DL1024QAM_FR1</w:t>
      </w:r>
    </w:p>
    <w:p w14:paraId="35B6AAAB" w14:textId="77777777" w:rsidR="00EC7577" w:rsidRDefault="00EC7577" w:rsidP="00EC7577">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191720C" w14:textId="77777777" w:rsidR="00F34A4C" w:rsidRDefault="00F34A4C" w:rsidP="00EC7577">
      <w:pPr>
        <w:pStyle w:val="maintext"/>
        <w:ind w:firstLineChars="0" w:firstLine="0"/>
        <w:rPr>
          <w:rFonts w:ascii="Calibri" w:hAnsi="Calibri" w:cs="Arial"/>
          <w:color w:val="E7E6E6"/>
        </w:rPr>
      </w:pPr>
    </w:p>
    <w:p w14:paraId="43D0DD19" w14:textId="77777777" w:rsidR="00F34A4C" w:rsidRDefault="0032792A">
      <w:pPr>
        <w:pStyle w:val="1"/>
        <w:numPr>
          <w:ilvl w:val="0"/>
          <w:numId w:val="8"/>
        </w:numPr>
        <w:jc w:val="both"/>
        <w:rPr>
          <w:color w:val="E7E6E6"/>
        </w:rPr>
      </w:pPr>
      <w:r>
        <w:rPr>
          <w:color w:val="E7E6E6"/>
        </w:rPr>
        <w:t xml:space="preserve">Discussion Items during RAN1 #110bis-e — Third Checkpoint </w:t>
      </w:r>
    </w:p>
    <w:p w14:paraId="3EBEDE67" w14:textId="77777777" w:rsidR="00F34A4C" w:rsidRDefault="0032792A">
      <w:pPr>
        <w:pStyle w:val="maintext"/>
        <w:ind w:firstLineChars="90" w:firstLine="180"/>
        <w:rPr>
          <w:rFonts w:ascii="Calibri" w:eastAsia="宋体" w:hAnsi="Calibri" w:cs="Calibri"/>
          <w:color w:val="E7E6E6"/>
          <w:lang w:eastAsia="zh-CN"/>
        </w:rPr>
      </w:pPr>
      <w:r>
        <w:rPr>
          <w:rFonts w:ascii="Calibri" w:eastAsia="宋体"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3B66DDF3" w14:textId="77777777" w:rsidR="00F34A4C" w:rsidRDefault="00F34A4C">
      <w:pPr>
        <w:pStyle w:val="maintext"/>
        <w:ind w:firstLineChars="90" w:firstLine="180"/>
        <w:rPr>
          <w:rFonts w:ascii="Calibri" w:eastAsia="宋体" w:hAnsi="Calibri" w:cs="Calibri"/>
          <w:color w:val="E7E6E6"/>
          <w:lang w:eastAsia="zh-CN"/>
        </w:rPr>
      </w:pPr>
    </w:p>
    <w:p w14:paraId="745D8685" w14:textId="77777777" w:rsidR="00F34A4C" w:rsidRDefault="0032792A">
      <w:pPr>
        <w:pStyle w:val="maintext"/>
        <w:ind w:firstLineChars="90" w:firstLine="325"/>
        <w:rPr>
          <w:rFonts w:ascii="Calibri" w:eastAsia="宋体" w:hAnsi="Calibri" w:cs="Calibri"/>
          <w:b/>
          <w:i/>
          <w:color w:val="E7E6E6"/>
          <w:sz w:val="36"/>
          <w:lang w:eastAsia="zh-CN"/>
        </w:rPr>
      </w:pPr>
      <w:r>
        <w:rPr>
          <w:rFonts w:ascii="Calibri" w:eastAsia="宋体" w:hAnsi="Calibri" w:cs="Calibri"/>
          <w:b/>
          <w:i/>
          <w:color w:val="E7E6E6"/>
          <w:sz w:val="36"/>
          <w:lang w:eastAsia="zh-CN"/>
        </w:rPr>
        <w:t>[Please submit all comments/questions/suggestions here, late comments/questions/suggestions submitted in Section 4 will not be considered]</w:t>
      </w:r>
    </w:p>
    <w:p w14:paraId="42FE94F3" w14:textId="77777777" w:rsidR="00F34A4C" w:rsidRDefault="00F34A4C">
      <w:pPr>
        <w:pStyle w:val="maintext"/>
        <w:ind w:firstLineChars="90" w:firstLine="180"/>
        <w:rPr>
          <w:rFonts w:ascii="Calibri" w:eastAsia="宋体" w:hAnsi="Calibri" w:cs="Calibri"/>
          <w:color w:val="E7E6E6"/>
          <w:lang w:eastAsia="zh-CN"/>
        </w:rPr>
      </w:pPr>
    </w:p>
    <w:p w14:paraId="3BA51933" w14:textId="77777777" w:rsidR="00F34A4C" w:rsidRDefault="0032792A">
      <w:pPr>
        <w:pStyle w:val="maintext"/>
        <w:ind w:firstLineChars="90" w:firstLine="181"/>
        <w:rPr>
          <w:rFonts w:ascii="Calibri" w:eastAsia="宋体" w:hAnsi="Calibri" w:cs="Calibri"/>
          <w:b/>
          <w:color w:val="E7E6E6"/>
          <w:lang w:eastAsia="zh-CN"/>
        </w:rPr>
      </w:pPr>
      <w:r>
        <w:rPr>
          <w:rFonts w:ascii="Calibri" w:eastAsia="宋体" w:hAnsi="Calibri" w:cs="Calibri"/>
          <w:b/>
          <w:color w:val="E7E6E6"/>
          <w:lang w:eastAsia="zh-CN"/>
        </w:rPr>
        <w:t>General comments</w:t>
      </w:r>
    </w:p>
    <w:p w14:paraId="47C49B15" w14:textId="77777777" w:rsidR="00F34A4C" w:rsidRDefault="00F34A4C">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0253D153"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C7E6180"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76F426A"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51379D3A" w14:textId="77777777">
        <w:tc>
          <w:tcPr>
            <w:tcW w:w="1818" w:type="dxa"/>
            <w:tcBorders>
              <w:top w:val="single" w:sz="4" w:space="0" w:color="auto"/>
              <w:left w:val="single" w:sz="4" w:space="0" w:color="auto"/>
              <w:bottom w:val="single" w:sz="4" w:space="0" w:color="auto"/>
              <w:right w:val="single" w:sz="4" w:space="0" w:color="auto"/>
            </w:tcBorders>
          </w:tcPr>
          <w:p w14:paraId="64921785" w14:textId="77777777" w:rsidR="00F34A4C" w:rsidRDefault="00F34A4C">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39D3643" w14:textId="77777777" w:rsidR="00F34A4C" w:rsidRDefault="00F34A4C">
            <w:pPr>
              <w:rPr>
                <w:rFonts w:ascii="Calibri" w:eastAsia="MS Mincho" w:hAnsi="Calibri" w:cs="Calibri"/>
                <w:color w:val="E7E6E6"/>
              </w:rPr>
            </w:pPr>
          </w:p>
        </w:tc>
      </w:tr>
    </w:tbl>
    <w:p w14:paraId="5D97A1B2" w14:textId="77777777" w:rsidR="00F34A4C" w:rsidRDefault="00F34A4C">
      <w:pPr>
        <w:pStyle w:val="maintext"/>
        <w:ind w:firstLineChars="90" w:firstLine="180"/>
        <w:rPr>
          <w:rFonts w:ascii="Calibri" w:eastAsia="宋体" w:hAnsi="Calibri" w:cs="Calibri"/>
          <w:color w:val="E7E6E6"/>
          <w:lang w:eastAsia="zh-CN"/>
        </w:rPr>
      </w:pPr>
    </w:p>
    <w:p w14:paraId="1D230B86" w14:textId="77777777" w:rsidR="00F34A4C" w:rsidRDefault="0032792A">
      <w:pPr>
        <w:pStyle w:val="2"/>
        <w:numPr>
          <w:ilvl w:val="1"/>
          <w:numId w:val="8"/>
        </w:numPr>
        <w:rPr>
          <w:color w:val="E7E6E6"/>
        </w:rPr>
      </w:pPr>
      <w:proofErr w:type="spellStart"/>
      <w:r>
        <w:rPr>
          <w:color w:val="E7E6E6"/>
        </w:rPr>
        <w:t>NR_FeMIMO</w:t>
      </w:r>
      <w:proofErr w:type="spellEnd"/>
    </w:p>
    <w:p w14:paraId="647DCFB2" w14:textId="77777777" w:rsidR="00F34A4C" w:rsidRDefault="00F34A4C">
      <w:pPr>
        <w:pStyle w:val="maintext"/>
        <w:ind w:firstLineChars="90" w:firstLine="180"/>
        <w:rPr>
          <w:rFonts w:ascii="Calibri" w:eastAsia="宋体" w:hAnsi="Calibri" w:cs="Calibri"/>
          <w:color w:val="E7E6E6"/>
          <w:lang w:eastAsia="zh-CN"/>
        </w:rPr>
      </w:pPr>
    </w:p>
    <w:p w14:paraId="4995CC76" w14:textId="77777777" w:rsidR="00F34A4C" w:rsidRDefault="0032792A">
      <w:pPr>
        <w:pStyle w:val="3"/>
        <w:numPr>
          <w:ilvl w:val="2"/>
          <w:numId w:val="8"/>
        </w:numPr>
        <w:rPr>
          <w:color w:val="E7E6E6"/>
        </w:rPr>
      </w:pPr>
      <w:r>
        <w:rPr>
          <w:color w:val="E7E6E6"/>
        </w:rPr>
        <w:lastRenderedPageBreak/>
        <w:t>FG</w:t>
      </w:r>
    </w:p>
    <w:p w14:paraId="12D19AD2" w14:textId="77777777" w:rsidR="00F34A4C" w:rsidRDefault="00F34A4C">
      <w:pPr>
        <w:pStyle w:val="maintext"/>
        <w:ind w:firstLineChars="90" w:firstLine="180"/>
        <w:rPr>
          <w:rFonts w:ascii="Calibri" w:hAnsi="Calibri" w:cs="Arial"/>
          <w:color w:val="E7E6E6"/>
        </w:rPr>
      </w:pPr>
    </w:p>
    <w:p w14:paraId="0E2D1680"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2C4E66B"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503D4B3C" w14:textId="77777777">
        <w:tc>
          <w:tcPr>
            <w:tcW w:w="0" w:type="auto"/>
            <w:shd w:val="clear" w:color="auto" w:fill="auto"/>
          </w:tcPr>
          <w:p w14:paraId="06C8806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4F18CC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1B1DCE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F75198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A61616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4E294F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378CA4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BF5C34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E50D2A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AD5CE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ED1F1D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37C2D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13A5DC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72CE440" w14:textId="77777777" w:rsidR="00F34A4C" w:rsidRDefault="00F34A4C">
            <w:pPr>
              <w:pStyle w:val="maintext"/>
              <w:ind w:firstLineChars="0" w:firstLine="0"/>
              <w:jc w:val="left"/>
              <w:rPr>
                <w:rFonts w:ascii="Arial" w:hAnsi="Arial" w:cs="Arial"/>
                <w:color w:val="E7E6E6"/>
                <w:sz w:val="18"/>
              </w:rPr>
            </w:pPr>
          </w:p>
        </w:tc>
      </w:tr>
    </w:tbl>
    <w:p w14:paraId="5A7C15E3"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37A6E2C2"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65607E2E"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41D586F3"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2C352C9F" w14:textId="77777777">
        <w:tc>
          <w:tcPr>
            <w:tcW w:w="1818" w:type="dxa"/>
            <w:tcBorders>
              <w:top w:val="single" w:sz="4" w:space="0" w:color="auto"/>
              <w:left w:val="single" w:sz="4" w:space="0" w:color="auto"/>
              <w:bottom w:val="single" w:sz="4" w:space="0" w:color="auto"/>
              <w:right w:val="single" w:sz="4" w:space="0" w:color="auto"/>
            </w:tcBorders>
          </w:tcPr>
          <w:p w14:paraId="1855F516"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4A800D8" w14:textId="77777777" w:rsidR="00F34A4C" w:rsidRDefault="00F34A4C">
            <w:pPr>
              <w:jc w:val="left"/>
              <w:rPr>
                <w:rFonts w:eastAsia="宋体"/>
                <w:color w:val="E7E6E6"/>
              </w:rPr>
            </w:pPr>
          </w:p>
        </w:tc>
      </w:tr>
    </w:tbl>
    <w:p w14:paraId="0EFD948D" w14:textId="77777777" w:rsidR="00F34A4C" w:rsidRDefault="00F34A4C">
      <w:pPr>
        <w:pStyle w:val="maintext"/>
        <w:ind w:firstLineChars="90" w:firstLine="180"/>
        <w:rPr>
          <w:rFonts w:ascii="Calibri" w:eastAsia="宋体" w:hAnsi="Calibri" w:cs="Calibri"/>
          <w:color w:val="E7E6E6"/>
          <w:lang w:eastAsia="zh-CN"/>
        </w:rPr>
      </w:pPr>
    </w:p>
    <w:p w14:paraId="31388EF5" w14:textId="77777777" w:rsidR="00F34A4C" w:rsidRDefault="0032792A">
      <w:pPr>
        <w:pStyle w:val="2"/>
        <w:numPr>
          <w:ilvl w:val="1"/>
          <w:numId w:val="8"/>
        </w:numPr>
        <w:rPr>
          <w:color w:val="E7E6E6"/>
        </w:rPr>
      </w:pPr>
      <w:r>
        <w:rPr>
          <w:color w:val="E7E6E6"/>
        </w:rPr>
        <w:t>NR_ext_to_71GHz</w:t>
      </w:r>
    </w:p>
    <w:p w14:paraId="61D12D83" w14:textId="77777777" w:rsidR="00F34A4C" w:rsidRDefault="00F34A4C">
      <w:pPr>
        <w:pStyle w:val="maintext"/>
        <w:ind w:firstLineChars="90" w:firstLine="180"/>
        <w:rPr>
          <w:rFonts w:ascii="Calibri" w:eastAsia="宋体" w:hAnsi="Calibri" w:cs="Calibri"/>
          <w:color w:val="E7E6E6"/>
          <w:lang w:eastAsia="zh-CN"/>
        </w:rPr>
      </w:pPr>
    </w:p>
    <w:p w14:paraId="30CBD2A2" w14:textId="77777777" w:rsidR="00F34A4C" w:rsidRDefault="0032792A">
      <w:pPr>
        <w:pStyle w:val="3"/>
        <w:numPr>
          <w:ilvl w:val="2"/>
          <w:numId w:val="8"/>
        </w:numPr>
        <w:rPr>
          <w:color w:val="E7E6E6"/>
        </w:rPr>
      </w:pPr>
      <w:r>
        <w:rPr>
          <w:color w:val="E7E6E6"/>
        </w:rPr>
        <w:t>FG</w:t>
      </w:r>
    </w:p>
    <w:p w14:paraId="165C54BD" w14:textId="77777777" w:rsidR="00F34A4C" w:rsidRDefault="00F34A4C">
      <w:pPr>
        <w:pStyle w:val="maintext"/>
        <w:ind w:firstLineChars="90" w:firstLine="180"/>
        <w:rPr>
          <w:rFonts w:ascii="Calibri" w:hAnsi="Calibri" w:cs="Arial"/>
          <w:color w:val="E7E6E6"/>
        </w:rPr>
      </w:pPr>
    </w:p>
    <w:p w14:paraId="6F2B9FDD"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7A0CCE1"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421990A5" w14:textId="77777777">
        <w:tc>
          <w:tcPr>
            <w:tcW w:w="0" w:type="auto"/>
            <w:shd w:val="clear" w:color="auto" w:fill="auto"/>
          </w:tcPr>
          <w:p w14:paraId="6EE0CDA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3E212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8B033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B07A00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E935C8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6525AA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06B780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5E87E7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348272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2128BC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C8973A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0270BD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4FDEAB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C22E78A" w14:textId="77777777" w:rsidR="00F34A4C" w:rsidRDefault="00F34A4C">
            <w:pPr>
              <w:pStyle w:val="maintext"/>
              <w:ind w:firstLineChars="0" w:firstLine="0"/>
              <w:jc w:val="left"/>
              <w:rPr>
                <w:rFonts w:ascii="Arial" w:hAnsi="Arial" w:cs="Arial"/>
                <w:color w:val="E7E6E6"/>
                <w:sz w:val="18"/>
              </w:rPr>
            </w:pPr>
          </w:p>
        </w:tc>
      </w:tr>
    </w:tbl>
    <w:p w14:paraId="69CED8EA"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48CA811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F647415"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BC612C3"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1A40F062" w14:textId="77777777">
        <w:tc>
          <w:tcPr>
            <w:tcW w:w="1818" w:type="dxa"/>
            <w:tcBorders>
              <w:top w:val="single" w:sz="4" w:space="0" w:color="auto"/>
              <w:left w:val="single" w:sz="4" w:space="0" w:color="auto"/>
              <w:bottom w:val="single" w:sz="4" w:space="0" w:color="auto"/>
              <w:right w:val="single" w:sz="4" w:space="0" w:color="auto"/>
            </w:tcBorders>
          </w:tcPr>
          <w:p w14:paraId="1BC7C07A"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92FCFBA" w14:textId="77777777" w:rsidR="00F34A4C" w:rsidRDefault="00F34A4C">
            <w:pPr>
              <w:jc w:val="left"/>
              <w:rPr>
                <w:rFonts w:eastAsia="宋体"/>
                <w:color w:val="E7E6E6"/>
              </w:rPr>
            </w:pPr>
          </w:p>
        </w:tc>
      </w:tr>
    </w:tbl>
    <w:p w14:paraId="4852A2F6" w14:textId="77777777" w:rsidR="00F34A4C" w:rsidRDefault="00F34A4C">
      <w:pPr>
        <w:pStyle w:val="maintext"/>
        <w:ind w:firstLineChars="90" w:firstLine="180"/>
        <w:rPr>
          <w:rFonts w:ascii="Calibri" w:eastAsia="宋体" w:hAnsi="Calibri" w:cs="Calibri"/>
          <w:color w:val="E7E6E6"/>
          <w:lang w:eastAsia="zh-CN"/>
        </w:rPr>
      </w:pPr>
    </w:p>
    <w:p w14:paraId="25429C86" w14:textId="77777777" w:rsidR="00F34A4C" w:rsidRDefault="0032792A">
      <w:pPr>
        <w:pStyle w:val="2"/>
        <w:numPr>
          <w:ilvl w:val="1"/>
          <w:numId w:val="8"/>
        </w:numPr>
        <w:rPr>
          <w:color w:val="E7E6E6"/>
        </w:rPr>
      </w:pPr>
      <w:proofErr w:type="spellStart"/>
      <w:r>
        <w:rPr>
          <w:color w:val="E7E6E6"/>
        </w:rPr>
        <w:t>NR_NTN_solutions</w:t>
      </w:r>
      <w:proofErr w:type="spellEnd"/>
    </w:p>
    <w:p w14:paraId="077B7C67" w14:textId="77777777" w:rsidR="00F34A4C" w:rsidRDefault="00F34A4C">
      <w:pPr>
        <w:pStyle w:val="maintext"/>
        <w:ind w:firstLineChars="90" w:firstLine="180"/>
        <w:rPr>
          <w:rFonts w:ascii="Calibri" w:eastAsia="宋体" w:hAnsi="Calibri" w:cs="Calibri"/>
          <w:color w:val="E7E6E6"/>
          <w:lang w:eastAsia="zh-CN"/>
        </w:rPr>
      </w:pPr>
    </w:p>
    <w:p w14:paraId="276025FB" w14:textId="77777777" w:rsidR="00F34A4C" w:rsidRDefault="0032792A">
      <w:pPr>
        <w:pStyle w:val="3"/>
        <w:numPr>
          <w:ilvl w:val="2"/>
          <w:numId w:val="8"/>
        </w:numPr>
        <w:rPr>
          <w:color w:val="E7E6E6"/>
        </w:rPr>
      </w:pPr>
      <w:r>
        <w:rPr>
          <w:color w:val="E7E6E6"/>
        </w:rPr>
        <w:t>FG</w:t>
      </w:r>
    </w:p>
    <w:p w14:paraId="2E9DC841" w14:textId="77777777" w:rsidR="00F34A4C" w:rsidRDefault="00F34A4C">
      <w:pPr>
        <w:pStyle w:val="maintext"/>
        <w:ind w:firstLineChars="90" w:firstLine="180"/>
        <w:rPr>
          <w:rFonts w:ascii="Calibri" w:hAnsi="Calibri" w:cs="Arial"/>
          <w:color w:val="E7E6E6"/>
        </w:rPr>
      </w:pPr>
    </w:p>
    <w:p w14:paraId="761836AF"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9F6C5F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1F2F703D" w14:textId="77777777">
        <w:tc>
          <w:tcPr>
            <w:tcW w:w="0" w:type="auto"/>
            <w:shd w:val="clear" w:color="auto" w:fill="auto"/>
          </w:tcPr>
          <w:p w14:paraId="2B149DD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0F7510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AEBC41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1CF9F8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5287FE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DBE68D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CC85D3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DABE1E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606A1E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77EEBB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B25DDE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6BE4AD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D492FB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BB80F4A" w14:textId="77777777" w:rsidR="00F34A4C" w:rsidRDefault="00F34A4C">
            <w:pPr>
              <w:pStyle w:val="maintext"/>
              <w:ind w:firstLineChars="0" w:firstLine="0"/>
              <w:jc w:val="left"/>
              <w:rPr>
                <w:rFonts w:ascii="Arial" w:hAnsi="Arial" w:cs="Arial"/>
                <w:color w:val="E7E6E6"/>
                <w:sz w:val="18"/>
              </w:rPr>
            </w:pPr>
          </w:p>
        </w:tc>
      </w:tr>
    </w:tbl>
    <w:p w14:paraId="79F18C47"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5B0A65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429F81DE"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C460812"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59E01485" w14:textId="77777777">
        <w:tc>
          <w:tcPr>
            <w:tcW w:w="1818" w:type="dxa"/>
            <w:tcBorders>
              <w:top w:val="single" w:sz="4" w:space="0" w:color="auto"/>
              <w:left w:val="single" w:sz="4" w:space="0" w:color="auto"/>
              <w:bottom w:val="single" w:sz="4" w:space="0" w:color="auto"/>
              <w:right w:val="single" w:sz="4" w:space="0" w:color="auto"/>
            </w:tcBorders>
          </w:tcPr>
          <w:p w14:paraId="04EAC8CE"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E262ED9" w14:textId="77777777" w:rsidR="00F34A4C" w:rsidRDefault="00F34A4C">
            <w:pPr>
              <w:jc w:val="left"/>
              <w:rPr>
                <w:rFonts w:eastAsia="宋体"/>
                <w:color w:val="E7E6E6"/>
              </w:rPr>
            </w:pPr>
          </w:p>
        </w:tc>
      </w:tr>
    </w:tbl>
    <w:p w14:paraId="04801C6B" w14:textId="77777777" w:rsidR="00F34A4C" w:rsidRDefault="00F34A4C">
      <w:pPr>
        <w:pStyle w:val="maintext"/>
        <w:ind w:firstLineChars="90" w:firstLine="180"/>
        <w:rPr>
          <w:rFonts w:ascii="Calibri" w:eastAsia="宋体" w:hAnsi="Calibri" w:cs="Calibri"/>
          <w:color w:val="E7E6E6"/>
          <w:lang w:eastAsia="zh-CN"/>
        </w:rPr>
      </w:pPr>
    </w:p>
    <w:p w14:paraId="41CEF024" w14:textId="77777777" w:rsidR="00F34A4C" w:rsidRDefault="0032792A">
      <w:pPr>
        <w:pStyle w:val="2"/>
        <w:numPr>
          <w:ilvl w:val="1"/>
          <w:numId w:val="8"/>
        </w:numPr>
        <w:rPr>
          <w:color w:val="E7E6E6"/>
        </w:rPr>
      </w:pPr>
      <w:r>
        <w:rPr>
          <w:color w:val="E7E6E6"/>
        </w:rPr>
        <w:t>IoT over NTN</w:t>
      </w:r>
    </w:p>
    <w:p w14:paraId="3ADF628E" w14:textId="77777777" w:rsidR="00F34A4C" w:rsidRDefault="00F34A4C">
      <w:pPr>
        <w:pStyle w:val="maintext"/>
        <w:ind w:firstLineChars="90" w:firstLine="180"/>
        <w:rPr>
          <w:rFonts w:ascii="Calibri" w:eastAsia="宋体" w:hAnsi="Calibri" w:cs="Calibri"/>
          <w:color w:val="E7E6E6"/>
          <w:lang w:eastAsia="zh-CN"/>
        </w:rPr>
      </w:pPr>
    </w:p>
    <w:p w14:paraId="26D4B462" w14:textId="77777777" w:rsidR="00F34A4C" w:rsidRDefault="0032792A">
      <w:pPr>
        <w:pStyle w:val="3"/>
        <w:numPr>
          <w:ilvl w:val="2"/>
          <w:numId w:val="8"/>
        </w:numPr>
        <w:rPr>
          <w:color w:val="E7E6E6"/>
        </w:rPr>
      </w:pPr>
      <w:r>
        <w:rPr>
          <w:color w:val="E7E6E6"/>
        </w:rPr>
        <w:t>FG</w:t>
      </w:r>
    </w:p>
    <w:p w14:paraId="4918E26D" w14:textId="77777777" w:rsidR="00F34A4C" w:rsidRDefault="00F34A4C">
      <w:pPr>
        <w:pStyle w:val="maintext"/>
        <w:ind w:firstLineChars="90" w:firstLine="180"/>
        <w:rPr>
          <w:rFonts w:ascii="Calibri" w:hAnsi="Calibri" w:cs="Arial"/>
          <w:color w:val="E7E6E6"/>
        </w:rPr>
      </w:pPr>
    </w:p>
    <w:p w14:paraId="5AB34CBB"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B9399AC"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02AD3750" w14:textId="77777777">
        <w:tc>
          <w:tcPr>
            <w:tcW w:w="0" w:type="auto"/>
            <w:shd w:val="clear" w:color="auto" w:fill="auto"/>
          </w:tcPr>
          <w:p w14:paraId="587B190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57AF3B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E4575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AF8B19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C13AF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007C36"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6A9F2F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0DAD54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635060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B35BA7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740868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76EF6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ACBC30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60681C5" w14:textId="77777777" w:rsidR="00F34A4C" w:rsidRDefault="00F34A4C">
            <w:pPr>
              <w:pStyle w:val="maintext"/>
              <w:ind w:firstLineChars="0" w:firstLine="0"/>
              <w:jc w:val="left"/>
              <w:rPr>
                <w:rFonts w:ascii="Arial" w:hAnsi="Arial" w:cs="Arial"/>
                <w:color w:val="E7E6E6"/>
                <w:sz w:val="18"/>
              </w:rPr>
            </w:pPr>
          </w:p>
        </w:tc>
      </w:tr>
    </w:tbl>
    <w:p w14:paraId="4A2FBC3F"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44C9BAC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2455A1F8"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43372DA"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66829172" w14:textId="77777777">
        <w:tc>
          <w:tcPr>
            <w:tcW w:w="1818" w:type="dxa"/>
            <w:tcBorders>
              <w:top w:val="single" w:sz="4" w:space="0" w:color="auto"/>
              <w:left w:val="single" w:sz="4" w:space="0" w:color="auto"/>
              <w:bottom w:val="single" w:sz="4" w:space="0" w:color="auto"/>
              <w:right w:val="single" w:sz="4" w:space="0" w:color="auto"/>
            </w:tcBorders>
          </w:tcPr>
          <w:p w14:paraId="0A107816"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4DB9226" w14:textId="77777777" w:rsidR="00F34A4C" w:rsidRDefault="00F34A4C">
            <w:pPr>
              <w:jc w:val="left"/>
              <w:rPr>
                <w:rFonts w:eastAsia="宋体"/>
                <w:color w:val="E7E6E6"/>
              </w:rPr>
            </w:pPr>
          </w:p>
        </w:tc>
      </w:tr>
    </w:tbl>
    <w:p w14:paraId="3A12B3DB" w14:textId="77777777" w:rsidR="00F34A4C" w:rsidRDefault="00F34A4C">
      <w:pPr>
        <w:pStyle w:val="maintext"/>
        <w:ind w:firstLineChars="90" w:firstLine="180"/>
        <w:rPr>
          <w:rFonts w:ascii="Calibri" w:eastAsia="宋体" w:hAnsi="Calibri" w:cs="Calibri"/>
          <w:color w:val="E7E6E6"/>
          <w:lang w:eastAsia="zh-CN"/>
        </w:rPr>
      </w:pPr>
    </w:p>
    <w:p w14:paraId="7A8AB28B" w14:textId="77777777" w:rsidR="00F34A4C" w:rsidRDefault="0032792A">
      <w:pPr>
        <w:pStyle w:val="2"/>
        <w:numPr>
          <w:ilvl w:val="1"/>
          <w:numId w:val="8"/>
        </w:numPr>
        <w:rPr>
          <w:color w:val="E7E6E6"/>
        </w:rPr>
      </w:pPr>
      <w:proofErr w:type="spellStart"/>
      <w:r>
        <w:rPr>
          <w:color w:val="E7E6E6"/>
        </w:rPr>
        <w:t>NR_IAB_enh</w:t>
      </w:r>
      <w:proofErr w:type="spellEnd"/>
    </w:p>
    <w:p w14:paraId="35F08478" w14:textId="77777777" w:rsidR="00F34A4C" w:rsidRDefault="00F34A4C">
      <w:pPr>
        <w:pStyle w:val="maintext"/>
        <w:ind w:firstLineChars="90" w:firstLine="180"/>
        <w:rPr>
          <w:rFonts w:ascii="Calibri" w:eastAsia="宋体" w:hAnsi="Calibri" w:cs="Calibri"/>
          <w:color w:val="E7E6E6"/>
          <w:lang w:eastAsia="zh-CN"/>
        </w:rPr>
      </w:pPr>
    </w:p>
    <w:p w14:paraId="6716C0BD" w14:textId="77777777" w:rsidR="00F34A4C" w:rsidRDefault="0032792A">
      <w:pPr>
        <w:pStyle w:val="3"/>
        <w:numPr>
          <w:ilvl w:val="2"/>
          <w:numId w:val="8"/>
        </w:numPr>
        <w:rPr>
          <w:color w:val="E7E6E6"/>
        </w:rPr>
      </w:pPr>
      <w:r>
        <w:rPr>
          <w:color w:val="E7E6E6"/>
        </w:rPr>
        <w:t>FG</w:t>
      </w:r>
    </w:p>
    <w:p w14:paraId="6EED07FF" w14:textId="77777777" w:rsidR="00F34A4C" w:rsidRDefault="00F34A4C">
      <w:pPr>
        <w:pStyle w:val="maintext"/>
        <w:ind w:firstLineChars="90" w:firstLine="180"/>
        <w:rPr>
          <w:rFonts w:ascii="Calibri" w:hAnsi="Calibri" w:cs="Arial"/>
          <w:color w:val="E7E6E6"/>
        </w:rPr>
      </w:pPr>
    </w:p>
    <w:p w14:paraId="1658ACB6"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2E68B5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7F578642" w14:textId="77777777">
        <w:tc>
          <w:tcPr>
            <w:tcW w:w="0" w:type="auto"/>
            <w:shd w:val="clear" w:color="auto" w:fill="auto"/>
          </w:tcPr>
          <w:p w14:paraId="417BB46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1C40D8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947226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FE70C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43A3D9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959B0E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0E39E9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7474A6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4FDA1C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133A1F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4D9385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C52BFD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956B7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48E3C9" w14:textId="77777777" w:rsidR="00F34A4C" w:rsidRDefault="00F34A4C">
            <w:pPr>
              <w:pStyle w:val="maintext"/>
              <w:ind w:firstLineChars="0" w:firstLine="0"/>
              <w:jc w:val="left"/>
              <w:rPr>
                <w:rFonts w:ascii="Arial" w:hAnsi="Arial" w:cs="Arial"/>
                <w:color w:val="E7E6E6"/>
                <w:sz w:val="18"/>
              </w:rPr>
            </w:pPr>
          </w:p>
        </w:tc>
      </w:tr>
    </w:tbl>
    <w:p w14:paraId="5BC695ED"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7A5A1A86"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6C7279FD"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EBED764"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539FC334" w14:textId="77777777">
        <w:tc>
          <w:tcPr>
            <w:tcW w:w="1818" w:type="dxa"/>
            <w:tcBorders>
              <w:top w:val="single" w:sz="4" w:space="0" w:color="auto"/>
              <w:left w:val="single" w:sz="4" w:space="0" w:color="auto"/>
              <w:bottom w:val="single" w:sz="4" w:space="0" w:color="auto"/>
              <w:right w:val="single" w:sz="4" w:space="0" w:color="auto"/>
            </w:tcBorders>
          </w:tcPr>
          <w:p w14:paraId="6DB888FA"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6BDA3A" w14:textId="77777777" w:rsidR="00F34A4C" w:rsidRDefault="00F34A4C">
            <w:pPr>
              <w:jc w:val="left"/>
              <w:rPr>
                <w:rFonts w:eastAsia="宋体"/>
                <w:color w:val="E7E6E6"/>
              </w:rPr>
            </w:pPr>
          </w:p>
        </w:tc>
      </w:tr>
    </w:tbl>
    <w:p w14:paraId="33107D74" w14:textId="77777777" w:rsidR="00F34A4C" w:rsidRDefault="00F34A4C">
      <w:pPr>
        <w:pStyle w:val="maintext"/>
        <w:ind w:firstLineChars="90" w:firstLine="180"/>
        <w:rPr>
          <w:rFonts w:ascii="Calibri" w:eastAsia="宋体" w:hAnsi="Calibri" w:cs="Calibri"/>
          <w:color w:val="E7E6E6"/>
          <w:lang w:eastAsia="zh-CN"/>
        </w:rPr>
      </w:pPr>
    </w:p>
    <w:p w14:paraId="1AA9A3A2" w14:textId="77777777" w:rsidR="00F34A4C" w:rsidRDefault="0032792A">
      <w:pPr>
        <w:pStyle w:val="2"/>
        <w:numPr>
          <w:ilvl w:val="1"/>
          <w:numId w:val="8"/>
        </w:numPr>
        <w:rPr>
          <w:color w:val="E7E6E6"/>
        </w:rPr>
      </w:pPr>
      <w:r>
        <w:rPr>
          <w:color w:val="E7E6E6"/>
        </w:rPr>
        <w:t>NR_DSS</w:t>
      </w:r>
    </w:p>
    <w:p w14:paraId="78F7452E" w14:textId="77777777" w:rsidR="00F34A4C" w:rsidRDefault="00F34A4C">
      <w:pPr>
        <w:pStyle w:val="maintext"/>
        <w:ind w:firstLineChars="90" w:firstLine="180"/>
        <w:rPr>
          <w:rFonts w:ascii="Calibri" w:eastAsia="宋体" w:hAnsi="Calibri" w:cs="Calibri"/>
          <w:color w:val="E7E6E6"/>
          <w:lang w:eastAsia="zh-CN"/>
        </w:rPr>
      </w:pPr>
    </w:p>
    <w:p w14:paraId="4125F2EB" w14:textId="77777777" w:rsidR="00F34A4C" w:rsidRDefault="0032792A">
      <w:pPr>
        <w:pStyle w:val="3"/>
        <w:numPr>
          <w:ilvl w:val="2"/>
          <w:numId w:val="8"/>
        </w:numPr>
        <w:rPr>
          <w:color w:val="E7E6E6"/>
        </w:rPr>
      </w:pPr>
      <w:r>
        <w:rPr>
          <w:color w:val="E7E6E6"/>
        </w:rPr>
        <w:t>FG</w:t>
      </w:r>
    </w:p>
    <w:p w14:paraId="67E4E8ED" w14:textId="77777777" w:rsidR="00F34A4C" w:rsidRDefault="00F34A4C">
      <w:pPr>
        <w:pStyle w:val="maintext"/>
        <w:ind w:firstLineChars="90" w:firstLine="180"/>
        <w:rPr>
          <w:rFonts w:ascii="Calibri" w:hAnsi="Calibri" w:cs="Arial"/>
          <w:color w:val="E7E6E6"/>
        </w:rPr>
      </w:pPr>
    </w:p>
    <w:p w14:paraId="53C8B7D8"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641BAF3"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5E6BF558" w14:textId="77777777">
        <w:tc>
          <w:tcPr>
            <w:tcW w:w="0" w:type="auto"/>
            <w:shd w:val="clear" w:color="auto" w:fill="auto"/>
          </w:tcPr>
          <w:p w14:paraId="32ADE22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3CAD9B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81068D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8924AD6"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F4DA19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03D4AB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A682A0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921C07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EE242B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92749D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349912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85183C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A38DBC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255535D" w14:textId="77777777" w:rsidR="00F34A4C" w:rsidRDefault="00F34A4C">
            <w:pPr>
              <w:pStyle w:val="maintext"/>
              <w:ind w:firstLineChars="0" w:firstLine="0"/>
              <w:jc w:val="left"/>
              <w:rPr>
                <w:rFonts w:ascii="Arial" w:hAnsi="Arial" w:cs="Arial"/>
                <w:color w:val="E7E6E6"/>
                <w:sz w:val="18"/>
              </w:rPr>
            </w:pPr>
          </w:p>
        </w:tc>
      </w:tr>
    </w:tbl>
    <w:p w14:paraId="6EB013A6"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9D921A5"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3EEA99C"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5EDAB80"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543428E3" w14:textId="77777777">
        <w:tc>
          <w:tcPr>
            <w:tcW w:w="1818" w:type="dxa"/>
            <w:tcBorders>
              <w:top w:val="single" w:sz="4" w:space="0" w:color="auto"/>
              <w:left w:val="single" w:sz="4" w:space="0" w:color="auto"/>
              <w:bottom w:val="single" w:sz="4" w:space="0" w:color="auto"/>
              <w:right w:val="single" w:sz="4" w:space="0" w:color="auto"/>
            </w:tcBorders>
          </w:tcPr>
          <w:p w14:paraId="09EC901C"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613B7E" w14:textId="77777777" w:rsidR="00F34A4C" w:rsidRDefault="00F34A4C">
            <w:pPr>
              <w:jc w:val="left"/>
              <w:rPr>
                <w:rFonts w:eastAsia="宋体"/>
                <w:color w:val="E7E6E6"/>
              </w:rPr>
            </w:pPr>
          </w:p>
        </w:tc>
      </w:tr>
    </w:tbl>
    <w:p w14:paraId="70117DAE" w14:textId="77777777" w:rsidR="00F34A4C" w:rsidRDefault="00F34A4C">
      <w:pPr>
        <w:pStyle w:val="maintext"/>
        <w:ind w:firstLineChars="90" w:firstLine="180"/>
        <w:rPr>
          <w:rFonts w:ascii="Calibri" w:eastAsia="宋体" w:hAnsi="Calibri" w:cs="Calibri"/>
          <w:color w:val="E7E6E6"/>
          <w:lang w:eastAsia="zh-CN"/>
        </w:rPr>
      </w:pPr>
    </w:p>
    <w:p w14:paraId="6A0F67A8" w14:textId="77777777" w:rsidR="00F34A4C" w:rsidRDefault="0032792A">
      <w:pPr>
        <w:pStyle w:val="2"/>
        <w:numPr>
          <w:ilvl w:val="1"/>
          <w:numId w:val="8"/>
        </w:numPr>
        <w:rPr>
          <w:color w:val="E7E6E6"/>
        </w:rPr>
      </w:pPr>
      <w:r>
        <w:rPr>
          <w:color w:val="E7E6E6"/>
        </w:rPr>
        <w:t>LTE_NR_DC_enh2</w:t>
      </w:r>
    </w:p>
    <w:p w14:paraId="6C088427" w14:textId="77777777" w:rsidR="00F34A4C" w:rsidRDefault="00F34A4C">
      <w:pPr>
        <w:pStyle w:val="maintext"/>
        <w:ind w:firstLineChars="90" w:firstLine="180"/>
        <w:rPr>
          <w:rFonts w:ascii="Calibri" w:eastAsia="宋体" w:hAnsi="Calibri" w:cs="Calibri"/>
          <w:color w:val="E7E6E6"/>
          <w:lang w:eastAsia="zh-CN"/>
        </w:rPr>
      </w:pPr>
    </w:p>
    <w:p w14:paraId="1DC2AA21" w14:textId="77777777" w:rsidR="00F34A4C" w:rsidRDefault="0032792A">
      <w:pPr>
        <w:pStyle w:val="3"/>
        <w:numPr>
          <w:ilvl w:val="2"/>
          <w:numId w:val="8"/>
        </w:numPr>
        <w:rPr>
          <w:color w:val="E7E6E6"/>
        </w:rPr>
      </w:pPr>
      <w:r>
        <w:rPr>
          <w:color w:val="E7E6E6"/>
        </w:rPr>
        <w:t>FG</w:t>
      </w:r>
    </w:p>
    <w:p w14:paraId="5005856F" w14:textId="77777777" w:rsidR="00F34A4C" w:rsidRDefault="00F34A4C">
      <w:pPr>
        <w:pStyle w:val="maintext"/>
        <w:ind w:firstLineChars="90" w:firstLine="180"/>
        <w:rPr>
          <w:rFonts w:ascii="Calibri" w:hAnsi="Calibri" w:cs="Arial"/>
          <w:color w:val="E7E6E6"/>
        </w:rPr>
      </w:pPr>
    </w:p>
    <w:p w14:paraId="7EDCDE2B"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A441892"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1B417E05" w14:textId="77777777">
        <w:tc>
          <w:tcPr>
            <w:tcW w:w="0" w:type="auto"/>
            <w:shd w:val="clear" w:color="auto" w:fill="auto"/>
          </w:tcPr>
          <w:p w14:paraId="216F8A1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F120B6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24BF68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73CCAB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23ABBFC"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24A7EA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EEA7B4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14892B9E"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6D5AFC6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692CBF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8A8CCC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EC4D1A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FABA19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66351AF" w14:textId="77777777" w:rsidR="00F34A4C" w:rsidRDefault="00F34A4C">
            <w:pPr>
              <w:pStyle w:val="maintext"/>
              <w:ind w:firstLineChars="0" w:firstLine="0"/>
              <w:jc w:val="left"/>
              <w:rPr>
                <w:rFonts w:ascii="Arial" w:hAnsi="Arial" w:cs="Arial"/>
                <w:color w:val="E7E6E6"/>
                <w:sz w:val="18"/>
              </w:rPr>
            </w:pPr>
          </w:p>
        </w:tc>
      </w:tr>
    </w:tbl>
    <w:p w14:paraId="3A8C3852"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99DDF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059659A"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09B872E"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08413875" w14:textId="77777777">
        <w:tc>
          <w:tcPr>
            <w:tcW w:w="1818" w:type="dxa"/>
            <w:tcBorders>
              <w:top w:val="single" w:sz="4" w:space="0" w:color="auto"/>
              <w:left w:val="single" w:sz="4" w:space="0" w:color="auto"/>
              <w:bottom w:val="single" w:sz="4" w:space="0" w:color="auto"/>
              <w:right w:val="single" w:sz="4" w:space="0" w:color="auto"/>
            </w:tcBorders>
          </w:tcPr>
          <w:p w14:paraId="58915235"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A0B8D86" w14:textId="77777777" w:rsidR="00F34A4C" w:rsidRDefault="00F34A4C">
            <w:pPr>
              <w:jc w:val="left"/>
              <w:rPr>
                <w:rFonts w:eastAsia="宋体"/>
                <w:color w:val="E7E6E6"/>
              </w:rPr>
            </w:pPr>
          </w:p>
        </w:tc>
      </w:tr>
    </w:tbl>
    <w:p w14:paraId="491F8DC3" w14:textId="77777777" w:rsidR="00F34A4C" w:rsidRDefault="00F34A4C">
      <w:pPr>
        <w:pStyle w:val="maintext"/>
        <w:ind w:firstLineChars="90" w:firstLine="180"/>
        <w:rPr>
          <w:rFonts w:ascii="Calibri" w:eastAsia="宋体" w:hAnsi="Calibri" w:cs="Calibri"/>
          <w:color w:val="E7E6E6"/>
          <w:lang w:eastAsia="zh-CN"/>
        </w:rPr>
      </w:pPr>
    </w:p>
    <w:p w14:paraId="5A8E4097" w14:textId="77777777" w:rsidR="00F34A4C" w:rsidRDefault="0032792A">
      <w:pPr>
        <w:pStyle w:val="2"/>
        <w:numPr>
          <w:ilvl w:val="1"/>
          <w:numId w:val="8"/>
        </w:numPr>
        <w:rPr>
          <w:color w:val="E7E6E6"/>
        </w:rPr>
      </w:pPr>
      <w:proofErr w:type="spellStart"/>
      <w:r>
        <w:rPr>
          <w:color w:val="E7E6E6"/>
        </w:rPr>
        <w:t>NR_pos_enh</w:t>
      </w:r>
      <w:proofErr w:type="spellEnd"/>
    </w:p>
    <w:p w14:paraId="1E50B706" w14:textId="77777777" w:rsidR="00F34A4C" w:rsidRDefault="00F34A4C">
      <w:pPr>
        <w:pStyle w:val="maintext"/>
        <w:ind w:firstLineChars="90" w:firstLine="180"/>
        <w:rPr>
          <w:rFonts w:ascii="Calibri" w:eastAsia="宋体" w:hAnsi="Calibri" w:cs="Calibri"/>
          <w:color w:val="E7E6E6"/>
          <w:lang w:eastAsia="zh-CN"/>
        </w:rPr>
      </w:pPr>
    </w:p>
    <w:p w14:paraId="198A36AD" w14:textId="77777777" w:rsidR="00F34A4C" w:rsidRDefault="0032792A">
      <w:pPr>
        <w:pStyle w:val="3"/>
        <w:numPr>
          <w:ilvl w:val="2"/>
          <w:numId w:val="8"/>
        </w:numPr>
        <w:rPr>
          <w:color w:val="E7E6E6"/>
        </w:rPr>
      </w:pPr>
      <w:r>
        <w:rPr>
          <w:color w:val="E7E6E6"/>
        </w:rPr>
        <w:t>FG</w:t>
      </w:r>
    </w:p>
    <w:p w14:paraId="666047FD" w14:textId="77777777" w:rsidR="00F34A4C" w:rsidRDefault="00F34A4C">
      <w:pPr>
        <w:pStyle w:val="maintext"/>
        <w:ind w:firstLineChars="90" w:firstLine="180"/>
        <w:rPr>
          <w:rFonts w:ascii="Calibri" w:hAnsi="Calibri" w:cs="Arial"/>
          <w:color w:val="E7E6E6"/>
        </w:rPr>
      </w:pPr>
    </w:p>
    <w:p w14:paraId="16B69725"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5D11EEF"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037BB15E" w14:textId="77777777">
        <w:tc>
          <w:tcPr>
            <w:tcW w:w="0" w:type="auto"/>
            <w:shd w:val="clear" w:color="auto" w:fill="auto"/>
          </w:tcPr>
          <w:p w14:paraId="729CB560"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0E71C2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D2F32B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6B9AC0A"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C09CFD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F77BE5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FCD7813"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8846FC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BC02CE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686B7E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94A4F5F"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2D3AE61"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DD581ED"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2E62DE5" w14:textId="77777777" w:rsidR="00F34A4C" w:rsidRDefault="00F34A4C">
            <w:pPr>
              <w:pStyle w:val="maintext"/>
              <w:ind w:firstLineChars="0" w:firstLine="0"/>
              <w:jc w:val="left"/>
              <w:rPr>
                <w:rFonts w:ascii="Arial" w:hAnsi="Arial" w:cs="Arial"/>
                <w:color w:val="E7E6E6"/>
                <w:sz w:val="18"/>
              </w:rPr>
            </w:pPr>
          </w:p>
        </w:tc>
      </w:tr>
    </w:tbl>
    <w:p w14:paraId="3B500A56"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19674B7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8A95F03"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4AE9A6E"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70DC2489" w14:textId="77777777">
        <w:tc>
          <w:tcPr>
            <w:tcW w:w="1818" w:type="dxa"/>
            <w:tcBorders>
              <w:top w:val="single" w:sz="4" w:space="0" w:color="auto"/>
              <w:left w:val="single" w:sz="4" w:space="0" w:color="auto"/>
              <w:bottom w:val="single" w:sz="4" w:space="0" w:color="auto"/>
              <w:right w:val="single" w:sz="4" w:space="0" w:color="auto"/>
            </w:tcBorders>
          </w:tcPr>
          <w:p w14:paraId="2AC72ECF"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65B8A79" w14:textId="77777777" w:rsidR="00F34A4C" w:rsidRDefault="00F34A4C">
            <w:pPr>
              <w:jc w:val="left"/>
              <w:rPr>
                <w:rFonts w:eastAsia="宋体"/>
                <w:color w:val="E7E6E6"/>
              </w:rPr>
            </w:pPr>
          </w:p>
        </w:tc>
      </w:tr>
    </w:tbl>
    <w:p w14:paraId="4872A124" w14:textId="77777777" w:rsidR="00F34A4C" w:rsidRDefault="00F34A4C">
      <w:pPr>
        <w:pStyle w:val="maintext"/>
        <w:ind w:firstLineChars="90" w:firstLine="180"/>
        <w:rPr>
          <w:rFonts w:ascii="Calibri" w:eastAsia="宋体" w:hAnsi="Calibri" w:cs="Calibri"/>
          <w:color w:val="E7E6E6"/>
          <w:lang w:eastAsia="zh-CN"/>
        </w:rPr>
      </w:pPr>
    </w:p>
    <w:p w14:paraId="709CC834" w14:textId="77777777" w:rsidR="00F34A4C" w:rsidRDefault="0032792A">
      <w:pPr>
        <w:pStyle w:val="2"/>
        <w:numPr>
          <w:ilvl w:val="1"/>
          <w:numId w:val="8"/>
        </w:numPr>
        <w:rPr>
          <w:color w:val="E7E6E6"/>
        </w:rPr>
      </w:pPr>
      <w:r>
        <w:rPr>
          <w:color w:val="E7E6E6"/>
        </w:rPr>
        <w:t>NR_DL1024QAM_FR1</w:t>
      </w:r>
    </w:p>
    <w:p w14:paraId="49B962D5" w14:textId="77777777" w:rsidR="00F34A4C" w:rsidRDefault="00F34A4C">
      <w:pPr>
        <w:pStyle w:val="maintext"/>
        <w:ind w:firstLineChars="90" w:firstLine="180"/>
        <w:rPr>
          <w:rFonts w:ascii="Calibri" w:eastAsia="宋体" w:hAnsi="Calibri" w:cs="Calibri"/>
          <w:color w:val="E7E6E6"/>
          <w:lang w:eastAsia="zh-CN"/>
        </w:rPr>
      </w:pPr>
    </w:p>
    <w:p w14:paraId="68116D9A" w14:textId="77777777" w:rsidR="00F34A4C" w:rsidRDefault="0032792A">
      <w:pPr>
        <w:pStyle w:val="3"/>
        <w:numPr>
          <w:ilvl w:val="2"/>
          <w:numId w:val="8"/>
        </w:numPr>
        <w:rPr>
          <w:color w:val="E7E6E6"/>
        </w:rPr>
      </w:pPr>
      <w:r>
        <w:rPr>
          <w:color w:val="E7E6E6"/>
        </w:rPr>
        <w:t>FG</w:t>
      </w:r>
    </w:p>
    <w:p w14:paraId="7FA6A02E" w14:textId="77777777" w:rsidR="00F34A4C" w:rsidRDefault="00F34A4C">
      <w:pPr>
        <w:pStyle w:val="maintext"/>
        <w:ind w:firstLineChars="90" w:firstLine="180"/>
        <w:rPr>
          <w:rFonts w:ascii="Calibri" w:hAnsi="Calibri" w:cs="Arial"/>
          <w:color w:val="E7E6E6"/>
        </w:rPr>
      </w:pPr>
    </w:p>
    <w:p w14:paraId="365C12DA" w14:textId="77777777" w:rsidR="00F34A4C" w:rsidRDefault="0032792A">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54BFEB4" w14:textId="77777777" w:rsidR="00F34A4C" w:rsidRDefault="00F34A4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F34A4C" w14:paraId="16058AE7" w14:textId="77777777">
        <w:tc>
          <w:tcPr>
            <w:tcW w:w="0" w:type="auto"/>
            <w:shd w:val="clear" w:color="auto" w:fill="auto"/>
          </w:tcPr>
          <w:p w14:paraId="4F76FA2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266D3C7"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5DD7429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621CD9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9D982B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8792E74"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4BF7EEFB"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1980108"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F6C4E5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3905856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3DB3E52"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2CF2A655"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73E3DCD9" w14:textId="77777777" w:rsidR="00F34A4C" w:rsidRDefault="00F34A4C">
            <w:pPr>
              <w:pStyle w:val="maintext"/>
              <w:ind w:firstLineChars="0" w:firstLine="0"/>
              <w:jc w:val="left"/>
              <w:rPr>
                <w:rFonts w:ascii="Arial" w:hAnsi="Arial" w:cs="Arial"/>
                <w:color w:val="E7E6E6"/>
                <w:sz w:val="18"/>
              </w:rPr>
            </w:pPr>
          </w:p>
        </w:tc>
        <w:tc>
          <w:tcPr>
            <w:tcW w:w="0" w:type="auto"/>
            <w:shd w:val="clear" w:color="auto" w:fill="auto"/>
          </w:tcPr>
          <w:p w14:paraId="079C6619" w14:textId="77777777" w:rsidR="00F34A4C" w:rsidRDefault="00F34A4C">
            <w:pPr>
              <w:pStyle w:val="maintext"/>
              <w:ind w:firstLineChars="0" w:firstLine="0"/>
              <w:jc w:val="left"/>
              <w:rPr>
                <w:rFonts w:ascii="Arial" w:hAnsi="Arial" w:cs="Arial"/>
                <w:color w:val="E7E6E6"/>
                <w:sz w:val="18"/>
              </w:rPr>
            </w:pPr>
          </w:p>
        </w:tc>
      </w:tr>
    </w:tbl>
    <w:p w14:paraId="6DAE6DC6" w14:textId="77777777" w:rsidR="00F34A4C" w:rsidRDefault="00F34A4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A4C" w14:paraId="25A2C53D"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7B62510" w14:textId="77777777" w:rsidR="00F34A4C" w:rsidRDefault="0032792A">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B8B274" w14:textId="77777777" w:rsidR="00F34A4C" w:rsidRDefault="0032792A">
            <w:pPr>
              <w:rPr>
                <w:rFonts w:ascii="Calibri" w:eastAsia="MS Mincho" w:hAnsi="Calibri" w:cs="Calibri"/>
                <w:color w:val="E7E6E6"/>
              </w:rPr>
            </w:pPr>
            <w:r>
              <w:rPr>
                <w:rFonts w:ascii="Calibri" w:eastAsia="MS Mincho" w:hAnsi="Calibri" w:cs="Calibri"/>
                <w:color w:val="E7E6E6"/>
              </w:rPr>
              <w:t>Comments/Questions/Suggestions</w:t>
            </w:r>
          </w:p>
        </w:tc>
      </w:tr>
      <w:tr w:rsidR="00F34A4C" w14:paraId="0A166145" w14:textId="77777777">
        <w:tc>
          <w:tcPr>
            <w:tcW w:w="1818" w:type="dxa"/>
            <w:tcBorders>
              <w:top w:val="single" w:sz="4" w:space="0" w:color="auto"/>
              <w:left w:val="single" w:sz="4" w:space="0" w:color="auto"/>
              <w:bottom w:val="single" w:sz="4" w:space="0" w:color="auto"/>
              <w:right w:val="single" w:sz="4" w:space="0" w:color="auto"/>
            </w:tcBorders>
          </w:tcPr>
          <w:p w14:paraId="7075785F" w14:textId="77777777" w:rsidR="00F34A4C" w:rsidRDefault="00F34A4C">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97C2BB" w14:textId="77777777" w:rsidR="00F34A4C" w:rsidRDefault="00F34A4C">
            <w:pPr>
              <w:jc w:val="left"/>
              <w:rPr>
                <w:rFonts w:eastAsia="宋体"/>
                <w:color w:val="E7E6E6"/>
              </w:rPr>
            </w:pPr>
          </w:p>
        </w:tc>
      </w:tr>
    </w:tbl>
    <w:p w14:paraId="179E45AC" w14:textId="77777777" w:rsidR="00F34A4C" w:rsidRDefault="00F34A4C">
      <w:pPr>
        <w:pStyle w:val="maintext"/>
        <w:ind w:firstLineChars="90" w:firstLine="180"/>
        <w:rPr>
          <w:rFonts w:ascii="Calibri" w:hAnsi="Calibri" w:cs="Arial"/>
          <w:color w:val="E7E6E6"/>
        </w:rPr>
      </w:pPr>
    </w:p>
    <w:p w14:paraId="2DE39467" w14:textId="77777777" w:rsidR="00F34A4C" w:rsidRDefault="0032792A">
      <w:pPr>
        <w:pStyle w:val="1"/>
        <w:numPr>
          <w:ilvl w:val="0"/>
          <w:numId w:val="8"/>
        </w:numPr>
        <w:jc w:val="both"/>
        <w:rPr>
          <w:color w:val="E7E6E6"/>
        </w:rPr>
      </w:pPr>
      <w:r>
        <w:rPr>
          <w:color w:val="E7E6E6"/>
        </w:rPr>
        <w:t>Summary of Agreements</w:t>
      </w:r>
    </w:p>
    <w:p w14:paraId="0EC100BF" w14:textId="77777777" w:rsidR="00F34A4C" w:rsidRDefault="0032792A">
      <w:pPr>
        <w:pStyle w:val="maintext"/>
        <w:ind w:firstLineChars="90" w:firstLine="180"/>
        <w:rPr>
          <w:rFonts w:ascii="Calibri" w:eastAsia="宋体" w:hAnsi="Calibri" w:cs="Calibri"/>
          <w:color w:val="E7E6E6"/>
          <w:lang w:eastAsia="zh-CN"/>
        </w:rPr>
      </w:pPr>
      <w:r>
        <w:rPr>
          <w:rFonts w:ascii="Calibri" w:eastAsia="宋体" w:hAnsi="Calibri" w:cs="Calibri"/>
          <w:color w:val="E7E6E6"/>
          <w:lang w:eastAsia="zh-CN"/>
        </w:rPr>
        <w:t>This Section summarizes the final agreements in RAN1 #110bis-e in this agenda item.</w:t>
      </w:r>
    </w:p>
    <w:p w14:paraId="1D466440" w14:textId="77777777" w:rsidR="00F34A4C" w:rsidRDefault="00F34A4C">
      <w:pPr>
        <w:pStyle w:val="maintext"/>
        <w:ind w:firstLineChars="90" w:firstLine="180"/>
        <w:rPr>
          <w:rFonts w:ascii="Calibri" w:hAnsi="Calibri" w:cs="Calibri"/>
          <w:color w:val="000000"/>
        </w:rPr>
      </w:pPr>
    </w:p>
    <w:p w14:paraId="30809BF4" w14:textId="77777777" w:rsidR="00F34A4C" w:rsidRDefault="0032792A">
      <w:pPr>
        <w:pStyle w:val="1"/>
        <w:numPr>
          <w:ilvl w:val="0"/>
          <w:numId w:val="8"/>
        </w:numPr>
        <w:jc w:val="both"/>
        <w:rPr>
          <w:color w:val="000000"/>
        </w:rPr>
      </w:pPr>
      <w:r>
        <w:rPr>
          <w:color w:val="000000"/>
        </w:rPr>
        <w:t>References</w:t>
      </w:r>
    </w:p>
    <w:p w14:paraId="50EBBC07"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92" w:name="OLE_LINK18"/>
      <w:bookmarkStart w:id="93" w:name="OLE_LINK17"/>
      <w:bookmarkStart w:id="94" w:name="OLE_LINK15"/>
      <w:bookmarkStart w:id="95" w:name="OLE_LINK38"/>
      <w:bookmarkStart w:id="96" w:name="OLE_LINK16"/>
      <w:r>
        <w:rPr>
          <w:rFonts w:ascii="Calibri" w:hAnsi="Calibri" w:cs="Times New Roman"/>
          <w:color w:val="000000"/>
          <w:lang w:eastAsia="ko-KR"/>
        </w:rPr>
        <w:t>2207923</w:t>
      </w:r>
      <w:bookmarkEnd w:id="92"/>
      <w:bookmarkEnd w:id="93"/>
      <w:bookmarkEnd w:id="94"/>
      <w:bookmarkEnd w:id="95"/>
      <w:bookmarkEnd w:id="96"/>
      <w:r>
        <w:rPr>
          <w:rFonts w:ascii="Calibri" w:hAnsi="Calibri" w:cs="Times New Roman"/>
          <w:color w:val="000000"/>
          <w:lang w:eastAsia="ko-KR"/>
        </w:rPr>
        <w:t>, Updated RAN1 UE features list for Rel-17 NR after RAN1 #110 Thursday, Moderators (AT&amp;T, NTT DOCOMO, INC.)</w:t>
      </w:r>
    </w:p>
    <w:p w14:paraId="7E9930F4"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7"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97"/>
    </w:p>
    <w:p w14:paraId="55F80DBB"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8" w:name="_Ref116038673"/>
      <w:r>
        <w:rPr>
          <w:rFonts w:ascii="Calibri" w:hAnsi="Calibri" w:cs="Times New Roman"/>
          <w:color w:val="000000"/>
          <w:lang w:eastAsia="ko-KR"/>
        </w:rPr>
        <w:t>R1-2208462, Remaining issues for UE features set 2 topics, Huawei/HiSilicon</w:t>
      </w:r>
      <w:bookmarkEnd w:id="98"/>
    </w:p>
    <w:p w14:paraId="283399F9"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99" w:name="_Ref116039251"/>
      <w:r>
        <w:rPr>
          <w:rFonts w:ascii="Calibri" w:hAnsi="Calibri" w:cs="Times New Roman"/>
          <w:color w:val="000000"/>
          <w:lang w:eastAsia="ko-KR"/>
        </w:rPr>
        <w:t>R1-2209241, Discussion on some remaining issues of Rel-17 UE features, ZTE/</w:t>
      </w:r>
      <w:proofErr w:type="spellStart"/>
      <w:r>
        <w:rPr>
          <w:rFonts w:ascii="Calibri" w:hAnsi="Calibri" w:cs="Times New Roman"/>
          <w:color w:val="000000"/>
          <w:lang w:eastAsia="ko-KR"/>
        </w:rPr>
        <w:t>Sanechips</w:t>
      </w:r>
      <w:bookmarkEnd w:id="99"/>
      <w:proofErr w:type="spellEnd"/>
    </w:p>
    <w:p w14:paraId="5EA6B388"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100" w:name="_Ref116039476"/>
      <w:r>
        <w:rPr>
          <w:rFonts w:ascii="Calibri" w:hAnsi="Calibri" w:cs="Times New Roman"/>
          <w:color w:val="000000"/>
          <w:lang w:eastAsia="ko-KR"/>
        </w:rPr>
        <w:t>R1-2209567, View on Rel-17 UE features, Apple</w:t>
      </w:r>
      <w:bookmarkEnd w:id="100"/>
    </w:p>
    <w:p w14:paraId="3C424C96"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101" w:name="_Ref116039606"/>
      <w:r>
        <w:rPr>
          <w:rFonts w:ascii="Calibri" w:hAnsi="Calibri" w:cs="Times New Roman"/>
          <w:color w:val="000000"/>
          <w:lang w:eastAsia="ko-KR"/>
        </w:rPr>
        <w:t>R1-2209887, Discussion on remaining issues regarding Rel-17 RAN1 UE features topics 2, NTT DOCOMO, INC.</w:t>
      </w:r>
      <w:bookmarkEnd w:id="101"/>
    </w:p>
    <w:p w14:paraId="5680EAB6" w14:textId="77777777" w:rsidR="00F34A4C" w:rsidRDefault="0032792A">
      <w:pPr>
        <w:pStyle w:val="2222"/>
        <w:numPr>
          <w:ilvl w:val="0"/>
          <w:numId w:val="26"/>
        </w:numPr>
        <w:spacing w:line="288" w:lineRule="auto"/>
        <w:ind w:firstLineChars="0"/>
        <w:rPr>
          <w:rFonts w:ascii="Calibri" w:hAnsi="Calibri" w:cs="Times New Roman"/>
          <w:color w:val="000000"/>
          <w:lang w:eastAsia="ko-KR"/>
        </w:rPr>
      </w:pPr>
      <w:bookmarkStart w:id="102" w:name="_Ref116039845"/>
      <w:r>
        <w:rPr>
          <w:rFonts w:ascii="Calibri" w:hAnsi="Calibri" w:cs="Times New Roman"/>
          <w:color w:val="000000"/>
          <w:lang w:eastAsia="ko-KR"/>
        </w:rPr>
        <w:lastRenderedPageBreak/>
        <w:t>R1-</w:t>
      </w:r>
      <w:bookmarkStart w:id="103" w:name="OLE_LINK40"/>
      <w:bookmarkStart w:id="104" w:name="OLE_LINK39"/>
      <w:r>
        <w:rPr>
          <w:rFonts w:ascii="Calibri" w:hAnsi="Calibri" w:cs="Times New Roman"/>
          <w:color w:val="000000"/>
          <w:lang w:eastAsia="ko-KR"/>
        </w:rPr>
        <w:t>2209964</w:t>
      </w:r>
      <w:bookmarkEnd w:id="103"/>
      <w:bookmarkEnd w:id="104"/>
      <w:r>
        <w:rPr>
          <w:rFonts w:ascii="Calibri" w:hAnsi="Calibri" w:cs="Times New Roman"/>
          <w:color w:val="000000"/>
          <w:lang w:eastAsia="ko-KR"/>
        </w:rPr>
        <w:t>, Discussion on Rel-17 UE features topic 2, Qualcomm Incorporated</w:t>
      </w:r>
      <w:bookmarkEnd w:id="102"/>
    </w:p>
    <w:p w14:paraId="2AB92840" w14:textId="77777777" w:rsidR="00F34A4C" w:rsidRDefault="0032792A">
      <w:pPr>
        <w:pStyle w:val="2222"/>
        <w:numPr>
          <w:ilvl w:val="0"/>
          <w:numId w:val="26"/>
        </w:numPr>
        <w:spacing w:line="288" w:lineRule="auto"/>
        <w:ind w:firstLineChars="0"/>
        <w:rPr>
          <w:rFonts w:ascii="Calibri" w:hAnsi="Calibri"/>
          <w:color w:val="000000"/>
          <w:lang w:eastAsia="ko-KR"/>
        </w:rPr>
      </w:pPr>
      <w:bookmarkStart w:id="105"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105"/>
    </w:p>
    <w:sectPr w:rsidR="00F34A4C">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9CC12" w14:textId="77777777" w:rsidR="00232556" w:rsidRDefault="00232556" w:rsidP="00E4775D">
      <w:pPr>
        <w:spacing w:before="0" w:after="0" w:line="240" w:lineRule="auto"/>
      </w:pPr>
      <w:r>
        <w:separator/>
      </w:r>
    </w:p>
  </w:endnote>
  <w:endnote w:type="continuationSeparator" w:id="0">
    <w:p w14:paraId="09B3F505" w14:textId="77777777" w:rsidR="00232556" w:rsidRDefault="00232556" w:rsidP="00E477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BD8D2" w14:textId="77777777" w:rsidR="00232556" w:rsidRDefault="00232556" w:rsidP="00E4775D">
      <w:pPr>
        <w:spacing w:before="0" w:after="0" w:line="240" w:lineRule="auto"/>
      </w:pPr>
      <w:r>
        <w:separator/>
      </w:r>
    </w:p>
  </w:footnote>
  <w:footnote w:type="continuationSeparator" w:id="0">
    <w:p w14:paraId="0AC64090" w14:textId="77777777" w:rsidR="00232556" w:rsidRDefault="00232556" w:rsidP="00E4775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AA13F72"/>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EA7CA8"/>
    <w:multiLevelType w:val="hybridMultilevel"/>
    <w:tmpl w:val="15E2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2"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3" w15:restartNumberingAfterBreak="0">
    <w:nsid w:val="60B249AD"/>
    <w:multiLevelType w:val="hybridMultilevel"/>
    <w:tmpl w:val="4C8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8"/>
  </w:num>
  <w:num w:numId="3">
    <w:abstractNumId w:val="14"/>
  </w:num>
  <w:num w:numId="4">
    <w:abstractNumId w:val="13"/>
  </w:num>
  <w:num w:numId="5">
    <w:abstractNumId w:val="5"/>
  </w:num>
  <w:num w:numId="6">
    <w:abstractNumId w:val="11"/>
  </w:num>
  <w:num w:numId="7">
    <w:abstractNumId w:val="9"/>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1"/>
  </w:num>
  <w:num w:numId="11">
    <w:abstractNumId w:val="6"/>
  </w:num>
  <w:num w:numId="12">
    <w:abstractNumId w:val="11"/>
    <w:lvlOverride w:ilvl="0">
      <w:startOverride w:val="1"/>
    </w:lvlOverride>
    <w:lvlOverride w:ilvl="1">
      <w:startOverride w:val="1"/>
    </w:lvlOverride>
  </w:num>
  <w:num w:numId="13">
    <w:abstractNumId w:val="19"/>
  </w:num>
  <w:num w:numId="14">
    <w:abstractNumId w:val="20"/>
  </w:num>
  <w:num w:numId="15">
    <w:abstractNumId w:val="24"/>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3"/>
  </w:num>
  <w:num w:numId="36">
    <w:abstractNumId w:val="18"/>
  </w:num>
  <w:num w:numId="37">
    <w:abstractNumId w:val="15"/>
  </w:num>
  <w:num w:numId="38">
    <w:abstractNumId w:val="17"/>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4598"/>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5DA"/>
    <w:rsid w:val="000B695D"/>
    <w:rsid w:val="000B69C9"/>
    <w:rsid w:val="000B744C"/>
    <w:rsid w:val="000C285D"/>
    <w:rsid w:val="000C4DC2"/>
    <w:rsid w:val="000C5053"/>
    <w:rsid w:val="000C57B9"/>
    <w:rsid w:val="000C6746"/>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2F8B"/>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2556"/>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62E"/>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412"/>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92A"/>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4D4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5CDF"/>
    <w:rsid w:val="004A6424"/>
    <w:rsid w:val="004A65D7"/>
    <w:rsid w:val="004A69D0"/>
    <w:rsid w:val="004A73A9"/>
    <w:rsid w:val="004A74C1"/>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6BA"/>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6A7"/>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46B10"/>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3C31"/>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36"/>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393"/>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4FF"/>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06C5"/>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6925"/>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05BBF"/>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258"/>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D0"/>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3EF3"/>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3C47"/>
    <w:rsid w:val="00A252FC"/>
    <w:rsid w:val="00A253D8"/>
    <w:rsid w:val="00A262E4"/>
    <w:rsid w:val="00A26A66"/>
    <w:rsid w:val="00A27F1B"/>
    <w:rsid w:val="00A27F79"/>
    <w:rsid w:val="00A3090F"/>
    <w:rsid w:val="00A30993"/>
    <w:rsid w:val="00A31233"/>
    <w:rsid w:val="00A31A78"/>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15B1"/>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6A6"/>
    <w:rsid w:val="00AD6C53"/>
    <w:rsid w:val="00AE0171"/>
    <w:rsid w:val="00AE06B2"/>
    <w:rsid w:val="00AE1A18"/>
    <w:rsid w:val="00AE1FF5"/>
    <w:rsid w:val="00AE33AA"/>
    <w:rsid w:val="00AE3F30"/>
    <w:rsid w:val="00AE4A1E"/>
    <w:rsid w:val="00AE506B"/>
    <w:rsid w:val="00AE72F4"/>
    <w:rsid w:val="00AF0133"/>
    <w:rsid w:val="00AF02A7"/>
    <w:rsid w:val="00AF07B6"/>
    <w:rsid w:val="00AF25D6"/>
    <w:rsid w:val="00AF2C8B"/>
    <w:rsid w:val="00AF3194"/>
    <w:rsid w:val="00AF3535"/>
    <w:rsid w:val="00AF3CC9"/>
    <w:rsid w:val="00AF4985"/>
    <w:rsid w:val="00AF6593"/>
    <w:rsid w:val="00AF65DE"/>
    <w:rsid w:val="00AF6E53"/>
    <w:rsid w:val="00AF709D"/>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77E"/>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3664"/>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77B12"/>
    <w:rsid w:val="00B80283"/>
    <w:rsid w:val="00B81110"/>
    <w:rsid w:val="00B81B89"/>
    <w:rsid w:val="00B82A41"/>
    <w:rsid w:val="00B82B83"/>
    <w:rsid w:val="00B832AF"/>
    <w:rsid w:val="00B833BD"/>
    <w:rsid w:val="00B8469D"/>
    <w:rsid w:val="00B85022"/>
    <w:rsid w:val="00B852F8"/>
    <w:rsid w:val="00B873AB"/>
    <w:rsid w:val="00B87471"/>
    <w:rsid w:val="00B909F7"/>
    <w:rsid w:val="00B90E32"/>
    <w:rsid w:val="00B92ACE"/>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7B2"/>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3E6"/>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6F2C"/>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48B"/>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67685"/>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4775D"/>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22E2"/>
    <w:rsid w:val="00EB3301"/>
    <w:rsid w:val="00EB3E24"/>
    <w:rsid w:val="00EB407B"/>
    <w:rsid w:val="00EB40F9"/>
    <w:rsid w:val="00EB4110"/>
    <w:rsid w:val="00EB461D"/>
    <w:rsid w:val="00EB4D5A"/>
    <w:rsid w:val="00EB4F20"/>
    <w:rsid w:val="00EB515F"/>
    <w:rsid w:val="00EB583F"/>
    <w:rsid w:val="00EB5B6E"/>
    <w:rsid w:val="00EB5D98"/>
    <w:rsid w:val="00EC00C2"/>
    <w:rsid w:val="00EC2330"/>
    <w:rsid w:val="00EC2D9F"/>
    <w:rsid w:val="00EC3340"/>
    <w:rsid w:val="00EC3464"/>
    <w:rsid w:val="00EC5501"/>
    <w:rsid w:val="00EC55B3"/>
    <w:rsid w:val="00EC6122"/>
    <w:rsid w:val="00EC629B"/>
    <w:rsid w:val="00EC7371"/>
    <w:rsid w:val="00EC7577"/>
    <w:rsid w:val="00EC79FE"/>
    <w:rsid w:val="00ED05FE"/>
    <w:rsid w:val="00ED0C4D"/>
    <w:rsid w:val="00ED13D9"/>
    <w:rsid w:val="00ED169E"/>
    <w:rsid w:val="00ED1C9B"/>
    <w:rsid w:val="00ED2E5C"/>
    <w:rsid w:val="00ED328C"/>
    <w:rsid w:val="00ED44D9"/>
    <w:rsid w:val="00ED5A65"/>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78C"/>
    <w:rsid w:val="00F30970"/>
    <w:rsid w:val="00F31204"/>
    <w:rsid w:val="00F3193E"/>
    <w:rsid w:val="00F31E2B"/>
    <w:rsid w:val="00F31FFF"/>
    <w:rsid w:val="00F3254D"/>
    <w:rsid w:val="00F328DC"/>
    <w:rsid w:val="00F32D14"/>
    <w:rsid w:val="00F33B86"/>
    <w:rsid w:val="00F34A4C"/>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0A"/>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57DE7"/>
    <w:rsid w:val="00F60AD4"/>
    <w:rsid w:val="00F61174"/>
    <w:rsid w:val="00F616D8"/>
    <w:rsid w:val="00F61D11"/>
    <w:rsid w:val="00F62F79"/>
    <w:rsid w:val="00F639DE"/>
    <w:rsid w:val="00F63DC0"/>
    <w:rsid w:val="00F64188"/>
    <w:rsid w:val="00F65234"/>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3D7E"/>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01A"/>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4084"/>
    <w:rsid w:val="00FF6BCF"/>
    <w:rsid w:val="00FF76BE"/>
    <w:rsid w:val="00FF7A74"/>
    <w:rsid w:val="025631BC"/>
    <w:rsid w:val="042A7D77"/>
    <w:rsid w:val="04693FD5"/>
    <w:rsid w:val="07FE70CE"/>
    <w:rsid w:val="082D1B0B"/>
    <w:rsid w:val="09850612"/>
    <w:rsid w:val="0A262AF5"/>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400A7"/>
  <w15:docId w15:val="{43C24B3D-D232-4049-9270-06659DFE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577"/>
    <w:pPr>
      <w:spacing w:before="60" w:after="120" w:line="259" w:lineRule="auto"/>
      <w:jc w:val="both"/>
    </w:pPr>
    <w:rPr>
      <w:rFonts w:ascii="Arial" w:eastAsia="Times New Roman" w:hAnsi="Arial"/>
      <w:lang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basedOn w:val="a"/>
    <w:next w:val="a"/>
    <w:link w:val="30"/>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qFormat/>
    <w:pPr>
      <w:ind w:left="1080" w:hanging="360"/>
      <w:contextualSpacing/>
    </w:pPr>
  </w:style>
  <w:style w:type="paragraph" w:styleId="a3">
    <w:name w:val="caption"/>
    <w:basedOn w:val="a"/>
    <w:next w:val="a"/>
    <w:link w:val="a4"/>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5">
    <w:name w:val="Document Map"/>
    <w:basedOn w:val="a"/>
    <w:link w:val="a6"/>
    <w:uiPriority w:val="99"/>
    <w:semiHidden/>
    <w:unhideWhenUsed/>
    <w:qFormat/>
    <w:rPr>
      <w:rFonts w:ascii="宋体" w:eastAsia="宋体"/>
      <w:sz w:val="18"/>
      <w:szCs w:val="18"/>
    </w:rPr>
  </w:style>
  <w:style w:type="paragraph" w:styleId="a7">
    <w:name w:val="annotation text"/>
    <w:basedOn w:val="a"/>
    <w:link w:val="a8"/>
    <w:uiPriority w:val="99"/>
    <w:unhideWhenUsed/>
    <w:qFormat/>
  </w:style>
  <w:style w:type="paragraph" w:styleId="a9">
    <w:name w:val="Body Text"/>
    <w:basedOn w:val="a"/>
    <w:link w:val="aa"/>
    <w:qFormat/>
    <w:pPr>
      <w:tabs>
        <w:tab w:val="left" w:pos="1440"/>
      </w:tabs>
      <w:spacing w:before="0"/>
      <w:ind w:left="1440" w:hanging="1440"/>
    </w:pPr>
    <w:rPr>
      <w:rFonts w:ascii="Times" w:eastAsia="Batang" w:hAnsi="Times"/>
      <w:szCs w:val="24"/>
      <w:lang w:val="en-GB"/>
    </w:rPr>
  </w:style>
  <w:style w:type="paragraph" w:styleId="21">
    <w:name w:val="List 2"/>
    <w:basedOn w:val="a"/>
    <w:uiPriority w:val="99"/>
    <w:unhideWhenUsed/>
    <w:qFormat/>
    <w:pPr>
      <w:ind w:left="720" w:hanging="360"/>
      <w:contextualSpacing/>
    </w:pPr>
  </w:style>
  <w:style w:type="paragraph" w:styleId="TOC5">
    <w:name w:val="toc 5"/>
    <w:basedOn w:val="a"/>
    <w:next w:val="a"/>
    <w:uiPriority w:val="39"/>
    <w:unhideWhenUsed/>
    <w:qFormat/>
    <w:pPr>
      <w:ind w:left="800"/>
    </w:pPr>
  </w:style>
  <w:style w:type="paragraph" w:styleId="ab">
    <w:name w:val="Plain Text"/>
    <w:basedOn w:val="a"/>
    <w:link w:val="ac"/>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d">
    <w:name w:val="Balloon Text"/>
    <w:basedOn w:val="a"/>
    <w:link w:val="ae"/>
    <w:uiPriority w:val="99"/>
    <w:unhideWhenUsed/>
    <w:qFormat/>
    <w:pPr>
      <w:spacing w:before="0" w:after="0"/>
    </w:pPr>
    <w:rPr>
      <w:rFonts w:ascii="Segoe UI" w:hAnsi="Segoe UI" w:cs="Segoe UI"/>
      <w:sz w:val="18"/>
      <w:szCs w:val="18"/>
    </w:rPr>
  </w:style>
  <w:style w:type="paragraph" w:styleId="af">
    <w:name w:val="footer"/>
    <w:basedOn w:val="a"/>
    <w:link w:val="af0"/>
    <w:uiPriority w:val="99"/>
    <w:unhideWhenUsed/>
    <w:qFormat/>
    <w:pPr>
      <w:tabs>
        <w:tab w:val="center" w:pos="4680"/>
        <w:tab w:val="right" w:pos="9360"/>
      </w:tabs>
      <w:spacing w:before="0" w:after="0"/>
    </w:pPr>
  </w:style>
  <w:style w:type="paragraph" w:styleId="af1">
    <w:name w:val="header"/>
    <w:basedOn w:val="a"/>
    <w:link w:val="af2"/>
    <w:uiPriority w:val="99"/>
    <w:unhideWhenUsed/>
    <w:qFormat/>
    <w:pPr>
      <w:tabs>
        <w:tab w:val="center" w:pos="4680"/>
        <w:tab w:val="right" w:pos="9360"/>
      </w:tabs>
      <w:spacing w:before="0" w:after="0"/>
    </w:pPr>
  </w:style>
  <w:style w:type="paragraph" w:styleId="TOC1">
    <w:name w:val="toc 1"/>
    <w:basedOn w:val="a"/>
    <w:next w:val="a"/>
    <w:uiPriority w:val="99"/>
    <w:unhideWhenUsed/>
    <w:qFormat/>
    <w:pPr>
      <w:tabs>
        <w:tab w:val="decimal" w:pos="0"/>
        <w:tab w:val="right" w:pos="9660"/>
      </w:tabs>
      <w:spacing w:beforeLines="50" w:afterLines="50"/>
      <w:ind w:rightChars="200" w:right="420"/>
      <w:jc w:val="left"/>
    </w:pPr>
    <w:rPr>
      <w:rFonts w:ascii="Times New Roman" w:eastAsia="宋体" w:hAnsi="Times New Roman"/>
      <w:b/>
      <w:bCs/>
      <w:i/>
      <w:iCs/>
      <w:kern w:val="2"/>
      <w:lang w:eastAsia="zh-CN"/>
    </w:rPr>
  </w:style>
  <w:style w:type="paragraph" w:styleId="af3">
    <w:name w:val="List"/>
    <w:basedOn w:val="a"/>
    <w:uiPriority w:val="99"/>
    <w:unhideWhenUsed/>
    <w:qFormat/>
    <w:pPr>
      <w:ind w:left="360" w:hanging="360"/>
      <w:contextualSpacing/>
    </w:pPr>
  </w:style>
  <w:style w:type="paragraph" w:styleId="af4">
    <w:name w:val="footnote text"/>
    <w:basedOn w:val="a"/>
    <w:link w:val="af5"/>
    <w:qFormat/>
    <w:rPr>
      <w:sz w:val="18"/>
    </w:rPr>
  </w:style>
  <w:style w:type="paragraph" w:styleId="af6">
    <w:name w:val="Normal (Web)"/>
    <w:basedOn w:val="a"/>
    <w:uiPriority w:val="99"/>
    <w:unhideWhenUsed/>
    <w:qFormat/>
    <w:pPr>
      <w:spacing w:before="100" w:beforeAutospacing="1" w:after="100" w:afterAutospacing="1"/>
      <w:jc w:val="left"/>
    </w:pPr>
    <w:rPr>
      <w:rFonts w:ascii="Times New Roman" w:hAnsi="Times New Roman"/>
      <w:sz w:val="24"/>
      <w:szCs w:val="24"/>
    </w:rPr>
  </w:style>
  <w:style w:type="paragraph" w:styleId="af7">
    <w:name w:val="annotation subject"/>
    <w:basedOn w:val="a7"/>
    <w:next w:val="a7"/>
    <w:link w:val="af8"/>
    <w:uiPriority w:val="99"/>
    <w:unhideWhenUsed/>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unhideWhenUsed/>
    <w:qFormat/>
    <w:rPr>
      <w:sz w:val="16"/>
      <w:szCs w:val="16"/>
    </w:rPr>
  </w:style>
  <w:style w:type="character" w:styleId="afe">
    <w:name w:val="footnote reference"/>
    <w:qFormat/>
    <w:rPr>
      <w:vertAlign w:val="superscript"/>
    </w:rPr>
  </w:style>
  <w:style w:type="character" w:customStyle="1" w:styleId="af5">
    <w:name w:val="脚注文本 字符"/>
    <w:link w:val="af4"/>
    <w:qFormat/>
    <w:rPr>
      <w:rFonts w:ascii="Arial" w:eastAsia="Times New Roman" w:hAnsi="Arial" w:cs="Times New Roman"/>
      <w:sz w:val="18"/>
      <w:szCs w:val="20"/>
    </w:rPr>
  </w:style>
  <w:style w:type="character" w:customStyle="1" w:styleId="90">
    <w:name w:val="标题 9 字符"/>
    <w:link w:val="9"/>
    <w:qFormat/>
    <w:rPr>
      <w:rFonts w:ascii="Arial" w:eastAsia="Times New Roman" w:hAnsi="Arial"/>
      <w:b/>
      <w:i/>
      <w:sz w:val="18"/>
    </w:rPr>
  </w:style>
  <w:style w:type="character" w:customStyle="1" w:styleId="apple-converted-space">
    <w:name w:val="apple-converted-space"/>
    <w:qFormat/>
  </w:style>
  <w:style w:type="character" w:customStyle="1" w:styleId="af8">
    <w:name w:val="批注主题 字符"/>
    <w:link w:val="af7"/>
    <w:uiPriority w:val="99"/>
    <w:semiHidden/>
    <w:qFormat/>
    <w:rPr>
      <w:rFonts w:ascii="Arial" w:eastAsia="Times New Roman" w:hAnsi="Arial" w:cs="Times New Roman"/>
      <w:b/>
      <w:bCs/>
      <w:sz w:val="20"/>
      <w:szCs w:val="20"/>
    </w:rPr>
  </w:style>
  <w:style w:type="character" w:customStyle="1" w:styleId="10">
    <w:name w:val="标题 1 字符"/>
    <w:link w:val="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
    <w:name w:val="列表段落 字符"/>
    <w:aliases w:val="- Bullets 字符,목록 단락 字符,リスト段落 字符,列出段落 字符1,Lista1 字符,?? ?? 字符,????? 字符,???? 字符,列出段落1 字符,中等深浅网格 1 - 着色 21 字符,¥¡¡¡¡ì¬º¥¹¥È¶ÎÂä 字符,ÁÐ³ö¶ÎÂä 字符,列表段落1 字符,—ño’i—Ž 字符,¥ê¥¹¥È¶ÎÂä 字符,1st level - Bullet List Paragraph 字符,Lettre d'introduction 字符,목록단락 字符"/>
    <w:link w:val="aff0"/>
    <w:uiPriority w:val="34"/>
    <w:qFormat/>
    <w:locked/>
    <w:rPr>
      <w:rFonts w:ascii="Arial" w:eastAsia="Times New Roman" w:hAnsi="Arial"/>
    </w:rPr>
  </w:style>
  <w:style w:type="paragraph" w:styleId="aff0">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a"/>
    <w:link w:val="aff"/>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f3"/>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0">
    <w:name w:val="页脚 字符"/>
    <w:link w:val="af"/>
    <w:uiPriority w:val="99"/>
    <w:qFormat/>
    <w:rPr>
      <w:rFonts w:ascii="Arial" w:eastAsia="Times New Roman" w:hAnsi="Arial" w:cs="Times New Roman"/>
      <w:sz w:val="20"/>
      <w:szCs w:val="20"/>
    </w:rPr>
  </w:style>
  <w:style w:type="character" w:customStyle="1" w:styleId="aff1">
    <w:name w:val="无间隔 字符"/>
    <w:link w:val="aff2"/>
    <w:uiPriority w:val="1"/>
    <w:qFormat/>
    <w:rPr>
      <w:rFonts w:ascii="Arial" w:eastAsia="Times New Roman" w:hAnsi="Arial" w:cs="Times New Roman"/>
      <w:sz w:val="20"/>
      <w:szCs w:val="20"/>
    </w:rPr>
  </w:style>
  <w:style w:type="paragraph" w:styleId="aff2">
    <w:name w:val="No Spacing"/>
    <w:basedOn w:val="a"/>
    <w:link w:val="aff1"/>
    <w:uiPriority w:val="1"/>
    <w:qFormat/>
    <w:pPr>
      <w:spacing w:before="0" w:after="0"/>
    </w:pPr>
  </w:style>
  <w:style w:type="character" w:customStyle="1" w:styleId="40">
    <w:name w:val="标题 4 字符"/>
    <w:link w:val="4"/>
    <w:qFormat/>
    <w:rPr>
      <w:rFonts w:ascii="Arial" w:eastAsia="Times New Roman" w:hAnsi="Arial"/>
      <w:b/>
      <w:sz w:val="24"/>
      <w:szCs w:val="24"/>
    </w:rPr>
  </w:style>
  <w:style w:type="character" w:customStyle="1" w:styleId="80">
    <w:name w:val="标题 8 字符"/>
    <w:link w:val="8"/>
    <w:qFormat/>
    <w:rPr>
      <w:rFonts w:ascii="Arial" w:eastAsia="Times New Roman" w:hAnsi="Arial"/>
      <w:i/>
    </w:rPr>
  </w:style>
  <w:style w:type="character" w:customStyle="1" w:styleId="30">
    <w:name w:val="标题 3 字符"/>
    <w:link w:val="3"/>
    <w:qFormat/>
    <w:rPr>
      <w:rFonts w:ascii="Arial" w:eastAsia="Times New Roman" w:hAnsi="Arial"/>
      <w:b/>
      <w:sz w:val="24"/>
    </w:rPr>
  </w:style>
  <w:style w:type="character" w:customStyle="1" w:styleId="ae">
    <w:name w:val="批注框文本 字符"/>
    <w:link w:val="ad"/>
    <w:uiPriority w:val="99"/>
    <w:semiHidden/>
    <w:qFormat/>
    <w:rPr>
      <w:rFonts w:ascii="Segoe UI" w:eastAsia="Times New Roman" w:hAnsi="Segoe UI" w:cs="Segoe UI"/>
      <w:sz w:val="18"/>
      <w:szCs w:val="18"/>
    </w:rPr>
  </w:style>
  <w:style w:type="character" w:customStyle="1" w:styleId="ac">
    <w:name w:val="纯文本 字符"/>
    <w:link w:val="ab"/>
    <w:uiPriority w:val="99"/>
    <w:semiHidden/>
    <w:qFormat/>
    <w:rPr>
      <w:rFonts w:ascii="Courier New" w:eastAsia="Gulim" w:hAnsi="Courier New" w:cs="Courier New"/>
      <w:kern w:val="2"/>
    </w:rPr>
  </w:style>
  <w:style w:type="character" w:customStyle="1" w:styleId="70">
    <w:name w:val="标题 7 字符"/>
    <w:link w:val="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qFormat/>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b/>
      <w:i/>
      <w:sz w:val="28"/>
    </w:rPr>
  </w:style>
  <w:style w:type="character" w:customStyle="1" w:styleId="50">
    <w:name w:val="标题 5 字符"/>
    <w:link w:val="5"/>
    <w:qFormat/>
    <w:rPr>
      <w:rFonts w:ascii="Arial" w:eastAsia="Times New Roman" w:hAnsi="Arial"/>
    </w:rPr>
  </w:style>
  <w:style w:type="character" w:customStyle="1" w:styleId="af2">
    <w:name w:val="页眉 字符"/>
    <w:link w:val="af1"/>
    <w:uiPriority w:val="99"/>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a8">
    <w:name w:val="批注文字 字符"/>
    <w:link w:val="a7"/>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a">
    <w:name w:val="正文文本 字符"/>
    <w:link w:val="a9"/>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aff0"/>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4">
    <w:name w:val="题注 字符"/>
    <w:link w:val="a3"/>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a"/>
    <w:link w:val="3GPPAgreementsChar"/>
    <w:qFormat/>
    <w:pPr>
      <w:numPr>
        <w:numId w:val="3"/>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3">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31"/>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
    <w:qFormat/>
    <w:pPr>
      <w:widowControl w:val="0"/>
      <w:numPr>
        <w:numId w:val="5"/>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9"/>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paragraph" w:customStyle="1" w:styleId="Eqn">
    <w:name w:val="Eqn"/>
    <w:basedOn w:val="a"/>
    <w:qFormat/>
    <w:pPr>
      <w:tabs>
        <w:tab w:val="center" w:pos="4608"/>
        <w:tab w:val="right" w:pos="9216"/>
      </w:tabs>
      <w:autoSpaceDE w:val="0"/>
      <w:autoSpaceDN w:val="0"/>
      <w:adjustRightInd w:val="0"/>
      <w:snapToGrid w:val="0"/>
      <w:spacing w:before="0"/>
    </w:pPr>
    <w:rPr>
      <w:rFonts w:ascii="Times New Roman" w:eastAsia="宋体" w:hAnsi="Times New Roman"/>
      <w:sz w:val="22"/>
      <w:szCs w:val="22"/>
      <w:lang w:eastAsia="ja-JP"/>
    </w:rPr>
  </w:style>
  <w:style w:type="character" w:customStyle="1" w:styleId="TANChar">
    <w:name w:val="TAN Char"/>
    <w:link w:val="TAN"/>
    <w:qFormat/>
    <w:locked/>
    <w:rPr>
      <w:rFonts w:ascii="Arial" w:hAnsi="Arial"/>
      <w:sz w:val="18"/>
      <w:lang w:val="en-GB"/>
    </w:rPr>
  </w:style>
  <w:style w:type="character" w:customStyle="1" w:styleId="B1Char1">
    <w:name w:val="B1 Char1"/>
    <w:qFormat/>
    <w:locked/>
    <w:rPr>
      <w:lang w:val="en-GB" w:eastAsia="en-GB"/>
    </w:rPr>
  </w:style>
  <w:style w:type="character" w:customStyle="1" w:styleId="B1Zchn">
    <w:name w:val="B1 Zchn"/>
    <w:qFormat/>
    <w:rPr>
      <w:rFonts w:eastAsia="Malgun Gothic"/>
      <w:sz w:val="22"/>
      <w:lang w:val="en-GB" w:eastAsia="en-US"/>
    </w:rPr>
  </w:style>
  <w:style w:type="paragraph" w:customStyle="1" w:styleId="xxmsonormal">
    <w:name w:val="x_x_msonormal"/>
    <w:basedOn w:val="a"/>
    <w:uiPriority w:val="99"/>
    <w:qFormat/>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style>
  <w:style w:type="paragraph" w:customStyle="1" w:styleId="xxmsonormal0">
    <w:name w:val="xxmsonormal"/>
    <w:basedOn w:val="a"/>
    <w:qFormat/>
    <w:pPr>
      <w:spacing w:before="100" w:beforeAutospacing="1" w:after="100" w:afterAutospacing="1"/>
      <w:jc w:val="left"/>
    </w:pPr>
    <w:rPr>
      <w:rFonts w:ascii="Calibri" w:eastAsiaTheme="minorHAnsi" w:hAnsi="Calibri" w:cs="Calibri"/>
      <w:sz w:val="22"/>
      <w:szCs w:val="22"/>
    </w:rPr>
  </w:style>
  <w:style w:type="character" w:customStyle="1" w:styleId="a6">
    <w:name w:val="文档结构图 字符"/>
    <w:basedOn w:val="a0"/>
    <w:link w:val="a5"/>
    <w:uiPriority w:val="99"/>
    <w:semiHidden/>
    <w:qFormat/>
    <w:rPr>
      <w:rFonts w:ascii="宋体" w:hAnsi="Arial"/>
      <w:sz w:val="18"/>
      <w:szCs w:val="18"/>
    </w:rPr>
  </w:style>
  <w:style w:type="paragraph" w:customStyle="1" w:styleId="xmsonormal">
    <w:name w:val="x_msonormal"/>
    <w:basedOn w:val="a"/>
    <w:qFormat/>
    <w:rsid w:val="00AF709D"/>
    <w:pPr>
      <w:spacing w:before="100" w:beforeAutospacing="1" w:after="100" w:afterAutospacing="1" w:line="240" w:lineRule="auto"/>
      <w:jc w:val="left"/>
    </w:pPr>
    <w:rPr>
      <w:rFonts w:ascii="Calibri" w:eastAsia="宋体" w:hAnsi="Calibri" w:cs="Calibri"/>
      <w:sz w:val="22"/>
      <w:szCs w:val="22"/>
      <w:lang w:eastAsia="zh-CN"/>
    </w:rPr>
  </w:style>
  <w:style w:type="paragraph" w:customStyle="1" w:styleId="xxxxmsonormal">
    <w:name w:val="xxxxmsonormal"/>
    <w:basedOn w:val="a"/>
    <w:uiPriority w:val="99"/>
    <w:rsid w:val="00837258"/>
    <w:pPr>
      <w:spacing w:before="100" w:beforeAutospacing="1" w:after="100" w:afterAutospacing="1" w:line="240" w:lineRule="auto"/>
      <w:jc w:val="left"/>
    </w:pPr>
    <w:rPr>
      <w:rFonts w:ascii="Calibri" w:eastAsia="Malgun Gothic" w:hAnsi="Calibri" w:cs="Calibri"/>
      <w:sz w:val="22"/>
      <w:szCs w:val="22"/>
      <w:lang w:eastAsia="ko-KR"/>
    </w:rPr>
  </w:style>
  <w:style w:type="character" w:customStyle="1" w:styleId="xxxxapple-converted-space">
    <w:name w:val="xxxxapple-converted-space"/>
    <w:rsid w:val="00837258"/>
  </w:style>
  <w:style w:type="character" w:customStyle="1" w:styleId="xxxxxxxxxxapple-converted-space">
    <w:name w:val="xxxxxxxxxxapple-converted-space"/>
    <w:rsid w:val="00837258"/>
  </w:style>
  <w:style w:type="character" w:customStyle="1" w:styleId="xxxxxxxapple-converted-space">
    <w:name w:val="xxxxxxxapple-converted-space"/>
    <w:rsid w:val="00837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76C76D3-E236-4CF4-B6B9-BC058A395181}">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2ff76fbf-12b9-4337-ad3b-122e2d975ade"/>
    <ds:schemaRef ds:uri="http://www.w3.org/XML/1998/namespace"/>
    <ds:schemaRef ds:uri="http://schemas.openxmlformats.org/package/2006/metadata/core-properties"/>
    <ds:schemaRef ds:uri="http://purl.org/dc/dcmitype/"/>
    <ds:schemaRef ds:uri="a7bc6c04-a6f3-4b85-abcc-278c78dc556b"/>
    <ds:schemaRef ds:uri="ab813fb6-1347-4985-ab36-6575371b00b3"/>
    <ds:schemaRef ds:uri="http://purl.org/dc/terms/"/>
  </ds:schemaRefs>
</ds:datastoreItem>
</file>

<file path=customXml/itemProps5.xml><?xml version="1.0" encoding="utf-8"?>
<ds:datastoreItem xmlns:ds="http://schemas.openxmlformats.org/officeDocument/2006/customXml" ds:itemID="{B22C5F37-D011-4303-BD35-02DC32FD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10844</Words>
  <Characters>61811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Huawei - Huangsu</cp:lastModifiedBy>
  <cp:revision>2</cp:revision>
  <cp:lastPrinted>2020-07-20T16:11:00Z</cp:lastPrinted>
  <dcterms:created xsi:type="dcterms:W3CDTF">2022-10-14T00:49:00Z</dcterms:created>
  <dcterms:modified xsi:type="dcterms:W3CDTF">2022-10-14T00:49:00Z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(3)eY4fy+HnwotALpZprC0qGZNi11drqcydwYKHck6chXeNYTDpAUDbhS4myJQ1ViyWvB3z+NFs
zZXC7zYdK1UnXC4d2Cz79ZRhhi0bntdwY14NZ2WxIpLJKx1lQS/cn1YzFFrWDoZ5qxfVpPKF
GI3/y9k+lZI2nTUJBBUYZBIoIbuF5YYOMsq4weB4ZajMrQxfpo9foqG+1CyQMZzO1vIFv8wk
PT/WKIKGym+mXSpdtC</vt:lpwstr>
  </property>
  <property fmtid="{D5CDD505-2E9C-101B-9397-08002B2CF9AE}" pid="11" name="_2015_ms_pID_7253431">
    <vt:lpwstr>A8euRVMZtNWKkirAlCTQej0NuL/UKPPPFHQULdZ7kx9RIqBadxY07g
Czs02s4b3MgtPwBsSE/K41EV3yWJ0qqG6439T27AXh0p6YvXM0Qsny4QzJC0EYT5mmpB015C
hGjoRkUOwJYeNokYXFBGnFZfJfVCt7MISvnuZxpNCIcAYmomO9QYT0Cy5hmDtgyiVZ0guY+m
PR878PQokLICOUjAkI5Qrl6wXRwOE9zvje8W</vt:lpwstr>
  </property>
  <property fmtid="{D5CDD505-2E9C-101B-9397-08002B2CF9AE}" pid="12" name="Sign-off status">
    <vt:lpwstr/>
  </property>
  <property fmtid="{D5CDD505-2E9C-101B-9397-08002B2CF9AE}" pid="13" name="CTPClassification">
    <vt:lpwstr>CTP_NT</vt:lpwstr>
  </property>
  <property fmtid="{D5CDD505-2E9C-101B-9397-08002B2CF9AE}" pid="14" name="ICV">
    <vt:lpwstr>DAB76E40789045ED9CC844D6089D7BB9</vt:lpwstr>
  </property>
  <property fmtid="{D5CDD505-2E9C-101B-9397-08002B2CF9AE}" pid="15" name="MediaServiceImageTags">
    <vt:lpwstr/>
  </property>
  <property fmtid="{D5CDD505-2E9C-101B-9397-08002B2CF9AE}" pid="16" name="_2015_ms_pID_7253432">
    <vt:lpwstr>OQ==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1665621395</vt:lpwstr>
  </property>
</Properties>
</file>