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16B38F45"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5A080E" w:rsidRPr="0066333A">
        <w:rPr>
          <w:rFonts w:ascii="Arial" w:hAnsi="Arial" w:cs="Arial"/>
          <w:b/>
          <w:bCs/>
          <w:sz w:val="28"/>
          <w:lang w:val="pt-BR"/>
        </w:rPr>
        <w:t>10276</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aff"/>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 xml:space="preserve">Note: If a UE reports support of FG 30-3a and 30-4c, the UE supports DMRS bundling for the repetitions of </w:t>
            </w:r>
            <w:proofErr w:type="spellStart"/>
            <w:r w:rsidRPr="00115298">
              <w:rPr>
                <w:rFonts w:asciiTheme="majorHAnsi" w:hAnsiTheme="majorHAnsi" w:cstheme="majorHAnsi"/>
                <w:sz w:val="14"/>
                <w:szCs w:val="14"/>
              </w:rPr>
              <w:t>TBoMS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宋体"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 xml:space="preserve">Huawei, </w:t>
            </w:r>
            <w:proofErr w:type="spellStart"/>
            <w:r w:rsidRPr="001F7736">
              <w:rPr>
                <w:rFonts w:eastAsia="MS Mincho"/>
                <w:sz w:val="22"/>
              </w:rPr>
              <w:t>HiSilicon</w:t>
            </w:r>
            <w:proofErr w:type="spellEnd"/>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 xml:space="preserve">Note: If a UE reports support of FG 30-3a and 30-4c, the UE supports DMRS bundling for the repetitions of </w:t>
                  </w:r>
                  <w:proofErr w:type="spellStart"/>
                  <w:r w:rsidRPr="00FE0D16">
                    <w:rPr>
                      <w:rFonts w:ascii="Times New Roman" w:hAnsi="Times New Roman"/>
                      <w:szCs w:val="18"/>
                    </w:rPr>
                    <w:t>TBoMS</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w:t>
                  </w:r>
                  <w:r w:rsidRPr="005B78B3">
                    <w:rPr>
                      <w:rFonts w:ascii="Times New Roman" w:eastAsia="宋体" w:hAnsi="Times New Roman"/>
                      <w:color w:val="FF0000"/>
                      <w:szCs w:val="18"/>
                      <w:lang w:eastAsia="zh-CN"/>
                    </w:rPr>
                    <w:t>l</w:t>
                  </w:r>
                  <w:r w:rsidRPr="00FE0D16">
                    <w:rPr>
                      <w:rFonts w:ascii="Times New Roman" w:eastAsia="宋体"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lastRenderedPageBreak/>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Restart DM-RS bundling after the events </w:t>
                  </w:r>
                  <w:r w:rsidRPr="00F05F8A">
                    <w:rPr>
                      <w:rFonts w:ascii="Times New Roman" w:eastAsia="宋体" w:hAnsi="Times New Roman"/>
                      <w:color w:val="FF0000"/>
                      <w:sz w:val="20"/>
                      <w:szCs w:val="22"/>
                      <w:lang w:eastAsia="zh-CN"/>
                    </w:rPr>
                    <w:t xml:space="preserve">triggered by DCI other than frequency hopping or by MAC-CE </w:t>
                  </w:r>
                  <w:r w:rsidRPr="00F05F8A">
                    <w:rPr>
                      <w:rFonts w:ascii="Times New Roman" w:eastAsia="宋体" w:hAnsi="Times New Roman"/>
                      <w:sz w:val="20"/>
                      <w:szCs w:val="22"/>
                      <w:lang w:eastAsia="zh-CN"/>
                    </w:rPr>
                    <w:t>that violate power consistency and phase continuity</w:t>
                  </w:r>
                  <w:r w:rsidRPr="00F05F8A">
                    <w:rPr>
                      <w:rFonts w:ascii="Times New Roman" w:eastAsia="宋体"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宋体" w:hAnsi="Times New Roman"/>
                      <w:szCs w:val="18"/>
                      <w:lang w:eastAsia="zh-CN"/>
                    </w:rPr>
                  </w:pPr>
                  <w:r w:rsidRPr="0067531B">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UE does not support restarting DM-RS bundling after the events </w:t>
                  </w:r>
                  <w:r w:rsidRPr="00F05F8A">
                    <w:rPr>
                      <w:rFonts w:ascii="Times New Roman" w:eastAsia="宋体" w:hAnsi="Times New Roman"/>
                      <w:color w:val="FF0000"/>
                      <w:sz w:val="20"/>
                      <w:szCs w:val="22"/>
                      <w:lang w:eastAsia="zh-CN"/>
                    </w:rPr>
                    <w:t>triggered by DCI other than frequency hopping or by MAC-CE</w:t>
                  </w:r>
                  <w:r w:rsidRPr="00F05F8A">
                    <w:rPr>
                      <w:rFonts w:ascii="Times New Roman" w:eastAsia="宋体" w:hAnsi="Times New Roman"/>
                      <w:sz w:val="20"/>
                      <w:szCs w:val="22"/>
                      <w:lang w:eastAsia="zh-CN"/>
                    </w:rPr>
                    <w:t xml:space="preserve"> that violate power consistency and phase continuity</w:t>
                  </w:r>
                  <w:r w:rsidRPr="00F05F8A">
                    <w:rPr>
                      <w:rFonts w:ascii="Times New Roman" w:eastAsia="宋体"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f"/>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 xml:space="preserve">SUL, where UE does not expect concurrent uplink transmissions on two carriers in case of SRS on </w:t>
                  </w:r>
                  <w:proofErr w:type="gramStart"/>
                  <w:r w:rsidRPr="00D2256E">
                    <w:rPr>
                      <w:i/>
                      <w:iCs/>
                    </w:rPr>
                    <w:t>an</w:t>
                  </w:r>
                  <w:proofErr w:type="gramEnd"/>
                  <w:r w:rsidRPr="00D2256E">
                    <w:rPr>
                      <w:i/>
                      <w:iCs/>
                    </w:rPr>
                    <w:t xml:space="preserve">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f"/>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3"/>
              <w:spacing w:before="120"/>
              <w:ind w:leftChars="0" w:left="0"/>
              <w:rPr>
                <w:rFonts w:eastAsia="宋体"/>
                <w:b/>
                <w:bCs/>
                <w:i/>
                <w:iCs/>
                <w:lang w:val="en-US"/>
              </w:rPr>
            </w:pPr>
            <w:r>
              <w:rPr>
                <w:rFonts w:eastAsia="宋体" w:hint="eastAsia"/>
                <w:b/>
                <w:bCs/>
                <w:i/>
                <w:iCs/>
              </w:rPr>
              <w:t xml:space="preserve">Proposal </w:t>
            </w:r>
            <w:r>
              <w:rPr>
                <w:rFonts w:eastAsia="宋体" w:hint="eastAsia"/>
                <w:b/>
                <w:bCs/>
                <w:i/>
                <w:iCs/>
                <w:lang w:val="en-US"/>
              </w:rPr>
              <w:t>7</w:t>
            </w:r>
            <w:r>
              <w:rPr>
                <w:rFonts w:eastAsia="宋体" w:hint="eastAsia"/>
                <w:b/>
                <w:bCs/>
                <w:i/>
                <w:iCs/>
              </w:rPr>
              <w:t xml:space="preserve">: </w:t>
            </w:r>
            <w:r>
              <w:rPr>
                <w:rFonts w:eastAsia="宋体"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3"/>
              <w:spacing w:before="120"/>
              <w:ind w:leftChars="0" w:left="0"/>
              <w:rPr>
                <w:highlight w:val="yellow"/>
                <w:lang w:val="en-US"/>
              </w:rPr>
            </w:pPr>
            <w:r w:rsidRPr="00D2256E">
              <w:rPr>
                <w:rFonts w:eastAsia="宋体"/>
                <w:b/>
                <w:bCs/>
                <w:i/>
                <w:iCs/>
              </w:rPr>
              <w:t xml:space="preserve">Proposal </w:t>
            </w:r>
            <w:r w:rsidRPr="00D2256E">
              <w:rPr>
                <w:rFonts w:eastAsia="宋体"/>
                <w:b/>
                <w:bCs/>
                <w:i/>
                <w:iCs/>
                <w:lang w:val="en-US"/>
              </w:rPr>
              <w:t>8</w:t>
            </w:r>
            <w:r w:rsidRPr="00D2256E">
              <w:rPr>
                <w:rFonts w:eastAsia="宋体"/>
                <w:b/>
                <w:bCs/>
                <w:i/>
                <w:iCs/>
              </w:rPr>
              <w:t>:</w:t>
            </w:r>
            <w:r w:rsidRPr="00D2256E">
              <w:rPr>
                <w:rFonts w:eastAsia="宋体"/>
                <w:i/>
                <w:iCs/>
              </w:rPr>
              <w:t xml:space="preserve"> </w:t>
            </w:r>
            <w:r w:rsidRPr="00D2256E">
              <w:rPr>
                <w:rFonts w:eastAsia="宋体"/>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a6"/>
              <w:spacing w:beforeLines="50" w:before="120" w:afterLines="50"/>
              <w:rPr>
                <w:rFonts w:eastAsia="宋体"/>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宋体" w:hint="eastAsia"/>
                <w:szCs w:val="22"/>
                <w:lang w:eastAsia="zh-CN"/>
              </w:rPr>
              <w:t xml:space="preserve"> should be per band</w:t>
            </w:r>
            <w:r w:rsidRPr="005D5115">
              <w:rPr>
                <w:rFonts w:eastAsia="宋体"/>
                <w:szCs w:val="22"/>
                <w:lang w:eastAsia="zh-CN"/>
              </w:rPr>
              <w:t xml:space="preserve"> </w:t>
            </w:r>
            <w:r w:rsidRPr="005D5115">
              <w:rPr>
                <w:rFonts w:eastAsia="宋体" w:hint="eastAsia"/>
                <w:szCs w:val="22"/>
                <w:lang w:eastAsia="zh-CN"/>
              </w:rPr>
              <w:t>per</w:t>
            </w:r>
            <w:r w:rsidRPr="005D5115">
              <w:rPr>
                <w:rFonts w:eastAsia="宋体"/>
                <w:szCs w:val="22"/>
                <w:lang w:eastAsia="zh-CN"/>
              </w:rPr>
              <w:t xml:space="preserve"> </w:t>
            </w:r>
            <w:r w:rsidRPr="005D5115">
              <w:rPr>
                <w:rFonts w:eastAsia="宋体" w:hint="eastAsia"/>
                <w:szCs w:val="22"/>
                <w:lang w:eastAsia="zh-CN"/>
              </w:rPr>
              <w:t>BC</w:t>
            </w:r>
            <w:r w:rsidRPr="005D5115">
              <w:rPr>
                <w:rFonts w:eastAsia="宋体"/>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宋体"/>
                <w:b/>
                <w:i/>
                <w:szCs w:val="22"/>
                <w:lang w:eastAsia="zh-CN"/>
              </w:rPr>
              <w:t>:</w:t>
            </w:r>
            <w:r w:rsidRPr="0003677A">
              <w:rPr>
                <w:b/>
                <w:i/>
                <w:szCs w:val="22"/>
              </w:rPr>
              <w:t xml:space="preserve"> For DMRS bundling, FG 30-4a to FG 30-4h</w:t>
            </w:r>
            <w:r w:rsidRPr="0003677A">
              <w:rPr>
                <w:rFonts w:eastAsia="宋体"/>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宋体"/>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宋体" w:hAnsi="Times New Roman"/>
                      <w:szCs w:val="18"/>
                      <w:highlight w:val="cyan"/>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Restart DM-RS bundling after the events that violate power consistency and phase continuity</w:t>
                  </w:r>
                  <w:r w:rsidRPr="00796259">
                    <w:rPr>
                      <w:rFonts w:ascii="Times New Roman" w:eastAsia="宋体"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宋体"/>
                      <w:sz w:val="18"/>
                      <w:szCs w:val="18"/>
                      <w:highlight w:val="cyan"/>
                      <w:lang w:eastAsia="zh-CN"/>
                    </w:rPr>
                  </w:pPr>
                  <w:r w:rsidRPr="00796259">
                    <w:rPr>
                      <w:rFonts w:eastAsia="宋体"/>
                      <w:strike/>
                      <w:color w:val="FF0000"/>
                      <w:sz w:val="18"/>
                      <w:szCs w:val="18"/>
                      <w:lang w:eastAsia="zh-CN"/>
                    </w:rPr>
                    <w:t>[</w:t>
                  </w:r>
                  <w:r w:rsidRPr="005B195B">
                    <w:rPr>
                      <w:rFonts w:eastAsia="宋体"/>
                      <w:sz w:val="18"/>
                      <w:szCs w:val="18"/>
                      <w:lang w:eastAsia="zh-CN"/>
                    </w:rPr>
                    <w:t>Support restarting DM-RS bundling after the events that violate power consistency and phase continuity</w:t>
                  </w:r>
                  <w:r w:rsidRPr="00796259">
                    <w:rPr>
                      <w:rFonts w:eastAsia="宋体"/>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宋体" w:hAnsi="Times New Roman"/>
                      <w:szCs w:val="18"/>
                      <w:lang w:eastAsia="zh-CN"/>
                    </w:rPr>
                  </w:pPr>
                  <w:r w:rsidRPr="005B195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宋体" w:hAnsi="Times New Roman"/>
                      <w:szCs w:val="18"/>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UE does not support restarting DM-RS bundling after the events that violate power consistency and phase continuity</w:t>
                  </w:r>
                  <w:r w:rsidRPr="00796259">
                    <w:rPr>
                      <w:rFonts w:ascii="Times New Roman" w:eastAsia="宋体"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a6"/>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w:t>
            </w:r>
            <w:proofErr w:type="spellStart"/>
            <w:r w:rsidRPr="001A6032">
              <w:rPr>
                <w:iCs/>
              </w:rPr>
              <w:t>mmWave</w:t>
            </w:r>
            <w:proofErr w:type="spellEnd"/>
            <w:r w:rsidRPr="001A6032">
              <w:rPr>
                <w:iCs/>
              </w:rPr>
              <w:t xml:space="preser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w:t>
            </w:r>
            <w:proofErr w:type="spellStart"/>
            <w:r w:rsidRPr="00341FB3">
              <w:rPr>
                <w:color w:val="000000"/>
                <w:lang w:eastAsia="zh-CN"/>
              </w:rPr>
              <w:t>mmWave</w:t>
            </w:r>
            <w:proofErr w:type="spellEnd"/>
            <w:r w:rsidRPr="00341FB3">
              <w:rPr>
                <w:color w:val="000000"/>
                <w:lang w:eastAsia="zh-CN"/>
              </w:rPr>
              <w:t xml:space="preser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f"/>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 xml:space="preserve">DM-RS bundling for PUSCH </w:t>
                  </w:r>
                  <w:r w:rsidRPr="00AB0E66">
                    <w:rPr>
                      <w:rFonts w:eastAsia="宋体"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宋体" w:cs="Arial"/>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宋体"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宋体"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宋体" w:hAnsi="Arial" w:cs="Arial"/>
                <w:strike/>
                <w:color w:val="FF0000"/>
                <w:sz w:val="18"/>
                <w:szCs w:val="18"/>
                <w:lang w:eastAsia="zh-CN"/>
              </w:rPr>
              <w:t>[</w:t>
            </w:r>
            <w:r w:rsidRPr="009622F2">
              <w:rPr>
                <w:rFonts w:ascii="Arial" w:eastAsia="宋体" w:hAnsi="Arial" w:cs="Arial"/>
                <w:sz w:val="18"/>
                <w:szCs w:val="18"/>
                <w:lang w:eastAsia="zh-CN"/>
              </w:rPr>
              <w:t xml:space="preserve">UE does not support restarting DM-RS bundling after the events </w:t>
            </w:r>
            <w:r w:rsidRPr="009622F2">
              <w:rPr>
                <w:rFonts w:ascii="Arial" w:eastAsia="宋体" w:hAnsi="Arial" w:cs="Arial"/>
                <w:color w:val="FF0000"/>
                <w:sz w:val="18"/>
                <w:szCs w:val="18"/>
                <w:lang w:eastAsia="zh-CN"/>
              </w:rPr>
              <w:t xml:space="preserve">triggered by DCI or MAC-CE </w:t>
            </w:r>
            <w:r w:rsidRPr="009622F2">
              <w:rPr>
                <w:rFonts w:ascii="Arial" w:eastAsia="宋体" w:hAnsi="Arial" w:cs="Arial"/>
                <w:sz w:val="18"/>
                <w:szCs w:val="18"/>
                <w:lang w:eastAsia="zh-CN"/>
              </w:rPr>
              <w:t>that violate power consistency and phase continuity</w:t>
            </w:r>
            <w:r w:rsidRPr="009622F2">
              <w:rPr>
                <w:rFonts w:ascii="Arial" w:eastAsia="宋体"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宋体" w:hAnsiTheme="majorHAnsi" w:cstheme="majorHAnsi"/>
                      <w:sz w:val="14"/>
                      <w:szCs w:val="14"/>
                      <w:highlight w:val="cyan"/>
                      <w:lang w:eastAsia="zh-CN"/>
                    </w:rPr>
                  </w:pPr>
                  <w:r>
                    <w:rPr>
                      <w:rFonts w:asciiTheme="majorHAnsi" w:eastAsia="宋体" w:hAnsiTheme="majorHAnsi" w:cstheme="majorHAnsi"/>
                      <w:sz w:val="14"/>
                      <w:szCs w:val="14"/>
                      <w:highlight w:val="yellow"/>
                      <w:lang w:eastAsia="zh-CN"/>
                    </w:rPr>
                    <w:t>[</w:t>
                  </w:r>
                  <w:r w:rsidRPr="001774BD">
                    <w:rPr>
                      <w:rFonts w:asciiTheme="majorHAnsi" w:eastAsia="宋体" w:hAnsiTheme="majorHAnsi" w:cstheme="majorHAnsi"/>
                      <w:sz w:val="14"/>
                      <w:szCs w:val="14"/>
                      <w:highlight w:val="yellow"/>
                      <w:lang w:eastAsia="zh-CN"/>
                    </w:rPr>
                    <w:t>Restart DM-RS bundling after the events that violate power consistency and phase continuity</w:t>
                  </w:r>
                  <w:r>
                    <w:rPr>
                      <w:rFonts w:asciiTheme="majorHAnsi" w:eastAsia="宋体"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f3"/>
                    <w:keepNext/>
                    <w:keepLines/>
                    <w:numPr>
                      <w:ilvl w:val="0"/>
                      <w:numId w:val="32"/>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f3"/>
                    <w:keepNext/>
                    <w:keepLines/>
                    <w:numPr>
                      <w:ilvl w:val="0"/>
                      <w:numId w:val="32"/>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w:t>
                  </w:r>
                  <w:r>
                    <w:rPr>
                      <w:rFonts w:asciiTheme="majorHAnsi" w:eastAsia="宋体" w:hAnsiTheme="majorHAnsi" w:cstheme="majorHAnsi"/>
                      <w:color w:val="FF0000"/>
                      <w:sz w:val="14"/>
                      <w:szCs w:val="14"/>
                      <w:highlight w:val="yellow"/>
                      <w:lang w:eastAsia="zh-CN"/>
                    </w:rPr>
                    <w:t xml:space="preserve"> </w:t>
                  </w:r>
                  <w:r w:rsidRPr="00924427">
                    <w:rPr>
                      <w:rFonts w:asciiTheme="majorHAnsi" w:eastAsia="宋体"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宋体" w:hAnsiTheme="majorHAnsi" w:cstheme="majorHAnsi"/>
                      <w:sz w:val="14"/>
                      <w:szCs w:val="14"/>
                      <w:lang w:eastAsia="zh-CN"/>
                    </w:rPr>
                  </w:pPr>
                  <w:r w:rsidRPr="002A37D4">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宋体" w:hAnsiTheme="majorHAnsi" w:cstheme="majorHAnsi"/>
                      <w:sz w:val="14"/>
                      <w:szCs w:val="14"/>
                      <w:highlight w:val="cyan"/>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 xml:space="preserve">UE </w:t>
                  </w:r>
                  <w:r>
                    <w:rPr>
                      <w:rFonts w:asciiTheme="majorHAnsi" w:eastAsia="宋体"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 xml:space="preserve">Restart DM-RS bundling after the semi-static events </w:t>
                  </w:r>
                  <w:r w:rsidRPr="001C0DB5">
                    <w:rPr>
                      <w:rFonts w:asciiTheme="majorHAnsi" w:eastAsia="宋体" w:hAnsiTheme="majorHAnsi" w:cstheme="majorHAnsi"/>
                      <w:color w:val="FF0000"/>
                      <w:sz w:val="14"/>
                      <w:szCs w:val="14"/>
                      <w:highlight w:val="yellow"/>
                      <w:lang w:eastAsia="zh-CN"/>
                    </w:rPr>
                    <w:t>after dynamic events.</w:t>
                  </w:r>
                  <w:r w:rsidRPr="007B5652">
                    <w:rPr>
                      <w:rFonts w:asciiTheme="majorHAnsi" w:eastAsia="宋体"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aff"/>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3"/>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3"/>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3"/>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3"/>
        <w:numPr>
          <w:ilvl w:val="2"/>
          <w:numId w:val="9"/>
        </w:numPr>
        <w:spacing w:afterLines="50" w:after="120" w:line="259" w:lineRule="auto"/>
        <w:ind w:leftChars="0"/>
        <w:jc w:val="both"/>
        <w:rPr>
          <w:b/>
          <w:bCs/>
          <w:szCs w:val="24"/>
        </w:rPr>
      </w:pPr>
      <w:r>
        <w:rPr>
          <w:b/>
          <w:bCs/>
          <w:szCs w:val="24"/>
        </w:rPr>
        <w:t xml:space="preserve">Alt.1-2: Have two components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Introduce two FGs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f"/>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hint="eastAsia"/>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8A381E4" w14:textId="4254351C" w:rsidR="008500A4" w:rsidRDefault="008500A4" w:rsidP="008500A4">
            <w:pPr>
              <w:rPr>
                <w:rFonts w:eastAsia="Malgun Gothic" w:hint="eastAsia"/>
                <w:szCs w:val="21"/>
                <w:lang w:eastAsia="ko-KR"/>
              </w:rPr>
            </w:pPr>
            <w:r>
              <w:rPr>
                <w:rFonts w:eastAsia="宋体"/>
                <w:szCs w:val="21"/>
                <w:lang w:val="en-US" w:eastAsia="zh-CN"/>
              </w:rPr>
              <w:t xml:space="preserve">The moderator of AI 8.8 has recommended to discuss this aspect in AI 8.8, so that we may have to wait for the discussion there. </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3"/>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3"/>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3"/>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3"/>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3"/>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f"/>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hint="eastAsia"/>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F40AD07" w14:textId="77777777" w:rsidR="008500A4" w:rsidRDefault="008500A4" w:rsidP="008500A4">
            <w:pPr>
              <w:rPr>
                <w:rFonts w:eastAsia="宋体"/>
                <w:szCs w:val="21"/>
                <w:lang w:val="en-US" w:eastAsia="zh-CN"/>
              </w:rPr>
            </w:pPr>
            <w:r>
              <w:rPr>
                <w:rFonts w:eastAsia="宋体"/>
                <w:szCs w:val="21"/>
                <w:lang w:val="en-US" w:eastAsia="zh-CN"/>
              </w:rPr>
              <w:t xml:space="preserve">Ok with either Alt 3 or 4. </w:t>
            </w:r>
          </w:p>
          <w:p w14:paraId="44617ABE" w14:textId="5F3ABBC9" w:rsidR="008500A4" w:rsidRDefault="008500A4" w:rsidP="008500A4">
            <w:pPr>
              <w:rPr>
                <w:rFonts w:eastAsia="Malgun Gothic" w:hint="eastAsia"/>
                <w:szCs w:val="21"/>
                <w:lang w:eastAsia="ko-KR"/>
              </w:rPr>
            </w:pPr>
            <w:r>
              <w:rPr>
                <w:rFonts w:eastAsia="宋体"/>
                <w:szCs w:val="21"/>
                <w:lang w:val="en-US" w:eastAsia="zh-CN"/>
              </w:rPr>
              <w:t xml:space="preserve">For Alt 1/1-a, it is not accurate enough. For Alt 2, agree with Ericsson that the terminology of ‘dynamic event(s)’ is not used in TS 38.214. So, it’s better not to use it here. </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3"/>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3"/>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3"/>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3"/>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3"/>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3"/>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f"/>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 xml:space="preserve">Note: Events which are triggered by DCI or MAC CE, but </w:t>
                  </w:r>
                  <w:r w:rsidRPr="00D33F91">
                    <w:rPr>
                      <w:rFonts w:ascii="Arial" w:eastAsia="宋体" w:hAnsi="Arial" w:cs="Arial"/>
                      <w:color w:val="00B050"/>
                      <w:sz w:val="18"/>
                      <w:szCs w:val="18"/>
                      <w:u w:val="single"/>
                      <w:lang w:eastAsia="zh-CN"/>
                    </w:rPr>
                    <w:t>do not require UE capability to support are given in 38.214 subclause 6.1.7</w:t>
                  </w:r>
                  <w:r>
                    <w:rPr>
                      <w:rFonts w:ascii="Arial" w:eastAsia="宋体" w:hAnsi="Arial" w:cs="Arial"/>
                      <w:color w:val="00B050"/>
                      <w:sz w:val="18"/>
                      <w:szCs w:val="18"/>
                      <w:u w:val="single"/>
                      <w:lang w:eastAsia="zh-CN"/>
                    </w:rPr>
                    <w:t xml:space="preserve"> </w:t>
                  </w:r>
                  <w:r w:rsidRPr="00ED02BD">
                    <w:rPr>
                      <w:rFonts w:ascii="Arial" w:eastAsia="宋体" w:hAnsi="Arial" w:cs="Arial"/>
                      <w:strike/>
                      <w:color w:val="00B050"/>
                      <w:sz w:val="18"/>
                      <w:szCs w:val="18"/>
                      <w:lang w:eastAsia="zh-CN"/>
                    </w:rPr>
                    <w:t xml:space="preserve">and </w:t>
                  </w:r>
                  <w:r w:rsidRPr="00AC40BE">
                    <w:rPr>
                      <w:rFonts w:ascii="Arial" w:eastAsia="宋体" w:hAnsi="Arial" w:cs="Arial"/>
                      <w:strike/>
                      <w:color w:val="00B050"/>
                      <w:sz w:val="18"/>
                      <w:szCs w:val="18"/>
                      <w:lang w:eastAsia="zh-CN"/>
                    </w:rPr>
                    <w:t>r</w:t>
                  </w:r>
                  <w:r w:rsidRPr="00D33F91">
                    <w:rPr>
                      <w:rFonts w:ascii="Arial" w:eastAsia="宋体"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宋体" w:hAnsi="Arial" w:cs="Arial"/>
                      <w:color w:val="FF0000"/>
                      <w:sz w:val="18"/>
                      <w:szCs w:val="18"/>
                      <w:lang w:eastAsia="zh-CN"/>
                    </w:rPr>
                    <w:t>are excluded</w:t>
                  </w:r>
                  <w:r>
                    <w:rPr>
                      <w:rFonts w:ascii="Arial" w:eastAsia="宋体" w:hAnsi="Arial" w:cs="Arial"/>
                      <w:color w:val="FF0000"/>
                      <w:sz w:val="18"/>
                      <w:szCs w:val="18"/>
                      <w:lang w:eastAsia="zh-CN"/>
                    </w:rPr>
                    <w:t xml:space="preserve"> </w:t>
                  </w:r>
                  <w:r w:rsidRPr="00D33F91">
                    <w:rPr>
                      <w:rFonts w:ascii="Arial" w:eastAsia="宋体" w:hAnsi="Arial" w:cs="Arial"/>
                      <w:color w:val="00B050"/>
                      <w:sz w:val="18"/>
                      <w:szCs w:val="18"/>
                      <w:u w:val="single"/>
                      <w:lang w:eastAsia="zh-CN"/>
                    </w:rPr>
                    <w:t>from this feature</w:t>
                  </w:r>
                  <w:r w:rsidRPr="009E385B">
                    <w:rPr>
                      <w:rFonts w:ascii="Arial" w:eastAsia="宋体"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hint="eastAsia"/>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BD1AB2D" w14:textId="44632345" w:rsidR="002A7CA3" w:rsidRDefault="002A7CA3" w:rsidP="002A7CA3">
            <w:pPr>
              <w:rPr>
                <w:rFonts w:eastAsia="Malgun Gothic" w:hint="eastAsia"/>
                <w:szCs w:val="21"/>
                <w:lang w:eastAsia="ko-KR"/>
              </w:rPr>
            </w:pPr>
            <w:r>
              <w:rPr>
                <w:rFonts w:eastAsia="宋体" w:hint="eastAsia"/>
                <w:szCs w:val="21"/>
                <w:lang w:eastAsia="zh-CN"/>
              </w:rPr>
              <w:t>P</w:t>
            </w:r>
            <w:r>
              <w:rPr>
                <w:rFonts w:eastAsia="宋体"/>
                <w:szCs w:val="21"/>
                <w:lang w:eastAsia="zh-CN"/>
              </w:rPr>
              <w:t xml:space="preserve">refer the suggested revisions from Ericsson. </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3"/>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3"/>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3"/>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3"/>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f"/>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lastRenderedPageBreak/>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hint="eastAsia"/>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7556004" w14:textId="4B8904BC" w:rsidR="00CF390A" w:rsidRDefault="00CF390A" w:rsidP="00CF390A">
            <w:pPr>
              <w:rPr>
                <w:rFonts w:eastAsia="Malgun Gothic" w:hint="eastAsia"/>
                <w:szCs w:val="21"/>
                <w:lang w:eastAsia="ko-KR"/>
              </w:rPr>
            </w:pPr>
            <w:r>
              <w:rPr>
                <w:rFonts w:eastAsia="宋体"/>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aff3"/>
        <w:numPr>
          <w:ilvl w:val="0"/>
          <w:numId w:val="9"/>
        </w:numPr>
        <w:spacing w:line="276" w:lineRule="auto"/>
        <w:ind w:leftChars="0"/>
        <w:rPr>
          <w:b/>
          <w:bCs/>
          <w:szCs w:val="24"/>
        </w:rPr>
      </w:pPr>
      <w:r w:rsidRPr="001F7736">
        <w:rPr>
          <w:b/>
          <w:bCs/>
          <w:szCs w:val="24"/>
        </w:rPr>
        <w:t xml:space="preserve">Add the following note specifying the </w:t>
      </w:r>
      <w:proofErr w:type="spellStart"/>
      <w:r w:rsidRPr="001F7736">
        <w:rPr>
          <w:b/>
          <w:bCs/>
          <w:szCs w:val="24"/>
        </w:rPr>
        <w:t>appliable</w:t>
      </w:r>
      <w:proofErr w:type="spellEnd"/>
      <w:r w:rsidRPr="001F7736">
        <w:rPr>
          <w:b/>
          <w:bCs/>
          <w:szCs w:val="24"/>
        </w:rPr>
        <w:t xml:space="preserve"> multi-carrier scenarios for FG 30-4a, 4b, 4c, and 4d</w:t>
      </w:r>
    </w:p>
    <w:p w14:paraId="1C1440BD" w14:textId="612117B9" w:rsidR="001F7736" w:rsidRDefault="001F7736" w:rsidP="001F7736">
      <w:pPr>
        <w:pStyle w:val="aff3"/>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3"/>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3"/>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3"/>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3"/>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3"/>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f"/>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宋体"/>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proposal and we are ok with all listed </w:t>
            </w:r>
            <w:proofErr w:type="gramStart"/>
            <w:r>
              <w:rPr>
                <w:rFonts w:eastAsiaTheme="minorEastAsia"/>
                <w:szCs w:val="21"/>
              </w:rPr>
              <w:t>scenarios,</w:t>
            </w:r>
            <w:proofErr w:type="gramEnd"/>
            <w:r>
              <w:rPr>
                <w:rFonts w:eastAsiaTheme="minorEastAsia"/>
                <w:szCs w:val="21"/>
              </w:rPr>
              <w:t xml:space="preserve">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aff3"/>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aff3"/>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hint="eastAsia"/>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60F9D32B" w14:textId="0658671C" w:rsidR="00521D4F" w:rsidRDefault="00521D4F" w:rsidP="00521D4F">
            <w:pPr>
              <w:rPr>
                <w:rFonts w:eastAsia="Malgun Gothic" w:hint="eastAsia"/>
                <w:szCs w:val="21"/>
                <w:lang w:eastAsia="ko-KR"/>
              </w:rPr>
            </w:pPr>
            <w:r>
              <w:rPr>
                <w:rFonts w:eastAsia="宋体" w:hint="eastAsia"/>
                <w:szCs w:val="21"/>
                <w:lang w:val="en-US" w:eastAsia="zh-CN"/>
              </w:rPr>
              <w:t>F</w:t>
            </w:r>
            <w:r>
              <w:rPr>
                <w:rFonts w:eastAsia="宋体"/>
                <w:szCs w:val="21"/>
                <w:lang w:val="en-US" w:eastAsia="zh-CN"/>
              </w:rPr>
              <w:t xml:space="preserve">ine with the proposal with including all the options. </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aff3"/>
        <w:numPr>
          <w:ilvl w:val="0"/>
          <w:numId w:val="9"/>
        </w:numPr>
        <w:spacing w:line="276" w:lineRule="auto"/>
        <w:ind w:leftChars="0"/>
        <w:rPr>
          <w:b/>
          <w:bCs/>
          <w:szCs w:val="24"/>
        </w:rPr>
      </w:pPr>
      <w:r w:rsidRPr="001F7736">
        <w:rPr>
          <w:b/>
          <w:bCs/>
          <w:szCs w:val="24"/>
        </w:rPr>
        <w:t xml:space="preserve">Add the following note specifying the </w:t>
      </w:r>
      <w:proofErr w:type="spellStart"/>
      <w:r w:rsidRPr="001F7736">
        <w:rPr>
          <w:b/>
          <w:bCs/>
          <w:szCs w:val="24"/>
        </w:rPr>
        <w:t>appliable</w:t>
      </w:r>
      <w:proofErr w:type="spellEnd"/>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f3"/>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f"/>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宋体"/>
                <w:szCs w:val="21"/>
                <w:lang w:val="en-US" w:eastAsia="zh-CN"/>
              </w:rPr>
            </w:pPr>
            <w:r>
              <w:rPr>
                <w:rFonts w:eastAsiaTheme="minorEastAsia"/>
                <w:szCs w:val="21"/>
                <w:lang w:val="en-US"/>
              </w:rPr>
              <w:lastRenderedPageBreak/>
              <w:t>Ericsson</w:t>
            </w:r>
          </w:p>
        </w:tc>
        <w:tc>
          <w:tcPr>
            <w:tcW w:w="4494" w:type="pct"/>
          </w:tcPr>
          <w:p w14:paraId="58D2136B" w14:textId="6DF7A3CE" w:rsidR="00B842BB" w:rsidRDefault="00B842BB" w:rsidP="00B842BB">
            <w:pPr>
              <w:rPr>
                <w:rFonts w:eastAsia="宋体"/>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宋体" w:hint="eastAsia"/>
                <w:szCs w:val="21"/>
                <w:lang w:eastAsia="zh-CN"/>
              </w:rPr>
              <w:t>Z</w:t>
            </w:r>
            <w:r>
              <w:rPr>
                <w:rFonts w:eastAsia="宋体"/>
                <w:szCs w:val="21"/>
                <w:lang w:eastAsia="zh-CN"/>
              </w:rPr>
              <w:t>TE</w:t>
            </w:r>
          </w:p>
        </w:tc>
        <w:tc>
          <w:tcPr>
            <w:tcW w:w="4494" w:type="pct"/>
          </w:tcPr>
          <w:p w14:paraId="45E63D06" w14:textId="70E79C94" w:rsidR="00521D4F" w:rsidRDefault="00521D4F" w:rsidP="00521D4F">
            <w:pPr>
              <w:rPr>
                <w:rFonts w:eastAsiaTheme="minorEastAsia"/>
                <w:szCs w:val="21"/>
              </w:rPr>
            </w:pPr>
            <w:r>
              <w:rPr>
                <w:rFonts w:eastAsia="宋体"/>
                <w:szCs w:val="21"/>
                <w:lang w:eastAsia="zh-CN"/>
              </w:rPr>
              <w:t>This may depend on whether carrier swi</w:t>
            </w:r>
            <w:r>
              <w:rPr>
                <w:rFonts w:eastAsia="宋体"/>
                <w:szCs w:val="21"/>
                <w:lang w:eastAsia="zh-CN"/>
              </w:rPr>
              <w:t>t</w:t>
            </w:r>
            <w:r>
              <w:rPr>
                <w:rFonts w:eastAsia="宋体"/>
                <w:szCs w:val="21"/>
                <w:lang w:eastAsia="zh-CN"/>
              </w:rPr>
              <w:t xml:space="preserve">ching could be covered by existing events as discussed in AI 8.8. </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0"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3"/>
        <w:numPr>
          <w:ilvl w:val="1"/>
          <w:numId w:val="9"/>
        </w:numPr>
        <w:spacing w:afterLines="50" w:after="120" w:line="259" w:lineRule="auto"/>
        <w:ind w:leftChars="0"/>
        <w:jc w:val="both"/>
        <w:rPr>
          <w:b/>
          <w:bCs/>
          <w:szCs w:val="24"/>
        </w:rPr>
      </w:pPr>
      <w:r>
        <w:rPr>
          <w:b/>
          <w:bCs/>
          <w:szCs w:val="24"/>
        </w:rPr>
        <w:t>Alt.3: Per FS [4,5]</w:t>
      </w:r>
    </w:p>
    <w:tbl>
      <w:tblPr>
        <w:tblStyle w:val="aff"/>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0"/>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宋体"/>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hint="eastAsia"/>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136135B" w14:textId="0AFD36C2" w:rsidR="002D25E6" w:rsidRDefault="002D25E6" w:rsidP="002D25E6">
            <w:pPr>
              <w:rPr>
                <w:rFonts w:eastAsia="Malgun Gothic" w:hint="eastAsia"/>
                <w:szCs w:val="21"/>
                <w:lang w:eastAsia="ko-KR"/>
              </w:rPr>
            </w:pPr>
            <w:r>
              <w:rPr>
                <w:rFonts w:eastAsia="宋体" w:hint="eastAsia"/>
                <w:szCs w:val="21"/>
                <w:lang w:val="en-US" w:eastAsia="zh-CN"/>
              </w:rPr>
              <w:t>A</w:t>
            </w:r>
            <w:r>
              <w:rPr>
                <w:rFonts w:eastAsia="宋体"/>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3"/>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宋体"/>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hint="eastAsia"/>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r w:rsidRPr="00D2256E">
              <w:t xml:space="preserve">similar as </w:t>
            </w:r>
            <w:r>
              <w:t xml:space="preserve">per UE reporting as </w:t>
            </w:r>
            <w:r w:rsidRPr="00D2256E">
              <w:t>Rel-15 FG 5-10 for inter-slot hopping for PUSCH</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宋体"/>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hint="eastAsia"/>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3"/>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宋体"/>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hint="eastAsia"/>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宋体"/>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hint="eastAsia"/>
                <w:szCs w:val="21"/>
                <w:lang w:eastAsia="ko-KR"/>
              </w:rPr>
            </w:pPr>
            <w:bookmarkStart w:id="11" w:name="_GoBack" w:colFirst="0" w:colLast="0"/>
            <w:r>
              <w:rPr>
                <w:rFonts w:eastAsia="宋体" w:hint="eastAsia"/>
                <w:szCs w:val="21"/>
                <w:lang w:val="en-US" w:eastAsia="zh-CN"/>
              </w:rPr>
              <w:t>Z</w:t>
            </w:r>
            <w:r>
              <w:rPr>
                <w:rFonts w:eastAsia="宋体"/>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bookmarkEnd w:id="11"/>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aff3"/>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 xml:space="preserve">Huawei, </w:t>
      </w:r>
      <w:proofErr w:type="spellStart"/>
      <w:r w:rsidRPr="001F7736">
        <w:rPr>
          <w:rFonts w:eastAsia="MS Mincho"/>
          <w:sz w:val="22"/>
          <w:lang w:val="en-US"/>
        </w:rPr>
        <w:t>HiSilicon</w:t>
      </w:r>
      <w:proofErr w:type="spellEnd"/>
    </w:p>
    <w:p w14:paraId="7416E2ED" w14:textId="318790CB"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lastRenderedPageBreak/>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aff3"/>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B81F7" w14:textId="77777777" w:rsidR="00103CC5" w:rsidRDefault="00103CC5">
      <w:r>
        <w:separator/>
      </w:r>
    </w:p>
  </w:endnote>
  <w:endnote w:type="continuationSeparator" w:id="0">
    <w:p w14:paraId="121AAB41" w14:textId="77777777" w:rsidR="00103CC5" w:rsidRDefault="0010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02820638" w:rsidR="005217E3" w:rsidRDefault="005217E3">
    <w:pPr>
      <w:pStyle w:val="af2"/>
      <w:jc w:val="center"/>
      <w:rPr>
        <w:sz w:val="22"/>
      </w:rPr>
    </w:pPr>
    <w:r>
      <w:rPr>
        <w:rStyle w:val="afd"/>
        <w:rFonts w:eastAsia="MS Gothic"/>
      </w:rPr>
      <w:t xml:space="preserve">- </w:t>
    </w:r>
    <w:r>
      <w:rPr>
        <w:rStyle w:val="afd"/>
        <w:rFonts w:eastAsia="MS Gothic"/>
      </w:rPr>
      <w:fldChar w:fldCharType="begin"/>
    </w:r>
    <w:r>
      <w:rPr>
        <w:rStyle w:val="afd"/>
        <w:rFonts w:eastAsia="MS Gothic"/>
      </w:rPr>
      <w:instrText xml:space="preserve"> PAGE </w:instrText>
    </w:r>
    <w:r>
      <w:rPr>
        <w:rStyle w:val="afd"/>
        <w:rFonts w:eastAsia="MS Gothic"/>
      </w:rPr>
      <w:fldChar w:fldCharType="separate"/>
    </w:r>
    <w:r w:rsidR="004633FD">
      <w:rPr>
        <w:rStyle w:val="afd"/>
        <w:rFonts w:eastAsia="MS Gothic"/>
        <w:noProof/>
      </w:rPr>
      <w:t>17</w:t>
    </w:r>
    <w:r>
      <w:rPr>
        <w:rStyle w:val="afd"/>
        <w:rFonts w:eastAsia="MS Gothic"/>
      </w:rPr>
      <w:fldChar w:fldCharType="end"/>
    </w:r>
    <w:r>
      <w:rPr>
        <w:rStyle w:val="afd"/>
        <w:rFonts w:eastAsia="MS Gothic"/>
      </w:rPr>
      <w:t>/</w:t>
    </w:r>
    <w:r>
      <w:rPr>
        <w:rStyle w:val="afd"/>
        <w:rFonts w:eastAsia="MS Gothic"/>
      </w:rPr>
      <w:fldChar w:fldCharType="begin"/>
    </w:r>
    <w:r>
      <w:rPr>
        <w:rStyle w:val="afd"/>
        <w:rFonts w:eastAsia="MS Gothic"/>
      </w:rPr>
      <w:instrText xml:space="preserve"> NUMPAGES </w:instrText>
    </w:r>
    <w:r>
      <w:rPr>
        <w:rStyle w:val="afd"/>
        <w:rFonts w:eastAsia="MS Gothic"/>
      </w:rPr>
      <w:fldChar w:fldCharType="separate"/>
    </w:r>
    <w:r w:rsidR="004633FD">
      <w:rPr>
        <w:rStyle w:val="afd"/>
        <w:rFonts w:eastAsia="MS Gothic"/>
        <w:noProof/>
      </w:rPr>
      <w:t>17</w:t>
    </w:r>
    <w:r>
      <w:rPr>
        <w:rStyle w:val="afd"/>
        <w:rFonts w:eastAsia="MS Gothic"/>
      </w:rPr>
      <w:fldChar w:fldCharType="end"/>
    </w:r>
    <w:r>
      <w:rPr>
        <w:rStyle w:val="afd"/>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C1899" w14:textId="77777777" w:rsidR="00103CC5" w:rsidRDefault="00103CC5">
      <w:r>
        <w:separator/>
      </w:r>
    </w:p>
  </w:footnote>
  <w:footnote w:type="continuationSeparator" w:id="0">
    <w:p w14:paraId="15C506D4" w14:textId="77777777" w:rsidR="00103CC5" w:rsidRDefault="00103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0C624B5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4"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4"/>
  </w:num>
  <w:num w:numId="3">
    <w:abstractNumId w:val="38"/>
  </w:num>
  <w:num w:numId="4">
    <w:abstractNumId w:val="46"/>
  </w:num>
  <w:num w:numId="5">
    <w:abstractNumId w:val="11"/>
  </w:num>
  <w:num w:numId="6">
    <w:abstractNumId w:val="26"/>
  </w:num>
  <w:num w:numId="7">
    <w:abstractNumId w:val="17"/>
  </w:num>
  <w:num w:numId="8">
    <w:abstractNumId w:val="30"/>
  </w:num>
  <w:num w:numId="9">
    <w:abstractNumId w:val="42"/>
  </w:num>
  <w:num w:numId="10">
    <w:abstractNumId w:val="47"/>
  </w:num>
  <w:num w:numId="11">
    <w:abstractNumId w:val="43"/>
  </w:num>
  <w:num w:numId="12">
    <w:abstractNumId w:val="5"/>
  </w:num>
  <w:num w:numId="13">
    <w:abstractNumId w:val="24"/>
  </w:num>
  <w:num w:numId="14">
    <w:abstractNumId w:val="20"/>
  </w:num>
  <w:num w:numId="15">
    <w:abstractNumId w:val="0"/>
  </w:num>
  <w:num w:numId="16">
    <w:abstractNumId w:val="3"/>
  </w:num>
  <w:num w:numId="17">
    <w:abstractNumId w:val="37"/>
  </w:num>
  <w:num w:numId="18">
    <w:abstractNumId w:val="25"/>
  </w:num>
  <w:num w:numId="19">
    <w:abstractNumId w:val="19"/>
  </w:num>
  <w:num w:numId="20">
    <w:abstractNumId w:val="36"/>
  </w:num>
  <w:num w:numId="21">
    <w:abstractNumId w:val="29"/>
  </w:num>
  <w:num w:numId="22">
    <w:abstractNumId w:val="7"/>
  </w:num>
  <w:num w:numId="23">
    <w:abstractNumId w:val="2"/>
  </w:num>
  <w:num w:numId="24">
    <w:abstractNumId w:val="41"/>
  </w:num>
  <w:num w:numId="25">
    <w:abstractNumId w:val="23"/>
  </w:num>
  <w:num w:numId="26">
    <w:abstractNumId w:val="1"/>
  </w:num>
  <w:num w:numId="27">
    <w:abstractNumId w:val="27"/>
  </w:num>
  <w:num w:numId="28">
    <w:abstractNumId w:val="21"/>
  </w:num>
  <w:num w:numId="29">
    <w:abstractNumId w:val="15"/>
  </w:num>
  <w:num w:numId="30">
    <w:abstractNumId w:val="35"/>
  </w:num>
  <w:num w:numId="31">
    <w:abstractNumId w:val="44"/>
  </w:num>
  <w:num w:numId="32">
    <w:abstractNumId w:val="10"/>
  </w:num>
  <w:num w:numId="33">
    <w:abstractNumId w:val="18"/>
  </w:num>
  <w:num w:numId="34">
    <w:abstractNumId w:val="33"/>
  </w:num>
  <w:num w:numId="35">
    <w:abstractNumId w:val="4"/>
  </w:num>
  <w:num w:numId="36">
    <w:abstractNumId w:val="39"/>
  </w:num>
  <w:num w:numId="37">
    <w:abstractNumId w:val="40"/>
  </w:num>
  <w:num w:numId="38">
    <w:abstractNumId w:val="22"/>
  </w:num>
  <w:num w:numId="39">
    <w:abstractNumId w:val="9"/>
  </w:num>
  <w:num w:numId="40">
    <w:abstractNumId w:val="34"/>
  </w:num>
  <w:num w:numId="41">
    <w:abstractNumId w:val="28"/>
  </w:num>
  <w:num w:numId="42">
    <w:abstractNumId w:val="6"/>
  </w:num>
  <w:num w:numId="43">
    <w:abstractNumId w:val="12"/>
  </w:num>
  <w:num w:numId="44">
    <w:abstractNumId w:val="16"/>
  </w:num>
  <w:num w:numId="45">
    <w:abstractNumId w:val="13"/>
  </w:num>
  <w:num w:numId="46">
    <w:abstractNumId w:val="32"/>
  </w:num>
  <w:num w:numId="47">
    <w:abstractNumId w:val="31"/>
  </w:num>
  <w:num w:numId="4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E1C17"/>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a">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b">
    <w:name w:val="Note Heading"/>
    <w:basedOn w:val="a0"/>
    <w:next w:val="a0"/>
    <w:link w:val="afc"/>
    <w:qFormat/>
    <w:pPr>
      <w:jc w:val="center"/>
    </w:pPr>
    <w:rPr>
      <w:b/>
      <w:color w:val="FF0000"/>
      <w:szCs w:val="21"/>
      <w:lang w:val="en-US"/>
    </w:rPr>
  </w:style>
  <w:style w:type="character" w:styleId="afd">
    <w:name w:val="page number"/>
    <w:qFormat/>
    <w:rPr>
      <w:rFonts w:eastAsia="Times New Roman"/>
      <w:kern w:val="2"/>
      <w:sz w:val="21"/>
      <w:lang w:val="en-GB"/>
    </w:rPr>
  </w:style>
  <w:style w:type="paragraph" w:styleId="afe">
    <w:name w:val="Plain Text"/>
    <w:basedOn w:val="a0"/>
    <w:qFormat/>
    <w:rPr>
      <w:rFonts w:ascii="Courier New" w:hAnsi="Courier New"/>
    </w:rPr>
  </w:style>
  <w:style w:type="table" w:styleId="aff">
    <w:name w:val="Table Grid"/>
    <w:aliases w:val="Table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1">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d">
    <w:name w:val="批注文字 字符"/>
    <w:basedOn w:val="a1"/>
    <w:link w:val="ac"/>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批注主题 字符"/>
    <w:basedOn w:val="ad"/>
    <w:link w:val="ae"/>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aff4"/>
    <w:uiPriority w:val="34"/>
    <w:qFormat/>
    <w:pPr>
      <w:ind w:leftChars="400" w:left="840"/>
    </w:p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c">
    <w:name w:val="注释标题 字符"/>
    <w:basedOn w:val="a1"/>
    <w:link w:val="afb"/>
    <w:qFormat/>
    <w:rPr>
      <w:rFonts w:ascii="Times New Roman" w:eastAsia="MS Gothic" w:hAnsi="Times New Roman"/>
      <w:b/>
      <w:color w:val="FF0000"/>
      <w:sz w:val="24"/>
      <w:szCs w:val="21"/>
    </w:rPr>
  </w:style>
  <w:style w:type="character" w:customStyle="1" w:styleId="aa">
    <w:name w:val="结束语 字符"/>
    <w:basedOn w:val="a1"/>
    <w:link w:val="a9"/>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1">
    <w:name w:val="标题 3 字符"/>
    <w:basedOn w:val="a1"/>
    <w:link w:val="30"/>
    <w:rsid w:val="00EE1C17"/>
    <w:rPr>
      <w:rFonts w:ascii="Arial" w:eastAsia="MS Gothic"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宋体"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5AIRPNAIUNRU-1830940522-17791</_dlc_DocId>
    <_dlc_DocIdUrl xmlns="71c5aaf6-e6ce-465b-b873-5148d2a4c105">
      <Url>https://nokia.sharepoint.com/sites/c5g/5gradio/_layouts/15/DocIdRedir.aspx?ID=5AIRPNAIUNRU-1830940522-17791</Url>
      <Description>5AIRPNAIUNRU-1830940522-17791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5.xml><?xml version="1.0" encoding="utf-8"?>
<ds:datastoreItem xmlns:ds="http://schemas.openxmlformats.org/officeDocument/2006/customXml" ds:itemID="{6197960F-16AE-4B9A-913F-47196D05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BC6D2E-C5F2-4F75-9E9C-B2A616293485}">
  <ds:schemaRefs>
    <ds:schemaRef ds:uri="Microsoft.SharePoint.Taxonomy.ContentTypeSync"/>
  </ds:schemaRefs>
</ds:datastoreItem>
</file>

<file path=customXml/itemProps7.xml><?xml version="1.0" encoding="utf-8"?>
<ds:datastoreItem xmlns:ds="http://schemas.openxmlformats.org/officeDocument/2006/customXml" ds:itemID="{C70FD0B9-8202-4682-B5B5-CD88F11B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7286</Words>
  <Characters>41535</Characters>
  <Application>Microsoft Office Word</Application>
  <DocSecurity>0</DocSecurity>
  <Lines>346</Lines>
  <Paragraphs>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ZTE</cp:lastModifiedBy>
  <cp:revision>9</cp:revision>
  <cp:lastPrinted>2017-08-08T16:40:00Z</cp:lastPrinted>
  <dcterms:created xsi:type="dcterms:W3CDTF">2022-10-11T07:39:00Z</dcterms:created>
  <dcterms:modified xsi:type="dcterms:W3CDTF">2022-10-11T07:48:00Z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5064e5fb-ad9a-4125-b19d-06bf0e9293fe</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