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14BA0" w14:textId="4BDDC8A2" w:rsidR="00DB18BC" w:rsidRPr="00B822B1" w:rsidRDefault="00DB18BC" w:rsidP="00DB18BC">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w:t>
      </w:r>
      <w:r w:rsidR="009B5B39">
        <w:rPr>
          <w:rFonts w:cs="Arial"/>
          <w:b/>
          <w:sz w:val="24"/>
          <w:lang w:val="en-US" w:eastAsia="zh-CN"/>
        </w:rPr>
        <w:t>10bis</w:t>
      </w:r>
      <w:r>
        <w:rPr>
          <w:rFonts w:cs="Arial"/>
          <w:b/>
          <w:sz w:val="24"/>
          <w:lang w:val="en-US" w:eastAsia="zh-CN"/>
        </w:rPr>
        <w:t>-e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w:t>
      </w:r>
      <w:r w:rsidR="000C3CBE">
        <w:rPr>
          <w:rFonts w:cs="Arial"/>
          <w:b/>
          <w:sz w:val="24"/>
          <w:lang w:val="en-US"/>
        </w:rPr>
        <w:t>2</w:t>
      </w:r>
      <w:r w:rsidR="00293ACE">
        <w:rPr>
          <w:rFonts w:cs="Arial"/>
          <w:b/>
          <w:sz w:val="24"/>
          <w:lang w:val="en-US"/>
        </w:rPr>
        <w:t>x</w:t>
      </w:r>
      <w:r>
        <w:rPr>
          <w:rFonts w:cs="Arial"/>
          <w:b/>
          <w:sz w:val="24"/>
          <w:lang w:val="en-US"/>
        </w:rPr>
        <w:t>xxxx</w:t>
      </w:r>
    </w:p>
    <w:p w14:paraId="030EE676" w14:textId="4339E234" w:rsidR="00DB18BC" w:rsidRDefault="00DB18BC" w:rsidP="00DB18BC">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9B5B39">
        <w:rPr>
          <w:rFonts w:eastAsia="MS Mincho" w:cs="Arial"/>
          <w:b/>
          <w:bCs/>
          <w:sz w:val="24"/>
          <w:szCs w:val="24"/>
          <w:lang w:eastAsia="ja-JP"/>
        </w:rPr>
        <w:t>Oct</w:t>
      </w:r>
      <w:r w:rsidR="0007094C">
        <w:rPr>
          <w:rFonts w:eastAsia="MS Mincho" w:cs="Arial"/>
          <w:b/>
          <w:bCs/>
          <w:sz w:val="24"/>
          <w:szCs w:val="24"/>
          <w:lang w:eastAsia="ja-JP"/>
        </w:rPr>
        <w:t xml:space="preserve"> </w:t>
      </w:r>
      <w:r w:rsidR="009B5B39">
        <w:rPr>
          <w:rFonts w:eastAsia="MS Mincho" w:cs="Arial"/>
          <w:b/>
          <w:bCs/>
          <w:sz w:val="24"/>
          <w:szCs w:val="24"/>
          <w:lang w:eastAsia="ja-JP"/>
        </w:rPr>
        <w:t>10</w:t>
      </w:r>
      <w:r w:rsidR="000C3CBE">
        <w:rPr>
          <w:rFonts w:eastAsia="MS Mincho" w:cs="Arial"/>
          <w:b/>
          <w:bCs/>
          <w:sz w:val="24"/>
          <w:szCs w:val="24"/>
          <w:lang w:eastAsia="ja-JP"/>
        </w:rPr>
        <w:t xml:space="preserve"> </w:t>
      </w:r>
      <w:r w:rsidR="0007094C">
        <w:rPr>
          <w:rFonts w:eastAsia="MS Mincho" w:cs="Arial"/>
          <w:b/>
          <w:bCs/>
          <w:sz w:val="24"/>
          <w:szCs w:val="24"/>
          <w:lang w:eastAsia="ja-JP"/>
        </w:rPr>
        <w:t xml:space="preserve">- </w:t>
      </w:r>
      <w:r w:rsidR="000C3CBE">
        <w:rPr>
          <w:rFonts w:eastAsia="MS Mincho" w:cs="Arial"/>
          <w:b/>
          <w:bCs/>
          <w:sz w:val="24"/>
          <w:szCs w:val="24"/>
          <w:lang w:eastAsia="ja-JP"/>
        </w:rPr>
        <w:t>2</w:t>
      </w:r>
      <w:r w:rsidR="009B5B39">
        <w:rPr>
          <w:rFonts w:eastAsia="MS Mincho" w:cs="Arial"/>
          <w:b/>
          <w:bCs/>
          <w:sz w:val="24"/>
          <w:szCs w:val="24"/>
          <w:lang w:eastAsia="ja-JP"/>
        </w:rPr>
        <w:t>9</w:t>
      </w:r>
      <w:r w:rsidRPr="00E178E9">
        <w:rPr>
          <w:rFonts w:eastAsia="MS Mincho" w:cs="Arial"/>
          <w:b/>
          <w:bCs/>
          <w:sz w:val="24"/>
          <w:szCs w:val="24"/>
          <w:lang w:eastAsia="ja-JP"/>
        </w:rPr>
        <w:t>, 202</w:t>
      </w:r>
      <w:r w:rsidR="000C3CBE">
        <w:rPr>
          <w:rFonts w:eastAsia="MS Mincho" w:cs="Arial"/>
          <w:b/>
          <w:bCs/>
          <w:sz w:val="24"/>
          <w:szCs w:val="24"/>
          <w:lang w:eastAsia="ja-JP"/>
        </w:rPr>
        <w:t>2</w:t>
      </w:r>
    </w:p>
    <w:p w14:paraId="6DABEC38" w14:textId="77777777" w:rsidR="00DB18BC" w:rsidRDefault="00DB18BC" w:rsidP="00DB18BC">
      <w:pPr>
        <w:tabs>
          <w:tab w:val="left" w:pos="1985"/>
        </w:tabs>
        <w:spacing w:after="0"/>
        <w:jc w:val="both"/>
        <w:rPr>
          <w:rFonts w:eastAsia="MS Mincho" w:cs="Arial"/>
          <w:b/>
          <w:bCs/>
          <w:sz w:val="24"/>
          <w:szCs w:val="24"/>
          <w:lang w:eastAsia="ja-JP"/>
        </w:rPr>
      </w:pPr>
    </w:p>
    <w:p w14:paraId="779218C1" w14:textId="77777777" w:rsidR="00DB18BC" w:rsidRPr="00B822B1" w:rsidRDefault="00DB18BC" w:rsidP="00DB18BC">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3ACC90FC" w14:textId="334BEB82" w:rsidR="00DB18BC" w:rsidRPr="00B822B1" w:rsidRDefault="00DB18BC" w:rsidP="00DB18BC">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r>
      <w:r w:rsidR="009B5B39">
        <w:rPr>
          <w:rFonts w:cs="Arial"/>
          <w:b/>
          <w:bCs/>
          <w:sz w:val="24"/>
        </w:rPr>
        <w:t>Summary#2 of Email discussion [110bis-e-R17-DSS-01]</w:t>
      </w:r>
    </w:p>
    <w:p w14:paraId="54E2EA8A" w14:textId="33934DF4" w:rsidR="00DB18BC" w:rsidRPr="00B822B1" w:rsidRDefault="00DB18BC" w:rsidP="00DB18BC">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0C3CBE">
        <w:rPr>
          <w:rFonts w:cs="Arial"/>
          <w:b/>
          <w:sz w:val="24"/>
          <w:lang w:val="en-US"/>
        </w:rPr>
        <w:t>8</w:t>
      </w:r>
      <w:r>
        <w:rPr>
          <w:rFonts w:cs="Arial"/>
          <w:b/>
          <w:sz w:val="24"/>
          <w:lang w:val="en-US"/>
        </w:rPr>
        <w:t>.</w:t>
      </w:r>
      <w:r w:rsidR="000C3CBE">
        <w:rPr>
          <w:rFonts w:cs="Arial"/>
          <w:b/>
          <w:sz w:val="24"/>
          <w:lang w:val="en-US"/>
        </w:rPr>
        <w:t>13</w:t>
      </w:r>
    </w:p>
    <w:p w14:paraId="204C858E" w14:textId="77777777" w:rsidR="00DB18BC" w:rsidRPr="00B822B1" w:rsidRDefault="00DB18BC" w:rsidP="00DB18BC">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2AC4EC3" w14:textId="77777777" w:rsidR="00DB18BC" w:rsidRDefault="00DB18BC" w:rsidP="00DB18BC">
      <w:pPr>
        <w:pStyle w:val="1"/>
        <w:ind w:left="1140" w:hanging="1140"/>
        <w:jc w:val="both"/>
        <w:rPr>
          <w:rFonts w:cs="Arial"/>
          <w:lang w:val="en-US"/>
        </w:rPr>
      </w:pPr>
      <w:r w:rsidRPr="00B822B1">
        <w:rPr>
          <w:rFonts w:cs="Arial"/>
          <w:lang w:val="en-US"/>
        </w:rPr>
        <w:t>1 Introduction</w:t>
      </w:r>
    </w:p>
    <w:p w14:paraId="15F2D2E8" w14:textId="77777777" w:rsidR="009B5B39" w:rsidRDefault="009B5B39" w:rsidP="009B5B39">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summarizes discussions for RAN1#110bis-e for Rel17 NR DSS WI considering below documents [1]-[7] submitted for A.I. 8.13</w:t>
      </w:r>
    </w:p>
    <w:p w14:paraId="1F91D46B" w14:textId="77777777" w:rsidR="009B5B39" w:rsidRDefault="009B5B39" w:rsidP="009B5B39">
      <w:pPr>
        <w:pStyle w:val="Doc-text2"/>
        <w:tabs>
          <w:tab w:val="clear" w:pos="1622"/>
          <w:tab w:val="left" w:pos="1276"/>
        </w:tabs>
        <w:ind w:left="0" w:firstLine="0"/>
        <w:rPr>
          <w:rFonts w:ascii="Times New Roman" w:hAnsi="Times New Roman"/>
          <w:lang w:val="en-GB"/>
        </w:rPr>
      </w:pPr>
    </w:p>
    <w:tbl>
      <w:tblPr>
        <w:tblW w:w="8190" w:type="dxa"/>
        <w:tblInd w:w="535" w:type="dxa"/>
        <w:tblLook w:val="04A0" w:firstRow="1" w:lastRow="0" w:firstColumn="1" w:lastColumn="0" w:noHBand="0" w:noVBand="1"/>
      </w:tblPr>
      <w:tblGrid>
        <w:gridCol w:w="770"/>
        <w:gridCol w:w="1390"/>
        <w:gridCol w:w="3690"/>
        <w:gridCol w:w="1170"/>
        <w:gridCol w:w="1170"/>
      </w:tblGrid>
      <w:tr w:rsidR="009B5B39" w14:paraId="27757AA7" w14:textId="77777777" w:rsidTr="00FF5EF9">
        <w:trPr>
          <w:trHeight w:val="348"/>
        </w:trPr>
        <w:tc>
          <w:tcPr>
            <w:tcW w:w="770" w:type="dxa"/>
            <w:tcBorders>
              <w:top w:val="single" w:sz="4" w:space="0" w:color="FFFFFF"/>
              <w:left w:val="single" w:sz="4" w:space="0" w:color="FFFFFF"/>
              <w:bottom w:val="single" w:sz="4" w:space="0" w:color="auto"/>
              <w:right w:val="single" w:sz="4" w:space="0" w:color="FFFFFF"/>
            </w:tcBorders>
            <w:shd w:val="clear" w:color="000000" w:fill="75B91A"/>
          </w:tcPr>
          <w:p w14:paraId="388EC0F2"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Ref#</w:t>
            </w:r>
          </w:p>
        </w:tc>
        <w:tc>
          <w:tcPr>
            <w:tcW w:w="1390" w:type="dxa"/>
            <w:tcBorders>
              <w:top w:val="single" w:sz="4" w:space="0" w:color="FFFFFF"/>
              <w:left w:val="single" w:sz="4" w:space="0" w:color="FFFFFF"/>
              <w:bottom w:val="single" w:sz="4" w:space="0" w:color="auto"/>
              <w:right w:val="single" w:sz="4" w:space="0" w:color="FFFFFF"/>
            </w:tcBorders>
            <w:shd w:val="clear" w:color="000000" w:fill="75B91A"/>
          </w:tcPr>
          <w:p w14:paraId="578CE6F8" w14:textId="77777777" w:rsidR="009B5B39" w:rsidRDefault="009B5B39" w:rsidP="00FF5EF9">
            <w:pPr>
              <w:jc w:val="center"/>
              <w:rPr>
                <w:rFonts w:eastAsia="Times New Roman" w:cs="Arial"/>
                <w:b/>
                <w:bCs/>
                <w:color w:val="FFFFFF"/>
                <w:sz w:val="18"/>
                <w:szCs w:val="18"/>
              </w:rPr>
            </w:pPr>
            <w:bookmarkStart w:id="2" w:name="_Hlk101814979"/>
            <w:r>
              <w:rPr>
                <w:rFonts w:eastAsia="Times New Roman" w:cs="Arial"/>
                <w:b/>
                <w:bCs/>
                <w:color w:val="FFFFFF"/>
                <w:sz w:val="18"/>
                <w:szCs w:val="18"/>
              </w:rPr>
              <w:t>TDoc</w:t>
            </w:r>
          </w:p>
        </w:tc>
        <w:tc>
          <w:tcPr>
            <w:tcW w:w="3690" w:type="dxa"/>
            <w:tcBorders>
              <w:top w:val="single" w:sz="4" w:space="0" w:color="FFFFFF"/>
              <w:left w:val="nil"/>
              <w:bottom w:val="single" w:sz="4" w:space="0" w:color="auto"/>
              <w:right w:val="single" w:sz="4" w:space="0" w:color="FFFFFF"/>
            </w:tcBorders>
            <w:shd w:val="clear" w:color="000000" w:fill="75B91A"/>
          </w:tcPr>
          <w:p w14:paraId="538596E1"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Title</w:t>
            </w:r>
          </w:p>
        </w:tc>
        <w:tc>
          <w:tcPr>
            <w:tcW w:w="1170" w:type="dxa"/>
            <w:tcBorders>
              <w:top w:val="single" w:sz="4" w:space="0" w:color="FFFFFF"/>
              <w:left w:val="nil"/>
              <w:bottom w:val="single" w:sz="4" w:space="0" w:color="auto"/>
              <w:right w:val="nil"/>
            </w:tcBorders>
            <w:shd w:val="clear" w:color="000000" w:fill="75B91A"/>
          </w:tcPr>
          <w:p w14:paraId="46FA06F6"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Source</w:t>
            </w:r>
          </w:p>
        </w:tc>
        <w:tc>
          <w:tcPr>
            <w:tcW w:w="1170" w:type="dxa"/>
            <w:tcBorders>
              <w:top w:val="single" w:sz="4" w:space="0" w:color="FFFFFF"/>
              <w:left w:val="nil"/>
              <w:bottom w:val="single" w:sz="4" w:space="0" w:color="auto"/>
              <w:right w:val="single" w:sz="4" w:space="0" w:color="FFFFFF"/>
            </w:tcBorders>
            <w:shd w:val="clear" w:color="000000" w:fill="75B91A"/>
          </w:tcPr>
          <w:p w14:paraId="00E9E150"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Agenda item</w:t>
            </w:r>
          </w:p>
        </w:tc>
      </w:tr>
      <w:tr w:rsidR="009B5B39" w14:paraId="2AF730CB"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60EF222C" w14:textId="77777777" w:rsidR="009B5B39" w:rsidRDefault="009B5B39" w:rsidP="00FF5EF9">
            <w:pPr>
              <w:pStyle w:val="ae"/>
              <w:spacing w:after="60"/>
            </w:pPr>
            <w:bookmarkStart w:id="3" w:name="_Hlk116240885"/>
            <w:r>
              <w:t>1</w:t>
            </w:r>
          </w:p>
        </w:tc>
        <w:bookmarkEnd w:id="2"/>
        <w:tc>
          <w:tcPr>
            <w:tcW w:w="1390" w:type="dxa"/>
            <w:tcBorders>
              <w:top w:val="single" w:sz="4" w:space="0" w:color="auto"/>
              <w:left w:val="single" w:sz="4" w:space="0" w:color="auto"/>
              <w:bottom w:val="single" w:sz="4" w:space="0" w:color="auto"/>
              <w:right w:val="single" w:sz="4" w:space="0" w:color="auto"/>
            </w:tcBorders>
            <w:shd w:val="clear" w:color="auto" w:fill="auto"/>
          </w:tcPr>
          <w:p w14:paraId="50FEDE98" w14:textId="77777777" w:rsidR="009B5B39" w:rsidRDefault="009B5B39" w:rsidP="00FF5EF9">
            <w:pPr>
              <w:pStyle w:val="ae"/>
              <w:spacing w:after="60"/>
              <w:rPr>
                <w:sz w:val="18"/>
                <w:szCs w:val="18"/>
              </w:rPr>
            </w:pPr>
            <w:r>
              <w:rPr>
                <w:sz w:val="18"/>
                <w:szCs w:val="18"/>
              </w:rPr>
              <w:fldChar w:fldCharType="begin"/>
            </w:r>
            <w:r>
              <w:rPr>
                <w:sz w:val="18"/>
                <w:szCs w:val="18"/>
              </w:rPr>
              <w:instrText xml:space="preserve"> HYPERLINK "https://www.3gpp.org/ftp/TSG_RAN/WG1_RL1/TSGR1_110b-e/Docs/R1-2208621.zip" </w:instrText>
            </w:r>
            <w:r>
              <w:rPr>
                <w:sz w:val="18"/>
                <w:szCs w:val="18"/>
              </w:rPr>
              <w:fldChar w:fldCharType="separate"/>
            </w:r>
            <w:r>
              <w:rPr>
                <w:rStyle w:val="af0"/>
                <w:sz w:val="18"/>
                <w:szCs w:val="18"/>
              </w:rPr>
              <w:t>R1-2208621</w:t>
            </w:r>
            <w:r>
              <w:rPr>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AE3EE4" w14:textId="77777777" w:rsidR="009B5B39" w:rsidRDefault="009B5B39" w:rsidP="00FF5EF9">
            <w:pPr>
              <w:rPr>
                <w:rFonts w:cs="Arial"/>
                <w:sz w:val="16"/>
                <w:szCs w:val="16"/>
              </w:rPr>
            </w:pPr>
            <w:r>
              <w:rPr>
                <w:rFonts w:cs="Arial"/>
                <w:sz w:val="16"/>
                <w:szCs w:val="16"/>
              </w:rPr>
              <w:t>Corrections on Scell scheduling Pcell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AF8A38" w14:textId="77777777" w:rsidR="009B5B39" w:rsidRDefault="009B5B39" w:rsidP="00FF5EF9">
            <w:pPr>
              <w:pStyle w:val="ae"/>
              <w:spacing w:after="60"/>
              <w:rPr>
                <w:rFonts w:cs="Arial"/>
                <w:sz w:val="16"/>
                <w:szCs w:val="16"/>
              </w:rPr>
            </w:pPr>
            <w:r>
              <w:rPr>
                <w:rFonts w:cs="Arial"/>
                <w:sz w:val="16"/>
                <w:szCs w:val="16"/>
              </w:rPr>
              <w:t>vivo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565492" w14:textId="77777777" w:rsidR="009B5B39" w:rsidRDefault="009B5B39" w:rsidP="00FF5EF9">
            <w:pPr>
              <w:pStyle w:val="ae"/>
              <w:spacing w:after="60"/>
              <w:rPr>
                <w:rFonts w:cs="Arial"/>
                <w:sz w:val="16"/>
                <w:szCs w:val="16"/>
              </w:rPr>
            </w:pPr>
            <w:r>
              <w:rPr>
                <w:rFonts w:cs="Arial"/>
                <w:sz w:val="16"/>
                <w:szCs w:val="16"/>
              </w:rPr>
              <w:t>8.13</w:t>
            </w:r>
          </w:p>
        </w:tc>
      </w:tr>
      <w:tr w:rsidR="009B5B39" w14:paraId="54B6DF2E"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6817A7B9" w14:textId="77777777" w:rsidR="009B5B39" w:rsidRDefault="009B5B39" w:rsidP="00FF5EF9">
            <w:pPr>
              <w:pStyle w:val="ae"/>
              <w:spacing w:after="60"/>
            </w:pPr>
            <w:r>
              <w:t>2</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E8A4516" w14:textId="77777777" w:rsidR="009B5B39" w:rsidRDefault="009B7F2E" w:rsidP="00FF5EF9">
            <w:pPr>
              <w:pStyle w:val="ae"/>
              <w:spacing w:after="60"/>
              <w:rPr>
                <w:sz w:val="18"/>
                <w:szCs w:val="18"/>
              </w:rPr>
            </w:pPr>
            <w:hyperlink r:id="rId7" w:history="1">
              <w:r w:rsidR="009B5B39">
                <w:rPr>
                  <w:rStyle w:val="af0"/>
                  <w:sz w:val="18"/>
                  <w:szCs w:val="18"/>
                </w:rPr>
                <w:t>R1-2209036</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98957E0" w14:textId="77777777" w:rsidR="009B5B39" w:rsidRDefault="009B5B39" w:rsidP="00FF5EF9">
            <w:pPr>
              <w:rPr>
                <w:rFonts w:cs="Arial"/>
                <w:sz w:val="16"/>
                <w:szCs w:val="16"/>
              </w:rPr>
            </w:pPr>
            <w:r>
              <w:rPr>
                <w:rFonts w:cs="Arial"/>
                <w:sz w:val="16"/>
                <w:szCs w:val="16"/>
              </w:rPr>
              <w:t>Correction on different SCSs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FD0205" w14:textId="77777777" w:rsidR="009B5B39" w:rsidRDefault="009B5B39" w:rsidP="00FF5EF9">
            <w:pPr>
              <w:pStyle w:val="ae"/>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4344E4" w14:textId="77777777" w:rsidR="009B5B39" w:rsidRDefault="009B5B39" w:rsidP="00FF5EF9">
            <w:pPr>
              <w:pStyle w:val="ae"/>
              <w:spacing w:after="60"/>
              <w:rPr>
                <w:rFonts w:cs="Arial"/>
                <w:sz w:val="16"/>
                <w:szCs w:val="16"/>
              </w:rPr>
            </w:pPr>
            <w:r>
              <w:rPr>
                <w:rFonts w:cs="Arial"/>
                <w:sz w:val="16"/>
                <w:szCs w:val="16"/>
              </w:rPr>
              <w:t>8.13</w:t>
            </w:r>
          </w:p>
        </w:tc>
      </w:tr>
      <w:tr w:rsidR="009B5B39" w14:paraId="3C36D056"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069CC753" w14:textId="77777777" w:rsidR="009B5B39" w:rsidRDefault="009B5B39" w:rsidP="00FF5EF9">
            <w:pPr>
              <w:pStyle w:val="ae"/>
              <w:spacing w:after="60"/>
            </w:pPr>
            <w:r>
              <w:t>3</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79765F0" w14:textId="77777777" w:rsidR="009B5B39" w:rsidRDefault="009B7F2E" w:rsidP="00FF5EF9">
            <w:pPr>
              <w:pStyle w:val="ae"/>
              <w:spacing w:after="60"/>
              <w:rPr>
                <w:sz w:val="18"/>
                <w:szCs w:val="18"/>
              </w:rPr>
            </w:pPr>
            <w:hyperlink r:id="rId8" w:history="1">
              <w:r w:rsidR="009B5B39">
                <w:rPr>
                  <w:rStyle w:val="af0"/>
                  <w:sz w:val="18"/>
                  <w:szCs w:val="18"/>
                </w:rPr>
                <w:t>R1-2209037</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E772A" w14:textId="77777777" w:rsidR="009B5B39" w:rsidRDefault="009B5B39" w:rsidP="00FF5EF9">
            <w:pPr>
              <w:rPr>
                <w:rFonts w:cs="Arial"/>
                <w:sz w:val="16"/>
                <w:szCs w:val="16"/>
              </w:rPr>
            </w:pPr>
            <w:r>
              <w:rPr>
                <w:rFonts w:cs="Arial"/>
                <w:sz w:val="16"/>
                <w:szCs w:val="16"/>
              </w:rPr>
              <w:t>Discussion on different SCSs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E4AF8" w14:textId="77777777" w:rsidR="009B5B39" w:rsidRDefault="009B5B39" w:rsidP="00FF5EF9">
            <w:pPr>
              <w:pStyle w:val="ae"/>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AED539" w14:textId="77777777" w:rsidR="009B5B39" w:rsidRDefault="009B5B39" w:rsidP="00FF5EF9">
            <w:pPr>
              <w:pStyle w:val="ae"/>
              <w:spacing w:after="60"/>
              <w:rPr>
                <w:rFonts w:cs="Arial"/>
                <w:sz w:val="16"/>
                <w:szCs w:val="16"/>
              </w:rPr>
            </w:pPr>
            <w:r>
              <w:rPr>
                <w:rFonts w:cs="Arial"/>
                <w:sz w:val="16"/>
                <w:szCs w:val="16"/>
              </w:rPr>
              <w:t>8.13</w:t>
            </w:r>
          </w:p>
        </w:tc>
      </w:tr>
      <w:tr w:rsidR="009B5B39" w14:paraId="7B162928"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DE34AE9" w14:textId="77777777" w:rsidR="009B5B39" w:rsidRDefault="009B5B39" w:rsidP="00FF5EF9">
            <w:pPr>
              <w:pStyle w:val="ae"/>
              <w:spacing w:after="60"/>
            </w:pPr>
            <w:r>
              <w:t>4</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3BD940D" w14:textId="77777777" w:rsidR="009B5B39" w:rsidRDefault="009B7F2E" w:rsidP="00FF5EF9">
            <w:pPr>
              <w:pStyle w:val="ae"/>
              <w:spacing w:after="60"/>
              <w:rPr>
                <w:sz w:val="18"/>
                <w:szCs w:val="18"/>
              </w:rPr>
            </w:pPr>
            <w:hyperlink r:id="rId9" w:history="1">
              <w:r w:rsidR="009B5B39">
                <w:rPr>
                  <w:rStyle w:val="af0"/>
                  <w:sz w:val="18"/>
                  <w:szCs w:val="18"/>
                </w:rPr>
                <w:t>R1-2209450</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AE59489" w14:textId="77777777" w:rsidR="009B5B39" w:rsidRDefault="009B5B39" w:rsidP="00FF5EF9">
            <w:pPr>
              <w:rPr>
                <w:rFonts w:cs="Arial"/>
                <w:sz w:val="16"/>
                <w:szCs w:val="16"/>
              </w:rPr>
            </w:pPr>
            <w:r>
              <w:rPr>
                <w:rFonts w:cs="Arial"/>
                <w:sz w:val="16"/>
                <w:szCs w:val="16"/>
              </w:rPr>
              <w:t>Discussion on simultaneous PDCCH monitoring between USS set on sSCell and CSS set on PCell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800F22" w14:textId="77777777" w:rsidR="009B5B39" w:rsidRDefault="009B5B39" w:rsidP="00FF5EF9">
            <w:pPr>
              <w:pStyle w:val="ae"/>
              <w:spacing w:after="60"/>
              <w:rPr>
                <w:rFonts w:cs="Arial"/>
                <w:sz w:val="16"/>
                <w:szCs w:val="16"/>
              </w:rPr>
            </w:pPr>
            <w:r>
              <w:rPr>
                <w:rFonts w:cs="Arial"/>
                <w:sz w:val="16"/>
                <w:szCs w:val="16"/>
              </w:rPr>
              <w:t>LG Electronics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14A24" w14:textId="77777777" w:rsidR="009B5B39" w:rsidRDefault="009B5B39" w:rsidP="00FF5EF9">
            <w:pPr>
              <w:pStyle w:val="ae"/>
              <w:spacing w:after="60"/>
              <w:rPr>
                <w:rFonts w:cs="Arial"/>
                <w:sz w:val="16"/>
                <w:szCs w:val="16"/>
              </w:rPr>
            </w:pPr>
            <w:r>
              <w:rPr>
                <w:rFonts w:cs="Arial"/>
                <w:sz w:val="16"/>
                <w:szCs w:val="16"/>
              </w:rPr>
              <w:t>8.13</w:t>
            </w:r>
          </w:p>
        </w:tc>
      </w:tr>
      <w:tr w:rsidR="009B5B39" w14:paraId="6CBCC02F"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C35DAD2" w14:textId="77777777" w:rsidR="009B5B39" w:rsidRDefault="009B5B39" w:rsidP="00FF5EF9">
            <w:pPr>
              <w:pStyle w:val="ae"/>
              <w:spacing w:after="60"/>
            </w:pPr>
            <w:bookmarkStart w:id="4" w:name="_Hlk116379582"/>
            <w:r>
              <w:t>5</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918645B" w14:textId="77777777" w:rsidR="009B5B39" w:rsidRDefault="009B7F2E" w:rsidP="00FF5EF9">
            <w:pPr>
              <w:pStyle w:val="ae"/>
              <w:spacing w:after="60"/>
              <w:rPr>
                <w:sz w:val="18"/>
                <w:szCs w:val="18"/>
              </w:rPr>
            </w:pPr>
            <w:hyperlink r:id="rId10" w:history="1">
              <w:r w:rsidR="009B5B39">
                <w:rPr>
                  <w:rStyle w:val="af0"/>
                  <w:sz w:val="18"/>
                  <w:szCs w:val="18"/>
                </w:rPr>
                <w:t>R1-2209469</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7CEEE7F" w14:textId="77777777" w:rsidR="009B5B39" w:rsidRDefault="009B5B39" w:rsidP="00FF5EF9">
            <w:pPr>
              <w:rPr>
                <w:rFonts w:cs="Arial"/>
                <w:sz w:val="16"/>
                <w:szCs w:val="16"/>
              </w:rPr>
            </w:pPr>
            <w:r>
              <w:rPr>
                <w:rFonts w:cs="Arial"/>
                <w:sz w:val="16"/>
                <w:szCs w:val="16"/>
              </w:rPr>
              <w:t>Draft CR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8A04624" w14:textId="77777777" w:rsidR="009B5B39" w:rsidRDefault="009B5B39" w:rsidP="00FF5EF9">
            <w:pPr>
              <w:pStyle w:val="ae"/>
              <w:spacing w:after="60"/>
              <w:rPr>
                <w:rFonts w:cs="Arial"/>
                <w:sz w:val="16"/>
                <w:szCs w:val="16"/>
              </w:rPr>
            </w:pPr>
            <w:r>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AFC246" w14:textId="77777777" w:rsidR="009B5B39" w:rsidRDefault="009B5B39" w:rsidP="00FF5EF9">
            <w:pPr>
              <w:pStyle w:val="ae"/>
              <w:spacing w:after="60"/>
              <w:rPr>
                <w:rFonts w:cs="Arial"/>
                <w:sz w:val="16"/>
                <w:szCs w:val="16"/>
              </w:rPr>
            </w:pPr>
            <w:r>
              <w:rPr>
                <w:rFonts w:cs="Arial"/>
                <w:sz w:val="16"/>
                <w:szCs w:val="16"/>
              </w:rPr>
              <w:t>8.13</w:t>
            </w:r>
          </w:p>
        </w:tc>
      </w:tr>
      <w:bookmarkEnd w:id="4"/>
      <w:tr w:rsidR="009B5B39" w14:paraId="57EB1381"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2025B33A" w14:textId="77777777" w:rsidR="009B5B39" w:rsidRDefault="009B5B39" w:rsidP="00FF5EF9">
            <w:pPr>
              <w:pStyle w:val="ae"/>
              <w:spacing w:after="60"/>
            </w:pPr>
            <w:r>
              <w:t>6</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1597E20" w14:textId="77777777" w:rsidR="009B5B39" w:rsidRDefault="009B7F2E" w:rsidP="00FF5EF9">
            <w:pPr>
              <w:pStyle w:val="ae"/>
              <w:spacing w:after="60"/>
              <w:rPr>
                <w:sz w:val="18"/>
                <w:szCs w:val="18"/>
              </w:rPr>
            </w:pPr>
            <w:hyperlink r:id="rId11" w:history="1">
              <w:r w:rsidR="009B5B39">
                <w:rPr>
                  <w:rStyle w:val="af0"/>
                  <w:sz w:val="18"/>
                  <w:szCs w:val="18"/>
                </w:rPr>
                <w:t>R1-2209851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1488B75" w14:textId="77777777" w:rsidR="009B5B39" w:rsidRDefault="009B5B39" w:rsidP="00FF5EF9">
            <w:pPr>
              <w:rPr>
                <w:rFonts w:cs="Arial"/>
                <w:sz w:val="16"/>
                <w:szCs w:val="16"/>
              </w:rPr>
            </w:pPr>
            <w:r>
              <w:rPr>
                <w:rFonts w:cs="Arial"/>
                <w:sz w:val="16"/>
                <w:szCs w:val="16"/>
              </w:rPr>
              <w:t>Correction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71AEEAF" w14:textId="77777777" w:rsidR="009B5B39" w:rsidRDefault="009B5B39" w:rsidP="00FF5EF9">
            <w:pPr>
              <w:pStyle w:val="ae"/>
              <w:spacing w:after="60"/>
              <w:rPr>
                <w:rFonts w:cs="Arial"/>
                <w:sz w:val="16"/>
                <w:szCs w:val="16"/>
              </w:rPr>
            </w:pPr>
            <w:r>
              <w:rPr>
                <w:rFonts w:cs="Arial"/>
                <w:sz w:val="16"/>
                <w:szCs w:val="16"/>
              </w:rPr>
              <w:t>Huawei, HiSilicon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43679E" w14:textId="77777777" w:rsidR="009B5B39" w:rsidRDefault="009B5B39" w:rsidP="00FF5EF9">
            <w:pPr>
              <w:pStyle w:val="ae"/>
              <w:spacing w:after="60"/>
              <w:rPr>
                <w:rFonts w:cs="Arial"/>
                <w:sz w:val="16"/>
                <w:szCs w:val="16"/>
              </w:rPr>
            </w:pPr>
            <w:r>
              <w:rPr>
                <w:rFonts w:cs="Arial"/>
                <w:sz w:val="16"/>
                <w:szCs w:val="16"/>
              </w:rPr>
              <w:t>8.13</w:t>
            </w:r>
          </w:p>
        </w:tc>
      </w:tr>
      <w:tr w:rsidR="009B5B39" w14:paraId="64FB344E"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7058267C" w14:textId="77777777" w:rsidR="009B5B39" w:rsidRDefault="009B5B39" w:rsidP="00FF5EF9">
            <w:pPr>
              <w:pStyle w:val="ae"/>
              <w:spacing w:after="60"/>
            </w:pPr>
            <w:r>
              <w:t>7</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0C94F19" w14:textId="77777777" w:rsidR="009B5B39" w:rsidRDefault="009B7F2E" w:rsidP="00FF5EF9">
            <w:pPr>
              <w:pStyle w:val="ae"/>
              <w:spacing w:after="60"/>
              <w:rPr>
                <w:sz w:val="18"/>
                <w:szCs w:val="18"/>
              </w:rPr>
            </w:pPr>
            <w:hyperlink r:id="rId12" w:history="1">
              <w:r w:rsidR="009B5B39">
                <w:rPr>
                  <w:rStyle w:val="af0"/>
                  <w:sz w:val="18"/>
                  <w:szCs w:val="18"/>
                </w:rPr>
                <w:t>R1-2209962</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5EC22DC" w14:textId="77777777" w:rsidR="009B5B39" w:rsidRDefault="009B5B39" w:rsidP="00FF5EF9">
            <w:pPr>
              <w:rPr>
                <w:rFonts w:cs="Arial"/>
                <w:sz w:val="16"/>
                <w:szCs w:val="16"/>
              </w:rPr>
            </w:pPr>
            <w:r>
              <w:rPr>
                <w:rFonts w:cs="Arial"/>
                <w:sz w:val="16"/>
                <w:szCs w:val="16"/>
              </w:rPr>
              <w:t>Discussion on clarification for cross-carrier scheduling from SCell to P(S)Cell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023548" w14:textId="77777777" w:rsidR="009B5B39" w:rsidRDefault="009B5B39" w:rsidP="00FF5EF9">
            <w:pPr>
              <w:pStyle w:val="ae"/>
              <w:spacing w:after="60"/>
              <w:rPr>
                <w:rFonts w:cs="Arial"/>
                <w:sz w:val="16"/>
                <w:szCs w:val="16"/>
              </w:rPr>
            </w:pPr>
            <w:r>
              <w:rPr>
                <w:rFonts w:cs="Arial"/>
                <w:sz w:val="16"/>
                <w:szCs w:val="16"/>
              </w:rPr>
              <w:t>Qualcomm Incorporated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C2C48D" w14:textId="77777777" w:rsidR="009B5B39" w:rsidRDefault="009B5B39" w:rsidP="00FF5EF9">
            <w:pPr>
              <w:pStyle w:val="ae"/>
              <w:spacing w:after="60"/>
              <w:rPr>
                <w:rFonts w:cs="Arial"/>
                <w:sz w:val="16"/>
                <w:szCs w:val="16"/>
              </w:rPr>
            </w:pPr>
            <w:r>
              <w:rPr>
                <w:rFonts w:cs="Arial"/>
                <w:sz w:val="16"/>
                <w:szCs w:val="16"/>
              </w:rPr>
              <w:t>8.13</w:t>
            </w:r>
          </w:p>
        </w:tc>
      </w:tr>
      <w:bookmarkEnd w:id="3"/>
      <w:tr w:rsidR="009B5B39" w14:paraId="79970B7D"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412816F" w14:textId="77777777" w:rsidR="009B5B39" w:rsidRDefault="009B5B39" w:rsidP="00FF5EF9">
            <w:pPr>
              <w:pStyle w:val="ae"/>
              <w:spacing w:after="60"/>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4FC44C9" w14:textId="77777777" w:rsidR="009B5B39" w:rsidRDefault="009B7F2E" w:rsidP="00FF5EF9">
            <w:pPr>
              <w:pStyle w:val="ae"/>
              <w:spacing w:after="60"/>
              <w:rPr>
                <w:color w:val="BFBFBF" w:themeColor="background1" w:themeShade="BF"/>
                <w:sz w:val="18"/>
                <w:szCs w:val="18"/>
              </w:rPr>
            </w:pPr>
            <w:hyperlink r:id="rId13" w:history="1">
              <w:r w:rsidR="009B5B39">
                <w:rPr>
                  <w:rStyle w:val="af0"/>
                  <w:color w:val="BFBFBF" w:themeColor="background1" w:themeShade="BF"/>
                  <w:sz w:val="18"/>
                  <w:szCs w:val="18"/>
                </w:rPr>
                <w:t>R1-2210191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CE7951A" w14:textId="77777777" w:rsidR="009B5B39" w:rsidRDefault="009B5B39" w:rsidP="00FF5EF9">
            <w:pPr>
              <w:rPr>
                <w:rFonts w:cs="Arial"/>
                <w:color w:val="BFBFBF" w:themeColor="background1" w:themeShade="BF"/>
                <w:sz w:val="16"/>
                <w:szCs w:val="16"/>
              </w:rPr>
            </w:pPr>
            <w:r>
              <w:rPr>
                <w:rFonts w:cs="Arial"/>
                <w:color w:val="BFBFBF" w:themeColor="background1" w:themeShade="BF"/>
                <w:sz w:val="16"/>
                <w:szCs w:val="16"/>
              </w:rPr>
              <w:t>Disabling EN-DC power split when SCG is deactivated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00E97" w14:textId="77777777" w:rsidR="009B5B39" w:rsidRDefault="009B5B39" w:rsidP="00FF5EF9">
            <w:pPr>
              <w:pStyle w:val="ae"/>
              <w:spacing w:after="60"/>
              <w:rPr>
                <w:rFonts w:cs="Arial"/>
                <w:color w:val="BFBFBF" w:themeColor="background1" w:themeShade="BF"/>
                <w:sz w:val="16"/>
                <w:szCs w:val="16"/>
              </w:rPr>
            </w:pPr>
            <w:r>
              <w:rPr>
                <w:rFonts w:cs="Arial"/>
                <w:color w:val="BFBFBF" w:themeColor="background1" w:themeShade="BF"/>
                <w:sz w:val="16"/>
                <w:szCs w:val="16"/>
              </w:rPr>
              <w:t>Nokia, Nokia Shanghai Bell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94C9258" w14:textId="77777777" w:rsidR="009B5B39" w:rsidRDefault="009B5B39" w:rsidP="00FF5EF9">
            <w:pPr>
              <w:pStyle w:val="ae"/>
              <w:spacing w:after="60"/>
              <w:rPr>
                <w:rFonts w:cs="Arial"/>
                <w:color w:val="BFBFBF" w:themeColor="background1" w:themeShade="BF"/>
                <w:sz w:val="16"/>
                <w:szCs w:val="16"/>
              </w:rPr>
            </w:pPr>
            <w:r>
              <w:rPr>
                <w:rFonts w:cs="Arial"/>
                <w:color w:val="BFBFBF" w:themeColor="background1" w:themeShade="BF"/>
                <w:sz w:val="16"/>
                <w:szCs w:val="16"/>
              </w:rPr>
              <w:t>8.13</w:t>
            </w:r>
          </w:p>
        </w:tc>
      </w:tr>
    </w:tbl>
    <w:p w14:paraId="7961628F" w14:textId="7DBB346F" w:rsidR="00DB18BC" w:rsidRDefault="00DB18BC" w:rsidP="00DB18BC">
      <w:pPr>
        <w:textAlignment w:val="auto"/>
      </w:pPr>
    </w:p>
    <w:p w14:paraId="4563D545" w14:textId="6BCBED2A" w:rsidR="009B5B39" w:rsidRDefault="00DB18BC" w:rsidP="00DB18BC">
      <w:pPr>
        <w:pStyle w:val="1"/>
        <w:jc w:val="both"/>
        <w:rPr>
          <w:rFonts w:cs="Arial"/>
          <w:lang w:val="en-US"/>
        </w:rPr>
      </w:pPr>
      <w:r w:rsidRPr="00B822B1">
        <w:rPr>
          <w:rFonts w:cs="Arial"/>
          <w:lang w:val="en-US"/>
        </w:rPr>
        <w:t xml:space="preserve">2. </w:t>
      </w:r>
      <w:r w:rsidR="009B5B39">
        <w:rPr>
          <w:rFonts w:cs="Arial"/>
          <w:lang w:val="en-US"/>
        </w:rPr>
        <w:t>Topics for Discussion</w:t>
      </w:r>
    </w:p>
    <w:p w14:paraId="72FC1004" w14:textId="77777777" w:rsidR="009B5B39" w:rsidRDefault="009B5B39" w:rsidP="009B5B39">
      <w:r>
        <w:t>Following topics for DSS WI were discussed in the tdocs</w:t>
      </w:r>
    </w:p>
    <w:p w14:paraId="4AFF5FEA" w14:textId="77777777" w:rsidR="009B5B39" w:rsidRDefault="009B5B39" w:rsidP="009B5B39">
      <w:pPr>
        <w:numPr>
          <w:ilvl w:val="0"/>
          <w:numId w:val="32"/>
        </w:numPr>
        <w:overflowPunct/>
        <w:autoSpaceDE/>
        <w:autoSpaceDN/>
        <w:adjustRightInd/>
        <w:spacing w:after="160" w:line="259" w:lineRule="auto"/>
        <w:contextualSpacing/>
        <w:textAlignment w:val="auto"/>
      </w:pPr>
      <w:r>
        <w:t>Alignment of capability parameter names for FG 34-3 and FG 34-4 – [1],[5]</w:t>
      </w:r>
    </w:p>
    <w:p w14:paraId="420F7497" w14:textId="77777777" w:rsidR="009B5B39" w:rsidRDefault="009B5B39" w:rsidP="009B5B39">
      <w:pPr>
        <w:numPr>
          <w:ilvl w:val="0"/>
          <w:numId w:val="32"/>
        </w:numPr>
        <w:overflowPunct/>
        <w:autoSpaceDE/>
        <w:autoSpaceDN/>
        <w:adjustRightInd/>
        <w:spacing w:after="160" w:line="259" w:lineRule="auto"/>
        <w:contextualSpacing/>
        <w:textAlignment w:val="auto"/>
      </w:pPr>
      <w:r>
        <w:t>Clarification related to P(S)Cell SCS &gt; sSCell SCS case – [2],[3]</w:t>
      </w:r>
    </w:p>
    <w:p w14:paraId="65F8A3DD" w14:textId="77777777" w:rsidR="009B5B39" w:rsidRDefault="009B5B39" w:rsidP="009B5B39">
      <w:pPr>
        <w:numPr>
          <w:ilvl w:val="0"/>
          <w:numId w:val="32"/>
        </w:numPr>
        <w:overflowPunct/>
        <w:autoSpaceDE/>
        <w:autoSpaceDN/>
        <w:adjustRightInd/>
        <w:spacing w:after="160" w:line="259" w:lineRule="auto"/>
        <w:contextualSpacing/>
        <w:textAlignment w:val="auto"/>
      </w:pPr>
      <w:r>
        <w:t>Additional clarification on simultaneous PDCCH monitoring between sSCell USS sets and P(S)Cell CSS sets – [4]</w:t>
      </w:r>
    </w:p>
    <w:p w14:paraId="0EB33B6A" w14:textId="77777777" w:rsidR="009B5B39" w:rsidRDefault="009B5B39" w:rsidP="009B5B39">
      <w:pPr>
        <w:numPr>
          <w:ilvl w:val="0"/>
          <w:numId w:val="32"/>
        </w:numPr>
        <w:overflowPunct/>
        <w:autoSpaceDE/>
        <w:autoSpaceDN/>
        <w:adjustRightInd/>
        <w:spacing w:after="160" w:line="259" w:lineRule="auto"/>
        <w:contextualSpacing/>
        <w:textAlignment w:val="auto"/>
      </w:pPr>
      <w:r>
        <w:t xml:space="preserve">Clarification related to </w:t>
      </w:r>
      <w:r>
        <w:rPr>
          <w:i/>
          <w:iCs/>
        </w:rPr>
        <w:t>monitoringCapabilityConfig</w:t>
      </w:r>
      <w:r>
        <w:t xml:space="preserve"> - [5]</w:t>
      </w:r>
    </w:p>
    <w:p w14:paraId="0CFB1B17" w14:textId="77777777" w:rsidR="009B5B39" w:rsidRDefault="009B5B39" w:rsidP="009B5B39">
      <w:pPr>
        <w:numPr>
          <w:ilvl w:val="0"/>
          <w:numId w:val="32"/>
        </w:numPr>
        <w:overflowPunct/>
        <w:autoSpaceDE/>
        <w:autoSpaceDN/>
        <w:adjustRightInd/>
        <w:spacing w:after="160" w:line="259" w:lineRule="auto"/>
        <w:contextualSpacing/>
        <w:textAlignment w:val="auto"/>
      </w:pPr>
      <w:r>
        <w:t>Further clarifications on DCI size alignment – [6]</w:t>
      </w:r>
    </w:p>
    <w:p w14:paraId="184B0312" w14:textId="77777777" w:rsidR="009B5B39" w:rsidRDefault="009B5B39" w:rsidP="009B5B39">
      <w:pPr>
        <w:numPr>
          <w:ilvl w:val="0"/>
          <w:numId w:val="32"/>
        </w:numPr>
        <w:overflowPunct/>
        <w:autoSpaceDE/>
        <w:autoSpaceDN/>
        <w:adjustRightInd/>
        <w:spacing w:after="160" w:line="259" w:lineRule="auto"/>
        <w:contextualSpacing/>
        <w:textAlignment w:val="auto"/>
      </w:pPr>
      <w:bookmarkStart w:id="5" w:name="_Hlk116381749"/>
      <w:r>
        <w:t xml:space="preserve">Clarification related to </w:t>
      </w:r>
      <w:r>
        <w:rPr>
          <w:i/>
          <w:iCs/>
        </w:rPr>
        <w:t>CSI-MeasConfig</w:t>
      </w:r>
      <w:r>
        <w:t xml:space="preserve"> when SCell to PCell scheduling is used </w:t>
      </w:r>
      <w:bookmarkEnd w:id="5"/>
      <w:r>
        <w:t>[ 7]</w:t>
      </w:r>
    </w:p>
    <w:p w14:paraId="10C1887B" w14:textId="77777777" w:rsidR="009B5B39" w:rsidRDefault="009B5B39" w:rsidP="009B5B39">
      <w:pPr>
        <w:ind w:left="1647"/>
        <w:contextualSpacing/>
      </w:pPr>
    </w:p>
    <w:p w14:paraId="6B9DA056" w14:textId="77777777" w:rsidR="009B5B39" w:rsidRDefault="009B5B39" w:rsidP="009B5B39">
      <w:pPr>
        <w:pStyle w:val="a9"/>
        <w:spacing w:before="120"/>
        <w:ind w:firstLine="400"/>
      </w:pPr>
      <w:r>
        <w:t>Companies are requested to provide comments (if any) on the topics to consider for discussion in RAN1#110bis-e in the Table below.</w:t>
      </w:r>
    </w:p>
    <w:p w14:paraId="191CF24A" w14:textId="77777777" w:rsidR="009B5B39" w:rsidRDefault="009B5B39" w:rsidP="009B5B39">
      <w:pPr>
        <w:pStyle w:val="a9"/>
        <w:spacing w:before="120"/>
        <w:ind w:firstLine="400"/>
      </w:pPr>
    </w:p>
    <w:tbl>
      <w:tblPr>
        <w:tblStyle w:val="ab"/>
        <w:tblW w:w="0" w:type="auto"/>
        <w:tblLook w:val="04A0" w:firstRow="1" w:lastRow="0" w:firstColumn="1" w:lastColumn="0" w:noHBand="0" w:noVBand="1"/>
      </w:tblPr>
      <w:tblGrid>
        <w:gridCol w:w="2335"/>
        <w:gridCol w:w="7020"/>
      </w:tblGrid>
      <w:tr w:rsidR="009B5B39" w14:paraId="16AE722D" w14:textId="77777777" w:rsidTr="00FF5EF9">
        <w:trPr>
          <w:trHeight w:val="431"/>
        </w:trPr>
        <w:tc>
          <w:tcPr>
            <w:tcW w:w="2335" w:type="dxa"/>
          </w:tcPr>
          <w:p w14:paraId="0687BBDB" w14:textId="77777777" w:rsidR="009B5B39" w:rsidRDefault="009B5B39" w:rsidP="00FF5EF9">
            <w:pPr>
              <w:spacing w:before="120"/>
              <w:rPr>
                <w:rFonts w:cs="Arial"/>
              </w:rPr>
            </w:pPr>
            <w:r>
              <w:rPr>
                <w:rFonts w:cs="Arial"/>
              </w:rPr>
              <w:t>Company Name</w:t>
            </w:r>
          </w:p>
        </w:tc>
        <w:tc>
          <w:tcPr>
            <w:tcW w:w="7020" w:type="dxa"/>
          </w:tcPr>
          <w:p w14:paraId="203E722A" w14:textId="77777777" w:rsidR="009B5B39" w:rsidRDefault="009B5B39" w:rsidP="00FF5EF9">
            <w:pPr>
              <w:spacing w:before="120"/>
              <w:rPr>
                <w:rFonts w:cs="Arial"/>
              </w:rPr>
            </w:pPr>
            <w:r>
              <w:rPr>
                <w:rFonts w:cs="Arial"/>
              </w:rPr>
              <w:t>Comments</w:t>
            </w:r>
          </w:p>
        </w:tc>
      </w:tr>
      <w:tr w:rsidR="009B5B39" w14:paraId="426369D9" w14:textId="77777777" w:rsidTr="00FF5EF9">
        <w:tc>
          <w:tcPr>
            <w:tcW w:w="2335" w:type="dxa"/>
          </w:tcPr>
          <w:p w14:paraId="3D5EF5AD" w14:textId="77777777" w:rsidR="009B5B39" w:rsidRDefault="009B5B39" w:rsidP="00FF5EF9">
            <w:pPr>
              <w:spacing w:before="120"/>
              <w:rPr>
                <w:rFonts w:cs="Arial"/>
              </w:rPr>
            </w:pPr>
            <w:r>
              <w:rPr>
                <w:rFonts w:cs="Arial"/>
              </w:rPr>
              <w:t>Moderator Notes1</w:t>
            </w:r>
          </w:p>
        </w:tc>
        <w:tc>
          <w:tcPr>
            <w:tcW w:w="7020" w:type="dxa"/>
          </w:tcPr>
          <w:p w14:paraId="7F03B2B4" w14:textId="77777777" w:rsidR="009B5B39" w:rsidRDefault="009B5B39" w:rsidP="00FF5EF9">
            <w:pPr>
              <w:spacing w:before="120"/>
              <w:rPr>
                <w:rFonts w:cs="Arial"/>
              </w:rPr>
            </w:pPr>
            <w:r>
              <w:rPr>
                <w:rFonts w:cs="Arial"/>
              </w:rPr>
              <w:t>Topic 1 - can request editor reflect correct parameter names for FG 34-3 and FG 34-4 in 38.213 editor’s alignment CR.</w:t>
            </w:r>
          </w:p>
          <w:p w14:paraId="4BEBA0D2" w14:textId="77777777" w:rsidR="009B5B39" w:rsidRDefault="009B5B39" w:rsidP="00FF5EF9">
            <w:pPr>
              <w:spacing w:before="120"/>
              <w:rPr>
                <w:rFonts w:cs="Arial"/>
              </w:rPr>
            </w:pPr>
            <w:r>
              <w:rPr>
                <w:rFonts w:cs="Arial"/>
              </w:rPr>
              <w:t xml:space="preserve">Topic 2 – was also discussed in RAN1#110 but no agreement. </w:t>
            </w:r>
          </w:p>
          <w:p w14:paraId="298574D4" w14:textId="77777777" w:rsidR="009B5B39" w:rsidRDefault="009B5B39" w:rsidP="00FF5EF9">
            <w:pPr>
              <w:spacing w:before="120"/>
              <w:rPr>
                <w:rFonts w:cs="Arial"/>
              </w:rPr>
            </w:pPr>
            <w:r>
              <w:rPr>
                <w:rFonts w:cs="Arial"/>
              </w:rPr>
              <w:t>Topic 3 – is there need for additional clarification(s) considering what is already captured for FG 34-1 and 34-1a?</w:t>
            </w:r>
          </w:p>
          <w:p w14:paraId="7FDFA900" w14:textId="77777777" w:rsidR="009B5B39" w:rsidRDefault="009B5B39" w:rsidP="00FF5EF9">
            <w:pPr>
              <w:spacing w:before="120"/>
              <w:rPr>
                <w:rFonts w:cs="Arial"/>
              </w:rPr>
            </w:pPr>
            <w:r>
              <w:rPr>
                <w:rFonts w:cs="Arial"/>
              </w:rPr>
              <w:t>Topics 4, 5, 6 – suggest discussing these in this meeting.</w:t>
            </w:r>
          </w:p>
        </w:tc>
      </w:tr>
      <w:tr w:rsidR="009B5B39" w14:paraId="5E6FE1B6" w14:textId="77777777" w:rsidTr="00FF5EF9">
        <w:tc>
          <w:tcPr>
            <w:tcW w:w="2335" w:type="dxa"/>
          </w:tcPr>
          <w:p w14:paraId="7AE0859E" w14:textId="77777777" w:rsidR="009B5B39" w:rsidRDefault="009B5B39" w:rsidP="00FF5EF9">
            <w:pPr>
              <w:spacing w:before="120"/>
              <w:rPr>
                <w:rFonts w:eastAsia="Yu Mincho" w:cs="Arial"/>
              </w:rPr>
            </w:pPr>
            <w:r>
              <w:rPr>
                <w:rFonts w:eastAsia="Yu Mincho" w:cs="Arial"/>
              </w:rPr>
              <w:t>OPPO</w:t>
            </w:r>
          </w:p>
        </w:tc>
        <w:tc>
          <w:tcPr>
            <w:tcW w:w="7020" w:type="dxa"/>
          </w:tcPr>
          <w:p w14:paraId="1272EBCC" w14:textId="77777777" w:rsidR="009B5B39" w:rsidRDefault="009B5B39" w:rsidP="00FF5EF9">
            <w:pPr>
              <w:spacing w:before="120"/>
              <w:rPr>
                <w:rFonts w:cs="Arial"/>
              </w:rPr>
            </w:pPr>
            <w:r>
              <w:rPr>
                <w:rFonts w:cs="Arial"/>
              </w:rPr>
              <w:t>Topic 1: This should be a category-D change per editorial. Agree with moderator to leave this modification to editor.</w:t>
            </w:r>
          </w:p>
          <w:p w14:paraId="5DCCAC14" w14:textId="77777777" w:rsidR="009B5B39" w:rsidRDefault="009B5B39" w:rsidP="00FF5EF9">
            <w:pPr>
              <w:spacing w:before="120"/>
              <w:rPr>
                <w:rFonts w:cs="Arial"/>
              </w:rPr>
            </w:pPr>
            <w:r>
              <w:rPr>
                <w:rFonts w:cs="Arial"/>
              </w:rPr>
              <w:t>Topic 2: As mentioned by moderator, this was already discussed in RAN1 #110 with no consensus. From our view, i</w:t>
            </w:r>
            <w:r>
              <w:rPr>
                <w:rFonts w:hAnsi="Cambria Math" w:cs="Times"/>
              </w:rPr>
              <w:t>t was not a RAN1 agreement or study in Rel-17 that the comparison of SCS between PCell and sSCell can invalidate or turn over the overall configuration of sSCell scheduling PCell.</w:t>
            </w:r>
            <w:r>
              <w:rPr>
                <w:rFonts w:cs="Arial"/>
              </w:rPr>
              <w:t xml:space="preserve"> </w:t>
            </w:r>
          </w:p>
          <w:p w14:paraId="0FF2533C" w14:textId="77777777" w:rsidR="009B5B39" w:rsidRDefault="009B5B39" w:rsidP="00FF5EF9">
            <w:pPr>
              <w:spacing w:before="120"/>
              <w:rPr>
                <w:rFonts w:cs="Arial"/>
              </w:rPr>
            </w:pPr>
            <w:r>
              <w:rPr>
                <w:rFonts w:cs="Arial"/>
              </w:rPr>
              <w:t>We are ok to discuss Topics {3,4,5,6}</w:t>
            </w:r>
          </w:p>
        </w:tc>
      </w:tr>
      <w:tr w:rsidR="009B5B39" w14:paraId="38949E84" w14:textId="77777777" w:rsidTr="00FF5EF9">
        <w:tc>
          <w:tcPr>
            <w:tcW w:w="2335" w:type="dxa"/>
          </w:tcPr>
          <w:p w14:paraId="0532F6CF" w14:textId="77777777" w:rsidR="009B5B39" w:rsidRDefault="009B5B39" w:rsidP="00FF5EF9">
            <w:pPr>
              <w:spacing w:before="120"/>
              <w:rPr>
                <w:rFonts w:eastAsia="Yu Mincho" w:cs="Arial"/>
                <w:lang w:eastAsia="ja-JP"/>
              </w:rPr>
            </w:pPr>
            <w:r>
              <w:rPr>
                <w:rFonts w:eastAsia="Yu Mincho" w:cs="Arial" w:hint="eastAsia"/>
                <w:lang w:eastAsia="ja-JP"/>
              </w:rPr>
              <w:t>Q</w:t>
            </w:r>
            <w:r>
              <w:rPr>
                <w:rFonts w:eastAsia="Yu Mincho" w:cs="Arial"/>
                <w:lang w:eastAsia="ja-JP"/>
              </w:rPr>
              <w:t>ualcomm</w:t>
            </w:r>
          </w:p>
        </w:tc>
        <w:tc>
          <w:tcPr>
            <w:tcW w:w="7020" w:type="dxa"/>
          </w:tcPr>
          <w:p w14:paraId="0F332810" w14:textId="77777777" w:rsidR="009B5B39" w:rsidRPr="00DA73E9" w:rsidRDefault="009B5B39" w:rsidP="00FF5EF9">
            <w:pPr>
              <w:spacing w:before="120"/>
              <w:rPr>
                <w:rFonts w:eastAsia="Yu Mincho" w:cs="Arial"/>
                <w:lang w:eastAsia="ja-JP"/>
              </w:rPr>
            </w:pPr>
            <w:r>
              <w:rPr>
                <w:rFonts w:eastAsia="Yu Mincho" w:cs="Arial" w:hint="eastAsia"/>
                <w:lang w:eastAsia="ja-JP"/>
              </w:rPr>
              <w:t>A</w:t>
            </w:r>
            <w:r>
              <w:rPr>
                <w:rFonts w:eastAsia="Yu Mincho" w:cs="Arial"/>
                <w:lang w:eastAsia="ja-JP"/>
              </w:rPr>
              <w:t>gree with OPPO.</w:t>
            </w:r>
          </w:p>
        </w:tc>
      </w:tr>
      <w:tr w:rsidR="009B5B39" w:rsidRPr="00B1477C" w14:paraId="7D0C9A8A" w14:textId="77777777" w:rsidTr="00FF5EF9">
        <w:tc>
          <w:tcPr>
            <w:tcW w:w="2335" w:type="dxa"/>
          </w:tcPr>
          <w:p w14:paraId="38920A57" w14:textId="77777777" w:rsidR="009B5B39" w:rsidRPr="00F838D0" w:rsidRDefault="009B5B39" w:rsidP="00FF5EF9">
            <w:pPr>
              <w:spacing w:before="120"/>
              <w:rPr>
                <w:rFonts w:eastAsia="Malgun Gothic" w:cs="Arial"/>
              </w:rPr>
            </w:pPr>
            <w:r>
              <w:rPr>
                <w:rFonts w:eastAsia="Malgun Gothic" w:cs="Arial" w:hint="eastAsia"/>
              </w:rPr>
              <w:t>L</w:t>
            </w:r>
            <w:r>
              <w:rPr>
                <w:rFonts w:eastAsia="Malgun Gothic" w:cs="Arial"/>
              </w:rPr>
              <w:t>G Electronics</w:t>
            </w:r>
          </w:p>
        </w:tc>
        <w:tc>
          <w:tcPr>
            <w:tcW w:w="7020" w:type="dxa"/>
          </w:tcPr>
          <w:p w14:paraId="55A38405" w14:textId="77777777" w:rsidR="009B5B39" w:rsidRPr="00F838D0" w:rsidRDefault="009B5B39" w:rsidP="00FF5EF9">
            <w:pPr>
              <w:spacing w:before="120"/>
              <w:rPr>
                <w:rFonts w:eastAsia="Malgun Gothic" w:cs="Arial"/>
              </w:rPr>
            </w:pPr>
            <w:r>
              <w:rPr>
                <w:rFonts w:eastAsia="Malgun Gothic" w:cs="Arial" w:hint="eastAsia"/>
              </w:rPr>
              <w:t>Ag</w:t>
            </w:r>
            <w:r>
              <w:rPr>
                <w:rFonts w:eastAsia="Malgun Gothic" w:cs="Arial"/>
              </w:rPr>
              <w:t>ree with OPPO.</w:t>
            </w:r>
          </w:p>
        </w:tc>
      </w:tr>
      <w:tr w:rsidR="009B5B39" w:rsidRPr="00B1477C" w14:paraId="6EDAE27F" w14:textId="77777777" w:rsidTr="00FF5EF9">
        <w:tc>
          <w:tcPr>
            <w:tcW w:w="2335" w:type="dxa"/>
          </w:tcPr>
          <w:p w14:paraId="6791A175" w14:textId="77777777" w:rsidR="009B5B39" w:rsidRPr="00EF5B77" w:rsidRDefault="009B5B39" w:rsidP="00FF5EF9">
            <w:pPr>
              <w:spacing w:before="120"/>
              <w:rPr>
                <w:rFonts w:eastAsiaTheme="minorEastAsia" w:cs="Arial"/>
              </w:rPr>
            </w:pPr>
            <w:r>
              <w:rPr>
                <w:rFonts w:eastAsiaTheme="minorEastAsia" w:cs="Arial" w:hint="eastAsia"/>
              </w:rPr>
              <w:t>Z</w:t>
            </w:r>
            <w:r>
              <w:rPr>
                <w:rFonts w:eastAsiaTheme="minorEastAsia" w:cs="Arial"/>
              </w:rPr>
              <w:t>TE</w:t>
            </w:r>
          </w:p>
        </w:tc>
        <w:tc>
          <w:tcPr>
            <w:tcW w:w="7020" w:type="dxa"/>
          </w:tcPr>
          <w:p w14:paraId="58EBF31F" w14:textId="77777777" w:rsidR="009B5B39" w:rsidRPr="00EF5B77" w:rsidRDefault="009B5B39" w:rsidP="00FF5EF9">
            <w:pPr>
              <w:spacing w:before="120"/>
              <w:rPr>
                <w:rFonts w:eastAsiaTheme="minorEastAsia" w:cs="Arial"/>
              </w:rPr>
            </w:pPr>
            <w:r>
              <w:rPr>
                <w:rFonts w:eastAsiaTheme="minorEastAsia" w:cs="Arial" w:hint="eastAsia"/>
              </w:rPr>
              <w:t>A</w:t>
            </w:r>
            <w:r>
              <w:rPr>
                <w:rFonts w:eastAsiaTheme="minorEastAsia" w:cs="Arial"/>
              </w:rPr>
              <w:t>gree with moderator, i.e., “</w:t>
            </w:r>
            <w:r>
              <w:rPr>
                <w:rFonts w:cs="Arial"/>
              </w:rPr>
              <w:t xml:space="preserve"> Topics 4, 5, 6 – suggest discussing these in this meeting</w:t>
            </w:r>
            <w:r>
              <w:rPr>
                <w:rFonts w:eastAsiaTheme="minorEastAsia" w:cs="Arial"/>
              </w:rPr>
              <w:t>“.</w:t>
            </w:r>
          </w:p>
        </w:tc>
      </w:tr>
      <w:tr w:rsidR="009B5B39" w:rsidRPr="00B1477C" w14:paraId="2549C2AB" w14:textId="77777777" w:rsidTr="00FF5EF9">
        <w:tc>
          <w:tcPr>
            <w:tcW w:w="2335" w:type="dxa"/>
          </w:tcPr>
          <w:p w14:paraId="5E30141A" w14:textId="77777777" w:rsidR="009B5B39" w:rsidRPr="00A07E3E" w:rsidRDefault="009B5B39" w:rsidP="00FF5EF9">
            <w:pPr>
              <w:spacing w:before="120"/>
              <w:rPr>
                <w:rFonts w:cs="Arial"/>
              </w:rPr>
            </w:pPr>
            <w:r>
              <w:rPr>
                <w:rFonts w:cs="Arial"/>
              </w:rPr>
              <w:t>Intel</w:t>
            </w:r>
          </w:p>
        </w:tc>
        <w:tc>
          <w:tcPr>
            <w:tcW w:w="7020" w:type="dxa"/>
          </w:tcPr>
          <w:p w14:paraId="75800DEC" w14:textId="77777777" w:rsidR="009B5B39" w:rsidRDefault="009B5B39" w:rsidP="00FF5EF9">
            <w:pPr>
              <w:spacing w:before="120"/>
              <w:rPr>
                <w:rFonts w:cs="Arial"/>
              </w:rPr>
            </w:pPr>
            <w:r>
              <w:rPr>
                <w:rFonts w:cs="Arial"/>
              </w:rPr>
              <w:t xml:space="preserve">For Topic 2, if majority companies think dynamic switching between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Arial"/>
              </w:rPr>
              <w:t xml:space="preserve"> and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&gt;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Arial"/>
              </w:rPr>
              <w:t xml:space="preserve"> is not supported in Rel-17 DSS, we prefer to make a conclusion on it. </w:t>
            </w:r>
          </w:p>
          <w:p w14:paraId="4CA306D4" w14:textId="77777777" w:rsidR="009B5B39" w:rsidRDefault="009B5B39" w:rsidP="00FF5EF9">
            <w:pPr>
              <w:spacing w:before="120"/>
              <w:rPr>
                <w:rFonts w:cs="Arial"/>
              </w:rPr>
            </w:pPr>
            <w:r>
              <w:rPr>
                <w:rFonts w:cs="Arial"/>
              </w:rPr>
              <w:t xml:space="preserve">For other topics, agree with Moderator’s views. </w:t>
            </w:r>
          </w:p>
        </w:tc>
      </w:tr>
      <w:tr w:rsidR="009B5B39" w:rsidRPr="00B1477C" w14:paraId="149FB84E" w14:textId="77777777" w:rsidTr="00FF5EF9">
        <w:tc>
          <w:tcPr>
            <w:tcW w:w="2335" w:type="dxa"/>
          </w:tcPr>
          <w:p w14:paraId="19BDD0D2" w14:textId="77777777" w:rsidR="009B5B39" w:rsidRDefault="009B5B39" w:rsidP="00FF5EF9">
            <w:pPr>
              <w:spacing w:before="120"/>
              <w:rPr>
                <w:rFonts w:cs="Arial"/>
              </w:rPr>
            </w:pPr>
            <w:r>
              <w:rPr>
                <w:rFonts w:cs="Arial"/>
              </w:rPr>
              <w:t>Huawei</w:t>
            </w:r>
          </w:p>
        </w:tc>
        <w:tc>
          <w:tcPr>
            <w:tcW w:w="7020" w:type="dxa"/>
          </w:tcPr>
          <w:p w14:paraId="2200D2B2" w14:textId="77777777" w:rsidR="009B5B39" w:rsidRDefault="009B5B39" w:rsidP="00FF5EF9">
            <w:pPr>
              <w:spacing w:before="120"/>
              <w:rPr>
                <w:rFonts w:cs="Arial"/>
              </w:rPr>
            </w:pPr>
            <w:r>
              <w:rPr>
                <w:rFonts w:cs="Arial"/>
              </w:rPr>
              <w:t>Generally OK with moderator suggestions. For Intel’s conclusion, also acceptable.</w:t>
            </w:r>
          </w:p>
        </w:tc>
      </w:tr>
      <w:tr w:rsidR="009B5B39" w:rsidRPr="00B1477C" w14:paraId="553AE4A0" w14:textId="77777777" w:rsidTr="00FF5EF9">
        <w:tc>
          <w:tcPr>
            <w:tcW w:w="2335" w:type="dxa"/>
          </w:tcPr>
          <w:p w14:paraId="4E6E404F" w14:textId="77777777" w:rsidR="009B5B39" w:rsidRDefault="009B5B39" w:rsidP="00FF5EF9">
            <w:pPr>
              <w:spacing w:before="120"/>
              <w:rPr>
                <w:rFonts w:cs="Arial"/>
              </w:rPr>
            </w:pPr>
            <w:r>
              <w:rPr>
                <w:rFonts w:cs="Arial" w:hint="eastAsia"/>
              </w:rPr>
              <w:t>v</w:t>
            </w:r>
            <w:r>
              <w:rPr>
                <w:rFonts w:cs="Arial"/>
              </w:rPr>
              <w:t>ivo</w:t>
            </w:r>
          </w:p>
        </w:tc>
        <w:tc>
          <w:tcPr>
            <w:tcW w:w="7020" w:type="dxa"/>
          </w:tcPr>
          <w:p w14:paraId="76A5E479" w14:textId="77777777" w:rsidR="009B5B39" w:rsidRDefault="009B5B39" w:rsidP="00FF5EF9">
            <w:pPr>
              <w:spacing w:before="120"/>
              <w:rPr>
                <w:rFonts w:cs="Arial"/>
              </w:rPr>
            </w:pPr>
            <w:r>
              <w:rPr>
                <w:rFonts w:cs="Arial" w:hint="eastAsia"/>
              </w:rPr>
              <w:t>O</w:t>
            </w:r>
            <w:r>
              <w:rPr>
                <w:rFonts w:cs="Arial"/>
              </w:rPr>
              <w:t>K with moderator suggestions and fine with Intel’s conclusion.</w:t>
            </w:r>
          </w:p>
        </w:tc>
      </w:tr>
      <w:tr w:rsidR="009B5B39" w:rsidRPr="00B1477C" w14:paraId="5FD9A3CF" w14:textId="77777777" w:rsidTr="00FF5EF9">
        <w:tc>
          <w:tcPr>
            <w:tcW w:w="2335" w:type="dxa"/>
          </w:tcPr>
          <w:p w14:paraId="4F61B2E7" w14:textId="77777777" w:rsidR="009B5B39" w:rsidRDefault="009B5B39" w:rsidP="00FF5EF9">
            <w:pPr>
              <w:spacing w:before="120"/>
              <w:rPr>
                <w:rFonts w:cs="Arial"/>
              </w:rPr>
            </w:pPr>
            <w:r>
              <w:rPr>
                <w:rFonts w:cs="Arial"/>
              </w:rPr>
              <w:t>Samsung</w:t>
            </w:r>
          </w:p>
        </w:tc>
        <w:tc>
          <w:tcPr>
            <w:tcW w:w="7020" w:type="dxa"/>
          </w:tcPr>
          <w:p w14:paraId="72192D85" w14:textId="77777777" w:rsidR="009B5B39" w:rsidRDefault="009B5B39" w:rsidP="00FF5EF9">
            <w:pPr>
              <w:spacing w:before="120"/>
              <w:rPr>
                <w:rFonts w:cs="Arial"/>
              </w:rPr>
            </w:pPr>
            <w:r>
              <w:rPr>
                <w:rFonts w:cs="Arial"/>
              </w:rPr>
              <w:t>Agree with suggestion by Moderator/OPPO.</w:t>
            </w:r>
          </w:p>
          <w:p w14:paraId="4AF42CD8" w14:textId="77777777" w:rsidR="009B5B39" w:rsidRDefault="009B5B39" w:rsidP="00FF5EF9">
            <w:pPr>
              <w:spacing w:before="120"/>
              <w:rPr>
                <w:rFonts w:cs="Arial"/>
              </w:rPr>
            </w:pPr>
            <w:r>
              <w:rPr>
                <w:rFonts w:cs="Arial"/>
              </w:rPr>
              <w:t xml:space="preserve">For Topic 2, the issue was already settled as follows. We don’t see a need for additional conclusion. </w:t>
            </w:r>
          </w:p>
          <w:p w14:paraId="1469391B" w14:textId="77777777" w:rsidR="009B5B39" w:rsidRDefault="009B5B39" w:rsidP="00FF5EF9">
            <w:pPr>
              <w:autoSpaceDE/>
              <w:adjustRightInd/>
              <w:rPr>
                <w:rFonts w:ascii="Times" w:eastAsia="Batang" w:hAnsi="Times" w:cs="Times"/>
                <w:b/>
                <w:bCs/>
                <w:highlight w:val="green"/>
              </w:rPr>
            </w:pPr>
            <w:r>
              <w:rPr>
                <w:rFonts w:ascii="Times" w:eastAsia="Batang" w:hAnsi="Times" w:cs="Times"/>
                <w:b/>
                <w:bCs/>
                <w:highlight w:val="green"/>
              </w:rPr>
              <w:t>Agreement (RAN1#106bis-e)</w:t>
            </w:r>
          </w:p>
          <w:p w14:paraId="23C08419" w14:textId="77777777" w:rsidR="009B5B39" w:rsidRDefault="009B5B39" w:rsidP="00FF5EF9">
            <w:pPr>
              <w:rPr>
                <w:rFonts w:eastAsia="等线"/>
              </w:rPr>
            </w:pPr>
            <w:r>
              <w:rPr>
                <w:rFonts w:eastAsia="等线"/>
              </w:rPr>
              <w:t>Option A is supported in Rel-17</w:t>
            </w:r>
          </w:p>
          <w:p w14:paraId="2B986AE8" w14:textId="77777777" w:rsidR="009B5B39" w:rsidRPr="002547C5" w:rsidRDefault="009B5B39" w:rsidP="009B5B39">
            <w:pPr>
              <w:widowControl w:val="0"/>
              <w:numPr>
                <w:ilvl w:val="0"/>
                <w:numId w:val="33"/>
              </w:numPr>
              <w:overflowPunct/>
              <w:autoSpaceDE/>
              <w:adjustRightInd/>
              <w:spacing w:after="160" w:line="256" w:lineRule="auto"/>
              <w:contextualSpacing/>
              <w:textAlignment w:val="auto"/>
              <w:rPr>
                <w:rFonts w:eastAsia="等线"/>
              </w:rPr>
            </w:pPr>
            <w:r>
              <w:rPr>
                <w:rFonts w:eastAsia="等线"/>
              </w:rPr>
              <w:t>…</w:t>
            </w:r>
          </w:p>
          <w:p w14:paraId="114A0620" w14:textId="77777777" w:rsidR="009B5B39" w:rsidRPr="002547C5" w:rsidRDefault="009B5B39" w:rsidP="009B5B39">
            <w:pPr>
              <w:widowControl w:val="0"/>
              <w:numPr>
                <w:ilvl w:val="0"/>
                <w:numId w:val="33"/>
              </w:numPr>
              <w:overflowPunct/>
              <w:autoSpaceDE/>
              <w:adjustRightInd/>
              <w:spacing w:after="160" w:line="256" w:lineRule="auto"/>
              <w:contextualSpacing/>
              <w:textAlignment w:val="auto"/>
              <w:rPr>
                <w:rFonts w:eastAsia="等线"/>
              </w:rPr>
            </w:pPr>
            <w:r>
              <w:t>When P(S)Cell SCS (</w:t>
            </w:r>
            <m:oMath>
              <m:r>
                <m:rPr>
                  <m:sty m:val="p"/>
                </m:rPr>
                <w:rPr>
                  <w:rFonts w:ascii="Cambria Math" w:hAnsi="Cambria Math"/>
                </w:rPr>
                <m:t>μ</m:t>
              </m:r>
            </m:oMath>
            <w:r>
              <w:t>) is larger than sSCell SCS (</w:t>
            </w:r>
            <m:oMath>
              <m:r>
                <m:rPr>
                  <m:sty m:val="p"/>
                </m:rPr>
                <w:rPr>
                  <w:rFonts w:ascii="Cambria Math" w:hAnsi="Cambria Math"/>
                </w:rPr>
                <m:t>μ1</m:t>
              </m:r>
            </m:oMath>
            <w:r>
              <w:t>), for CCS from sSCell to P(S)Cell and, it is not supported Rel-17 DSS.</w:t>
            </w:r>
          </w:p>
        </w:tc>
      </w:tr>
      <w:tr w:rsidR="009B5B39" w:rsidRPr="00B1477C" w14:paraId="102113F8" w14:textId="77777777" w:rsidTr="00FF5EF9">
        <w:tc>
          <w:tcPr>
            <w:tcW w:w="2335" w:type="dxa"/>
          </w:tcPr>
          <w:p w14:paraId="3B6E2027" w14:textId="77777777" w:rsidR="009B5B39" w:rsidRDefault="009B5B39" w:rsidP="00FF5EF9">
            <w:pPr>
              <w:spacing w:before="120"/>
              <w:rPr>
                <w:rFonts w:cs="Arial"/>
              </w:rPr>
            </w:pPr>
            <w:r>
              <w:rPr>
                <w:rFonts w:cs="Arial"/>
              </w:rPr>
              <w:lastRenderedPageBreak/>
              <w:t>Spreadtrum</w:t>
            </w:r>
          </w:p>
        </w:tc>
        <w:tc>
          <w:tcPr>
            <w:tcW w:w="7020" w:type="dxa"/>
          </w:tcPr>
          <w:p w14:paraId="0AD45DD9" w14:textId="77777777" w:rsidR="009B5B39" w:rsidRDefault="009B5B39" w:rsidP="00FF5EF9">
            <w:pPr>
              <w:spacing w:before="120"/>
              <w:rPr>
                <w:rFonts w:cs="Arial"/>
              </w:rPr>
            </w:pPr>
            <w:r>
              <w:rPr>
                <w:rFonts w:cs="Arial" w:hint="eastAsia"/>
              </w:rPr>
              <w:t>O</w:t>
            </w:r>
            <w:r>
              <w:rPr>
                <w:rFonts w:cs="Arial"/>
              </w:rPr>
              <w:t>K with moderator suggestions and Intel’s conclusion.</w:t>
            </w:r>
          </w:p>
        </w:tc>
      </w:tr>
      <w:tr w:rsidR="009B5B39" w:rsidRPr="00B1477C" w14:paraId="6D2EFCA1" w14:textId="77777777" w:rsidTr="00FF5EF9">
        <w:tc>
          <w:tcPr>
            <w:tcW w:w="2335" w:type="dxa"/>
          </w:tcPr>
          <w:p w14:paraId="6007C52B" w14:textId="77777777" w:rsidR="009B5B39" w:rsidRDefault="009B5B39" w:rsidP="00FF5EF9">
            <w:pPr>
              <w:spacing w:before="120"/>
              <w:rPr>
                <w:rFonts w:cs="Arial"/>
              </w:rPr>
            </w:pPr>
            <w:r>
              <w:rPr>
                <w:rFonts w:cs="Arial"/>
              </w:rPr>
              <w:t>Moderator Notes1_2</w:t>
            </w:r>
          </w:p>
        </w:tc>
        <w:tc>
          <w:tcPr>
            <w:tcW w:w="7020" w:type="dxa"/>
          </w:tcPr>
          <w:p w14:paraId="2523E5AE" w14:textId="295A2A12" w:rsidR="009B5B39" w:rsidRDefault="009B5B39" w:rsidP="00FF5EF9">
            <w:pPr>
              <w:spacing w:before="120"/>
              <w:rPr>
                <w:rFonts w:cs="Arial"/>
              </w:rPr>
            </w:pPr>
            <w:r w:rsidRPr="008A36F4">
              <w:rPr>
                <w:rFonts w:cs="Arial"/>
              </w:rPr>
              <w:t>Topic 2,3,4,5,6</w:t>
            </w:r>
            <w:r>
              <w:rPr>
                <w:rFonts w:cs="Arial"/>
              </w:rPr>
              <w:t xml:space="preserve"> </w:t>
            </w:r>
            <w:r w:rsidR="003A705E">
              <w:rPr>
                <w:rFonts w:cs="Arial"/>
              </w:rPr>
              <w:t>selected for further discussion</w:t>
            </w:r>
            <w:r>
              <w:rPr>
                <w:rFonts w:cs="Arial"/>
              </w:rPr>
              <w:t xml:space="preserve"> in </w:t>
            </w:r>
            <w:r w:rsidRPr="008A36F4">
              <w:rPr>
                <w:rFonts w:cs="Arial"/>
              </w:rPr>
              <w:t>[110bis-e-R17-DSS-01]</w:t>
            </w:r>
            <w:r>
              <w:rPr>
                <w:rFonts w:cs="Arial"/>
              </w:rPr>
              <w:t xml:space="preserve"> thread.</w:t>
            </w:r>
          </w:p>
        </w:tc>
      </w:tr>
    </w:tbl>
    <w:p w14:paraId="09566570" w14:textId="77777777" w:rsidR="009B5B39" w:rsidRPr="009B5B39" w:rsidRDefault="009B5B39" w:rsidP="009B5B39">
      <w:pPr>
        <w:rPr>
          <w:lang w:val="en-US"/>
        </w:rPr>
      </w:pPr>
    </w:p>
    <w:p w14:paraId="383C0A73" w14:textId="0E0D8E11" w:rsidR="00DB18BC" w:rsidRDefault="009B5B39" w:rsidP="00DB18BC">
      <w:pPr>
        <w:pStyle w:val="1"/>
        <w:jc w:val="both"/>
        <w:rPr>
          <w:rFonts w:cs="Arial"/>
          <w:lang w:val="en-US"/>
        </w:rPr>
      </w:pPr>
      <w:r>
        <w:rPr>
          <w:rFonts w:cs="Arial"/>
          <w:lang w:val="en-US"/>
        </w:rPr>
        <w:t xml:space="preserve">3. </w:t>
      </w:r>
      <w:r w:rsidR="00DB18BC">
        <w:rPr>
          <w:rFonts w:cs="Arial"/>
          <w:lang w:val="en-US"/>
        </w:rPr>
        <w:t>Discussion</w:t>
      </w:r>
    </w:p>
    <w:p w14:paraId="7269BCA2" w14:textId="1FD07972" w:rsidR="00DB18BC" w:rsidRDefault="00DB18BC" w:rsidP="00DB18BC">
      <w:pPr>
        <w:pStyle w:val="3"/>
        <w:rPr>
          <w:lang w:val="en-US" w:eastAsia="zh-CN"/>
        </w:rPr>
      </w:pPr>
      <w:r>
        <w:rPr>
          <w:lang w:val="en-US" w:eastAsia="zh-CN"/>
        </w:rPr>
        <w:t xml:space="preserve">2.1 </w:t>
      </w:r>
      <w:r w:rsidR="000902A2">
        <w:rPr>
          <w:lang w:val="en-US" w:eastAsia="zh-CN"/>
        </w:rPr>
        <w:t xml:space="preserve">Topic </w:t>
      </w:r>
      <w:r w:rsidR="009B5B39">
        <w:rPr>
          <w:lang w:val="en-US" w:eastAsia="zh-CN"/>
        </w:rPr>
        <w:t>2 - H</w:t>
      </w:r>
      <w:r w:rsidR="009B5B39">
        <w:t>andling of P(S)Cell SCS &gt; sSCell SCS</w:t>
      </w:r>
    </w:p>
    <w:p w14:paraId="5D769167" w14:textId="52449D1B" w:rsidR="00DB18BC" w:rsidRPr="00E15040" w:rsidRDefault="00DB18BC" w:rsidP="00DB18BC">
      <w:pPr>
        <w:spacing w:after="120"/>
        <w:jc w:val="both"/>
        <w:rPr>
          <w:lang w:val="en-US" w:eastAsia="zh-CN"/>
        </w:rPr>
      </w:pPr>
      <w:r w:rsidRPr="00E15040">
        <w:rPr>
          <w:lang w:val="en-US" w:eastAsia="zh-CN"/>
        </w:rPr>
        <w:t>Please provide your input to below question</w:t>
      </w:r>
      <w:r w:rsidR="00F17B4B">
        <w:rPr>
          <w:lang w:val="en-US" w:eastAsia="zh-CN"/>
        </w:rPr>
        <w:t>s</w:t>
      </w:r>
      <w:r w:rsidRPr="00E15040">
        <w:rPr>
          <w:lang w:val="en-US" w:eastAsia="zh-CN"/>
        </w:rPr>
        <w:t xml:space="preserve"> Q1</w:t>
      </w:r>
      <w:r w:rsidR="00DF2D7F">
        <w:rPr>
          <w:lang w:val="en-US" w:eastAsia="zh-CN"/>
        </w:rPr>
        <w:t>-</w:t>
      </w:r>
      <w:r w:rsidR="00F17B4B">
        <w:rPr>
          <w:lang w:val="en-US" w:eastAsia="zh-CN"/>
        </w:rPr>
        <w:t>Q2</w:t>
      </w:r>
      <w:r w:rsidRPr="00E15040">
        <w:rPr>
          <w:lang w:val="en-US" w:eastAsia="zh-CN"/>
        </w:rPr>
        <w:t xml:space="preserve"> on this </w:t>
      </w:r>
      <w:r w:rsidRPr="000D4651">
        <w:rPr>
          <w:lang w:val="en-US" w:eastAsia="zh-CN"/>
        </w:rPr>
        <w:t>topic</w:t>
      </w:r>
      <w:r w:rsidR="001152AB">
        <w:rPr>
          <w:lang w:val="en-US" w:eastAsia="zh-CN"/>
        </w:rPr>
        <w:t>.</w:t>
      </w:r>
    </w:p>
    <w:p w14:paraId="28B514AE" w14:textId="77777777" w:rsidR="00DB18BC" w:rsidRDefault="00DB18BC" w:rsidP="00DB18BC">
      <w:pPr>
        <w:pStyle w:val="4"/>
        <w:rPr>
          <w:lang w:val="en-US" w:eastAsia="zh-CN"/>
        </w:rPr>
      </w:pPr>
      <w:r>
        <w:rPr>
          <w:lang w:val="en-US" w:eastAsia="zh-CN"/>
        </w:rPr>
        <w:t>Question 1</w:t>
      </w:r>
    </w:p>
    <w:p w14:paraId="2F1BF721" w14:textId="542CDCB9" w:rsidR="00F17B4B" w:rsidRDefault="00DB18BC" w:rsidP="00F17B4B">
      <w:pPr>
        <w:pStyle w:val="ae"/>
        <w:spacing w:after="60"/>
        <w:rPr>
          <w:rStyle w:val="af0"/>
          <w:rFonts w:eastAsia="宋体" w:cs="Times New Roman"/>
          <w:sz w:val="20"/>
          <w:szCs w:val="20"/>
          <w:lang w:eastAsia="en-US"/>
        </w:rPr>
      </w:pPr>
      <w:r>
        <w:rPr>
          <w:rFonts w:cs="Arial"/>
          <w:u w:val="single"/>
        </w:rPr>
        <w:t xml:space="preserve">Q1. </w:t>
      </w:r>
      <w:r w:rsidR="00F17B4B">
        <w:rPr>
          <w:rFonts w:cs="Arial"/>
          <w:u w:val="single"/>
        </w:rPr>
        <w:t xml:space="preserve"> </w:t>
      </w:r>
      <w:r w:rsidR="00F17B4B" w:rsidRPr="00F17B4B">
        <w:rPr>
          <w:rFonts w:cs="Arial"/>
          <w:sz w:val="20"/>
          <w:szCs w:val="20"/>
          <w:u w:val="single"/>
        </w:rPr>
        <w:t>Is it O</w:t>
      </w:r>
      <w:r w:rsidR="00B27F33">
        <w:rPr>
          <w:rFonts w:cs="Arial"/>
          <w:sz w:val="20"/>
          <w:szCs w:val="20"/>
          <w:u w:val="single"/>
        </w:rPr>
        <w:t>K</w:t>
      </w:r>
      <w:r w:rsidR="00F17B4B" w:rsidRPr="00F17B4B">
        <w:rPr>
          <w:rFonts w:cs="Arial"/>
          <w:sz w:val="20"/>
          <w:szCs w:val="20"/>
          <w:u w:val="single"/>
        </w:rPr>
        <w:t xml:space="preserve"> to </w:t>
      </w:r>
      <w:r w:rsidR="009B5B39">
        <w:rPr>
          <w:rFonts w:cs="Arial"/>
          <w:sz w:val="20"/>
          <w:szCs w:val="20"/>
          <w:u w:val="single"/>
        </w:rPr>
        <w:t xml:space="preserve">agree to draft CR </w:t>
      </w:r>
      <w:r w:rsidR="009C7D02">
        <w:rPr>
          <w:rFonts w:cs="Arial"/>
          <w:sz w:val="20"/>
          <w:szCs w:val="20"/>
          <w:u w:val="single"/>
        </w:rPr>
        <w:t>for</w:t>
      </w:r>
      <w:r w:rsidR="009B5B39">
        <w:rPr>
          <w:rFonts w:cs="Arial"/>
          <w:sz w:val="20"/>
          <w:szCs w:val="20"/>
          <w:u w:val="single"/>
        </w:rPr>
        <w:t xml:space="preserve"> 38.213 in </w:t>
      </w:r>
      <w:hyperlink r:id="rId14" w:history="1">
        <w:r w:rsidR="009B5B39">
          <w:rPr>
            <w:rStyle w:val="af0"/>
            <w:sz w:val="18"/>
            <w:szCs w:val="18"/>
          </w:rPr>
          <w:t>R1-2209036</w:t>
        </w:r>
      </w:hyperlink>
    </w:p>
    <w:p w14:paraId="52E9879C" w14:textId="77777777" w:rsidR="00BC37F9" w:rsidRDefault="00BC37F9" w:rsidP="00DB18BC">
      <w:pPr>
        <w:spacing w:after="120"/>
        <w:jc w:val="both"/>
        <w:rPr>
          <w:lang w:val="en-US" w:eastAsia="zh-CN"/>
        </w:rPr>
      </w:pPr>
    </w:p>
    <w:p w14:paraId="62E62A45" w14:textId="02E2D3F1" w:rsidR="00DB18BC" w:rsidRDefault="00DB18BC" w:rsidP="00DB18BC">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DB18BC" w:rsidRPr="00B3214F" w14:paraId="73007BD1" w14:textId="77777777" w:rsidTr="00DB18BC">
        <w:tc>
          <w:tcPr>
            <w:tcW w:w="1315" w:type="dxa"/>
            <w:shd w:val="clear" w:color="auto" w:fill="E7E6E6" w:themeFill="background2"/>
          </w:tcPr>
          <w:p w14:paraId="32F09287" w14:textId="77777777" w:rsidR="00DB18BC" w:rsidRPr="00B3214F" w:rsidRDefault="00DB18BC" w:rsidP="00DB18BC">
            <w:pPr>
              <w:spacing w:after="120"/>
              <w:rPr>
                <w:b/>
                <w:bCs/>
                <w:lang w:val="en-US"/>
              </w:rPr>
            </w:pPr>
            <w:r w:rsidRPr="00B3214F">
              <w:rPr>
                <w:b/>
                <w:bCs/>
                <w:lang w:val="en-US"/>
              </w:rPr>
              <w:t>Company Name</w:t>
            </w:r>
          </w:p>
        </w:tc>
        <w:tc>
          <w:tcPr>
            <w:tcW w:w="2370" w:type="dxa"/>
            <w:shd w:val="clear" w:color="auto" w:fill="E7E6E6" w:themeFill="background2"/>
          </w:tcPr>
          <w:p w14:paraId="649E9AE3" w14:textId="2C519A60" w:rsidR="00DB18BC" w:rsidRPr="00B3214F" w:rsidRDefault="00BC37F9" w:rsidP="00DB18BC">
            <w:pPr>
              <w:spacing w:after="120"/>
              <w:rPr>
                <w:b/>
                <w:bCs/>
                <w:lang w:val="en-US"/>
              </w:rPr>
            </w:pPr>
            <w:r>
              <w:rPr>
                <w:b/>
                <w:bCs/>
                <w:lang w:val="en-US"/>
              </w:rPr>
              <w:t>Yes/No</w:t>
            </w:r>
          </w:p>
        </w:tc>
        <w:tc>
          <w:tcPr>
            <w:tcW w:w="6277" w:type="dxa"/>
            <w:shd w:val="clear" w:color="auto" w:fill="E7E6E6" w:themeFill="background2"/>
          </w:tcPr>
          <w:p w14:paraId="33A8EFB3" w14:textId="01EB74A9" w:rsidR="00DB18BC" w:rsidRPr="00B3214F" w:rsidRDefault="00DB18BC" w:rsidP="00DB18BC">
            <w:pPr>
              <w:spacing w:after="120"/>
              <w:rPr>
                <w:b/>
                <w:bCs/>
                <w:lang w:val="en-US"/>
              </w:rPr>
            </w:pPr>
            <w:r w:rsidRPr="00B3214F">
              <w:rPr>
                <w:b/>
                <w:bCs/>
                <w:lang w:val="en-US"/>
              </w:rPr>
              <w:t>Comments</w:t>
            </w:r>
            <w:r>
              <w:rPr>
                <w:b/>
                <w:bCs/>
                <w:lang w:val="en-US"/>
              </w:rPr>
              <w:t xml:space="preserve"> (Topic </w:t>
            </w:r>
            <w:r w:rsidR="009B5B39">
              <w:rPr>
                <w:b/>
                <w:bCs/>
                <w:lang w:val="en-US"/>
              </w:rPr>
              <w:t>2</w:t>
            </w:r>
            <w:r>
              <w:rPr>
                <w:b/>
                <w:bCs/>
                <w:lang w:val="en-US"/>
              </w:rPr>
              <w:t>, Q1)</w:t>
            </w:r>
          </w:p>
        </w:tc>
      </w:tr>
      <w:tr w:rsidR="00DB18BC" w14:paraId="0C0476F7" w14:textId="77777777" w:rsidTr="00DB18BC">
        <w:tc>
          <w:tcPr>
            <w:tcW w:w="1315" w:type="dxa"/>
          </w:tcPr>
          <w:p w14:paraId="749B004D" w14:textId="71B61720" w:rsidR="00DB18BC" w:rsidRDefault="000B44AB" w:rsidP="00DB18BC">
            <w:pPr>
              <w:spacing w:after="120"/>
              <w:jc w:val="both"/>
              <w:rPr>
                <w:lang w:val="en-US"/>
              </w:rPr>
            </w:pPr>
            <w:r>
              <w:rPr>
                <w:lang w:val="en-US"/>
              </w:rPr>
              <w:t>Samsung</w:t>
            </w:r>
          </w:p>
        </w:tc>
        <w:tc>
          <w:tcPr>
            <w:tcW w:w="2370" w:type="dxa"/>
          </w:tcPr>
          <w:p w14:paraId="79678214" w14:textId="73B2D074" w:rsidR="00DB18BC" w:rsidRDefault="000B44AB" w:rsidP="00DB18BC">
            <w:pPr>
              <w:spacing w:after="120"/>
              <w:jc w:val="both"/>
              <w:rPr>
                <w:lang w:val="en-US"/>
              </w:rPr>
            </w:pPr>
            <w:r>
              <w:rPr>
                <w:lang w:val="en-US"/>
              </w:rPr>
              <w:t>No</w:t>
            </w:r>
          </w:p>
        </w:tc>
        <w:tc>
          <w:tcPr>
            <w:tcW w:w="6277" w:type="dxa"/>
          </w:tcPr>
          <w:p w14:paraId="36653749" w14:textId="7F805AB9" w:rsidR="000B44AB" w:rsidRDefault="00AB1DA4" w:rsidP="000B44AB">
            <w:pPr>
              <w:spacing w:before="120"/>
              <w:rPr>
                <w:rFonts w:cs="Arial"/>
              </w:rPr>
            </w:pPr>
            <w:r>
              <w:rPr>
                <w:rFonts w:cs="Arial"/>
              </w:rPr>
              <w:t>As mentioned in the initial round, the</w:t>
            </w:r>
            <w:r w:rsidR="000B44AB">
              <w:rPr>
                <w:rFonts w:cs="Arial"/>
              </w:rPr>
              <w:t xml:space="preserve"> issue was </w:t>
            </w:r>
            <w:r>
              <w:rPr>
                <w:rFonts w:cs="Arial"/>
              </w:rPr>
              <w:t>addressed</w:t>
            </w:r>
            <w:r w:rsidR="000B44AB">
              <w:rPr>
                <w:rFonts w:cs="Arial"/>
              </w:rPr>
              <w:t xml:space="preserve"> </w:t>
            </w:r>
            <w:r>
              <w:rPr>
                <w:rFonts w:cs="Arial"/>
              </w:rPr>
              <w:t xml:space="preserve">by the following. There is also no specification text </w:t>
            </w:r>
            <w:r w:rsidR="00681494">
              <w:rPr>
                <w:rFonts w:cs="Arial"/>
              </w:rPr>
              <w:t xml:space="preserve">or UE features </w:t>
            </w:r>
            <w:r>
              <w:rPr>
                <w:rFonts w:cs="Arial"/>
              </w:rPr>
              <w:t xml:space="preserve">supporting operation with </w:t>
            </w:r>
            <w:r w:rsidR="000B44AB">
              <w:t>P(S)Cell SCS &gt; sSCell SCS</w:t>
            </w:r>
            <w:r w:rsidR="00681494">
              <w:t>. T</w:t>
            </w:r>
            <w:r>
              <w:t>hat would be a gNB misconfiguration</w:t>
            </w:r>
            <w:r w:rsidR="00681494">
              <w:t xml:space="preserve"> and, in any case, the UE behaviour will be undefined</w:t>
            </w:r>
            <w:r w:rsidR="000B44AB">
              <w:t>.</w:t>
            </w:r>
          </w:p>
          <w:p w14:paraId="6406AC7B" w14:textId="77777777" w:rsidR="000B44AB" w:rsidRDefault="000B44AB" w:rsidP="00AB1DA4">
            <w:pPr>
              <w:autoSpaceDE/>
              <w:adjustRightInd/>
              <w:spacing w:after="60"/>
              <w:rPr>
                <w:rFonts w:ascii="Times" w:eastAsia="Batang" w:hAnsi="Times" w:cs="Times"/>
                <w:b/>
                <w:bCs/>
                <w:highlight w:val="green"/>
              </w:rPr>
            </w:pPr>
            <w:r>
              <w:rPr>
                <w:rFonts w:ascii="Times" w:eastAsia="Batang" w:hAnsi="Times" w:cs="Times"/>
                <w:b/>
                <w:bCs/>
                <w:highlight w:val="green"/>
              </w:rPr>
              <w:t>Agreement (RAN1#106bis-e)</w:t>
            </w:r>
          </w:p>
          <w:p w14:paraId="6F13D707" w14:textId="77777777" w:rsidR="000B44AB" w:rsidRDefault="000B44AB" w:rsidP="00AB1DA4">
            <w:pPr>
              <w:spacing w:after="60"/>
              <w:rPr>
                <w:rFonts w:eastAsia="等线"/>
              </w:rPr>
            </w:pPr>
            <w:r>
              <w:rPr>
                <w:rFonts w:eastAsia="等线"/>
              </w:rPr>
              <w:t>Option A is supported in Rel-17</w:t>
            </w:r>
          </w:p>
          <w:p w14:paraId="5B910CF5" w14:textId="77777777" w:rsidR="000B44AB" w:rsidRDefault="000B44AB" w:rsidP="000B44AB">
            <w:pPr>
              <w:widowControl w:val="0"/>
              <w:numPr>
                <w:ilvl w:val="0"/>
                <w:numId w:val="33"/>
              </w:numPr>
              <w:overflowPunct/>
              <w:autoSpaceDE/>
              <w:adjustRightInd/>
              <w:spacing w:after="160" w:line="256" w:lineRule="auto"/>
              <w:contextualSpacing/>
              <w:textAlignment w:val="auto"/>
              <w:rPr>
                <w:rFonts w:eastAsia="等线"/>
              </w:rPr>
            </w:pPr>
            <w:r>
              <w:rPr>
                <w:rFonts w:eastAsia="等线"/>
              </w:rPr>
              <w:t>…</w:t>
            </w:r>
          </w:p>
          <w:p w14:paraId="12F64011" w14:textId="575E668D" w:rsidR="00DB18BC" w:rsidRPr="000B44AB" w:rsidRDefault="000B44AB" w:rsidP="000B44AB">
            <w:pPr>
              <w:widowControl w:val="0"/>
              <w:numPr>
                <w:ilvl w:val="0"/>
                <w:numId w:val="33"/>
              </w:numPr>
              <w:overflowPunct/>
              <w:autoSpaceDE/>
              <w:adjustRightInd/>
              <w:spacing w:after="160" w:line="256" w:lineRule="auto"/>
              <w:contextualSpacing/>
              <w:textAlignment w:val="auto"/>
              <w:rPr>
                <w:rFonts w:eastAsia="等线"/>
              </w:rPr>
            </w:pPr>
            <w:r>
              <w:t>When P(S)Cell SCS (</w:t>
            </w:r>
            <m:oMath>
              <m:r>
                <m:rPr>
                  <m:sty m:val="p"/>
                </m:rPr>
                <w:rPr>
                  <w:rFonts w:ascii="Cambria Math" w:hAnsi="Cambria Math"/>
                </w:rPr>
                <m:t>μ</m:t>
              </m:r>
            </m:oMath>
            <w:r>
              <w:t>) is larger than sSCell SCS (</w:t>
            </w:r>
            <m:oMath>
              <m:r>
                <m:rPr>
                  <m:sty m:val="p"/>
                </m:rPr>
                <w:rPr>
                  <w:rFonts w:ascii="Cambria Math" w:hAnsi="Cambria Math"/>
                </w:rPr>
                <m:t>μ1</m:t>
              </m:r>
            </m:oMath>
            <w:r>
              <w:t>), for CCS from sSCell to P(S)Cell and, it is not supported Rel-17 DSS.</w:t>
            </w:r>
          </w:p>
        </w:tc>
      </w:tr>
      <w:tr w:rsidR="0093020F" w14:paraId="27707577" w14:textId="77777777" w:rsidTr="00DB18BC">
        <w:tc>
          <w:tcPr>
            <w:tcW w:w="1315" w:type="dxa"/>
          </w:tcPr>
          <w:p w14:paraId="22548A58" w14:textId="3365B5E8" w:rsidR="0093020F" w:rsidRDefault="0093020F" w:rsidP="0093020F">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204C16AE" w14:textId="600058F9" w:rsidR="0093020F" w:rsidRDefault="0093020F" w:rsidP="0093020F">
            <w:pPr>
              <w:spacing w:after="120"/>
              <w:jc w:val="both"/>
              <w:rPr>
                <w:lang w:val="en-US"/>
              </w:rPr>
            </w:pPr>
            <w:r>
              <w:rPr>
                <w:rFonts w:eastAsiaTheme="minorEastAsia" w:hint="eastAsia"/>
                <w:lang w:val="en-US" w:eastAsia="ja-JP"/>
              </w:rPr>
              <w:t>N</w:t>
            </w:r>
            <w:r>
              <w:rPr>
                <w:rFonts w:eastAsiaTheme="minorEastAsia"/>
                <w:lang w:val="en-US" w:eastAsia="ja-JP"/>
              </w:rPr>
              <w:t>o</w:t>
            </w:r>
          </w:p>
        </w:tc>
        <w:tc>
          <w:tcPr>
            <w:tcW w:w="6277" w:type="dxa"/>
          </w:tcPr>
          <w:p w14:paraId="2EDB203C" w14:textId="0862448B" w:rsidR="0093020F" w:rsidRDefault="0093020F" w:rsidP="0093020F">
            <w:pPr>
              <w:spacing w:after="120"/>
              <w:jc w:val="both"/>
              <w:rPr>
                <w:lang w:val="en-US"/>
              </w:rPr>
            </w:pPr>
            <w:r>
              <w:rPr>
                <w:rFonts w:eastAsiaTheme="minorEastAsia" w:hint="eastAsia"/>
                <w:lang w:val="en-US" w:eastAsia="ja-JP"/>
              </w:rPr>
              <w:t>W</w:t>
            </w:r>
            <w:r>
              <w:rPr>
                <w:rFonts w:eastAsiaTheme="minorEastAsia"/>
                <w:lang w:val="en-US" w:eastAsia="ja-JP"/>
              </w:rPr>
              <w:t>e are OK to have a conclusion as suggested by Intel in the first round.</w:t>
            </w:r>
          </w:p>
        </w:tc>
      </w:tr>
      <w:tr w:rsidR="00AF2E5F" w14:paraId="1EF57A7F" w14:textId="77777777" w:rsidTr="00DB18BC">
        <w:tc>
          <w:tcPr>
            <w:tcW w:w="1315" w:type="dxa"/>
          </w:tcPr>
          <w:p w14:paraId="293BF0A8" w14:textId="5EC67A63" w:rsidR="00AF2E5F" w:rsidRDefault="00AF2E5F" w:rsidP="00AF2E5F">
            <w:pPr>
              <w:spacing w:after="120"/>
              <w:jc w:val="both"/>
              <w:rPr>
                <w:rFonts w:eastAsiaTheme="minorEastAsia"/>
                <w:lang w:val="en-US" w:eastAsia="ja-JP"/>
              </w:rPr>
            </w:pPr>
            <w:r>
              <w:rPr>
                <w:rFonts w:hint="eastAsia"/>
                <w:lang w:val="en-US"/>
              </w:rPr>
              <w:t>Z</w:t>
            </w:r>
            <w:r>
              <w:rPr>
                <w:lang w:val="en-US"/>
              </w:rPr>
              <w:t>TE</w:t>
            </w:r>
          </w:p>
        </w:tc>
        <w:tc>
          <w:tcPr>
            <w:tcW w:w="2370" w:type="dxa"/>
          </w:tcPr>
          <w:p w14:paraId="7B8C35D1" w14:textId="7F5210DC" w:rsidR="00AF2E5F" w:rsidRDefault="00AF2E5F" w:rsidP="00AF2E5F">
            <w:pPr>
              <w:spacing w:after="120"/>
              <w:jc w:val="both"/>
              <w:rPr>
                <w:rFonts w:eastAsiaTheme="minorEastAsia"/>
                <w:lang w:val="en-US" w:eastAsia="ja-JP"/>
              </w:rPr>
            </w:pPr>
            <w:r>
              <w:rPr>
                <w:rFonts w:hint="eastAsia"/>
                <w:lang w:val="en-US"/>
              </w:rPr>
              <w:t>Y</w:t>
            </w:r>
            <w:r>
              <w:rPr>
                <w:lang w:val="en-US"/>
              </w:rPr>
              <w:t>es</w:t>
            </w:r>
          </w:p>
        </w:tc>
        <w:tc>
          <w:tcPr>
            <w:tcW w:w="6277" w:type="dxa"/>
          </w:tcPr>
          <w:p w14:paraId="4CF99C7E" w14:textId="28EA2BD2" w:rsidR="00AF2E5F" w:rsidRPr="00AF2E5F" w:rsidRDefault="00AF2E5F" w:rsidP="00AF2E5F">
            <w:pPr>
              <w:spacing w:after="120"/>
              <w:jc w:val="both"/>
              <w:rPr>
                <w:lang w:val="en-US"/>
              </w:rPr>
            </w:pPr>
            <w:r>
              <w:rPr>
                <w:rFonts w:hint="eastAsia"/>
                <w:lang w:val="en-US"/>
              </w:rPr>
              <w:t>W</w:t>
            </w:r>
            <w:r>
              <w:rPr>
                <w:lang w:val="en-US"/>
              </w:rPr>
              <w:t>e think this CR is something good to have for clarity.</w:t>
            </w:r>
            <w:r>
              <w:rPr>
                <w:rFonts w:hint="eastAsia"/>
                <w:lang w:val="en-US"/>
              </w:rPr>
              <w:t xml:space="preserve"> </w:t>
            </w:r>
            <w:r>
              <w:rPr>
                <w:lang w:val="en-US"/>
              </w:rPr>
              <w:t>We are also ok to have a conclusion.</w:t>
            </w:r>
          </w:p>
        </w:tc>
      </w:tr>
      <w:tr w:rsidR="00D17CDB" w14:paraId="527729DC" w14:textId="77777777" w:rsidTr="00D17CDB">
        <w:tc>
          <w:tcPr>
            <w:tcW w:w="1315" w:type="dxa"/>
          </w:tcPr>
          <w:p w14:paraId="1A178426"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1335534A" w14:textId="77777777" w:rsidR="00D17CDB" w:rsidRDefault="00D17CDB" w:rsidP="00295E3E">
            <w:pPr>
              <w:spacing w:after="120"/>
              <w:jc w:val="both"/>
              <w:rPr>
                <w:rFonts w:eastAsiaTheme="minorEastAsia"/>
                <w:lang w:val="en-US" w:eastAsia="ja-JP"/>
              </w:rPr>
            </w:pPr>
          </w:p>
        </w:tc>
        <w:tc>
          <w:tcPr>
            <w:tcW w:w="6277" w:type="dxa"/>
          </w:tcPr>
          <w:p w14:paraId="7FC8FB2C" w14:textId="135ADDC7" w:rsidR="00D17CDB" w:rsidRDefault="00D17CDB" w:rsidP="00295E3E">
            <w:pPr>
              <w:spacing w:after="120"/>
              <w:jc w:val="both"/>
              <w:rPr>
                <w:rFonts w:eastAsiaTheme="minorEastAsia"/>
                <w:lang w:val="en-US" w:eastAsia="ja-JP"/>
              </w:rPr>
            </w:pPr>
            <w:r>
              <w:rPr>
                <w:rFonts w:eastAsiaTheme="minorEastAsia"/>
                <w:lang w:val="en-US" w:eastAsia="ja-JP"/>
              </w:rPr>
              <w:t>We prefer the CR for better flexibility. However, according to the companies in the preparation phase, we are also fine to make a conclusion dynamic switching between</w:t>
            </w:r>
            <w:r>
              <w:rPr>
                <w:rFonts w:cs="Arial"/>
              </w:rPr>
              <w:t xml:space="preserve">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Arial"/>
              </w:rPr>
              <w:t xml:space="preserve"> and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&gt;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eastAsiaTheme="minorEastAsia"/>
                <w:lang w:val="en-US" w:eastAsia="ja-JP"/>
              </w:rPr>
              <w:t xml:space="preserve"> is not supported in Rel-17 DSS.  </w:t>
            </w:r>
          </w:p>
          <w:p w14:paraId="5C58B727" w14:textId="77777777" w:rsidR="00D17CDB" w:rsidRDefault="00D17CDB" w:rsidP="00295E3E">
            <w:pPr>
              <w:spacing w:after="120"/>
              <w:jc w:val="both"/>
              <w:rPr>
                <w:rFonts w:eastAsiaTheme="minorEastAsia"/>
                <w:lang w:val="en-US" w:eastAsia="ja-JP"/>
              </w:rPr>
            </w:pPr>
            <w:r>
              <w:rPr>
                <w:rFonts w:eastAsiaTheme="minorEastAsia"/>
                <w:lang w:val="en-US" w:eastAsia="ja-JP"/>
              </w:rPr>
              <w:t xml:space="preserve">To Samsung: The agreement is not exactly for the issue we discussed. It doesn’t consider dynamic BWP switching. As a result, some BWP on PCell/sSCell have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eastAsiaTheme="minorEastAsia"/>
              </w:rPr>
              <w:t xml:space="preserve"> while others have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&gt;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p>
        </w:tc>
      </w:tr>
      <w:tr w:rsidR="008929BE" w14:paraId="5806655A" w14:textId="77777777" w:rsidTr="00D17CDB">
        <w:tc>
          <w:tcPr>
            <w:tcW w:w="1315" w:type="dxa"/>
          </w:tcPr>
          <w:p w14:paraId="337566C6" w14:textId="0F518A52" w:rsidR="008929BE" w:rsidRPr="008929BE" w:rsidRDefault="008929BE" w:rsidP="00295E3E">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370" w:type="dxa"/>
          </w:tcPr>
          <w:p w14:paraId="39F48216" w14:textId="77777777" w:rsidR="008929BE" w:rsidRDefault="008929BE" w:rsidP="00295E3E">
            <w:pPr>
              <w:spacing w:after="120"/>
              <w:jc w:val="both"/>
              <w:rPr>
                <w:rFonts w:eastAsiaTheme="minorEastAsia"/>
                <w:lang w:val="en-US" w:eastAsia="ja-JP"/>
              </w:rPr>
            </w:pPr>
          </w:p>
        </w:tc>
        <w:tc>
          <w:tcPr>
            <w:tcW w:w="6277" w:type="dxa"/>
          </w:tcPr>
          <w:p w14:paraId="742F5CC2" w14:textId="46342A5B" w:rsidR="008929BE" w:rsidRPr="008929BE" w:rsidRDefault="008929BE" w:rsidP="00295E3E">
            <w:pPr>
              <w:spacing w:after="120"/>
              <w:jc w:val="both"/>
              <w:rPr>
                <w:rFonts w:eastAsia="Malgun Gothic"/>
                <w:lang w:val="en-US" w:eastAsia="ko-KR"/>
              </w:rPr>
            </w:pPr>
            <w:r>
              <w:rPr>
                <w:rFonts w:eastAsia="Malgun Gothic" w:hint="eastAsia"/>
                <w:lang w:val="en-US" w:eastAsia="ko-KR"/>
              </w:rPr>
              <w:t>We are OK to have a conclusion on this issue.</w:t>
            </w:r>
          </w:p>
        </w:tc>
      </w:tr>
      <w:tr w:rsidR="00F434AF" w14:paraId="084BFABF" w14:textId="77777777" w:rsidTr="00D17CDB">
        <w:tc>
          <w:tcPr>
            <w:tcW w:w="1315" w:type="dxa"/>
          </w:tcPr>
          <w:p w14:paraId="0A4BF36E" w14:textId="0D5C027C" w:rsidR="00F434AF" w:rsidRDefault="00F434AF" w:rsidP="00F434AF">
            <w:pPr>
              <w:spacing w:after="120"/>
              <w:jc w:val="both"/>
              <w:rPr>
                <w:rFonts w:eastAsia="Malgun Gothic"/>
                <w:lang w:val="en-US" w:eastAsia="ko-KR"/>
              </w:rPr>
            </w:pPr>
            <w:r>
              <w:rPr>
                <w:rFonts w:eastAsia="等线" w:hint="eastAsia"/>
                <w:lang w:val="en-US"/>
              </w:rPr>
              <w:t>v</w:t>
            </w:r>
            <w:r>
              <w:rPr>
                <w:rFonts w:eastAsia="等线"/>
                <w:lang w:val="en-US"/>
              </w:rPr>
              <w:t>ivo</w:t>
            </w:r>
          </w:p>
        </w:tc>
        <w:tc>
          <w:tcPr>
            <w:tcW w:w="2370" w:type="dxa"/>
          </w:tcPr>
          <w:p w14:paraId="1EC68B0B" w14:textId="1DD810D6" w:rsidR="00F434AF" w:rsidRDefault="00F434AF" w:rsidP="00F434AF">
            <w:pPr>
              <w:spacing w:after="120"/>
              <w:jc w:val="both"/>
              <w:rPr>
                <w:rFonts w:eastAsiaTheme="minorEastAsia"/>
                <w:lang w:val="en-US" w:eastAsia="ja-JP"/>
              </w:rPr>
            </w:pPr>
            <w:r>
              <w:rPr>
                <w:rFonts w:eastAsia="等线" w:hint="eastAsia"/>
                <w:lang w:val="en-US"/>
              </w:rPr>
              <w:t>N</w:t>
            </w:r>
            <w:r>
              <w:rPr>
                <w:rFonts w:eastAsia="等线"/>
                <w:lang w:val="en-US"/>
              </w:rPr>
              <w:t>o</w:t>
            </w:r>
          </w:p>
        </w:tc>
        <w:tc>
          <w:tcPr>
            <w:tcW w:w="6277" w:type="dxa"/>
          </w:tcPr>
          <w:p w14:paraId="41D0F4CC" w14:textId="050AA7A7" w:rsidR="00F434AF" w:rsidRDefault="00F434AF" w:rsidP="00F434AF">
            <w:pPr>
              <w:spacing w:after="120"/>
              <w:jc w:val="both"/>
              <w:rPr>
                <w:rFonts w:eastAsia="Malgun Gothic"/>
                <w:lang w:val="en-US" w:eastAsia="ko-KR"/>
              </w:rPr>
            </w:pPr>
            <w:r>
              <w:rPr>
                <w:rFonts w:eastAsia="等线" w:hint="eastAsia"/>
                <w:lang w:val="en-US"/>
              </w:rPr>
              <w:t>W</w:t>
            </w:r>
            <w:r>
              <w:rPr>
                <w:rFonts w:eastAsia="等线"/>
                <w:lang w:val="en-US"/>
              </w:rPr>
              <w:t>e are OK to have a conclusion</w:t>
            </w:r>
          </w:p>
        </w:tc>
      </w:tr>
      <w:tr w:rsidR="00C4458C" w14:paraId="3E33ECA9" w14:textId="77777777" w:rsidTr="00D17CDB">
        <w:tc>
          <w:tcPr>
            <w:tcW w:w="1315" w:type="dxa"/>
          </w:tcPr>
          <w:p w14:paraId="2DDFEB21" w14:textId="104329FA" w:rsidR="00C4458C" w:rsidRDefault="00C4458C" w:rsidP="00F434AF">
            <w:pPr>
              <w:spacing w:after="120"/>
              <w:jc w:val="both"/>
              <w:rPr>
                <w:rFonts w:eastAsia="等线" w:hint="eastAsia"/>
                <w:lang w:val="en-US"/>
              </w:rPr>
            </w:pPr>
            <w:r>
              <w:rPr>
                <w:rFonts w:eastAsia="等线" w:hint="eastAsia"/>
                <w:lang w:val="en-US"/>
              </w:rPr>
              <w:t>S</w:t>
            </w:r>
            <w:r>
              <w:rPr>
                <w:rFonts w:eastAsia="等线"/>
                <w:lang w:val="en-US"/>
              </w:rPr>
              <w:t>preadtrum</w:t>
            </w:r>
          </w:p>
        </w:tc>
        <w:tc>
          <w:tcPr>
            <w:tcW w:w="2370" w:type="dxa"/>
          </w:tcPr>
          <w:p w14:paraId="024C2F67" w14:textId="17035B05" w:rsidR="00C4458C" w:rsidRDefault="00C4458C" w:rsidP="00F434AF">
            <w:pPr>
              <w:spacing w:after="120"/>
              <w:jc w:val="both"/>
              <w:rPr>
                <w:rFonts w:eastAsia="等线" w:hint="eastAsia"/>
                <w:lang w:val="en-US"/>
              </w:rPr>
            </w:pPr>
            <w:r>
              <w:rPr>
                <w:rFonts w:eastAsia="等线" w:hint="eastAsia"/>
                <w:lang w:val="en-US"/>
              </w:rPr>
              <w:t>N</w:t>
            </w:r>
            <w:r>
              <w:rPr>
                <w:rFonts w:eastAsia="等线"/>
                <w:lang w:val="en-US"/>
              </w:rPr>
              <w:t>o</w:t>
            </w:r>
          </w:p>
        </w:tc>
        <w:tc>
          <w:tcPr>
            <w:tcW w:w="6277" w:type="dxa"/>
          </w:tcPr>
          <w:p w14:paraId="3FC330CD" w14:textId="538F9DED" w:rsidR="00C4458C" w:rsidRDefault="00C4458C" w:rsidP="00F434AF">
            <w:pPr>
              <w:spacing w:after="120"/>
              <w:jc w:val="both"/>
              <w:rPr>
                <w:rFonts w:eastAsia="等线" w:hint="eastAsia"/>
                <w:lang w:val="en-US"/>
              </w:rPr>
            </w:pPr>
            <w:r>
              <w:rPr>
                <w:rFonts w:eastAsia="等线" w:hint="eastAsia"/>
                <w:lang w:val="en-US"/>
              </w:rPr>
              <w:t>W</w:t>
            </w:r>
            <w:r>
              <w:rPr>
                <w:rFonts w:eastAsia="等线"/>
                <w:lang w:val="en-US"/>
              </w:rPr>
              <w:t>e are OK to have a conclusion</w:t>
            </w:r>
            <w:r>
              <w:rPr>
                <w:rFonts w:eastAsia="等线"/>
                <w:lang w:val="en-US"/>
              </w:rPr>
              <w:t>.</w:t>
            </w:r>
          </w:p>
        </w:tc>
      </w:tr>
    </w:tbl>
    <w:p w14:paraId="6610DBF4" w14:textId="77777777" w:rsidR="00DB18BC" w:rsidRPr="00D17CDB" w:rsidRDefault="00DB18BC" w:rsidP="00DB18BC">
      <w:pPr>
        <w:rPr>
          <w:lang w:val="en-US"/>
        </w:rPr>
      </w:pPr>
    </w:p>
    <w:p w14:paraId="69EF051D" w14:textId="7D1A8EB3" w:rsidR="00BC37F9" w:rsidRDefault="00BC37F9" w:rsidP="00BC37F9">
      <w:pPr>
        <w:pStyle w:val="4"/>
        <w:rPr>
          <w:lang w:val="en-US" w:eastAsia="zh-CN"/>
        </w:rPr>
      </w:pPr>
      <w:r>
        <w:rPr>
          <w:lang w:val="en-US" w:eastAsia="zh-CN"/>
        </w:rPr>
        <w:lastRenderedPageBreak/>
        <w:t>Question 2</w:t>
      </w:r>
    </w:p>
    <w:p w14:paraId="11A4168F" w14:textId="16A89565" w:rsidR="00BC37F9" w:rsidRDefault="00BC37F9" w:rsidP="00BC37F9">
      <w:pPr>
        <w:spacing w:after="120"/>
        <w:jc w:val="both"/>
        <w:rPr>
          <w:rFonts w:cs="Arial"/>
          <w:u w:val="single"/>
          <w:lang w:val="en-US" w:eastAsia="zh-CN"/>
        </w:rPr>
      </w:pPr>
      <w:r>
        <w:rPr>
          <w:rFonts w:cs="Arial"/>
          <w:u w:val="single"/>
          <w:lang w:val="en-US" w:eastAsia="zh-CN"/>
        </w:rPr>
        <w:t>Q2. I</w:t>
      </w:r>
      <w:r w:rsidR="00F17B4B">
        <w:rPr>
          <w:rFonts w:cs="Arial"/>
          <w:u w:val="single"/>
          <w:lang w:val="en-US" w:eastAsia="zh-CN"/>
        </w:rPr>
        <w:t xml:space="preserve">f </w:t>
      </w:r>
      <w:r w:rsidR="009B5B39">
        <w:rPr>
          <w:rFonts w:cs="Arial"/>
          <w:u w:val="single"/>
          <w:lang w:val="en-US" w:eastAsia="zh-CN"/>
        </w:rPr>
        <w:t>CR is not OK, is there need to make any additional conclusion? (Please also suggest text for the conclusion if needed).</w:t>
      </w:r>
    </w:p>
    <w:p w14:paraId="5F022A70" w14:textId="77777777" w:rsidR="00BC37F9" w:rsidRDefault="00BC37F9" w:rsidP="00BC37F9">
      <w:pPr>
        <w:spacing w:after="120"/>
        <w:jc w:val="both"/>
        <w:rPr>
          <w:lang w:val="en-US" w:eastAsia="zh-CN"/>
        </w:rPr>
      </w:pPr>
    </w:p>
    <w:p w14:paraId="7122F742" w14:textId="77777777" w:rsidR="00BC37F9" w:rsidRDefault="00BC37F9" w:rsidP="00BC37F9">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BC37F9" w:rsidRPr="00B3214F" w14:paraId="7D358428" w14:textId="77777777" w:rsidTr="001948DD">
        <w:tc>
          <w:tcPr>
            <w:tcW w:w="1315" w:type="dxa"/>
            <w:shd w:val="clear" w:color="auto" w:fill="E7E6E6" w:themeFill="background2"/>
          </w:tcPr>
          <w:p w14:paraId="65748062" w14:textId="77777777" w:rsidR="00BC37F9" w:rsidRPr="00B3214F" w:rsidRDefault="00BC37F9" w:rsidP="001948DD">
            <w:pPr>
              <w:spacing w:after="120"/>
              <w:rPr>
                <w:b/>
                <w:bCs/>
                <w:lang w:val="en-US"/>
              </w:rPr>
            </w:pPr>
            <w:r w:rsidRPr="00B3214F">
              <w:rPr>
                <w:b/>
                <w:bCs/>
                <w:lang w:val="en-US"/>
              </w:rPr>
              <w:t>Company Name</w:t>
            </w:r>
          </w:p>
        </w:tc>
        <w:tc>
          <w:tcPr>
            <w:tcW w:w="2370" w:type="dxa"/>
            <w:shd w:val="clear" w:color="auto" w:fill="E7E6E6" w:themeFill="background2"/>
          </w:tcPr>
          <w:p w14:paraId="416E0E89" w14:textId="77777777" w:rsidR="00BC37F9" w:rsidRPr="00B3214F" w:rsidRDefault="00BC37F9" w:rsidP="001948DD">
            <w:pPr>
              <w:spacing w:after="120"/>
              <w:rPr>
                <w:b/>
                <w:bCs/>
                <w:lang w:val="en-US"/>
              </w:rPr>
            </w:pPr>
            <w:r>
              <w:rPr>
                <w:b/>
                <w:bCs/>
                <w:lang w:val="en-US"/>
              </w:rPr>
              <w:t>Yes/No</w:t>
            </w:r>
          </w:p>
        </w:tc>
        <w:tc>
          <w:tcPr>
            <w:tcW w:w="6277" w:type="dxa"/>
            <w:shd w:val="clear" w:color="auto" w:fill="E7E6E6" w:themeFill="background2"/>
          </w:tcPr>
          <w:p w14:paraId="36307CEE" w14:textId="1C93C232" w:rsidR="00BC37F9" w:rsidRPr="00B3214F" w:rsidRDefault="00BC37F9" w:rsidP="001948DD">
            <w:pPr>
              <w:spacing w:after="120"/>
              <w:rPr>
                <w:b/>
                <w:bCs/>
                <w:lang w:val="en-US"/>
              </w:rPr>
            </w:pPr>
            <w:r w:rsidRPr="00B3214F">
              <w:rPr>
                <w:b/>
                <w:bCs/>
                <w:lang w:val="en-US"/>
              </w:rPr>
              <w:t>Comments</w:t>
            </w:r>
            <w:r>
              <w:rPr>
                <w:b/>
                <w:bCs/>
                <w:lang w:val="en-US"/>
              </w:rPr>
              <w:t xml:space="preserve"> (Topic </w:t>
            </w:r>
            <w:r w:rsidR="009B5B39">
              <w:rPr>
                <w:b/>
                <w:bCs/>
                <w:lang w:val="en-US"/>
              </w:rPr>
              <w:t>2</w:t>
            </w:r>
            <w:r>
              <w:rPr>
                <w:b/>
                <w:bCs/>
                <w:lang w:val="en-US"/>
              </w:rPr>
              <w:t>, Q2)</w:t>
            </w:r>
          </w:p>
        </w:tc>
      </w:tr>
      <w:tr w:rsidR="00BC37F9" w14:paraId="1C75CEC9" w14:textId="77777777" w:rsidTr="001948DD">
        <w:tc>
          <w:tcPr>
            <w:tcW w:w="1315" w:type="dxa"/>
          </w:tcPr>
          <w:p w14:paraId="091C0099" w14:textId="2FEB0FD5" w:rsidR="00BC37F9" w:rsidRDefault="000B44AB" w:rsidP="001948DD">
            <w:pPr>
              <w:spacing w:after="120"/>
              <w:jc w:val="both"/>
              <w:rPr>
                <w:lang w:val="en-US"/>
              </w:rPr>
            </w:pPr>
            <w:r>
              <w:rPr>
                <w:lang w:val="en-US"/>
              </w:rPr>
              <w:t>Samsung</w:t>
            </w:r>
          </w:p>
        </w:tc>
        <w:tc>
          <w:tcPr>
            <w:tcW w:w="2370" w:type="dxa"/>
          </w:tcPr>
          <w:p w14:paraId="124FB00C" w14:textId="79BFD372" w:rsidR="00BC37F9" w:rsidRDefault="000B44AB" w:rsidP="001948DD">
            <w:pPr>
              <w:spacing w:after="120"/>
              <w:jc w:val="both"/>
              <w:rPr>
                <w:lang w:val="en-US"/>
              </w:rPr>
            </w:pPr>
            <w:r>
              <w:rPr>
                <w:lang w:val="en-US"/>
              </w:rPr>
              <w:t>No</w:t>
            </w:r>
          </w:p>
        </w:tc>
        <w:tc>
          <w:tcPr>
            <w:tcW w:w="6277" w:type="dxa"/>
          </w:tcPr>
          <w:p w14:paraId="16217442" w14:textId="7A2577EB" w:rsidR="00BC37F9" w:rsidRDefault="00681494" w:rsidP="00681494">
            <w:pPr>
              <w:spacing w:after="120"/>
              <w:jc w:val="both"/>
              <w:rPr>
                <w:lang w:val="en-US"/>
              </w:rPr>
            </w:pPr>
            <w:r>
              <w:rPr>
                <w:lang w:val="en-US"/>
              </w:rPr>
              <w:t>There is already an agreement from RAN1#106bis</w:t>
            </w:r>
            <w:r w:rsidR="000B44AB">
              <w:rPr>
                <w:lang w:val="en-US"/>
              </w:rPr>
              <w:t xml:space="preserve">. </w:t>
            </w:r>
          </w:p>
        </w:tc>
      </w:tr>
      <w:tr w:rsidR="003A04D0" w14:paraId="7179F178" w14:textId="77777777" w:rsidTr="001948DD">
        <w:tc>
          <w:tcPr>
            <w:tcW w:w="1315" w:type="dxa"/>
          </w:tcPr>
          <w:p w14:paraId="6E8AC172" w14:textId="4C86F338" w:rsidR="003A04D0" w:rsidRDefault="003A04D0" w:rsidP="003A04D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5C2C16BE" w14:textId="702D93B7" w:rsidR="003A04D0" w:rsidRDefault="003A04D0" w:rsidP="003A04D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22715942" w14:textId="1F88D4A9" w:rsidR="003A04D0" w:rsidRDefault="003A04D0" w:rsidP="003A04D0">
            <w:pPr>
              <w:spacing w:after="120"/>
              <w:jc w:val="both"/>
              <w:rPr>
                <w:lang w:val="en-US"/>
              </w:rPr>
            </w:pPr>
            <w:r>
              <w:rPr>
                <w:rFonts w:eastAsiaTheme="minorEastAsia" w:hint="eastAsia"/>
                <w:lang w:val="en-US" w:eastAsia="ja-JP"/>
              </w:rPr>
              <w:t>O</w:t>
            </w:r>
            <w:r>
              <w:rPr>
                <w:rFonts w:eastAsiaTheme="minorEastAsia"/>
                <w:lang w:val="en-US" w:eastAsia="ja-JP"/>
              </w:rPr>
              <w:t>K to have the conclusion.</w:t>
            </w:r>
          </w:p>
        </w:tc>
      </w:tr>
      <w:tr w:rsidR="00D17CDB" w14:paraId="4F482092" w14:textId="77777777" w:rsidTr="001948DD">
        <w:tc>
          <w:tcPr>
            <w:tcW w:w="1315" w:type="dxa"/>
          </w:tcPr>
          <w:p w14:paraId="3588C6CB" w14:textId="042F51E6" w:rsidR="00D17CDB" w:rsidRDefault="00D17CDB" w:rsidP="00D17CDB">
            <w:pPr>
              <w:spacing w:after="120"/>
              <w:jc w:val="both"/>
              <w:rPr>
                <w:rFonts w:eastAsiaTheme="minorEastAsia"/>
                <w:lang w:val="en-US" w:eastAsia="ja-JP"/>
              </w:rPr>
            </w:pPr>
            <w:r>
              <w:rPr>
                <w:rFonts w:eastAsiaTheme="minorEastAsia"/>
                <w:lang w:val="en-US" w:eastAsia="ja-JP"/>
              </w:rPr>
              <w:t>Intel</w:t>
            </w:r>
          </w:p>
        </w:tc>
        <w:tc>
          <w:tcPr>
            <w:tcW w:w="2370" w:type="dxa"/>
          </w:tcPr>
          <w:p w14:paraId="5B3F39CE" w14:textId="3C923D1A" w:rsidR="00D17CDB" w:rsidRDefault="00D17CDB" w:rsidP="00D17CDB">
            <w:pPr>
              <w:spacing w:after="120"/>
              <w:jc w:val="both"/>
              <w:rPr>
                <w:rFonts w:eastAsiaTheme="minorEastAsia"/>
                <w:lang w:val="en-US" w:eastAsia="ja-JP"/>
              </w:rPr>
            </w:pPr>
          </w:p>
        </w:tc>
        <w:tc>
          <w:tcPr>
            <w:tcW w:w="6277" w:type="dxa"/>
          </w:tcPr>
          <w:p w14:paraId="2399686F" w14:textId="2010B8E7" w:rsidR="00D17CDB" w:rsidRDefault="00D17CDB" w:rsidP="00D17CDB">
            <w:pPr>
              <w:spacing w:after="120"/>
              <w:jc w:val="both"/>
              <w:rPr>
                <w:rFonts w:eastAsiaTheme="minorEastAsia"/>
                <w:lang w:val="en-US" w:eastAsia="ja-JP"/>
              </w:rPr>
            </w:pPr>
            <w:r>
              <w:rPr>
                <w:rFonts w:eastAsiaTheme="minorEastAsia"/>
                <w:lang w:val="en-US" w:eastAsia="ja-JP"/>
              </w:rPr>
              <w:t>Fine with a conclusion</w:t>
            </w:r>
          </w:p>
        </w:tc>
      </w:tr>
      <w:tr w:rsidR="008929BE" w14:paraId="1CECB29C" w14:textId="77777777" w:rsidTr="001948DD">
        <w:tc>
          <w:tcPr>
            <w:tcW w:w="1315" w:type="dxa"/>
          </w:tcPr>
          <w:p w14:paraId="28F2B3D4" w14:textId="3F8CBF59" w:rsidR="008929BE" w:rsidRPr="008929BE" w:rsidRDefault="008929BE" w:rsidP="00D17CDB">
            <w:pPr>
              <w:spacing w:after="120"/>
              <w:jc w:val="both"/>
              <w:rPr>
                <w:rFonts w:eastAsia="Malgun Gothic"/>
                <w:lang w:val="en-US" w:eastAsia="ko-KR"/>
              </w:rPr>
            </w:pPr>
            <w:r>
              <w:rPr>
                <w:rFonts w:eastAsia="Malgun Gothic" w:hint="eastAsia"/>
                <w:lang w:val="en-US" w:eastAsia="ko-KR"/>
              </w:rPr>
              <w:t>LG Electronics</w:t>
            </w:r>
          </w:p>
        </w:tc>
        <w:tc>
          <w:tcPr>
            <w:tcW w:w="2370" w:type="dxa"/>
          </w:tcPr>
          <w:p w14:paraId="01E9851D" w14:textId="77777777" w:rsidR="008929BE" w:rsidRDefault="008929BE" w:rsidP="00D17CDB">
            <w:pPr>
              <w:spacing w:after="120"/>
              <w:jc w:val="both"/>
              <w:rPr>
                <w:rFonts w:eastAsiaTheme="minorEastAsia"/>
                <w:lang w:val="en-US" w:eastAsia="ja-JP"/>
              </w:rPr>
            </w:pPr>
          </w:p>
        </w:tc>
        <w:tc>
          <w:tcPr>
            <w:tcW w:w="6277" w:type="dxa"/>
          </w:tcPr>
          <w:p w14:paraId="76A46CBE" w14:textId="3E91A596" w:rsidR="008929BE" w:rsidRDefault="008929BE" w:rsidP="00D17CDB">
            <w:pPr>
              <w:spacing w:after="120"/>
              <w:jc w:val="both"/>
              <w:rPr>
                <w:rFonts w:eastAsiaTheme="minorEastAsia"/>
                <w:lang w:val="en-US" w:eastAsia="ja-JP"/>
              </w:rPr>
            </w:pPr>
            <w:r>
              <w:rPr>
                <w:rFonts w:eastAsia="Malgun Gothic" w:hint="eastAsia"/>
                <w:lang w:val="en-US" w:eastAsia="ko-KR"/>
              </w:rPr>
              <w:t>We are OK to have a conclusion on this issue.</w:t>
            </w:r>
          </w:p>
        </w:tc>
      </w:tr>
      <w:tr w:rsidR="00F434AF" w14:paraId="169826AE" w14:textId="77777777" w:rsidTr="001948DD">
        <w:tc>
          <w:tcPr>
            <w:tcW w:w="1315" w:type="dxa"/>
          </w:tcPr>
          <w:p w14:paraId="44EE4B27" w14:textId="33FA4B08" w:rsidR="00F434AF" w:rsidRDefault="00F434AF" w:rsidP="00F434AF">
            <w:pPr>
              <w:spacing w:after="120"/>
              <w:jc w:val="both"/>
              <w:rPr>
                <w:rFonts w:eastAsia="Malgun Gothic"/>
                <w:lang w:val="en-US" w:eastAsia="ko-KR"/>
              </w:rPr>
            </w:pPr>
            <w:r>
              <w:rPr>
                <w:rFonts w:eastAsia="等线" w:hint="eastAsia"/>
                <w:lang w:val="en-US"/>
              </w:rPr>
              <w:t>v</w:t>
            </w:r>
            <w:r>
              <w:rPr>
                <w:rFonts w:eastAsia="等线"/>
                <w:lang w:val="en-US"/>
              </w:rPr>
              <w:t>ivo</w:t>
            </w:r>
          </w:p>
        </w:tc>
        <w:tc>
          <w:tcPr>
            <w:tcW w:w="2370" w:type="dxa"/>
          </w:tcPr>
          <w:p w14:paraId="04C5F189" w14:textId="241D4F45" w:rsidR="00F434AF" w:rsidRDefault="00F434AF" w:rsidP="00F434AF">
            <w:pPr>
              <w:spacing w:after="120"/>
              <w:jc w:val="both"/>
              <w:rPr>
                <w:rFonts w:eastAsiaTheme="minorEastAsia"/>
                <w:lang w:val="en-US" w:eastAsia="ja-JP"/>
              </w:rPr>
            </w:pPr>
            <w:r>
              <w:rPr>
                <w:rFonts w:eastAsia="等线" w:hint="eastAsia"/>
                <w:lang w:val="en-US"/>
              </w:rPr>
              <w:t>Y</w:t>
            </w:r>
            <w:r>
              <w:rPr>
                <w:rFonts w:eastAsia="等线"/>
                <w:lang w:val="en-US"/>
              </w:rPr>
              <w:t>es</w:t>
            </w:r>
          </w:p>
        </w:tc>
        <w:tc>
          <w:tcPr>
            <w:tcW w:w="6277" w:type="dxa"/>
          </w:tcPr>
          <w:p w14:paraId="38CFCA7E" w14:textId="77777777" w:rsidR="00F434AF" w:rsidRDefault="00F434AF" w:rsidP="00F434AF">
            <w:pPr>
              <w:spacing w:after="120"/>
              <w:jc w:val="both"/>
              <w:rPr>
                <w:rFonts w:eastAsia="Malgun Gothic"/>
                <w:lang w:val="en-US" w:eastAsia="ko-KR"/>
              </w:rPr>
            </w:pPr>
          </w:p>
        </w:tc>
      </w:tr>
      <w:tr w:rsidR="00C4458C" w14:paraId="3BD59840" w14:textId="77777777" w:rsidTr="001948DD">
        <w:tc>
          <w:tcPr>
            <w:tcW w:w="1315" w:type="dxa"/>
          </w:tcPr>
          <w:p w14:paraId="004CFC22" w14:textId="4954E2C5" w:rsidR="00C4458C" w:rsidRDefault="00C4458C" w:rsidP="00F434AF">
            <w:pPr>
              <w:spacing w:after="120"/>
              <w:jc w:val="both"/>
              <w:rPr>
                <w:rFonts w:eastAsia="等线" w:hint="eastAsia"/>
                <w:lang w:val="en-US"/>
              </w:rPr>
            </w:pPr>
            <w:r>
              <w:rPr>
                <w:rFonts w:eastAsia="等线" w:hint="eastAsia"/>
                <w:lang w:val="en-US"/>
              </w:rPr>
              <w:t>S</w:t>
            </w:r>
            <w:r>
              <w:rPr>
                <w:rFonts w:eastAsia="等线"/>
                <w:lang w:val="en-US"/>
              </w:rPr>
              <w:t>pre</w:t>
            </w:r>
            <w:bookmarkStart w:id="6" w:name="_GoBack"/>
            <w:r>
              <w:rPr>
                <w:rFonts w:eastAsia="等线"/>
                <w:lang w:val="en-US"/>
              </w:rPr>
              <w:t>adtr</w:t>
            </w:r>
            <w:bookmarkEnd w:id="6"/>
            <w:r>
              <w:rPr>
                <w:rFonts w:eastAsia="等线"/>
                <w:lang w:val="en-US"/>
              </w:rPr>
              <w:t>um</w:t>
            </w:r>
          </w:p>
        </w:tc>
        <w:tc>
          <w:tcPr>
            <w:tcW w:w="2370" w:type="dxa"/>
          </w:tcPr>
          <w:p w14:paraId="247157E8" w14:textId="039EE117" w:rsidR="00C4458C" w:rsidRDefault="00C4458C" w:rsidP="00F434AF">
            <w:pPr>
              <w:spacing w:after="120"/>
              <w:jc w:val="both"/>
              <w:rPr>
                <w:rFonts w:eastAsia="等线" w:hint="eastAsia"/>
                <w:lang w:val="en-US"/>
              </w:rPr>
            </w:pPr>
            <w:r>
              <w:rPr>
                <w:rFonts w:eastAsia="等线" w:hint="eastAsia"/>
                <w:lang w:val="en-US"/>
              </w:rPr>
              <w:t>Y</w:t>
            </w:r>
            <w:r>
              <w:rPr>
                <w:rFonts w:eastAsia="等线"/>
                <w:lang w:val="en-US"/>
              </w:rPr>
              <w:t>es</w:t>
            </w:r>
          </w:p>
        </w:tc>
        <w:tc>
          <w:tcPr>
            <w:tcW w:w="6277" w:type="dxa"/>
          </w:tcPr>
          <w:p w14:paraId="2B461D0F" w14:textId="77777777" w:rsidR="00C4458C" w:rsidRDefault="00C4458C" w:rsidP="00F434AF">
            <w:pPr>
              <w:spacing w:after="120"/>
              <w:jc w:val="both"/>
              <w:rPr>
                <w:rFonts w:eastAsia="Malgun Gothic"/>
                <w:lang w:val="en-US" w:eastAsia="ko-KR"/>
              </w:rPr>
            </w:pPr>
          </w:p>
        </w:tc>
      </w:tr>
    </w:tbl>
    <w:p w14:paraId="141DF03A" w14:textId="08D4A8BE" w:rsidR="00DB18BC" w:rsidRDefault="00DB18BC" w:rsidP="00DB18BC">
      <w:pPr>
        <w:rPr>
          <w:lang w:eastAsia="zh-CN"/>
        </w:rPr>
      </w:pPr>
    </w:p>
    <w:p w14:paraId="5B95B01E" w14:textId="0BA92605" w:rsidR="00DB18BC" w:rsidRDefault="00DB18BC" w:rsidP="00DB18BC">
      <w:pPr>
        <w:pStyle w:val="3"/>
        <w:rPr>
          <w:lang w:val="en-US" w:eastAsia="zh-CN"/>
        </w:rPr>
      </w:pPr>
      <w:r>
        <w:rPr>
          <w:lang w:val="en-US" w:eastAsia="zh-CN"/>
        </w:rPr>
        <w:t>2.</w:t>
      </w:r>
      <w:r w:rsidR="009E3E85">
        <w:rPr>
          <w:lang w:val="en-US" w:eastAsia="zh-CN"/>
        </w:rPr>
        <w:t>2</w:t>
      </w:r>
      <w:r>
        <w:rPr>
          <w:lang w:val="en-US" w:eastAsia="zh-CN"/>
        </w:rPr>
        <w:t xml:space="preserve"> Topic </w:t>
      </w:r>
      <w:r w:rsidR="009B5B39">
        <w:rPr>
          <w:lang w:val="en-US" w:eastAsia="zh-CN"/>
        </w:rPr>
        <w:t xml:space="preserve">3 - </w:t>
      </w:r>
      <w:r w:rsidR="009B5B39">
        <w:t>Simultaneous monitoring between sSCell USS and P(S)Cell CSS</w:t>
      </w:r>
    </w:p>
    <w:p w14:paraId="0EF78C65" w14:textId="6E18B49B" w:rsidR="00BC37F9" w:rsidRPr="00E15040" w:rsidRDefault="00BC37F9" w:rsidP="00BC37F9">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topic</w:t>
      </w:r>
      <w:r w:rsidR="001152AB">
        <w:rPr>
          <w:lang w:val="en-US" w:eastAsia="zh-CN"/>
        </w:rPr>
        <w:t>.</w:t>
      </w:r>
    </w:p>
    <w:p w14:paraId="49A71904" w14:textId="52E80E29" w:rsidR="00BC37F9" w:rsidRDefault="00BC37F9" w:rsidP="00BC37F9">
      <w:pPr>
        <w:pStyle w:val="4"/>
        <w:rPr>
          <w:lang w:val="en-US" w:eastAsia="zh-CN"/>
        </w:rPr>
      </w:pPr>
      <w:r>
        <w:rPr>
          <w:lang w:val="en-US" w:eastAsia="zh-CN"/>
        </w:rPr>
        <w:t>Question 1</w:t>
      </w:r>
    </w:p>
    <w:p w14:paraId="2A7779FC" w14:textId="4B8237EC" w:rsidR="00BC37F9" w:rsidRPr="009B5B39" w:rsidRDefault="00BC37F9" w:rsidP="009B5B39">
      <w:pPr>
        <w:pStyle w:val="ae"/>
        <w:spacing w:after="60"/>
        <w:rPr>
          <w:sz w:val="18"/>
          <w:szCs w:val="18"/>
        </w:rPr>
      </w:pPr>
      <w:r w:rsidRPr="009B5B39">
        <w:rPr>
          <w:rFonts w:cs="Arial"/>
          <w:sz w:val="20"/>
          <w:szCs w:val="20"/>
          <w:u w:val="single"/>
        </w:rPr>
        <w:t xml:space="preserve">Q1. </w:t>
      </w:r>
      <w:r w:rsidR="001152AB" w:rsidRPr="009B5B39">
        <w:rPr>
          <w:rFonts w:cs="Arial"/>
          <w:sz w:val="20"/>
          <w:szCs w:val="20"/>
          <w:u w:val="single"/>
        </w:rPr>
        <w:t xml:space="preserve">Do you </w:t>
      </w:r>
      <w:r w:rsidR="002D2E91">
        <w:rPr>
          <w:rFonts w:cs="Arial"/>
          <w:sz w:val="20"/>
          <w:szCs w:val="20"/>
          <w:u w:val="single"/>
        </w:rPr>
        <w:t>see need for</w:t>
      </w:r>
      <w:r w:rsidR="009B5B39" w:rsidRPr="009B5B39">
        <w:rPr>
          <w:rFonts w:cs="Arial"/>
          <w:sz w:val="20"/>
          <w:szCs w:val="20"/>
          <w:u w:val="single"/>
        </w:rPr>
        <w:t xml:space="preserve"> changes proposed</w:t>
      </w:r>
      <w:r w:rsidR="001152AB" w:rsidRPr="009B5B39">
        <w:rPr>
          <w:rFonts w:cs="Arial"/>
          <w:sz w:val="20"/>
          <w:szCs w:val="20"/>
          <w:u w:val="single"/>
        </w:rPr>
        <w:t xml:space="preserve"> in</w:t>
      </w:r>
      <w:r w:rsidR="001152AB">
        <w:rPr>
          <w:rFonts w:cs="Arial"/>
          <w:u w:val="single"/>
        </w:rPr>
        <w:t xml:space="preserve"> </w:t>
      </w:r>
      <w:hyperlink r:id="rId15" w:history="1">
        <w:r w:rsidR="009B5B39">
          <w:rPr>
            <w:rStyle w:val="af0"/>
            <w:sz w:val="18"/>
            <w:szCs w:val="18"/>
          </w:rPr>
          <w:t>R1-2209450</w:t>
        </w:r>
      </w:hyperlink>
      <w:r w:rsidR="009B5B39">
        <w:rPr>
          <w:rFonts w:cs="Arial"/>
          <w:sz w:val="20"/>
          <w:szCs w:val="20"/>
          <w:u w:val="single"/>
        </w:rPr>
        <w:t xml:space="preserve">? If yes, </w:t>
      </w:r>
      <w:r w:rsidR="008010E2">
        <w:rPr>
          <w:rFonts w:cs="Arial"/>
          <w:sz w:val="20"/>
          <w:szCs w:val="20"/>
          <w:u w:val="single"/>
        </w:rPr>
        <w:t>should the</w:t>
      </w:r>
      <w:r w:rsidR="009B5B39">
        <w:rPr>
          <w:rFonts w:cs="Arial"/>
          <w:sz w:val="20"/>
          <w:szCs w:val="20"/>
          <w:u w:val="single"/>
        </w:rPr>
        <w:t xml:space="preserve"> clarification </w:t>
      </w:r>
      <w:r w:rsidR="008010E2">
        <w:rPr>
          <w:rFonts w:cs="Arial"/>
          <w:sz w:val="20"/>
          <w:szCs w:val="20"/>
          <w:u w:val="single"/>
        </w:rPr>
        <w:t xml:space="preserve">be included </w:t>
      </w:r>
      <w:r w:rsidR="009B5B39">
        <w:rPr>
          <w:rFonts w:cs="Arial"/>
          <w:sz w:val="20"/>
          <w:szCs w:val="20"/>
          <w:u w:val="single"/>
        </w:rPr>
        <w:t xml:space="preserve">in 38.213 (Alt1 in  </w:t>
      </w:r>
      <w:hyperlink r:id="rId16" w:history="1">
        <w:r w:rsidR="008010E2">
          <w:rPr>
            <w:rStyle w:val="af0"/>
            <w:sz w:val="18"/>
            <w:szCs w:val="18"/>
          </w:rPr>
          <w:t>R1-2209450</w:t>
        </w:r>
      </w:hyperlink>
      <w:r w:rsidR="008010E2">
        <w:rPr>
          <w:rFonts w:cs="Arial"/>
          <w:sz w:val="20"/>
          <w:szCs w:val="20"/>
          <w:u w:val="single"/>
        </w:rPr>
        <w:t xml:space="preserve">) or 38.306 (Alt2 in </w:t>
      </w:r>
      <w:hyperlink r:id="rId17" w:history="1">
        <w:r w:rsidR="008010E2">
          <w:rPr>
            <w:rStyle w:val="af0"/>
            <w:sz w:val="18"/>
            <w:szCs w:val="18"/>
          </w:rPr>
          <w:t>R1-2209450</w:t>
        </w:r>
      </w:hyperlink>
      <w:r w:rsidR="008010E2">
        <w:rPr>
          <w:rFonts w:cs="Arial"/>
          <w:sz w:val="20"/>
          <w:szCs w:val="20"/>
          <w:u w:val="single"/>
        </w:rPr>
        <w:t>)</w:t>
      </w:r>
    </w:p>
    <w:p w14:paraId="448F6F9F" w14:textId="77777777" w:rsidR="00BC37F9" w:rsidRDefault="00BC37F9" w:rsidP="00BC37F9">
      <w:pPr>
        <w:spacing w:after="120"/>
        <w:jc w:val="both"/>
        <w:rPr>
          <w:lang w:val="en-US" w:eastAsia="zh-CN"/>
        </w:rPr>
      </w:pPr>
    </w:p>
    <w:p w14:paraId="4DB9EDA5" w14:textId="77777777" w:rsidR="00BC37F9" w:rsidRDefault="00BC37F9" w:rsidP="00BC37F9">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BC37F9" w:rsidRPr="00B3214F" w14:paraId="2EB7EA12" w14:textId="77777777" w:rsidTr="001948DD">
        <w:tc>
          <w:tcPr>
            <w:tcW w:w="1315" w:type="dxa"/>
            <w:shd w:val="clear" w:color="auto" w:fill="E7E6E6" w:themeFill="background2"/>
          </w:tcPr>
          <w:p w14:paraId="70DEA655" w14:textId="77777777" w:rsidR="00BC37F9" w:rsidRPr="00B3214F" w:rsidRDefault="00BC37F9" w:rsidP="001948DD">
            <w:pPr>
              <w:spacing w:after="120"/>
              <w:rPr>
                <w:b/>
                <w:bCs/>
                <w:lang w:val="en-US"/>
              </w:rPr>
            </w:pPr>
            <w:r w:rsidRPr="00B3214F">
              <w:rPr>
                <w:b/>
                <w:bCs/>
                <w:lang w:val="en-US"/>
              </w:rPr>
              <w:t>Company Name</w:t>
            </w:r>
          </w:p>
        </w:tc>
        <w:tc>
          <w:tcPr>
            <w:tcW w:w="2370" w:type="dxa"/>
            <w:shd w:val="clear" w:color="auto" w:fill="E7E6E6" w:themeFill="background2"/>
          </w:tcPr>
          <w:p w14:paraId="28A01174" w14:textId="77777777" w:rsidR="00BC37F9" w:rsidRPr="00B3214F" w:rsidRDefault="00BC37F9" w:rsidP="001948DD">
            <w:pPr>
              <w:spacing w:after="120"/>
              <w:rPr>
                <w:b/>
                <w:bCs/>
                <w:lang w:val="en-US"/>
              </w:rPr>
            </w:pPr>
            <w:r>
              <w:rPr>
                <w:b/>
                <w:bCs/>
                <w:lang w:val="en-US"/>
              </w:rPr>
              <w:t>Yes/No</w:t>
            </w:r>
          </w:p>
        </w:tc>
        <w:tc>
          <w:tcPr>
            <w:tcW w:w="6277" w:type="dxa"/>
            <w:shd w:val="clear" w:color="auto" w:fill="E7E6E6" w:themeFill="background2"/>
          </w:tcPr>
          <w:p w14:paraId="1FCA4B4F" w14:textId="6992A060" w:rsidR="00BC37F9" w:rsidRPr="00B3214F" w:rsidRDefault="00BC37F9" w:rsidP="001948DD">
            <w:pPr>
              <w:spacing w:after="120"/>
              <w:rPr>
                <w:b/>
                <w:bCs/>
                <w:lang w:val="en-US"/>
              </w:rPr>
            </w:pPr>
            <w:r w:rsidRPr="00B3214F">
              <w:rPr>
                <w:b/>
                <w:bCs/>
                <w:lang w:val="en-US"/>
              </w:rPr>
              <w:t>Comments</w:t>
            </w:r>
            <w:r>
              <w:rPr>
                <w:b/>
                <w:bCs/>
                <w:lang w:val="en-US"/>
              </w:rPr>
              <w:t xml:space="preserve"> (Topic </w:t>
            </w:r>
            <w:r w:rsidR="008010E2">
              <w:rPr>
                <w:b/>
                <w:bCs/>
                <w:lang w:val="en-US"/>
              </w:rPr>
              <w:t>3</w:t>
            </w:r>
            <w:r>
              <w:rPr>
                <w:b/>
                <w:bCs/>
                <w:lang w:val="en-US"/>
              </w:rPr>
              <w:t>, Q1)</w:t>
            </w:r>
          </w:p>
        </w:tc>
      </w:tr>
      <w:tr w:rsidR="00BC37F9" w14:paraId="0841FA6E" w14:textId="77777777" w:rsidTr="001948DD">
        <w:tc>
          <w:tcPr>
            <w:tcW w:w="1315" w:type="dxa"/>
          </w:tcPr>
          <w:p w14:paraId="609B7C3E" w14:textId="6B90CC59" w:rsidR="00BC37F9" w:rsidRDefault="000B44AB" w:rsidP="001948DD">
            <w:pPr>
              <w:spacing w:after="120"/>
              <w:jc w:val="both"/>
              <w:rPr>
                <w:lang w:val="en-US"/>
              </w:rPr>
            </w:pPr>
            <w:r>
              <w:rPr>
                <w:lang w:val="en-US"/>
              </w:rPr>
              <w:t>Samsung</w:t>
            </w:r>
          </w:p>
        </w:tc>
        <w:tc>
          <w:tcPr>
            <w:tcW w:w="2370" w:type="dxa"/>
          </w:tcPr>
          <w:p w14:paraId="47FA5035" w14:textId="5A47792E" w:rsidR="00BC37F9" w:rsidRDefault="000B44AB" w:rsidP="001948DD">
            <w:pPr>
              <w:spacing w:after="120"/>
              <w:jc w:val="both"/>
              <w:rPr>
                <w:lang w:val="en-US"/>
              </w:rPr>
            </w:pPr>
            <w:r>
              <w:rPr>
                <w:lang w:val="en-US"/>
              </w:rPr>
              <w:t xml:space="preserve">OK </w:t>
            </w:r>
            <w:r w:rsidR="005E1F3E">
              <w:rPr>
                <w:lang w:val="en-US"/>
              </w:rPr>
              <w:t>with the intention</w:t>
            </w:r>
          </w:p>
        </w:tc>
        <w:tc>
          <w:tcPr>
            <w:tcW w:w="6277" w:type="dxa"/>
          </w:tcPr>
          <w:p w14:paraId="4568983A" w14:textId="7DCE3ADE" w:rsidR="00BC37F9" w:rsidRDefault="00681494" w:rsidP="001948DD">
            <w:pPr>
              <w:spacing w:after="120"/>
              <w:jc w:val="both"/>
              <w:rPr>
                <w:lang w:val="en-US"/>
              </w:rPr>
            </w:pPr>
            <w:r>
              <w:rPr>
                <w:lang w:val="en-US"/>
              </w:rPr>
              <w:t>It should be</w:t>
            </w:r>
            <w:r w:rsidR="000B44AB">
              <w:rPr>
                <w:lang w:val="en-US"/>
              </w:rPr>
              <w:t xml:space="preserve"> capture</w:t>
            </w:r>
            <w:r>
              <w:rPr>
                <w:lang w:val="en-US"/>
              </w:rPr>
              <w:t>d</w:t>
            </w:r>
            <w:r w:rsidR="000B44AB">
              <w:rPr>
                <w:lang w:val="en-US"/>
              </w:rPr>
              <w:t xml:space="preserve"> as part of UE capability </w:t>
            </w:r>
            <w:r w:rsidR="005E1F3E">
              <w:rPr>
                <w:lang w:val="en-US"/>
              </w:rPr>
              <w:t xml:space="preserve">in 38.306 </w:t>
            </w:r>
            <w:r w:rsidR="000B44AB">
              <w:rPr>
                <w:lang w:val="en-US"/>
              </w:rPr>
              <w:t>(Alt-2)</w:t>
            </w:r>
            <w:r>
              <w:rPr>
                <w:lang w:val="en-US"/>
              </w:rPr>
              <w:t xml:space="preserve"> together with the other characteristics of Type-A UEs</w:t>
            </w:r>
            <w:r w:rsidR="000B44AB">
              <w:rPr>
                <w:lang w:val="en-US"/>
              </w:rPr>
              <w:t xml:space="preserve">. </w:t>
            </w:r>
          </w:p>
          <w:p w14:paraId="68E3DA7E" w14:textId="0F06580B" w:rsidR="005E1F3E" w:rsidRDefault="00681494" w:rsidP="00681494">
            <w:pPr>
              <w:spacing w:after="120"/>
              <w:jc w:val="both"/>
              <w:rPr>
                <w:lang w:val="en-US"/>
              </w:rPr>
            </w:pPr>
            <w:r>
              <w:rPr>
                <w:lang w:val="en-US"/>
              </w:rPr>
              <w:t>The text</w:t>
            </w:r>
            <w:r w:rsidR="005E1F3E">
              <w:rPr>
                <w:lang w:val="en-US"/>
              </w:rPr>
              <w:t xml:space="preserve"> can </w:t>
            </w:r>
            <w:r>
              <w:rPr>
                <w:lang w:val="en-US"/>
              </w:rPr>
              <w:t xml:space="preserve">be </w:t>
            </w:r>
            <w:r w:rsidR="005E1F3E">
              <w:rPr>
                <w:lang w:val="en-US"/>
              </w:rPr>
              <w:t>simpl</w:t>
            </w:r>
            <w:r>
              <w:rPr>
                <w:lang w:val="en-US"/>
              </w:rPr>
              <w:t>er and briefer</w:t>
            </w:r>
            <w:r w:rsidR="005E1F3E">
              <w:rPr>
                <w:lang w:val="en-US"/>
              </w:rPr>
              <w:t xml:space="preserve"> </w:t>
            </w:r>
            <w:r>
              <w:rPr>
                <w:lang w:val="en-US"/>
              </w:rPr>
              <w:t>as</w:t>
            </w:r>
            <w:r w:rsidR="005E1F3E">
              <w:rPr>
                <w:lang w:val="en-US"/>
              </w:rPr>
              <w:t xml:space="preserve"> “</w:t>
            </w:r>
            <w:r w:rsidR="005E1F3E" w:rsidRPr="005E1F3E">
              <w:rPr>
                <w:i/>
                <w:lang w:val="en-US"/>
              </w:rPr>
              <w:t>Type 0/0A/1/2/CSS sets on P(S)Cell for DCI formats with CRC scrambled by C-RNTI/MCS-C-RNTI/CS-RNTI</w:t>
            </w:r>
            <w:r>
              <w:rPr>
                <w:i/>
                <w:lang w:val="en-US"/>
              </w:rPr>
              <w:t>”</w:t>
            </w:r>
            <w:r w:rsidR="005E1F3E">
              <w:rPr>
                <w:lang w:val="en-US"/>
              </w:rPr>
              <w:t xml:space="preserve"> </w:t>
            </w:r>
            <w:r w:rsidR="005E1F3E" w:rsidRPr="005E1F3E">
              <w:rPr>
                <w:lang w:val="en-US"/>
              </w:rPr>
              <w:t>under “</w:t>
            </w:r>
            <w:r w:rsidR="005E1F3E" w:rsidRPr="005E1F3E">
              <w:rPr>
                <w:rFonts w:eastAsia="Times New Roman" w:cs="Arial"/>
                <w:lang w:eastAsia="ja-JP"/>
              </w:rPr>
              <w:t>Search space restrictions</w:t>
            </w:r>
            <w:r w:rsidR="005E1F3E" w:rsidRPr="005E1F3E">
              <w:rPr>
                <w:lang w:val="en-US"/>
              </w:rPr>
              <w:t>”</w:t>
            </w:r>
            <w:r w:rsidR="005E1F3E">
              <w:rPr>
                <w:lang w:val="en-US"/>
              </w:rPr>
              <w:t xml:space="preserve"> field</w:t>
            </w:r>
            <w:r w:rsidR="005E1F3E" w:rsidRPr="005E1F3E">
              <w:rPr>
                <w:lang w:val="en-US"/>
              </w:rPr>
              <w:t xml:space="preserve"> </w:t>
            </w:r>
            <w:r>
              <w:rPr>
                <w:lang w:val="en-US"/>
              </w:rPr>
              <w:t>as additional restrictio</w:t>
            </w:r>
            <w:r w:rsidRPr="005E1F3E">
              <w:rPr>
                <w:lang w:val="en-US"/>
              </w:rPr>
              <w:t xml:space="preserve">n </w:t>
            </w:r>
            <w:r w:rsidR="005E1F3E" w:rsidRPr="005E1F3E">
              <w:rPr>
                <w:lang w:val="en-US"/>
              </w:rPr>
              <w:t>in the</w:t>
            </w:r>
            <w:r w:rsidR="005E1F3E">
              <w:rPr>
                <w:lang w:val="en-US"/>
              </w:rPr>
              <w:t xml:space="preserve"> FG for Type-A UEs. </w:t>
            </w:r>
          </w:p>
        </w:tc>
      </w:tr>
      <w:tr w:rsidR="00C35167" w14:paraId="0C5152FA" w14:textId="77777777" w:rsidTr="001948DD">
        <w:tc>
          <w:tcPr>
            <w:tcW w:w="1315" w:type="dxa"/>
          </w:tcPr>
          <w:p w14:paraId="6630FB97" w14:textId="407FFC61" w:rsidR="00C35167" w:rsidRDefault="00C35167" w:rsidP="00C35167">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0030C173" w14:textId="0901DD66" w:rsidR="00C35167" w:rsidRDefault="00C35167" w:rsidP="00C35167">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27974276" w14:textId="77777777" w:rsidR="00C35167" w:rsidRDefault="00C35167" w:rsidP="00C3516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believe the agreement is valid and effective, no matter whether it is captured in the spec. Considering the visibility for readers who did not join the session, it is beneficial to capture the agreement in the spec correctly.</w:t>
            </w:r>
          </w:p>
          <w:p w14:paraId="697A1A56" w14:textId="70DD6961" w:rsidR="00C35167" w:rsidRDefault="00C35167" w:rsidP="00C35167">
            <w:pPr>
              <w:spacing w:after="120"/>
              <w:jc w:val="both"/>
              <w:rPr>
                <w:lang w:val="en-US"/>
              </w:rPr>
            </w:pPr>
            <w:r>
              <w:rPr>
                <w:rFonts w:eastAsiaTheme="minorEastAsia"/>
                <w:lang w:val="en-US" w:eastAsia="ja-JP"/>
              </w:rPr>
              <w:t>We are open to either Alt.1 or Alt.2, with a slight preference on Alt.2. UE feature list actually captured this. Theoretically, it should be correctly captured in the corresponding RAN2 spec (38.306).</w:t>
            </w:r>
          </w:p>
        </w:tc>
      </w:tr>
      <w:tr w:rsidR="00AF2E5F" w14:paraId="30D41690" w14:textId="77777777" w:rsidTr="001948DD">
        <w:tc>
          <w:tcPr>
            <w:tcW w:w="1315" w:type="dxa"/>
          </w:tcPr>
          <w:p w14:paraId="69EE3235" w14:textId="112D23E5" w:rsidR="00AF2E5F" w:rsidRDefault="00AF2E5F" w:rsidP="00AF2E5F">
            <w:pPr>
              <w:spacing w:after="120"/>
              <w:jc w:val="both"/>
              <w:rPr>
                <w:rFonts w:eastAsiaTheme="minorEastAsia"/>
                <w:lang w:val="en-US" w:eastAsia="ja-JP"/>
              </w:rPr>
            </w:pPr>
            <w:r>
              <w:rPr>
                <w:rFonts w:hint="eastAsia"/>
                <w:lang w:val="en-US"/>
              </w:rPr>
              <w:t>Z</w:t>
            </w:r>
            <w:r>
              <w:rPr>
                <w:lang w:val="en-US"/>
              </w:rPr>
              <w:t>TE</w:t>
            </w:r>
          </w:p>
        </w:tc>
        <w:tc>
          <w:tcPr>
            <w:tcW w:w="2370" w:type="dxa"/>
          </w:tcPr>
          <w:p w14:paraId="72090460" w14:textId="77777777" w:rsidR="00AF2E5F" w:rsidRDefault="00AF2E5F" w:rsidP="00AF2E5F">
            <w:pPr>
              <w:spacing w:after="120"/>
              <w:jc w:val="both"/>
              <w:rPr>
                <w:rFonts w:eastAsiaTheme="minorEastAsia"/>
                <w:lang w:val="en-US" w:eastAsia="ja-JP"/>
              </w:rPr>
            </w:pPr>
          </w:p>
        </w:tc>
        <w:tc>
          <w:tcPr>
            <w:tcW w:w="6277" w:type="dxa"/>
          </w:tcPr>
          <w:p w14:paraId="0BC6C08A" w14:textId="77777777" w:rsidR="00AF2E5F" w:rsidRDefault="00AF2E5F" w:rsidP="00AF2E5F">
            <w:pPr>
              <w:spacing w:after="120"/>
              <w:jc w:val="both"/>
              <w:rPr>
                <w:lang w:val="en-US"/>
              </w:rPr>
            </w:pPr>
            <w:r>
              <w:rPr>
                <w:rFonts w:hint="eastAsia"/>
                <w:lang w:val="en-US"/>
              </w:rPr>
              <w:t>W</w:t>
            </w:r>
            <w:r>
              <w:rPr>
                <w:lang w:val="en-US"/>
              </w:rPr>
              <w:t>e also think this CR something good (but not necessary) to have considering the there is already some description in the UE feature.</w:t>
            </w:r>
          </w:p>
          <w:p w14:paraId="5EF9D102" w14:textId="34CC014A" w:rsidR="00AF2E5F" w:rsidRPr="00AF2E5F" w:rsidRDefault="00AF2E5F" w:rsidP="00AF2E5F">
            <w:pPr>
              <w:spacing w:after="120"/>
              <w:jc w:val="both"/>
              <w:rPr>
                <w:lang w:val="en-US"/>
              </w:rPr>
            </w:pPr>
            <w:r>
              <w:rPr>
                <w:rFonts w:hint="eastAsia"/>
                <w:lang w:val="en-US"/>
              </w:rPr>
              <w:t>I</w:t>
            </w:r>
            <w:r>
              <w:rPr>
                <w:lang w:val="en-US"/>
              </w:rPr>
              <w:t>f something is needed, we prefer to include it in 38.213.</w:t>
            </w:r>
          </w:p>
        </w:tc>
      </w:tr>
      <w:tr w:rsidR="00D17CDB" w14:paraId="5C8A8215" w14:textId="77777777" w:rsidTr="00D17CDB">
        <w:tc>
          <w:tcPr>
            <w:tcW w:w="1315" w:type="dxa"/>
          </w:tcPr>
          <w:p w14:paraId="35CED57E"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5AE11EB6" w14:textId="77777777" w:rsidR="00D17CDB" w:rsidRDefault="00D17CDB" w:rsidP="00295E3E">
            <w:pPr>
              <w:spacing w:after="120"/>
              <w:jc w:val="both"/>
              <w:rPr>
                <w:rFonts w:eastAsiaTheme="minorEastAsia"/>
                <w:lang w:val="en-US" w:eastAsia="ja-JP"/>
              </w:rPr>
            </w:pPr>
            <w:r>
              <w:rPr>
                <w:rFonts w:eastAsiaTheme="minorEastAsia"/>
                <w:lang w:val="en-US" w:eastAsia="ja-JP"/>
              </w:rPr>
              <w:t>Yes</w:t>
            </w:r>
          </w:p>
        </w:tc>
        <w:tc>
          <w:tcPr>
            <w:tcW w:w="6277" w:type="dxa"/>
          </w:tcPr>
          <w:p w14:paraId="09640117" w14:textId="77777777" w:rsidR="00D17CDB" w:rsidRDefault="00D17CDB" w:rsidP="00295E3E">
            <w:pPr>
              <w:spacing w:after="120"/>
              <w:jc w:val="both"/>
              <w:rPr>
                <w:rFonts w:eastAsiaTheme="minorEastAsia"/>
                <w:lang w:val="en-US" w:eastAsia="ja-JP"/>
              </w:rPr>
            </w:pPr>
            <w:r>
              <w:rPr>
                <w:rFonts w:eastAsiaTheme="minorEastAsia"/>
                <w:lang w:val="en-US" w:eastAsia="ja-JP"/>
              </w:rPr>
              <w:t xml:space="preserve">We slightly prefer Alt 2 too since it is related to UE capability </w:t>
            </w:r>
          </w:p>
        </w:tc>
      </w:tr>
      <w:tr w:rsidR="008929BE" w14:paraId="0875535B" w14:textId="77777777" w:rsidTr="00D17CDB">
        <w:tc>
          <w:tcPr>
            <w:tcW w:w="1315" w:type="dxa"/>
          </w:tcPr>
          <w:p w14:paraId="592A0F1C" w14:textId="180B834E" w:rsidR="008929BE" w:rsidRPr="008929BE" w:rsidRDefault="008929BE" w:rsidP="00295E3E">
            <w:pPr>
              <w:spacing w:after="120"/>
              <w:jc w:val="both"/>
              <w:rPr>
                <w:rFonts w:eastAsia="Malgun Gothic"/>
                <w:lang w:val="en-US" w:eastAsia="ko-KR"/>
              </w:rPr>
            </w:pPr>
            <w:r>
              <w:rPr>
                <w:rFonts w:eastAsia="Malgun Gothic" w:hint="eastAsia"/>
                <w:lang w:val="en-US" w:eastAsia="ko-KR"/>
              </w:rPr>
              <w:t>LG Electronics</w:t>
            </w:r>
          </w:p>
        </w:tc>
        <w:tc>
          <w:tcPr>
            <w:tcW w:w="2370" w:type="dxa"/>
          </w:tcPr>
          <w:p w14:paraId="3D927AD1" w14:textId="0CB9187D" w:rsidR="008929BE" w:rsidRPr="008929BE" w:rsidRDefault="008929BE" w:rsidP="00295E3E">
            <w:pPr>
              <w:spacing w:after="120"/>
              <w:jc w:val="both"/>
              <w:rPr>
                <w:rFonts w:eastAsia="Malgun Gothic"/>
                <w:lang w:val="en-US" w:eastAsia="ko-KR"/>
              </w:rPr>
            </w:pPr>
            <w:r>
              <w:rPr>
                <w:rFonts w:eastAsia="Malgun Gothic" w:hint="eastAsia"/>
                <w:lang w:val="en-US" w:eastAsia="ko-KR"/>
              </w:rPr>
              <w:t>Yes</w:t>
            </w:r>
          </w:p>
        </w:tc>
        <w:tc>
          <w:tcPr>
            <w:tcW w:w="6277" w:type="dxa"/>
          </w:tcPr>
          <w:p w14:paraId="377E6F01" w14:textId="1D7F7FCA" w:rsidR="008929BE" w:rsidRPr="008929BE" w:rsidRDefault="008929BE" w:rsidP="008929BE">
            <w:pPr>
              <w:spacing w:after="120"/>
              <w:jc w:val="both"/>
              <w:rPr>
                <w:rFonts w:eastAsia="Malgun Gothic"/>
                <w:lang w:val="en-US" w:eastAsia="ko-KR"/>
              </w:rPr>
            </w:pPr>
            <w:r>
              <w:rPr>
                <w:rFonts w:eastAsia="Malgun Gothic" w:hint="eastAsia"/>
                <w:lang w:val="en-US" w:eastAsia="ko-KR"/>
              </w:rPr>
              <w:t xml:space="preserve">We are fine with either Alt 1 or Alt 2. </w:t>
            </w:r>
            <w:r>
              <w:rPr>
                <w:rFonts w:eastAsia="Malgun Gothic"/>
                <w:lang w:val="en-US" w:eastAsia="ko-KR"/>
              </w:rPr>
              <w:t>Alt 2 could be a straight-forward way since other components (except for this one) of FG 34-1 are currently captured in 38.306 specification.</w:t>
            </w:r>
          </w:p>
        </w:tc>
      </w:tr>
      <w:tr w:rsidR="00F434AF" w14:paraId="75A4E83D" w14:textId="77777777" w:rsidTr="00D17CDB">
        <w:tc>
          <w:tcPr>
            <w:tcW w:w="1315" w:type="dxa"/>
          </w:tcPr>
          <w:p w14:paraId="5CA088F9" w14:textId="51C7D6AD" w:rsidR="00F434AF" w:rsidRDefault="00F434AF" w:rsidP="00F434AF">
            <w:pPr>
              <w:spacing w:after="120"/>
              <w:jc w:val="both"/>
              <w:rPr>
                <w:rFonts w:eastAsia="Malgun Gothic"/>
                <w:lang w:val="en-US" w:eastAsia="ko-KR"/>
              </w:rPr>
            </w:pPr>
            <w:r>
              <w:rPr>
                <w:rFonts w:eastAsia="等线" w:hint="eastAsia"/>
                <w:lang w:val="en-US"/>
              </w:rPr>
              <w:lastRenderedPageBreak/>
              <w:t>v</w:t>
            </w:r>
            <w:r>
              <w:rPr>
                <w:rFonts w:eastAsia="等线"/>
                <w:lang w:val="en-US"/>
              </w:rPr>
              <w:t>ivo</w:t>
            </w:r>
          </w:p>
        </w:tc>
        <w:tc>
          <w:tcPr>
            <w:tcW w:w="2370" w:type="dxa"/>
          </w:tcPr>
          <w:p w14:paraId="15B3A196" w14:textId="7A837FBD" w:rsidR="00F434AF" w:rsidRDefault="00F434AF" w:rsidP="00F434AF">
            <w:pPr>
              <w:spacing w:after="120"/>
              <w:jc w:val="both"/>
              <w:rPr>
                <w:rFonts w:eastAsia="Malgun Gothic"/>
                <w:lang w:val="en-US" w:eastAsia="ko-KR"/>
              </w:rPr>
            </w:pPr>
            <w:r>
              <w:rPr>
                <w:rFonts w:eastAsia="等线" w:hint="eastAsia"/>
                <w:lang w:val="en-US"/>
              </w:rPr>
              <w:t>Y</w:t>
            </w:r>
            <w:r>
              <w:rPr>
                <w:rFonts w:eastAsia="等线"/>
                <w:lang w:val="en-US"/>
              </w:rPr>
              <w:t>es</w:t>
            </w:r>
          </w:p>
        </w:tc>
        <w:tc>
          <w:tcPr>
            <w:tcW w:w="6277" w:type="dxa"/>
          </w:tcPr>
          <w:p w14:paraId="274AA4E7" w14:textId="21C86E26" w:rsidR="00F434AF" w:rsidRDefault="00F434AF" w:rsidP="00F434AF">
            <w:pPr>
              <w:spacing w:after="120"/>
              <w:jc w:val="both"/>
              <w:rPr>
                <w:rFonts w:eastAsia="Malgun Gothic"/>
                <w:lang w:val="en-US" w:eastAsia="ko-KR"/>
              </w:rPr>
            </w:pPr>
            <w:r>
              <w:rPr>
                <w:rFonts w:eastAsia="等线" w:hint="eastAsia"/>
                <w:lang w:val="en-US"/>
              </w:rPr>
              <w:t>W</w:t>
            </w:r>
            <w:r>
              <w:rPr>
                <w:rFonts w:eastAsia="等线"/>
                <w:lang w:val="en-US"/>
              </w:rPr>
              <w:t>e prefer Alt 2 to capture it in 38.306</w:t>
            </w:r>
          </w:p>
        </w:tc>
      </w:tr>
      <w:tr w:rsidR="00C4458C" w14:paraId="28535AEA" w14:textId="77777777" w:rsidTr="00D17CDB">
        <w:tc>
          <w:tcPr>
            <w:tcW w:w="1315" w:type="dxa"/>
          </w:tcPr>
          <w:p w14:paraId="520E1EA6" w14:textId="42E96AC1" w:rsidR="00C4458C" w:rsidRDefault="00C4458C" w:rsidP="00F434AF">
            <w:pPr>
              <w:spacing w:after="120"/>
              <w:jc w:val="both"/>
              <w:rPr>
                <w:rFonts w:eastAsia="等线" w:hint="eastAsia"/>
                <w:lang w:val="en-US"/>
              </w:rPr>
            </w:pPr>
            <w:r>
              <w:rPr>
                <w:rFonts w:eastAsia="等线" w:hint="eastAsia"/>
                <w:lang w:val="en-US"/>
              </w:rPr>
              <w:t>S</w:t>
            </w:r>
            <w:r>
              <w:rPr>
                <w:rFonts w:eastAsia="等线"/>
                <w:lang w:val="en-US"/>
              </w:rPr>
              <w:t>preadtrum</w:t>
            </w:r>
          </w:p>
        </w:tc>
        <w:tc>
          <w:tcPr>
            <w:tcW w:w="2370" w:type="dxa"/>
          </w:tcPr>
          <w:p w14:paraId="02BAA445" w14:textId="646734D1" w:rsidR="00C4458C" w:rsidRDefault="00C4458C" w:rsidP="00F434AF">
            <w:pPr>
              <w:spacing w:after="120"/>
              <w:jc w:val="both"/>
              <w:rPr>
                <w:rFonts w:eastAsia="等线" w:hint="eastAsia"/>
                <w:lang w:val="en-US"/>
              </w:rPr>
            </w:pPr>
            <w:r>
              <w:rPr>
                <w:rFonts w:eastAsia="等线" w:hint="eastAsia"/>
                <w:lang w:val="en-US"/>
              </w:rPr>
              <w:t>Y</w:t>
            </w:r>
            <w:r>
              <w:rPr>
                <w:rFonts w:eastAsia="等线"/>
                <w:lang w:val="en-US"/>
              </w:rPr>
              <w:t>es</w:t>
            </w:r>
          </w:p>
        </w:tc>
        <w:tc>
          <w:tcPr>
            <w:tcW w:w="6277" w:type="dxa"/>
          </w:tcPr>
          <w:p w14:paraId="4D3C9600" w14:textId="4C944259" w:rsidR="00C4458C" w:rsidRDefault="00C4458C" w:rsidP="00F434AF">
            <w:pPr>
              <w:spacing w:after="120"/>
              <w:jc w:val="both"/>
              <w:rPr>
                <w:rFonts w:eastAsia="等线" w:hint="eastAsia"/>
                <w:lang w:val="en-US"/>
              </w:rPr>
            </w:pPr>
            <w:r>
              <w:rPr>
                <w:rFonts w:eastAsia="等线" w:hint="eastAsia"/>
                <w:lang w:val="en-US"/>
              </w:rPr>
              <w:t>W</w:t>
            </w:r>
            <w:r>
              <w:rPr>
                <w:rFonts w:eastAsia="等线"/>
                <w:lang w:val="en-US"/>
              </w:rPr>
              <w:t>e prefer Alt 2</w:t>
            </w:r>
          </w:p>
        </w:tc>
      </w:tr>
    </w:tbl>
    <w:p w14:paraId="4E2AC523" w14:textId="604CCB0C" w:rsidR="00DB18BC" w:rsidRPr="00D17CDB" w:rsidRDefault="00DB18BC" w:rsidP="00DB18BC">
      <w:pPr>
        <w:rPr>
          <w:lang w:val="en-US" w:eastAsia="zh-CN"/>
        </w:rPr>
      </w:pPr>
    </w:p>
    <w:p w14:paraId="59D9B41E" w14:textId="49AC5221" w:rsidR="00DB18BC" w:rsidRDefault="00DB18BC" w:rsidP="00DB18BC">
      <w:pPr>
        <w:pStyle w:val="3"/>
        <w:rPr>
          <w:lang w:val="en-US" w:eastAsia="zh-CN"/>
        </w:rPr>
      </w:pPr>
      <w:r>
        <w:rPr>
          <w:lang w:val="en-US" w:eastAsia="zh-CN"/>
        </w:rPr>
        <w:t>2.</w:t>
      </w:r>
      <w:r w:rsidR="00C26F04">
        <w:rPr>
          <w:lang w:val="en-US" w:eastAsia="zh-CN"/>
        </w:rPr>
        <w:t>3</w:t>
      </w:r>
      <w:r>
        <w:rPr>
          <w:lang w:val="en-US" w:eastAsia="zh-CN"/>
        </w:rPr>
        <w:t xml:space="preserve"> Topic </w:t>
      </w:r>
      <w:r w:rsidR="008010E2">
        <w:rPr>
          <w:lang w:val="en-US" w:eastAsia="zh-CN"/>
        </w:rPr>
        <w:t xml:space="preserve">4 - </w:t>
      </w:r>
      <w:r w:rsidR="008010E2">
        <w:t xml:space="preserve">Clarification for </w:t>
      </w:r>
      <w:r w:rsidR="008010E2">
        <w:rPr>
          <w:i/>
          <w:iCs/>
        </w:rPr>
        <w:t>monitoringCapabilityConfig</w:t>
      </w:r>
    </w:p>
    <w:p w14:paraId="693C6DC8" w14:textId="051306F4" w:rsidR="00B7170D" w:rsidRPr="00E15040" w:rsidRDefault="00B7170D" w:rsidP="00B7170D">
      <w:pPr>
        <w:spacing w:after="120"/>
        <w:jc w:val="both"/>
        <w:rPr>
          <w:lang w:val="en-US" w:eastAsia="zh-CN"/>
        </w:rPr>
      </w:pPr>
      <w:r w:rsidRPr="00E15040">
        <w:rPr>
          <w:lang w:val="en-US" w:eastAsia="zh-CN"/>
        </w:rPr>
        <w:t>Please provide your input to question Q1</w:t>
      </w:r>
      <w:r w:rsidR="008010E2">
        <w:rPr>
          <w:lang w:val="en-US" w:eastAsia="zh-CN"/>
        </w:rPr>
        <w:t xml:space="preserve"> </w:t>
      </w:r>
      <w:r w:rsidR="00AB486D" w:rsidRPr="00E15040">
        <w:rPr>
          <w:lang w:val="en-US" w:eastAsia="zh-CN"/>
        </w:rPr>
        <w:t>below</w:t>
      </w:r>
    </w:p>
    <w:p w14:paraId="4E4C8798" w14:textId="77777777" w:rsidR="00B7170D" w:rsidRDefault="00B7170D" w:rsidP="00B7170D">
      <w:pPr>
        <w:pStyle w:val="4"/>
        <w:rPr>
          <w:lang w:val="en-US" w:eastAsia="zh-CN"/>
        </w:rPr>
      </w:pPr>
      <w:r>
        <w:rPr>
          <w:lang w:val="en-US" w:eastAsia="zh-CN"/>
        </w:rPr>
        <w:t>Question 1</w:t>
      </w:r>
    </w:p>
    <w:p w14:paraId="68FAA84F" w14:textId="0A8756A1" w:rsidR="00B7170D" w:rsidRDefault="00B7170D" w:rsidP="00B7170D">
      <w:pPr>
        <w:spacing w:after="120"/>
        <w:jc w:val="both"/>
        <w:rPr>
          <w:rFonts w:cs="Arial"/>
          <w:u w:val="single"/>
          <w:lang w:val="en-US" w:eastAsia="zh-CN"/>
        </w:rPr>
      </w:pPr>
      <w:r>
        <w:rPr>
          <w:rFonts w:cs="Arial"/>
          <w:u w:val="single"/>
          <w:lang w:val="en-US" w:eastAsia="zh-CN"/>
        </w:rPr>
        <w:t xml:space="preserve">Q1. </w:t>
      </w:r>
      <w:r w:rsidR="008010E2">
        <w:rPr>
          <w:rFonts w:cs="Arial"/>
          <w:u w:val="single"/>
          <w:lang w:val="en-US" w:eastAsia="zh-CN"/>
        </w:rPr>
        <w:t xml:space="preserve">Is it OK to agree to below change </w:t>
      </w:r>
      <w:r w:rsidR="002D2E91">
        <w:rPr>
          <w:rFonts w:cs="Arial"/>
          <w:u w:val="single"/>
          <w:lang w:val="en-US" w:eastAsia="zh-CN"/>
        </w:rPr>
        <w:t>to 38.213 sub-</w:t>
      </w:r>
      <w:r w:rsidR="00027EF7">
        <w:rPr>
          <w:rFonts w:cs="Arial"/>
          <w:u w:val="single"/>
          <w:lang w:val="en-US" w:eastAsia="zh-CN"/>
        </w:rPr>
        <w:t>clause</w:t>
      </w:r>
      <w:r w:rsidR="002D2E91">
        <w:rPr>
          <w:rFonts w:cs="Arial"/>
          <w:u w:val="single"/>
          <w:lang w:val="en-US" w:eastAsia="zh-CN"/>
        </w:rPr>
        <w:t xml:space="preserve"> 10.1.1 </w:t>
      </w:r>
      <w:r w:rsidR="008010E2">
        <w:rPr>
          <w:rFonts w:cs="Arial"/>
          <w:u w:val="single"/>
          <w:lang w:val="en-US" w:eastAsia="zh-CN"/>
        </w:rPr>
        <w:t xml:space="preserve">proposed in </w:t>
      </w:r>
      <w:hyperlink r:id="rId18" w:history="1">
        <w:r w:rsidR="008010E2">
          <w:rPr>
            <w:rStyle w:val="af0"/>
            <w:sz w:val="18"/>
            <w:szCs w:val="18"/>
          </w:rPr>
          <w:t>R1-2209469</w:t>
        </w:r>
      </w:hyperlink>
      <w:r>
        <w:rPr>
          <w:rFonts w:cs="Arial"/>
          <w:u w:val="single"/>
          <w:lang w:val="en-US" w:eastAsia="zh-CN"/>
        </w:rPr>
        <w:t>?</w:t>
      </w:r>
      <w:r w:rsidR="008010E2">
        <w:rPr>
          <w:rFonts w:cs="Arial"/>
          <w:u w:val="single"/>
          <w:lang w:val="en-US" w:eastAsia="zh-CN"/>
        </w:rPr>
        <w:t xml:space="preserve"> </w:t>
      </w:r>
    </w:p>
    <w:p w14:paraId="013F0A2E" w14:textId="05BBACB9" w:rsidR="008010E2" w:rsidRDefault="008010E2" w:rsidP="00B7170D">
      <w:pPr>
        <w:spacing w:after="120"/>
        <w:jc w:val="both"/>
        <w:rPr>
          <w:rFonts w:cs="Arial"/>
          <w:u w:val="single"/>
          <w:lang w:val="en-US" w:eastAsia="zh-CN"/>
        </w:rPr>
      </w:pPr>
      <w:r w:rsidRPr="008010E2">
        <w:rPr>
          <w:rFonts w:cs="Arial"/>
          <w:noProof/>
          <w:u w:val="single"/>
          <w:lang w:val="en-US" w:eastAsia="zh-CN"/>
        </w:rPr>
        <mc:AlternateContent>
          <mc:Choice Requires="wps">
            <w:drawing>
              <wp:inline distT="0" distB="0" distL="0" distR="0" wp14:anchorId="7C6B4748" wp14:editId="412940A0">
                <wp:extent cx="6435970" cy="1404620"/>
                <wp:effectExtent l="0" t="0" r="22225"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970" cy="1404620"/>
                        </a:xfrm>
                        <a:prstGeom prst="rect">
                          <a:avLst/>
                        </a:prstGeom>
                        <a:solidFill>
                          <a:srgbClr val="FFFFFF"/>
                        </a:solidFill>
                        <a:ln w="9525">
                          <a:solidFill>
                            <a:srgbClr val="000000"/>
                          </a:solidFill>
                          <a:miter lim="800000"/>
                          <a:headEnd/>
                          <a:tailEnd/>
                        </a:ln>
                      </wps:spPr>
                      <wps:txbx>
                        <w:txbxContent>
                          <w:p w14:paraId="2C631724" w14:textId="7871AC4A" w:rsidR="008010E2" w:rsidRPr="002D2E91" w:rsidRDefault="008010E2" w:rsidP="008010E2">
                            <w:pPr>
                              <w:pStyle w:val="4"/>
                              <w:rPr>
                                <w:i w:val="0"/>
                                <w:iCs w:val="0"/>
                                <w:sz w:val="24"/>
                                <w:szCs w:val="24"/>
                              </w:rPr>
                            </w:pPr>
                            <w:bookmarkStart w:id="7" w:name="_Toc83289682"/>
                            <w:bookmarkStart w:id="8" w:name="_Toc114216090"/>
                            <w:bookmarkStart w:id="9" w:name="_Toc36117390"/>
                            <w:bookmarkStart w:id="10" w:name="_Toc11352092"/>
                            <w:bookmarkStart w:id="11" w:name="_Toc83290987"/>
                            <w:bookmarkStart w:id="12" w:name="_Toc27299880"/>
                            <w:bookmarkStart w:id="13" w:name="_Toc20317982"/>
                            <w:bookmarkStart w:id="14" w:name="_Toc44515882"/>
                            <w:r w:rsidRPr="002D2E91">
                              <w:rPr>
                                <w:i w:val="0"/>
                                <w:iCs w:val="0"/>
                                <w:sz w:val="24"/>
                                <w:szCs w:val="24"/>
                              </w:rPr>
                              <w:t>10.1.1</w:t>
                            </w:r>
                            <w:r w:rsidRPr="002D2E91">
                              <w:rPr>
                                <w:i w:val="0"/>
                                <w:iCs w:val="0"/>
                                <w:sz w:val="24"/>
                                <w:szCs w:val="24"/>
                              </w:rPr>
                              <w:tab/>
                            </w:r>
                            <w:bookmarkEnd w:id="7"/>
                            <w:r w:rsidRPr="002D2E91">
                              <w:rPr>
                                <w:i w:val="0"/>
                                <w:iCs w:val="0"/>
                                <w:sz w:val="24"/>
                                <w:szCs w:val="24"/>
                              </w:rPr>
                              <w:t>Self-carrier and cross-carrier scheduling on the primary cell</w:t>
                            </w:r>
                            <w:bookmarkEnd w:id="8"/>
                          </w:p>
                          <w:p w14:paraId="3BEB9602" w14:textId="77777777" w:rsidR="002D2E91" w:rsidRPr="002D2E91" w:rsidRDefault="002D2E91" w:rsidP="002D2E91">
                            <w:pPr>
                              <w:rPr>
                                <w:lang w:eastAsia="zh-CN"/>
                              </w:rPr>
                            </w:pPr>
                          </w:p>
                          <w:bookmarkEnd w:id="9"/>
                          <w:bookmarkEnd w:id="10"/>
                          <w:bookmarkEnd w:id="11"/>
                          <w:bookmarkEnd w:id="12"/>
                          <w:bookmarkEnd w:id="13"/>
                          <w:bookmarkEnd w:id="14"/>
                          <w:p w14:paraId="4356000B" w14:textId="77777777" w:rsidR="002D2E91" w:rsidRDefault="002D2E91" w:rsidP="002D2E91">
                            <w:pPr>
                              <w:rPr>
                                <w:rFonts w:cs="Times"/>
                              </w:rPr>
                            </w:pPr>
                            <w:r>
                              <w:rPr>
                                <w:lang w:eastAsia="zh-CN"/>
                              </w:rPr>
                              <w:t xml:space="preserve">A UE can be configured for scheduling on the primary cell from the primary cell and from a secondary cell [12, TS 38.331]. The UE is either not provided </w:t>
                            </w:r>
                            <w:r>
                              <w:rPr>
                                <w:i/>
                              </w:rPr>
                              <w:t>monitoringCapabilityConfig</w:t>
                            </w:r>
                            <w:r>
                              <w:rPr>
                                <w:iCs/>
                              </w:rPr>
                              <w:t xml:space="preserve"> </w:t>
                            </w:r>
                            <w:ins w:id="15" w:author="ZTE" w:date="2022-09-26T16:53:00Z">
                              <w:r>
                                <w:rPr>
                                  <w:iCs/>
                                </w:rPr>
                                <w:t xml:space="preserve">for </w:t>
                              </w:r>
                              <w:r>
                                <w:rPr>
                                  <w:lang w:eastAsia="zh-CN"/>
                                </w:rPr>
                                <w:t xml:space="preserve">the primary cell </w:t>
                              </w:r>
                            </w:ins>
                            <w:ins w:id="16" w:author="ZTE" w:date="2022-09-26T16:54:00Z">
                              <w:r>
                                <w:rPr>
                                  <w:rFonts w:hint="eastAsia"/>
                                  <w:lang w:val="en-US" w:eastAsia="zh-CN"/>
                                </w:rPr>
                                <w:t>or</w:t>
                              </w:r>
                            </w:ins>
                            <w:ins w:id="17" w:author="ZTE" w:date="2022-09-26T16:53:00Z">
                              <w:r>
                                <w:rPr>
                                  <w:lang w:eastAsia="zh-CN"/>
                                </w:rPr>
                                <w:t xml:space="preserve"> for the secondary cell</w:t>
                              </w:r>
                            </w:ins>
                            <w:ins w:id="18" w:author="ZTE" w:date="2022-09-26T16:54:00Z">
                              <w:r>
                                <w:rPr>
                                  <w:rFonts w:hint="eastAsia"/>
                                  <w:lang w:val="en-US" w:eastAsia="zh-CN"/>
                                </w:rPr>
                                <w:t xml:space="preserve">, </w:t>
                              </w:r>
                            </w:ins>
                            <w:r>
                              <w:rPr>
                                <w:iCs/>
                              </w:rPr>
                              <w:t xml:space="preserve">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r>
                              <w:rPr>
                                <w:i/>
                                <w:iCs/>
                              </w:rPr>
                              <w:t>PoolIndex</w:t>
                            </w:r>
                            <w:r>
                              <w:rPr>
                                <w:lang w:val="en-US"/>
                              </w:rPr>
                              <w:t xml:space="preserve"> on the primary cell or on the secondary cell.</w:t>
                            </w:r>
                          </w:p>
                          <w:p w14:paraId="554C878D" w14:textId="77777777" w:rsidR="002D2E91" w:rsidRDefault="002D2E91" w:rsidP="002D2E91">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4D6A329C" w14:textId="77777777" w:rsidR="008010E2" w:rsidRPr="008010E2" w:rsidRDefault="008010E2" w:rsidP="008010E2">
                            <w:pPr>
                              <w:spacing w:before="120" w:line="280" w:lineRule="atLeast"/>
                              <w:jc w:val="center"/>
                              <w:rPr>
                                <w:b/>
                                <w:iCs/>
                                <w:color w:val="4472C4" w:themeColor="accent1"/>
                              </w:rPr>
                            </w:pPr>
                            <w:r w:rsidRPr="008010E2">
                              <w:rPr>
                                <w:b/>
                                <w:iCs/>
                                <w:color w:val="4472C4" w:themeColor="accent1"/>
                              </w:rPr>
                              <w:t>&lt;Unchanged parts are omitted&gt;</w:t>
                            </w: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6B4748" id="_x0000_t202" coordsize="21600,21600" o:spt="202" path="m,l,21600r21600,l21600,xe">
                <v:stroke joinstyle="miter"/>
                <v:path gradientshapeok="t" o:connecttype="rect"/>
              </v:shapetype>
              <v:shape id="Text Box 2" o:spid="_x0000_s1026" type="#_x0000_t202" style="width:50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8nEQIAACAEAAAOAAAAZHJzL2Uyb0RvYy54bWysk99v2yAQx98n7X9AvC92MidtrDhVly7T&#10;pO6H1O0PwBjHaMAxILGzv74HTtOo216m8YCAO77cfe5Y3QxakYNwXoKp6HSSUyIMh0aaXUW/f9u+&#10;uabEB2YapsCIih6Fpzfr169WvS3FDDpQjXAERYwve1vRLgRbZpnnndDMT8AKg8YWnGYBt26XNY71&#10;qK5VNsvzRdaDa6wDLrzH07vRSNdJv20FD1/a1otAVEUxtpBml+Y6ztl6xcqdY7aT/BQG+4coNJMG&#10;Hz1L3bHAyN7J36S05A48tGHCQWfQtpKLlANmM81fZPPQMStSLgjH2zMm//9k+efDg/3qSBjewYAF&#10;TEl4ew/8hycGNh0zO3HrHPSdYA0+PI3Ist768nQ1ovaljyJ1/wkaLDLbB0hCQ+t0pIJ5ElTHAhzP&#10;0MUQCMfDRfF2vrxCE0fbtMiLxSyVJWPl03XrfPggQJO4qKjDqiZ5drj3IYbDyieX+JoHJZutVCpt&#10;3K7eKEcODDtgm0bK4IWbMqSv6HI+m48E/iqRp/EnCS0DtrKSuqLXZydWRm7vTZMaLTCpxjWGrMwJ&#10;ZGQ3UgxDPaBjBFpDc0SkDsaWxS+Giw7cL0p6bNeK+p975gQl6qPBsiynRRH7O22K+RUyJO7SUl9a&#10;mOEoVdFAybjchPQnEjB7i+XbygT2OZJTrNiGiffpy8Q+v9wnr+ePvX4EAAD//wMAUEsDBBQABgAI&#10;AAAAIQBRo2a63AAAAAYBAAAPAAAAZHJzL2Rvd25yZXYueG1sTI/BbsIwEETvlfoP1iL1Bk5SUaE0&#10;DkJFnEspEurNsZc4Il6nsQmhX1/TC72sNJrRzNtiOdqWDdj7xpGAdJYAQ1JON1QL2H9upgtgPkjS&#10;snWEAq7oYVk+PhQy1+5CHzjsQs1iCflcCjAhdDnnXhm00s9chxS9o+utDFH2Nde9vMRy2/IsSV64&#10;lQ3FBSM7fDOoTruzFeDX2+9OHbfVyejrz/t6mKvD5kuIp8m4egUWcAz3MNzwIzqUkalyZ9KetQLi&#10;I+Hv3rwkfZ4DqwRkWZoBLwv+H7/8BQAA//8DAFBLAQItABQABgAIAAAAIQC2gziS/gAAAOEBAAAT&#10;AAAAAAAAAAAAAAAAAAAAAABbQ29udGVudF9UeXBlc10ueG1sUEsBAi0AFAAGAAgAAAAhADj9If/W&#10;AAAAlAEAAAsAAAAAAAAAAAAAAAAALwEAAF9yZWxzLy5yZWxzUEsBAi0AFAAGAAgAAAAhAENwzycR&#10;AgAAIAQAAA4AAAAAAAAAAAAAAAAALgIAAGRycy9lMm9Eb2MueG1sUEsBAi0AFAAGAAgAAAAhAFGj&#10;ZrrcAAAABgEAAA8AAAAAAAAAAAAAAAAAawQAAGRycy9kb3ducmV2LnhtbFBLBQYAAAAABAAEAPMA&#10;AAB0BQAAAAA=&#10;">
                <v:textbox style="mso-fit-shape-to-text:t">
                  <w:txbxContent>
                    <w:p w14:paraId="2C631724" w14:textId="7871AC4A" w:rsidR="008010E2" w:rsidRPr="002D2E91" w:rsidRDefault="008010E2" w:rsidP="008010E2">
                      <w:pPr>
                        <w:pStyle w:val="4"/>
                        <w:rPr>
                          <w:i w:val="0"/>
                          <w:iCs w:val="0"/>
                          <w:sz w:val="24"/>
                          <w:szCs w:val="24"/>
                        </w:rPr>
                      </w:pPr>
                      <w:bookmarkStart w:id="18" w:name="_Toc83289682"/>
                      <w:bookmarkStart w:id="19" w:name="_Toc114216090"/>
                      <w:bookmarkStart w:id="20" w:name="_Toc36117390"/>
                      <w:bookmarkStart w:id="21" w:name="_Toc11352092"/>
                      <w:bookmarkStart w:id="22" w:name="_Toc83290987"/>
                      <w:bookmarkStart w:id="23" w:name="_Toc27299880"/>
                      <w:bookmarkStart w:id="24" w:name="_Toc20317982"/>
                      <w:bookmarkStart w:id="25" w:name="_Toc44515882"/>
                      <w:r w:rsidRPr="002D2E91">
                        <w:rPr>
                          <w:i w:val="0"/>
                          <w:iCs w:val="0"/>
                          <w:sz w:val="24"/>
                          <w:szCs w:val="24"/>
                        </w:rPr>
                        <w:t>10.1.1</w:t>
                      </w:r>
                      <w:r w:rsidRPr="002D2E91">
                        <w:rPr>
                          <w:i w:val="0"/>
                          <w:iCs w:val="0"/>
                          <w:sz w:val="24"/>
                          <w:szCs w:val="24"/>
                        </w:rPr>
                        <w:tab/>
                      </w:r>
                      <w:bookmarkEnd w:id="18"/>
                      <w:r w:rsidRPr="002D2E91">
                        <w:rPr>
                          <w:i w:val="0"/>
                          <w:iCs w:val="0"/>
                          <w:sz w:val="24"/>
                          <w:szCs w:val="24"/>
                        </w:rPr>
                        <w:t>Self-carrier and cross-carrier scheduling on the primary cell</w:t>
                      </w:r>
                      <w:bookmarkEnd w:id="19"/>
                    </w:p>
                    <w:p w14:paraId="3BEB9602" w14:textId="77777777" w:rsidR="002D2E91" w:rsidRPr="002D2E91" w:rsidRDefault="002D2E91" w:rsidP="002D2E91">
                      <w:pPr>
                        <w:rPr>
                          <w:lang w:eastAsia="zh-CN"/>
                        </w:rPr>
                      </w:pPr>
                    </w:p>
                    <w:bookmarkEnd w:id="20"/>
                    <w:bookmarkEnd w:id="21"/>
                    <w:bookmarkEnd w:id="22"/>
                    <w:bookmarkEnd w:id="23"/>
                    <w:bookmarkEnd w:id="24"/>
                    <w:bookmarkEnd w:id="25"/>
                    <w:p w14:paraId="4356000B" w14:textId="77777777" w:rsidR="002D2E91" w:rsidRDefault="002D2E91" w:rsidP="002D2E91">
                      <w:pPr>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w:t>
                      </w:r>
                      <w:ins w:id="26" w:author="ZTE" w:date="2022-09-26T16:53:00Z">
                        <w:r>
                          <w:rPr>
                            <w:iCs/>
                          </w:rPr>
                          <w:t xml:space="preserve">for </w:t>
                        </w:r>
                        <w:r>
                          <w:rPr>
                            <w:lang w:eastAsia="zh-CN"/>
                          </w:rPr>
                          <w:t xml:space="preserve">the primary cell </w:t>
                        </w:r>
                      </w:ins>
                      <w:ins w:id="27" w:author="ZTE" w:date="2022-09-26T16:54:00Z">
                        <w:r>
                          <w:rPr>
                            <w:rFonts w:hint="eastAsia"/>
                            <w:lang w:val="en-US" w:eastAsia="zh-CN"/>
                          </w:rPr>
                          <w:t>or</w:t>
                        </w:r>
                      </w:ins>
                      <w:ins w:id="28" w:author="ZTE" w:date="2022-09-26T16:53:00Z">
                        <w:r>
                          <w:rPr>
                            <w:lang w:eastAsia="zh-CN"/>
                          </w:rPr>
                          <w:t xml:space="preserve"> for the secondary cell</w:t>
                        </w:r>
                      </w:ins>
                      <w:ins w:id="29" w:author="ZTE" w:date="2022-09-26T16:54:00Z">
                        <w:r>
                          <w:rPr>
                            <w:rFonts w:hint="eastAsia"/>
                            <w:lang w:val="en-US" w:eastAsia="zh-CN"/>
                          </w:rPr>
                          <w:t xml:space="preserve">, </w:t>
                        </w:r>
                      </w:ins>
                      <w:r>
                        <w:rPr>
                          <w:iCs/>
                        </w:rPr>
                        <w:t xml:space="preserve">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p>
                    <w:p w14:paraId="554C878D" w14:textId="77777777" w:rsidR="002D2E91" w:rsidRDefault="002D2E91" w:rsidP="002D2E91">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4D6A329C" w14:textId="77777777" w:rsidR="008010E2" w:rsidRPr="008010E2" w:rsidRDefault="008010E2" w:rsidP="008010E2">
                      <w:pPr>
                        <w:spacing w:before="120" w:line="280" w:lineRule="atLeast"/>
                        <w:jc w:val="center"/>
                        <w:rPr>
                          <w:b/>
                          <w:iCs/>
                          <w:color w:val="4472C4" w:themeColor="accent1"/>
                        </w:rPr>
                      </w:pPr>
                      <w:r w:rsidRPr="008010E2">
                        <w:rPr>
                          <w:b/>
                          <w:iCs/>
                          <w:color w:val="4472C4" w:themeColor="accent1"/>
                        </w:rPr>
                        <w:t>&lt;Unchanged parts are omitted&gt;</w:t>
                      </w:r>
                    </w:p>
                  </w:txbxContent>
                </v:textbox>
                <w10:anchorlock/>
              </v:shape>
            </w:pict>
          </mc:Fallback>
        </mc:AlternateContent>
      </w:r>
    </w:p>
    <w:p w14:paraId="7317D396" w14:textId="77777777" w:rsidR="00B7170D" w:rsidRDefault="00B7170D" w:rsidP="00B7170D">
      <w:pPr>
        <w:spacing w:after="120"/>
        <w:jc w:val="both"/>
        <w:rPr>
          <w:lang w:val="en-US" w:eastAsia="zh-CN"/>
        </w:rPr>
      </w:pPr>
    </w:p>
    <w:p w14:paraId="741D091D" w14:textId="77777777" w:rsidR="00B7170D" w:rsidRDefault="00B7170D" w:rsidP="00B7170D">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B7170D" w:rsidRPr="00B3214F" w14:paraId="576A3814" w14:textId="77777777" w:rsidTr="001948DD">
        <w:tc>
          <w:tcPr>
            <w:tcW w:w="1315" w:type="dxa"/>
            <w:shd w:val="clear" w:color="auto" w:fill="E7E6E6" w:themeFill="background2"/>
          </w:tcPr>
          <w:p w14:paraId="18F3A5D5" w14:textId="77777777" w:rsidR="00B7170D" w:rsidRPr="00B3214F" w:rsidRDefault="00B7170D" w:rsidP="001948DD">
            <w:pPr>
              <w:spacing w:after="120"/>
              <w:rPr>
                <w:b/>
                <w:bCs/>
                <w:lang w:val="en-US"/>
              </w:rPr>
            </w:pPr>
            <w:r w:rsidRPr="00B3214F">
              <w:rPr>
                <w:b/>
                <w:bCs/>
                <w:lang w:val="en-US"/>
              </w:rPr>
              <w:t>Company Name</w:t>
            </w:r>
          </w:p>
        </w:tc>
        <w:tc>
          <w:tcPr>
            <w:tcW w:w="2370" w:type="dxa"/>
            <w:shd w:val="clear" w:color="auto" w:fill="E7E6E6" w:themeFill="background2"/>
          </w:tcPr>
          <w:p w14:paraId="562D9F70" w14:textId="77777777" w:rsidR="00B7170D" w:rsidRPr="00B3214F" w:rsidRDefault="00B7170D" w:rsidP="001948DD">
            <w:pPr>
              <w:spacing w:after="120"/>
              <w:rPr>
                <w:b/>
                <w:bCs/>
                <w:lang w:val="en-US"/>
              </w:rPr>
            </w:pPr>
            <w:r>
              <w:rPr>
                <w:b/>
                <w:bCs/>
                <w:lang w:val="en-US"/>
              </w:rPr>
              <w:t>Yes/No</w:t>
            </w:r>
          </w:p>
        </w:tc>
        <w:tc>
          <w:tcPr>
            <w:tcW w:w="6277" w:type="dxa"/>
            <w:shd w:val="clear" w:color="auto" w:fill="E7E6E6" w:themeFill="background2"/>
          </w:tcPr>
          <w:p w14:paraId="2F4A7B55" w14:textId="3FFFBF9F" w:rsidR="00B7170D" w:rsidRPr="00B3214F" w:rsidRDefault="00B7170D" w:rsidP="001948DD">
            <w:pPr>
              <w:spacing w:after="120"/>
              <w:rPr>
                <w:b/>
                <w:bCs/>
                <w:lang w:val="en-US"/>
              </w:rPr>
            </w:pPr>
            <w:r w:rsidRPr="00B3214F">
              <w:rPr>
                <w:b/>
                <w:bCs/>
                <w:lang w:val="en-US"/>
              </w:rPr>
              <w:t>Comments</w:t>
            </w:r>
            <w:r>
              <w:rPr>
                <w:b/>
                <w:bCs/>
                <w:lang w:val="en-US"/>
              </w:rPr>
              <w:t xml:space="preserve"> (Topic </w:t>
            </w:r>
            <w:r w:rsidR="008010E2">
              <w:rPr>
                <w:b/>
                <w:bCs/>
                <w:lang w:val="en-US"/>
              </w:rPr>
              <w:t>4</w:t>
            </w:r>
            <w:r>
              <w:rPr>
                <w:b/>
                <w:bCs/>
                <w:lang w:val="en-US"/>
              </w:rPr>
              <w:t>, Q1)</w:t>
            </w:r>
          </w:p>
        </w:tc>
      </w:tr>
      <w:tr w:rsidR="00B7170D" w14:paraId="5CCB24C2" w14:textId="77777777" w:rsidTr="001948DD">
        <w:tc>
          <w:tcPr>
            <w:tcW w:w="1315" w:type="dxa"/>
          </w:tcPr>
          <w:p w14:paraId="20F64D0E" w14:textId="2C624402" w:rsidR="00B7170D" w:rsidRDefault="005E1F3E" w:rsidP="001948DD">
            <w:pPr>
              <w:spacing w:after="120"/>
              <w:jc w:val="both"/>
              <w:rPr>
                <w:lang w:val="en-US"/>
              </w:rPr>
            </w:pPr>
            <w:r>
              <w:rPr>
                <w:lang w:val="en-US"/>
              </w:rPr>
              <w:t>Samsung</w:t>
            </w:r>
          </w:p>
        </w:tc>
        <w:tc>
          <w:tcPr>
            <w:tcW w:w="2370" w:type="dxa"/>
          </w:tcPr>
          <w:p w14:paraId="23F6DA3E" w14:textId="3009F0BB" w:rsidR="00B7170D" w:rsidRDefault="005E1F3E" w:rsidP="001948DD">
            <w:pPr>
              <w:spacing w:after="120"/>
              <w:jc w:val="both"/>
              <w:rPr>
                <w:lang w:val="en-US"/>
              </w:rPr>
            </w:pPr>
            <w:r>
              <w:rPr>
                <w:lang w:val="en-US"/>
              </w:rPr>
              <w:t>OK - editorial</w:t>
            </w:r>
          </w:p>
        </w:tc>
        <w:tc>
          <w:tcPr>
            <w:tcW w:w="6277" w:type="dxa"/>
          </w:tcPr>
          <w:p w14:paraId="501F534A" w14:textId="4809277D" w:rsidR="00B7170D" w:rsidRDefault="009905D5" w:rsidP="001948DD">
            <w:pPr>
              <w:spacing w:after="120"/>
              <w:jc w:val="both"/>
              <w:rPr>
                <w:lang w:val="en-US"/>
              </w:rPr>
            </w:pPr>
            <w:r>
              <w:rPr>
                <w:lang w:val="en-US"/>
              </w:rPr>
              <w:t xml:space="preserve">This is an editorial change and can be captured in the editor’s alignment CR. </w:t>
            </w:r>
          </w:p>
        </w:tc>
      </w:tr>
      <w:tr w:rsidR="00A129B0" w14:paraId="45A35DCF" w14:textId="77777777" w:rsidTr="001948DD">
        <w:tc>
          <w:tcPr>
            <w:tcW w:w="1315" w:type="dxa"/>
          </w:tcPr>
          <w:p w14:paraId="784E0F60" w14:textId="745CEAD9" w:rsidR="00A129B0" w:rsidRDefault="00A129B0" w:rsidP="00A129B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65B0BB1A" w14:textId="2BAA804B" w:rsidR="00A129B0" w:rsidRDefault="00A129B0" w:rsidP="00A129B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4806BD92" w14:textId="470881A8" w:rsidR="00A129B0" w:rsidRDefault="00A129B0" w:rsidP="00A129B0">
            <w:pPr>
              <w:spacing w:after="120"/>
              <w:jc w:val="both"/>
              <w:rPr>
                <w:lang w:val="en-US"/>
              </w:rPr>
            </w:pPr>
            <w:r>
              <w:rPr>
                <w:rFonts w:eastAsiaTheme="minorEastAsia" w:hint="eastAsia"/>
                <w:lang w:val="en-US" w:eastAsia="ja-JP"/>
              </w:rPr>
              <w:t>O</w:t>
            </w:r>
            <w:r>
              <w:rPr>
                <w:rFonts w:eastAsiaTheme="minorEastAsia"/>
                <w:lang w:val="en-US" w:eastAsia="ja-JP"/>
              </w:rPr>
              <w:t>K to reflect the agreement.</w:t>
            </w:r>
          </w:p>
        </w:tc>
      </w:tr>
      <w:tr w:rsidR="00AF2E5F" w14:paraId="0363C733" w14:textId="77777777" w:rsidTr="001948DD">
        <w:tc>
          <w:tcPr>
            <w:tcW w:w="1315" w:type="dxa"/>
          </w:tcPr>
          <w:p w14:paraId="37C518DF" w14:textId="09C6C14B" w:rsidR="00AF2E5F" w:rsidRDefault="00AF2E5F" w:rsidP="00AF2E5F">
            <w:pPr>
              <w:spacing w:after="120"/>
              <w:jc w:val="both"/>
              <w:rPr>
                <w:rFonts w:eastAsiaTheme="minorEastAsia"/>
                <w:lang w:val="en-US" w:eastAsia="ja-JP"/>
              </w:rPr>
            </w:pPr>
            <w:r>
              <w:rPr>
                <w:rFonts w:hint="eastAsia"/>
                <w:lang w:val="en-US"/>
              </w:rPr>
              <w:t>Z</w:t>
            </w:r>
            <w:r>
              <w:rPr>
                <w:lang w:val="en-US"/>
              </w:rPr>
              <w:t>TE</w:t>
            </w:r>
          </w:p>
        </w:tc>
        <w:tc>
          <w:tcPr>
            <w:tcW w:w="2370" w:type="dxa"/>
          </w:tcPr>
          <w:p w14:paraId="1F57FECD" w14:textId="28F21045" w:rsidR="00AF2E5F" w:rsidRDefault="00AF2E5F" w:rsidP="00AF2E5F">
            <w:pPr>
              <w:spacing w:after="120"/>
              <w:jc w:val="both"/>
              <w:rPr>
                <w:rFonts w:eastAsiaTheme="minorEastAsia"/>
                <w:lang w:val="en-US" w:eastAsia="ja-JP"/>
              </w:rPr>
            </w:pPr>
            <w:r>
              <w:rPr>
                <w:rFonts w:hint="eastAsia"/>
                <w:lang w:val="en-US"/>
              </w:rPr>
              <w:t>Y</w:t>
            </w:r>
            <w:r>
              <w:rPr>
                <w:lang w:val="en-US"/>
              </w:rPr>
              <w:t>es</w:t>
            </w:r>
          </w:p>
        </w:tc>
        <w:tc>
          <w:tcPr>
            <w:tcW w:w="6277" w:type="dxa"/>
          </w:tcPr>
          <w:p w14:paraId="6966FF7B" w14:textId="77777777" w:rsidR="00AF2E5F" w:rsidRDefault="00AF2E5F" w:rsidP="00AF2E5F">
            <w:pPr>
              <w:spacing w:after="120"/>
              <w:jc w:val="both"/>
              <w:rPr>
                <w:lang w:val="en-US"/>
              </w:rPr>
            </w:pPr>
            <w:r>
              <w:rPr>
                <w:rFonts w:hint="eastAsia"/>
                <w:lang w:val="en-US"/>
              </w:rPr>
              <w:t>W</w:t>
            </w:r>
            <w:r>
              <w:rPr>
                <w:lang w:val="en-US"/>
              </w:rPr>
              <w:t>ithout this clarification, it is not clear about the following parts.</w:t>
            </w:r>
          </w:p>
          <w:p w14:paraId="2F63F869" w14:textId="77777777" w:rsidR="00AF2E5F" w:rsidRDefault="00AF2E5F" w:rsidP="00AF2E5F">
            <w:pPr>
              <w:pStyle w:val="a9"/>
              <w:numPr>
                <w:ilvl w:val="0"/>
                <w:numId w:val="38"/>
              </w:numPr>
              <w:spacing w:after="120"/>
              <w:jc w:val="both"/>
              <w:rPr>
                <w:lang w:val="en-US"/>
              </w:rPr>
            </w:pPr>
            <w:r>
              <w:rPr>
                <w:rFonts w:hint="eastAsia"/>
                <w:lang w:val="en-US"/>
              </w:rPr>
              <w:t>W</w:t>
            </w:r>
            <w:r>
              <w:rPr>
                <w:lang w:val="en-US"/>
              </w:rPr>
              <w:t xml:space="preserve">hether </w:t>
            </w:r>
            <w:r>
              <w:rPr>
                <w:i/>
                <w:lang w:val="en-US"/>
              </w:rPr>
              <w:t>monitoringCapabilityConfig</w:t>
            </w:r>
            <w:r>
              <w:rPr>
                <w:lang w:val="en-US"/>
              </w:rPr>
              <w:t xml:space="preserve"> is allowed to be configured on one of (but not both of) the PCell and sSCell.</w:t>
            </w:r>
          </w:p>
          <w:p w14:paraId="5D9C5C0A" w14:textId="77777777" w:rsidR="00AF2E5F" w:rsidRPr="00AF2E5F" w:rsidRDefault="00AF2E5F" w:rsidP="00AF2E5F">
            <w:pPr>
              <w:pStyle w:val="a9"/>
              <w:numPr>
                <w:ilvl w:val="0"/>
                <w:numId w:val="38"/>
              </w:numPr>
              <w:spacing w:after="120"/>
              <w:jc w:val="both"/>
              <w:rPr>
                <w:rFonts w:eastAsiaTheme="minorEastAsia"/>
                <w:lang w:val="en-US" w:eastAsia="ja-JP"/>
              </w:rPr>
            </w:pPr>
            <w:r>
              <w:rPr>
                <w:rFonts w:hint="eastAsia"/>
                <w:lang w:val="en-US"/>
              </w:rPr>
              <w:t>W</w:t>
            </w:r>
            <w:r>
              <w:rPr>
                <w:lang w:val="en-US"/>
              </w:rPr>
              <w:t xml:space="preserve">hether </w:t>
            </w:r>
            <w:r w:rsidRPr="00AF2E5F">
              <w:rPr>
                <w:lang w:val="en-US"/>
              </w:rPr>
              <w:t>monitoringCapabilityConfig</w:t>
            </w:r>
            <w:r>
              <w:rPr>
                <w:lang w:val="en-US"/>
              </w:rPr>
              <w:t xml:space="preserve"> is allowed to be configured on SCells other than sSCell.</w:t>
            </w:r>
          </w:p>
          <w:p w14:paraId="0DD6C582" w14:textId="64591C37" w:rsidR="00AF2E5F" w:rsidRPr="00AF2E5F" w:rsidRDefault="00AF2E5F" w:rsidP="00AF2E5F">
            <w:pPr>
              <w:spacing w:after="120"/>
              <w:jc w:val="both"/>
              <w:rPr>
                <w:rFonts w:eastAsia="等线"/>
                <w:lang w:val="en-US"/>
              </w:rPr>
            </w:pPr>
          </w:p>
        </w:tc>
      </w:tr>
      <w:tr w:rsidR="00D17CDB" w14:paraId="3B1B6555" w14:textId="77777777" w:rsidTr="00D17CDB">
        <w:tc>
          <w:tcPr>
            <w:tcW w:w="1315" w:type="dxa"/>
          </w:tcPr>
          <w:p w14:paraId="52F9AA46"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4F061BD1" w14:textId="77777777" w:rsidR="00D17CDB" w:rsidRDefault="00D17CDB" w:rsidP="00295E3E">
            <w:pPr>
              <w:spacing w:after="120"/>
              <w:jc w:val="both"/>
              <w:rPr>
                <w:rFonts w:eastAsiaTheme="minorEastAsia"/>
                <w:lang w:val="en-US" w:eastAsia="ja-JP"/>
              </w:rPr>
            </w:pPr>
            <w:r>
              <w:rPr>
                <w:rFonts w:eastAsiaTheme="minorEastAsia"/>
                <w:lang w:val="en-US" w:eastAsia="ja-JP"/>
              </w:rPr>
              <w:t>Yes</w:t>
            </w:r>
          </w:p>
        </w:tc>
        <w:tc>
          <w:tcPr>
            <w:tcW w:w="6277" w:type="dxa"/>
          </w:tcPr>
          <w:p w14:paraId="3865F958" w14:textId="77777777" w:rsidR="00D17CDB" w:rsidRDefault="00D17CDB" w:rsidP="00295E3E">
            <w:pPr>
              <w:spacing w:after="120"/>
              <w:jc w:val="both"/>
              <w:rPr>
                <w:rFonts w:eastAsiaTheme="minorEastAsia"/>
                <w:lang w:val="en-US" w:eastAsia="ja-JP"/>
              </w:rPr>
            </w:pPr>
          </w:p>
        </w:tc>
      </w:tr>
      <w:tr w:rsidR="008929BE" w14:paraId="7329A19F" w14:textId="77777777" w:rsidTr="00D17CDB">
        <w:tc>
          <w:tcPr>
            <w:tcW w:w="1315" w:type="dxa"/>
          </w:tcPr>
          <w:p w14:paraId="377F14B2" w14:textId="1F2A4102" w:rsidR="008929BE" w:rsidRPr="008929BE" w:rsidRDefault="008929BE" w:rsidP="00295E3E">
            <w:pPr>
              <w:spacing w:after="120"/>
              <w:jc w:val="both"/>
              <w:rPr>
                <w:rFonts w:eastAsia="Malgun Gothic"/>
                <w:lang w:val="en-US" w:eastAsia="ko-KR"/>
              </w:rPr>
            </w:pPr>
            <w:r>
              <w:rPr>
                <w:rFonts w:eastAsia="Malgun Gothic" w:hint="eastAsia"/>
                <w:lang w:val="en-US" w:eastAsia="ko-KR"/>
              </w:rPr>
              <w:t>LG Electronics</w:t>
            </w:r>
          </w:p>
        </w:tc>
        <w:tc>
          <w:tcPr>
            <w:tcW w:w="2370" w:type="dxa"/>
          </w:tcPr>
          <w:p w14:paraId="2149C1F7" w14:textId="330CA11A" w:rsidR="008929BE" w:rsidRPr="008929BE" w:rsidRDefault="008929BE" w:rsidP="00295E3E">
            <w:pPr>
              <w:spacing w:after="120"/>
              <w:jc w:val="both"/>
              <w:rPr>
                <w:rFonts w:eastAsia="Malgun Gothic"/>
                <w:lang w:val="en-US" w:eastAsia="ko-KR"/>
              </w:rPr>
            </w:pPr>
            <w:r>
              <w:rPr>
                <w:rFonts w:eastAsia="Malgun Gothic" w:hint="eastAsia"/>
                <w:lang w:val="en-US" w:eastAsia="ko-KR"/>
              </w:rPr>
              <w:t>Yes</w:t>
            </w:r>
          </w:p>
        </w:tc>
        <w:tc>
          <w:tcPr>
            <w:tcW w:w="6277" w:type="dxa"/>
          </w:tcPr>
          <w:p w14:paraId="25A2D748" w14:textId="77777777" w:rsidR="008929BE" w:rsidRDefault="008929BE" w:rsidP="00295E3E">
            <w:pPr>
              <w:spacing w:after="120"/>
              <w:jc w:val="both"/>
              <w:rPr>
                <w:rFonts w:eastAsiaTheme="minorEastAsia"/>
                <w:lang w:val="en-US" w:eastAsia="ja-JP"/>
              </w:rPr>
            </w:pPr>
          </w:p>
        </w:tc>
      </w:tr>
      <w:tr w:rsidR="00F434AF" w14:paraId="2AE31743" w14:textId="77777777" w:rsidTr="00D17CDB">
        <w:tc>
          <w:tcPr>
            <w:tcW w:w="1315" w:type="dxa"/>
          </w:tcPr>
          <w:p w14:paraId="4D57A866" w14:textId="3A56DF16" w:rsidR="00F434AF" w:rsidRDefault="00F434AF" w:rsidP="00F434AF">
            <w:pPr>
              <w:spacing w:after="120"/>
              <w:jc w:val="both"/>
              <w:rPr>
                <w:rFonts w:eastAsia="Malgun Gothic"/>
                <w:lang w:val="en-US" w:eastAsia="ko-KR"/>
              </w:rPr>
            </w:pPr>
            <w:r>
              <w:rPr>
                <w:rFonts w:eastAsia="等线" w:hint="eastAsia"/>
                <w:lang w:val="en-US"/>
              </w:rPr>
              <w:t>v</w:t>
            </w:r>
            <w:r>
              <w:rPr>
                <w:rFonts w:eastAsia="等线"/>
                <w:lang w:val="en-US"/>
              </w:rPr>
              <w:t>ivo</w:t>
            </w:r>
          </w:p>
        </w:tc>
        <w:tc>
          <w:tcPr>
            <w:tcW w:w="2370" w:type="dxa"/>
          </w:tcPr>
          <w:p w14:paraId="36E43A41" w14:textId="31B915E0" w:rsidR="00F434AF" w:rsidRDefault="00F434AF" w:rsidP="00F434AF">
            <w:pPr>
              <w:spacing w:after="120"/>
              <w:jc w:val="both"/>
              <w:rPr>
                <w:rFonts w:eastAsia="Malgun Gothic"/>
                <w:lang w:val="en-US" w:eastAsia="ko-KR"/>
              </w:rPr>
            </w:pPr>
            <w:r>
              <w:rPr>
                <w:rFonts w:eastAsia="等线" w:hint="eastAsia"/>
                <w:lang w:val="en-US"/>
              </w:rPr>
              <w:t>Y</w:t>
            </w:r>
            <w:r>
              <w:rPr>
                <w:rFonts w:eastAsia="等线"/>
                <w:lang w:val="en-US"/>
              </w:rPr>
              <w:t>es</w:t>
            </w:r>
          </w:p>
        </w:tc>
        <w:tc>
          <w:tcPr>
            <w:tcW w:w="6277" w:type="dxa"/>
          </w:tcPr>
          <w:p w14:paraId="6C9BAA59" w14:textId="28790EDE" w:rsidR="00F434AF" w:rsidRDefault="00F434AF" w:rsidP="00F434AF">
            <w:pPr>
              <w:spacing w:after="120"/>
              <w:jc w:val="both"/>
              <w:rPr>
                <w:rFonts w:eastAsiaTheme="minorEastAsia"/>
                <w:lang w:val="en-US" w:eastAsia="ja-JP"/>
              </w:rPr>
            </w:pPr>
          </w:p>
        </w:tc>
      </w:tr>
      <w:tr w:rsidR="00C4458C" w14:paraId="0DD6E36C" w14:textId="77777777" w:rsidTr="00D17CDB">
        <w:tc>
          <w:tcPr>
            <w:tcW w:w="1315" w:type="dxa"/>
          </w:tcPr>
          <w:p w14:paraId="0EB825CA" w14:textId="4FBECAC0" w:rsidR="00C4458C" w:rsidRDefault="00C4458C" w:rsidP="00F434AF">
            <w:pPr>
              <w:spacing w:after="120"/>
              <w:jc w:val="both"/>
              <w:rPr>
                <w:rFonts w:eastAsia="等线" w:hint="eastAsia"/>
                <w:lang w:val="en-US"/>
              </w:rPr>
            </w:pPr>
            <w:r>
              <w:rPr>
                <w:rFonts w:eastAsia="等线"/>
                <w:lang w:val="en-US"/>
              </w:rPr>
              <w:t>Spreadtrum</w:t>
            </w:r>
          </w:p>
        </w:tc>
        <w:tc>
          <w:tcPr>
            <w:tcW w:w="2370" w:type="dxa"/>
          </w:tcPr>
          <w:p w14:paraId="498E6690" w14:textId="73E215E1" w:rsidR="00C4458C" w:rsidRDefault="00C4458C" w:rsidP="00F434AF">
            <w:pPr>
              <w:spacing w:after="120"/>
              <w:jc w:val="both"/>
              <w:rPr>
                <w:rFonts w:eastAsia="等线" w:hint="eastAsia"/>
                <w:lang w:val="en-US"/>
              </w:rPr>
            </w:pPr>
            <w:r>
              <w:rPr>
                <w:rFonts w:eastAsia="等线" w:hint="eastAsia"/>
                <w:lang w:val="en-US"/>
              </w:rPr>
              <w:t>Y</w:t>
            </w:r>
            <w:r>
              <w:rPr>
                <w:rFonts w:eastAsia="等线"/>
                <w:lang w:val="en-US"/>
              </w:rPr>
              <w:t>es</w:t>
            </w:r>
          </w:p>
        </w:tc>
        <w:tc>
          <w:tcPr>
            <w:tcW w:w="6277" w:type="dxa"/>
          </w:tcPr>
          <w:p w14:paraId="77017448" w14:textId="77777777" w:rsidR="00C4458C" w:rsidRDefault="00C4458C" w:rsidP="00F434AF">
            <w:pPr>
              <w:spacing w:after="120"/>
              <w:jc w:val="both"/>
              <w:rPr>
                <w:rFonts w:eastAsiaTheme="minorEastAsia"/>
                <w:lang w:val="en-US" w:eastAsia="ja-JP"/>
              </w:rPr>
            </w:pPr>
          </w:p>
        </w:tc>
      </w:tr>
    </w:tbl>
    <w:p w14:paraId="2752AAE3" w14:textId="77777777" w:rsidR="00B7170D" w:rsidRDefault="00B7170D" w:rsidP="00B7170D">
      <w:pPr>
        <w:rPr>
          <w:lang w:eastAsia="zh-CN"/>
        </w:rPr>
      </w:pPr>
    </w:p>
    <w:p w14:paraId="0A4DCB48" w14:textId="44818E28" w:rsidR="008A0662" w:rsidRDefault="008A0662" w:rsidP="008A0662">
      <w:pPr>
        <w:pStyle w:val="3"/>
        <w:rPr>
          <w:lang w:val="en-US" w:eastAsia="zh-CN"/>
        </w:rPr>
      </w:pPr>
      <w:r>
        <w:rPr>
          <w:lang w:val="en-US" w:eastAsia="zh-CN"/>
        </w:rPr>
        <w:t>2.</w:t>
      </w:r>
      <w:r w:rsidR="00C26F04">
        <w:rPr>
          <w:lang w:val="en-US" w:eastAsia="zh-CN"/>
        </w:rPr>
        <w:t>4</w:t>
      </w:r>
      <w:r>
        <w:rPr>
          <w:lang w:val="en-US" w:eastAsia="zh-CN"/>
        </w:rPr>
        <w:t xml:space="preserve"> Topic </w:t>
      </w:r>
      <w:r w:rsidR="008010E2">
        <w:rPr>
          <w:lang w:val="en-US" w:eastAsia="zh-CN"/>
        </w:rPr>
        <w:t xml:space="preserve">5 - </w:t>
      </w:r>
      <w:r w:rsidR="008010E2">
        <w:t>DCI size alignment</w:t>
      </w:r>
    </w:p>
    <w:p w14:paraId="657C4FBD" w14:textId="25B122AA" w:rsidR="008A0662" w:rsidRPr="00E15040" w:rsidRDefault="008A0662" w:rsidP="008A0662">
      <w:pPr>
        <w:spacing w:after="120"/>
        <w:jc w:val="both"/>
        <w:rPr>
          <w:lang w:val="en-US" w:eastAsia="zh-CN"/>
        </w:rPr>
      </w:pPr>
      <w:r w:rsidRPr="00E15040">
        <w:rPr>
          <w:lang w:val="en-US" w:eastAsia="zh-CN"/>
        </w:rPr>
        <w:t>Please provide your input to question Q</w:t>
      </w:r>
      <w:r w:rsidR="00027EF7">
        <w:rPr>
          <w:lang w:val="en-US" w:eastAsia="zh-CN"/>
        </w:rPr>
        <w:t>1</w:t>
      </w:r>
      <w:r w:rsidR="00635CD7">
        <w:rPr>
          <w:lang w:val="en-US" w:eastAsia="zh-CN"/>
        </w:rPr>
        <w:t xml:space="preserve"> </w:t>
      </w:r>
      <w:r>
        <w:rPr>
          <w:lang w:val="en-US" w:eastAsia="zh-CN"/>
        </w:rPr>
        <w:t>below</w:t>
      </w:r>
      <w:r w:rsidR="00635CD7">
        <w:rPr>
          <w:lang w:val="en-US" w:eastAsia="zh-CN"/>
        </w:rPr>
        <w:t>.</w:t>
      </w:r>
      <w:r w:rsidRPr="00E15040">
        <w:rPr>
          <w:lang w:val="en-US" w:eastAsia="zh-CN"/>
        </w:rPr>
        <w:t xml:space="preserve"> </w:t>
      </w:r>
    </w:p>
    <w:p w14:paraId="6D0BE38B" w14:textId="77777777" w:rsidR="008A0662" w:rsidRDefault="008A0662" w:rsidP="008A0662">
      <w:pPr>
        <w:pStyle w:val="4"/>
        <w:rPr>
          <w:lang w:val="en-US" w:eastAsia="zh-CN"/>
        </w:rPr>
      </w:pPr>
      <w:r>
        <w:rPr>
          <w:lang w:val="en-US" w:eastAsia="zh-CN"/>
        </w:rPr>
        <w:t>Question 1</w:t>
      </w:r>
    </w:p>
    <w:p w14:paraId="7C253C2F" w14:textId="389AE5AC" w:rsidR="008A0662" w:rsidRDefault="008A0662" w:rsidP="008A0662">
      <w:pPr>
        <w:spacing w:after="120"/>
        <w:jc w:val="both"/>
        <w:rPr>
          <w:rFonts w:cs="Arial"/>
          <w:u w:val="single"/>
          <w:lang w:val="en-US" w:eastAsia="zh-CN"/>
        </w:rPr>
      </w:pPr>
      <w:r>
        <w:rPr>
          <w:rFonts w:cs="Arial"/>
          <w:u w:val="single"/>
          <w:lang w:val="en-US" w:eastAsia="zh-CN"/>
        </w:rPr>
        <w:t xml:space="preserve">Q1. Is it OK to agree to </w:t>
      </w:r>
      <w:r w:rsidR="009C7D02">
        <w:rPr>
          <w:rFonts w:cs="Arial"/>
          <w:u w:val="single"/>
          <w:lang w:val="en-US" w:eastAsia="zh-CN"/>
        </w:rPr>
        <w:t xml:space="preserve">draft CR to 38.212 proposed in </w:t>
      </w:r>
      <w:hyperlink r:id="rId19" w:history="1">
        <w:r w:rsidR="009C7D02">
          <w:rPr>
            <w:rStyle w:val="af0"/>
            <w:sz w:val="18"/>
            <w:szCs w:val="18"/>
          </w:rPr>
          <w:t>R1-2209851</w:t>
        </w:r>
      </w:hyperlink>
      <w:r>
        <w:rPr>
          <w:rFonts w:cs="Arial"/>
          <w:u w:val="single"/>
          <w:lang w:val="en-US" w:eastAsia="zh-CN"/>
        </w:rPr>
        <w:t>?</w:t>
      </w:r>
    </w:p>
    <w:p w14:paraId="3B82DE78" w14:textId="77777777" w:rsidR="008A0662" w:rsidRDefault="008A0662" w:rsidP="008A0662">
      <w:pPr>
        <w:spacing w:after="120"/>
        <w:jc w:val="both"/>
        <w:rPr>
          <w:lang w:val="en-US" w:eastAsia="zh-CN"/>
        </w:rPr>
      </w:pPr>
    </w:p>
    <w:p w14:paraId="269D8420" w14:textId="77777777" w:rsidR="008A0662" w:rsidRDefault="008A0662" w:rsidP="008A0662">
      <w:pPr>
        <w:spacing w:after="120"/>
        <w:jc w:val="both"/>
        <w:rPr>
          <w:lang w:val="en-US" w:eastAsia="zh-CN"/>
        </w:rPr>
      </w:pPr>
      <w:r>
        <w:rPr>
          <w:lang w:val="en-US" w:eastAsia="zh-CN"/>
        </w:rPr>
        <w:lastRenderedPageBreak/>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8A0662" w:rsidRPr="00B3214F" w14:paraId="11D15420" w14:textId="77777777" w:rsidTr="001948DD">
        <w:tc>
          <w:tcPr>
            <w:tcW w:w="1315" w:type="dxa"/>
            <w:shd w:val="clear" w:color="auto" w:fill="E7E6E6" w:themeFill="background2"/>
          </w:tcPr>
          <w:p w14:paraId="03E29400" w14:textId="77777777" w:rsidR="008A0662" w:rsidRPr="00B3214F" w:rsidRDefault="008A0662" w:rsidP="001948DD">
            <w:pPr>
              <w:spacing w:after="120"/>
              <w:rPr>
                <w:b/>
                <w:bCs/>
                <w:lang w:val="en-US"/>
              </w:rPr>
            </w:pPr>
            <w:r w:rsidRPr="00B3214F">
              <w:rPr>
                <w:b/>
                <w:bCs/>
                <w:lang w:val="en-US"/>
              </w:rPr>
              <w:t>Company Name</w:t>
            </w:r>
          </w:p>
        </w:tc>
        <w:tc>
          <w:tcPr>
            <w:tcW w:w="2370" w:type="dxa"/>
            <w:shd w:val="clear" w:color="auto" w:fill="E7E6E6" w:themeFill="background2"/>
          </w:tcPr>
          <w:p w14:paraId="26546558" w14:textId="77777777" w:rsidR="008A0662" w:rsidRPr="00B3214F" w:rsidRDefault="008A0662" w:rsidP="001948DD">
            <w:pPr>
              <w:spacing w:after="120"/>
              <w:rPr>
                <w:b/>
                <w:bCs/>
                <w:lang w:val="en-US"/>
              </w:rPr>
            </w:pPr>
            <w:r>
              <w:rPr>
                <w:b/>
                <w:bCs/>
                <w:lang w:val="en-US"/>
              </w:rPr>
              <w:t>Yes/No</w:t>
            </w:r>
          </w:p>
        </w:tc>
        <w:tc>
          <w:tcPr>
            <w:tcW w:w="6277" w:type="dxa"/>
            <w:shd w:val="clear" w:color="auto" w:fill="E7E6E6" w:themeFill="background2"/>
          </w:tcPr>
          <w:p w14:paraId="0EC0B44B" w14:textId="0C58C017" w:rsidR="008A0662" w:rsidRPr="00B3214F" w:rsidRDefault="008A0662" w:rsidP="001948DD">
            <w:pPr>
              <w:spacing w:after="120"/>
              <w:rPr>
                <w:b/>
                <w:bCs/>
                <w:lang w:val="en-US"/>
              </w:rPr>
            </w:pPr>
            <w:r w:rsidRPr="00B3214F">
              <w:rPr>
                <w:b/>
                <w:bCs/>
                <w:lang w:val="en-US"/>
              </w:rPr>
              <w:t>Comments</w:t>
            </w:r>
            <w:r>
              <w:rPr>
                <w:b/>
                <w:bCs/>
                <w:lang w:val="en-US"/>
              </w:rPr>
              <w:t xml:space="preserve"> (Topic </w:t>
            </w:r>
            <w:r w:rsidR="009C7D02">
              <w:rPr>
                <w:b/>
                <w:bCs/>
                <w:lang w:val="en-US"/>
              </w:rPr>
              <w:t>5</w:t>
            </w:r>
            <w:r>
              <w:rPr>
                <w:b/>
                <w:bCs/>
                <w:lang w:val="en-US"/>
              </w:rPr>
              <w:t>, Q1)</w:t>
            </w:r>
          </w:p>
        </w:tc>
      </w:tr>
      <w:tr w:rsidR="008A0662" w14:paraId="7BEA2DC7" w14:textId="77777777" w:rsidTr="001948DD">
        <w:tc>
          <w:tcPr>
            <w:tcW w:w="1315" w:type="dxa"/>
          </w:tcPr>
          <w:p w14:paraId="26950FEA" w14:textId="3A47CDA0" w:rsidR="008A0662" w:rsidRDefault="0061432A" w:rsidP="001948DD">
            <w:pPr>
              <w:spacing w:after="120"/>
              <w:jc w:val="both"/>
              <w:rPr>
                <w:lang w:val="en-US"/>
              </w:rPr>
            </w:pPr>
            <w:r>
              <w:rPr>
                <w:lang w:val="en-US"/>
              </w:rPr>
              <w:t>Samsung</w:t>
            </w:r>
          </w:p>
        </w:tc>
        <w:tc>
          <w:tcPr>
            <w:tcW w:w="2370" w:type="dxa"/>
          </w:tcPr>
          <w:p w14:paraId="3F905801" w14:textId="77777777" w:rsidR="008A0662" w:rsidRDefault="008A0662" w:rsidP="001948DD">
            <w:pPr>
              <w:spacing w:after="120"/>
              <w:jc w:val="both"/>
              <w:rPr>
                <w:lang w:val="en-US"/>
              </w:rPr>
            </w:pPr>
          </w:p>
        </w:tc>
        <w:tc>
          <w:tcPr>
            <w:tcW w:w="6277" w:type="dxa"/>
          </w:tcPr>
          <w:p w14:paraId="4DD687E0" w14:textId="7C88416D" w:rsidR="008A0662" w:rsidRPr="00681494" w:rsidRDefault="0061432A" w:rsidP="00681494">
            <w:pPr>
              <w:spacing w:after="120"/>
              <w:jc w:val="both"/>
              <w:rPr>
                <w:lang w:val="en-US"/>
              </w:rPr>
            </w:pPr>
            <w:r w:rsidRPr="00681494">
              <w:rPr>
                <w:lang w:val="en-US"/>
              </w:rPr>
              <w:t>The case “</w:t>
            </w:r>
            <w:r w:rsidRPr="00681494">
              <w:rPr>
                <w:i/>
                <w:lang w:val="en-US"/>
              </w:rPr>
              <w:t>firstActiveDownlinkBWP-Id is set to dormant BWP</w:t>
            </w:r>
            <w:r w:rsidR="00FD07D6">
              <w:rPr>
                <w:lang w:val="en-US"/>
              </w:rPr>
              <w:t>” does not seem valid</w:t>
            </w:r>
            <w:r w:rsidRPr="00681494">
              <w:rPr>
                <w:lang w:val="en-US"/>
              </w:rPr>
              <w:t xml:space="preserve"> as the DL BWP provided with </w:t>
            </w:r>
            <w:r w:rsidRPr="00681494">
              <w:rPr>
                <w:i/>
                <w:lang w:val="en-US"/>
              </w:rPr>
              <w:t>firstActiveDownlinkBWP-Id</w:t>
            </w:r>
            <w:r w:rsidRPr="00681494">
              <w:rPr>
                <w:lang w:val="en-US"/>
              </w:rPr>
              <w:t xml:space="preserve"> is not expected to be a dormant BWP</w:t>
            </w:r>
            <w:r w:rsidR="00FD07D6">
              <w:rPr>
                <w:lang w:val="en-US"/>
              </w:rPr>
              <w:t xml:space="preserve"> - e.g.</w:t>
            </w:r>
            <w:r w:rsidRPr="00681494">
              <w:rPr>
                <w:lang w:val="en-US"/>
              </w:rPr>
              <w:t xml:space="preserve">, </w:t>
            </w:r>
            <w:r w:rsidRPr="00681494">
              <w:rPr>
                <w:i/>
                <w:lang w:val="en-US"/>
              </w:rPr>
              <w:t>firstActiveDownlinkBWP-Id</w:t>
            </w:r>
            <w:r w:rsidRPr="00681494">
              <w:rPr>
                <w:lang w:val="en-US"/>
              </w:rPr>
              <w:t xml:space="preserve"> </w:t>
            </w:r>
            <w:r w:rsidR="00FD07D6">
              <w:rPr>
                <w:lang w:val="en-US"/>
              </w:rPr>
              <w:t>is</w:t>
            </w:r>
            <w:r w:rsidRPr="00681494">
              <w:rPr>
                <w:lang w:val="en-US"/>
              </w:rPr>
              <w:t xml:space="preserve"> used in TS 38.213 Clause 10.1 as a reference BWP for PDCCH monitoring limits. </w:t>
            </w:r>
          </w:p>
          <w:p w14:paraId="1E07DD07" w14:textId="3987B0E0" w:rsidR="00681494" w:rsidRPr="00681494" w:rsidRDefault="00A56680" w:rsidP="00681494">
            <w:pPr>
              <w:spacing w:after="120"/>
              <w:jc w:val="both"/>
              <w:rPr>
                <w:lang w:val="en-US"/>
              </w:rPr>
            </w:pPr>
            <w:r w:rsidRPr="00681494">
              <w:rPr>
                <w:lang w:val="en-US"/>
              </w:rPr>
              <w:t xml:space="preserve">The case </w:t>
            </w:r>
            <w:r w:rsidR="00C33160" w:rsidRPr="00681494">
              <w:rPr>
                <w:lang w:val="en-US"/>
              </w:rPr>
              <w:t>“</w:t>
            </w:r>
            <w:r w:rsidR="00C33160" w:rsidRPr="00681494">
              <w:rPr>
                <w:i/>
                <w:lang w:val="en-US"/>
              </w:rPr>
              <w:t>the DCI indication for SCell dormancy was received outside active time</w:t>
            </w:r>
            <w:r w:rsidR="00C33160" w:rsidRPr="00681494">
              <w:rPr>
                <w:lang w:val="en-US"/>
              </w:rPr>
              <w:t>” can be further considered</w:t>
            </w:r>
            <w:r w:rsidR="00FD07D6">
              <w:rPr>
                <w:lang w:val="en-US"/>
              </w:rPr>
              <w:t>.</w:t>
            </w:r>
            <w:r w:rsidR="00C33160" w:rsidRPr="00681494">
              <w:rPr>
                <w:lang w:val="en-US"/>
              </w:rPr>
              <w:t xml:space="preserve"> </w:t>
            </w:r>
            <w:r w:rsidR="00FD07D6">
              <w:rPr>
                <w:lang w:val="en-US"/>
              </w:rPr>
              <w:t>However, if</w:t>
            </w:r>
            <w:r w:rsidR="00C33160" w:rsidRPr="00681494">
              <w:rPr>
                <w:lang w:val="en-US"/>
              </w:rPr>
              <w:t xml:space="preserve"> </w:t>
            </w:r>
            <w:r w:rsidR="00C33160" w:rsidRPr="00B55E3E">
              <w:t>DCP-Config</w:t>
            </w:r>
            <w:r w:rsidR="00C33160">
              <w:t xml:space="preserve"> (for DCI format 2_6) is not configured, </w:t>
            </w:r>
            <w:r w:rsidR="00C33160" w:rsidRPr="00681494">
              <w:rPr>
                <w:i/>
              </w:rPr>
              <w:t>firstOutsideActiveTimeBWP-Id</w:t>
            </w:r>
            <w:r w:rsidR="00C33160">
              <w:t xml:space="preserve"> may not be configured</w:t>
            </w:r>
            <w:r w:rsidR="00782C38">
              <w:t xml:space="preserve"> – </w:t>
            </w:r>
            <w:r w:rsidR="00FD07D6">
              <w:t>as described in</w:t>
            </w:r>
            <w:r w:rsidR="00782C38">
              <w:t xml:space="preserve"> TS 38.331</w:t>
            </w:r>
            <w:r w:rsidR="00C33160">
              <w:t xml:space="preserve">. </w:t>
            </w:r>
            <w:r w:rsidR="00FD07D6">
              <w:t>It should be OK</w:t>
            </w:r>
            <w:r w:rsidR="00C33160">
              <w:t xml:space="preserve"> to consider </w:t>
            </w:r>
            <w:r w:rsidR="00C33160" w:rsidRPr="00681494">
              <w:rPr>
                <w:i/>
              </w:rPr>
              <w:t>firstOutsideActiveTimeBWP-Id</w:t>
            </w:r>
            <w:r w:rsidR="00C33160">
              <w:t xml:space="preserve"> </w:t>
            </w:r>
            <w:r w:rsidR="00FD07D6">
              <w:t>if</w:t>
            </w:r>
            <w:r w:rsidR="00C33160">
              <w:t xml:space="preserve"> </w:t>
            </w:r>
            <w:r w:rsidR="00C33160" w:rsidRPr="00681494">
              <w:rPr>
                <w:i/>
              </w:rPr>
              <w:t>firstWithinActiveTimeBWP</w:t>
            </w:r>
            <w:r w:rsidR="00C33160" w:rsidRPr="00C33160">
              <w:t>-Id</w:t>
            </w:r>
            <w:r w:rsidR="00C33160">
              <w:t xml:space="preserve"> is not configured.</w:t>
            </w:r>
          </w:p>
          <w:p w14:paraId="12A2FDBD" w14:textId="77777777" w:rsidR="005A0334" w:rsidRPr="00B55E3E" w:rsidRDefault="005A0334" w:rsidP="005A0334">
            <w:pPr>
              <w:pStyle w:val="TAL"/>
              <w:rPr>
                <w:b/>
                <w:i/>
                <w:szCs w:val="22"/>
                <w:lang w:eastAsia="sv-SE"/>
              </w:rPr>
            </w:pPr>
            <w:r w:rsidRPr="00B55E3E">
              <w:rPr>
                <w:b/>
                <w:i/>
                <w:szCs w:val="22"/>
                <w:lang w:eastAsia="sv-SE"/>
              </w:rPr>
              <w:t>outsideActiveTimeConfig</w:t>
            </w:r>
          </w:p>
          <w:p w14:paraId="4D565894" w14:textId="48F4F3A3" w:rsidR="005A0334" w:rsidRPr="00681494" w:rsidRDefault="005A0334" w:rsidP="005A0334">
            <w:pPr>
              <w:spacing w:after="120"/>
              <w:jc w:val="both"/>
              <w:rPr>
                <w:iCs/>
                <w:szCs w:val="22"/>
                <w:lang w:eastAsia="sv-SE"/>
              </w:rPr>
            </w:pPr>
            <w:r w:rsidRPr="00B55E3E">
              <w:rPr>
                <w:bCs/>
                <w:iCs/>
                <w:szCs w:val="22"/>
                <w:lang w:eastAsia="sv-SE"/>
              </w:rPr>
              <w:t xml:space="preserve">This field contains the configuration to be used for SCell dormancy outside active time, as specified in TS 38.213 [13]. </w:t>
            </w:r>
            <w:r w:rsidRPr="00C33160">
              <w:rPr>
                <w:iCs/>
                <w:szCs w:val="22"/>
                <w:highlight w:val="cyan"/>
                <w:lang w:eastAsia="sv-SE"/>
              </w:rPr>
              <w:t xml:space="preserve">The field can only be configured when the cell group the SCell belongs to is configured with </w:t>
            </w:r>
            <w:r w:rsidRPr="00C33160">
              <w:rPr>
                <w:i/>
                <w:szCs w:val="22"/>
                <w:highlight w:val="cyan"/>
                <w:lang w:eastAsia="sv-SE"/>
              </w:rPr>
              <w:t>dcp-Config</w:t>
            </w:r>
            <w:r w:rsidRPr="00C33160">
              <w:rPr>
                <w:iCs/>
                <w:szCs w:val="22"/>
                <w:highlight w:val="cyan"/>
                <w:lang w:eastAsia="sv-SE"/>
              </w:rPr>
              <w:t>.</w:t>
            </w:r>
          </w:p>
          <w:p w14:paraId="0491102B" w14:textId="77777777" w:rsidR="005A0334" w:rsidRPr="00B55E3E" w:rsidRDefault="005A0334" w:rsidP="005A0334">
            <w:pPr>
              <w:pStyle w:val="TAL"/>
              <w:rPr>
                <w:b/>
                <w:i/>
                <w:szCs w:val="22"/>
                <w:lang w:eastAsia="sv-SE"/>
              </w:rPr>
            </w:pPr>
            <w:r w:rsidRPr="00B55E3E">
              <w:rPr>
                <w:b/>
                <w:i/>
                <w:szCs w:val="22"/>
                <w:lang w:eastAsia="sv-SE"/>
              </w:rPr>
              <w:t>dormantBWP-Id</w:t>
            </w:r>
          </w:p>
          <w:p w14:paraId="72DCC3C1" w14:textId="24295514" w:rsidR="005A0334" w:rsidRPr="00681494" w:rsidRDefault="005A0334" w:rsidP="005C7591">
            <w:pPr>
              <w:spacing w:after="120"/>
              <w:jc w:val="both"/>
              <w:rPr>
                <w:lang w:val="en-US"/>
              </w:rPr>
            </w:pPr>
            <w:r w:rsidRPr="00B55E3E">
              <w:rPr>
                <w:bCs/>
                <w:iCs/>
                <w:szCs w:val="22"/>
                <w:lang w:eastAsia="sv-SE"/>
              </w:rPr>
              <w:t xml:space="preserve">This field contains the ID of the downlink bandwidth part to be used as dormant BWP. </w:t>
            </w:r>
            <w:r w:rsidRPr="00A82EEE">
              <w:rPr>
                <w:bCs/>
                <w:iCs/>
                <w:szCs w:val="22"/>
                <w:highlight w:val="cyan"/>
              </w:rPr>
              <w:t xml:space="preserve">If this field is configured, its value is different from </w:t>
            </w:r>
            <w:r w:rsidRPr="00A82EEE">
              <w:rPr>
                <w:bCs/>
                <w:i/>
                <w:szCs w:val="22"/>
                <w:highlight w:val="cyan"/>
              </w:rPr>
              <w:t>defaultDownlinkBWP-Id</w:t>
            </w:r>
            <w:r w:rsidRPr="00A82EEE">
              <w:rPr>
                <w:bCs/>
                <w:iCs/>
                <w:szCs w:val="22"/>
                <w:highlight w:val="cyan"/>
              </w:rPr>
              <w:t xml:space="preserve">, and at </w:t>
            </w:r>
            <w:r w:rsidRPr="00C33160">
              <w:rPr>
                <w:bCs/>
                <w:iCs/>
                <w:szCs w:val="22"/>
                <w:highlight w:val="cyan"/>
              </w:rPr>
              <w:t xml:space="preserve">least one of the </w:t>
            </w:r>
            <w:r w:rsidRPr="00C33160">
              <w:rPr>
                <w:bCs/>
                <w:i/>
                <w:iCs/>
                <w:szCs w:val="22"/>
                <w:highlight w:val="cyan"/>
              </w:rPr>
              <w:t>withinActiveTimeConfig</w:t>
            </w:r>
            <w:r w:rsidRPr="00C33160">
              <w:rPr>
                <w:bCs/>
                <w:iCs/>
                <w:szCs w:val="22"/>
                <w:highlight w:val="cyan"/>
              </w:rPr>
              <w:t xml:space="preserve"> and </w:t>
            </w:r>
            <w:r w:rsidRPr="00C33160">
              <w:rPr>
                <w:bCs/>
                <w:i/>
                <w:iCs/>
                <w:szCs w:val="22"/>
                <w:highlight w:val="cyan"/>
              </w:rPr>
              <w:t>outsideActiveTimeConfig</w:t>
            </w:r>
            <w:r w:rsidRPr="00C33160">
              <w:rPr>
                <w:bCs/>
                <w:iCs/>
                <w:szCs w:val="22"/>
                <w:highlight w:val="cyan"/>
              </w:rPr>
              <w:t xml:space="preserve"> should be configured.</w:t>
            </w:r>
          </w:p>
          <w:p w14:paraId="69D4A5F2" w14:textId="49BF56F3" w:rsidR="005A0334" w:rsidRDefault="00FD07D6" w:rsidP="00681494">
            <w:pPr>
              <w:spacing w:after="120"/>
              <w:jc w:val="both"/>
            </w:pPr>
            <w:r>
              <w:t>Considering the above, the text of the proposed CR can be simplified as follows</w:t>
            </w:r>
            <w:r w:rsidR="005A0334">
              <w:t xml:space="preserve"> </w:t>
            </w:r>
            <w:r w:rsidR="00F3701F">
              <w:t xml:space="preserve">for DCI format 0_1 </w:t>
            </w:r>
            <w:r w:rsidR="005A0334">
              <w:t>(similar for other DCI formats):</w:t>
            </w:r>
          </w:p>
          <w:p w14:paraId="1F8CE998" w14:textId="255093ED" w:rsidR="00C33160" w:rsidRPr="00FD07D6" w:rsidRDefault="00C33160" w:rsidP="00FD07D6">
            <w:pPr>
              <w:pStyle w:val="a9"/>
              <w:numPr>
                <w:ilvl w:val="0"/>
                <w:numId w:val="36"/>
              </w:numPr>
              <w:overflowPunct/>
              <w:autoSpaceDE/>
              <w:autoSpaceDN/>
              <w:adjustRightInd/>
              <w:textAlignment w:val="auto"/>
              <w:rPr>
                <w:rFonts w:ascii="Calibri" w:eastAsia="Calibri" w:hAnsi="Calibri"/>
                <w:lang w:val="en-US"/>
              </w:rPr>
            </w:pPr>
            <w:r>
              <w:t xml:space="preserve"> </w:t>
            </w:r>
            <w:r w:rsidR="005A0334">
              <w:rPr>
                <w:rFonts w:ascii="Times New Roman" w:hAnsi="Times New Roman"/>
              </w:rPr>
              <w:t>If the SCell is deactivated</w:t>
            </w:r>
            <w:ins w:id="19" w:author="Huawei" w:date="2022-09-22T11:31:00Z">
              <w:r w:rsidR="005A0334">
                <w:rPr>
                  <w:rFonts w:ascii="Times New Roman" w:hAnsi="Times New Roman"/>
                </w:rPr>
                <w:t xml:space="preserve"> </w:t>
              </w:r>
              <w:r w:rsidR="005A0334" w:rsidRPr="005A0334">
                <w:rPr>
                  <w:rFonts w:ascii="Times New Roman" w:hAnsi="Times New Roman"/>
                  <w:strike/>
                </w:rPr>
                <w:t xml:space="preserve">and </w:t>
              </w:r>
            </w:ins>
            <w:ins w:id="20" w:author="Huawei" w:date="2022-09-15T15:33:00Z">
              <w:r w:rsidR="005A0334" w:rsidRPr="005A0334">
                <w:rPr>
                  <w:rFonts w:ascii="Times New Roman" w:hAnsi="Times New Roman"/>
                  <w:i/>
                  <w:iCs/>
                  <w:strike/>
                  <w:noProof/>
                  <w:lang w:eastAsia="ko-KR"/>
                </w:rPr>
                <w:t>firstActiveDownlinkBWP-Id</w:t>
              </w:r>
              <w:r w:rsidR="005A0334" w:rsidRPr="005A0334">
                <w:rPr>
                  <w:rFonts w:ascii="Times New Roman" w:hAnsi="Times New Roman"/>
                  <w:strike/>
                  <w:noProof/>
                  <w:lang w:eastAsia="ko-KR"/>
                </w:rPr>
                <w:t xml:space="preserve"> is </w:t>
              </w:r>
            </w:ins>
            <w:ins w:id="21" w:author="Huawei" w:date="2022-09-28T15:19:00Z">
              <w:r w:rsidR="005A0334" w:rsidRPr="005A0334">
                <w:rPr>
                  <w:rFonts w:ascii="Times New Roman" w:hAnsi="Times New Roman"/>
                  <w:strike/>
                  <w:noProof/>
                  <w:lang w:eastAsia="ko-KR"/>
                </w:rPr>
                <w:t xml:space="preserve">not </w:t>
              </w:r>
            </w:ins>
            <w:ins w:id="22" w:author="Huawei" w:date="2022-09-15T15:33:00Z">
              <w:r w:rsidR="005A0334" w:rsidRPr="005A0334">
                <w:rPr>
                  <w:rFonts w:ascii="Times New Roman" w:hAnsi="Times New Roman"/>
                  <w:strike/>
                  <w:noProof/>
                  <w:lang w:eastAsia="ko-KR"/>
                </w:rPr>
                <w:t xml:space="preserve">set to </w:t>
              </w:r>
            </w:ins>
            <w:ins w:id="23" w:author="Huawei" w:date="2022-09-15T15:35:00Z">
              <w:r w:rsidR="005A0334" w:rsidRPr="005A0334">
                <w:rPr>
                  <w:rFonts w:ascii="Times New Roman" w:hAnsi="Times New Roman"/>
                  <w:strike/>
                  <w:noProof/>
                  <w:lang w:eastAsia="ko-KR"/>
                </w:rPr>
                <w:t>dormant</w:t>
              </w:r>
            </w:ins>
            <w:ins w:id="24" w:author="Huawei" w:date="2022-09-22T11:35:00Z">
              <w:r w:rsidR="005A0334" w:rsidRPr="005A0334">
                <w:rPr>
                  <w:rFonts w:ascii="Times New Roman" w:hAnsi="Times New Roman"/>
                  <w:strike/>
                  <w:noProof/>
                  <w:lang w:eastAsia="ko-KR"/>
                </w:rPr>
                <w:t xml:space="preserve"> </w:t>
              </w:r>
            </w:ins>
            <w:ins w:id="25" w:author="Huawei" w:date="2022-09-15T15:35:00Z">
              <w:r w:rsidR="005A0334" w:rsidRPr="005A0334">
                <w:rPr>
                  <w:rFonts w:ascii="Times New Roman" w:hAnsi="Times New Roman"/>
                  <w:strike/>
                  <w:noProof/>
                  <w:lang w:eastAsia="ko-KR"/>
                </w:rPr>
                <w:t>BWP</w:t>
              </w:r>
            </w:ins>
            <w:r w:rsidR="005A0334">
              <w:rPr>
                <w:rFonts w:ascii="Times New Roman" w:hAnsi="Times New Roman"/>
              </w:rPr>
              <w:t xml:space="preserve">, the UE determines the number of information bits in DCI format 0_1 carried by PDCCH on the primary cell based on a DL BWP provided by </w:t>
            </w:r>
            <w:r w:rsidR="005A0334">
              <w:rPr>
                <w:rFonts w:ascii="Times New Roman" w:hAnsi="Times New Roman"/>
                <w:i/>
              </w:rPr>
              <w:t>firstActiveDownlinkBWP-Id</w:t>
            </w:r>
            <w:r w:rsidR="005A0334">
              <w:rPr>
                <w:rFonts w:ascii="Times New Roman" w:hAnsi="Times New Roman"/>
              </w:rPr>
              <w:t xml:space="preserve"> for the SCell. </w:t>
            </w:r>
            <w:ins w:id="26" w:author="Huawei" w:date="2022-09-15T15:36:00Z">
              <w:r w:rsidR="005A0334" w:rsidRPr="005A0334">
                <w:rPr>
                  <w:rFonts w:ascii="Times New Roman" w:hAnsi="Times New Roman"/>
                  <w:strike/>
                </w:rPr>
                <w:t xml:space="preserve">If the SCell is deactivated and </w:t>
              </w:r>
              <w:r w:rsidR="005A0334" w:rsidRPr="005A0334">
                <w:rPr>
                  <w:rFonts w:ascii="Times New Roman" w:hAnsi="Times New Roman"/>
                  <w:i/>
                  <w:iCs/>
                  <w:strike/>
                  <w:noProof/>
                  <w:lang w:eastAsia="ko-KR"/>
                </w:rPr>
                <w:t>firstActiveDownlinkBWP-Id</w:t>
              </w:r>
              <w:r w:rsidR="005A0334" w:rsidRPr="005A0334">
                <w:rPr>
                  <w:rFonts w:ascii="Times New Roman" w:hAnsi="Times New Roman"/>
                  <w:strike/>
                  <w:noProof/>
                  <w:lang w:eastAsia="ko-KR"/>
                </w:rPr>
                <w:t xml:space="preserve"> is set to</w:t>
              </w:r>
            </w:ins>
            <w:ins w:id="27" w:author="Huawei" w:date="2022-09-28T15:17:00Z">
              <w:r w:rsidR="005A0334" w:rsidRPr="005A0334">
                <w:rPr>
                  <w:rFonts w:ascii="Times New Roman" w:hAnsi="Times New Roman"/>
                  <w:strike/>
                  <w:noProof/>
                  <w:lang w:eastAsia="ko-KR"/>
                </w:rPr>
                <w:t xml:space="preserve"> dormant BWP</w:t>
              </w:r>
            </w:ins>
            <w:ins w:id="28" w:author="Huawei" w:date="2022-09-15T15:36:00Z">
              <w:r w:rsidR="005A0334" w:rsidRPr="005A0334">
                <w:rPr>
                  <w:rFonts w:ascii="Times New Roman" w:hAnsi="Times New Roman"/>
                  <w:strike/>
                </w:rPr>
                <w:t xml:space="preserve">, the UE determines the number of information bits in DCI format 0_1 carried by PDCCH on the primary cell based on a DL BWP provided by </w:t>
              </w:r>
            </w:ins>
            <w:ins w:id="29" w:author="Huawei" w:date="2022-09-15T15:37:00Z">
              <w:r w:rsidR="005A0334" w:rsidRPr="005A0334">
                <w:rPr>
                  <w:rFonts w:ascii="Times New Roman" w:hAnsi="Times New Roman"/>
                  <w:i/>
                  <w:iCs/>
                  <w:strike/>
                </w:rPr>
                <w:t>firstWithinActiveTimeBWP-Id</w:t>
              </w:r>
            </w:ins>
            <w:ins w:id="30" w:author="Huawei" w:date="2022-09-15T15:36:00Z">
              <w:r w:rsidR="005A0334" w:rsidRPr="005A0334">
                <w:rPr>
                  <w:rFonts w:ascii="Times New Roman" w:hAnsi="Times New Roman"/>
                  <w:strike/>
                </w:rPr>
                <w:t xml:space="preserve"> for the SCell</w:t>
              </w:r>
            </w:ins>
            <w:ins w:id="31" w:author="Huawei" w:date="2022-09-15T15:37:00Z">
              <w:r w:rsidR="005A0334" w:rsidRPr="005A0334">
                <w:rPr>
                  <w:rFonts w:ascii="Times New Roman" w:hAnsi="Times New Roman"/>
                  <w:strike/>
                </w:rPr>
                <w:t xml:space="preserve"> if </w:t>
              </w:r>
              <w:r w:rsidR="005A0334" w:rsidRPr="005A0334">
                <w:rPr>
                  <w:rFonts w:ascii="Times New Roman" w:hAnsi="Times New Roman"/>
                  <w:i/>
                  <w:iCs/>
                  <w:strike/>
                </w:rPr>
                <w:t>firstWithinActiveTimeBWP-Id</w:t>
              </w:r>
              <w:r w:rsidR="005A0334" w:rsidRPr="005A0334">
                <w:rPr>
                  <w:rFonts w:ascii="Times New Roman" w:hAnsi="Times New Roman"/>
                  <w:strike/>
                </w:rPr>
                <w:t xml:space="preserve"> is configured</w:t>
              </w:r>
              <w:r w:rsidR="005A0334" w:rsidRPr="005A0334">
                <w:rPr>
                  <w:rFonts w:ascii="Times New Roman" w:hAnsi="Times New Roman"/>
                  <w:i/>
                  <w:iCs/>
                  <w:strike/>
                </w:rPr>
                <w:t xml:space="preserve">, </w:t>
              </w:r>
            </w:ins>
            <w:ins w:id="32" w:author="Huawei" w:date="2022-09-15T15:38:00Z">
              <w:r w:rsidR="005A0334" w:rsidRPr="005A0334">
                <w:rPr>
                  <w:rFonts w:ascii="Times New Roman" w:hAnsi="Times New Roman"/>
                  <w:strike/>
                </w:rPr>
                <w:t xml:space="preserve">or based on a DL BWP provided by </w:t>
              </w:r>
              <w:r w:rsidR="005A0334" w:rsidRPr="005A0334">
                <w:rPr>
                  <w:rFonts w:ascii="Times New Roman" w:hAnsi="Times New Roman"/>
                  <w:i/>
                  <w:iCs/>
                  <w:strike/>
                </w:rPr>
                <w:t>first</w:t>
              </w:r>
            </w:ins>
            <w:ins w:id="33" w:author="Huawei" w:date="2022-09-15T15:44:00Z">
              <w:r w:rsidR="005A0334" w:rsidRPr="005A0334">
                <w:rPr>
                  <w:rFonts w:ascii="Times New Roman" w:hAnsi="Times New Roman"/>
                  <w:i/>
                  <w:iCs/>
                  <w:strike/>
                </w:rPr>
                <w:t>Outside</w:t>
              </w:r>
            </w:ins>
            <w:ins w:id="34" w:author="Huawei" w:date="2022-09-15T15:38:00Z">
              <w:r w:rsidR="005A0334" w:rsidRPr="005A0334">
                <w:rPr>
                  <w:rFonts w:ascii="Times New Roman" w:hAnsi="Times New Roman"/>
                  <w:i/>
                  <w:iCs/>
                  <w:strike/>
                </w:rPr>
                <w:t>ActiveTimeBWP-Id</w:t>
              </w:r>
              <w:r w:rsidR="005A0334" w:rsidRPr="005A0334">
                <w:rPr>
                  <w:rFonts w:ascii="Times New Roman" w:hAnsi="Times New Roman"/>
                  <w:strike/>
                </w:rPr>
                <w:t xml:space="preserve"> for the SCell if </w:t>
              </w:r>
              <w:r w:rsidR="005A0334" w:rsidRPr="005A0334">
                <w:rPr>
                  <w:rFonts w:ascii="Times New Roman" w:hAnsi="Times New Roman"/>
                  <w:i/>
                  <w:iCs/>
                  <w:strike/>
                </w:rPr>
                <w:t>firstWithinActiveTimeBWP-Id</w:t>
              </w:r>
              <w:r w:rsidR="005A0334" w:rsidRPr="005A0334">
                <w:rPr>
                  <w:rFonts w:ascii="Times New Roman" w:hAnsi="Times New Roman"/>
                  <w:strike/>
                </w:rPr>
                <w:t xml:space="preserve"> is not configured</w:t>
              </w:r>
            </w:ins>
            <w:ins w:id="35" w:author="Huawei" w:date="2022-09-15T15:36:00Z">
              <w:r w:rsidR="005A0334" w:rsidRPr="005A0334">
                <w:rPr>
                  <w:rFonts w:ascii="Times New Roman" w:hAnsi="Times New Roman"/>
                  <w:strike/>
                </w:rPr>
                <w:t xml:space="preserve">. </w:t>
              </w:r>
            </w:ins>
            <w:r w:rsidR="005A0334">
              <w:rPr>
                <w:rFonts w:ascii="Times New Roman" w:hAnsi="Times New Roman"/>
              </w:rPr>
              <w:t>If the active DL BWP of the SCell is a dormant DL BWP</w:t>
            </w:r>
            <w:ins w:id="36" w:author="Huawei" w:date="2022-09-15T15:41:00Z">
              <w:r w:rsidR="005A0334">
                <w:rPr>
                  <w:rFonts w:ascii="Times New Roman" w:hAnsi="Times New Roman"/>
                </w:rPr>
                <w:t xml:space="preserve"> </w:t>
              </w:r>
              <w:r w:rsidR="005A0334" w:rsidRPr="005A0334">
                <w:rPr>
                  <w:rFonts w:ascii="Times New Roman" w:hAnsi="Times New Roman"/>
                  <w:strike/>
                </w:rPr>
                <w:t xml:space="preserve">and </w:t>
              </w:r>
            </w:ins>
            <w:ins w:id="37" w:author="Huawei" w:date="2022-09-15T15:42:00Z">
              <w:r w:rsidR="005A0334" w:rsidRPr="005A0334">
                <w:rPr>
                  <w:rFonts w:ascii="Times New Roman" w:hAnsi="Times New Roman"/>
                  <w:strike/>
                </w:rPr>
                <w:t>the</w:t>
              </w:r>
            </w:ins>
            <w:ins w:id="38" w:author="Huawei" w:date="2022-09-15T15:41:00Z">
              <w:r w:rsidR="005A0334" w:rsidRPr="005A0334">
                <w:rPr>
                  <w:rFonts w:ascii="Times New Roman" w:hAnsi="Times New Roman"/>
                  <w:strike/>
                </w:rPr>
                <w:t xml:space="preserve"> DCI indication for SCell dormancy </w:t>
              </w:r>
            </w:ins>
            <w:ins w:id="39" w:author="Huawei" w:date="2022-09-15T15:42:00Z">
              <w:r w:rsidR="005A0334" w:rsidRPr="005A0334">
                <w:rPr>
                  <w:rFonts w:ascii="Times New Roman" w:hAnsi="Times New Roman"/>
                  <w:strike/>
                </w:rPr>
                <w:t xml:space="preserve">was received </w:t>
              </w:r>
            </w:ins>
            <w:ins w:id="40" w:author="Huawei" w:date="2022-09-15T15:41:00Z">
              <w:r w:rsidR="005A0334" w:rsidRPr="005A0334">
                <w:rPr>
                  <w:rFonts w:ascii="Times New Roman" w:hAnsi="Times New Roman"/>
                  <w:strike/>
                </w:rPr>
                <w:t>within active time</w:t>
              </w:r>
            </w:ins>
            <w:r w:rsidR="005A0334">
              <w:rPr>
                <w:rFonts w:ascii="Times New Roman" w:hAnsi="Times New Roman"/>
              </w:rPr>
              <w:t xml:space="preserve">, the UE determines the number of information bits in DCI format 0_1 carried by PDCCH on the primary cell based on a DL BWP </w:t>
            </w:r>
            <w:bookmarkStart w:id="41" w:name="_Hlk109266212"/>
            <w:r w:rsidR="005A0334">
              <w:rPr>
                <w:rFonts w:ascii="Times New Roman" w:hAnsi="Times New Roman"/>
              </w:rPr>
              <w:t xml:space="preserve">provided by </w:t>
            </w:r>
            <w:r w:rsidR="005A0334">
              <w:rPr>
                <w:rFonts w:ascii="Times New Roman" w:hAnsi="Times New Roman"/>
                <w:i/>
                <w:iCs/>
              </w:rPr>
              <w:t>firstWithinActiveTimeBWP-Id</w:t>
            </w:r>
            <w:r w:rsidR="005A0334">
              <w:rPr>
                <w:rFonts w:ascii="Times New Roman" w:hAnsi="Times New Roman"/>
              </w:rPr>
              <w:t xml:space="preserve"> for the SCell </w:t>
            </w:r>
            <w:r w:rsidR="005A0334">
              <w:rPr>
                <w:rFonts w:ascii="Times New Roman" w:hAnsi="Times New Roman"/>
                <w:color w:val="FF0000"/>
              </w:rPr>
              <w:t xml:space="preserve">if </w:t>
            </w:r>
            <w:r w:rsidR="00FD07D6">
              <w:rPr>
                <w:rFonts w:ascii="Times New Roman" w:hAnsi="Times New Roman"/>
                <w:color w:val="FF0000"/>
              </w:rPr>
              <w:t>provided;</w:t>
            </w:r>
            <w:r w:rsidR="005A0334">
              <w:rPr>
                <w:rFonts w:ascii="Times New Roman" w:hAnsi="Times New Roman"/>
                <w:color w:val="FF0000"/>
              </w:rPr>
              <w:t xml:space="preserve"> otherwise</w:t>
            </w:r>
            <w:r w:rsidR="00FD07D6">
              <w:rPr>
                <w:rFonts w:ascii="Times New Roman" w:hAnsi="Times New Roman"/>
                <w:color w:val="FF0000"/>
              </w:rPr>
              <w:t xml:space="preserve">, </w:t>
            </w:r>
            <w:r w:rsidR="005A0334" w:rsidRPr="005A0334">
              <w:rPr>
                <w:rFonts w:ascii="Times New Roman" w:hAnsi="Times New Roman"/>
                <w:strike/>
              </w:rPr>
              <w:t>.</w:t>
            </w:r>
            <w:ins w:id="42" w:author="Huawei" w:date="2022-09-15T15:42:00Z">
              <w:r w:rsidR="005A0334" w:rsidRPr="005A0334">
                <w:rPr>
                  <w:rFonts w:ascii="Times New Roman" w:hAnsi="Times New Roman"/>
                  <w:strike/>
                </w:rPr>
                <w:t xml:space="preserve"> If the active DL BWP of the SCell is a dormant DL BWP and the DCI indication for SCell dormancy was received </w:t>
              </w:r>
            </w:ins>
            <w:ins w:id="43" w:author="Huawei" w:date="2022-09-15T15:43:00Z">
              <w:r w:rsidR="005A0334" w:rsidRPr="005A0334">
                <w:rPr>
                  <w:rFonts w:ascii="Times New Roman" w:hAnsi="Times New Roman"/>
                  <w:strike/>
                </w:rPr>
                <w:t>outside</w:t>
              </w:r>
            </w:ins>
            <w:ins w:id="44" w:author="Huawei" w:date="2022-09-15T15:42:00Z">
              <w:r w:rsidR="005A0334" w:rsidRPr="005A0334">
                <w:rPr>
                  <w:rFonts w:ascii="Times New Roman" w:hAnsi="Times New Roman"/>
                  <w:strike/>
                </w:rPr>
                <w:t xml:space="preserve"> active time, the UE determines the number of information bits in DCI format 0_1 carried by PDCCH on the primary cell</w:t>
              </w:r>
              <w:r w:rsidR="005A0334">
                <w:rPr>
                  <w:rFonts w:ascii="Times New Roman" w:hAnsi="Times New Roman"/>
                </w:rPr>
                <w:t xml:space="preserve"> based on a DL BWP provided by </w:t>
              </w:r>
              <w:r w:rsidR="005A0334">
                <w:rPr>
                  <w:rFonts w:ascii="Times New Roman" w:hAnsi="Times New Roman"/>
                  <w:i/>
                  <w:iCs/>
                </w:rPr>
                <w:t>first</w:t>
              </w:r>
            </w:ins>
            <w:ins w:id="45" w:author="Huawei" w:date="2022-09-15T15:43:00Z">
              <w:r w:rsidR="005A0334">
                <w:rPr>
                  <w:rFonts w:ascii="Times New Roman" w:hAnsi="Times New Roman"/>
                  <w:i/>
                  <w:iCs/>
                </w:rPr>
                <w:t>Outside</w:t>
              </w:r>
            </w:ins>
            <w:ins w:id="46" w:author="Huawei" w:date="2022-09-15T15:42:00Z">
              <w:r w:rsidR="005A0334">
                <w:rPr>
                  <w:rFonts w:ascii="Times New Roman" w:hAnsi="Times New Roman"/>
                  <w:i/>
                  <w:iCs/>
                </w:rPr>
                <w:t>ActiveTimeBWP-Id</w:t>
              </w:r>
              <w:r w:rsidR="005A0334">
                <w:rPr>
                  <w:rFonts w:ascii="Times New Roman" w:hAnsi="Times New Roman"/>
                </w:rPr>
                <w:t xml:space="preserve"> for the SCell.</w:t>
              </w:r>
            </w:ins>
            <w:bookmarkEnd w:id="41"/>
          </w:p>
        </w:tc>
      </w:tr>
      <w:tr w:rsidR="00330CB8" w14:paraId="3723CA2C" w14:textId="77777777" w:rsidTr="001948DD">
        <w:tc>
          <w:tcPr>
            <w:tcW w:w="1315" w:type="dxa"/>
          </w:tcPr>
          <w:p w14:paraId="61EB2905" w14:textId="06F587DF" w:rsidR="00330CB8" w:rsidRDefault="00330CB8" w:rsidP="00330CB8">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15919D3B" w14:textId="146A2EA9" w:rsidR="00330CB8" w:rsidRDefault="00330CB8" w:rsidP="00330CB8">
            <w:pPr>
              <w:spacing w:after="120"/>
              <w:jc w:val="both"/>
              <w:rPr>
                <w:lang w:val="en-US"/>
              </w:rPr>
            </w:pPr>
            <w:r>
              <w:rPr>
                <w:rFonts w:eastAsiaTheme="minorEastAsia" w:hint="eastAsia"/>
                <w:lang w:val="en-US" w:eastAsia="ja-JP"/>
              </w:rPr>
              <w:t>N</w:t>
            </w:r>
            <w:r>
              <w:rPr>
                <w:rFonts w:eastAsiaTheme="minorEastAsia"/>
                <w:lang w:val="en-US" w:eastAsia="ja-JP"/>
              </w:rPr>
              <w:t>o</w:t>
            </w:r>
          </w:p>
        </w:tc>
        <w:tc>
          <w:tcPr>
            <w:tcW w:w="6277" w:type="dxa"/>
          </w:tcPr>
          <w:p w14:paraId="488CC929" w14:textId="77777777" w:rsidR="00330CB8" w:rsidRDefault="00330CB8" w:rsidP="00330CB8">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are OK to address the issue. </w:t>
            </w:r>
          </w:p>
          <w:p w14:paraId="5C0DF379" w14:textId="77777777" w:rsidR="00330CB8" w:rsidRDefault="00330CB8" w:rsidP="00330CB8">
            <w:pPr>
              <w:spacing w:after="120"/>
              <w:jc w:val="both"/>
              <w:rPr>
                <w:rFonts w:eastAsiaTheme="minorEastAsia"/>
                <w:lang w:val="en-US" w:eastAsia="ja-JP"/>
              </w:rPr>
            </w:pPr>
            <w:r>
              <w:rPr>
                <w:rFonts w:eastAsiaTheme="minorEastAsia"/>
                <w:lang w:val="en-US" w:eastAsia="ja-JP"/>
              </w:rPr>
              <w:lastRenderedPageBreak/>
              <w:t xml:space="preserve">However, we think the case where the active DL BWP of the SCell is a dormant DL BWP can be simpler and can be consistent with the case where the SCell is deactivated as follows. </w:t>
            </w:r>
          </w:p>
          <w:p w14:paraId="1E425109" w14:textId="77777777" w:rsidR="00330CB8" w:rsidRPr="00F217BE" w:rsidRDefault="00330CB8" w:rsidP="00330CB8">
            <w:pPr>
              <w:rPr>
                <w:rFonts w:eastAsia="Batang" w:cs="Arial"/>
                <w:noProof/>
                <w:lang w:eastAsia="ko-KR"/>
              </w:rPr>
            </w:pPr>
            <w:r w:rsidRPr="00F217BE">
              <w:rPr>
                <w:rFonts w:eastAsia="Batang" w:cs="Arial"/>
                <w:lang w:eastAsia="en-US"/>
              </w:rPr>
              <w:t>W</w:t>
            </w:r>
            <w:r w:rsidRPr="00F217BE">
              <w:rPr>
                <w:rFonts w:eastAsia="Batang" w:cs="Arial"/>
                <w:noProof/>
                <w:lang w:eastAsia="ko-KR"/>
              </w:rPr>
              <w:t>hen the SCell is deactivated</w:t>
            </w:r>
            <w:r w:rsidRPr="00F217BE">
              <w:rPr>
                <w:rFonts w:ascii="宋体" w:hAnsi="宋体" w:cs="Arial" w:hint="eastAsia"/>
                <w:noProof/>
              </w:rPr>
              <w:t>:</w:t>
            </w:r>
          </w:p>
          <w:p w14:paraId="712B8535" w14:textId="77777777" w:rsidR="00330CB8" w:rsidRPr="00F217BE" w:rsidRDefault="00330CB8" w:rsidP="00330CB8">
            <w:pPr>
              <w:numPr>
                <w:ilvl w:val="0"/>
                <w:numId w:val="37"/>
              </w:numPr>
              <w:overflowPunct/>
              <w:autoSpaceDE/>
              <w:autoSpaceDN/>
              <w:adjustRightInd/>
              <w:textAlignment w:val="auto"/>
              <w:rPr>
                <w:rFonts w:eastAsia="Batang"/>
                <w:noProof/>
                <w:lang w:eastAsia="ko-KR"/>
              </w:rPr>
            </w:pPr>
            <w:r w:rsidRPr="00F217BE">
              <w:rPr>
                <w:rFonts w:eastAsia="Batang" w:cs="Arial"/>
                <w:iCs/>
                <w:noProof/>
                <w:lang w:eastAsia="ko-KR"/>
              </w:rPr>
              <w:t xml:space="preserve">When </w:t>
            </w:r>
            <w:r w:rsidRPr="00F217BE">
              <w:rPr>
                <w:rFonts w:eastAsia="Batang" w:cs="Arial"/>
                <w:i/>
                <w:iCs/>
                <w:noProof/>
                <w:lang w:eastAsia="ko-KR"/>
              </w:rPr>
              <w:t>firstActiveDownlinkBWP-Id</w:t>
            </w:r>
            <w:r w:rsidRPr="00F217BE">
              <w:rPr>
                <w:rFonts w:eastAsia="Batang" w:cs="Arial"/>
                <w:noProof/>
                <w:lang w:eastAsia="ko-KR"/>
              </w:rPr>
              <w:t xml:space="preserve"> is set to dormant BWP and </w:t>
            </w:r>
            <w:r w:rsidRPr="00F217BE">
              <w:rPr>
                <w:rFonts w:eastAsia="Batang"/>
                <w:i/>
                <w:noProof/>
                <w:lang w:eastAsia="ko-KR"/>
              </w:rPr>
              <w:t>firstWithinActiveTimeBWP-Id</w:t>
            </w:r>
            <w:r w:rsidRPr="00F217BE">
              <w:rPr>
                <w:rFonts w:eastAsia="Batang" w:cs="Arial"/>
                <w:noProof/>
                <w:lang w:eastAsia="ko-KR"/>
              </w:rPr>
              <w:t xml:space="preserve"> is configured, </w:t>
            </w:r>
            <w:r w:rsidRPr="00F217BE">
              <w:rPr>
                <w:rFonts w:eastAsia="Batang"/>
                <w:noProof/>
                <w:lang w:eastAsia="ko-KR"/>
              </w:rPr>
              <w:t xml:space="preserve">DCI size alignment based on </w:t>
            </w:r>
            <w:r w:rsidRPr="00F217BE">
              <w:rPr>
                <w:rFonts w:eastAsia="Batang"/>
                <w:i/>
                <w:noProof/>
                <w:lang w:eastAsia="ko-KR"/>
              </w:rPr>
              <w:t>firstWithinActiveTimeBWP-Id</w:t>
            </w:r>
            <w:r w:rsidRPr="00F217BE">
              <w:rPr>
                <w:rFonts w:eastAsia="Batang"/>
                <w:noProof/>
                <w:lang w:eastAsia="ko-KR"/>
              </w:rPr>
              <w:t xml:space="preserve"> is used. </w:t>
            </w:r>
          </w:p>
          <w:p w14:paraId="2DA23246" w14:textId="77777777" w:rsidR="00330CB8" w:rsidRPr="00F217BE" w:rsidRDefault="00330CB8" w:rsidP="00330CB8">
            <w:pPr>
              <w:numPr>
                <w:ilvl w:val="0"/>
                <w:numId w:val="37"/>
              </w:numPr>
              <w:overflowPunct/>
              <w:autoSpaceDE/>
              <w:autoSpaceDN/>
              <w:adjustRightInd/>
              <w:textAlignment w:val="auto"/>
              <w:rPr>
                <w:rFonts w:eastAsia="Batang"/>
                <w:noProof/>
                <w:lang w:eastAsia="ko-KR"/>
              </w:rPr>
            </w:pPr>
            <w:r w:rsidRPr="00F217BE">
              <w:rPr>
                <w:rFonts w:eastAsia="Batang" w:cs="Arial"/>
                <w:iCs/>
                <w:noProof/>
                <w:lang w:eastAsia="ko-KR"/>
              </w:rPr>
              <w:t xml:space="preserve">When </w:t>
            </w:r>
            <w:r w:rsidRPr="00F217BE">
              <w:rPr>
                <w:rFonts w:eastAsia="Batang" w:cs="Arial"/>
                <w:i/>
                <w:iCs/>
                <w:noProof/>
                <w:lang w:eastAsia="ko-KR"/>
              </w:rPr>
              <w:t>firstActiveDownlinkBWP-Id</w:t>
            </w:r>
            <w:r w:rsidRPr="00F217BE">
              <w:rPr>
                <w:rFonts w:eastAsia="Batang" w:cs="Arial"/>
                <w:noProof/>
                <w:lang w:eastAsia="ko-KR"/>
              </w:rPr>
              <w:t xml:space="preserve"> is set to dormant BWP and </w:t>
            </w:r>
            <w:r w:rsidRPr="00F217BE">
              <w:rPr>
                <w:rFonts w:eastAsia="Batang"/>
                <w:i/>
                <w:noProof/>
                <w:lang w:eastAsia="ko-KR"/>
              </w:rPr>
              <w:t>firstWithinActiveTimeBWP-Id</w:t>
            </w:r>
            <w:r w:rsidRPr="00F217BE">
              <w:rPr>
                <w:rFonts w:eastAsia="Batang" w:cs="Arial"/>
                <w:noProof/>
                <w:lang w:eastAsia="ko-KR"/>
              </w:rPr>
              <w:t xml:space="preserve"> is not configured, </w:t>
            </w:r>
            <w:r w:rsidRPr="00F217BE">
              <w:rPr>
                <w:rFonts w:eastAsia="Batang"/>
                <w:noProof/>
                <w:lang w:eastAsia="ko-KR"/>
              </w:rPr>
              <w:t xml:space="preserve">DCI size alignment based on </w:t>
            </w:r>
            <w:r w:rsidRPr="00F217BE">
              <w:rPr>
                <w:rFonts w:eastAsia="Batang"/>
                <w:i/>
                <w:noProof/>
                <w:lang w:eastAsia="ko-KR"/>
              </w:rPr>
              <w:t>firstOutsideActiveTimeBWP-Id</w:t>
            </w:r>
            <w:r w:rsidRPr="00F217BE">
              <w:rPr>
                <w:rFonts w:eastAsia="Batang"/>
                <w:noProof/>
                <w:lang w:eastAsia="ko-KR"/>
              </w:rPr>
              <w:t xml:space="preserve"> is used.</w:t>
            </w:r>
          </w:p>
          <w:p w14:paraId="426F702F" w14:textId="77777777" w:rsidR="00330CB8" w:rsidRPr="00F217BE" w:rsidRDefault="00330CB8" w:rsidP="00330CB8">
            <w:pPr>
              <w:rPr>
                <w:rFonts w:eastAsia="Batang" w:cs="Arial"/>
                <w:noProof/>
                <w:lang w:eastAsia="ko-KR"/>
              </w:rPr>
            </w:pPr>
            <w:r w:rsidRPr="00F217BE">
              <w:rPr>
                <w:rFonts w:eastAsia="Batang" w:cs="Arial"/>
                <w:lang w:eastAsia="en-US"/>
              </w:rPr>
              <w:t>W</w:t>
            </w:r>
            <w:r w:rsidRPr="00F217BE">
              <w:rPr>
                <w:rFonts w:eastAsia="Batang" w:cs="Arial"/>
                <w:noProof/>
                <w:lang w:eastAsia="ko-KR"/>
              </w:rPr>
              <w:t>hen the active DL BWP of the SCell is a dormant DL BWP</w:t>
            </w:r>
            <w:r w:rsidRPr="00F217BE">
              <w:rPr>
                <w:rFonts w:eastAsia="Batang" w:cs="Arial" w:hint="eastAsia"/>
                <w:noProof/>
                <w:lang w:eastAsia="ko-KR"/>
              </w:rPr>
              <w:t>:</w:t>
            </w:r>
          </w:p>
          <w:p w14:paraId="482FA339" w14:textId="77777777" w:rsidR="00330CB8" w:rsidRPr="00F217BE" w:rsidRDefault="00330CB8" w:rsidP="00330CB8">
            <w:pPr>
              <w:numPr>
                <w:ilvl w:val="0"/>
                <w:numId w:val="37"/>
              </w:numPr>
              <w:overflowPunct/>
              <w:autoSpaceDE/>
              <w:autoSpaceDN/>
              <w:adjustRightInd/>
              <w:textAlignment w:val="auto"/>
              <w:rPr>
                <w:rFonts w:eastAsia="Batang"/>
                <w:noProof/>
                <w:lang w:eastAsia="ko-KR"/>
              </w:rPr>
            </w:pPr>
            <w:r w:rsidRPr="00E11EED">
              <w:rPr>
                <w:rFonts w:eastAsia="Batang"/>
                <w:strike/>
                <w:noProof/>
                <w:color w:val="FF0000"/>
                <w:u w:val="single"/>
                <w:lang w:eastAsia="ko-KR"/>
              </w:rPr>
              <w:t xml:space="preserve">If the DCI indication for SCell dormancy was received within active time, </w:t>
            </w:r>
            <w:r w:rsidRPr="00E11EED">
              <w:rPr>
                <w:rFonts w:eastAsia="Batang"/>
                <w:noProof/>
                <w:color w:val="FF0000"/>
                <w:u w:val="single"/>
                <w:lang w:eastAsia="ko-KR"/>
              </w:rPr>
              <w:t xml:space="preserve">When </w:t>
            </w:r>
            <w:r w:rsidRPr="00E11EED">
              <w:rPr>
                <w:rFonts w:eastAsia="Batang"/>
                <w:i/>
                <w:iCs/>
                <w:noProof/>
                <w:color w:val="FF0000"/>
                <w:u w:val="single"/>
                <w:lang w:eastAsia="ko-KR"/>
              </w:rPr>
              <w:t>firstWithinActiveTimeBWP-Id</w:t>
            </w:r>
            <w:r w:rsidRPr="00E11EED">
              <w:rPr>
                <w:rFonts w:eastAsia="Batang"/>
                <w:noProof/>
                <w:color w:val="FF0000"/>
                <w:u w:val="single"/>
                <w:lang w:eastAsia="ko-KR"/>
              </w:rPr>
              <w:t xml:space="preserve"> is configured,</w:t>
            </w:r>
            <w:r w:rsidRPr="00E11EED">
              <w:rPr>
                <w:rFonts w:eastAsia="Batang"/>
                <w:noProof/>
                <w:u w:val="single"/>
                <w:lang w:eastAsia="ko-KR"/>
              </w:rPr>
              <w:t xml:space="preserve"> </w:t>
            </w:r>
            <w:r w:rsidRPr="00F217BE">
              <w:rPr>
                <w:rFonts w:eastAsia="Batang"/>
                <w:noProof/>
                <w:lang w:eastAsia="ko-KR"/>
              </w:rPr>
              <w:t xml:space="preserve">DCI size alignment based on </w:t>
            </w:r>
            <w:r w:rsidRPr="00F217BE">
              <w:rPr>
                <w:rFonts w:eastAsia="Batang"/>
                <w:i/>
                <w:noProof/>
                <w:lang w:eastAsia="ko-KR"/>
              </w:rPr>
              <w:t>firstWithinActiveTimeBWP-Id</w:t>
            </w:r>
            <w:r w:rsidRPr="00F217BE">
              <w:rPr>
                <w:rFonts w:eastAsia="Batang"/>
                <w:noProof/>
                <w:lang w:eastAsia="ko-KR"/>
              </w:rPr>
              <w:t xml:space="preserve"> is used.</w:t>
            </w:r>
          </w:p>
          <w:p w14:paraId="6695ADFA" w14:textId="77777777" w:rsidR="00330CB8" w:rsidRPr="00032994" w:rsidRDefault="00330CB8" w:rsidP="00330CB8">
            <w:pPr>
              <w:numPr>
                <w:ilvl w:val="0"/>
                <w:numId w:val="37"/>
              </w:numPr>
              <w:overflowPunct/>
              <w:autoSpaceDE/>
              <w:autoSpaceDN/>
              <w:adjustRightInd/>
              <w:textAlignment w:val="auto"/>
              <w:rPr>
                <w:rFonts w:eastAsia="Batang"/>
                <w:noProof/>
                <w:lang w:eastAsia="ko-KR"/>
              </w:rPr>
            </w:pPr>
            <w:r w:rsidRPr="00E11EED">
              <w:rPr>
                <w:rFonts w:eastAsia="Batang"/>
                <w:strike/>
                <w:noProof/>
                <w:color w:val="FF0000"/>
                <w:u w:val="single"/>
                <w:lang w:eastAsia="ko-KR"/>
              </w:rPr>
              <w:t xml:space="preserve">If the DCI indication for SCell dormancy was received outside active time, </w:t>
            </w:r>
            <w:r w:rsidRPr="00E11EED">
              <w:rPr>
                <w:rFonts w:eastAsia="Batang"/>
                <w:noProof/>
                <w:color w:val="FF0000"/>
                <w:u w:val="single"/>
                <w:lang w:eastAsia="ko-KR"/>
              </w:rPr>
              <w:t xml:space="preserve">When </w:t>
            </w:r>
            <w:r w:rsidRPr="00E11EED">
              <w:rPr>
                <w:rFonts w:eastAsia="Batang"/>
                <w:i/>
                <w:iCs/>
                <w:noProof/>
                <w:color w:val="FF0000"/>
                <w:u w:val="single"/>
                <w:lang w:eastAsia="ko-KR"/>
              </w:rPr>
              <w:t>firstWithinActiveTimeBWP-Id</w:t>
            </w:r>
            <w:r w:rsidRPr="00E11EED">
              <w:rPr>
                <w:rFonts w:eastAsia="Batang"/>
                <w:noProof/>
                <w:color w:val="FF0000"/>
                <w:u w:val="single"/>
                <w:lang w:eastAsia="ko-KR"/>
              </w:rPr>
              <w:t xml:space="preserve"> is not configured, </w:t>
            </w:r>
            <w:r w:rsidRPr="00F217BE">
              <w:rPr>
                <w:rFonts w:eastAsia="Batang"/>
                <w:noProof/>
                <w:lang w:eastAsia="ko-KR"/>
              </w:rPr>
              <w:t xml:space="preserve">DCI size alignment based on </w:t>
            </w:r>
            <w:r w:rsidRPr="00F217BE">
              <w:rPr>
                <w:rFonts w:eastAsia="Batang"/>
                <w:i/>
                <w:noProof/>
                <w:lang w:eastAsia="ko-KR"/>
              </w:rPr>
              <w:t>firstOutsideActiveTimeBWP-Id</w:t>
            </w:r>
            <w:r w:rsidRPr="00F217BE">
              <w:rPr>
                <w:rFonts w:eastAsia="Batang"/>
                <w:noProof/>
                <w:lang w:eastAsia="ko-KR"/>
              </w:rPr>
              <w:t xml:space="preserve"> is used.</w:t>
            </w:r>
          </w:p>
          <w:p w14:paraId="0E498FF1" w14:textId="77777777" w:rsidR="00330CB8" w:rsidRDefault="00330CB8" w:rsidP="00330CB8">
            <w:pPr>
              <w:spacing w:after="120"/>
              <w:jc w:val="both"/>
              <w:rPr>
                <w:lang w:val="en-US"/>
              </w:rPr>
            </w:pPr>
          </w:p>
        </w:tc>
      </w:tr>
      <w:tr w:rsidR="00AF2E5F" w14:paraId="5D014334" w14:textId="77777777" w:rsidTr="001948DD">
        <w:tc>
          <w:tcPr>
            <w:tcW w:w="1315" w:type="dxa"/>
          </w:tcPr>
          <w:p w14:paraId="2DA23751" w14:textId="1C7E222B" w:rsidR="00AF2E5F" w:rsidRDefault="00AF2E5F" w:rsidP="00AF2E5F">
            <w:pPr>
              <w:spacing w:after="120"/>
              <w:jc w:val="both"/>
              <w:rPr>
                <w:rFonts w:eastAsiaTheme="minorEastAsia"/>
                <w:lang w:val="en-US" w:eastAsia="ja-JP"/>
              </w:rPr>
            </w:pPr>
            <w:r>
              <w:rPr>
                <w:rFonts w:hint="eastAsia"/>
                <w:lang w:val="en-US"/>
              </w:rPr>
              <w:lastRenderedPageBreak/>
              <w:t>Z</w:t>
            </w:r>
            <w:r>
              <w:rPr>
                <w:lang w:val="en-US"/>
              </w:rPr>
              <w:t>TE</w:t>
            </w:r>
          </w:p>
        </w:tc>
        <w:tc>
          <w:tcPr>
            <w:tcW w:w="2370" w:type="dxa"/>
          </w:tcPr>
          <w:p w14:paraId="4330FA5D" w14:textId="2DF19D5F" w:rsidR="00AF2E5F" w:rsidRDefault="00AF2E5F" w:rsidP="00AF2E5F">
            <w:pPr>
              <w:spacing w:after="120"/>
              <w:jc w:val="both"/>
              <w:rPr>
                <w:rFonts w:eastAsiaTheme="minorEastAsia"/>
                <w:lang w:val="en-US" w:eastAsia="ja-JP"/>
              </w:rPr>
            </w:pPr>
            <w:r>
              <w:rPr>
                <w:rFonts w:hint="eastAsia"/>
                <w:lang w:val="en-US"/>
              </w:rPr>
              <w:t>N</w:t>
            </w:r>
            <w:r>
              <w:rPr>
                <w:lang w:val="en-US"/>
              </w:rPr>
              <w:t>o</w:t>
            </w:r>
          </w:p>
        </w:tc>
        <w:tc>
          <w:tcPr>
            <w:tcW w:w="6277" w:type="dxa"/>
          </w:tcPr>
          <w:p w14:paraId="26224826" w14:textId="77777777" w:rsidR="00AF2E5F" w:rsidRDefault="00AF2E5F" w:rsidP="00AF2E5F">
            <w:pPr>
              <w:spacing w:after="120"/>
              <w:jc w:val="both"/>
              <w:rPr>
                <w:lang w:val="en-US"/>
              </w:rPr>
            </w:pPr>
            <w:r>
              <w:rPr>
                <w:rFonts w:hint="eastAsia"/>
                <w:lang w:val="en-US"/>
              </w:rPr>
              <w:t>T</w:t>
            </w:r>
            <w:r>
              <w:rPr>
                <w:lang w:val="en-US"/>
              </w:rPr>
              <w:t>he current CR introduces too complicated rules for determining the DCI size. We would prefer something simpler, for example the following.</w:t>
            </w:r>
          </w:p>
          <w:p w14:paraId="0C369214" w14:textId="77777777" w:rsidR="00AF2E5F" w:rsidRDefault="00AF2E5F" w:rsidP="00AF2E5F">
            <w:pPr>
              <w:pStyle w:val="a9"/>
              <w:numPr>
                <w:ilvl w:val="0"/>
                <w:numId w:val="36"/>
              </w:numPr>
              <w:overflowPunct/>
              <w:autoSpaceDE/>
              <w:autoSpaceDN/>
              <w:adjustRightInd/>
              <w:textAlignment w:val="auto"/>
            </w:pPr>
            <w:r>
              <w:rPr>
                <w:rFonts w:ascii="Times New Roman" w:hAnsi="Times New Roman"/>
              </w:rPr>
              <w:t>If the SCell is deactivated</w:t>
            </w:r>
            <w:ins w:id="47" w:author="ZTE-Xingguang" w:date="2022-10-12T12:52:00Z">
              <w:r>
                <w:rPr>
                  <w:rFonts w:ascii="Times New Roman" w:hAnsi="Times New Roman"/>
                </w:rPr>
                <w:t xml:space="preserve"> or if the </w:t>
              </w:r>
            </w:ins>
            <w:ins w:id="48" w:author="ZTE-Xingguang" w:date="2022-10-12T12:53:00Z">
              <w:r>
                <w:rPr>
                  <w:rFonts w:ascii="Times New Roman" w:hAnsi="Times New Roman"/>
                </w:rPr>
                <w:t>active DL BWP of the SCell is a dormant DL BWP</w:t>
              </w:r>
            </w:ins>
            <w:r>
              <w:rPr>
                <w:rFonts w:ascii="Times New Roman" w:hAnsi="Times New Roman"/>
              </w:rPr>
              <w:t xml:space="preserve">, the UE determines the number of information bits in DCI format 0_1 carried by PDCCH on the primary cell based on a DL BWP provided by </w:t>
            </w:r>
            <w:ins w:id="49" w:author="ZTE-Xingguang" w:date="2022-10-12T12:56:00Z">
              <w:r>
                <w:rPr>
                  <w:rFonts w:ascii="Times New Roman" w:hAnsi="Times New Roman"/>
                </w:rPr>
                <w:t xml:space="preserve">smallest </w:t>
              </w:r>
            </w:ins>
            <w:ins w:id="50" w:author="ZTE-Xingguang" w:date="2022-10-12T12:57:00Z">
              <w:r>
                <w:rPr>
                  <w:rFonts w:ascii="Times New Roman" w:hAnsi="Times New Roman"/>
                  <w:i/>
                </w:rPr>
                <w:t>BWP-Id</w:t>
              </w:r>
              <w:r>
                <w:rPr>
                  <w:rFonts w:ascii="Times New Roman" w:hAnsi="Times New Roman"/>
                </w:rPr>
                <w:t xml:space="preserve">, which is not configured as dormant DL BWP. </w:t>
              </w:r>
            </w:ins>
            <w:r>
              <w:rPr>
                <w:rFonts w:ascii="Times New Roman" w:hAnsi="Times New Roman"/>
                <w:i/>
              </w:rPr>
              <w:t>f</w:t>
            </w:r>
            <w:del w:id="51" w:author="ZTE-Xingguang" w:date="2022-10-12T12:57:00Z">
              <w:r>
                <w:rPr>
                  <w:rFonts w:ascii="Times New Roman" w:hAnsi="Times New Roman"/>
                  <w:i/>
                </w:rPr>
                <w:delText>irstActiveDownlinkBWP-Id</w:delText>
              </w:r>
              <w:r>
                <w:rPr>
                  <w:rFonts w:ascii="Times New Roman" w:hAnsi="Times New Roman"/>
                </w:rPr>
                <w:delText xml:space="preserve"> for the SCell. If the active DL BWP of the SCell is a dormant DL BWP, the UE determines the number of information bits in DCI format 0_1 carried by PDCCH on the primary cell based on a DL BWP provided by </w:delText>
              </w:r>
              <w:r>
                <w:rPr>
                  <w:rFonts w:ascii="Times New Roman" w:hAnsi="Times New Roman"/>
                  <w:i/>
                  <w:iCs/>
                </w:rPr>
                <w:delText>firstWithinActiveTimeBWP-Id</w:delText>
              </w:r>
              <w:r>
                <w:rPr>
                  <w:rFonts w:ascii="Times New Roman" w:hAnsi="Times New Roman"/>
                </w:rPr>
                <w:delText xml:space="preserve"> for the SCell.</w:delText>
              </w:r>
            </w:del>
          </w:p>
          <w:p w14:paraId="490196C1" w14:textId="7877C736" w:rsidR="00AF2E5F" w:rsidRPr="00AF2E5F" w:rsidRDefault="00AF2E5F" w:rsidP="00AF2E5F">
            <w:pPr>
              <w:pStyle w:val="a9"/>
              <w:numPr>
                <w:ilvl w:val="0"/>
                <w:numId w:val="36"/>
              </w:numPr>
              <w:overflowPunct/>
              <w:autoSpaceDE/>
              <w:autoSpaceDN/>
              <w:adjustRightInd/>
              <w:textAlignment w:val="auto"/>
            </w:pPr>
          </w:p>
        </w:tc>
      </w:tr>
      <w:tr w:rsidR="00D17CDB" w14:paraId="2C999466" w14:textId="77777777" w:rsidTr="00D17CDB">
        <w:tc>
          <w:tcPr>
            <w:tcW w:w="1315" w:type="dxa"/>
          </w:tcPr>
          <w:p w14:paraId="18E9F959"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630F961C" w14:textId="77777777" w:rsidR="00D17CDB" w:rsidRDefault="00D17CDB" w:rsidP="00295E3E">
            <w:pPr>
              <w:spacing w:after="120"/>
              <w:jc w:val="both"/>
              <w:rPr>
                <w:rFonts w:eastAsiaTheme="minorEastAsia"/>
                <w:lang w:val="en-US" w:eastAsia="ja-JP"/>
              </w:rPr>
            </w:pPr>
          </w:p>
        </w:tc>
        <w:tc>
          <w:tcPr>
            <w:tcW w:w="6277" w:type="dxa"/>
          </w:tcPr>
          <w:p w14:paraId="67FE94A6" w14:textId="77777777" w:rsidR="00D17CDB" w:rsidRDefault="00D17CDB" w:rsidP="00295E3E">
            <w:pPr>
              <w:spacing w:after="120"/>
              <w:jc w:val="both"/>
              <w:rPr>
                <w:rFonts w:eastAsiaTheme="minorEastAsia"/>
                <w:lang w:val="en-US" w:eastAsia="ja-JP"/>
              </w:rPr>
            </w:pPr>
            <w:r>
              <w:rPr>
                <w:rFonts w:eastAsiaTheme="minorEastAsia"/>
                <w:lang w:val="en-US" w:eastAsia="ja-JP"/>
              </w:rPr>
              <w:t xml:space="preserve">We are OK for an update in principle. As commented by Samsung, considering </w:t>
            </w:r>
            <w:r w:rsidRPr="00681494">
              <w:rPr>
                <w:i/>
                <w:lang w:val="en-US"/>
              </w:rPr>
              <w:t>firstActiveDownlinkBWP-Id</w:t>
            </w:r>
            <w:r w:rsidRPr="00681494">
              <w:rPr>
                <w:lang w:val="en-US"/>
              </w:rPr>
              <w:t xml:space="preserve"> used in TS 38.213 Clause 10.1</w:t>
            </w:r>
            <w:r>
              <w:rPr>
                <w:lang w:val="en-US"/>
              </w:rPr>
              <w:t xml:space="preserve">, we slightly prefer Samsung’s version. </w:t>
            </w:r>
          </w:p>
        </w:tc>
      </w:tr>
      <w:tr w:rsidR="00F434AF" w14:paraId="3D697DF7" w14:textId="77777777" w:rsidTr="00D17CDB">
        <w:tc>
          <w:tcPr>
            <w:tcW w:w="1315" w:type="dxa"/>
          </w:tcPr>
          <w:p w14:paraId="221426A1" w14:textId="03C9BE17" w:rsidR="00F434AF" w:rsidRDefault="00F434AF" w:rsidP="00F434AF">
            <w:pPr>
              <w:spacing w:after="120"/>
              <w:jc w:val="both"/>
              <w:rPr>
                <w:rFonts w:eastAsiaTheme="minorEastAsia"/>
                <w:lang w:val="en-US" w:eastAsia="ja-JP"/>
              </w:rPr>
            </w:pPr>
            <w:r>
              <w:rPr>
                <w:rFonts w:eastAsia="等线" w:hint="eastAsia"/>
                <w:lang w:val="en-US"/>
              </w:rPr>
              <w:t>v</w:t>
            </w:r>
            <w:r>
              <w:rPr>
                <w:rFonts w:eastAsia="等线"/>
                <w:lang w:val="en-US"/>
              </w:rPr>
              <w:t>ivo</w:t>
            </w:r>
          </w:p>
        </w:tc>
        <w:tc>
          <w:tcPr>
            <w:tcW w:w="2370" w:type="dxa"/>
          </w:tcPr>
          <w:p w14:paraId="7A1AB059" w14:textId="77777777" w:rsidR="00F434AF" w:rsidRDefault="00F434AF" w:rsidP="00F434AF">
            <w:pPr>
              <w:spacing w:after="120"/>
              <w:jc w:val="both"/>
              <w:rPr>
                <w:rFonts w:eastAsiaTheme="minorEastAsia"/>
                <w:lang w:val="en-US" w:eastAsia="ja-JP"/>
              </w:rPr>
            </w:pPr>
          </w:p>
        </w:tc>
        <w:tc>
          <w:tcPr>
            <w:tcW w:w="6277" w:type="dxa"/>
          </w:tcPr>
          <w:p w14:paraId="6CEC3992" w14:textId="6D8E2529" w:rsidR="00F434AF" w:rsidRDefault="00F434AF" w:rsidP="00F434AF">
            <w:pPr>
              <w:spacing w:after="120"/>
              <w:jc w:val="both"/>
              <w:rPr>
                <w:rFonts w:eastAsiaTheme="minorEastAsia"/>
                <w:lang w:val="en-US" w:eastAsia="ja-JP"/>
              </w:rPr>
            </w:pPr>
            <w:r>
              <w:rPr>
                <w:rFonts w:eastAsia="等线" w:hint="eastAsia"/>
                <w:lang w:val="en-US"/>
              </w:rPr>
              <w:t>W</w:t>
            </w:r>
            <w:r>
              <w:rPr>
                <w:rFonts w:eastAsia="等线"/>
                <w:lang w:val="en-US"/>
              </w:rPr>
              <w:t>e are OK to address the issue and prefer Samsung’s version.</w:t>
            </w:r>
          </w:p>
        </w:tc>
      </w:tr>
      <w:tr w:rsidR="00C4458C" w14:paraId="5CBD2C0E" w14:textId="77777777" w:rsidTr="00D17CDB">
        <w:tc>
          <w:tcPr>
            <w:tcW w:w="1315" w:type="dxa"/>
          </w:tcPr>
          <w:p w14:paraId="5FCB1F33" w14:textId="79741969" w:rsidR="00C4458C" w:rsidRDefault="00C4458C" w:rsidP="00F434AF">
            <w:pPr>
              <w:spacing w:after="120"/>
              <w:jc w:val="both"/>
              <w:rPr>
                <w:rFonts w:eastAsia="等线" w:hint="eastAsia"/>
                <w:lang w:val="en-US"/>
              </w:rPr>
            </w:pPr>
            <w:r>
              <w:rPr>
                <w:rFonts w:eastAsia="等线" w:hint="eastAsia"/>
                <w:lang w:val="en-US"/>
              </w:rPr>
              <w:t>S</w:t>
            </w:r>
            <w:r>
              <w:rPr>
                <w:rFonts w:eastAsia="等线"/>
                <w:lang w:val="en-US"/>
              </w:rPr>
              <w:t>preadtrum</w:t>
            </w:r>
          </w:p>
        </w:tc>
        <w:tc>
          <w:tcPr>
            <w:tcW w:w="2370" w:type="dxa"/>
          </w:tcPr>
          <w:p w14:paraId="0E78C7F7" w14:textId="77777777" w:rsidR="00C4458C" w:rsidRDefault="00C4458C" w:rsidP="00F434AF">
            <w:pPr>
              <w:spacing w:after="120"/>
              <w:jc w:val="both"/>
              <w:rPr>
                <w:rFonts w:eastAsiaTheme="minorEastAsia"/>
                <w:lang w:val="en-US" w:eastAsia="ja-JP"/>
              </w:rPr>
            </w:pPr>
          </w:p>
        </w:tc>
        <w:tc>
          <w:tcPr>
            <w:tcW w:w="6277" w:type="dxa"/>
          </w:tcPr>
          <w:p w14:paraId="4A9BF970" w14:textId="24C94FD8" w:rsidR="00C4458C" w:rsidRDefault="00C4458C" w:rsidP="00F434AF">
            <w:pPr>
              <w:spacing w:after="120"/>
              <w:jc w:val="both"/>
              <w:rPr>
                <w:rFonts w:eastAsia="等线" w:hint="eastAsia"/>
                <w:lang w:val="en-US"/>
              </w:rPr>
            </w:pPr>
            <w:r>
              <w:rPr>
                <w:lang w:val="en-US"/>
              </w:rPr>
              <w:t xml:space="preserve">We </w:t>
            </w:r>
            <w:r>
              <w:rPr>
                <w:lang w:val="en-US"/>
              </w:rPr>
              <w:t>prefer Samsung’s version.</w:t>
            </w:r>
          </w:p>
        </w:tc>
      </w:tr>
    </w:tbl>
    <w:p w14:paraId="0CA753FD" w14:textId="55B7632C" w:rsidR="008A0662" w:rsidRDefault="008A0662" w:rsidP="00DB18BC">
      <w:pPr>
        <w:rPr>
          <w:lang w:val="en-US" w:eastAsia="zh-CN"/>
        </w:rPr>
      </w:pPr>
    </w:p>
    <w:p w14:paraId="16155B73" w14:textId="0DA24D49" w:rsidR="00A53411" w:rsidRDefault="00A53411" w:rsidP="00A53411">
      <w:pPr>
        <w:pStyle w:val="3"/>
        <w:rPr>
          <w:lang w:val="en-US" w:eastAsia="zh-CN"/>
        </w:rPr>
      </w:pPr>
      <w:r>
        <w:rPr>
          <w:lang w:val="en-US" w:eastAsia="zh-CN"/>
        </w:rPr>
        <w:t>2.</w:t>
      </w:r>
      <w:r w:rsidR="00C26F04">
        <w:rPr>
          <w:lang w:val="en-US" w:eastAsia="zh-CN"/>
        </w:rPr>
        <w:t>5</w:t>
      </w:r>
      <w:r>
        <w:rPr>
          <w:lang w:val="en-US" w:eastAsia="zh-CN"/>
        </w:rPr>
        <w:t xml:space="preserve"> </w:t>
      </w:r>
      <w:r w:rsidR="00635CD7">
        <w:rPr>
          <w:lang w:val="en-US" w:eastAsia="zh-CN"/>
        </w:rPr>
        <w:t xml:space="preserve">Topic </w:t>
      </w:r>
      <w:r w:rsidR="009C7D02">
        <w:rPr>
          <w:lang w:val="en-US" w:eastAsia="zh-CN"/>
        </w:rPr>
        <w:t xml:space="preserve">6 - </w:t>
      </w:r>
      <w:r w:rsidR="009C7D02">
        <w:rPr>
          <w:i/>
          <w:iCs/>
        </w:rPr>
        <w:t>CSI-MeasConfig</w:t>
      </w:r>
      <w:r w:rsidR="009C7D02">
        <w:t xml:space="preserve"> when SCell to PCell scheduling is used</w:t>
      </w:r>
    </w:p>
    <w:p w14:paraId="2F7C9B5E" w14:textId="17632EB5" w:rsidR="00A53411" w:rsidRPr="00E15040" w:rsidRDefault="00A53411" w:rsidP="00A53411">
      <w:pPr>
        <w:spacing w:after="120"/>
        <w:jc w:val="both"/>
        <w:rPr>
          <w:lang w:val="en-US" w:eastAsia="zh-CN"/>
        </w:rPr>
      </w:pPr>
      <w:r w:rsidRPr="00E15040">
        <w:rPr>
          <w:lang w:val="en-US" w:eastAsia="zh-CN"/>
        </w:rPr>
        <w:t>Please provide your input to question Q1</w:t>
      </w:r>
      <w:r>
        <w:rPr>
          <w:lang w:val="en-US" w:eastAsia="zh-CN"/>
        </w:rPr>
        <w:t xml:space="preserve"> below</w:t>
      </w:r>
    </w:p>
    <w:p w14:paraId="1233E51C" w14:textId="77777777" w:rsidR="00A53411" w:rsidRDefault="00A53411" w:rsidP="00A53411">
      <w:pPr>
        <w:pStyle w:val="4"/>
        <w:rPr>
          <w:lang w:val="en-US" w:eastAsia="zh-CN"/>
        </w:rPr>
      </w:pPr>
      <w:r>
        <w:rPr>
          <w:lang w:val="en-US" w:eastAsia="zh-CN"/>
        </w:rPr>
        <w:t>Question 1</w:t>
      </w:r>
    </w:p>
    <w:p w14:paraId="6BE92628" w14:textId="178B9420" w:rsidR="00A53411" w:rsidRDefault="00A53411" w:rsidP="00A53411">
      <w:pPr>
        <w:spacing w:after="120"/>
        <w:jc w:val="both"/>
        <w:rPr>
          <w:rFonts w:cs="Arial"/>
          <w:u w:val="single"/>
          <w:lang w:val="en-US" w:eastAsia="zh-CN"/>
        </w:rPr>
      </w:pPr>
      <w:r>
        <w:rPr>
          <w:rFonts w:cs="Arial"/>
          <w:u w:val="single"/>
          <w:lang w:val="en-US" w:eastAsia="zh-CN"/>
        </w:rPr>
        <w:t xml:space="preserve">Q1. </w:t>
      </w:r>
      <w:r w:rsidR="00635CD7">
        <w:rPr>
          <w:rFonts w:cs="Arial"/>
          <w:u w:val="single"/>
          <w:lang w:val="en-US" w:eastAsia="zh-CN"/>
        </w:rPr>
        <w:t xml:space="preserve">Do you see need for additional clarification related to </w:t>
      </w:r>
      <w:r w:rsidR="009C7D02" w:rsidRPr="00027EF7">
        <w:rPr>
          <w:rFonts w:cs="Arial"/>
          <w:i/>
          <w:iCs/>
          <w:u w:val="single"/>
          <w:lang w:val="en-US" w:eastAsia="zh-CN"/>
        </w:rPr>
        <w:t>CSI-MeasConfig</w:t>
      </w:r>
      <w:r w:rsidR="009C7D02" w:rsidRPr="009C7D02">
        <w:rPr>
          <w:rFonts w:cs="Arial"/>
          <w:u w:val="single"/>
          <w:lang w:val="en-US" w:eastAsia="zh-CN"/>
        </w:rPr>
        <w:t xml:space="preserve"> when SCell to PCell scheduling is used</w:t>
      </w:r>
      <w:r w:rsidR="00635CD7">
        <w:rPr>
          <w:rFonts w:cs="Arial"/>
          <w:u w:val="single"/>
          <w:lang w:val="en-US" w:eastAsia="zh-CN"/>
        </w:rPr>
        <w:t xml:space="preserve"> as discussed in </w:t>
      </w:r>
      <w:hyperlink r:id="rId20" w:history="1">
        <w:r w:rsidR="009C7D02">
          <w:rPr>
            <w:rStyle w:val="af0"/>
            <w:sz w:val="18"/>
            <w:szCs w:val="18"/>
          </w:rPr>
          <w:t>R1-2209962</w:t>
        </w:r>
      </w:hyperlink>
      <w:r w:rsidR="009C7D02">
        <w:rPr>
          <w:rStyle w:val="af0"/>
          <w:sz w:val="18"/>
          <w:szCs w:val="18"/>
        </w:rPr>
        <w:t xml:space="preserve">. </w:t>
      </w:r>
      <w:r w:rsidR="009C7D02">
        <w:rPr>
          <w:rFonts w:cs="Arial"/>
          <w:u w:val="single"/>
          <w:lang w:val="en-US" w:eastAsia="zh-CN"/>
        </w:rPr>
        <w:t xml:space="preserve">If yes, please indicate your preferred option for clarification also considering </w:t>
      </w:r>
      <w:r w:rsidR="009C7D02" w:rsidRPr="009C7D02">
        <w:rPr>
          <w:rFonts w:cs="Arial"/>
          <w:u w:val="single"/>
          <w:lang w:val="en-US" w:eastAsia="zh-CN"/>
        </w:rPr>
        <w:t>Opt.1,</w:t>
      </w:r>
      <w:r w:rsidR="009C7D02">
        <w:rPr>
          <w:rFonts w:cs="Arial"/>
          <w:u w:val="single"/>
          <w:lang w:val="en-US" w:eastAsia="zh-CN"/>
        </w:rPr>
        <w:t>2,3</w:t>
      </w:r>
      <w:r w:rsidR="009C7D02" w:rsidRPr="009C7D02">
        <w:rPr>
          <w:rFonts w:cs="Arial"/>
          <w:u w:val="single"/>
          <w:lang w:val="en-US" w:eastAsia="zh-CN"/>
        </w:rPr>
        <w:t xml:space="preserve"> discussed in</w:t>
      </w:r>
      <w:r w:rsidR="009C7D02">
        <w:rPr>
          <w:lang w:eastAsia="ja-JP"/>
        </w:rPr>
        <w:t xml:space="preserve"> </w:t>
      </w:r>
      <w:hyperlink r:id="rId21" w:history="1">
        <w:r w:rsidR="009C7D02">
          <w:rPr>
            <w:rStyle w:val="af0"/>
            <w:sz w:val="18"/>
            <w:szCs w:val="18"/>
          </w:rPr>
          <w:t>R1-2209962</w:t>
        </w:r>
      </w:hyperlink>
    </w:p>
    <w:p w14:paraId="77ABD4F3" w14:textId="43AD76BC" w:rsidR="00A53411" w:rsidRDefault="00A53411" w:rsidP="00DB18BC">
      <w:pPr>
        <w:rPr>
          <w:lang w:val="en-US" w:eastAsia="zh-CN"/>
        </w:rPr>
      </w:pPr>
    </w:p>
    <w:p w14:paraId="4E4F3753" w14:textId="77777777" w:rsidR="00653A63" w:rsidRDefault="00653A63" w:rsidP="00653A63">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653A63" w:rsidRPr="00B3214F" w14:paraId="1F17932A" w14:textId="77777777" w:rsidTr="001948DD">
        <w:tc>
          <w:tcPr>
            <w:tcW w:w="1315" w:type="dxa"/>
            <w:shd w:val="clear" w:color="auto" w:fill="E7E6E6" w:themeFill="background2"/>
          </w:tcPr>
          <w:p w14:paraId="500A4A63" w14:textId="77777777" w:rsidR="00653A63" w:rsidRPr="00B3214F" w:rsidRDefault="00653A63" w:rsidP="001948DD">
            <w:pPr>
              <w:spacing w:after="120"/>
              <w:rPr>
                <w:b/>
                <w:bCs/>
                <w:lang w:val="en-US"/>
              </w:rPr>
            </w:pPr>
            <w:r w:rsidRPr="00B3214F">
              <w:rPr>
                <w:b/>
                <w:bCs/>
                <w:lang w:val="en-US"/>
              </w:rPr>
              <w:lastRenderedPageBreak/>
              <w:t>Company Name</w:t>
            </w:r>
          </w:p>
        </w:tc>
        <w:tc>
          <w:tcPr>
            <w:tcW w:w="2370" w:type="dxa"/>
            <w:shd w:val="clear" w:color="auto" w:fill="E7E6E6" w:themeFill="background2"/>
          </w:tcPr>
          <w:p w14:paraId="35D48CA2" w14:textId="77777777" w:rsidR="00653A63" w:rsidRPr="00B3214F" w:rsidRDefault="00653A63" w:rsidP="001948DD">
            <w:pPr>
              <w:spacing w:after="120"/>
              <w:rPr>
                <w:b/>
                <w:bCs/>
                <w:lang w:val="en-US"/>
              </w:rPr>
            </w:pPr>
            <w:r>
              <w:rPr>
                <w:b/>
                <w:bCs/>
                <w:lang w:val="en-US"/>
              </w:rPr>
              <w:t>Yes/No</w:t>
            </w:r>
          </w:p>
        </w:tc>
        <w:tc>
          <w:tcPr>
            <w:tcW w:w="6277" w:type="dxa"/>
            <w:shd w:val="clear" w:color="auto" w:fill="E7E6E6" w:themeFill="background2"/>
          </w:tcPr>
          <w:p w14:paraId="3624066F" w14:textId="2E7FBEA5" w:rsidR="00653A63" w:rsidRPr="00B3214F" w:rsidRDefault="00653A63" w:rsidP="001948DD">
            <w:pPr>
              <w:spacing w:after="120"/>
              <w:rPr>
                <w:b/>
                <w:bCs/>
                <w:lang w:val="en-US"/>
              </w:rPr>
            </w:pPr>
            <w:r w:rsidRPr="00B3214F">
              <w:rPr>
                <w:b/>
                <w:bCs/>
                <w:lang w:val="en-US"/>
              </w:rPr>
              <w:t>Comments</w:t>
            </w:r>
            <w:r>
              <w:rPr>
                <w:b/>
                <w:bCs/>
                <w:lang w:val="en-US"/>
              </w:rPr>
              <w:t xml:space="preserve"> (</w:t>
            </w:r>
            <w:r w:rsidR="00635CD7">
              <w:rPr>
                <w:b/>
                <w:bCs/>
                <w:lang w:val="en-US"/>
              </w:rPr>
              <w:t xml:space="preserve">Topic </w:t>
            </w:r>
            <w:r w:rsidR="009C7D02">
              <w:rPr>
                <w:b/>
                <w:bCs/>
                <w:lang w:val="en-US"/>
              </w:rPr>
              <w:t>6</w:t>
            </w:r>
            <w:r>
              <w:rPr>
                <w:b/>
                <w:bCs/>
                <w:lang w:val="en-US"/>
              </w:rPr>
              <w:t>, Q1)</w:t>
            </w:r>
          </w:p>
        </w:tc>
      </w:tr>
      <w:tr w:rsidR="00653A63" w14:paraId="5F7ADAB4" w14:textId="77777777" w:rsidTr="001948DD">
        <w:tc>
          <w:tcPr>
            <w:tcW w:w="1315" w:type="dxa"/>
          </w:tcPr>
          <w:p w14:paraId="667566A1" w14:textId="3935AEC2" w:rsidR="00653A63" w:rsidRDefault="00864C9A" w:rsidP="001948DD">
            <w:pPr>
              <w:spacing w:after="120"/>
              <w:jc w:val="both"/>
              <w:rPr>
                <w:lang w:val="en-US"/>
              </w:rPr>
            </w:pPr>
            <w:r>
              <w:rPr>
                <w:lang w:val="en-US"/>
              </w:rPr>
              <w:t>Samsung</w:t>
            </w:r>
          </w:p>
        </w:tc>
        <w:tc>
          <w:tcPr>
            <w:tcW w:w="2370" w:type="dxa"/>
          </w:tcPr>
          <w:p w14:paraId="40EF2D6B" w14:textId="77777777" w:rsidR="00653A63" w:rsidRDefault="00653A63" w:rsidP="001948DD">
            <w:pPr>
              <w:spacing w:after="120"/>
              <w:jc w:val="both"/>
              <w:rPr>
                <w:lang w:val="en-US"/>
              </w:rPr>
            </w:pPr>
          </w:p>
        </w:tc>
        <w:tc>
          <w:tcPr>
            <w:tcW w:w="6277" w:type="dxa"/>
          </w:tcPr>
          <w:p w14:paraId="32AE302C" w14:textId="558072A7" w:rsidR="00FF08ED" w:rsidRDefault="00835482" w:rsidP="00835482">
            <w:pPr>
              <w:spacing w:after="120"/>
              <w:jc w:val="both"/>
              <w:rPr>
                <w:lang w:val="en-US"/>
              </w:rPr>
            </w:pPr>
            <w:r>
              <w:rPr>
                <w:lang w:val="en-US"/>
              </w:rPr>
              <w:t>Unclear why a different procedure than</w:t>
            </w:r>
            <w:r w:rsidR="00FF08ED">
              <w:rPr>
                <w:lang w:val="en-US"/>
              </w:rPr>
              <w:t xml:space="preserve"> the Rel-17 </w:t>
            </w:r>
            <w:r>
              <w:rPr>
                <w:lang w:val="en-US"/>
              </w:rPr>
              <w:t>one</w:t>
            </w:r>
            <w:r w:rsidR="00FF08ED">
              <w:rPr>
                <w:lang w:val="en-US"/>
              </w:rPr>
              <w:t xml:space="preserve"> </w:t>
            </w:r>
            <w:r>
              <w:rPr>
                <w:lang w:val="en-US"/>
              </w:rPr>
              <w:t xml:space="preserve">is needed </w:t>
            </w:r>
            <w:r w:rsidR="00FF08ED">
              <w:rPr>
                <w:lang w:val="en-US"/>
              </w:rPr>
              <w:t xml:space="preserve">for CSI reporting for a </w:t>
            </w:r>
            <w:r w:rsidR="00007428">
              <w:rPr>
                <w:lang w:val="en-US"/>
              </w:rPr>
              <w:t xml:space="preserve">cross-carrier </w:t>
            </w:r>
            <w:r w:rsidR="00FF08ED">
              <w:rPr>
                <w:lang w:val="en-US"/>
              </w:rPr>
              <w:t>scheduled cell. Also, it would be good for QC to</w:t>
            </w:r>
            <w:r w:rsidR="006278B9">
              <w:rPr>
                <w:lang w:val="en-US"/>
              </w:rPr>
              <w:t xml:space="preserve"> provide</w:t>
            </w:r>
            <w:r w:rsidR="00FF08ED">
              <w:rPr>
                <w:lang w:val="en-US"/>
              </w:rPr>
              <w:t xml:space="preserve"> TP</w:t>
            </w:r>
            <w:r w:rsidR="006278B9">
              <w:rPr>
                <w:lang w:val="en-US"/>
              </w:rPr>
              <w:t>(s) for</w:t>
            </w:r>
            <w:r w:rsidR="00FF08ED">
              <w:rPr>
                <w:lang w:val="en-US"/>
              </w:rPr>
              <w:t xml:space="preserve"> preferred option</w:t>
            </w:r>
            <w:r w:rsidR="006278B9">
              <w:rPr>
                <w:lang w:val="en-US"/>
              </w:rPr>
              <w:t>(s)</w:t>
            </w:r>
            <w:r w:rsidR="00FF08ED">
              <w:rPr>
                <w:lang w:val="en-US"/>
              </w:rPr>
              <w:t>.</w:t>
            </w:r>
          </w:p>
        </w:tc>
      </w:tr>
      <w:tr w:rsidR="008352F0" w14:paraId="7AB2A4E7" w14:textId="77777777" w:rsidTr="001948DD">
        <w:tc>
          <w:tcPr>
            <w:tcW w:w="1315" w:type="dxa"/>
          </w:tcPr>
          <w:p w14:paraId="0725199D" w14:textId="78349D7C" w:rsidR="008352F0" w:rsidRDefault="008352F0" w:rsidP="008352F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355456EE" w14:textId="158A9111" w:rsidR="008352F0" w:rsidRDefault="008352F0" w:rsidP="008352F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7ACD5318" w14:textId="77777777" w:rsidR="008352F0" w:rsidRDefault="008352F0" w:rsidP="008352F0">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think clarification is necessary. We are OK with either Opt.1 or Opt.2, with a slight preference on Opt.1.</w:t>
            </w:r>
          </w:p>
          <w:p w14:paraId="19C64E2F" w14:textId="7F5F4271" w:rsidR="00C74D4B" w:rsidRDefault="008352F0" w:rsidP="008352F0">
            <w:pPr>
              <w:spacing w:after="120"/>
              <w:jc w:val="both"/>
              <w:rPr>
                <w:rFonts w:eastAsiaTheme="minorEastAsia"/>
                <w:lang w:val="en-US" w:eastAsia="ja-JP"/>
              </w:rPr>
            </w:pPr>
            <w:r>
              <w:rPr>
                <w:rFonts w:eastAsiaTheme="minorEastAsia" w:hint="eastAsia"/>
                <w:lang w:val="en-US" w:eastAsia="ja-JP"/>
              </w:rPr>
              <w:t>I</w:t>
            </w:r>
            <w:r>
              <w:rPr>
                <w:rFonts w:eastAsiaTheme="minorEastAsia"/>
                <w:lang w:val="en-US" w:eastAsia="ja-JP"/>
              </w:rPr>
              <w:t xml:space="preserve">n either case, there </w:t>
            </w:r>
            <w:r w:rsidR="00C74D4B">
              <w:rPr>
                <w:rFonts w:eastAsiaTheme="minorEastAsia"/>
                <w:lang w:val="en-US" w:eastAsia="ja-JP"/>
              </w:rPr>
              <w:t>is</w:t>
            </w:r>
            <w:r>
              <w:rPr>
                <w:rFonts w:eastAsiaTheme="minorEastAsia"/>
                <w:lang w:val="en-US" w:eastAsia="ja-JP"/>
              </w:rPr>
              <w:t xml:space="preserve"> no RAN1 specification impact. </w:t>
            </w:r>
            <w:r w:rsidR="00C74D4B">
              <w:rPr>
                <w:rFonts w:eastAsiaTheme="minorEastAsia"/>
                <w:lang w:val="en-US" w:eastAsia="ja-JP"/>
              </w:rPr>
              <w:t>This is why it is proposed to make a conclusion for the clarification.</w:t>
            </w:r>
          </w:p>
          <w:p w14:paraId="7F97B974" w14:textId="77A54148" w:rsidR="008352F0" w:rsidRDefault="008352F0" w:rsidP="008352F0">
            <w:pPr>
              <w:spacing w:after="120"/>
              <w:jc w:val="both"/>
              <w:rPr>
                <w:lang w:val="en-US"/>
              </w:rPr>
            </w:pPr>
            <w:r>
              <w:rPr>
                <w:rFonts w:eastAsiaTheme="minorEastAsia"/>
                <w:lang w:val="en-US" w:eastAsia="ja-JP"/>
              </w:rPr>
              <w:t>RAN2 may ne</w:t>
            </w:r>
            <w:r w:rsidR="006758D5">
              <w:rPr>
                <w:rFonts w:eastAsiaTheme="minorEastAsia"/>
                <w:lang w:val="en-US" w:eastAsia="ja-JP"/>
              </w:rPr>
              <w:t xml:space="preserve">ed to consider whether they clarify in the field description of </w:t>
            </w:r>
            <w:r w:rsidR="006758D5" w:rsidRPr="006758D5">
              <w:rPr>
                <w:rFonts w:eastAsiaTheme="minorEastAsia"/>
                <w:i/>
                <w:iCs/>
                <w:lang w:val="en-US" w:eastAsia="ja-JP"/>
              </w:rPr>
              <w:t>CSI-MeasConfig</w:t>
            </w:r>
            <w:r w:rsidR="006758D5">
              <w:rPr>
                <w:rFonts w:eastAsiaTheme="minorEastAsia"/>
                <w:lang w:val="en-US" w:eastAsia="ja-JP"/>
              </w:rPr>
              <w:t>.</w:t>
            </w:r>
          </w:p>
        </w:tc>
      </w:tr>
      <w:tr w:rsidR="008352F0" w14:paraId="247F187B" w14:textId="77777777" w:rsidTr="001948DD">
        <w:tc>
          <w:tcPr>
            <w:tcW w:w="1315" w:type="dxa"/>
          </w:tcPr>
          <w:p w14:paraId="1CD2D872" w14:textId="0A796B11" w:rsidR="008352F0" w:rsidRPr="00AF2E5F" w:rsidRDefault="00AF2E5F" w:rsidP="008352F0">
            <w:pPr>
              <w:spacing w:after="120"/>
              <w:jc w:val="both"/>
              <w:rPr>
                <w:rFonts w:eastAsia="等线"/>
                <w:lang w:val="en-US"/>
              </w:rPr>
            </w:pPr>
            <w:r>
              <w:rPr>
                <w:rFonts w:eastAsia="等线" w:hint="eastAsia"/>
                <w:lang w:val="en-US"/>
              </w:rPr>
              <w:t>Z</w:t>
            </w:r>
            <w:r>
              <w:rPr>
                <w:rFonts w:eastAsia="等线"/>
                <w:lang w:val="en-US"/>
              </w:rPr>
              <w:t>TE</w:t>
            </w:r>
          </w:p>
        </w:tc>
        <w:tc>
          <w:tcPr>
            <w:tcW w:w="2370" w:type="dxa"/>
          </w:tcPr>
          <w:p w14:paraId="5FC6550B" w14:textId="38F861F4" w:rsidR="008352F0" w:rsidRPr="00AF2E5F" w:rsidRDefault="00AF2E5F" w:rsidP="008352F0">
            <w:pPr>
              <w:spacing w:after="120"/>
              <w:jc w:val="both"/>
              <w:rPr>
                <w:rFonts w:eastAsia="等线"/>
                <w:lang w:val="en-US"/>
              </w:rPr>
            </w:pPr>
            <w:r>
              <w:rPr>
                <w:rFonts w:eastAsia="等线" w:hint="eastAsia"/>
                <w:lang w:val="en-US"/>
              </w:rPr>
              <w:t>Y</w:t>
            </w:r>
            <w:r>
              <w:rPr>
                <w:rFonts w:eastAsia="等线"/>
                <w:lang w:val="en-US"/>
              </w:rPr>
              <w:t>es</w:t>
            </w:r>
          </w:p>
        </w:tc>
        <w:tc>
          <w:tcPr>
            <w:tcW w:w="6277" w:type="dxa"/>
          </w:tcPr>
          <w:p w14:paraId="043EF493" w14:textId="4F9AA47D" w:rsidR="00AF2E5F" w:rsidRDefault="00AF2E5F" w:rsidP="00AF2E5F">
            <w:pPr>
              <w:spacing w:after="120"/>
              <w:jc w:val="both"/>
              <w:rPr>
                <w:rFonts w:eastAsia="等线"/>
                <w:lang w:val="en-US"/>
              </w:rPr>
            </w:pPr>
            <w:r>
              <w:rPr>
                <w:rFonts w:eastAsia="等线" w:hint="eastAsia"/>
                <w:lang w:val="en-US"/>
              </w:rPr>
              <w:t>W</w:t>
            </w:r>
            <w:r>
              <w:rPr>
                <w:rFonts w:eastAsia="等线"/>
                <w:lang w:val="en-US"/>
              </w:rPr>
              <w:t>e understand the intention of this contribution and ok to clarity this issue.</w:t>
            </w:r>
          </w:p>
          <w:p w14:paraId="56B979B6" w14:textId="56625A5D" w:rsidR="00AF2E5F" w:rsidRPr="00AF2E5F" w:rsidRDefault="00AF2E5F" w:rsidP="00AF2E5F">
            <w:pPr>
              <w:spacing w:after="120"/>
              <w:jc w:val="both"/>
              <w:rPr>
                <w:rFonts w:eastAsia="等线"/>
                <w:lang w:val="en-US"/>
              </w:rPr>
            </w:pPr>
            <w:r>
              <w:rPr>
                <w:rFonts w:eastAsia="等线"/>
                <w:lang w:val="en-US"/>
              </w:rPr>
              <w:t xml:space="preserve">We tend to agree with Samsung that if a TP can be prepared, it would help the discussion here. </w:t>
            </w:r>
            <w:r>
              <w:rPr>
                <w:rFonts w:eastAsia="等线" w:hint="eastAsia"/>
                <w:lang w:val="en-US"/>
              </w:rPr>
              <w:t>C</w:t>
            </w:r>
            <w:r>
              <w:rPr>
                <w:rFonts w:eastAsia="等线"/>
                <w:lang w:val="en-US"/>
              </w:rPr>
              <w:t xml:space="preserve">urrently, we tend to go with Opt.1. </w:t>
            </w:r>
          </w:p>
        </w:tc>
      </w:tr>
      <w:tr w:rsidR="00D17CDB" w14:paraId="242A6AF8" w14:textId="77777777" w:rsidTr="00D17CDB">
        <w:tc>
          <w:tcPr>
            <w:tcW w:w="1315" w:type="dxa"/>
          </w:tcPr>
          <w:p w14:paraId="1D46CE8F"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406F0D01" w14:textId="77777777" w:rsidR="00D17CDB" w:rsidRDefault="00D17CDB" w:rsidP="00295E3E">
            <w:pPr>
              <w:spacing w:after="120"/>
              <w:jc w:val="both"/>
              <w:rPr>
                <w:rFonts w:eastAsiaTheme="minorEastAsia"/>
                <w:lang w:val="en-US" w:eastAsia="ja-JP"/>
              </w:rPr>
            </w:pPr>
            <w:r>
              <w:rPr>
                <w:rFonts w:eastAsiaTheme="minorEastAsia"/>
                <w:lang w:val="en-US" w:eastAsia="ja-JP"/>
              </w:rPr>
              <w:t>Yes</w:t>
            </w:r>
          </w:p>
        </w:tc>
        <w:tc>
          <w:tcPr>
            <w:tcW w:w="6277" w:type="dxa"/>
          </w:tcPr>
          <w:p w14:paraId="7F52BD05" w14:textId="77777777" w:rsidR="00D17CDB" w:rsidRDefault="00D17CDB" w:rsidP="00295E3E">
            <w:pPr>
              <w:spacing w:after="120"/>
              <w:jc w:val="both"/>
              <w:rPr>
                <w:rFonts w:eastAsiaTheme="minorEastAsia"/>
                <w:lang w:val="en-US" w:eastAsia="ja-JP"/>
              </w:rPr>
            </w:pPr>
            <w:r>
              <w:rPr>
                <w:rFonts w:eastAsiaTheme="minorEastAsia"/>
                <w:lang w:val="en-US" w:eastAsia="ja-JP"/>
              </w:rPr>
              <w:t xml:space="preserve">We agree with QC to make a conclusion in RAN1. </w:t>
            </w:r>
          </w:p>
        </w:tc>
      </w:tr>
      <w:tr w:rsidR="00F434AF" w14:paraId="69A20D06" w14:textId="77777777" w:rsidTr="00D17CDB">
        <w:tc>
          <w:tcPr>
            <w:tcW w:w="1315" w:type="dxa"/>
          </w:tcPr>
          <w:p w14:paraId="4284601B" w14:textId="488DEB37" w:rsidR="00F434AF" w:rsidRDefault="00F434AF" w:rsidP="00F434AF">
            <w:pPr>
              <w:spacing w:after="120"/>
              <w:jc w:val="both"/>
              <w:rPr>
                <w:rFonts w:eastAsiaTheme="minorEastAsia"/>
                <w:lang w:val="en-US" w:eastAsia="ja-JP"/>
              </w:rPr>
            </w:pPr>
            <w:r>
              <w:rPr>
                <w:rFonts w:eastAsia="等线" w:hint="eastAsia"/>
                <w:lang w:val="en-US"/>
              </w:rPr>
              <w:t>v</w:t>
            </w:r>
            <w:r>
              <w:rPr>
                <w:rFonts w:eastAsia="等线"/>
                <w:lang w:val="en-US"/>
              </w:rPr>
              <w:t>ivo</w:t>
            </w:r>
          </w:p>
        </w:tc>
        <w:tc>
          <w:tcPr>
            <w:tcW w:w="2370" w:type="dxa"/>
          </w:tcPr>
          <w:p w14:paraId="6B67CEF0" w14:textId="07857E51" w:rsidR="00F434AF" w:rsidRDefault="00F434AF" w:rsidP="00F434AF">
            <w:pPr>
              <w:spacing w:after="120"/>
              <w:jc w:val="both"/>
              <w:rPr>
                <w:rFonts w:eastAsiaTheme="minorEastAsia"/>
                <w:lang w:val="en-US" w:eastAsia="ja-JP"/>
              </w:rPr>
            </w:pPr>
            <w:r>
              <w:rPr>
                <w:rFonts w:eastAsia="等线" w:hint="eastAsia"/>
                <w:lang w:val="en-US"/>
              </w:rPr>
              <w:t>Y</w:t>
            </w:r>
            <w:r>
              <w:rPr>
                <w:rFonts w:eastAsia="等线"/>
                <w:lang w:val="en-US"/>
              </w:rPr>
              <w:t>es</w:t>
            </w:r>
          </w:p>
        </w:tc>
        <w:tc>
          <w:tcPr>
            <w:tcW w:w="6277" w:type="dxa"/>
          </w:tcPr>
          <w:p w14:paraId="087AC9F2" w14:textId="274B9B08" w:rsidR="00F434AF" w:rsidRDefault="00F434AF" w:rsidP="00F434AF">
            <w:pPr>
              <w:spacing w:after="120"/>
              <w:jc w:val="both"/>
              <w:rPr>
                <w:rFonts w:eastAsiaTheme="minorEastAsia"/>
                <w:lang w:val="en-US" w:eastAsia="ja-JP"/>
              </w:rPr>
            </w:pPr>
            <w:r>
              <w:rPr>
                <w:rFonts w:eastAsia="等线" w:hint="eastAsia"/>
                <w:lang w:val="en-US"/>
              </w:rPr>
              <w:t>W</w:t>
            </w:r>
            <w:r>
              <w:rPr>
                <w:rFonts w:eastAsia="等线"/>
                <w:lang w:val="en-US"/>
              </w:rPr>
              <w:t>e are OK to address this issue. We slightly prefer option 1.</w:t>
            </w:r>
          </w:p>
        </w:tc>
      </w:tr>
      <w:tr w:rsidR="00C4458C" w14:paraId="4D63BDC7" w14:textId="77777777" w:rsidTr="00D17CDB">
        <w:tc>
          <w:tcPr>
            <w:tcW w:w="1315" w:type="dxa"/>
          </w:tcPr>
          <w:p w14:paraId="4FF820C8" w14:textId="6D062110" w:rsidR="00C4458C" w:rsidRDefault="00C4458C" w:rsidP="00F434AF">
            <w:pPr>
              <w:spacing w:after="120"/>
              <w:jc w:val="both"/>
              <w:rPr>
                <w:rFonts w:eastAsia="等线" w:hint="eastAsia"/>
                <w:lang w:val="en-US"/>
              </w:rPr>
            </w:pPr>
            <w:r>
              <w:rPr>
                <w:rFonts w:eastAsia="等线" w:hint="eastAsia"/>
                <w:lang w:val="en-US"/>
              </w:rPr>
              <w:t>S</w:t>
            </w:r>
            <w:r>
              <w:rPr>
                <w:rFonts w:eastAsia="等线"/>
                <w:lang w:val="en-US"/>
              </w:rPr>
              <w:t>preadtrum</w:t>
            </w:r>
          </w:p>
        </w:tc>
        <w:tc>
          <w:tcPr>
            <w:tcW w:w="2370" w:type="dxa"/>
          </w:tcPr>
          <w:p w14:paraId="7D0E7C02" w14:textId="07E4B8B8" w:rsidR="00C4458C" w:rsidRDefault="00C4458C" w:rsidP="00F434AF">
            <w:pPr>
              <w:spacing w:after="120"/>
              <w:jc w:val="both"/>
              <w:rPr>
                <w:rFonts w:eastAsia="等线" w:hint="eastAsia"/>
                <w:lang w:val="en-US"/>
              </w:rPr>
            </w:pPr>
            <w:r>
              <w:rPr>
                <w:rFonts w:eastAsia="等线" w:hint="eastAsia"/>
                <w:lang w:val="en-US"/>
              </w:rPr>
              <w:t>Y</w:t>
            </w:r>
            <w:r>
              <w:rPr>
                <w:rFonts w:eastAsia="等线"/>
                <w:lang w:val="en-US"/>
              </w:rPr>
              <w:t>es</w:t>
            </w:r>
          </w:p>
        </w:tc>
        <w:tc>
          <w:tcPr>
            <w:tcW w:w="6277" w:type="dxa"/>
          </w:tcPr>
          <w:p w14:paraId="2FB85363" w14:textId="67FFA6FA" w:rsidR="00C4458C" w:rsidRDefault="00C4458C" w:rsidP="00F434AF">
            <w:pPr>
              <w:spacing w:after="120"/>
              <w:jc w:val="both"/>
              <w:rPr>
                <w:rFonts w:eastAsia="等线" w:hint="eastAsia"/>
                <w:lang w:val="en-US"/>
              </w:rPr>
            </w:pPr>
            <w:r>
              <w:rPr>
                <w:rFonts w:eastAsiaTheme="minorEastAsia"/>
                <w:lang w:val="en-US" w:eastAsia="ja-JP"/>
              </w:rPr>
              <w:t>We are OK with either Opt.1 or Opt.2</w:t>
            </w:r>
            <w:r>
              <w:rPr>
                <w:rFonts w:eastAsiaTheme="minorEastAsia"/>
                <w:lang w:val="en-US" w:eastAsia="ja-JP"/>
              </w:rPr>
              <w:t>.</w:t>
            </w:r>
          </w:p>
        </w:tc>
      </w:tr>
    </w:tbl>
    <w:p w14:paraId="70B0EBB3" w14:textId="77777777" w:rsidR="00653A63" w:rsidRDefault="00653A63" w:rsidP="00DB18BC">
      <w:pPr>
        <w:rPr>
          <w:lang w:val="en-US" w:eastAsia="zh-CN"/>
        </w:rPr>
      </w:pPr>
    </w:p>
    <w:p w14:paraId="61650582" w14:textId="77777777" w:rsidR="00DB18BC" w:rsidRDefault="00DB18BC" w:rsidP="00DB18BC">
      <w:pPr>
        <w:pStyle w:val="1"/>
        <w:pBdr>
          <w:top w:val="single" w:sz="12" w:space="4" w:color="auto"/>
        </w:pBdr>
        <w:ind w:left="0" w:firstLine="0"/>
        <w:jc w:val="both"/>
        <w:rPr>
          <w:rFonts w:cs="Arial"/>
          <w:lang w:val="en-US"/>
        </w:rPr>
      </w:pPr>
      <w:r>
        <w:rPr>
          <w:rFonts w:cs="Arial"/>
          <w:lang w:val="en-US"/>
        </w:rPr>
        <w:t>3 Conclusions</w:t>
      </w:r>
    </w:p>
    <w:p w14:paraId="4B74F5D1" w14:textId="1DD3CDB5" w:rsidR="00DB18BC" w:rsidRPr="00E077D0" w:rsidRDefault="00DB18BC" w:rsidP="00DB18BC">
      <w:pPr>
        <w:rPr>
          <w:lang w:val="en-US"/>
        </w:rPr>
      </w:pPr>
      <w:r w:rsidRPr="00DB18BC">
        <w:rPr>
          <w:highlight w:val="yellow"/>
          <w:lang w:val="en-US"/>
        </w:rPr>
        <w:t>TBU</w:t>
      </w:r>
    </w:p>
    <w:p w14:paraId="61072DD0" w14:textId="77777777" w:rsidR="00DB18BC" w:rsidRPr="00B822B1" w:rsidRDefault="00DB18BC" w:rsidP="00DB18BC">
      <w:pPr>
        <w:pStyle w:val="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710779C6" w14:textId="18F0D508" w:rsidR="000C3CBE" w:rsidRDefault="000C3CBE" w:rsidP="000C3CBE">
      <w:pPr>
        <w:spacing w:after="0"/>
        <w:rPr>
          <w:rFonts w:eastAsia="Batang"/>
          <w:szCs w:val="24"/>
          <w:lang w:val="x-none" w:eastAsia="zh-CN"/>
        </w:rPr>
      </w:pPr>
    </w:p>
    <w:p w14:paraId="0DB72E60" w14:textId="28A55E16"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[1]</w:t>
      </w:r>
      <w:r w:rsidRPr="009C7D02">
        <w:rPr>
          <w:rFonts w:eastAsia="Calibri" w:cs="Arial"/>
          <w:sz w:val="22"/>
          <w:szCs w:val="22"/>
          <w:lang w:val="en-US"/>
        </w:rPr>
        <w:tab/>
        <w:t>R1-2208621 Corrections on Scell scheduling Pcell, vivo</w:t>
      </w:r>
      <w:r>
        <w:rPr>
          <w:rFonts w:eastAsia="Calibri" w:cs="Arial"/>
          <w:sz w:val="22"/>
          <w:szCs w:val="22"/>
          <w:lang w:val="en-US"/>
        </w:rPr>
        <w:t>, RAN1#110bis-e, Oct 2022.</w:t>
      </w:r>
    </w:p>
    <w:p w14:paraId="477AE11B" w14:textId="0A40341D"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[2]</w:t>
      </w:r>
      <w:r w:rsidRPr="009C7D02">
        <w:rPr>
          <w:rFonts w:eastAsia="Calibri" w:cs="Arial"/>
          <w:sz w:val="22"/>
          <w:szCs w:val="22"/>
          <w:lang w:val="en-US"/>
        </w:rPr>
        <w:tab/>
        <w:t>R1-2209036 Correction on different SCSs between P(S)Cell and sSCell, Intel Corporation</w:t>
      </w:r>
      <w:r>
        <w:rPr>
          <w:rFonts w:eastAsia="Calibri" w:cs="Arial"/>
          <w:sz w:val="22"/>
          <w:szCs w:val="22"/>
          <w:lang w:val="en-US"/>
        </w:rPr>
        <w:t>, RAN1#110bis-e, Oct 2022.</w:t>
      </w:r>
    </w:p>
    <w:p w14:paraId="501AA68B" w14:textId="0E8D4684"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[3]</w:t>
      </w:r>
      <w:r w:rsidRPr="009C7D02">
        <w:rPr>
          <w:rFonts w:eastAsia="Calibri" w:cs="Arial"/>
          <w:sz w:val="22"/>
          <w:szCs w:val="22"/>
          <w:lang w:val="en-US"/>
        </w:rPr>
        <w:tab/>
        <w:t>R1-2209037 Discussion on different SCSs between P(S)Cell and sSCell, Intel Corporation</w:t>
      </w:r>
      <w:r>
        <w:rPr>
          <w:rFonts w:eastAsia="Calibri" w:cs="Arial"/>
          <w:sz w:val="22"/>
          <w:szCs w:val="22"/>
          <w:lang w:val="en-US"/>
        </w:rPr>
        <w:t>, RAN1#110bis-e, Oct 2022.</w:t>
      </w:r>
    </w:p>
    <w:p w14:paraId="29740541" w14:textId="2A1A3E9A"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[4]</w:t>
      </w:r>
      <w:r w:rsidRPr="009C7D02">
        <w:rPr>
          <w:rFonts w:eastAsia="Calibri" w:cs="Arial"/>
          <w:sz w:val="22"/>
          <w:szCs w:val="22"/>
          <w:lang w:val="en-US"/>
        </w:rPr>
        <w:tab/>
        <w:t>R1-2209450 Discussion on simultaneous PDCCH monitoring between USS set on sSCell and CSS set on PCell, LG Electronics</w:t>
      </w:r>
      <w:r>
        <w:rPr>
          <w:rFonts w:eastAsia="Calibri" w:cs="Arial"/>
          <w:sz w:val="22"/>
          <w:szCs w:val="22"/>
          <w:lang w:val="en-US"/>
        </w:rPr>
        <w:t>, RAN1#110bis-e, Oct 2022.</w:t>
      </w:r>
    </w:p>
    <w:p w14:paraId="62FA5186" w14:textId="7880C36F"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[5]</w:t>
      </w:r>
      <w:r w:rsidRPr="009C7D02">
        <w:rPr>
          <w:rFonts w:eastAsia="Calibri" w:cs="Arial"/>
          <w:sz w:val="22"/>
          <w:szCs w:val="22"/>
          <w:lang w:val="en-US"/>
        </w:rPr>
        <w:tab/>
        <w:t>R1-2209469 Draft CR for Rel-17 DSS, ZTE</w:t>
      </w:r>
      <w:r>
        <w:rPr>
          <w:rFonts w:eastAsia="Calibri" w:cs="Arial"/>
          <w:sz w:val="22"/>
          <w:szCs w:val="22"/>
          <w:lang w:val="en-US"/>
        </w:rPr>
        <w:t>, RAN1#110bis-e, Oct 2022.</w:t>
      </w:r>
    </w:p>
    <w:p w14:paraId="38166363" w14:textId="6FE23B81"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[6]</w:t>
      </w:r>
      <w:r w:rsidRPr="009C7D02">
        <w:rPr>
          <w:rFonts w:eastAsia="Calibri" w:cs="Arial"/>
          <w:sz w:val="22"/>
          <w:szCs w:val="22"/>
          <w:lang w:val="en-US"/>
        </w:rPr>
        <w:tab/>
        <w:t>R1-2209851 Correction for DCI size alignment for Rel-17 DSS, Huawei, HiSilico</w:t>
      </w:r>
      <w:r>
        <w:rPr>
          <w:rFonts w:eastAsia="Calibri" w:cs="Arial"/>
          <w:sz w:val="22"/>
          <w:szCs w:val="22"/>
          <w:lang w:val="en-US"/>
        </w:rPr>
        <w:t>n, RAN1#110bis-e, Oct 2022.</w:t>
      </w:r>
    </w:p>
    <w:p w14:paraId="4DEFA169" w14:textId="46773283" w:rsid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[7]</w:t>
      </w:r>
      <w:r w:rsidRPr="009C7D02">
        <w:rPr>
          <w:rFonts w:eastAsia="Calibri" w:cs="Arial"/>
          <w:sz w:val="22"/>
          <w:szCs w:val="22"/>
          <w:lang w:val="en-US"/>
        </w:rPr>
        <w:tab/>
        <w:t>R1-2209962 Discussion on clarification for cross-carrier scheduling from SCell to P(S)Cell, Qualcomm Incorporated</w:t>
      </w:r>
      <w:r>
        <w:rPr>
          <w:rFonts w:eastAsia="Calibri" w:cs="Arial"/>
          <w:sz w:val="22"/>
          <w:szCs w:val="22"/>
          <w:lang w:val="en-US"/>
        </w:rPr>
        <w:t>, RAN1#110bis-e, Oct 2022.</w:t>
      </w:r>
    </w:p>
    <w:p w14:paraId="609EAC41" w14:textId="30298C28"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r>
      <w:r w:rsidRPr="009C7D02">
        <w:rPr>
          <w:rFonts w:eastAsia="Calibri" w:cs="Arial"/>
          <w:sz w:val="22"/>
          <w:szCs w:val="22"/>
          <w:highlight w:val="yellow"/>
          <w:lang w:val="en-US"/>
        </w:rPr>
        <w:t>R1-22xxxxx</w:t>
      </w:r>
      <w:r>
        <w:rPr>
          <w:rFonts w:eastAsia="Calibri" w:cs="Arial"/>
          <w:sz w:val="22"/>
          <w:szCs w:val="22"/>
          <w:lang w:val="en-US"/>
        </w:rPr>
        <w:t xml:space="preserve"> </w:t>
      </w:r>
      <w:r w:rsidRPr="009C7D02">
        <w:rPr>
          <w:rFonts w:eastAsia="Calibri" w:cs="Arial"/>
          <w:sz w:val="22"/>
          <w:szCs w:val="22"/>
          <w:lang w:val="en-US"/>
        </w:rPr>
        <w:t>Summary#</w:t>
      </w:r>
      <w:r>
        <w:rPr>
          <w:rFonts w:eastAsia="Calibri" w:cs="Arial"/>
          <w:sz w:val="22"/>
          <w:szCs w:val="22"/>
          <w:lang w:val="en-US"/>
        </w:rPr>
        <w:t>1</w:t>
      </w:r>
      <w:r w:rsidRPr="009C7D02">
        <w:rPr>
          <w:rFonts w:eastAsia="Calibri" w:cs="Arial"/>
          <w:sz w:val="22"/>
          <w:szCs w:val="22"/>
          <w:lang w:val="en-US"/>
        </w:rPr>
        <w:t xml:space="preserve"> of Email discussion [110bis-e-R17-DSS-01]</w:t>
      </w:r>
      <w:r>
        <w:rPr>
          <w:rFonts w:eastAsia="Calibri" w:cs="Arial"/>
          <w:sz w:val="22"/>
          <w:szCs w:val="22"/>
          <w:lang w:val="en-US"/>
        </w:rPr>
        <w:t>, Moderator (Ericsson), RAN1#110bis-e, Oct 2022.</w:t>
      </w:r>
    </w:p>
    <w:p w14:paraId="23C4C2F5" w14:textId="77777777" w:rsidR="00DB18BC" w:rsidRPr="00DB18BC" w:rsidRDefault="00DB18BC" w:rsidP="00DB18BC">
      <w:pPr>
        <w:overflowPunct/>
        <w:autoSpaceDE/>
        <w:adjustRightInd/>
        <w:spacing w:after="160" w:line="256" w:lineRule="auto"/>
        <w:textAlignment w:val="auto"/>
        <w:rPr>
          <w:rFonts w:cs="Arial"/>
          <w:lang w:val="en-US" w:eastAsia="zh-CN"/>
        </w:rPr>
      </w:pPr>
    </w:p>
    <w:p w14:paraId="17E09DF6" w14:textId="77777777" w:rsidR="006A6B1B" w:rsidRDefault="006A6B1B"/>
    <w:sectPr w:rsidR="006A6B1B" w:rsidSect="00DB18BC">
      <w:headerReference w:type="even" r:id="rId22"/>
      <w:footerReference w:type="even" r:id="rId23"/>
      <w:footerReference w:type="default" r:id="rId2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EFA74" w14:textId="77777777" w:rsidR="009B7F2E" w:rsidRDefault="009B7F2E">
      <w:pPr>
        <w:spacing w:after="0"/>
      </w:pPr>
      <w:r>
        <w:separator/>
      </w:r>
    </w:p>
  </w:endnote>
  <w:endnote w:type="continuationSeparator" w:id="0">
    <w:p w14:paraId="31C0D1C2" w14:textId="77777777" w:rsidR="009B7F2E" w:rsidRDefault="009B7F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2678" w14:textId="77777777" w:rsidR="00DB18BC" w:rsidRDefault="00DB18BC" w:rsidP="00DB18BC">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19490DA" w14:textId="77777777" w:rsidR="00DB18BC" w:rsidRDefault="00DB18BC" w:rsidP="00DB18B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C3D24" w14:textId="0FF9991C" w:rsidR="00DB18BC" w:rsidRDefault="00DB18BC" w:rsidP="00DB18BC">
    <w:pPr>
      <w:pStyle w:val="a4"/>
      <w:ind w:right="360"/>
    </w:pPr>
    <w:r>
      <w:rPr>
        <w:rStyle w:val="a7"/>
      </w:rPr>
      <w:fldChar w:fldCharType="begin"/>
    </w:r>
    <w:r>
      <w:rPr>
        <w:rStyle w:val="a7"/>
      </w:rPr>
      <w:instrText xml:space="preserve"> PAGE </w:instrText>
    </w:r>
    <w:r>
      <w:rPr>
        <w:rStyle w:val="a7"/>
      </w:rPr>
      <w:fldChar w:fldCharType="separate"/>
    </w:r>
    <w:r w:rsidR="001E1561">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1E1561">
      <w:rPr>
        <w:rStyle w:val="a7"/>
      </w:rPr>
      <w:t>8</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F8A66" w14:textId="77777777" w:rsidR="009B7F2E" w:rsidRDefault="009B7F2E">
      <w:pPr>
        <w:spacing w:after="0"/>
      </w:pPr>
      <w:r>
        <w:separator/>
      </w:r>
    </w:p>
  </w:footnote>
  <w:footnote w:type="continuationSeparator" w:id="0">
    <w:p w14:paraId="3F11D7E6" w14:textId="77777777" w:rsidR="009B7F2E" w:rsidRDefault="009B7F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39F7" w14:textId="77777777" w:rsidR="00DB18BC" w:rsidRDefault="00DB18BC">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5B8"/>
    <w:multiLevelType w:val="hybridMultilevel"/>
    <w:tmpl w:val="5A9469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7D63F5"/>
    <w:multiLevelType w:val="hybridMultilevel"/>
    <w:tmpl w:val="194CD7C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6235E"/>
    <w:multiLevelType w:val="hybridMultilevel"/>
    <w:tmpl w:val="D3EEDA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F15B60"/>
    <w:multiLevelType w:val="hybridMultilevel"/>
    <w:tmpl w:val="3D58A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14CB7"/>
    <w:multiLevelType w:val="hybridMultilevel"/>
    <w:tmpl w:val="57F0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B62F8"/>
    <w:multiLevelType w:val="hybridMultilevel"/>
    <w:tmpl w:val="FE743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C72603"/>
    <w:multiLevelType w:val="hybridMultilevel"/>
    <w:tmpl w:val="BFB283F4"/>
    <w:lvl w:ilvl="0" w:tplc="395CFFFA">
      <w:start w:val="2022"/>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24F3279F"/>
    <w:multiLevelType w:val="hybridMultilevel"/>
    <w:tmpl w:val="A2E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7A388A"/>
    <w:multiLevelType w:val="multilevel"/>
    <w:tmpl w:val="0A725AE6"/>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29F01F77"/>
    <w:multiLevelType w:val="hybridMultilevel"/>
    <w:tmpl w:val="DAF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2731D"/>
    <w:multiLevelType w:val="multilevel"/>
    <w:tmpl w:val="29F273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3CE26DD"/>
    <w:multiLevelType w:val="multilevel"/>
    <w:tmpl w:val="33CE26D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D449A1"/>
    <w:multiLevelType w:val="hybridMultilevel"/>
    <w:tmpl w:val="C164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6388D"/>
    <w:multiLevelType w:val="hybridMultilevel"/>
    <w:tmpl w:val="AB06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B507F28"/>
    <w:multiLevelType w:val="hybridMultilevel"/>
    <w:tmpl w:val="DACE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7441F"/>
    <w:multiLevelType w:val="hybridMultilevel"/>
    <w:tmpl w:val="FD3EF7A6"/>
    <w:lvl w:ilvl="0" w:tplc="96FCD6FC">
      <w:start w:val="4"/>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7B10CA"/>
    <w:multiLevelType w:val="hybridMultilevel"/>
    <w:tmpl w:val="CC9E745C"/>
    <w:lvl w:ilvl="0" w:tplc="E474D5C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1" w15:restartNumberingAfterBreak="0">
    <w:nsid w:val="52391A08"/>
    <w:multiLevelType w:val="hybridMultilevel"/>
    <w:tmpl w:val="BEB6D6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3730A38"/>
    <w:multiLevelType w:val="hybridMultilevel"/>
    <w:tmpl w:val="5E8C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1378A"/>
    <w:multiLevelType w:val="multilevel"/>
    <w:tmpl w:val="F0EC3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CB35DED"/>
    <w:multiLevelType w:val="hybridMultilevel"/>
    <w:tmpl w:val="DC42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27" w15:restartNumberingAfterBreak="0">
    <w:nsid w:val="7CE657FE"/>
    <w:multiLevelType w:val="hybridMultilevel"/>
    <w:tmpl w:val="6F4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9"/>
  </w:num>
  <w:num w:numId="4">
    <w:abstractNumId w:val="3"/>
  </w:num>
  <w:num w:numId="5">
    <w:abstractNumId w:val="15"/>
  </w:num>
  <w:num w:numId="6">
    <w:abstractNumId w:val="27"/>
  </w:num>
  <w:num w:numId="7">
    <w:abstractNumId w:val="18"/>
  </w:num>
  <w:num w:numId="8">
    <w:abstractNumId w:val="20"/>
  </w:num>
  <w:num w:numId="9">
    <w:abstractNumId w:val="6"/>
  </w:num>
  <w:num w:numId="10">
    <w:abstractNumId w:val="23"/>
  </w:num>
  <w:num w:numId="11">
    <w:abstractNumId w:val="0"/>
  </w:num>
  <w:num w:numId="12">
    <w:abstractNumId w:val="1"/>
  </w:num>
  <w:num w:numId="13">
    <w:abstractNumId w:val="10"/>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5"/>
  </w:num>
  <w:num w:numId="27">
    <w:abstractNumId w:val="7"/>
  </w:num>
  <w:num w:numId="28">
    <w:abstractNumId w:val="16"/>
  </w:num>
  <w:num w:numId="29">
    <w:abstractNumId w:val="17"/>
  </w:num>
  <w:num w:numId="30">
    <w:abstractNumId w:val="21"/>
  </w:num>
  <w:num w:numId="31">
    <w:abstractNumId w:val="11"/>
  </w:num>
  <w:num w:numId="32">
    <w:abstractNumId w:val="14"/>
  </w:num>
  <w:num w:numId="33">
    <w:abstractNumId w:val="13"/>
  </w:num>
  <w:num w:numId="34">
    <w:abstractNumId w:val="5"/>
  </w:num>
  <w:num w:numId="35">
    <w:abstractNumId w:val="19"/>
  </w:num>
  <w:num w:numId="36">
    <w:abstractNumId w:val="4"/>
  </w:num>
  <w:num w:numId="37">
    <w:abstractNumId w:val="8"/>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BC"/>
    <w:rsid w:val="00007428"/>
    <w:rsid w:val="00027EF7"/>
    <w:rsid w:val="0007094C"/>
    <w:rsid w:val="00081CFD"/>
    <w:rsid w:val="00083902"/>
    <w:rsid w:val="000902A2"/>
    <w:rsid w:val="000B44AB"/>
    <w:rsid w:val="000B6239"/>
    <w:rsid w:val="000C3B41"/>
    <w:rsid w:val="000C3CBE"/>
    <w:rsid w:val="000D4EAC"/>
    <w:rsid w:val="001152AB"/>
    <w:rsid w:val="00120D0B"/>
    <w:rsid w:val="00152648"/>
    <w:rsid w:val="00162615"/>
    <w:rsid w:val="001C5014"/>
    <w:rsid w:val="001E1561"/>
    <w:rsid w:val="002472B2"/>
    <w:rsid w:val="00293ACE"/>
    <w:rsid w:val="002A252A"/>
    <w:rsid w:val="002D2E91"/>
    <w:rsid w:val="00330CB8"/>
    <w:rsid w:val="003540AE"/>
    <w:rsid w:val="003A04D0"/>
    <w:rsid w:val="003A705E"/>
    <w:rsid w:val="003B1702"/>
    <w:rsid w:val="003B70A4"/>
    <w:rsid w:val="003F528C"/>
    <w:rsid w:val="00446048"/>
    <w:rsid w:val="004A3C64"/>
    <w:rsid w:val="004B59D2"/>
    <w:rsid w:val="00500C7F"/>
    <w:rsid w:val="00502E68"/>
    <w:rsid w:val="00526520"/>
    <w:rsid w:val="005369E4"/>
    <w:rsid w:val="00541A70"/>
    <w:rsid w:val="005962C2"/>
    <w:rsid w:val="005A0334"/>
    <w:rsid w:val="005C7591"/>
    <w:rsid w:val="005E1F3E"/>
    <w:rsid w:val="005E3C13"/>
    <w:rsid w:val="005F1EA2"/>
    <w:rsid w:val="0061432A"/>
    <w:rsid w:val="006278B9"/>
    <w:rsid w:val="00635CD7"/>
    <w:rsid w:val="00653A63"/>
    <w:rsid w:val="00665111"/>
    <w:rsid w:val="00667635"/>
    <w:rsid w:val="006758D5"/>
    <w:rsid w:val="00681494"/>
    <w:rsid w:val="006838D6"/>
    <w:rsid w:val="006A6B1B"/>
    <w:rsid w:val="006C3733"/>
    <w:rsid w:val="006E1EC4"/>
    <w:rsid w:val="007176D4"/>
    <w:rsid w:val="007227BD"/>
    <w:rsid w:val="0076670B"/>
    <w:rsid w:val="00782C38"/>
    <w:rsid w:val="008010E2"/>
    <w:rsid w:val="008352F0"/>
    <w:rsid w:val="00835482"/>
    <w:rsid w:val="00864C9A"/>
    <w:rsid w:val="008929BE"/>
    <w:rsid w:val="008A0662"/>
    <w:rsid w:val="008D673B"/>
    <w:rsid w:val="00911269"/>
    <w:rsid w:val="0093020F"/>
    <w:rsid w:val="00963537"/>
    <w:rsid w:val="0098124A"/>
    <w:rsid w:val="009905D5"/>
    <w:rsid w:val="009B5B39"/>
    <w:rsid w:val="009B7F2E"/>
    <w:rsid w:val="009C7D02"/>
    <w:rsid w:val="009E3E85"/>
    <w:rsid w:val="00A028A1"/>
    <w:rsid w:val="00A129B0"/>
    <w:rsid w:val="00A53411"/>
    <w:rsid w:val="00A543A6"/>
    <w:rsid w:val="00A56680"/>
    <w:rsid w:val="00A77ACC"/>
    <w:rsid w:val="00A82EEE"/>
    <w:rsid w:val="00A90621"/>
    <w:rsid w:val="00AB1DA4"/>
    <w:rsid w:val="00AB486D"/>
    <w:rsid w:val="00AF2E5F"/>
    <w:rsid w:val="00B2177D"/>
    <w:rsid w:val="00B27F33"/>
    <w:rsid w:val="00B3296B"/>
    <w:rsid w:val="00B503B4"/>
    <w:rsid w:val="00B7170D"/>
    <w:rsid w:val="00BC37F9"/>
    <w:rsid w:val="00C26F04"/>
    <w:rsid w:val="00C33160"/>
    <w:rsid w:val="00C35167"/>
    <w:rsid w:val="00C407EA"/>
    <w:rsid w:val="00C4458C"/>
    <w:rsid w:val="00C67C01"/>
    <w:rsid w:val="00C71EE8"/>
    <w:rsid w:val="00C74D4B"/>
    <w:rsid w:val="00CA3545"/>
    <w:rsid w:val="00CA544E"/>
    <w:rsid w:val="00CA5ED3"/>
    <w:rsid w:val="00D17CDB"/>
    <w:rsid w:val="00D26D79"/>
    <w:rsid w:val="00D33093"/>
    <w:rsid w:val="00D80AC9"/>
    <w:rsid w:val="00D87859"/>
    <w:rsid w:val="00D91437"/>
    <w:rsid w:val="00D965B2"/>
    <w:rsid w:val="00DB18BC"/>
    <w:rsid w:val="00DD733D"/>
    <w:rsid w:val="00DF2D7F"/>
    <w:rsid w:val="00EC7BB0"/>
    <w:rsid w:val="00EF1A4F"/>
    <w:rsid w:val="00EF6FA7"/>
    <w:rsid w:val="00F04093"/>
    <w:rsid w:val="00F17B4B"/>
    <w:rsid w:val="00F17C88"/>
    <w:rsid w:val="00F3701F"/>
    <w:rsid w:val="00F434AF"/>
    <w:rsid w:val="00F61D01"/>
    <w:rsid w:val="00F77F7E"/>
    <w:rsid w:val="00F9399A"/>
    <w:rsid w:val="00FD07D6"/>
    <w:rsid w:val="00FF08ED"/>
    <w:rsid w:val="00FF5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A47031"/>
  <w15:chartTrackingRefBased/>
  <w15:docId w15:val="{10097CAD-6044-4569-B79D-D46640C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8BC"/>
    <w:pPr>
      <w:overflowPunct w:val="0"/>
      <w:autoSpaceDE w:val="0"/>
      <w:autoSpaceDN w:val="0"/>
      <w:adjustRightInd w:val="0"/>
      <w:spacing w:after="180" w:line="240" w:lineRule="auto"/>
      <w:textAlignment w:val="baseline"/>
    </w:pPr>
    <w:rPr>
      <w:rFonts w:ascii="Arial" w:eastAsia="宋体" w:hAnsi="Arial" w:cs="Times New Roman"/>
      <w:sz w:val="20"/>
      <w:szCs w:val="20"/>
      <w:lang w:val="en-GB"/>
    </w:rPr>
  </w:style>
  <w:style w:type="paragraph" w:styleId="1">
    <w:name w:val="heading 1"/>
    <w:next w:val="a"/>
    <w:link w:val="10"/>
    <w:qFormat/>
    <w:rsid w:val="00DB18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B1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B18BC"/>
    <w:pPr>
      <w:keepNext/>
      <w:keepLines/>
      <w:spacing w:before="40" w:after="0"/>
      <w:outlineLvl w:val="2"/>
    </w:pPr>
    <w:rPr>
      <w:rFonts w:eastAsiaTheme="majorEastAsia" w:cstheme="majorBidi"/>
      <w:b/>
      <w:sz w:val="24"/>
      <w:szCs w:val="24"/>
      <w:u w:val="single"/>
    </w:rPr>
  </w:style>
  <w:style w:type="paragraph" w:styleId="4">
    <w:name w:val="heading 4"/>
    <w:basedOn w:val="a"/>
    <w:next w:val="a"/>
    <w:link w:val="40"/>
    <w:uiPriority w:val="9"/>
    <w:unhideWhenUsed/>
    <w:qFormat/>
    <w:rsid w:val="00DB18BC"/>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B18BC"/>
    <w:rPr>
      <w:rFonts w:asciiTheme="majorHAnsi" w:eastAsiaTheme="majorEastAsia" w:hAnsiTheme="majorHAnsi" w:cstheme="majorBidi"/>
      <w:color w:val="2F5496" w:themeColor="accent1" w:themeShade="BF"/>
      <w:sz w:val="32"/>
      <w:szCs w:val="32"/>
      <w:lang w:val="en-GB"/>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B18BC"/>
    <w:rPr>
      <w:rFonts w:asciiTheme="majorHAnsi" w:eastAsiaTheme="majorEastAsia" w:hAnsiTheme="majorHAnsi" w:cstheme="majorBidi"/>
      <w:color w:val="2F5496" w:themeColor="accent1" w:themeShade="BF"/>
      <w:sz w:val="26"/>
      <w:szCs w:val="26"/>
      <w:lang w:val="en-GB"/>
    </w:rPr>
  </w:style>
  <w:style w:type="character" w:customStyle="1" w:styleId="30">
    <w:name w:val="标题 3 字符"/>
    <w:basedOn w:val="a0"/>
    <w:link w:val="3"/>
    <w:uiPriority w:val="9"/>
    <w:rsid w:val="00DB18BC"/>
    <w:rPr>
      <w:rFonts w:ascii="Arial" w:eastAsiaTheme="majorEastAsia" w:hAnsi="Arial" w:cstheme="majorBidi"/>
      <w:b/>
      <w:sz w:val="24"/>
      <w:szCs w:val="24"/>
      <w:u w:val="single"/>
      <w:lang w:val="en-GB"/>
    </w:rPr>
  </w:style>
  <w:style w:type="character" w:customStyle="1" w:styleId="40">
    <w:name w:val="标题 4 字符"/>
    <w:basedOn w:val="a0"/>
    <w:link w:val="4"/>
    <w:uiPriority w:val="9"/>
    <w:rsid w:val="00DB18BC"/>
    <w:rPr>
      <w:rFonts w:ascii="Arial" w:eastAsiaTheme="majorEastAsia" w:hAnsi="Arial" w:cstheme="majorBidi"/>
      <w:i/>
      <w:iCs/>
      <w:sz w:val="20"/>
      <w:szCs w:val="20"/>
      <w:lang w:val="en-GB"/>
    </w:rPr>
  </w:style>
  <w:style w:type="character" w:styleId="a3">
    <w:name w:val="Placeholder Text"/>
    <w:basedOn w:val="a0"/>
    <w:uiPriority w:val="99"/>
    <w:semiHidden/>
    <w:rsid w:val="00DB18BC"/>
    <w:rPr>
      <w:color w:val="808080"/>
    </w:rPr>
  </w:style>
  <w:style w:type="paragraph" w:styleId="a4">
    <w:name w:val="footer"/>
    <w:basedOn w:val="a5"/>
    <w:link w:val="a6"/>
    <w:uiPriority w:val="99"/>
    <w:rsid w:val="00DB18BC"/>
    <w:pPr>
      <w:widowControl w:val="0"/>
      <w:tabs>
        <w:tab w:val="clear" w:pos="4680"/>
        <w:tab w:val="clear" w:pos="9360"/>
      </w:tabs>
      <w:jc w:val="center"/>
    </w:pPr>
    <w:rPr>
      <w:b/>
      <w:i/>
      <w:noProof/>
      <w:sz w:val="18"/>
    </w:rPr>
  </w:style>
  <w:style w:type="character" w:customStyle="1" w:styleId="a6">
    <w:name w:val="页脚 字符"/>
    <w:basedOn w:val="a0"/>
    <w:link w:val="a4"/>
    <w:uiPriority w:val="99"/>
    <w:rsid w:val="00DB18BC"/>
    <w:rPr>
      <w:rFonts w:ascii="Arial" w:eastAsia="宋体" w:hAnsi="Arial" w:cs="Times New Roman"/>
      <w:b/>
      <w:i/>
      <w:noProof/>
      <w:sz w:val="18"/>
      <w:szCs w:val="20"/>
      <w:lang w:val="en-GB"/>
    </w:rPr>
  </w:style>
  <w:style w:type="character" w:styleId="a7">
    <w:name w:val="page number"/>
    <w:basedOn w:val="a0"/>
    <w:rsid w:val="00DB18BC"/>
  </w:style>
  <w:style w:type="character" w:customStyle="1" w:styleId="10">
    <w:name w:val="标题 1 字符"/>
    <w:link w:val="1"/>
    <w:rsid w:val="00DB18BC"/>
    <w:rPr>
      <w:rFonts w:ascii="Arial" w:eastAsia="宋体" w:hAnsi="Arial" w:cs="Times New Roman"/>
      <w:sz w:val="36"/>
      <w:szCs w:val="20"/>
      <w:lang w:val="en-GB"/>
    </w:rPr>
  </w:style>
  <w:style w:type="paragraph" w:styleId="a5">
    <w:name w:val="header"/>
    <w:basedOn w:val="a"/>
    <w:link w:val="a8"/>
    <w:uiPriority w:val="99"/>
    <w:unhideWhenUsed/>
    <w:rsid w:val="00DB18BC"/>
    <w:pPr>
      <w:tabs>
        <w:tab w:val="center" w:pos="4680"/>
        <w:tab w:val="right" w:pos="9360"/>
      </w:tabs>
      <w:spacing w:after="0"/>
    </w:pPr>
  </w:style>
  <w:style w:type="character" w:customStyle="1" w:styleId="a8">
    <w:name w:val="页眉 字符"/>
    <w:basedOn w:val="a0"/>
    <w:link w:val="a5"/>
    <w:uiPriority w:val="99"/>
    <w:rsid w:val="00DB18BC"/>
    <w:rPr>
      <w:rFonts w:ascii="Arial" w:eastAsia="宋体" w:hAnsi="Arial" w:cs="Times New Roman"/>
      <w:sz w:val="20"/>
      <w:szCs w:val="20"/>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
    <w:link w:val="aa"/>
    <w:uiPriority w:val="34"/>
    <w:qFormat/>
    <w:rsid w:val="00DB18BC"/>
    <w:pPr>
      <w:ind w:left="720"/>
      <w:contextualSpacing/>
    </w:pPr>
  </w:style>
  <w:style w:type="table" w:styleId="ab">
    <w:name w:val="Table Grid"/>
    <w:basedOn w:val="a1"/>
    <w:qFormat/>
    <w:rsid w:val="00DB18BC"/>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B18BC"/>
    <w:pPr>
      <w:spacing w:after="0"/>
    </w:pPr>
    <w:rPr>
      <w:rFonts w:ascii="Segoe UI" w:hAnsi="Segoe UI" w:cs="Segoe UI"/>
      <w:sz w:val="18"/>
      <w:szCs w:val="18"/>
    </w:rPr>
  </w:style>
  <w:style w:type="character" w:customStyle="1" w:styleId="ad">
    <w:name w:val="批注框文本 字符"/>
    <w:basedOn w:val="a0"/>
    <w:link w:val="ac"/>
    <w:uiPriority w:val="99"/>
    <w:semiHidden/>
    <w:rsid w:val="00DB18BC"/>
    <w:rPr>
      <w:rFonts w:ascii="Segoe UI" w:eastAsia="宋体" w:hAnsi="Segoe UI" w:cs="Segoe UI"/>
      <w:sz w:val="18"/>
      <w:szCs w:val="18"/>
      <w:lang w:val="en-GB"/>
    </w:rPr>
  </w:style>
  <w:style w:type="character" w:customStyle="1" w:styleId="a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DB18BC"/>
    <w:rPr>
      <w:rFonts w:ascii="Arial" w:eastAsia="宋体" w:hAnsi="Arial" w:cs="Times New Roman"/>
      <w:sz w:val="20"/>
      <w:szCs w:val="20"/>
      <w:lang w:val="en-GB"/>
    </w:rPr>
  </w:style>
  <w:style w:type="paragraph" w:customStyle="1" w:styleId="paragraph">
    <w:name w:val="paragraph"/>
    <w:basedOn w:val="a"/>
    <w:rsid w:val="00DB18B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B18BC"/>
  </w:style>
  <w:style w:type="character" w:customStyle="1" w:styleId="eop">
    <w:name w:val="eop"/>
    <w:basedOn w:val="a0"/>
    <w:rsid w:val="00DB18BC"/>
  </w:style>
  <w:style w:type="paragraph" w:styleId="ae">
    <w:name w:val="Body Text"/>
    <w:basedOn w:val="a"/>
    <w:link w:val="af"/>
    <w:rsid w:val="00DB18BC"/>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af">
    <w:name w:val="正文文本 字符"/>
    <w:basedOn w:val="a0"/>
    <w:link w:val="ae"/>
    <w:rsid w:val="00DB18BC"/>
    <w:rPr>
      <w:rFonts w:ascii="Arial" w:eastAsiaTheme="minorEastAsia" w:hAnsi="Arial"/>
      <w:sz w:val="24"/>
      <w:szCs w:val="24"/>
      <w:lang w:eastAsia="zh-CN"/>
    </w:rPr>
  </w:style>
  <w:style w:type="character" w:styleId="af0">
    <w:name w:val="Hyperlink"/>
    <w:uiPriority w:val="99"/>
    <w:qFormat/>
    <w:rsid w:val="00DB18BC"/>
    <w:rPr>
      <w:color w:val="0000FF"/>
      <w:u w:val="single"/>
    </w:rPr>
  </w:style>
  <w:style w:type="paragraph" w:customStyle="1" w:styleId="Style1">
    <w:name w:val="Style1"/>
    <w:basedOn w:val="a"/>
    <w:link w:val="Style1Char"/>
    <w:qFormat/>
    <w:rsid w:val="00DB18BC"/>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DB18BC"/>
    <w:rPr>
      <w:rFonts w:ascii="Arial" w:eastAsia="Malgun Gothic" w:hAnsi="Arial" w:cs="Batang"/>
      <w:sz w:val="20"/>
      <w:szCs w:val="20"/>
      <w:lang w:val="en-GB"/>
    </w:rPr>
  </w:style>
  <w:style w:type="paragraph" w:styleId="af1">
    <w:name w:val="Revision"/>
    <w:hidden/>
    <w:uiPriority w:val="99"/>
    <w:semiHidden/>
    <w:rsid w:val="00DB18BC"/>
    <w:pPr>
      <w:spacing w:after="0" w:line="240" w:lineRule="auto"/>
    </w:pPr>
    <w:rPr>
      <w:rFonts w:ascii="Times New Roman" w:eastAsia="宋体" w:hAnsi="Times New Roman" w:cs="Times New Roman"/>
      <w:sz w:val="20"/>
      <w:szCs w:val="20"/>
      <w:lang w:val="en-GB"/>
    </w:rPr>
  </w:style>
  <w:style w:type="paragraph" w:styleId="af2">
    <w:name w:val="Document Map"/>
    <w:basedOn w:val="a"/>
    <w:link w:val="af3"/>
    <w:semiHidden/>
    <w:rsid w:val="00DB18BC"/>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档结构图 字符"/>
    <w:basedOn w:val="a0"/>
    <w:link w:val="af2"/>
    <w:semiHidden/>
    <w:rsid w:val="00DB18BC"/>
    <w:rPr>
      <w:rFonts w:ascii="Arial" w:eastAsia="Times New Roman" w:hAnsi="Arial" w:cs="Times New Roman"/>
      <w:sz w:val="20"/>
      <w:szCs w:val="24"/>
      <w:shd w:val="clear" w:color="auto" w:fill="000080"/>
    </w:rPr>
  </w:style>
  <w:style w:type="paragraph" w:customStyle="1" w:styleId="Agreement">
    <w:name w:val="Agreement"/>
    <w:basedOn w:val="a"/>
    <w:rsid w:val="00DB18BC"/>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styleId="af4">
    <w:name w:val="FollowedHyperlink"/>
    <w:basedOn w:val="a0"/>
    <w:uiPriority w:val="99"/>
    <w:semiHidden/>
    <w:unhideWhenUsed/>
    <w:rsid w:val="00DB18BC"/>
    <w:rPr>
      <w:color w:val="954F72" w:themeColor="followedHyperlink"/>
      <w:u w:val="single"/>
    </w:rPr>
  </w:style>
  <w:style w:type="character" w:customStyle="1" w:styleId="11">
    <w:name w:val="未处理的提及1"/>
    <w:basedOn w:val="a0"/>
    <w:uiPriority w:val="99"/>
    <w:semiHidden/>
    <w:unhideWhenUsed/>
    <w:rsid w:val="00DB18BC"/>
    <w:rPr>
      <w:color w:val="605E5C"/>
      <w:shd w:val="clear" w:color="auto" w:fill="E1DFDD"/>
    </w:rPr>
  </w:style>
  <w:style w:type="character" w:styleId="af5">
    <w:name w:val="annotation reference"/>
    <w:basedOn w:val="a0"/>
    <w:unhideWhenUsed/>
    <w:qFormat/>
    <w:rsid w:val="00DB18BC"/>
    <w:rPr>
      <w:sz w:val="21"/>
      <w:szCs w:val="21"/>
    </w:rPr>
  </w:style>
  <w:style w:type="paragraph" w:styleId="af6">
    <w:name w:val="annotation text"/>
    <w:basedOn w:val="a"/>
    <w:link w:val="af7"/>
    <w:uiPriority w:val="99"/>
    <w:unhideWhenUsed/>
    <w:rsid w:val="00DB18BC"/>
  </w:style>
  <w:style w:type="character" w:customStyle="1" w:styleId="af7">
    <w:name w:val="批注文字 字符"/>
    <w:basedOn w:val="a0"/>
    <w:link w:val="af6"/>
    <w:uiPriority w:val="99"/>
    <w:rsid w:val="00DB18BC"/>
    <w:rPr>
      <w:rFonts w:ascii="Arial" w:eastAsia="宋体" w:hAnsi="Arial" w:cs="Times New Roman"/>
      <w:sz w:val="20"/>
      <w:szCs w:val="20"/>
      <w:lang w:val="en-GB"/>
    </w:rPr>
  </w:style>
  <w:style w:type="character" w:customStyle="1" w:styleId="UnresolvedMention1">
    <w:name w:val="Unresolved Mention1"/>
    <w:basedOn w:val="a0"/>
    <w:uiPriority w:val="99"/>
    <w:semiHidden/>
    <w:unhideWhenUsed/>
    <w:rsid w:val="00DB18BC"/>
    <w:rPr>
      <w:color w:val="605E5C"/>
      <w:shd w:val="clear" w:color="auto" w:fill="E1DFDD"/>
    </w:rPr>
  </w:style>
  <w:style w:type="paragraph" w:styleId="21">
    <w:name w:val="index 2"/>
    <w:basedOn w:val="12"/>
    <w:semiHidden/>
    <w:rsid w:val="00DB18BC"/>
    <w:pPr>
      <w:keepLines/>
      <w:overflowPunct/>
      <w:autoSpaceDE/>
      <w:autoSpaceDN/>
      <w:adjustRightInd/>
      <w:spacing w:before="180" w:after="180"/>
      <w:ind w:left="284" w:firstLine="0"/>
      <w:textAlignment w:val="auto"/>
    </w:pPr>
    <w:rPr>
      <w:rFonts w:ascii="Times New Roman" w:eastAsia="Calibri" w:hAnsi="Times New Roman"/>
    </w:rPr>
  </w:style>
  <w:style w:type="paragraph" w:styleId="12">
    <w:name w:val="index 1"/>
    <w:basedOn w:val="a"/>
    <w:next w:val="a"/>
    <w:autoRedefine/>
    <w:uiPriority w:val="99"/>
    <w:semiHidden/>
    <w:unhideWhenUsed/>
    <w:rsid w:val="00DB18BC"/>
    <w:pPr>
      <w:spacing w:after="0"/>
      <w:ind w:left="200" w:hanging="200"/>
    </w:pPr>
  </w:style>
  <w:style w:type="paragraph" w:styleId="af8">
    <w:name w:val="annotation subject"/>
    <w:basedOn w:val="af6"/>
    <w:next w:val="af6"/>
    <w:link w:val="af9"/>
    <w:uiPriority w:val="99"/>
    <w:semiHidden/>
    <w:unhideWhenUsed/>
    <w:rsid w:val="00DB18BC"/>
    <w:rPr>
      <w:b/>
      <w:bCs/>
    </w:rPr>
  </w:style>
  <w:style w:type="character" w:customStyle="1" w:styleId="af9">
    <w:name w:val="批注主题 字符"/>
    <w:basedOn w:val="af7"/>
    <w:link w:val="af8"/>
    <w:uiPriority w:val="99"/>
    <w:semiHidden/>
    <w:rsid w:val="00DB18BC"/>
    <w:rPr>
      <w:rFonts w:ascii="Arial" w:eastAsia="宋体" w:hAnsi="Arial" w:cs="Times New Roman"/>
      <w:b/>
      <w:bCs/>
      <w:sz w:val="20"/>
      <w:szCs w:val="20"/>
      <w:lang w:val="en-GB"/>
    </w:rPr>
  </w:style>
  <w:style w:type="character" w:customStyle="1" w:styleId="B1Char1">
    <w:name w:val="B1 Char1"/>
    <w:link w:val="B1"/>
    <w:qFormat/>
    <w:locked/>
    <w:rsid w:val="00DB18BC"/>
  </w:style>
  <w:style w:type="paragraph" w:customStyle="1" w:styleId="B1">
    <w:name w:val="B1"/>
    <w:basedOn w:val="a"/>
    <w:link w:val="B1Char1"/>
    <w:qFormat/>
    <w:rsid w:val="00DB18BC"/>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rsid w:val="00DB18BC"/>
  </w:style>
  <w:style w:type="paragraph" w:customStyle="1" w:styleId="B2">
    <w:name w:val="B2"/>
    <w:basedOn w:val="a"/>
    <w:link w:val="B2Char"/>
    <w:qFormat/>
    <w:rsid w:val="00DB18BC"/>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a"/>
    <w:link w:val="B3Char"/>
    <w:rsid w:val="00DB18BC"/>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sid w:val="00DB18BC"/>
    <w:rPr>
      <w:rFonts w:ascii="Times New Roman" w:eastAsia="Times New Roman" w:hAnsi="Times New Roman" w:cs="Times New Roman"/>
      <w:sz w:val="20"/>
      <w:szCs w:val="20"/>
      <w:lang w:eastAsia="en-US"/>
    </w:rPr>
  </w:style>
  <w:style w:type="character" w:customStyle="1" w:styleId="B3Char">
    <w:name w:val="B3 Char"/>
    <w:link w:val="B3"/>
    <w:rsid w:val="00DB18BC"/>
    <w:rPr>
      <w:rFonts w:ascii="Times New Roman" w:eastAsia="Times New Roman" w:hAnsi="Times New Roman" w:cs="Times New Roman"/>
      <w:sz w:val="20"/>
      <w:szCs w:val="20"/>
      <w:lang w:val="en-GB"/>
    </w:rPr>
  </w:style>
  <w:style w:type="paragraph" w:customStyle="1" w:styleId="Default">
    <w:name w:val="Default"/>
    <w:rsid w:val="00DB18BC"/>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customStyle="1" w:styleId="UnresolvedMention2">
    <w:name w:val="Unresolved Mention2"/>
    <w:basedOn w:val="a0"/>
    <w:uiPriority w:val="99"/>
    <w:semiHidden/>
    <w:unhideWhenUsed/>
    <w:rsid w:val="00635CD7"/>
    <w:rPr>
      <w:color w:val="605E5C"/>
      <w:shd w:val="clear" w:color="auto" w:fill="E1DFDD"/>
    </w:rPr>
  </w:style>
  <w:style w:type="paragraph" w:customStyle="1" w:styleId="Doc-text2">
    <w:name w:val="Doc-text2"/>
    <w:basedOn w:val="a"/>
    <w:link w:val="Doc-text2Char"/>
    <w:qFormat/>
    <w:rsid w:val="009B5B39"/>
    <w:pPr>
      <w:tabs>
        <w:tab w:val="left" w:pos="1622"/>
      </w:tabs>
      <w:overflowPunct/>
      <w:autoSpaceDE/>
      <w:autoSpaceDN/>
      <w:adjustRightInd/>
      <w:spacing w:after="160" w:line="259" w:lineRule="auto"/>
      <w:ind w:left="1622" w:hanging="363"/>
      <w:textAlignment w:val="auto"/>
    </w:pPr>
    <w:rPr>
      <w:rFonts w:eastAsia="MS Mincho" w:cstheme="minorBidi"/>
      <w:sz w:val="22"/>
      <w:szCs w:val="24"/>
      <w:lang w:val="zh-CN"/>
    </w:rPr>
  </w:style>
  <w:style w:type="character" w:customStyle="1" w:styleId="Doc-text2Char">
    <w:name w:val="Doc-text2 Char"/>
    <w:link w:val="Doc-text2"/>
    <w:qFormat/>
    <w:locked/>
    <w:rsid w:val="009B5B39"/>
    <w:rPr>
      <w:rFonts w:ascii="Arial" w:eastAsia="MS Mincho" w:hAnsi="Arial"/>
      <w:szCs w:val="24"/>
      <w:lang w:val="zh-CN"/>
    </w:rPr>
  </w:style>
  <w:style w:type="paragraph" w:customStyle="1" w:styleId="TAL">
    <w:name w:val="TAL"/>
    <w:basedOn w:val="a"/>
    <w:link w:val="TALCar"/>
    <w:qFormat/>
    <w:rsid w:val="00C33160"/>
    <w:pPr>
      <w:keepNext/>
      <w:keepLines/>
      <w:spacing w:after="0"/>
    </w:pPr>
    <w:rPr>
      <w:rFonts w:eastAsia="Times New Roman"/>
      <w:sz w:val="18"/>
      <w:lang w:eastAsia="ja-JP"/>
    </w:rPr>
  </w:style>
  <w:style w:type="character" w:customStyle="1" w:styleId="TALCar">
    <w:name w:val="TAL Car"/>
    <w:link w:val="TAL"/>
    <w:qFormat/>
    <w:rsid w:val="00C3316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032477">
      <w:bodyDiv w:val="1"/>
      <w:marLeft w:val="0"/>
      <w:marRight w:val="0"/>
      <w:marTop w:val="0"/>
      <w:marBottom w:val="0"/>
      <w:divBdr>
        <w:top w:val="none" w:sz="0" w:space="0" w:color="auto"/>
        <w:left w:val="none" w:sz="0" w:space="0" w:color="auto"/>
        <w:bottom w:val="none" w:sz="0" w:space="0" w:color="auto"/>
        <w:right w:val="none" w:sz="0" w:space="0" w:color="auto"/>
      </w:divBdr>
    </w:div>
    <w:div w:id="1485509845">
      <w:bodyDiv w:val="1"/>
      <w:marLeft w:val="0"/>
      <w:marRight w:val="0"/>
      <w:marTop w:val="0"/>
      <w:marBottom w:val="0"/>
      <w:divBdr>
        <w:top w:val="none" w:sz="0" w:space="0" w:color="auto"/>
        <w:left w:val="none" w:sz="0" w:space="0" w:color="auto"/>
        <w:bottom w:val="none" w:sz="0" w:space="0" w:color="auto"/>
        <w:right w:val="none" w:sz="0" w:space="0" w:color="auto"/>
      </w:divBdr>
    </w:div>
    <w:div w:id="1521698564">
      <w:bodyDiv w:val="1"/>
      <w:marLeft w:val="0"/>
      <w:marRight w:val="0"/>
      <w:marTop w:val="0"/>
      <w:marBottom w:val="0"/>
      <w:divBdr>
        <w:top w:val="none" w:sz="0" w:space="0" w:color="auto"/>
        <w:left w:val="none" w:sz="0" w:space="0" w:color="auto"/>
        <w:bottom w:val="none" w:sz="0" w:space="0" w:color="auto"/>
        <w:right w:val="none" w:sz="0" w:space="0" w:color="auto"/>
      </w:divBdr>
    </w:div>
    <w:div w:id="1612860755">
      <w:bodyDiv w:val="1"/>
      <w:marLeft w:val="0"/>
      <w:marRight w:val="0"/>
      <w:marTop w:val="0"/>
      <w:marBottom w:val="0"/>
      <w:divBdr>
        <w:top w:val="none" w:sz="0" w:space="0" w:color="auto"/>
        <w:left w:val="none" w:sz="0" w:space="0" w:color="auto"/>
        <w:bottom w:val="none" w:sz="0" w:space="0" w:color="auto"/>
        <w:right w:val="none" w:sz="0" w:space="0" w:color="auto"/>
      </w:divBdr>
    </w:div>
    <w:div w:id="1734809049">
      <w:bodyDiv w:val="1"/>
      <w:marLeft w:val="0"/>
      <w:marRight w:val="0"/>
      <w:marTop w:val="0"/>
      <w:marBottom w:val="0"/>
      <w:divBdr>
        <w:top w:val="none" w:sz="0" w:space="0" w:color="auto"/>
        <w:left w:val="none" w:sz="0" w:space="0" w:color="auto"/>
        <w:bottom w:val="none" w:sz="0" w:space="0" w:color="auto"/>
        <w:right w:val="none" w:sz="0" w:space="0" w:color="auto"/>
      </w:divBdr>
    </w:div>
    <w:div w:id="21436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9037.zip" TargetMode="External"/><Relationship Id="rId13" Type="http://schemas.openxmlformats.org/officeDocument/2006/relationships/hyperlink" Target="https://www.3gpp.org/ftp/TSG_RAN/WG1_RL1/TSGR1_110b-e/Docs/R1-2210191.zip" TargetMode="External"/><Relationship Id="rId18" Type="http://schemas.openxmlformats.org/officeDocument/2006/relationships/hyperlink" Target="https://www.3gpp.org/ftp/TSG_RAN/WG1_RL1/TSGR1_110b-e/Docs/R1-2209469.zip"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3gpp.org/ftp/TSG_RAN/WG1_RL1/TSGR1_110b-e/Docs/R1-2209962.zip" TargetMode="External"/><Relationship Id="rId7" Type="http://schemas.openxmlformats.org/officeDocument/2006/relationships/hyperlink" Target="https://www.3gpp.org/ftp/TSG_RAN/WG1_RL1/TSGR1_110b-e/Docs/R1-2209036.zip" TargetMode="External"/><Relationship Id="rId12" Type="http://schemas.openxmlformats.org/officeDocument/2006/relationships/hyperlink" Target="https://www.3gpp.org/ftp/TSG_RAN/WG1_RL1/TSGR1_110b-e/Docs/R1-2209962.zip" TargetMode="External"/><Relationship Id="rId17" Type="http://schemas.openxmlformats.org/officeDocument/2006/relationships/hyperlink" Target="https://www.3gpp.org/ftp/TSG_RAN/WG1_RL1/TSGR1_110b-e/Docs/R1-2209450.zi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1_RL1/TSGR1_110b-e/Docs/R1-2209450.zip" TargetMode="External"/><Relationship Id="rId20" Type="http://schemas.openxmlformats.org/officeDocument/2006/relationships/hyperlink" Target="https://www.3gpp.org/ftp/TSG_RAN/WG1_RL1/TSGR1_110b-e/Docs/R1-2209962.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0b-e/Docs/R1-2209851.zip"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3gpp.org/ftp/TSG_RAN/WG1_RL1/TSGR1_110b-e/Docs/R1-2209450.zip" TargetMode="External"/><Relationship Id="rId23" Type="http://schemas.openxmlformats.org/officeDocument/2006/relationships/footer" Target="footer1.xml"/><Relationship Id="rId10" Type="http://schemas.openxmlformats.org/officeDocument/2006/relationships/hyperlink" Target="https://www.3gpp.org/ftp/TSG_RAN/WG1_RL1/TSGR1_110b-e/Docs/R1-2209469.zip" TargetMode="External"/><Relationship Id="rId19" Type="http://schemas.openxmlformats.org/officeDocument/2006/relationships/hyperlink" Target="https://www.3gpp.org/ftp/TSG_RAN/WG1_RL1/TSGR1_110b-e/Docs/R1-2209851.zip" TargetMode="External"/><Relationship Id="rId4" Type="http://schemas.openxmlformats.org/officeDocument/2006/relationships/webSettings" Target="webSettings.xml"/><Relationship Id="rId9" Type="http://schemas.openxmlformats.org/officeDocument/2006/relationships/hyperlink" Target="https://www.3gpp.org/ftp/TSG_RAN/WG1_RL1/TSGR1_110b-e/Docs/R1-2209450.zip" TargetMode="External"/><Relationship Id="rId14" Type="http://schemas.openxmlformats.org/officeDocument/2006/relationships/hyperlink" Target="https://www.3gpp.org/ftp/TSG_RAN/WG1_RL1/TSGR1_110b-e/Docs/R1-2209036.zip"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2583</Words>
  <Characters>14729</Characters>
  <Application>Microsoft Office Word</Application>
  <DocSecurity>0</DocSecurity>
  <Lines>122</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Ravikiran Nory</dc:creator>
  <cp:keywords/>
  <dc:description/>
  <cp:lastModifiedBy>张仲丹 (Zhongdan Zhang)</cp:lastModifiedBy>
  <cp:revision>2</cp:revision>
  <dcterms:created xsi:type="dcterms:W3CDTF">2022-10-12T11:02:00Z</dcterms:created>
  <dcterms:modified xsi:type="dcterms:W3CDTF">2022-10-12T11:02:00Z</dcterms:modified>
</cp:coreProperties>
</file>