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BA0" w14:textId="4BDDC8A2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</w:t>
      </w:r>
      <w:r w:rsidR="009B5B39">
        <w:rPr>
          <w:rFonts w:cs="Arial"/>
          <w:b/>
          <w:sz w:val="24"/>
          <w:lang w:val="en-US" w:eastAsia="zh-CN"/>
        </w:rPr>
        <w:t>10bis</w:t>
      </w:r>
      <w:r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</w:t>
      </w:r>
      <w:r w:rsidR="000C3CBE">
        <w:rPr>
          <w:rFonts w:cs="Arial"/>
          <w:b/>
          <w:sz w:val="24"/>
          <w:lang w:val="en-US"/>
        </w:rPr>
        <w:t>2</w:t>
      </w:r>
      <w:r w:rsidR="00293ACE">
        <w:rPr>
          <w:rFonts w:cs="Arial"/>
          <w:b/>
          <w:sz w:val="24"/>
          <w:lang w:val="en-US"/>
        </w:rPr>
        <w:t>x</w:t>
      </w:r>
      <w:r>
        <w:rPr>
          <w:rFonts w:cs="Arial"/>
          <w:b/>
          <w:sz w:val="24"/>
          <w:lang w:val="en-US"/>
        </w:rPr>
        <w:t>xxxx</w:t>
      </w:r>
    </w:p>
    <w:p w14:paraId="030EE676" w14:textId="4339E234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9B5B39">
        <w:rPr>
          <w:rFonts w:eastAsia="MS Mincho" w:cs="Arial"/>
          <w:b/>
          <w:bCs/>
          <w:sz w:val="24"/>
          <w:szCs w:val="24"/>
          <w:lang w:eastAsia="ja-JP"/>
        </w:rPr>
        <w:t>Oct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9B5B39">
        <w:rPr>
          <w:rFonts w:eastAsia="MS Mincho" w:cs="Arial"/>
          <w:b/>
          <w:bCs/>
          <w:sz w:val="24"/>
          <w:szCs w:val="24"/>
          <w:lang w:eastAsia="ja-JP"/>
        </w:rPr>
        <w:t>10</w:t>
      </w:r>
      <w:r w:rsidR="000C3CBE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 xml:space="preserve">- </w:t>
      </w:r>
      <w:r w:rsidR="000C3CBE">
        <w:rPr>
          <w:rFonts w:eastAsia="MS Mincho" w:cs="Arial"/>
          <w:b/>
          <w:bCs/>
          <w:sz w:val="24"/>
          <w:szCs w:val="24"/>
          <w:lang w:eastAsia="ja-JP"/>
        </w:rPr>
        <w:t>2</w:t>
      </w:r>
      <w:r w:rsidR="009B5B39">
        <w:rPr>
          <w:rFonts w:eastAsia="MS Mincho" w:cs="Arial"/>
          <w:b/>
          <w:bCs/>
          <w:sz w:val="24"/>
          <w:szCs w:val="24"/>
          <w:lang w:eastAsia="ja-JP"/>
        </w:rPr>
        <w:t>9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</w:t>
      </w:r>
      <w:r w:rsidR="000C3CBE">
        <w:rPr>
          <w:rFonts w:eastAsia="MS Mincho" w:cs="Arial"/>
          <w:b/>
          <w:bCs/>
          <w:sz w:val="24"/>
          <w:szCs w:val="24"/>
          <w:lang w:eastAsia="ja-JP"/>
        </w:rPr>
        <w:t>2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334BEB82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</w:r>
      <w:r w:rsidR="009B5B39">
        <w:rPr>
          <w:rFonts w:cs="Arial"/>
          <w:b/>
          <w:bCs/>
          <w:sz w:val="24"/>
        </w:rPr>
        <w:t>Summary#2 of Email discussion [110bis-e-R17-DSS-01]</w:t>
      </w:r>
    </w:p>
    <w:p w14:paraId="54E2EA8A" w14:textId="33934DF4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0C3CBE">
        <w:rPr>
          <w:rFonts w:cs="Arial"/>
          <w:b/>
          <w:sz w:val="24"/>
          <w:lang w:val="en-US"/>
        </w:rPr>
        <w:t>8</w:t>
      </w:r>
      <w:r>
        <w:rPr>
          <w:rFonts w:cs="Arial"/>
          <w:b/>
          <w:sz w:val="24"/>
          <w:lang w:val="en-US"/>
        </w:rPr>
        <w:t>.</w:t>
      </w:r>
      <w:r w:rsidR="000C3CBE">
        <w:rPr>
          <w:rFonts w:cs="Arial"/>
          <w:b/>
          <w:sz w:val="24"/>
          <w:lang w:val="en-US"/>
        </w:rPr>
        <w:t>13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5F2D2E8" w14:textId="77777777" w:rsidR="009B5B39" w:rsidRDefault="009B5B39" w:rsidP="009B5B39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summarizes discussions for RAN1#110bis-e for Rel17 NR DSS WI considering below documents [1]-[7] submitted for A.I. 8.13</w:t>
      </w:r>
    </w:p>
    <w:p w14:paraId="1F91D46B" w14:textId="77777777" w:rsidR="009B5B39" w:rsidRDefault="009B5B39" w:rsidP="009B5B39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tbl>
      <w:tblPr>
        <w:tblW w:w="8190" w:type="dxa"/>
        <w:tblInd w:w="535" w:type="dxa"/>
        <w:tblLook w:val="04A0" w:firstRow="1" w:lastRow="0" w:firstColumn="1" w:lastColumn="0" w:noHBand="0" w:noVBand="1"/>
      </w:tblPr>
      <w:tblGrid>
        <w:gridCol w:w="770"/>
        <w:gridCol w:w="1390"/>
        <w:gridCol w:w="3690"/>
        <w:gridCol w:w="1170"/>
        <w:gridCol w:w="1170"/>
      </w:tblGrid>
      <w:tr w:rsidR="009B5B39" w14:paraId="27757AA7" w14:textId="77777777" w:rsidTr="00FF5EF9">
        <w:trPr>
          <w:trHeight w:val="348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388EC0F2" w14:textId="77777777" w:rsidR="009B5B39" w:rsidRDefault="009B5B39" w:rsidP="00FF5EF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Ref#</w:t>
            </w:r>
          </w:p>
        </w:tc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578CE6F8" w14:textId="77777777" w:rsidR="009B5B39" w:rsidRDefault="009B5B39" w:rsidP="00FF5EF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bookmarkStart w:id="2" w:name="_Hlk101814979"/>
            <w:proofErr w:type="spellStart"/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36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538596E1" w14:textId="77777777" w:rsidR="009B5B39" w:rsidRDefault="009B5B39" w:rsidP="00FF5EF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75B91A"/>
          </w:tcPr>
          <w:p w14:paraId="46FA06F6" w14:textId="77777777" w:rsidR="009B5B39" w:rsidRDefault="009B5B39" w:rsidP="00FF5EF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00E9E150" w14:textId="77777777" w:rsidR="009B5B39" w:rsidRDefault="009B5B39" w:rsidP="00FF5EF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Agenda item</w:t>
            </w:r>
          </w:p>
        </w:tc>
      </w:tr>
      <w:tr w:rsidR="009B5B39" w14:paraId="2AF730CB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22C" w14:textId="77777777" w:rsidR="009B5B39" w:rsidRDefault="009B5B39" w:rsidP="00FF5EF9">
            <w:pPr>
              <w:pStyle w:val="BodyText"/>
              <w:spacing w:after="60"/>
            </w:pPr>
            <w:bookmarkStart w:id="3" w:name="_Hlk116240885"/>
            <w:r>
              <w:t>1</w:t>
            </w:r>
          </w:p>
        </w:tc>
        <w:bookmarkEnd w:id="2"/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DE98" w14:textId="77777777" w:rsidR="009B5B39" w:rsidRDefault="009B5B39" w:rsidP="00FF5EF9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"https://www.3gpp.org/ftp/TSG_RAN/WG1_RL1/TSGR1_110b-e/Docs/R1-2208621.zip"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Hyperlink"/>
                <w:sz w:val="18"/>
                <w:szCs w:val="18"/>
              </w:rPr>
              <w:t>R1-2208621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3EE4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Corrections on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scheduling </w:t>
            </w:r>
            <w:proofErr w:type="spellStart"/>
            <w:r>
              <w:rPr>
                <w:rFonts w:cs="Arial"/>
                <w:sz w:val="16"/>
                <w:szCs w:val="16"/>
              </w:rPr>
              <w:t>Pcell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8A38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5492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9B5B39" w14:paraId="54B6DF2E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7B9" w14:textId="77777777" w:rsidR="009B5B39" w:rsidRDefault="009B5B39" w:rsidP="00FF5EF9">
            <w:pPr>
              <w:pStyle w:val="BodyText"/>
              <w:spacing w:after="60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4516" w14:textId="77777777" w:rsidR="009B5B39" w:rsidRDefault="007176D4" w:rsidP="00FF5EF9">
            <w:pPr>
              <w:pStyle w:val="BodyText"/>
              <w:spacing w:after="60"/>
              <w:rPr>
                <w:sz w:val="18"/>
                <w:szCs w:val="18"/>
              </w:rPr>
            </w:pPr>
            <w:hyperlink r:id="rId7" w:history="1">
              <w:r w:rsidR="009B5B39">
                <w:rPr>
                  <w:rStyle w:val="Hyperlink"/>
                  <w:sz w:val="18"/>
                  <w:szCs w:val="18"/>
                </w:rPr>
                <w:t>R1-2209036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57E0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on different SCSs between P(S)Cell and </w:t>
            </w:r>
            <w:proofErr w:type="spellStart"/>
            <w:r>
              <w:rPr>
                <w:rFonts w:cs="Arial"/>
                <w:sz w:val="16"/>
                <w:szCs w:val="16"/>
              </w:rPr>
              <w:t>sSCell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0205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44E4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9B5B39" w14:paraId="3C36D056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753" w14:textId="77777777" w:rsidR="009B5B39" w:rsidRDefault="009B5B39" w:rsidP="00FF5EF9">
            <w:pPr>
              <w:pStyle w:val="BodyText"/>
              <w:spacing w:after="6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5F0" w14:textId="77777777" w:rsidR="009B5B39" w:rsidRDefault="007176D4" w:rsidP="00FF5EF9">
            <w:pPr>
              <w:pStyle w:val="BodyText"/>
              <w:spacing w:after="60"/>
              <w:rPr>
                <w:sz w:val="18"/>
                <w:szCs w:val="18"/>
              </w:rPr>
            </w:pPr>
            <w:hyperlink r:id="rId8" w:history="1">
              <w:r w:rsidR="009B5B39">
                <w:rPr>
                  <w:rStyle w:val="Hyperlink"/>
                  <w:sz w:val="18"/>
                  <w:szCs w:val="18"/>
                </w:rPr>
                <w:t>R1-2209037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772A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Discussion on different SCSs between P(S)Cell and </w:t>
            </w:r>
            <w:proofErr w:type="spellStart"/>
            <w:r>
              <w:rPr>
                <w:rFonts w:cs="Arial"/>
                <w:sz w:val="16"/>
                <w:szCs w:val="16"/>
              </w:rPr>
              <w:t>sSCell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4AF8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D539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9B5B39" w14:paraId="7B162928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4AE9" w14:textId="77777777" w:rsidR="009B5B39" w:rsidRDefault="009B5B39" w:rsidP="00FF5EF9">
            <w:pPr>
              <w:pStyle w:val="BodyText"/>
              <w:spacing w:after="6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940D" w14:textId="77777777" w:rsidR="009B5B39" w:rsidRDefault="007176D4" w:rsidP="00FF5EF9">
            <w:pPr>
              <w:pStyle w:val="BodyText"/>
              <w:spacing w:after="60"/>
              <w:rPr>
                <w:sz w:val="18"/>
                <w:szCs w:val="18"/>
              </w:rPr>
            </w:pPr>
            <w:hyperlink r:id="rId9" w:history="1">
              <w:r w:rsidR="009B5B39">
                <w:rPr>
                  <w:rStyle w:val="Hyperlink"/>
                  <w:sz w:val="18"/>
                  <w:szCs w:val="18"/>
                </w:rPr>
                <w:t>R1-2209450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9489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Discussion on simultaneous PDCCH monitoring between USS set on </w:t>
            </w:r>
            <w:proofErr w:type="spellStart"/>
            <w:r>
              <w:rPr>
                <w:rFonts w:cs="Arial"/>
                <w:sz w:val="16"/>
                <w:szCs w:val="16"/>
              </w:rPr>
              <w:t>sSCell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CSS set on </w:t>
            </w:r>
            <w:proofErr w:type="spellStart"/>
            <w:r>
              <w:rPr>
                <w:rFonts w:cs="Arial"/>
                <w:sz w:val="16"/>
                <w:szCs w:val="16"/>
              </w:rPr>
              <w:t>PCell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0F22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LG Electronics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4A24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9B5B39" w14:paraId="6CBCC02F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AD2" w14:textId="77777777" w:rsidR="009B5B39" w:rsidRDefault="009B5B39" w:rsidP="00FF5EF9">
            <w:pPr>
              <w:pStyle w:val="BodyText"/>
              <w:spacing w:after="60"/>
            </w:pPr>
            <w:bookmarkStart w:id="4" w:name="_Hlk116379582"/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45B" w14:textId="77777777" w:rsidR="009B5B39" w:rsidRDefault="007176D4" w:rsidP="00FF5EF9">
            <w:pPr>
              <w:pStyle w:val="BodyText"/>
              <w:spacing w:after="60"/>
              <w:rPr>
                <w:sz w:val="18"/>
                <w:szCs w:val="18"/>
              </w:rPr>
            </w:pPr>
            <w:hyperlink r:id="rId10" w:history="1">
              <w:r w:rsidR="009B5B39">
                <w:rPr>
                  <w:rStyle w:val="Hyperlink"/>
                  <w:sz w:val="18"/>
                  <w:szCs w:val="18"/>
                </w:rPr>
                <w:t>R1-2209469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EE7F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CR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4624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246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bookmarkEnd w:id="4"/>
      <w:tr w:rsidR="009B5B39" w14:paraId="57EB1381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33A" w14:textId="77777777" w:rsidR="009B5B39" w:rsidRDefault="009B5B39" w:rsidP="00FF5EF9">
            <w:pPr>
              <w:pStyle w:val="BodyText"/>
              <w:spacing w:after="60"/>
            </w:pPr>
            <w: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E20" w14:textId="77777777" w:rsidR="009B5B39" w:rsidRDefault="007176D4" w:rsidP="00FF5EF9">
            <w:pPr>
              <w:pStyle w:val="BodyText"/>
              <w:spacing w:after="60"/>
              <w:rPr>
                <w:sz w:val="18"/>
                <w:szCs w:val="18"/>
              </w:rPr>
            </w:pPr>
            <w:hyperlink r:id="rId11" w:history="1">
              <w:r w:rsidR="009B5B39">
                <w:rPr>
                  <w:rStyle w:val="Hyperlink"/>
                  <w:sz w:val="18"/>
                  <w:szCs w:val="18"/>
                </w:rPr>
                <w:t>R1-2209851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8B75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Correction for DCI size alignment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EEAF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79E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9B5B39" w14:paraId="64FB344E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67C" w14:textId="77777777" w:rsidR="009B5B39" w:rsidRDefault="009B5B39" w:rsidP="00FF5EF9">
            <w:pPr>
              <w:pStyle w:val="BodyText"/>
              <w:spacing w:after="60"/>
            </w:pPr>
            <w: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4F19" w14:textId="77777777" w:rsidR="009B5B39" w:rsidRDefault="007176D4" w:rsidP="00FF5EF9">
            <w:pPr>
              <w:pStyle w:val="BodyText"/>
              <w:spacing w:after="60"/>
              <w:rPr>
                <w:sz w:val="18"/>
                <w:szCs w:val="18"/>
              </w:rPr>
            </w:pPr>
            <w:hyperlink r:id="rId12" w:history="1">
              <w:r w:rsidR="009B5B39">
                <w:rPr>
                  <w:rStyle w:val="Hyperlink"/>
                  <w:sz w:val="18"/>
                  <w:szCs w:val="18"/>
                </w:rPr>
                <w:t>R1-2209962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22DC" w14:textId="77777777" w:rsidR="009B5B39" w:rsidRDefault="009B5B39" w:rsidP="00FF5E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Discussion on clarification for cross-carrier scheduling from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to P(S)Cell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3548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48D" w14:textId="77777777" w:rsidR="009B5B39" w:rsidRDefault="009B5B39" w:rsidP="00FF5EF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bookmarkEnd w:id="3"/>
      <w:tr w:rsidR="009B5B39" w14:paraId="79970B7D" w14:textId="77777777" w:rsidTr="00FF5EF9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16F" w14:textId="77777777" w:rsidR="009B5B39" w:rsidRDefault="009B5B39" w:rsidP="00FF5EF9">
            <w:pPr>
              <w:pStyle w:val="BodyText"/>
              <w:spacing w:after="60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4C9" w14:textId="77777777" w:rsidR="009B5B39" w:rsidRDefault="007176D4" w:rsidP="00FF5EF9">
            <w:pPr>
              <w:pStyle w:val="BodyText"/>
              <w:spacing w:after="60"/>
              <w:rPr>
                <w:color w:val="BFBFBF" w:themeColor="background1" w:themeShade="BF"/>
                <w:sz w:val="18"/>
                <w:szCs w:val="18"/>
              </w:rPr>
            </w:pPr>
            <w:hyperlink r:id="rId13" w:history="1">
              <w:r w:rsidR="009B5B39">
                <w:rPr>
                  <w:rStyle w:val="Hyperlink"/>
                  <w:color w:val="BFBFBF" w:themeColor="background1" w:themeShade="BF"/>
                  <w:sz w:val="18"/>
                  <w:szCs w:val="18"/>
                </w:rPr>
                <w:t>R1-2210191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951A" w14:textId="77777777" w:rsidR="009B5B39" w:rsidRDefault="009B5B39" w:rsidP="00FF5EF9">
            <w:pPr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Disabling EN-DC power split when SCG is deactivated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E97" w14:textId="77777777" w:rsidR="009B5B39" w:rsidRDefault="009B5B39" w:rsidP="00FF5EF9">
            <w:pPr>
              <w:pStyle w:val="BodyText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Nokia, Nokia Shanghai Bell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258" w14:textId="77777777" w:rsidR="009B5B39" w:rsidRDefault="009B5B39" w:rsidP="00FF5EF9">
            <w:pPr>
              <w:pStyle w:val="BodyText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8.13</w:t>
            </w:r>
          </w:p>
        </w:tc>
      </w:tr>
    </w:tbl>
    <w:p w14:paraId="7961628F" w14:textId="7DBB346F" w:rsidR="00DB18BC" w:rsidRDefault="00DB18BC" w:rsidP="00DB18BC">
      <w:pPr>
        <w:textAlignment w:val="auto"/>
      </w:pPr>
    </w:p>
    <w:p w14:paraId="4563D545" w14:textId="6BCBED2A" w:rsidR="009B5B39" w:rsidRDefault="00DB18BC" w:rsidP="00DB18BC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B5B39">
        <w:rPr>
          <w:rFonts w:cs="Arial"/>
          <w:lang w:val="en-US"/>
        </w:rPr>
        <w:t>Topics for Discussion</w:t>
      </w:r>
    </w:p>
    <w:p w14:paraId="72FC1004" w14:textId="77777777" w:rsidR="009B5B39" w:rsidRDefault="009B5B39" w:rsidP="009B5B39">
      <w:r>
        <w:t xml:space="preserve">Following topics for DSS WI were discussed in the </w:t>
      </w:r>
      <w:proofErr w:type="spellStart"/>
      <w:r>
        <w:t>tdocs</w:t>
      </w:r>
      <w:proofErr w:type="spellEnd"/>
    </w:p>
    <w:p w14:paraId="4AFF5FEA" w14:textId="77777777" w:rsidR="009B5B39" w:rsidRDefault="009B5B39" w:rsidP="009B5B39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>Alignment of capability parameter names for FG 34-3 and FG 34-4 – [1</w:t>
      </w:r>
      <w:proofErr w:type="gramStart"/>
      <w:r>
        <w:t>],[</w:t>
      </w:r>
      <w:proofErr w:type="gramEnd"/>
      <w:r>
        <w:t>5]</w:t>
      </w:r>
    </w:p>
    <w:p w14:paraId="420F7497" w14:textId="77777777" w:rsidR="009B5B39" w:rsidRDefault="009B5B39" w:rsidP="009B5B39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 xml:space="preserve">Clarification related to P(S)Cell SCS &gt; </w:t>
      </w:r>
      <w:proofErr w:type="spellStart"/>
      <w:r>
        <w:t>sSCell</w:t>
      </w:r>
      <w:proofErr w:type="spellEnd"/>
      <w:r>
        <w:t xml:space="preserve"> SCS case – [2</w:t>
      </w:r>
      <w:proofErr w:type="gramStart"/>
      <w:r>
        <w:t>],[</w:t>
      </w:r>
      <w:proofErr w:type="gramEnd"/>
      <w:r>
        <w:t>3]</w:t>
      </w:r>
    </w:p>
    <w:p w14:paraId="65F8A3DD" w14:textId="77777777" w:rsidR="009B5B39" w:rsidRDefault="009B5B39" w:rsidP="009B5B39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 xml:space="preserve">Additional clarification on simultaneous PDCCH monitoring between </w:t>
      </w:r>
      <w:proofErr w:type="spellStart"/>
      <w:r>
        <w:t>sSCell</w:t>
      </w:r>
      <w:proofErr w:type="spellEnd"/>
      <w:r>
        <w:t xml:space="preserve"> USS sets and P(S)Cell CSS sets – [4]</w:t>
      </w:r>
    </w:p>
    <w:p w14:paraId="0EB33B6A" w14:textId="77777777" w:rsidR="009B5B39" w:rsidRDefault="009B5B39" w:rsidP="009B5B39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 xml:space="preserve">Clarification related to </w:t>
      </w:r>
      <w:proofErr w:type="spellStart"/>
      <w:r>
        <w:rPr>
          <w:i/>
          <w:iCs/>
        </w:rPr>
        <w:t>monitoringCapabilityConfig</w:t>
      </w:r>
      <w:proofErr w:type="spellEnd"/>
      <w:r>
        <w:t xml:space="preserve"> - [5]</w:t>
      </w:r>
    </w:p>
    <w:p w14:paraId="0CFB1B17" w14:textId="77777777" w:rsidR="009B5B39" w:rsidRDefault="009B5B39" w:rsidP="009B5B39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>Further clarifications on DCI size alignment – [6]</w:t>
      </w:r>
    </w:p>
    <w:p w14:paraId="184B0312" w14:textId="77777777" w:rsidR="009B5B39" w:rsidRDefault="009B5B39" w:rsidP="009B5B39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bookmarkStart w:id="5" w:name="_Hlk116381749"/>
      <w:r>
        <w:t xml:space="preserve">Clarification related to </w:t>
      </w:r>
      <w:r>
        <w:rPr>
          <w:i/>
          <w:iCs/>
        </w:rPr>
        <w:t>CSI-</w:t>
      </w:r>
      <w:proofErr w:type="spellStart"/>
      <w:r>
        <w:rPr>
          <w:i/>
          <w:iCs/>
        </w:rPr>
        <w:t>MeasConfig</w:t>
      </w:r>
      <w:proofErr w:type="spellEnd"/>
      <w:r>
        <w:t xml:space="preserve"> when </w:t>
      </w:r>
      <w:proofErr w:type="spellStart"/>
      <w:r>
        <w:t>SCell</w:t>
      </w:r>
      <w:proofErr w:type="spellEnd"/>
      <w:r>
        <w:t xml:space="preserve"> to </w:t>
      </w:r>
      <w:proofErr w:type="spellStart"/>
      <w:r>
        <w:t>PCell</w:t>
      </w:r>
      <w:proofErr w:type="spellEnd"/>
      <w:r>
        <w:t xml:space="preserve"> scheduling is used </w:t>
      </w:r>
      <w:bookmarkEnd w:id="5"/>
      <w:r>
        <w:t>[ 7]</w:t>
      </w:r>
    </w:p>
    <w:p w14:paraId="10C1887B" w14:textId="77777777" w:rsidR="009B5B39" w:rsidRDefault="009B5B39" w:rsidP="009B5B39">
      <w:pPr>
        <w:ind w:left="1647"/>
        <w:contextualSpacing/>
      </w:pPr>
    </w:p>
    <w:p w14:paraId="6B9DA056" w14:textId="77777777" w:rsidR="009B5B39" w:rsidRDefault="009B5B39" w:rsidP="009B5B39">
      <w:pPr>
        <w:pStyle w:val="ListParagraph"/>
        <w:spacing w:before="120"/>
        <w:ind w:firstLine="400"/>
      </w:pPr>
      <w:r>
        <w:t>Companies are requested to provide comments (if any) on the topics to consider for discussion in RAN1#110bis-e in the Table below.</w:t>
      </w:r>
    </w:p>
    <w:p w14:paraId="191CF24A" w14:textId="77777777" w:rsidR="009B5B39" w:rsidRDefault="009B5B39" w:rsidP="009B5B39">
      <w:pPr>
        <w:pStyle w:val="ListParagraph"/>
        <w:spacing w:before="120"/>
        <w:ind w:firstLine="4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20"/>
      </w:tblGrid>
      <w:tr w:rsidR="009B5B39" w14:paraId="16AE722D" w14:textId="77777777" w:rsidTr="00FF5EF9">
        <w:trPr>
          <w:trHeight w:val="431"/>
        </w:trPr>
        <w:tc>
          <w:tcPr>
            <w:tcW w:w="2335" w:type="dxa"/>
          </w:tcPr>
          <w:p w14:paraId="0687BBDB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Company Name</w:t>
            </w:r>
          </w:p>
        </w:tc>
        <w:tc>
          <w:tcPr>
            <w:tcW w:w="7020" w:type="dxa"/>
          </w:tcPr>
          <w:p w14:paraId="203E722A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</w:tr>
      <w:tr w:rsidR="009B5B39" w14:paraId="426369D9" w14:textId="77777777" w:rsidTr="00FF5EF9">
        <w:tc>
          <w:tcPr>
            <w:tcW w:w="2335" w:type="dxa"/>
          </w:tcPr>
          <w:p w14:paraId="3D5EF5AD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Moderator Notes1</w:t>
            </w:r>
          </w:p>
        </w:tc>
        <w:tc>
          <w:tcPr>
            <w:tcW w:w="7020" w:type="dxa"/>
          </w:tcPr>
          <w:p w14:paraId="7F03B2B4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1 - can request editor reflect correct parameter names for FG 34-3 and FG 34-4 in 38.213 editor’s alignment CR.</w:t>
            </w:r>
          </w:p>
          <w:p w14:paraId="4BEBA0D2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2 – was also discussed in RAN1#110 but no agreement. </w:t>
            </w:r>
          </w:p>
          <w:p w14:paraId="298574D4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3 – is there need for additional clarification(s) considering what is already captured for FG 34-1 and 34-1a?</w:t>
            </w:r>
          </w:p>
          <w:p w14:paraId="7FDFA900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Topics 4, 5, 6 – suggest discussing these in this meeting.</w:t>
            </w:r>
          </w:p>
        </w:tc>
      </w:tr>
      <w:tr w:rsidR="009B5B39" w14:paraId="5E6FE1B6" w14:textId="77777777" w:rsidTr="00FF5EF9">
        <w:tc>
          <w:tcPr>
            <w:tcW w:w="2335" w:type="dxa"/>
          </w:tcPr>
          <w:p w14:paraId="7AE0859E" w14:textId="77777777" w:rsidR="009B5B39" w:rsidRDefault="009B5B39" w:rsidP="00FF5EF9">
            <w:pPr>
              <w:spacing w:before="120"/>
              <w:rPr>
                <w:rFonts w:eastAsia="Yu Mincho" w:cs="Arial"/>
              </w:rPr>
            </w:pPr>
            <w:r>
              <w:rPr>
                <w:rFonts w:eastAsia="Yu Mincho" w:cs="Arial"/>
              </w:rPr>
              <w:t>OPPO</w:t>
            </w:r>
          </w:p>
        </w:tc>
        <w:tc>
          <w:tcPr>
            <w:tcW w:w="7020" w:type="dxa"/>
          </w:tcPr>
          <w:p w14:paraId="1272EBCC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1: This should be a category-D change per editorial. Agree with moderator to leave this modification to editor.</w:t>
            </w:r>
          </w:p>
          <w:p w14:paraId="5DCCAC14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2: As mentioned by moderator, this was already discussed in RAN1 #110 with no consensus. From our view, i</w:t>
            </w:r>
            <w:r>
              <w:rPr>
                <w:rFonts w:hAnsi="Cambria Math" w:cs="Times"/>
              </w:rPr>
              <w:t xml:space="preserve">t was not a RAN1 agreement or study in Rel-17 that the comparison of SCS between </w:t>
            </w:r>
            <w:proofErr w:type="spellStart"/>
            <w:r>
              <w:rPr>
                <w:rFonts w:hAnsi="Cambria Math" w:cs="Times"/>
              </w:rPr>
              <w:t>PCell</w:t>
            </w:r>
            <w:proofErr w:type="spellEnd"/>
            <w:r>
              <w:rPr>
                <w:rFonts w:hAnsi="Cambria Math" w:cs="Times"/>
              </w:rPr>
              <w:t xml:space="preserve"> and </w:t>
            </w:r>
            <w:proofErr w:type="spellStart"/>
            <w:r>
              <w:rPr>
                <w:rFonts w:hAnsi="Cambria Math" w:cs="Times"/>
              </w:rPr>
              <w:t>sSCell</w:t>
            </w:r>
            <w:proofErr w:type="spellEnd"/>
            <w:r>
              <w:rPr>
                <w:rFonts w:hAnsi="Cambria Math" w:cs="Times"/>
              </w:rPr>
              <w:t xml:space="preserve"> can invalidate or turn over the overall configuration of </w:t>
            </w:r>
            <w:proofErr w:type="spellStart"/>
            <w:r>
              <w:rPr>
                <w:rFonts w:hAnsi="Cambria Math" w:cs="Times"/>
              </w:rPr>
              <w:t>sSCell</w:t>
            </w:r>
            <w:proofErr w:type="spellEnd"/>
            <w:r>
              <w:rPr>
                <w:rFonts w:hAnsi="Cambria Math" w:cs="Times"/>
              </w:rPr>
              <w:t xml:space="preserve"> scheduling </w:t>
            </w:r>
            <w:proofErr w:type="spellStart"/>
            <w:r>
              <w:rPr>
                <w:rFonts w:hAnsi="Cambria Math" w:cs="Times"/>
              </w:rPr>
              <w:t>PCell</w:t>
            </w:r>
            <w:proofErr w:type="spellEnd"/>
            <w:r>
              <w:rPr>
                <w:rFonts w:hAnsi="Cambria Math" w:cs="Times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0FF2533C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We are ok to discuss Topics {3,4,5,6}</w:t>
            </w:r>
          </w:p>
        </w:tc>
      </w:tr>
      <w:tr w:rsidR="009B5B39" w14:paraId="38949E84" w14:textId="77777777" w:rsidTr="00FF5EF9">
        <w:tc>
          <w:tcPr>
            <w:tcW w:w="2335" w:type="dxa"/>
          </w:tcPr>
          <w:p w14:paraId="0532F6CF" w14:textId="77777777" w:rsidR="009B5B39" w:rsidRDefault="009B5B39" w:rsidP="00FF5EF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Q</w:t>
            </w:r>
            <w:r>
              <w:rPr>
                <w:rFonts w:eastAsia="Yu Mincho" w:cs="Arial"/>
                <w:lang w:eastAsia="ja-JP"/>
              </w:rPr>
              <w:t>ualcomm</w:t>
            </w:r>
          </w:p>
        </w:tc>
        <w:tc>
          <w:tcPr>
            <w:tcW w:w="7020" w:type="dxa"/>
          </w:tcPr>
          <w:p w14:paraId="0F332810" w14:textId="77777777" w:rsidR="009B5B39" w:rsidRPr="00DA73E9" w:rsidRDefault="009B5B39" w:rsidP="00FF5EF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A</w:t>
            </w:r>
            <w:r>
              <w:rPr>
                <w:rFonts w:eastAsia="Yu Mincho" w:cs="Arial"/>
                <w:lang w:eastAsia="ja-JP"/>
              </w:rPr>
              <w:t>gree with OPPO.</w:t>
            </w:r>
          </w:p>
        </w:tc>
      </w:tr>
      <w:tr w:rsidR="009B5B39" w:rsidRPr="00B1477C" w14:paraId="7D0C9A8A" w14:textId="77777777" w:rsidTr="00FF5EF9">
        <w:tc>
          <w:tcPr>
            <w:tcW w:w="2335" w:type="dxa"/>
          </w:tcPr>
          <w:p w14:paraId="38920A57" w14:textId="77777777" w:rsidR="009B5B39" w:rsidRPr="00F838D0" w:rsidRDefault="009B5B39" w:rsidP="00FF5EF9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L</w:t>
            </w:r>
            <w:r>
              <w:rPr>
                <w:rFonts w:eastAsia="Malgun Gothic" w:cs="Arial"/>
              </w:rPr>
              <w:t>G Electronics</w:t>
            </w:r>
          </w:p>
        </w:tc>
        <w:tc>
          <w:tcPr>
            <w:tcW w:w="7020" w:type="dxa"/>
          </w:tcPr>
          <w:p w14:paraId="55A38405" w14:textId="77777777" w:rsidR="009B5B39" w:rsidRPr="00F838D0" w:rsidRDefault="009B5B39" w:rsidP="00FF5EF9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Ag</w:t>
            </w:r>
            <w:r>
              <w:rPr>
                <w:rFonts w:eastAsia="Malgun Gothic" w:cs="Arial"/>
              </w:rPr>
              <w:t>ree with OPPO.</w:t>
            </w:r>
          </w:p>
        </w:tc>
      </w:tr>
      <w:tr w:rsidR="009B5B39" w:rsidRPr="00B1477C" w14:paraId="6EDAE27F" w14:textId="77777777" w:rsidTr="00FF5EF9">
        <w:tc>
          <w:tcPr>
            <w:tcW w:w="2335" w:type="dxa"/>
          </w:tcPr>
          <w:p w14:paraId="6791A175" w14:textId="77777777" w:rsidR="009B5B39" w:rsidRPr="00EF5B77" w:rsidRDefault="009B5B39" w:rsidP="00FF5EF9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Z</w:t>
            </w:r>
            <w:r>
              <w:rPr>
                <w:rFonts w:eastAsiaTheme="minorEastAsia" w:cs="Arial"/>
              </w:rPr>
              <w:t>TE</w:t>
            </w:r>
          </w:p>
        </w:tc>
        <w:tc>
          <w:tcPr>
            <w:tcW w:w="7020" w:type="dxa"/>
          </w:tcPr>
          <w:p w14:paraId="58EBF31F" w14:textId="77777777" w:rsidR="009B5B39" w:rsidRPr="00EF5B77" w:rsidRDefault="009B5B39" w:rsidP="00FF5EF9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gree with moderator, i.e., “</w:t>
            </w:r>
            <w:r>
              <w:rPr>
                <w:rFonts w:cs="Arial"/>
              </w:rPr>
              <w:t xml:space="preserve"> Topics 4, 5, 6 – suggest discussing these in this meeting</w:t>
            </w:r>
            <w:r>
              <w:rPr>
                <w:rFonts w:eastAsiaTheme="minorEastAsia" w:cs="Arial"/>
              </w:rPr>
              <w:t>“.</w:t>
            </w:r>
          </w:p>
        </w:tc>
      </w:tr>
      <w:tr w:rsidR="009B5B39" w:rsidRPr="00B1477C" w14:paraId="2549C2AB" w14:textId="77777777" w:rsidTr="00FF5EF9">
        <w:tc>
          <w:tcPr>
            <w:tcW w:w="2335" w:type="dxa"/>
          </w:tcPr>
          <w:p w14:paraId="5E30141A" w14:textId="77777777" w:rsidR="009B5B39" w:rsidRPr="00A07E3E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7020" w:type="dxa"/>
          </w:tcPr>
          <w:p w14:paraId="75800DEC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Topic 2, if majority companies think dynamic switching between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≤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>
              <w:rPr>
                <w:rFonts w:cs="Arial"/>
              </w:rPr>
              <w:t xml:space="preserve"> and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&gt;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>
              <w:rPr>
                <w:rFonts w:cs="Arial"/>
              </w:rPr>
              <w:t xml:space="preserve"> is not supported in Rel-17 DSS, we prefer to make a conclusion on it. </w:t>
            </w:r>
          </w:p>
          <w:p w14:paraId="4CA306D4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other topics, agree with Moderator’s views. </w:t>
            </w:r>
          </w:p>
        </w:tc>
      </w:tr>
      <w:tr w:rsidR="009B5B39" w:rsidRPr="00B1477C" w14:paraId="149FB84E" w14:textId="77777777" w:rsidTr="00FF5EF9">
        <w:tc>
          <w:tcPr>
            <w:tcW w:w="2335" w:type="dxa"/>
          </w:tcPr>
          <w:p w14:paraId="19BDD0D2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Huawei</w:t>
            </w:r>
          </w:p>
        </w:tc>
        <w:tc>
          <w:tcPr>
            <w:tcW w:w="7020" w:type="dxa"/>
          </w:tcPr>
          <w:p w14:paraId="2200D2B2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Generally OK with moderator suggestions. For Intel’s conclusion, also acceptable.</w:t>
            </w:r>
          </w:p>
        </w:tc>
      </w:tr>
      <w:tr w:rsidR="009B5B39" w:rsidRPr="00B1477C" w14:paraId="553AE4A0" w14:textId="77777777" w:rsidTr="00FF5EF9">
        <w:tc>
          <w:tcPr>
            <w:tcW w:w="2335" w:type="dxa"/>
          </w:tcPr>
          <w:p w14:paraId="4E6E404F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7020" w:type="dxa"/>
          </w:tcPr>
          <w:p w14:paraId="76A5E479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K with moderator suggestions and fine with Intel’s conclusion.</w:t>
            </w:r>
          </w:p>
        </w:tc>
      </w:tr>
      <w:tr w:rsidR="009B5B39" w:rsidRPr="00B1477C" w14:paraId="5FD9A3CF" w14:textId="77777777" w:rsidTr="00FF5EF9">
        <w:tc>
          <w:tcPr>
            <w:tcW w:w="2335" w:type="dxa"/>
          </w:tcPr>
          <w:p w14:paraId="4F61B2E7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7020" w:type="dxa"/>
          </w:tcPr>
          <w:p w14:paraId="72192D85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Agree with suggestion by Moderator/OPPO.</w:t>
            </w:r>
          </w:p>
          <w:p w14:paraId="4AF42CD8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Topic 2, the issue was already settled as follows. We don’t see a need for additional conclusion. </w:t>
            </w:r>
          </w:p>
          <w:p w14:paraId="1469391B" w14:textId="77777777" w:rsidR="009B5B39" w:rsidRDefault="009B5B39" w:rsidP="00FF5EF9">
            <w:pPr>
              <w:autoSpaceDE/>
              <w:adjustRightInd/>
              <w:rPr>
                <w:rFonts w:ascii="Times" w:eastAsia="Batang" w:hAnsi="Times" w:cs="Times"/>
                <w:b/>
                <w:bCs/>
                <w:highlight w:val="green"/>
              </w:rPr>
            </w:pPr>
            <w:r>
              <w:rPr>
                <w:rFonts w:ascii="Times" w:eastAsia="Batang" w:hAnsi="Times" w:cs="Times"/>
                <w:b/>
                <w:bCs/>
                <w:highlight w:val="green"/>
              </w:rPr>
              <w:t>Agreement (RAN1#106bis-e)</w:t>
            </w:r>
          </w:p>
          <w:p w14:paraId="23C08419" w14:textId="77777777" w:rsidR="009B5B39" w:rsidRDefault="009B5B39" w:rsidP="00FF5EF9">
            <w:pPr>
              <w:rPr>
                <w:rFonts w:eastAsia="DengXian"/>
              </w:rPr>
            </w:pPr>
            <w:r>
              <w:rPr>
                <w:rFonts w:eastAsia="DengXian"/>
              </w:rPr>
              <w:t>Option A is supported in Rel-17</w:t>
            </w:r>
          </w:p>
          <w:p w14:paraId="2B986AE8" w14:textId="77777777" w:rsidR="009B5B39" w:rsidRPr="002547C5" w:rsidRDefault="009B5B39" w:rsidP="009B5B39">
            <w:pPr>
              <w:widowControl w:val="0"/>
              <w:numPr>
                <w:ilvl w:val="0"/>
                <w:numId w:val="33"/>
              </w:numPr>
              <w:overflowPunct/>
              <w:autoSpaceDE/>
              <w:adjustRightInd/>
              <w:spacing w:after="160" w:line="256" w:lineRule="auto"/>
              <w:contextualSpacing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…</w:t>
            </w:r>
          </w:p>
          <w:p w14:paraId="114A0620" w14:textId="77777777" w:rsidR="009B5B39" w:rsidRPr="002547C5" w:rsidRDefault="009B5B39" w:rsidP="009B5B39">
            <w:pPr>
              <w:widowControl w:val="0"/>
              <w:numPr>
                <w:ilvl w:val="0"/>
                <w:numId w:val="33"/>
              </w:numPr>
              <w:overflowPunct/>
              <w:autoSpaceDE/>
              <w:adjustRightInd/>
              <w:spacing w:after="160" w:line="256" w:lineRule="auto"/>
              <w:contextualSpacing/>
              <w:textAlignment w:val="auto"/>
              <w:rPr>
                <w:rFonts w:eastAsia="DengXian"/>
              </w:rPr>
            </w:pPr>
            <w:r>
              <w:t>When P(S)Cell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</m:t>
              </m:r>
            </m:oMath>
            <w:r>
              <w:t>) is larger than sSCell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μ1</m:t>
              </m:r>
            </m:oMath>
            <w:r>
              <w:t>), for CCS from sSCell to P(S)Cell and, it is not supported Rel-17 DSS.</w:t>
            </w:r>
          </w:p>
        </w:tc>
      </w:tr>
      <w:tr w:rsidR="009B5B39" w:rsidRPr="00B1477C" w14:paraId="102113F8" w14:textId="77777777" w:rsidTr="00FF5EF9">
        <w:tc>
          <w:tcPr>
            <w:tcW w:w="2335" w:type="dxa"/>
          </w:tcPr>
          <w:p w14:paraId="3B6E2027" w14:textId="77777777" w:rsidR="009B5B39" w:rsidRDefault="009B5B39" w:rsidP="00FF5EF9">
            <w:pPr>
              <w:spacing w:before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Spreadtrum</w:t>
            </w:r>
            <w:proofErr w:type="spellEnd"/>
          </w:p>
        </w:tc>
        <w:tc>
          <w:tcPr>
            <w:tcW w:w="7020" w:type="dxa"/>
          </w:tcPr>
          <w:p w14:paraId="0AD45DD9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K with moderator suggestions and Intel’s conclusion.</w:t>
            </w:r>
          </w:p>
        </w:tc>
      </w:tr>
      <w:tr w:rsidR="009B5B39" w:rsidRPr="00B1477C" w14:paraId="6D2EFCA1" w14:textId="77777777" w:rsidTr="00FF5EF9">
        <w:tc>
          <w:tcPr>
            <w:tcW w:w="2335" w:type="dxa"/>
          </w:tcPr>
          <w:p w14:paraId="6007C52B" w14:textId="77777777" w:rsidR="009B5B39" w:rsidRDefault="009B5B39" w:rsidP="00FF5EF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Moderator Notes1_2</w:t>
            </w:r>
          </w:p>
        </w:tc>
        <w:tc>
          <w:tcPr>
            <w:tcW w:w="7020" w:type="dxa"/>
          </w:tcPr>
          <w:p w14:paraId="2523E5AE" w14:textId="295A2A12" w:rsidR="009B5B39" w:rsidRDefault="009B5B39" w:rsidP="00FF5EF9">
            <w:pPr>
              <w:spacing w:before="120"/>
              <w:rPr>
                <w:rFonts w:cs="Arial"/>
              </w:rPr>
            </w:pPr>
            <w:r w:rsidRPr="008A36F4">
              <w:rPr>
                <w:rFonts w:cs="Arial"/>
              </w:rPr>
              <w:t>Topic 2,3,4,5,6</w:t>
            </w:r>
            <w:r>
              <w:rPr>
                <w:rFonts w:cs="Arial"/>
              </w:rPr>
              <w:t xml:space="preserve"> </w:t>
            </w:r>
            <w:r w:rsidR="003A705E">
              <w:rPr>
                <w:rFonts w:cs="Arial"/>
              </w:rPr>
              <w:t>selected for further discussion</w:t>
            </w:r>
            <w:r>
              <w:rPr>
                <w:rFonts w:cs="Arial"/>
              </w:rPr>
              <w:t xml:space="preserve"> in </w:t>
            </w:r>
            <w:r w:rsidRPr="008A36F4">
              <w:rPr>
                <w:rFonts w:cs="Arial"/>
              </w:rPr>
              <w:t>[110bis-e-R17-DSS-01]</w:t>
            </w:r>
            <w:r>
              <w:rPr>
                <w:rFonts w:cs="Arial"/>
              </w:rPr>
              <w:t xml:space="preserve"> thread.</w:t>
            </w:r>
          </w:p>
        </w:tc>
      </w:tr>
    </w:tbl>
    <w:p w14:paraId="09566570" w14:textId="77777777" w:rsidR="009B5B39" w:rsidRPr="009B5B39" w:rsidRDefault="009B5B39" w:rsidP="009B5B39">
      <w:pPr>
        <w:rPr>
          <w:lang w:val="en-US"/>
        </w:rPr>
      </w:pPr>
    </w:p>
    <w:p w14:paraId="383C0A73" w14:textId="0E0D8E11" w:rsidR="00DB18BC" w:rsidRDefault="009B5B39" w:rsidP="00DB18BC">
      <w:pPr>
        <w:pStyle w:val="Heading1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3. </w:t>
      </w:r>
      <w:r w:rsidR="00DB18BC">
        <w:rPr>
          <w:rFonts w:cs="Arial"/>
          <w:lang w:val="en-US"/>
        </w:rPr>
        <w:t>Discussion</w:t>
      </w:r>
    </w:p>
    <w:p w14:paraId="7269BCA2" w14:textId="1FD07972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2.1 </w:t>
      </w:r>
      <w:r w:rsidR="000902A2">
        <w:rPr>
          <w:lang w:val="en-US" w:eastAsia="zh-CN"/>
        </w:rPr>
        <w:t xml:space="preserve">Topic </w:t>
      </w:r>
      <w:r w:rsidR="009B5B39">
        <w:rPr>
          <w:lang w:val="en-US" w:eastAsia="zh-CN"/>
        </w:rPr>
        <w:t>2 - H</w:t>
      </w:r>
      <w:proofErr w:type="spellStart"/>
      <w:r w:rsidR="009B5B39">
        <w:t>andling</w:t>
      </w:r>
      <w:proofErr w:type="spellEnd"/>
      <w:r w:rsidR="009B5B39">
        <w:t xml:space="preserve"> of P(S)Cell SCS &gt; </w:t>
      </w:r>
      <w:proofErr w:type="spellStart"/>
      <w:r w:rsidR="009B5B39">
        <w:t>sSCell</w:t>
      </w:r>
      <w:proofErr w:type="spellEnd"/>
      <w:r w:rsidR="009B5B39">
        <w:t xml:space="preserve"> SCS</w:t>
      </w:r>
    </w:p>
    <w:p w14:paraId="5D769167" w14:textId="52449D1B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 w:rsidR="00F17B4B"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DF2D7F">
        <w:rPr>
          <w:lang w:val="en-US" w:eastAsia="zh-CN"/>
        </w:rPr>
        <w:t>-</w:t>
      </w:r>
      <w:r w:rsidR="00F17B4B">
        <w:rPr>
          <w:lang w:val="en-US" w:eastAsia="zh-CN"/>
        </w:rPr>
        <w:t>Q2</w:t>
      </w:r>
      <w:r w:rsidRPr="00E15040">
        <w:rPr>
          <w:lang w:val="en-US" w:eastAsia="zh-CN"/>
        </w:rPr>
        <w:t xml:space="preserve"> on this </w:t>
      </w:r>
      <w:r w:rsidRPr="000D4651">
        <w:rPr>
          <w:lang w:val="en-US" w:eastAsia="zh-CN"/>
        </w:rPr>
        <w:t>topic</w:t>
      </w:r>
      <w:r w:rsidR="001152AB">
        <w:rPr>
          <w:lang w:val="en-US" w:eastAsia="zh-CN"/>
        </w:rPr>
        <w:t>.</w:t>
      </w:r>
    </w:p>
    <w:p w14:paraId="28B514AE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2F1BF721" w14:textId="542CDCB9" w:rsidR="00F17B4B" w:rsidRDefault="00DB18BC" w:rsidP="00F17B4B">
      <w:pPr>
        <w:pStyle w:val="BodyText"/>
        <w:spacing w:after="60"/>
        <w:rPr>
          <w:rStyle w:val="Hyperlink"/>
          <w:rFonts w:eastAsia="SimSun" w:cs="Times New Roman"/>
          <w:sz w:val="20"/>
          <w:szCs w:val="20"/>
          <w:lang w:eastAsia="en-US"/>
        </w:rPr>
      </w:pPr>
      <w:r>
        <w:rPr>
          <w:rFonts w:cs="Arial"/>
          <w:u w:val="single"/>
        </w:rPr>
        <w:t xml:space="preserve">Q1. </w:t>
      </w:r>
      <w:r w:rsidR="00F17B4B">
        <w:rPr>
          <w:rFonts w:cs="Arial"/>
          <w:u w:val="single"/>
        </w:rPr>
        <w:t xml:space="preserve"> </w:t>
      </w:r>
      <w:r w:rsidR="00F17B4B" w:rsidRPr="00F17B4B">
        <w:rPr>
          <w:rFonts w:cs="Arial"/>
          <w:sz w:val="20"/>
          <w:szCs w:val="20"/>
          <w:u w:val="single"/>
        </w:rPr>
        <w:t>Is it O</w:t>
      </w:r>
      <w:r w:rsidR="00B27F33">
        <w:rPr>
          <w:rFonts w:cs="Arial"/>
          <w:sz w:val="20"/>
          <w:szCs w:val="20"/>
          <w:u w:val="single"/>
        </w:rPr>
        <w:t>K</w:t>
      </w:r>
      <w:r w:rsidR="00F17B4B" w:rsidRPr="00F17B4B">
        <w:rPr>
          <w:rFonts w:cs="Arial"/>
          <w:sz w:val="20"/>
          <w:szCs w:val="20"/>
          <w:u w:val="single"/>
        </w:rPr>
        <w:t xml:space="preserve"> to </w:t>
      </w:r>
      <w:r w:rsidR="009B5B39">
        <w:rPr>
          <w:rFonts w:cs="Arial"/>
          <w:sz w:val="20"/>
          <w:szCs w:val="20"/>
          <w:u w:val="single"/>
        </w:rPr>
        <w:t xml:space="preserve">agree to draft CR </w:t>
      </w:r>
      <w:r w:rsidR="009C7D02">
        <w:rPr>
          <w:rFonts w:cs="Arial"/>
          <w:sz w:val="20"/>
          <w:szCs w:val="20"/>
          <w:u w:val="single"/>
        </w:rPr>
        <w:t>for</w:t>
      </w:r>
      <w:r w:rsidR="009B5B39">
        <w:rPr>
          <w:rFonts w:cs="Arial"/>
          <w:sz w:val="20"/>
          <w:szCs w:val="20"/>
          <w:u w:val="single"/>
        </w:rPr>
        <w:t xml:space="preserve"> 38.213 in </w:t>
      </w:r>
      <w:hyperlink r:id="rId14" w:history="1">
        <w:r w:rsidR="009B5B39">
          <w:rPr>
            <w:rStyle w:val="Hyperlink"/>
            <w:sz w:val="18"/>
            <w:szCs w:val="18"/>
          </w:rPr>
          <w:t>R1-2209036</w:t>
        </w:r>
      </w:hyperlink>
    </w:p>
    <w:p w14:paraId="52E9879C" w14:textId="77777777" w:rsidR="00BC37F9" w:rsidRDefault="00BC37F9" w:rsidP="00DB18BC">
      <w:pPr>
        <w:spacing w:after="120"/>
        <w:jc w:val="both"/>
        <w:rPr>
          <w:lang w:val="en-US" w:eastAsia="zh-CN"/>
        </w:rPr>
      </w:pPr>
    </w:p>
    <w:p w14:paraId="62E62A45" w14:textId="02E2D3F1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649E9AE3" w14:textId="2C519A60" w:rsidR="00DB18BC" w:rsidRPr="00B3214F" w:rsidRDefault="00BC37F9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01EB74A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B5B3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71B61720" w:rsidR="00DB18BC" w:rsidRDefault="000B44AB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2370" w:type="dxa"/>
          </w:tcPr>
          <w:p w14:paraId="79678214" w14:textId="73B2D074" w:rsidR="00DB18BC" w:rsidRDefault="000B44AB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6277" w:type="dxa"/>
          </w:tcPr>
          <w:p w14:paraId="36653749" w14:textId="7F805AB9" w:rsidR="000B44AB" w:rsidRDefault="00AB1DA4" w:rsidP="000B44AB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As mentioned in the initial round, the</w:t>
            </w:r>
            <w:r w:rsidR="000B44AB">
              <w:rPr>
                <w:rFonts w:cs="Arial"/>
              </w:rPr>
              <w:t xml:space="preserve"> issue was </w:t>
            </w:r>
            <w:r>
              <w:rPr>
                <w:rFonts w:cs="Arial"/>
              </w:rPr>
              <w:t>addressed</w:t>
            </w:r>
            <w:r w:rsidR="000B44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by the following. There is also no specification text </w:t>
            </w:r>
            <w:r w:rsidR="00681494">
              <w:rPr>
                <w:rFonts w:cs="Arial"/>
              </w:rPr>
              <w:t xml:space="preserve">or UE features </w:t>
            </w:r>
            <w:r>
              <w:rPr>
                <w:rFonts w:cs="Arial"/>
              </w:rPr>
              <w:t xml:space="preserve">supporting operation with </w:t>
            </w:r>
            <w:r w:rsidR="000B44AB">
              <w:t xml:space="preserve">P(S)Cell SCS &gt; </w:t>
            </w:r>
            <w:proofErr w:type="spellStart"/>
            <w:r w:rsidR="000B44AB">
              <w:t>sSCell</w:t>
            </w:r>
            <w:proofErr w:type="spellEnd"/>
            <w:r w:rsidR="000B44AB">
              <w:t xml:space="preserve"> SCS</w:t>
            </w:r>
            <w:r w:rsidR="00681494">
              <w:t>. T</w:t>
            </w:r>
            <w:r>
              <w:t>hat would be a gNB misconfiguration</w:t>
            </w:r>
            <w:r w:rsidR="00681494">
              <w:t xml:space="preserve"> and, in any case, the UE behaviour will be undefined</w:t>
            </w:r>
            <w:r w:rsidR="000B44AB">
              <w:t>.</w:t>
            </w:r>
          </w:p>
          <w:p w14:paraId="6406AC7B" w14:textId="77777777" w:rsidR="000B44AB" w:rsidRDefault="000B44AB" w:rsidP="00AB1DA4">
            <w:pPr>
              <w:autoSpaceDE/>
              <w:adjustRightInd/>
              <w:spacing w:after="60"/>
              <w:rPr>
                <w:rFonts w:ascii="Times" w:eastAsia="Batang" w:hAnsi="Times" w:cs="Times"/>
                <w:b/>
                <w:bCs/>
                <w:highlight w:val="green"/>
              </w:rPr>
            </w:pPr>
            <w:r>
              <w:rPr>
                <w:rFonts w:ascii="Times" w:eastAsia="Batang" w:hAnsi="Times" w:cs="Times"/>
                <w:b/>
                <w:bCs/>
                <w:highlight w:val="green"/>
              </w:rPr>
              <w:t>Agreement (RAN1#106bis-e)</w:t>
            </w:r>
          </w:p>
          <w:p w14:paraId="6F13D707" w14:textId="77777777" w:rsidR="000B44AB" w:rsidRDefault="000B44AB" w:rsidP="00AB1DA4">
            <w:pPr>
              <w:spacing w:after="60"/>
              <w:rPr>
                <w:rFonts w:eastAsia="DengXian"/>
              </w:rPr>
            </w:pPr>
            <w:r>
              <w:rPr>
                <w:rFonts w:eastAsia="DengXian"/>
              </w:rPr>
              <w:t>Option A is supported in Rel-17</w:t>
            </w:r>
          </w:p>
          <w:p w14:paraId="5B910CF5" w14:textId="77777777" w:rsidR="000B44AB" w:rsidRDefault="000B44AB" w:rsidP="000B44AB">
            <w:pPr>
              <w:widowControl w:val="0"/>
              <w:numPr>
                <w:ilvl w:val="0"/>
                <w:numId w:val="33"/>
              </w:numPr>
              <w:overflowPunct/>
              <w:autoSpaceDE/>
              <w:adjustRightInd/>
              <w:spacing w:after="160" w:line="256" w:lineRule="auto"/>
              <w:contextualSpacing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…</w:t>
            </w:r>
          </w:p>
          <w:p w14:paraId="12F64011" w14:textId="575E668D" w:rsidR="00DB18BC" w:rsidRPr="000B44AB" w:rsidRDefault="000B44AB" w:rsidP="000B44AB">
            <w:pPr>
              <w:widowControl w:val="0"/>
              <w:numPr>
                <w:ilvl w:val="0"/>
                <w:numId w:val="33"/>
              </w:numPr>
              <w:overflowPunct/>
              <w:autoSpaceDE/>
              <w:adjustRightInd/>
              <w:spacing w:after="160" w:line="256" w:lineRule="auto"/>
              <w:contextualSpacing/>
              <w:textAlignment w:val="auto"/>
              <w:rPr>
                <w:rFonts w:eastAsia="DengXian"/>
              </w:rPr>
            </w:pPr>
            <w:r>
              <w:t>When P(S)Cell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</m:t>
              </m:r>
            </m:oMath>
            <w:r>
              <w:t>) is larger than sSCell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μ1</m:t>
              </m:r>
            </m:oMath>
            <w:r>
              <w:t>), for CCS from sSCell to P(S)Cell and, it is not supported Rel-17 DSS.</w:t>
            </w: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5A185CEB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204C16AE" w14:textId="04AC1E70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6610DBF4" w14:textId="77777777" w:rsidR="00DB18BC" w:rsidRPr="00001CB1" w:rsidRDefault="00DB18BC" w:rsidP="00DB18BC"/>
    <w:p w14:paraId="69EF051D" w14:textId="7D1A8EB3" w:rsidR="00BC37F9" w:rsidRDefault="00BC37F9" w:rsidP="00BC37F9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11A4168F" w14:textId="16A89565" w:rsidR="00BC37F9" w:rsidRDefault="00BC37F9" w:rsidP="00BC37F9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Q2. I</w:t>
      </w:r>
      <w:r w:rsidR="00F17B4B">
        <w:rPr>
          <w:rFonts w:cs="Arial"/>
          <w:u w:val="single"/>
          <w:lang w:val="en-US" w:eastAsia="zh-CN"/>
        </w:rPr>
        <w:t xml:space="preserve">f </w:t>
      </w:r>
      <w:r w:rsidR="009B5B39">
        <w:rPr>
          <w:rFonts w:cs="Arial"/>
          <w:u w:val="single"/>
          <w:lang w:val="en-US" w:eastAsia="zh-CN"/>
        </w:rPr>
        <w:t>CR is not OK, is there need to make any additional conclusion? (Please also suggest text for the conclusion if needed).</w:t>
      </w:r>
    </w:p>
    <w:p w14:paraId="5F022A70" w14:textId="77777777" w:rsidR="00BC37F9" w:rsidRDefault="00BC37F9" w:rsidP="00BC37F9">
      <w:pPr>
        <w:spacing w:after="120"/>
        <w:jc w:val="both"/>
        <w:rPr>
          <w:lang w:val="en-US" w:eastAsia="zh-CN"/>
        </w:rPr>
      </w:pPr>
    </w:p>
    <w:p w14:paraId="7122F742" w14:textId="77777777" w:rsidR="00BC37F9" w:rsidRDefault="00BC37F9" w:rsidP="00BC37F9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BC37F9" w:rsidRPr="00B3214F" w14:paraId="7D358428" w14:textId="77777777" w:rsidTr="001948DD">
        <w:tc>
          <w:tcPr>
            <w:tcW w:w="1315" w:type="dxa"/>
            <w:shd w:val="clear" w:color="auto" w:fill="E7E6E6" w:themeFill="background2"/>
          </w:tcPr>
          <w:p w14:paraId="65748062" w14:textId="77777777" w:rsidR="00BC37F9" w:rsidRPr="00B3214F" w:rsidRDefault="00BC37F9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416E0E89" w14:textId="77777777" w:rsidR="00BC37F9" w:rsidRPr="00B3214F" w:rsidRDefault="00BC37F9" w:rsidP="001948D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6277" w:type="dxa"/>
            <w:shd w:val="clear" w:color="auto" w:fill="E7E6E6" w:themeFill="background2"/>
          </w:tcPr>
          <w:p w14:paraId="36307CEE" w14:textId="1C93C232" w:rsidR="00BC37F9" w:rsidRPr="00B3214F" w:rsidRDefault="00BC37F9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B5B3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, Q2)</w:t>
            </w:r>
          </w:p>
        </w:tc>
      </w:tr>
      <w:tr w:rsidR="00BC37F9" w14:paraId="1C75CEC9" w14:textId="77777777" w:rsidTr="001948DD">
        <w:tc>
          <w:tcPr>
            <w:tcW w:w="1315" w:type="dxa"/>
          </w:tcPr>
          <w:p w14:paraId="091C0099" w14:textId="2FEB0FD5" w:rsidR="00BC37F9" w:rsidRDefault="000B44AB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2370" w:type="dxa"/>
          </w:tcPr>
          <w:p w14:paraId="124FB00C" w14:textId="79BFD372" w:rsidR="00BC37F9" w:rsidRDefault="000B44AB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6277" w:type="dxa"/>
          </w:tcPr>
          <w:p w14:paraId="16217442" w14:textId="7A2577EB" w:rsidR="00BC37F9" w:rsidRDefault="00681494" w:rsidP="0068149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There is already an agreement from RAN1#106bis</w:t>
            </w:r>
            <w:r w:rsidR="000B44AB">
              <w:rPr>
                <w:lang w:val="en-US"/>
              </w:rPr>
              <w:t xml:space="preserve">. </w:t>
            </w:r>
          </w:p>
        </w:tc>
      </w:tr>
      <w:tr w:rsidR="00BC37F9" w14:paraId="7179F178" w14:textId="77777777" w:rsidTr="001948DD">
        <w:tc>
          <w:tcPr>
            <w:tcW w:w="1315" w:type="dxa"/>
          </w:tcPr>
          <w:p w14:paraId="6E8AC172" w14:textId="77777777" w:rsidR="00BC37F9" w:rsidRDefault="00BC37F9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5C2C16BE" w14:textId="77777777" w:rsidR="00BC37F9" w:rsidRDefault="00BC37F9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22715942" w14:textId="77777777" w:rsidR="00BC37F9" w:rsidRDefault="00BC37F9" w:rsidP="001948DD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141DF03A" w14:textId="08D4A8BE" w:rsidR="00DB18BC" w:rsidRDefault="00DB18BC" w:rsidP="00DB18BC">
      <w:pPr>
        <w:rPr>
          <w:lang w:eastAsia="zh-CN"/>
        </w:rPr>
      </w:pPr>
    </w:p>
    <w:p w14:paraId="5B95B01E" w14:textId="0BA92605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B5B39">
        <w:rPr>
          <w:lang w:val="en-US" w:eastAsia="zh-CN"/>
        </w:rPr>
        <w:t xml:space="preserve">3 - </w:t>
      </w:r>
      <w:r w:rsidR="009B5B39">
        <w:t xml:space="preserve">Simultaneous monitoring between </w:t>
      </w:r>
      <w:proofErr w:type="spellStart"/>
      <w:r w:rsidR="009B5B39">
        <w:t>sSCell</w:t>
      </w:r>
      <w:proofErr w:type="spellEnd"/>
      <w:r w:rsidR="009B5B39">
        <w:t xml:space="preserve"> USS and P(S)Cell CSS</w:t>
      </w:r>
    </w:p>
    <w:p w14:paraId="0EF78C65" w14:textId="6E18B49B" w:rsidR="00BC37F9" w:rsidRPr="00E15040" w:rsidRDefault="00BC37F9" w:rsidP="00BC37F9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>topic</w:t>
      </w:r>
      <w:r w:rsidR="001152AB">
        <w:rPr>
          <w:lang w:val="en-US" w:eastAsia="zh-CN"/>
        </w:rPr>
        <w:t>.</w:t>
      </w:r>
    </w:p>
    <w:p w14:paraId="49A71904" w14:textId="52E80E29" w:rsidR="00BC37F9" w:rsidRDefault="00BC37F9" w:rsidP="00BC37F9">
      <w:pPr>
        <w:pStyle w:val="Heading4"/>
        <w:rPr>
          <w:lang w:val="en-US" w:eastAsia="zh-CN"/>
        </w:rPr>
      </w:pPr>
      <w:r>
        <w:rPr>
          <w:lang w:val="en-US" w:eastAsia="zh-CN"/>
        </w:rPr>
        <w:lastRenderedPageBreak/>
        <w:t>Question 1</w:t>
      </w:r>
    </w:p>
    <w:p w14:paraId="2A7779FC" w14:textId="4B8237EC" w:rsidR="00BC37F9" w:rsidRPr="009B5B39" w:rsidRDefault="00BC37F9" w:rsidP="009B5B39">
      <w:pPr>
        <w:pStyle w:val="BodyText"/>
        <w:spacing w:after="60"/>
        <w:rPr>
          <w:sz w:val="18"/>
          <w:szCs w:val="18"/>
        </w:rPr>
      </w:pPr>
      <w:r w:rsidRPr="009B5B39">
        <w:rPr>
          <w:rFonts w:cs="Arial"/>
          <w:sz w:val="20"/>
          <w:szCs w:val="20"/>
          <w:u w:val="single"/>
        </w:rPr>
        <w:t xml:space="preserve">Q1. </w:t>
      </w:r>
      <w:r w:rsidR="001152AB" w:rsidRPr="009B5B39">
        <w:rPr>
          <w:rFonts w:cs="Arial"/>
          <w:sz w:val="20"/>
          <w:szCs w:val="20"/>
          <w:u w:val="single"/>
        </w:rPr>
        <w:t xml:space="preserve">Do you </w:t>
      </w:r>
      <w:r w:rsidR="002D2E91">
        <w:rPr>
          <w:rFonts w:cs="Arial"/>
          <w:sz w:val="20"/>
          <w:szCs w:val="20"/>
          <w:u w:val="single"/>
        </w:rPr>
        <w:t>see need for</w:t>
      </w:r>
      <w:r w:rsidR="009B5B39" w:rsidRPr="009B5B39">
        <w:rPr>
          <w:rFonts w:cs="Arial"/>
          <w:sz w:val="20"/>
          <w:szCs w:val="20"/>
          <w:u w:val="single"/>
        </w:rPr>
        <w:t xml:space="preserve"> changes proposed</w:t>
      </w:r>
      <w:r w:rsidR="001152AB" w:rsidRPr="009B5B39">
        <w:rPr>
          <w:rFonts w:cs="Arial"/>
          <w:sz w:val="20"/>
          <w:szCs w:val="20"/>
          <w:u w:val="single"/>
        </w:rPr>
        <w:t xml:space="preserve"> in</w:t>
      </w:r>
      <w:r w:rsidR="001152AB">
        <w:rPr>
          <w:rFonts w:cs="Arial"/>
          <w:u w:val="single"/>
        </w:rPr>
        <w:t xml:space="preserve"> </w:t>
      </w:r>
      <w:hyperlink r:id="rId15" w:history="1">
        <w:r w:rsidR="009B5B39">
          <w:rPr>
            <w:rStyle w:val="Hyperlink"/>
            <w:sz w:val="18"/>
            <w:szCs w:val="18"/>
          </w:rPr>
          <w:t>R1-2209450</w:t>
        </w:r>
      </w:hyperlink>
      <w:r w:rsidR="009B5B39">
        <w:rPr>
          <w:rFonts w:cs="Arial"/>
          <w:sz w:val="20"/>
          <w:szCs w:val="20"/>
          <w:u w:val="single"/>
        </w:rPr>
        <w:t xml:space="preserve">? If yes, </w:t>
      </w:r>
      <w:r w:rsidR="008010E2">
        <w:rPr>
          <w:rFonts w:cs="Arial"/>
          <w:sz w:val="20"/>
          <w:szCs w:val="20"/>
          <w:u w:val="single"/>
        </w:rPr>
        <w:t>should the</w:t>
      </w:r>
      <w:r w:rsidR="009B5B39">
        <w:rPr>
          <w:rFonts w:cs="Arial"/>
          <w:sz w:val="20"/>
          <w:szCs w:val="20"/>
          <w:u w:val="single"/>
        </w:rPr>
        <w:t xml:space="preserve"> clarification </w:t>
      </w:r>
      <w:r w:rsidR="008010E2">
        <w:rPr>
          <w:rFonts w:cs="Arial"/>
          <w:sz w:val="20"/>
          <w:szCs w:val="20"/>
          <w:u w:val="single"/>
        </w:rPr>
        <w:t xml:space="preserve">be included </w:t>
      </w:r>
      <w:r w:rsidR="009B5B39">
        <w:rPr>
          <w:rFonts w:cs="Arial"/>
          <w:sz w:val="20"/>
          <w:szCs w:val="20"/>
          <w:u w:val="single"/>
        </w:rPr>
        <w:t xml:space="preserve">in 38.213 (Alt1 in  </w:t>
      </w:r>
      <w:hyperlink r:id="rId16" w:history="1">
        <w:r w:rsidR="008010E2">
          <w:rPr>
            <w:rStyle w:val="Hyperlink"/>
            <w:sz w:val="18"/>
            <w:szCs w:val="18"/>
          </w:rPr>
          <w:t>R1-2209450</w:t>
        </w:r>
      </w:hyperlink>
      <w:r w:rsidR="008010E2">
        <w:rPr>
          <w:rFonts w:cs="Arial"/>
          <w:sz w:val="20"/>
          <w:szCs w:val="20"/>
          <w:u w:val="single"/>
        </w:rPr>
        <w:t xml:space="preserve">) or 38.306 (Alt2 in </w:t>
      </w:r>
      <w:hyperlink r:id="rId17" w:history="1">
        <w:r w:rsidR="008010E2">
          <w:rPr>
            <w:rStyle w:val="Hyperlink"/>
            <w:sz w:val="18"/>
            <w:szCs w:val="18"/>
          </w:rPr>
          <w:t>R1-2209450</w:t>
        </w:r>
      </w:hyperlink>
      <w:r w:rsidR="008010E2">
        <w:rPr>
          <w:rFonts w:cs="Arial"/>
          <w:sz w:val="20"/>
          <w:szCs w:val="20"/>
          <w:u w:val="single"/>
        </w:rPr>
        <w:t>)</w:t>
      </w:r>
    </w:p>
    <w:p w14:paraId="448F6F9F" w14:textId="77777777" w:rsidR="00BC37F9" w:rsidRDefault="00BC37F9" w:rsidP="00BC37F9">
      <w:pPr>
        <w:spacing w:after="120"/>
        <w:jc w:val="both"/>
        <w:rPr>
          <w:lang w:val="en-US" w:eastAsia="zh-CN"/>
        </w:rPr>
      </w:pPr>
    </w:p>
    <w:p w14:paraId="4DB9EDA5" w14:textId="77777777" w:rsidR="00BC37F9" w:rsidRDefault="00BC37F9" w:rsidP="00BC37F9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BC37F9" w:rsidRPr="00B3214F" w14:paraId="2EB7EA12" w14:textId="77777777" w:rsidTr="001948DD">
        <w:tc>
          <w:tcPr>
            <w:tcW w:w="1315" w:type="dxa"/>
            <w:shd w:val="clear" w:color="auto" w:fill="E7E6E6" w:themeFill="background2"/>
          </w:tcPr>
          <w:p w14:paraId="70DEA655" w14:textId="77777777" w:rsidR="00BC37F9" w:rsidRPr="00B3214F" w:rsidRDefault="00BC37F9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28A01174" w14:textId="77777777" w:rsidR="00BC37F9" w:rsidRPr="00B3214F" w:rsidRDefault="00BC37F9" w:rsidP="001948D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6277" w:type="dxa"/>
            <w:shd w:val="clear" w:color="auto" w:fill="E7E6E6" w:themeFill="background2"/>
          </w:tcPr>
          <w:p w14:paraId="1FCA4B4F" w14:textId="6992A060" w:rsidR="00BC37F9" w:rsidRPr="00B3214F" w:rsidRDefault="00BC37F9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8010E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BC37F9" w14:paraId="0841FA6E" w14:textId="77777777" w:rsidTr="001948DD">
        <w:tc>
          <w:tcPr>
            <w:tcW w:w="1315" w:type="dxa"/>
          </w:tcPr>
          <w:p w14:paraId="609B7C3E" w14:textId="6B90CC59" w:rsidR="00BC37F9" w:rsidRDefault="000B44AB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2370" w:type="dxa"/>
          </w:tcPr>
          <w:p w14:paraId="47FA5035" w14:textId="5A47792E" w:rsidR="00BC37F9" w:rsidRDefault="000B44AB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OK </w:t>
            </w:r>
            <w:r w:rsidR="005E1F3E">
              <w:rPr>
                <w:lang w:val="en-US"/>
              </w:rPr>
              <w:t>with the intention</w:t>
            </w:r>
          </w:p>
        </w:tc>
        <w:tc>
          <w:tcPr>
            <w:tcW w:w="6277" w:type="dxa"/>
          </w:tcPr>
          <w:p w14:paraId="4568983A" w14:textId="7DCE3ADE" w:rsidR="00BC37F9" w:rsidRDefault="00681494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It should be</w:t>
            </w:r>
            <w:r w:rsidR="000B44AB">
              <w:rPr>
                <w:lang w:val="en-US"/>
              </w:rPr>
              <w:t xml:space="preserve"> capture</w:t>
            </w:r>
            <w:r>
              <w:rPr>
                <w:lang w:val="en-US"/>
              </w:rPr>
              <w:t>d</w:t>
            </w:r>
            <w:r w:rsidR="000B44AB">
              <w:rPr>
                <w:lang w:val="en-US"/>
              </w:rPr>
              <w:t xml:space="preserve"> as part of UE capability </w:t>
            </w:r>
            <w:r w:rsidR="005E1F3E">
              <w:rPr>
                <w:lang w:val="en-US"/>
              </w:rPr>
              <w:t xml:space="preserve">in 38.306 </w:t>
            </w:r>
            <w:r w:rsidR="000B44AB">
              <w:rPr>
                <w:lang w:val="en-US"/>
              </w:rPr>
              <w:t>(Alt-2)</w:t>
            </w:r>
            <w:r>
              <w:rPr>
                <w:lang w:val="en-US"/>
              </w:rPr>
              <w:t xml:space="preserve"> together with the other characteristics of Type-A UEs</w:t>
            </w:r>
            <w:r w:rsidR="000B44AB">
              <w:rPr>
                <w:lang w:val="en-US"/>
              </w:rPr>
              <w:t xml:space="preserve">. </w:t>
            </w:r>
          </w:p>
          <w:p w14:paraId="68E3DA7E" w14:textId="0F06580B" w:rsidR="005E1F3E" w:rsidRDefault="00681494" w:rsidP="0068149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 text</w:t>
            </w:r>
            <w:r w:rsidR="005E1F3E">
              <w:rPr>
                <w:lang w:val="en-US"/>
              </w:rPr>
              <w:t xml:space="preserve"> can </w:t>
            </w:r>
            <w:r>
              <w:rPr>
                <w:lang w:val="en-US"/>
              </w:rPr>
              <w:t xml:space="preserve">be </w:t>
            </w:r>
            <w:r w:rsidR="005E1F3E">
              <w:rPr>
                <w:lang w:val="en-US"/>
              </w:rPr>
              <w:t>simpl</w:t>
            </w:r>
            <w:r>
              <w:rPr>
                <w:lang w:val="en-US"/>
              </w:rPr>
              <w:t>er and briefer</w:t>
            </w:r>
            <w:r w:rsidR="005E1F3E">
              <w:rPr>
                <w:lang w:val="en-US"/>
              </w:rPr>
              <w:t xml:space="preserve"> </w:t>
            </w:r>
            <w:r>
              <w:rPr>
                <w:lang w:val="en-US"/>
              </w:rPr>
              <w:t>as</w:t>
            </w:r>
            <w:r w:rsidR="005E1F3E">
              <w:rPr>
                <w:lang w:val="en-US"/>
              </w:rPr>
              <w:t xml:space="preserve"> “</w:t>
            </w:r>
            <w:r w:rsidR="005E1F3E" w:rsidRPr="005E1F3E">
              <w:rPr>
                <w:i/>
                <w:lang w:val="en-US"/>
              </w:rPr>
              <w:t>Type 0/0A/1/2/CSS sets on P(S)Cell for DCI formats with CRC scrambled by C-RNTI/MCS-C-RNTI/CS-RNTI</w:t>
            </w:r>
            <w:r>
              <w:rPr>
                <w:i/>
                <w:lang w:val="en-US"/>
              </w:rPr>
              <w:t>”</w:t>
            </w:r>
            <w:r w:rsidR="005E1F3E">
              <w:rPr>
                <w:lang w:val="en-US"/>
              </w:rPr>
              <w:t xml:space="preserve"> </w:t>
            </w:r>
            <w:r w:rsidR="005E1F3E" w:rsidRPr="005E1F3E">
              <w:rPr>
                <w:lang w:val="en-US"/>
              </w:rPr>
              <w:t>under “</w:t>
            </w:r>
            <w:r w:rsidR="005E1F3E" w:rsidRPr="005E1F3E">
              <w:rPr>
                <w:rFonts w:eastAsia="Times New Roman" w:cs="Arial"/>
                <w:lang w:eastAsia="ja-JP"/>
              </w:rPr>
              <w:t>Search space restrictions</w:t>
            </w:r>
            <w:r w:rsidR="005E1F3E" w:rsidRPr="005E1F3E">
              <w:rPr>
                <w:lang w:val="en-US"/>
              </w:rPr>
              <w:t>”</w:t>
            </w:r>
            <w:r w:rsidR="005E1F3E">
              <w:rPr>
                <w:lang w:val="en-US"/>
              </w:rPr>
              <w:t xml:space="preserve"> field</w:t>
            </w:r>
            <w:r w:rsidR="005E1F3E" w:rsidRPr="005E1F3E">
              <w:rPr>
                <w:lang w:val="en-US"/>
              </w:rPr>
              <w:t xml:space="preserve"> </w:t>
            </w:r>
            <w:r>
              <w:rPr>
                <w:lang w:val="en-US"/>
              </w:rPr>
              <w:t>as additional restrictio</w:t>
            </w:r>
            <w:r w:rsidRPr="005E1F3E">
              <w:rPr>
                <w:lang w:val="en-US"/>
              </w:rPr>
              <w:t xml:space="preserve">n </w:t>
            </w:r>
            <w:r w:rsidR="005E1F3E" w:rsidRPr="005E1F3E">
              <w:rPr>
                <w:lang w:val="en-US"/>
              </w:rPr>
              <w:t>in the</w:t>
            </w:r>
            <w:r w:rsidR="005E1F3E">
              <w:rPr>
                <w:lang w:val="en-US"/>
              </w:rPr>
              <w:t xml:space="preserve"> FG for Type-A UEs. </w:t>
            </w:r>
          </w:p>
        </w:tc>
      </w:tr>
      <w:tr w:rsidR="00BC37F9" w14:paraId="0C5152FA" w14:textId="77777777" w:rsidTr="001948DD">
        <w:tc>
          <w:tcPr>
            <w:tcW w:w="1315" w:type="dxa"/>
          </w:tcPr>
          <w:p w14:paraId="6630FB97" w14:textId="77777777" w:rsidR="00BC37F9" w:rsidRDefault="00BC37F9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0030C173" w14:textId="77777777" w:rsidR="00BC37F9" w:rsidRDefault="00BC37F9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697A1A56" w14:textId="77777777" w:rsidR="00BC37F9" w:rsidRDefault="00BC37F9" w:rsidP="001948DD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4E2AC523" w14:textId="604CCB0C" w:rsidR="00DB18BC" w:rsidRDefault="00DB18BC" w:rsidP="00DB18BC">
      <w:pPr>
        <w:rPr>
          <w:lang w:eastAsia="zh-CN"/>
        </w:rPr>
      </w:pPr>
    </w:p>
    <w:p w14:paraId="59D9B41E" w14:textId="49AC5221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C26F04">
        <w:rPr>
          <w:lang w:val="en-US" w:eastAsia="zh-CN"/>
        </w:rPr>
        <w:t>3</w:t>
      </w:r>
      <w:r>
        <w:rPr>
          <w:lang w:val="en-US" w:eastAsia="zh-CN"/>
        </w:rPr>
        <w:t xml:space="preserve"> Topic </w:t>
      </w:r>
      <w:r w:rsidR="008010E2">
        <w:rPr>
          <w:lang w:val="en-US" w:eastAsia="zh-CN"/>
        </w:rPr>
        <w:t xml:space="preserve">4 - </w:t>
      </w:r>
      <w:r w:rsidR="008010E2">
        <w:t xml:space="preserve">Clarification for </w:t>
      </w:r>
      <w:proofErr w:type="spellStart"/>
      <w:r w:rsidR="008010E2">
        <w:rPr>
          <w:i/>
          <w:iCs/>
        </w:rPr>
        <w:t>monitoringCapabilityConfig</w:t>
      </w:r>
      <w:proofErr w:type="spellEnd"/>
    </w:p>
    <w:p w14:paraId="693C6DC8" w14:textId="051306F4" w:rsidR="00B7170D" w:rsidRPr="00E15040" w:rsidRDefault="00B7170D" w:rsidP="00B7170D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question Q1</w:t>
      </w:r>
      <w:r w:rsidR="008010E2">
        <w:rPr>
          <w:lang w:val="en-US" w:eastAsia="zh-CN"/>
        </w:rPr>
        <w:t xml:space="preserve"> </w:t>
      </w:r>
      <w:r w:rsidR="00AB486D" w:rsidRPr="00E15040">
        <w:rPr>
          <w:lang w:val="en-US" w:eastAsia="zh-CN"/>
        </w:rPr>
        <w:t>below</w:t>
      </w:r>
    </w:p>
    <w:p w14:paraId="4E4C8798" w14:textId="77777777" w:rsidR="00B7170D" w:rsidRDefault="00B7170D" w:rsidP="00B7170D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68FAA84F" w14:textId="0A8756A1" w:rsidR="00B7170D" w:rsidRDefault="00B7170D" w:rsidP="00B7170D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="008010E2">
        <w:rPr>
          <w:rFonts w:cs="Arial"/>
          <w:u w:val="single"/>
          <w:lang w:val="en-US" w:eastAsia="zh-CN"/>
        </w:rPr>
        <w:t xml:space="preserve">Is it OK to agree to below change </w:t>
      </w:r>
      <w:r w:rsidR="002D2E91">
        <w:rPr>
          <w:rFonts w:cs="Arial"/>
          <w:u w:val="single"/>
          <w:lang w:val="en-US" w:eastAsia="zh-CN"/>
        </w:rPr>
        <w:t>to 38.213 sub-</w:t>
      </w:r>
      <w:r w:rsidR="00027EF7">
        <w:rPr>
          <w:rFonts w:cs="Arial"/>
          <w:u w:val="single"/>
          <w:lang w:val="en-US" w:eastAsia="zh-CN"/>
        </w:rPr>
        <w:t>clause</w:t>
      </w:r>
      <w:r w:rsidR="002D2E91">
        <w:rPr>
          <w:rFonts w:cs="Arial"/>
          <w:u w:val="single"/>
          <w:lang w:val="en-US" w:eastAsia="zh-CN"/>
        </w:rPr>
        <w:t xml:space="preserve"> 10.1.1 </w:t>
      </w:r>
      <w:r w:rsidR="008010E2">
        <w:rPr>
          <w:rFonts w:cs="Arial"/>
          <w:u w:val="single"/>
          <w:lang w:val="en-US" w:eastAsia="zh-CN"/>
        </w:rPr>
        <w:t xml:space="preserve">proposed in </w:t>
      </w:r>
      <w:hyperlink r:id="rId18" w:history="1">
        <w:r w:rsidR="008010E2">
          <w:rPr>
            <w:rStyle w:val="Hyperlink"/>
            <w:sz w:val="18"/>
            <w:szCs w:val="18"/>
          </w:rPr>
          <w:t>R1-2209469</w:t>
        </w:r>
      </w:hyperlink>
      <w:r>
        <w:rPr>
          <w:rFonts w:cs="Arial"/>
          <w:u w:val="single"/>
          <w:lang w:val="en-US" w:eastAsia="zh-CN"/>
        </w:rPr>
        <w:t>?</w:t>
      </w:r>
      <w:r w:rsidR="008010E2">
        <w:rPr>
          <w:rFonts w:cs="Arial"/>
          <w:u w:val="single"/>
          <w:lang w:val="en-US" w:eastAsia="zh-CN"/>
        </w:rPr>
        <w:t xml:space="preserve"> </w:t>
      </w:r>
    </w:p>
    <w:p w14:paraId="013F0A2E" w14:textId="05BBACB9" w:rsidR="008010E2" w:rsidRDefault="008010E2" w:rsidP="00B7170D">
      <w:pPr>
        <w:spacing w:after="120"/>
        <w:jc w:val="both"/>
        <w:rPr>
          <w:rFonts w:cs="Arial"/>
          <w:u w:val="single"/>
          <w:lang w:val="en-US" w:eastAsia="zh-CN"/>
        </w:rPr>
      </w:pPr>
      <w:r w:rsidRPr="008010E2">
        <w:rPr>
          <w:rFonts w:cs="Arial"/>
          <w:noProof/>
          <w:u w:val="single"/>
          <w:lang w:val="en-US"/>
        </w:rPr>
        <mc:AlternateContent>
          <mc:Choice Requires="wps">
            <w:drawing>
              <wp:inline distT="0" distB="0" distL="0" distR="0" wp14:anchorId="7C6B4748" wp14:editId="412940A0">
                <wp:extent cx="6435970" cy="1404620"/>
                <wp:effectExtent l="0" t="0" r="22225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1724" w14:textId="7871AC4A" w:rsidR="008010E2" w:rsidRPr="002D2E91" w:rsidRDefault="008010E2" w:rsidP="008010E2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bookmarkStart w:id="6" w:name="_Toc83289682"/>
                            <w:bookmarkStart w:id="7" w:name="_Toc114216090"/>
                            <w:bookmarkStart w:id="8" w:name="_Toc36117390"/>
                            <w:bookmarkStart w:id="9" w:name="_Toc11352092"/>
                            <w:bookmarkStart w:id="10" w:name="_Toc83290987"/>
                            <w:bookmarkStart w:id="11" w:name="_Toc27299880"/>
                            <w:bookmarkStart w:id="12" w:name="_Toc20317982"/>
                            <w:bookmarkStart w:id="13" w:name="_Toc44515882"/>
                            <w:r w:rsidRPr="002D2E91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10.1.1</w:t>
                            </w:r>
                            <w:r w:rsidRPr="002D2E91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  <w:bookmarkEnd w:id="6"/>
                            <w:r w:rsidRPr="002D2E91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Self-carrier and cross-carrier scheduling on the primary cell</w:t>
                            </w:r>
                            <w:bookmarkEnd w:id="7"/>
                          </w:p>
                          <w:p w14:paraId="3BEB9602" w14:textId="77777777" w:rsidR="002D2E91" w:rsidRPr="002D2E91" w:rsidRDefault="002D2E91" w:rsidP="002D2E91">
                            <w:pPr>
                              <w:rPr>
                                <w:lang w:eastAsia="zh-CN"/>
                              </w:rPr>
                            </w:pPr>
                          </w:p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p w14:paraId="4356000B" w14:textId="77777777" w:rsidR="002D2E91" w:rsidRDefault="002D2E91" w:rsidP="002D2E91">
                            <w:pPr>
                              <w:rPr>
                                <w:rFonts w:cs="Times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can be configured for scheduling on the primary cell from the primary cell and from a secondary cell [12, TS 38.331]. The UE is either not provided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monitoringCapabilityConfig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ins w:id="14" w:author="ZTE" w:date="2022-09-26T16:53:00Z">
                              <w:r>
                                <w:rPr>
                                  <w:iCs/>
                                </w:rPr>
                                <w:t xml:space="preserve">for 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the primary cell </w:t>
                              </w:r>
                            </w:ins>
                            <w:ins w:id="15" w:author="ZTE" w:date="2022-09-26T16:54:0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or</w:t>
                              </w:r>
                            </w:ins>
                            <w:ins w:id="16" w:author="ZTE" w:date="2022-09-26T16:53:00Z">
                              <w:r>
                                <w:rPr>
                                  <w:lang w:eastAsia="zh-CN"/>
                                </w:rPr>
                                <w:t xml:space="preserve"> for the secondary cell</w:t>
                              </w:r>
                            </w:ins>
                            <w:ins w:id="17" w:author="ZTE" w:date="2022-09-26T16:54:0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, </w:t>
                              </w:r>
                            </w:ins>
                            <w:r>
                              <w:rPr>
                                <w:iCs/>
                              </w:rPr>
                              <w:t xml:space="preserve">or the UE is </w:t>
                            </w:r>
                            <w:r>
                              <w:rPr>
                                <w:lang w:eastAsia="zh-CN"/>
                              </w:rPr>
                              <w:t xml:space="preserve">provided only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monitoringCapabilityConfig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i/>
                              </w:rPr>
                              <w:t>r15monitoringcapability</w:t>
                            </w:r>
                            <w:r>
                              <w:rPr>
                                <w:iCs/>
                              </w:rPr>
                              <w:t xml:space="preserve"> for </w:t>
                            </w:r>
                            <w:r>
                              <w:rPr>
                                <w:lang w:eastAsia="zh-CN"/>
                              </w:rPr>
                              <w:t>the primary cell and for the secondary cell</w:t>
                            </w:r>
                            <w:r>
                              <w:rPr>
                                <w:rFonts w:cs="Times"/>
                              </w:rPr>
                              <w:t xml:space="preserve">. The UE is not provided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coreset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PoolIndex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on the primary cell or on the secondary cell.</w:t>
                            </w:r>
                          </w:p>
                          <w:p w14:paraId="554C878D" w14:textId="77777777" w:rsidR="002D2E91" w:rsidRDefault="002D2E91" w:rsidP="002D2E91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cs="Times"/>
                              </w:rPr>
                              <w:t xml:space="preserve">The SCS configuration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"/>
                                    </w:rPr>
                                    <m:t>P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cs="Times"/>
                              </w:rPr>
                              <w:t xml:space="preserve"> for the active DL BWP on the primary cell is smaller than or equal to the SCS configuration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cs="Times"/>
                              </w:rPr>
                              <w:t xml:space="preserve"> for the active DL BWP on the secondary cell.</w:t>
                            </w:r>
                          </w:p>
                          <w:p w14:paraId="4D6A329C" w14:textId="77777777" w:rsidR="008010E2" w:rsidRPr="008010E2" w:rsidRDefault="008010E2" w:rsidP="008010E2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4472C4" w:themeColor="accent1"/>
                              </w:rPr>
                            </w:pPr>
                            <w:r w:rsidRPr="008010E2">
                              <w:rPr>
                                <w:b/>
                                <w:iCs/>
                                <w:color w:val="4472C4" w:themeColor="accent1"/>
                              </w:rPr>
                              <w:t>&lt;Unchanged parts are omitted&gt;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6B4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">
                <v:textbox style="mso-fit-shape-to-text:t">
                  <w:txbxContent>
                    <w:p w14:paraId="2C631724" w14:textId="7871AC4A" w:rsidR="008010E2" w:rsidRPr="002D2E91" w:rsidRDefault="008010E2" w:rsidP="008010E2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bookmarkStart w:id="19" w:name="_Toc83289682"/>
                      <w:bookmarkStart w:id="20" w:name="_Toc114216090"/>
                      <w:bookmarkStart w:id="21" w:name="_Toc36117390"/>
                      <w:bookmarkStart w:id="22" w:name="_Toc11352092"/>
                      <w:bookmarkStart w:id="23" w:name="_Toc83290987"/>
                      <w:bookmarkStart w:id="24" w:name="_Toc27299880"/>
                      <w:bookmarkStart w:id="25" w:name="_Toc20317982"/>
                      <w:bookmarkStart w:id="26" w:name="_Toc44515882"/>
                      <w:r w:rsidRPr="002D2E91">
                        <w:rPr>
                          <w:i w:val="0"/>
                          <w:iCs w:val="0"/>
                          <w:sz w:val="24"/>
                          <w:szCs w:val="24"/>
                        </w:rPr>
                        <w:t>10.1.1</w:t>
                      </w:r>
                      <w:r w:rsidRPr="002D2E91">
                        <w:rPr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  <w:bookmarkEnd w:id="19"/>
                      <w:r w:rsidRPr="002D2E91">
                        <w:rPr>
                          <w:i w:val="0"/>
                          <w:iCs w:val="0"/>
                          <w:sz w:val="24"/>
                          <w:szCs w:val="24"/>
                        </w:rPr>
                        <w:t>Self-carrier and cross-carrier scheduling on the primary cell</w:t>
                      </w:r>
                      <w:bookmarkEnd w:id="20"/>
                    </w:p>
                    <w:p w14:paraId="3BEB9602" w14:textId="77777777" w:rsidR="002D2E91" w:rsidRPr="002D2E91" w:rsidRDefault="002D2E91" w:rsidP="002D2E91">
                      <w:pPr>
                        <w:rPr>
                          <w:lang w:eastAsia="zh-CN"/>
                        </w:rPr>
                      </w:pPr>
                    </w:p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p w14:paraId="4356000B" w14:textId="77777777" w:rsidR="002D2E91" w:rsidRDefault="002D2E91" w:rsidP="002D2E91">
                      <w:pPr>
                        <w:rPr>
                          <w:rFonts w:cs="Times"/>
                        </w:rPr>
                      </w:pPr>
                      <w:r>
                        <w:rPr>
                          <w:lang w:eastAsia="zh-CN"/>
                        </w:rPr>
                        <w:t xml:space="preserve">A UE can be configured for scheduling on the primary cell from the primary cell and from a secondary cell [12, TS 38.331]. The UE is either not provided </w:t>
                      </w:r>
                      <w:proofErr w:type="spellStart"/>
                      <w:r>
                        <w:rPr>
                          <w:i/>
                        </w:rPr>
                        <w:t>monitoringCapabilityConfig</w:t>
                      </w:r>
                      <w:proofErr w:type="spellEnd"/>
                      <w:r>
                        <w:rPr>
                          <w:iCs/>
                        </w:rPr>
                        <w:t xml:space="preserve"> </w:t>
                      </w:r>
                      <w:ins w:id="27" w:author="ZTE" w:date="2022-09-26T16:53:00Z">
                        <w:r>
                          <w:rPr>
                            <w:iCs/>
                          </w:rPr>
                          <w:t xml:space="preserve">for </w:t>
                        </w:r>
                        <w:r>
                          <w:rPr>
                            <w:lang w:eastAsia="zh-CN"/>
                          </w:rPr>
                          <w:t xml:space="preserve">the primary cell </w:t>
                        </w:r>
                      </w:ins>
                      <w:ins w:id="28" w:author="ZTE" w:date="2022-09-26T16:54:00Z">
                        <w:r>
                          <w:rPr>
                            <w:rFonts w:hint="eastAsia"/>
                            <w:lang w:val="en-US" w:eastAsia="zh-CN"/>
                          </w:rPr>
                          <w:t>or</w:t>
                        </w:r>
                      </w:ins>
                      <w:ins w:id="29" w:author="ZTE" w:date="2022-09-26T16:53:00Z">
                        <w:r>
                          <w:rPr>
                            <w:lang w:eastAsia="zh-CN"/>
                          </w:rPr>
                          <w:t xml:space="preserve"> for the secondary cell</w:t>
                        </w:r>
                      </w:ins>
                      <w:ins w:id="30" w:author="ZTE" w:date="2022-09-26T16:54:00Z"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, </w:t>
                        </w:r>
                      </w:ins>
                      <w:r>
                        <w:rPr>
                          <w:iCs/>
                        </w:rPr>
                        <w:t xml:space="preserve">or the UE is </w:t>
                      </w:r>
                      <w:r>
                        <w:rPr>
                          <w:lang w:eastAsia="zh-CN"/>
                        </w:rPr>
                        <w:t xml:space="preserve">provided only </w:t>
                      </w:r>
                      <w:proofErr w:type="spellStart"/>
                      <w:r>
                        <w:rPr>
                          <w:i/>
                        </w:rPr>
                        <w:t>monitoringCapabilityConfig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i/>
                        </w:rPr>
                        <w:t>r15monitoringcapability</w:t>
                      </w:r>
                      <w:r>
                        <w:rPr>
                          <w:iCs/>
                        </w:rPr>
                        <w:t xml:space="preserve"> for </w:t>
                      </w:r>
                      <w:r>
                        <w:rPr>
                          <w:lang w:eastAsia="zh-CN"/>
                        </w:rPr>
                        <w:t>the primary cell and for the secondary cell</w:t>
                      </w:r>
                      <w:r>
                        <w:rPr>
                          <w:rFonts w:cs="Times"/>
                        </w:rPr>
                        <w:t xml:space="preserve">. The UE is not provided </w:t>
                      </w:r>
                      <w:r>
                        <w:rPr>
                          <w:i/>
                          <w:iCs/>
                          <w:lang w:val="en-US"/>
                        </w:rPr>
                        <w:t>coreset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PoolIndex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on the primary cell or on the secondary cell.</w:t>
                      </w:r>
                    </w:p>
                    <w:p w14:paraId="554C878D" w14:textId="77777777" w:rsidR="002D2E91" w:rsidRDefault="002D2E91" w:rsidP="002D2E91">
                      <w:pPr>
                        <w:rPr>
                          <w:iCs/>
                          <w:lang w:eastAsia="zh-CN"/>
                        </w:rPr>
                      </w:pPr>
                      <w:r>
                        <w:rPr>
                          <w:rFonts w:cs="Times"/>
                        </w:rPr>
                        <w:t xml:space="preserve">The SCS configuration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</w:rPr>
                              <m:t>P</m:t>
                            </m:r>
                          </m:sub>
                        </m:sSub>
                      </m:oMath>
                      <w:r>
                        <w:rPr>
                          <w:rFonts w:cs="Times"/>
                        </w:rPr>
                        <w:t xml:space="preserve"> for the active DL BWP on the primary cell is smaller than or equal to the SCS configuration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</w:rPr>
                              <m:t>S</m:t>
                            </m:r>
                          </m:sub>
                        </m:sSub>
                      </m:oMath>
                      <w:r>
                        <w:rPr>
                          <w:rFonts w:cs="Times"/>
                        </w:rPr>
                        <w:t xml:space="preserve"> for the active DL BWP on the secondary cell.</w:t>
                      </w:r>
                    </w:p>
                    <w:p w14:paraId="4D6A329C" w14:textId="77777777" w:rsidR="008010E2" w:rsidRPr="008010E2" w:rsidRDefault="008010E2" w:rsidP="008010E2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4472C4" w:themeColor="accent1"/>
                        </w:rPr>
                      </w:pPr>
                      <w:r w:rsidRPr="008010E2">
                        <w:rPr>
                          <w:b/>
                          <w:iCs/>
                          <w:color w:val="4472C4" w:themeColor="accent1"/>
                        </w:rPr>
                        <w:t>&lt;Unchanged parts are omitted&gt;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17D396" w14:textId="77777777" w:rsidR="00B7170D" w:rsidRDefault="00B7170D" w:rsidP="00B7170D">
      <w:pPr>
        <w:spacing w:after="120"/>
        <w:jc w:val="both"/>
        <w:rPr>
          <w:lang w:val="en-US" w:eastAsia="zh-CN"/>
        </w:rPr>
      </w:pPr>
    </w:p>
    <w:p w14:paraId="741D091D" w14:textId="77777777" w:rsidR="00B7170D" w:rsidRDefault="00B7170D" w:rsidP="00B7170D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B7170D" w:rsidRPr="00B3214F" w14:paraId="576A3814" w14:textId="77777777" w:rsidTr="001948DD">
        <w:tc>
          <w:tcPr>
            <w:tcW w:w="1315" w:type="dxa"/>
            <w:shd w:val="clear" w:color="auto" w:fill="E7E6E6" w:themeFill="background2"/>
          </w:tcPr>
          <w:p w14:paraId="18F3A5D5" w14:textId="77777777" w:rsidR="00B7170D" w:rsidRPr="00B3214F" w:rsidRDefault="00B7170D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62D9F70" w14:textId="77777777" w:rsidR="00B7170D" w:rsidRPr="00B3214F" w:rsidRDefault="00B7170D" w:rsidP="001948D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6277" w:type="dxa"/>
            <w:shd w:val="clear" w:color="auto" w:fill="E7E6E6" w:themeFill="background2"/>
          </w:tcPr>
          <w:p w14:paraId="2F4A7B55" w14:textId="3FFFBF9F" w:rsidR="00B7170D" w:rsidRPr="00B3214F" w:rsidRDefault="00B7170D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8010E2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B7170D" w14:paraId="5CCB24C2" w14:textId="77777777" w:rsidTr="001948DD">
        <w:tc>
          <w:tcPr>
            <w:tcW w:w="1315" w:type="dxa"/>
          </w:tcPr>
          <w:p w14:paraId="20F64D0E" w14:textId="2C624402" w:rsidR="00B7170D" w:rsidRDefault="005E1F3E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2370" w:type="dxa"/>
          </w:tcPr>
          <w:p w14:paraId="23F6DA3E" w14:textId="3009F0BB" w:rsidR="00B7170D" w:rsidRDefault="005E1F3E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OK - editorial</w:t>
            </w:r>
          </w:p>
        </w:tc>
        <w:tc>
          <w:tcPr>
            <w:tcW w:w="6277" w:type="dxa"/>
          </w:tcPr>
          <w:p w14:paraId="501F534A" w14:textId="4809277D" w:rsidR="00B7170D" w:rsidRDefault="009905D5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an editorial change and can be captured in the editor’s alignment CR. </w:t>
            </w:r>
          </w:p>
        </w:tc>
      </w:tr>
      <w:tr w:rsidR="00B7170D" w14:paraId="45A35DCF" w14:textId="77777777" w:rsidTr="001948DD">
        <w:tc>
          <w:tcPr>
            <w:tcW w:w="1315" w:type="dxa"/>
          </w:tcPr>
          <w:p w14:paraId="784E0F60" w14:textId="77777777" w:rsidR="00B7170D" w:rsidRDefault="00B7170D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65B0BB1A" w14:textId="77777777" w:rsidR="00B7170D" w:rsidRDefault="00B7170D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4806BD92" w14:textId="77777777" w:rsidR="00B7170D" w:rsidRDefault="00B7170D" w:rsidP="001948DD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2752AAE3" w14:textId="77777777" w:rsidR="00B7170D" w:rsidRDefault="00B7170D" w:rsidP="00B7170D">
      <w:pPr>
        <w:rPr>
          <w:lang w:eastAsia="zh-CN"/>
        </w:rPr>
      </w:pPr>
    </w:p>
    <w:p w14:paraId="0A4DCB48" w14:textId="44818E28" w:rsidR="008A0662" w:rsidRDefault="008A0662" w:rsidP="008A0662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C26F04">
        <w:rPr>
          <w:lang w:val="en-US" w:eastAsia="zh-CN"/>
        </w:rPr>
        <w:t>4</w:t>
      </w:r>
      <w:r>
        <w:rPr>
          <w:lang w:val="en-US" w:eastAsia="zh-CN"/>
        </w:rPr>
        <w:t xml:space="preserve"> Topic </w:t>
      </w:r>
      <w:r w:rsidR="008010E2">
        <w:rPr>
          <w:lang w:val="en-US" w:eastAsia="zh-CN"/>
        </w:rPr>
        <w:t xml:space="preserve">5 - </w:t>
      </w:r>
      <w:r w:rsidR="008010E2">
        <w:t>DCI size alignment</w:t>
      </w:r>
    </w:p>
    <w:p w14:paraId="657C4FBD" w14:textId="25B122AA" w:rsidR="008A0662" w:rsidRPr="00E15040" w:rsidRDefault="008A0662" w:rsidP="008A0662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question Q</w:t>
      </w:r>
      <w:r w:rsidR="00027EF7">
        <w:rPr>
          <w:lang w:val="en-US" w:eastAsia="zh-CN"/>
        </w:rPr>
        <w:t>1</w:t>
      </w:r>
      <w:r w:rsidR="00635CD7">
        <w:rPr>
          <w:lang w:val="en-US" w:eastAsia="zh-CN"/>
        </w:rPr>
        <w:t xml:space="preserve"> </w:t>
      </w:r>
      <w:r>
        <w:rPr>
          <w:lang w:val="en-US" w:eastAsia="zh-CN"/>
        </w:rPr>
        <w:t>below</w:t>
      </w:r>
      <w:r w:rsidR="00635CD7">
        <w:rPr>
          <w:lang w:val="en-US" w:eastAsia="zh-CN"/>
        </w:rPr>
        <w:t>.</w:t>
      </w:r>
      <w:r w:rsidRPr="00E15040">
        <w:rPr>
          <w:lang w:val="en-US" w:eastAsia="zh-CN"/>
        </w:rPr>
        <w:t xml:space="preserve"> </w:t>
      </w:r>
    </w:p>
    <w:p w14:paraId="6D0BE38B" w14:textId="77777777" w:rsidR="008A0662" w:rsidRDefault="008A0662" w:rsidP="008A0662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7C253C2F" w14:textId="389AE5AC" w:rsidR="008A0662" w:rsidRDefault="008A0662" w:rsidP="008A0662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Is it OK to agree to </w:t>
      </w:r>
      <w:r w:rsidR="009C7D02">
        <w:rPr>
          <w:rFonts w:cs="Arial"/>
          <w:u w:val="single"/>
          <w:lang w:val="en-US" w:eastAsia="zh-CN"/>
        </w:rPr>
        <w:t xml:space="preserve">draft CR to 38.212 proposed in </w:t>
      </w:r>
      <w:hyperlink r:id="rId19" w:history="1">
        <w:r w:rsidR="009C7D02">
          <w:rPr>
            <w:rStyle w:val="Hyperlink"/>
            <w:sz w:val="18"/>
            <w:szCs w:val="18"/>
          </w:rPr>
          <w:t>R1-2209851</w:t>
        </w:r>
      </w:hyperlink>
      <w:r>
        <w:rPr>
          <w:rFonts w:cs="Arial"/>
          <w:u w:val="single"/>
          <w:lang w:val="en-US" w:eastAsia="zh-CN"/>
        </w:rPr>
        <w:t>?</w:t>
      </w:r>
    </w:p>
    <w:p w14:paraId="3B82DE78" w14:textId="77777777" w:rsidR="008A0662" w:rsidRDefault="008A0662" w:rsidP="008A0662">
      <w:pPr>
        <w:spacing w:after="120"/>
        <w:jc w:val="both"/>
        <w:rPr>
          <w:lang w:val="en-US" w:eastAsia="zh-CN"/>
        </w:rPr>
      </w:pPr>
    </w:p>
    <w:p w14:paraId="269D8420" w14:textId="77777777" w:rsidR="008A0662" w:rsidRDefault="008A0662" w:rsidP="008A0662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lastRenderedPageBreak/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8A0662" w:rsidRPr="00B3214F" w14:paraId="11D15420" w14:textId="77777777" w:rsidTr="001948DD">
        <w:tc>
          <w:tcPr>
            <w:tcW w:w="1315" w:type="dxa"/>
            <w:shd w:val="clear" w:color="auto" w:fill="E7E6E6" w:themeFill="background2"/>
          </w:tcPr>
          <w:p w14:paraId="03E29400" w14:textId="77777777" w:rsidR="008A0662" w:rsidRPr="00B3214F" w:rsidRDefault="008A0662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26546558" w14:textId="77777777" w:rsidR="008A0662" w:rsidRPr="00B3214F" w:rsidRDefault="008A0662" w:rsidP="001948D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6277" w:type="dxa"/>
            <w:shd w:val="clear" w:color="auto" w:fill="E7E6E6" w:themeFill="background2"/>
          </w:tcPr>
          <w:p w14:paraId="0EC0B44B" w14:textId="0C58C017" w:rsidR="008A0662" w:rsidRPr="00B3214F" w:rsidRDefault="008A0662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C7D0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8A0662" w14:paraId="7BEA2DC7" w14:textId="77777777" w:rsidTr="001948DD">
        <w:tc>
          <w:tcPr>
            <w:tcW w:w="1315" w:type="dxa"/>
          </w:tcPr>
          <w:p w14:paraId="26950FEA" w14:textId="3A47CDA0" w:rsidR="008A0662" w:rsidRDefault="0061432A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2370" w:type="dxa"/>
          </w:tcPr>
          <w:p w14:paraId="3F905801" w14:textId="77777777" w:rsidR="008A0662" w:rsidRDefault="008A0662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4DD687E0" w14:textId="7C88416D" w:rsidR="008A0662" w:rsidRPr="00681494" w:rsidRDefault="0061432A" w:rsidP="00681494">
            <w:pPr>
              <w:spacing w:after="120"/>
              <w:jc w:val="both"/>
              <w:rPr>
                <w:lang w:val="en-US"/>
              </w:rPr>
            </w:pPr>
            <w:r w:rsidRPr="00681494">
              <w:rPr>
                <w:lang w:val="en-US"/>
              </w:rPr>
              <w:t>The case “</w:t>
            </w:r>
            <w:proofErr w:type="spellStart"/>
            <w:r w:rsidRPr="00681494">
              <w:rPr>
                <w:i/>
                <w:lang w:val="en-US"/>
              </w:rPr>
              <w:t>firstActiveDownlinkBWP</w:t>
            </w:r>
            <w:proofErr w:type="spellEnd"/>
            <w:r w:rsidRPr="00681494">
              <w:rPr>
                <w:i/>
                <w:lang w:val="en-US"/>
              </w:rPr>
              <w:t>-Id is set to dormant BWP</w:t>
            </w:r>
            <w:r w:rsidR="00FD07D6">
              <w:rPr>
                <w:lang w:val="en-US"/>
              </w:rPr>
              <w:t>” does not seem valid</w:t>
            </w:r>
            <w:r w:rsidRPr="00681494">
              <w:rPr>
                <w:lang w:val="en-US"/>
              </w:rPr>
              <w:t xml:space="preserve"> as the DL BWP provided with </w:t>
            </w:r>
            <w:proofErr w:type="spellStart"/>
            <w:r w:rsidRPr="00681494">
              <w:rPr>
                <w:i/>
                <w:lang w:val="en-US"/>
              </w:rPr>
              <w:t>firstActiveDownlinkBWP</w:t>
            </w:r>
            <w:proofErr w:type="spellEnd"/>
            <w:r w:rsidRPr="00681494">
              <w:rPr>
                <w:i/>
                <w:lang w:val="en-US"/>
              </w:rPr>
              <w:t>-Id</w:t>
            </w:r>
            <w:r w:rsidRPr="00681494">
              <w:rPr>
                <w:lang w:val="en-US"/>
              </w:rPr>
              <w:t xml:space="preserve"> is not expected to be a dormant BWP</w:t>
            </w:r>
            <w:r w:rsidR="00FD07D6">
              <w:rPr>
                <w:lang w:val="en-US"/>
              </w:rPr>
              <w:t xml:space="preserve"> - e.g.</w:t>
            </w:r>
            <w:r w:rsidRPr="00681494">
              <w:rPr>
                <w:lang w:val="en-US"/>
              </w:rPr>
              <w:t xml:space="preserve">, </w:t>
            </w:r>
            <w:proofErr w:type="spellStart"/>
            <w:r w:rsidRPr="00681494">
              <w:rPr>
                <w:i/>
                <w:lang w:val="en-US"/>
              </w:rPr>
              <w:t>firstActiveDownlinkBWP</w:t>
            </w:r>
            <w:proofErr w:type="spellEnd"/>
            <w:r w:rsidRPr="00681494">
              <w:rPr>
                <w:i/>
                <w:lang w:val="en-US"/>
              </w:rPr>
              <w:t>-Id</w:t>
            </w:r>
            <w:r w:rsidRPr="00681494">
              <w:rPr>
                <w:lang w:val="en-US"/>
              </w:rPr>
              <w:t xml:space="preserve"> </w:t>
            </w:r>
            <w:r w:rsidR="00FD07D6">
              <w:rPr>
                <w:lang w:val="en-US"/>
              </w:rPr>
              <w:t>is</w:t>
            </w:r>
            <w:r w:rsidRPr="00681494">
              <w:rPr>
                <w:lang w:val="en-US"/>
              </w:rPr>
              <w:t xml:space="preserve"> used in TS 38.213 Clause 10.1 as a reference BWP for PDCCH monitoring limits. </w:t>
            </w:r>
          </w:p>
          <w:p w14:paraId="1E07DD07" w14:textId="3987B0E0" w:rsidR="00681494" w:rsidRPr="00681494" w:rsidRDefault="00A56680" w:rsidP="00681494">
            <w:pPr>
              <w:spacing w:after="120"/>
              <w:jc w:val="both"/>
              <w:rPr>
                <w:lang w:val="en-US"/>
              </w:rPr>
            </w:pPr>
            <w:r w:rsidRPr="00681494">
              <w:rPr>
                <w:lang w:val="en-US"/>
              </w:rPr>
              <w:t xml:space="preserve">The case </w:t>
            </w:r>
            <w:r w:rsidR="00C33160" w:rsidRPr="00681494">
              <w:rPr>
                <w:lang w:val="en-US"/>
              </w:rPr>
              <w:t>“</w:t>
            </w:r>
            <w:r w:rsidR="00C33160" w:rsidRPr="00681494">
              <w:rPr>
                <w:i/>
                <w:lang w:val="en-US"/>
              </w:rPr>
              <w:t xml:space="preserve">the DCI indication for </w:t>
            </w:r>
            <w:proofErr w:type="spellStart"/>
            <w:r w:rsidR="00C33160" w:rsidRPr="00681494">
              <w:rPr>
                <w:i/>
                <w:lang w:val="en-US"/>
              </w:rPr>
              <w:t>SCell</w:t>
            </w:r>
            <w:proofErr w:type="spellEnd"/>
            <w:r w:rsidR="00C33160" w:rsidRPr="00681494">
              <w:rPr>
                <w:i/>
                <w:lang w:val="en-US"/>
              </w:rPr>
              <w:t xml:space="preserve"> dormancy was received outside active time</w:t>
            </w:r>
            <w:r w:rsidR="00C33160" w:rsidRPr="00681494">
              <w:rPr>
                <w:lang w:val="en-US"/>
              </w:rPr>
              <w:t>” can be further considered</w:t>
            </w:r>
            <w:r w:rsidR="00FD07D6">
              <w:rPr>
                <w:lang w:val="en-US"/>
              </w:rPr>
              <w:t>.</w:t>
            </w:r>
            <w:r w:rsidR="00C33160" w:rsidRPr="00681494">
              <w:rPr>
                <w:lang w:val="en-US"/>
              </w:rPr>
              <w:t xml:space="preserve"> </w:t>
            </w:r>
            <w:r w:rsidR="00FD07D6">
              <w:rPr>
                <w:lang w:val="en-US"/>
              </w:rPr>
              <w:t>However, if</w:t>
            </w:r>
            <w:r w:rsidR="00C33160" w:rsidRPr="00681494">
              <w:rPr>
                <w:lang w:val="en-US"/>
              </w:rPr>
              <w:t xml:space="preserve"> </w:t>
            </w:r>
            <w:r w:rsidR="00C33160" w:rsidRPr="00B55E3E">
              <w:t>DCP-Config</w:t>
            </w:r>
            <w:r w:rsidR="00C33160">
              <w:t xml:space="preserve"> (for DCI format 2_6) is not configured, </w:t>
            </w:r>
            <w:proofErr w:type="spellStart"/>
            <w:r w:rsidR="00C33160" w:rsidRPr="00681494">
              <w:rPr>
                <w:i/>
              </w:rPr>
              <w:t>firstOutsideActiveTimeBWP</w:t>
            </w:r>
            <w:proofErr w:type="spellEnd"/>
            <w:r w:rsidR="00C33160" w:rsidRPr="00681494">
              <w:rPr>
                <w:i/>
              </w:rPr>
              <w:t>-Id</w:t>
            </w:r>
            <w:r w:rsidR="00C33160">
              <w:t xml:space="preserve"> may not be configured</w:t>
            </w:r>
            <w:r w:rsidR="00782C38">
              <w:t xml:space="preserve"> – </w:t>
            </w:r>
            <w:r w:rsidR="00FD07D6">
              <w:t>as described in</w:t>
            </w:r>
            <w:r w:rsidR="00782C38">
              <w:t xml:space="preserve"> TS 38.331</w:t>
            </w:r>
            <w:r w:rsidR="00C33160">
              <w:t xml:space="preserve">. </w:t>
            </w:r>
            <w:r w:rsidR="00FD07D6">
              <w:t>It should be OK</w:t>
            </w:r>
            <w:r w:rsidR="00C33160">
              <w:t xml:space="preserve"> to consider </w:t>
            </w:r>
            <w:proofErr w:type="spellStart"/>
            <w:r w:rsidR="00C33160" w:rsidRPr="00681494">
              <w:rPr>
                <w:i/>
              </w:rPr>
              <w:t>firstOutsideActiveTimeBWP</w:t>
            </w:r>
            <w:proofErr w:type="spellEnd"/>
            <w:r w:rsidR="00C33160" w:rsidRPr="00681494">
              <w:rPr>
                <w:i/>
              </w:rPr>
              <w:t>-Id</w:t>
            </w:r>
            <w:r w:rsidR="00C33160">
              <w:t xml:space="preserve"> </w:t>
            </w:r>
            <w:r w:rsidR="00FD07D6">
              <w:t>if</w:t>
            </w:r>
            <w:r w:rsidR="00C33160">
              <w:t xml:space="preserve"> </w:t>
            </w:r>
            <w:proofErr w:type="spellStart"/>
            <w:r w:rsidR="00C33160" w:rsidRPr="00681494">
              <w:rPr>
                <w:i/>
              </w:rPr>
              <w:t>firstWithinActiveTimeBWP</w:t>
            </w:r>
            <w:proofErr w:type="spellEnd"/>
            <w:r w:rsidR="00C33160" w:rsidRPr="00C33160">
              <w:t>-Id</w:t>
            </w:r>
            <w:r w:rsidR="00C33160">
              <w:t xml:space="preserve"> is not configured.</w:t>
            </w:r>
          </w:p>
          <w:p w14:paraId="12A2FDBD" w14:textId="77777777" w:rsidR="005A0334" w:rsidRPr="00B55E3E" w:rsidRDefault="005A0334" w:rsidP="005A033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B55E3E">
              <w:rPr>
                <w:b/>
                <w:i/>
                <w:szCs w:val="22"/>
                <w:lang w:eastAsia="sv-SE"/>
              </w:rPr>
              <w:t>outsideActiveTimeConfig</w:t>
            </w:r>
            <w:proofErr w:type="spellEnd"/>
          </w:p>
          <w:p w14:paraId="4D565894" w14:textId="48F4F3A3" w:rsidR="005A0334" w:rsidRPr="00681494" w:rsidRDefault="005A0334" w:rsidP="005A0334">
            <w:pPr>
              <w:spacing w:after="120"/>
              <w:jc w:val="both"/>
              <w:rPr>
                <w:iCs/>
                <w:szCs w:val="22"/>
                <w:lang w:eastAsia="sv-SE"/>
              </w:rPr>
            </w:pPr>
            <w:r w:rsidRPr="00B55E3E">
              <w:rPr>
                <w:bCs/>
                <w:iCs/>
                <w:szCs w:val="22"/>
                <w:lang w:eastAsia="sv-SE"/>
              </w:rPr>
              <w:t xml:space="preserve">This field contains the configuration to be used for </w:t>
            </w:r>
            <w:proofErr w:type="spellStart"/>
            <w:r w:rsidRPr="00B55E3E">
              <w:rPr>
                <w:bCs/>
                <w:iCs/>
                <w:szCs w:val="22"/>
                <w:lang w:eastAsia="sv-SE"/>
              </w:rPr>
              <w:t>SCell</w:t>
            </w:r>
            <w:proofErr w:type="spellEnd"/>
            <w:r w:rsidRPr="00B55E3E">
              <w:rPr>
                <w:bCs/>
                <w:iCs/>
                <w:szCs w:val="22"/>
                <w:lang w:eastAsia="sv-SE"/>
              </w:rPr>
              <w:t xml:space="preserve"> dormancy outside active time, as specified in TS 38.213 [13]. </w:t>
            </w:r>
            <w:r w:rsidRPr="00C33160">
              <w:rPr>
                <w:iCs/>
                <w:szCs w:val="22"/>
                <w:highlight w:val="cyan"/>
                <w:lang w:eastAsia="sv-SE"/>
              </w:rPr>
              <w:t xml:space="preserve">The field can only be configured when the cell group the </w:t>
            </w:r>
            <w:proofErr w:type="spellStart"/>
            <w:r w:rsidRPr="00C33160">
              <w:rPr>
                <w:iCs/>
                <w:szCs w:val="22"/>
                <w:highlight w:val="cyan"/>
                <w:lang w:eastAsia="sv-SE"/>
              </w:rPr>
              <w:t>SCell</w:t>
            </w:r>
            <w:proofErr w:type="spellEnd"/>
            <w:r w:rsidRPr="00C33160">
              <w:rPr>
                <w:iCs/>
                <w:szCs w:val="22"/>
                <w:highlight w:val="cyan"/>
                <w:lang w:eastAsia="sv-SE"/>
              </w:rPr>
              <w:t xml:space="preserve"> belongs to is configured with </w:t>
            </w:r>
            <w:proofErr w:type="spellStart"/>
            <w:r w:rsidRPr="00C33160">
              <w:rPr>
                <w:i/>
                <w:szCs w:val="22"/>
                <w:highlight w:val="cyan"/>
                <w:lang w:eastAsia="sv-SE"/>
              </w:rPr>
              <w:t>dcp</w:t>
            </w:r>
            <w:proofErr w:type="spellEnd"/>
            <w:r w:rsidRPr="00C33160">
              <w:rPr>
                <w:i/>
                <w:szCs w:val="22"/>
                <w:highlight w:val="cyan"/>
                <w:lang w:eastAsia="sv-SE"/>
              </w:rPr>
              <w:t>-Config</w:t>
            </w:r>
            <w:r w:rsidRPr="00C33160">
              <w:rPr>
                <w:iCs/>
                <w:szCs w:val="22"/>
                <w:highlight w:val="cyan"/>
                <w:lang w:eastAsia="sv-SE"/>
              </w:rPr>
              <w:t>.</w:t>
            </w:r>
          </w:p>
          <w:p w14:paraId="0491102B" w14:textId="77777777" w:rsidR="005A0334" w:rsidRPr="00B55E3E" w:rsidRDefault="005A0334" w:rsidP="005A033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B55E3E">
              <w:rPr>
                <w:b/>
                <w:i/>
                <w:szCs w:val="22"/>
                <w:lang w:eastAsia="sv-SE"/>
              </w:rPr>
              <w:t>dormantBWP</w:t>
            </w:r>
            <w:proofErr w:type="spellEnd"/>
            <w:r w:rsidRPr="00B55E3E">
              <w:rPr>
                <w:b/>
                <w:i/>
                <w:szCs w:val="22"/>
                <w:lang w:eastAsia="sv-SE"/>
              </w:rPr>
              <w:t>-Id</w:t>
            </w:r>
          </w:p>
          <w:p w14:paraId="72DCC3C1" w14:textId="24295514" w:rsidR="005A0334" w:rsidRPr="00681494" w:rsidRDefault="005A0334" w:rsidP="005C7591">
            <w:pPr>
              <w:spacing w:after="120"/>
              <w:jc w:val="both"/>
              <w:rPr>
                <w:lang w:val="en-US"/>
              </w:rPr>
            </w:pPr>
            <w:r w:rsidRPr="00B55E3E">
              <w:rPr>
                <w:bCs/>
                <w:iCs/>
                <w:szCs w:val="22"/>
                <w:lang w:eastAsia="sv-SE"/>
              </w:rPr>
              <w:t xml:space="preserve">This field contains the ID of the downlink bandwidth part to be used as dormant BWP. </w:t>
            </w:r>
            <w:r w:rsidRPr="00A82EEE">
              <w:rPr>
                <w:bCs/>
                <w:iCs/>
                <w:szCs w:val="22"/>
                <w:highlight w:val="cyan"/>
              </w:rPr>
              <w:t xml:space="preserve">If this field is configured, its value is different from </w:t>
            </w:r>
            <w:proofErr w:type="spellStart"/>
            <w:r w:rsidRPr="00A82EEE">
              <w:rPr>
                <w:bCs/>
                <w:i/>
                <w:szCs w:val="22"/>
                <w:highlight w:val="cyan"/>
              </w:rPr>
              <w:t>defaultDownlinkBWP</w:t>
            </w:r>
            <w:proofErr w:type="spellEnd"/>
            <w:r w:rsidRPr="00A82EEE">
              <w:rPr>
                <w:bCs/>
                <w:i/>
                <w:szCs w:val="22"/>
                <w:highlight w:val="cyan"/>
              </w:rPr>
              <w:t>-Id</w:t>
            </w:r>
            <w:r w:rsidRPr="00A82EEE">
              <w:rPr>
                <w:bCs/>
                <w:iCs/>
                <w:szCs w:val="22"/>
                <w:highlight w:val="cyan"/>
              </w:rPr>
              <w:t xml:space="preserve">, and at </w:t>
            </w:r>
            <w:r w:rsidRPr="00C33160">
              <w:rPr>
                <w:bCs/>
                <w:iCs/>
                <w:szCs w:val="22"/>
                <w:highlight w:val="cyan"/>
              </w:rPr>
              <w:t xml:space="preserve">least one of the </w:t>
            </w:r>
            <w:proofErr w:type="spellStart"/>
            <w:r w:rsidRPr="00C33160">
              <w:rPr>
                <w:bCs/>
                <w:i/>
                <w:iCs/>
                <w:szCs w:val="22"/>
                <w:highlight w:val="cyan"/>
              </w:rPr>
              <w:t>withinActiveTimeConfig</w:t>
            </w:r>
            <w:proofErr w:type="spellEnd"/>
            <w:r w:rsidRPr="00C33160">
              <w:rPr>
                <w:bCs/>
                <w:iCs/>
                <w:szCs w:val="22"/>
                <w:highlight w:val="cyan"/>
              </w:rPr>
              <w:t xml:space="preserve"> and </w:t>
            </w:r>
            <w:proofErr w:type="spellStart"/>
            <w:r w:rsidRPr="00C33160">
              <w:rPr>
                <w:bCs/>
                <w:i/>
                <w:iCs/>
                <w:szCs w:val="22"/>
                <w:highlight w:val="cyan"/>
              </w:rPr>
              <w:t>outsideActiveTimeConfig</w:t>
            </w:r>
            <w:proofErr w:type="spellEnd"/>
            <w:r w:rsidRPr="00C33160">
              <w:rPr>
                <w:bCs/>
                <w:iCs/>
                <w:szCs w:val="22"/>
                <w:highlight w:val="cyan"/>
              </w:rPr>
              <w:t xml:space="preserve"> should be configured.</w:t>
            </w:r>
          </w:p>
          <w:p w14:paraId="69D4A5F2" w14:textId="49BF56F3" w:rsidR="005A0334" w:rsidRDefault="00FD07D6" w:rsidP="00681494">
            <w:pPr>
              <w:spacing w:after="120"/>
              <w:jc w:val="both"/>
            </w:pPr>
            <w:r>
              <w:t>Considering the above, the text of the proposed CR can be simplified as follows</w:t>
            </w:r>
            <w:r w:rsidR="005A0334">
              <w:t xml:space="preserve"> </w:t>
            </w:r>
            <w:r w:rsidR="00F3701F">
              <w:t xml:space="preserve">for DCI format 0_1 </w:t>
            </w:r>
            <w:bookmarkStart w:id="18" w:name="_GoBack"/>
            <w:bookmarkEnd w:id="18"/>
            <w:r w:rsidR="005A0334">
              <w:t>(similar for other DCI formats):</w:t>
            </w:r>
          </w:p>
          <w:p w14:paraId="1F8CE998" w14:textId="255093ED" w:rsidR="00C33160" w:rsidRPr="00FD07D6" w:rsidRDefault="00C33160" w:rsidP="00FD07D6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lang w:val="en-US"/>
              </w:rPr>
            </w:pPr>
            <w:r>
              <w:t xml:space="preserve"> </w:t>
            </w:r>
            <w:r w:rsidR="005A0334">
              <w:rPr>
                <w:rFonts w:ascii="Times New Roman" w:hAnsi="Times New Roman"/>
              </w:rPr>
              <w:t xml:space="preserve">If the </w:t>
            </w:r>
            <w:proofErr w:type="spellStart"/>
            <w:r w:rsidR="005A0334">
              <w:rPr>
                <w:rFonts w:ascii="Times New Roman" w:hAnsi="Times New Roman"/>
              </w:rPr>
              <w:t>SCell</w:t>
            </w:r>
            <w:proofErr w:type="spellEnd"/>
            <w:r w:rsidR="005A0334">
              <w:rPr>
                <w:rFonts w:ascii="Times New Roman" w:hAnsi="Times New Roman"/>
              </w:rPr>
              <w:t xml:space="preserve"> is deactivated</w:t>
            </w:r>
            <w:ins w:id="19" w:author="Huawei" w:date="2022-09-22T11:31:00Z">
              <w:r w:rsidR="005A0334">
                <w:rPr>
                  <w:rFonts w:ascii="Times New Roman" w:hAnsi="Times New Roman"/>
                </w:rPr>
                <w:t xml:space="preserve"> </w:t>
              </w:r>
              <w:r w:rsidR="005A0334" w:rsidRPr="005A0334">
                <w:rPr>
                  <w:rFonts w:ascii="Times New Roman" w:hAnsi="Times New Roman"/>
                  <w:strike/>
                </w:rPr>
                <w:t xml:space="preserve">and </w:t>
              </w:r>
            </w:ins>
            <w:ins w:id="20" w:author="Huawei" w:date="2022-09-15T15:33:00Z">
              <w:r w:rsidR="005A0334" w:rsidRPr="005A0334">
                <w:rPr>
                  <w:rFonts w:ascii="Times New Roman" w:hAnsi="Times New Roman"/>
                  <w:i/>
                  <w:iCs/>
                  <w:strike/>
                  <w:noProof/>
                  <w:lang w:eastAsia="ko-KR"/>
                </w:rPr>
                <w:t>firstActiveDownlinkBWP-Id</w:t>
              </w:r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 xml:space="preserve"> is </w:t>
              </w:r>
            </w:ins>
            <w:ins w:id="21" w:author="Huawei" w:date="2022-09-28T15:19:00Z"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 xml:space="preserve">not </w:t>
              </w:r>
            </w:ins>
            <w:ins w:id="22" w:author="Huawei" w:date="2022-09-15T15:33:00Z"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 xml:space="preserve">set to </w:t>
              </w:r>
            </w:ins>
            <w:ins w:id="23" w:author="Huawei" w:date="2022-09-15T15:35:00Z"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>dormant</w:t>
              </w:r>
            </w:ins>
            <w:ins w:id="24" w:author="Huawei" w:date="2022-09-22T11:35:00Z"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 xml:space="preserve"> </w:t>
              </w:r>
            </w:ins>
            <w:ins w:id="25" w:author="Huawei" w:date="2022-09-15T15:35:00Z"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>BWP</w:t>
              </w:r>
            </w:ins>
            <w:r w:rsidR="005A0334">
              <w:rPr>
                <w:rFonts w:ascii="Times New Roman" w:hAnsi="Times New Roman"/>
              </w:rPr>
              <w:t xml:space="preserve">, the UE determines the number of information bits in DCI format 0_1 carried by PDCCH on the primary cell based on a DL BWP provided by </w:t>
            </w:r>
            <w:proofErr w:type="spellStart"/>
            <w:r w:rsidR="005A0334">
              <w:rPr>
                <w:rFonts w:ascii="Times New Roman" w:hAnsi="Times New Roman"/>
                <w:i/>
              </w:rPr>
              <w:t>firstActiveDownlinkBWP</w:t>
            </w:r>
            <w:proofErr w:type="spellEnd"/>
            <w:r w:rsidR="005A0334">
              <w:rPr>
                <w:rFonts w:ascii="Times New Roman" w:hAnsi="Times New Roman"/>
                <w:i/>
              </w:rPr>
              <w:t>-Id</w:t>
            </w:r>
            <w:r w:rsidR="005A0334">
              <w:rPr>
                <w:rFonts w:ascii="Times New Roman" w:hAnsi="Times New Roman"/>
              </w:rPr>
              <w:t xml:space="preserve"> for the </w:t>
            </w:r>
            <w:proofErr w:type="spellStart"/>
            <w:r w:rsidR="005A0334">
              <w:rPr>
                <w:rFonts w:ascii="Times New Roman" w:hAnsi="Times New Roman"/>
              </w:rPr>
              <w:t>SCell</w:t>
            </w:r>
            <w:proofErr w:type="spellEnd"/>
            <w:r w:rsidR="005A0334">
              <w:rPr>
                <w:rFonts w:ascii="Times New Roman" w:hAnsi="Times New Roman"/>
              </w:rPr>
              <w:t xml:space="preserve">. </w:t>
            </w:r>
            <w:ins w:id="26" w:author="Huawei" w:date="2022-09-15T15:36:00Z">
              <w:r w:rsidR="005A0334" w:rsidRPr="005A0334">
                <w:rPr>
                  <w:rFonts w:ascii="Times New Roman" w:hAnsi="Times New Roman"/>
                  <w:strike/>
                </w:rPr>
                <w:t xml:space="preserve">If the </w:t>
              </w:r>
              <w:proofErr w:type="spellStart"/>
              <w:r w:rsidR="005A0334" w:rsidRPr="005A0334">
                <w:rPr>
                  <w:rFonts w:ascii="Times New Roman" w:hAnsi="Times New Roman"/>
                  <w:strike/>
                </w:rPr>
                <w:t>SCell</w:t>
              </w:r>
              <w:proofErr w:type="spellEnd"/>
              <w:r w:rsidR="005A0334" w:rsidRPr="005A0334">
                <w:rPr>
                  <w:rFonts w:ascii="Times New Roman" w:hAnsi="Times New Roman"/>
                  <w:strike/>
                </w:rPr>
                <w:t xml:space="preserve"> is deactivated and </w:t>
              </w:r>
              <w:r w:rsidR="005A0334" w:rsidRPr="005A0334">
                <w:rPr>
                  <w:rFonts w:ascii="Times New Roman" w:hAnsi="Times New Roman"/>
                  <w:i/>
                  <w:iCs/>
                  <w:strike/>
                  <w:noProof/>
                  <w:lang w:eastAsia="ko-KR"/>
                </w:rPr>
                <w:t>firstActiveDownlinkBWP-Id</w:t>
              </w:r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 xml:space="preserve"> is set to</w:t>
              </w:r>
            </w:ins>
            <w:ins w:id="27" w:author="Huawei" w:date="2022-09-28T15:17:00Z">
              <w:r w:rsidR="005A0334" w:rsidRPr="005A0334">
                <w:rPr>
                  <w:rFonts w:ascii="Times New Roman" w:hAnsi="Times New Roman"/>
                  <w:strike/>
                  <w:noProof/>
                  <w:lang w:eastAsia="ko-KR"/>
                </w:rPr>
                <w:t xml:space="preserve"> dormant BWP</w:t>
              </w:r>
            </w:ins>
            <w:ins w:id="28" w:author="Huawei" w:date="2022-09-15T15:36:00Z">
              <w:r w:rsidR="005A0334" w:rsidRPr="005A0334">
                <w:rPr>
                  <w:rFonts w:ascii="Times New Roman" w:hAnsi="Times New Roman"/>
                  <w:strike/>
                </w:rPr>
                <w:t xml:space="preserve">, the UE determines the number of information bits in DCI format 0_1 carried by PDCCH on the primary cell based on a DL BWP provided by </w:t>
              </w:r>
            </w:ins>
            <w:proofErr w:type="spellStart"/>
            <w:ins w:id="29" w:author="Huawei" w:date="2022-09-15T15:37:00Z"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firstWithinActiveTimeBWP</w:t>
              </w:r>
              <w:proofErr w:type="spellEnd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-Id</w:t>
              </w:r>
            </w:ins>
            <w:ins w:id="30" w:author="Huawei" w:date="2022-09-15T15:36:00Z">
              <w:r w:rsidR="005A0334" w:rsidRPr="005A0334">
                <w:rPr>
                  <w:rFonts w:ascii="Times New Roman" w:hAnsi="Times New Roman"/>
                  <w:strike/>
                </w:rPr>
                <w:t xml:space="preserve"> for the </w:t>
              </w:r>
              <w:proofErr w:type="spellStart"/>
              <w:r w:rsidR="005A0334" w:rsidRPr="005A0334">
                <w:rPr>
                  <w:rFonts w:ascii="Times New Roman" w:hAnsi="Times New Roman"/>
                  <w:strike/>
                </w:rPr>
                <w:t>SCell</w:t>
              </w:r>
            </w:ins>
            <w:proofErr w:type="spellEnd"/>
            <w:ins w:id="31" w:author="Huawei" w:date="2022-09-15T15:37:00Z">
              <w:r w:rsidR="005A0334" w:rsidRPr="005A0334">
                <w:rPr>
                  <w:rFonts w:ascii="Times New Roman" w:hAnsi="Times New Roman"/>
                  <w:strike/>
                </w:rPr>
                <w:t xml:space="preserve"> if </w:t>
              </w:r>
              <w:proofErr w:type="spellStart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firstWithinActiveTimeBWP</w:t>
              </w:r>
              <w:proofErr w:type="spellEnd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-Id</w:t>
              </w:r>
              <w:r w:rsidR="005A0334" w:rsidRPr="005A0334">
                <w:rPr>
                  <w:rFonts w:ascii="Times New Roman" w:hAnsi="Times New Roman"/>
                  <w:strike/>
                </w:rPr>
                <w:t xml:space="preserve"> is configured</w:t>
              </w:r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 xml:space="preserve">, </w:t>
              </w:r>
            </w:ins>
            <w:ins w:id="32" w:author="Huawei" w:date="2022-09-15T15:38:00Z">
              <w:r w:rsidR="005A0334" w:rsidRPr="005A0334">
                <w:rPr>
                  <w:rFonts w:ascii="Times New Roman" w:hAnsi="Times New Roman"/>
                  <w:strike/>
                </w:rPr>
                <w:t xml:space="preserve">or based on a DL BWP provided by </w:t>
              </w:r>
              <w:proofErr w:type="spellStart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first</w:t>
              </w:r>
            </w:ins>
            <w:ins w:id="33" w:author="Huawei" w:date="2022-09-15T15:44:00Z"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Outside</w:t>
              </w:r>
            </w:ins>
            <w:ins w:id="34" w:author="Huawei" w:date="2022-09-15T15:38:00Z"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ActiveTimeBWP</w:t>
              </w:r>
              <w:proofErr w:type="spellEnd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-Id</w:t>
              </w:r>
              <w:r w:rsidR="005A0334" w:rsidRPr="005A0334">
                <w:rPr>
                  <w:rFonts w:ascii="Times New Roman" w:hAnsi="Times New Roman"/>
                  <w:strike/>
                </w:rPr>
                <w:t xml:space="preserve"> for the </w:t>
              </w:r>
              <w:proofErr w:type="spellStart"/>
              <w:r w:rsidR="005A0334" w:rsidRPr="005A0334">
                <w:rPr>
                  <w:rFonts w:ascii="Times New Roman" w:hAnsi="Times New Roman"/>
                  <w:strike/>
                </w:rPr>
                <w:t>SCell</w:t>
              </w:r>
              <w:proofErr w:type="spellEnd"/>
              <w:r w:rsidR="005A0334" w:rsidRPr="005A0334">
                <w:rPr>
                  <w:rFonts w:ascii="Times New Roman" w:hAnsi="Times New Roman"/>
                  <w:strike/>
                </w:rPr>
                <w:t xml:space="preserve"> if </w:t>
              </w:r>
              <w:proofErr w:type="spellStart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firstWithinActiveTimeBWP</w:t>
              </w:r>
              <w:proofErr w:type="spellEnd"/>
              <w:r w:rsidR="005A0334" w:rsidRPr="005A0334">
                <w:rPr>
                  <w:rFonts w:ascii="Times New Roman" w:hAnsi="Times New Roman"/>
                  <w:i/>
                  <w:iCs/>
                  <w:strike/>
                </w:rPr>
                <w:t>-Id</w:t>
              </w:r>
              <w:r w:rsidR="005A0334" w:rsidRPr="005A0334">
                <w:rPr>
                  <w:rFonts w:ascii="Times New Roman" w:hAnsi="Times New Roman"/>
                  <w:strike/>
                </w:rPr>
                <w:t xml:space="preserve"> is not configured</w:t>
              </w:r>
            </w:ins>
            <w:ins w:id="35" w:author="Huawei" w:date="2022-09-15T15:36:00Z">
              <w:r w:rsidR="005A0334" w:rsidRPr="005A0334">
                <w:rPr>
                  <w:rFonts w:ascii="Times New Roman" w:hAnsi="Times New Roman"/>
                  <w:strike/>
                </w:rPr>
                <w:t xml:space="preserve">. </w:t>
              </w:r>
            </w:ins>
            <w:r w:rsidR="005A0334">
              <w:rPr>
                <w:rFonts w:ascii="Times New Roman" w:hAnsi="Times New Roman"/>
              </w:rPr>
              <w:t xml:space="preserve">If the active DL BWP of the </w:t>
            </w:r>
            <w:proofErr w:type="spellStart"/>
            <w:r w:rsidR="005A0334">
              <w:rPr>
                <w:rFonts w:ascii="Times New Roman" w:hAnsi="Times New Roman"/>
              </w:rPr>
              <w:t>SCell</w:t>
            </w:r>
            <w:proofErr w:type="spellEnd"/>
            <w:r w:rsidR="005A0334">
              <w:rPr>
                <w:rFonts w:ascii="Times New Roman" w:hAnsi="Times New Roman"/>
              </w:rPr>
              <w:t xml:space="preserve"> is a dormant DL BWP</w:t>
            </w:r>
            <w:ins w:id="36" w:author="Huawei" w:date="2022-09-15T15:41:00Z">
              <w:r w:rsidR="005A0334">
                <w:rPr>
                  <w:rFonts w:ascii="Times New Roman" w:hAnsi="Times New Roman"/>
                </w:rPr>
                <w:t xml:space="preserve"> </w:t>
              </w:r>
              <w:r w:rsidR="005A0334" w:rsidRPr="005A0334">
                <w:rPr>
                  <w:rFonts w:ascii="Times New Roman" w:hAnsi="Times New Roman"/>
                  <w:strike/>
                </w:rPr>
                <w:t xml:space="preserve">and </w:t>
              </w:r>
            </w:ins>
            <w:ins w:id="37" w:author="Huawei" w:date="2022-09-15T15:42:00Z">
              <w:r w:rsidR="005A0334" w:rsidRPr="005A0334">
                <w:rPr>
                  <w:rFonts w:ascii="Times New Roman" w:hAnsi="Times New Roman"/>
                  <w:strike/>
                </w:rPr>
                <w:t>the</w:t>
              </w:r>
            </w:ins>
            <w:ins w:id="38" w:author="Huawei" w:date="2022-09-15T15:41:00Z">
              <w:r w:rsidR="005A0334" w:rsidRPr="005A0334">
                <w:rPr>
                  <w:rFonts w:ascii="Times New Roman" w:hAnsi="Times New Roman"/>
                  <w:strike/>
                </w:rPr>
                <w:t xml:space="preserve"> DCI indication for </w:t>
              </w:r>
              <w:proofErr w:type="spellStart"/>
              <w:r w:rsidR="005A0334" w:rsidRPr="005A0334">
                <w:rPr>
                  <w:rFonts w:ascii="Times New Roman" w:hAnsi="Times New Roman"/>
                  <w:strike/>
                </w:rPr>
                <w:t>SCell</w:t>
              </w:r>
              <w:proofErr w:type="spellEnd"/>
              <w:r w:rsidR="005A0334" w:rsidRPr="005A0334">
                <w:rPr>
                  <w:rFonts w:ascii="Times New Roman" w:hAnsi="Times New Roman"/>
                  <w:strike/>
                </w:rPr>
                <w:t xml:space="preserve"> dormancy </w:t>
              </w:r>
            </w:ins>
            <w:ins w:id="39" w:author="Huawei" w:date="2022-09-15T15:42:00Z">
              <w:r w:rsidR="005A0334" w:rsidRPr="005A0334">
                <w:rPr>
                  <w:rFonts w:ascii="Times New Roman" w:hAnsi="Times New Roman"/>
                  <w:strike/>
                </w:rPr>
                <w:t xml:space="preserve">was received </w:t>
              </w:r>
            </w:ins>
            <w:ins w:id="40" w:author="Huawei" w:date="2022-09-15T15:41:00Z">
              <w:r w:rsidR="005A0334" w:rsidRPr="005A0334">
                <w:rPr>
                  <w:rFonts w:ascii="Times New Roman" w:hAnsi="Times New Roman"/>
                  <w:strike/>
                </w:rPr>
                <w:t>within active time</w:t>
              </w:r>
            </w:ins>
            <w:r w:rsidR="005A0334">
              <w:rPr>
                <w:rFonts w:ascii="Times New Roman" w:hAnsi="Times New Roman"/>
              </w:rPr>
              <w:t xml:space="preserve">, the UE determines the number of information bits in DCI format 0_1 carried by PDCCH on the primary cell based on a DL BWP </w:t>
            </w:r>
            <w:bookmarkStart w:id="41" w:name="_Hlk109266212"/>
            <w:r w:rsidR="005A0334">
              <w:rPr>
                <w:rFonts w:ascii="Times New Roman" w:hAnsi="Times New Roman"/>
              </w:rPr>
              <w:t xml:space="preserve">provided by </w:t>
            </w:r>
            <w:proofErr w:type="spellStart"/>
            <w:r w:rsidR="005A0334">
              <w:rPr>
                <w:rFonts w:ascii="Times New Roman" w:hAnsi="Times New Roman"/>
                <w:i/>
                <w:iCs/>
              </w:rPr>
              <w:t>firstWithinActiveTimeBWP</w:t>
            </w:r>
            <w:proofErr w:type="spellEnd"/>
            <w:r w:rsidR="005A0334">
              <w:rPr>
                <w:rFonts w:ascii="Times New Roman" w:hAnsi="Times New Roman"/>
                <w:i/>
                <w:iCs/>
              </w:rPr>
              <w:t>-Id</w:t>
            </w:r>
            <w:r w:rsidR="005A0334">
              <w:rPr>
                <w:rFonts w:ascii="Times New Roman" w:hAnsi="Times New Roman"/>
              </w:rPr>
              <w:t xml:space="preserve"> for the </w:t>
            </w:r>
            <w:proofErr w:type="spellStart"/>
            <w:r w:rsidR="005A0334">
              <w:rPr>
                <w:rFonts w:ascii="Times New Roman" w:hAnsi="Times New Roman"/>
              </w:rPr>
              <w:t>SCell</w:t>
            </w:r>
            <w:proofErr w:type="spellEnd"/>
            <w:r w:rsidR="005A0334">
              <w:rPr>
                <w:rFonts w:ascii="Times New Roman" w:hAnsi="Times New Roman"/>
              </w:rPr>
              <w:t xml:space="preserve"> </w:t>
            </w:r>
            <w:r w:rsidR="005A0334">
              <w:rPr>
                <w:rFonts w:ascii="Times New Roman" w:hAnsi="Times New Roman"/>
                <w:color w:val="FF0000"/>
              </w:rPr>
              <w:t xml:space="preserve">if </w:t>
            </w:r>
            <w:r w:rsidR="00FD07D6">
              <w:rPr>
                <w:rFonts w:ascii="Times New Roman" w:hAnsi="Times New Roman"/>
                <w:color w:val="FF0000"/>
              </w:rPr>
              <w:t>provided;</w:t>
            </w:r>
            <w:r w:rsidR="005A0334">
              <w:rPr>
                <w:rFonts w:ascii="Times New Roman" w:hAnsi="Times New Roman"/>
                <w:color w:val="FF0000"/>
              </w:rPr>
              <w:t xml:space="preserve"> otherwise</w:t>
            </w:r>
            <w:proofErr w:type="gramStart"/>
            <w:r w:rsidR="00FD07D6">
              <w:rPr>
                <w:rFonts w:ascii="Times New Roman" w:hAnsi="Times New Roman"/>
                <w:color w:val="FF0000"/>
              </w:rPr>
              <w:t xml:space="preserve">, </w:t>
            </w:r>
            <w:r w:rsidR="005A0334" w:rsidRPr="005A0334">
              <w:rPr>
                <w:rFonts w:ascii="Times New Roman" w:hAnsi="Times New Roman"/>
                <w:strike/>
              </w:rPr>
              <w:t>.</w:t>
            </w:r>
            <w:proofErr w:type="gramEnd"/>
            <w:ins w:id="42" w:author="Huawei" w:date="2022-09-15T15:42:00Z">
              <w:r w:rsidR="005A0334" w:rsidRPr="005A0334">
                <w:rPr>
                  <w:rFonts w:ascii="Times New Roman" w:hAnsi="Times New Roman"/>
                  <w:strike/>
                </w:rPr>
                <w:t xml:space="preserve"> If the active DL BWP of the </w:t>
              </w:r>
              <w:proofErr w:type="spellStart"/>
              <w:r w:rsidR="005A0334" w:rsidRPr="005A0334">
                <w:rPr>
                  <w:rFonts w:ascii="Times New Roman" w:hAnsi="Times New Roman"/>
                  <w:strike/>
                </w:rPr>
                <w:t>SCell</w:t>
              </w:r>
              <w:proofErr w:type="spellEnd"/>
              <w:r w:rsidR="005A0334" w:rsidRPr="005A0334">
                <w:rPr>
                  <w:rFonts w:ascii="Times New Roman" w:hAnsi="Times New Roman"/>
                  <w:strike/>
                </w:rPr>
                <w:t xml:space="preserve"> is a dormant DL BWP and the DCI indication for </w:t>
              </w:r>
              <w:proofErr w:type="spellStart"/>
              <w:r w:rsidR="005A0334" w:rsidRPr="005A0334">
                <w:rPr>
                  <w:rFonts w:ascii="Times New Roman" w:hAnsi="Times New Roman"/>
                  <w:strike/>
                </w:rPr>
                <w:t>SCell</w:t>
              </w:r>
              <w:proofErr w:type="spellEnd"/>
              <w:r w:rsidR="005A0334" w:rsidRPr="005A0334">
                <w:rPr>
                  <w:rFonts w:ascii="Times New Roman" w:hAnsi="Times New Roman"/>
                  <w:strike/>
                </w:rPr>
                <w:t xml:space="preserve"> dormancy was received </w:t>
              </w:r>
            </w:ins>
            <w:ins w:id="43" w:author="Huawei" w:date="2022-09-15T15:43:00Z">
              <w:r w:rsidR="005A0334" w:rsidRPr="005A0334">
                <w:rPr>
                  <w:rFonts w:ascii="Times New Roman" w:hAnsi="Times New Roman"/>
                  <w:strike/>
                </w:rPr>
                <w:t>outside</w:t>
              </w:r>
            </w:ins>
            <w:ins w:id="44" w:author="Huawei" w:date="2022-09-15T15:42:00Z">
              <w:r w:rsidR="005A0334" w:rsidRPr="005A0334">
                <w:rPr>
                  <w:rFonts w:ascii="Times New Roman" w:hAnsi="Times New Roman"/>
                  <w:strike/>
                </w:rPr>
                <w:t xml:space="preserve"> active time, the UE determines the number of information bits in DCI format 0_1 carried by PDCCH on the primary cell</w:t>
              </w:r>
              <w:r w:rsidR="005A0334">
                <w:rPr>
                  <w:rFonts w:ascii="Times New Roman" w:hAnsi="Times New Roman"/>
                </w:rPr>
                <w:t xml:space="preserve"> based on a DL BWP provided by </w:t>
              </w:r>
              <w:proofErr w:type="spellStart"/>
              <w:r w:rsidR="005A0334">
                <w:rPr>
                  <w:rFonts w:ascii="Times New Roman" w:hAnsi="Times New Roman"/>
                  <w:i/>
                  <w:iCs/>
                </w:rPr>
                <w:t>first</w:t>
              </w:r>
            </w:ins>
            <w:ins w:id="45" w:author="Huawei" w:date="2022-09-15T15:43:00Z">
              <w:r w:rsidR="005A0334">
                <w:rPr>
                  <w:rFonts w:ascii="Times New Roman" w:hAnsi="Times New Roman"/>
                  <w:i/>
                  <w:iCs/>
                </w:rPr>
                <w:t>Outside</w:t>
              </w:r>
            </w:ins>
            <w:ins w:id="46" w:author="Huawei" w:date="2022-09-15T15:42:00Z">
              <w:r w:rsidR="005A0334">
                <w:rPr>
                  <w:rFonts w:ascii="Times New Roman" w:hAnsi="Times New Roman"/>
                  <w:i/>
                  <w:iCs/>
                </w:rPr>
                <w:t>ActiveTimeBWP</w:t>
              </w:r>
              <w:proofErr w:type="spellEnd"/>
              <w:r w:rsidR="005A0334">
                <w:rPr>
                  <w:rFonts w:ascii="Times New Roman" w:hAnsi="Times New Roman"/>
                  <w:i/>
                  <w:iCs/>
                </w:rPr>
                <w:t>-Id</w:t>
              </w:r>
              <w:r w:rsidR="005A0334">
                <w:rPr>
                  <w:rFonts w:ascii="Times New Roman" w:hAnsi="Times New Roman"/>
                </w:rPr>
                <w:t xml:space="preserve"> for the </w:t>
              </w:r>
              <w:proofErr w:type="spellStart"/>
              <w:r w:rsidR="005A0334">
                <w:rPr>
                  <w:rFonts w:ascii="Times New Roman" w:hAnsi="Times New Roman"/>
                </w:rPr>
                <w:t>SCell</w:t>
              </w:r>
              <w:proofErr w:type="spellEnd"/>
              <w:r w:rsidR="005A0334">
                <w:rPr>
                  <w:rFonts w:ascii="Times New Roman" w:hAnsi="Times New Roman"/>
                </w:rPr>
                <w:t>.</w:t>
              </w:r>
            </w:ins>
            <w:bookmarkEnd w:id="41"/>
          </w:p>
        </w:tc>
      </w:tr>
      <w:tr w:rsidR="008A0662" w14:paraId="3723CA2C" w14:textId="77777777" w:rsidTr="001948DD">
        <w:tc>
          <w:tcPr>
            <w:tcW w:w="1315" w:type="dxa"/>
          </w:tcPr>
          <w:p w14:paraId="61EB2905" w14:textId="77777777" w:rsidR="008A0662" w:rsidRDefault="008A0662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15919D3B" w14:textId="77777777" w:rsidR="008A0662" w:rsidRDefault="008A0662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0E498FF1" w14:textId="77777777" w:rsidR="008A0662" w:rsidRDefault="008A0662" w:rsidP="001948DD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0CA753FD" w14:textId="55B7632C" w:rsidR="008A0662" w:rsidRDefault="008A0662" w:rsidP="00DB18BC">
      <w:pPr>
        <w:rPr>
          <w:lang w:val="en-US" w:eastAsia="zh-CN"/>
        </w:rPr>
      </w:pPr>
    </w:p>
    <w:p w14:paraId="16155B73" w14:textId="0DA24D49" w:rsidR="00A53411" w:rsidRDefault="00A53411" w:rsidP="00A53411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C26F04">
        <w:rPr>
          <w:lang w:val="en-US" w:eastAsia="zh-CN"/>
        </w:rPr>
        <w:t>5</w:t>
      </w:r>
      <w:r>
        <w:rPr>
          <w:lang w:val="en-US" w:eastAsia="zh-CN"/>
        </w:rPr>
        <w:t xml:space="preserve"> </w:t>
      </w:r>
      <w:r w:rsidR="00635CD7">
        <w:rPr>
          <w:lang w:val="en-US" w:eastAsia="zh-CN"/>
        </w:rPr>
        <w:t xml:space="preserve">Topic </w:t>
      </w:r>
      <w:r w:rsidR="009C7D02">
        <w:rPr>
          <w:lang w:val="en-US" w:eastAsia="zh-CN"/>
        </w:rPr>
        <w:t xml:space="preserve">6 - </w:t>
      </w:r>
      <w:r w:rsidR="009C7D02">
        <w:rPr>
          <w:i/>
          <w:iCs/>
        </w:rPr>
        <w:t>CSI-</w:t>
      </w:r>
      <w:proofErr w:type="spellStart"/>
      <w:r w:rsidR="009C7D02">
        <w:rPr>
          <w:i/>
          <w:iCs/>
        </w:rPr>
        <w:t>MeasConfig</w:t>
      </w:r>
      <w:proofErr w:type="spellEnd"/>
      <w:r w:rsidR="009C7D02">
        <w:t xml:space="preserve"> when </w:t>
      </w:r>
      <w:proofErr w:type="spellStart"/>
      <w:r w:rsidR="009C7D02">
        <w:t>SCell</w:t>
      </w:r>
      <w:proofErr w:type="spellEnd"/>
      <w:r w:rsidR="009C7D02">
        <w:t xml:space="preserve"> to </w:t>
      </w:r>
      <w:proofErr w:type="spellStart"/>
      <w:r w:rsidR="009C7D02">
        <w:t>PCell</w:t>
      </w:r>
      <w:proofErr w:type="spellEnd"/>
      <w:r w:rsidR="009C7D02">
        <w:t xml:space="preserve"> scheduling is used</w:t>
      </w:r>
    </w:p>
    <w:p w14:paraId="2F7C9B5E" w14:textId="17632EB5" w:rsidR="00A53411" w:rsidRPr="00E15040" w:rsidRDefault="00A53411" w:rsidP="00A53411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question Q1</w:t>
      </w:r>
      <w:r>
        <w:rPr>
          <w:lang w:val="en-US" w:eastAsia="zh-CN"/>
        </w:rPr>
        <w:t xml:space="preserve"> below</w:t>
      </w:r>
    </w:p>
    <w:p w14:paraId="1233E51C" w14:textId="77777777" w:rsidR="00A53411" w:rsidRDefault="00A53411" w:rsidP="00A53411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6BE92628" w14:textId="178B9420" w:rsidR="00A53411" w:rsidRDefault="00A53411" w:rsidP="00A53411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="00635CD7">
        <w:rPr>
          <w:rFonts w:cs="Arial"/>
          <w:u w:val="single"/>
          <w:lang w:val="en-US" w:eastAsia="zh-CN"/>
        </w:rPr>
        <w:t xml:space="preserve">Do you see need for additional clarification related to </w:t>
      </w:r>
      <w:r w:rsidR="009C7D02" w:rsidRPr="00027EF7">
        <w:rPr>
          <w:rFonts w:cs="Arial"/>
          <w:i/>
          <w:iCs/>
          <w:u w:val="single"/>
          <w:lang w:val="en-US" w:eastAsia="zh-CN"/>
        </w:rPr>
        <w:t>CSI-</w:t>
      </w:r>
      <w:proofErr w:type="spellStart"/>
      <w:r w:rsidR="009C7D02" w:rsidRPr="00027EF7">
        <w:rPr>
          <w:rFonts w:cs="Arial"/>
          <w:i/>
          <w:iCs/>
          <w:u w:val="single"/>
          <w:lang w:val="en-US" w:eastAsia="zh-CN"/>
        </w:rPr>
        <w:t>MeasConfig</w:t>
      </w:r>
      <w:proofErr w:type="spellEnd"/>
      <w:r w:rsidR="009C7D02" w:rsidRPr="009C7D02">
        <w:rPr>
          <w:rFonts w:cs="Arial"/>
          <w:u w:val="single"/>
          <w:lang w:val="en-US" w:eastAsia="zh-CN"/>
        </w:rPr>
        <w:t xml:space="preserve"> when </w:t>
      </w:r>
      <w:proofErr w:type="spellStart"/>
      <w:r w:rsidR="009C7D02" w:rsidRPr="009C7D02">
        <w:rPr>
          <w:rFonts w:cs="Arial"/>
          <w:u w:val="single"/>
          <w:lang w:val="en-US" w:eastAsia="zh-CN"/>
        </w:rPr>
        <w:t>SCell</w:t>
      </w:r>
      <w:proofErr w:type="spellEnd"/>
      <w:r w:rsidR="009C7D02" w:rsidRPr="009C7D02">
        <w:rPr>
          <w:rFonts w:cs="Arial"/>
          <w:u w:val="single"/>
          <w:lang w:val="en-US" w:eastAsia="zh-CN"/>
        </w:rPr>
        <w:t xml:space="preserve"> to </w:t>
      </w:r>
      <w:proofErr w:type="spellStart"/>
      <w:r w:rsidR="009C7D02" w:rsidRPr="009C7D02">
        <w:rPr>
          <w:rFonts w:cs="Arial"/>
          <w:u w:val="single"/>
          <w:lang w:val="en-US" w:eastAsia="zh-CN"/>
        </w:rPr>
        <w:t>PCell</w:t>
      </w:r>
      <w:proofErr w:type="spellEnd"/>
      <w:r w:rsidR="009C7D02" w:rsidRPr="009C7D02">
        <w:rPr>
          <w:rFonts w:cs="Arial"/>
          <w:u w:val="single"/>
          <w:lang w:val="en-US" w:eastAsia="zh-CN"/>
        </w:rPr>
        <w:t xml:space="preserve"> scheduling is used</w:t>
      </w:r>
      <w:r w:rsidR="00635CD7">
        <w:rPr>
          <w:rFonts w:cs="Arial"/>
          <w:u w:val="single"/>
          <w:lang w:val="en-US" w:eastAsia="zh-CN"/>
        </w:rPr>
        <w:t xml:space="preserve"> as discussed in </w:t>
      </w:r>
      <w:hyperlink r:id="rId20" w:history="1">
        <w:r w:rsidR="009C7D02">
          <w:rPr>
            <w:rStyle w:val="Hyperlink"/>
            <w:sz w:val="18"/>
            <w:szCs w:val="18"/>
          </w:rPr>
          <w:t>R1-2209962</w:t>
        </w:r>
      </w:hyperlink>
      <w:r w:rsidR="009C7D02">
        <w:rPr>
          <w:rStyle w:val="Hyperlink"/>
          <w:sz w:val="18"/>
          <w:szCs w:val="18"/>
        </w:rPr>
        <w:t xml:space="preserve">. </w:t>
      </w:r>
      <w:r w:rsidR="009C7D02">
        <w:rPr>
          <w:rFonts w:cs="Arial"/>
          <w:u w:val="single"/>
          <w:lang w:val="en-US" w:eastAsia="zh-CN"/>
        </w:rPr>
        <w:t xml:space="preserve">If yes, please indicate your preferred option for clarification also considering </w:t>
      </w:r>
      <w:r w:rsidR="009C7D02" w:rsidRPr="009C7D02">
        <w:rPr>
          <w:rFonts w:cs="Arial"/>
          <w:u w:val="single"/>
          <w:lang w:val="en-US" w:eastAsia="zh-CN"/>
        </w:rPr>
        <w:t>Opt.1,</w:t>
      </w:r>
      <w:r w:rsidR="009C7D02">
        <w:rPr>
          <w:rFonts w:cs="Arial"/>
          <w:u w:val="single"/>
          <w:lang w:val="en-US" w:eastAsia="zh-CN"/>
        </w:rPr>
        <w:t>2,3</w:t>
      </w:r>
      <w:r w:rsidR="009C7D02" w:rsidRPr="009C7D02">
        <w:rPr>
          <w:rFonts w:cs="Arial"/>
          <w:u w:val="single"/>
          <w:lang w:val="en-US" w:eastAsia="zh-CN"/>
        </w:rPr>
        <w:t xml:space="preserve"> discussed in</w:t>
      </w:r>
      <w:r w:rsidR="009C7D02">
        <w:rPr>
          <w:lang w:eastAsia="ja-JP"/>
        </w:rPr>
        <w:t xml:space="preserve"> </w:t>
      </w:r>
      <w:hyperlink r:id="rId21" w:history="1">
        <w:r w:rsidR="009C7D02">
          <w:rPr>
            <w:rStyle w:val="Hyperlink"/>
            <w:sz w:val="18"/>
            <w:szCs w:val="18"/>
          </w:rPr>
          <w:t>R1-2209962</w:t>
        </w:r>
      </w:hyperlink>
    </w:p>
    <w:p w14:paraId="77ABD4F3" w14:textId="43AD76BC" w:rsidR="00A53411" w:rsidRDefault="00A53411" w:rsidP="00DB18BC">
      <w:pPr>
        <w:rPr>
          <w:lang w:val="en-US" w:eastAsia="zh-CN"/>
        </w:rPr>
      </w:pPr>
    </w:p>
    <w:p w14:paraId="4E4F3753" w14:textId="77777777" w:rsidR="00653A63" w:rsidRDefault="00653A63" w:rsidP="00653A63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653A63" w:rsidRPr="00B3214F" w14:paraId="1F17932A" w14:textId="77777777" w:rsidTr="001948DD">
        <w:tc>
          <w:tcPr>
            <w:tcW w:w="1315" w:type="dxa"/>
            <w:shd w:val="clear" w:color="auto" w:fill="E7E6E6" w:themeFill="background2"/>
          </w:tcPr>
          <w:p w14:paraId="500A4A63" w14:textId="77777777" w:rsidR="00653A63" w:rsidRPr="00B3214F" w:rsidRDefault="00653A63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35D48CA2" w14:textId="77777777" w:rsidR="00653A63" w:rsidRPr="00B3214F" w:rsidRDefault="00653A63" w:rsidP="001948D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6277" w:type="dxa"/>
            <w:shd w:val="clear" w:color="auto" w:fill="E7E6E6" w:themeFill="background2"/>
          </w:tcPr>
          <w:p w14:paraId="3624066F" w14:textId="2E7FBEA5" w:rsidR="00653A63" w:rsidRPr="00B3214F" w:rsidRDefault="00653A63" w:rsidP="001948DD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</w:t>
            </w:r>
            <w:r w:rsidR="00635CD7">
              <w:rPr>
                <w:b/>
                <w:bCs/>
                <w:lang w:val="en-US"/>
              </w:rPr>
              <w:t xml:space="preserve">Topic </w:t>
            </w:r>
            <w:r w:rsidR="009C7D02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653A63" w14:paraId="5F7ADAB4" w14:textId="77777777" w:rsidTr="001948DD">
        <w:tc>
          <w:tcPr>
            <w:tcW w:w="1315" w:type="dxa"/>
          </w:tcPr>
          <w:p w14:paraId="667566A1" w14:textId="3935AEC2" w:rsidR="00653A63" w:rsidRDefault="00864C9A" w:rsidP="001948D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2370" w:type="dxa"/>
          </w:tcPr>
          <w:p w14:paraId="40EF2D6B" w14:textId="77777777" w:rsidR="00653A63" w:rsidRDefault="00653A63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32AE302C" w14:textId="558072A7" w:rsidR="00FF08ED" w:rsidRDefault="00835482" w:rsidP="00835482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Unclear why a different procedure than</w:t>
            </w:r>
            <w:r w:rsidR="00FF08ED">
              <w:rPr>
                <w:lang w:val="en-US"/>
              </w:rPr>
              <w:t xml:space="preserve"> the Rel-17 </w:t>
            </w:r>
            <w:r>
              <w:rPr>
                <w:lang w:val="en-US"/>
              </w:rPr>
              <w:t>one</w:t>
            </w:r>
            <w:r w:rsidR="00FF08E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needed </w:t>
            </w:r>
            <w:r w:rsidR="00FF08ED">
              <w:rPr>
                <w:lang w:val="en-US"/>
              </w:rPr>
              <w:t xml:space="preserve">for CSI reporting for a </w:t>
            </w:r>
            <w:r w:rsidR="00007428">
              <w:rPr>
                <w:lang w:val="en-US"/>
              </w:rPr>
              <w:t xml:space="preserve">cross-carrier </w:t>
            </w:r>
            <w:r w:rsidR="00FF08ED">
              <w:rPr>
                <w:lang w:val="en-US"/>
              </w:rPr>
              <w:t>scheduled cell. Also, it would be good for QC to</w:t>
            </w:r>
            <w:r w:rsidR="006278B9">
              <w:rPr>
                <w:lang w:val="en-US"/>
              </w:rPr>
              <w:t xml:space="preserve"> provide</w:t>
            </w:r>
            <w:r w:rsidR="00FF08ED">
              <w:rPr>
                <w:lang w:val="en-US"/>
              </w:rPr>
              <w:t xml:space="preserve"> TP</w:t>
            </w:r>
            <w:r w:rsidR="006278B9">
              <w:rPr>
                <w:lang w:val="en-US"/>
              </w:rPr>
              <w:t>(s) for</w:t>
            </w:r>
            <w:r w:rsidR="00FF08ED">
              <w:rPr>
                <w:lang w:val="en-US"/>
              </w:rPr>
              <w:t xml:space="preserve"> preferred option</w:t>
            </w:r>
            <w:r w:rsidR="006278B9">
              <w:rPr>
                <w:lang w:val="en-US"/>
              </w:rPr>
              <w:t>(s)</w:t>
            </w:r>
            <w:r w:rsidR="00FF08ED">
              <w:rPr>
                <w:lang w:val="en-US"/>
              </w:rPr>
              <w:t>.</w:t>
            </w:r>
          </w:p>
        </w:tc>
      </w:tr>
      <w:tr w:rsidR="00653A63" w14:paraId="7AB2A4E7" w14:textId="77777777" w:rsidTr="001948DD">
        <w:tc>
          <w:tcPr>
            <w:tcW w:w="1315" w:type="dxa"/>
          </w:tcPr>
          <w:p w14:paraId="0725199D" w14:textId="77777777" w:rsidR="00653A63" w:rsidRDefault="00653A63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355456EE" w14:textId="77777777" w:rsidR="00653A63" w:rsidRDefault="00653A63" w:rsidP="001948D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7F97B974" w14:textId="77777777" w:rsidR="00653A63" w:rsidRDefault="00653A63" w:rsidP="001948DD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70B0EBB3" w14:textId="77777777" w:rsidR="00653A63" w:rsidRDefault="00653A63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710779C6" w14:textId="18F0D508" w:rsidR="000C3CBE" w:rsidRDefault="000C3CBE" w:rsidP="000C3CBE">
      <w:pPr>
        <w:spacing w:after="0"/>
        <w:rPr>
          <w:rFonts w:eastAsia="Batang"/>
          <w:szCs w:val="24"/>
          <w:lang w:val="x-none" w:eastAsia="zh-CN"/>
        </w:rPr>
      </w:pPr>
    </w:p>
    <w:p w14:paraId="0DB72E60" w14:textId="28A55E16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[1]</w:t>
      </w:r>
      <w:r w:rsidRPr="009C7D02">
        <w:rPr>
          <w:rFonts w:eastAsia="Calibri" w:cs="Arial"/>
          <w:sz w:val="22"/>
          <w:szCs w:val="22"/>
          <w:lang w:val="en-US"/>
        </w:rPr>
        <w:tab/>
        <w:t xml:space="preserve">R1-2208621 Corrections on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Scell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 xml:space="preserve"> scheduling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Pcell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>, vivo</w:t>
      </w:r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477AE11B" w14:textId="0A40341D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[2]</w:t>
      </w:r>
      <w:r w:rsidRPr="009C7D02">
        <w:rPr>
          <w:rFonts w:eastAsia="Calibri" w:cs="Arial"/>
          <w:sz w:val="22"/>
          <w:szCs w:val="22"/>
          <w:lang w:val="en-US"/>
        </w:rPr>
        <w:tab/>
        <w:t xml:space="preserve">R1-2209036 Correction on different SCSs between P(S)Cell and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sSCell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>, Intel Corporation</w:t>
      </w:r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501AA68B" w14:textId="0E8D4684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[3]</w:t>
      </w:r>
      <w:r w:rsidRPr="009C7D02">
        <w:rPr>
          <w:rFonts w:eastAsia="Calibri" w:cs="Arial"/>
          <w:sz w:val="22"/>
          <w:szCs w:val="22"/>
          <w:lang w:val="en-US"/>
        </w:rPr>
        <w:tab/>
        <w:t xml:space="preserve">R1-2209037 Discussion on different SCSs between P(S)Cell and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sSCell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>, Intel Corporation</w:t>
      </w:r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29740541" w14:textId="2A1A3E9A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[4]</w:t>
      </w:r>
      <w:r w:rsidRPr="009C7D02">
        <w:rPr>
          <w:rFonts w:eastAsia="Calibri" w:cs="Arial"/>
          <w:sz w:val="22"/>
          <w:szCs w:val="22"/>
          <w:lang w:val="en-US"/>
        </w:rPr>
        <w:tab/>
        <w:t xml:space="preserve">R1-2209450 Discussion on simultaneous PDCCH monitoring between USS set on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sSCell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 xml:space="preserve"> and CSS set on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PCell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>, LG Electronics</w:t>
      </w:r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62FA5186" w14:textId="7880C36F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[5]</w:t>
      </w:r>
      <w:r w:rsidRPr="009C7D02">
        <w:rPr>
          <w:rFonts w:eastAsia="Calibri" w:cs="Arial"/>
          <w:sz w:val="22"/>
          <w:szCs w:val="22"/>
          <w:lang w:val="en-US"/>
        </w:rPr>
        <w:tab/>
        <w:t>R1-2209469 Draft CR for Rel-17 DSS, ZTE</w:t>
      </w:r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38166363" w14:textId="6FE23B81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[6]</w:t>
      </w:r>
      <w:r w:rsidRPr="009C7D02">
        <w:rPr>
          <w:rFonts w:eastAsia="Calibri" w:cs="Arial"/>
          <w:sz w:val="22"/>
          <w:szCs w:val="22"/>
          <w:lang w:val="en-US"/>
        </w:rPr>
        <w:tab/>
        <w:t xml:space="preserve">R1-2209851 Correction for DCI size alignment for Rel-17 DSS, Huawei,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HiSilico</w:t>
      </w:r>
      <w:r>
        <w:rPr>
          <w:rFonts w:eastAsia="Calibri" w:cs="Arial"/>
          <w:sz w:val="22"/>
          <w:szCs w:val="22"/>
          <w:lang w:val="en-US"/>
        </w:rPr>
        <w:t>n</w:t>
      </w:r>
      <w:proofErr w:type="spellEnd"/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4DEFA169" w14:textId="46773283" w:rsid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 w:rsidRPr="009C7D02">
        <w:rPr>
          <w:rFonts w:eastAsia="Calibri" w:cs="Arial"/>
          <w:sz w:val="22"/>
          <w:szCs w:val="22"/>
          <w:lang w:val="en-US"/>
        </w:rPr>
        <w:t>[7]</w:t>
      </w:r>
      <w:r w:rsidRPr="009C7D02">
        <w:rPr>
          <w:rFonts w:eastAsia="Calibri" w:cs="Arial"/>
          <w:sz w:val="22"/>
          <w:szCs w:val="22"/>
          <w:lang w:val="en-US"/>
        </w:rPr>
        <w:tab/>
        <w:t xml:space="preserve">R1-2209962 Discussion on clarification for cross-carrier scheduling from </w:t>
      </w:r>
      <w:proofErr w:type="spellStart"/>
      <w:r w:rsidRPr="009C7D02">
        <w:rPr>
          <w:rFonts w:eastAsia="Calibri" w:cs="Arial"/>
          <w:sz w:val="22"/>
          <w:szCs w:val="22"/>
          <w:lang w:val="en-US"/>
        </w:rPr>
        <w:t>SCell</w:t>
      </w:r>
      <w:proofErr w:type="spellEnd"/>
      <w:r w:rsidRPr="009C7D02">
        <w:rPr>
          <w:rFonts w:eastAsia="Calibri" w:cs="Arial"/>
          <w:sz w:val="22"/>
          <w:szCs w:val="22"/>
          <w:lang w:val="en-US"/>
        </w:rPr>
        <w:t xml:space="preserve"> to P(S)Cell, Qualcomm Incorporated</w:t>
      </w:r>
      <w:r>
        <w:rPr>
          <w:rFonts w:eastAsia="Calibri" w:cs="Arial"/>
          <w:sz w:val="22"/>
          <w:szCs w:val="22"/>
          <w:lang w:val="en-US"/>
        </w:rPr>
        <w:t>, RAN1#110bis-e, Oct 2022.</w:t>
      </w:r>
    </w:p>
    <w:p w14:paraId="609EAC41" w14:textId="30298C28" w:rsidR="009C7D02" w:rsidRPr="009C7D02" w:rsidRDefault="009C7D02" w:rsidP="009C7D02">
      <w:pPr>
        <w:overflowPunct/>
        <w:autoSpaceDE/>
        <w:autoSpaceDN/>
        <w:adjustRightInd/>
        <w:spacing w:after="60" w:line="259" w:lineRule="auto"/>
        <w:textAlignment w:val="auto"/>
        <w:rPr>
          <w:rFonts w:eastAsia="Calibri" w:cs="Arial"/>
          <w:sz w:val="22"/>
          <w:szCs w:val="22"/>
          <w:lang w:val="en-US"/>
        </w:rPr>
      </w:pPr>
      <w:r>
        <w:rPr>
          <w:rFonts w:eastAsia="Calibri" w:cs="Arial"/>
          <w:sz w:val="22"/>
          <w:szCs w:val="22"/>
          <w:lang w:val="en-US"/>
        </w:rPr>
        <w:t>[1]</w:t>
      </w:r>
      <w:r>
        <w:rPr>
          <w:rFonts w:eastAsia="Calibri" w:cs="Arial"/>
          <w:sz w:val="22"/>
          <w:szCs w:val="22"/>
          <w:lang w:val="en-US"/>
        </w:rPr>
        <w:tab/>
      </w:r>
      <w:r w:rsidRPr="009C7D02">
        <w:rPr>
          <w:rFonts w:eastAsia="Calibri" w:cs="Arial"/>
          <w:sz w:val="22"/>
          <w:szCs w:val="22"/>
          <w:highlight w:val="yellow"/>
          <w:lang w:val="en-US"/>
        </w:rPr>
        <w:t>R1-22xxxxx</w:t>
      </w:r>
      <w:r>
        <w:rPr>
          <w:rFonts w:eastAsia="Calibri" w:cs="Arial"/>
          <w:sz w:val="22"/>
          <w:szCs w:val="22"/>
          <w:lang w:val="en-US"/>
        </w:rPr>
        <w:t xml:space="preserve"> </w:t>
      </w:r>
      <w:r w:rsidRPr="009C7D02">
        <w:rPr>
          <w:rFonts w:eastAsia="Calibri" w:cs="Arial"/>
          <w:sz w:val="22"/>
          <w:szCs w:val="22"/>
          <w:lang w:val="en-US"/>
        </w:rPr>
        <w:t>Summary#</w:t>
      </w:r>
      <w:r>
        <w:rPr>
          <w:rFonts w:eastAsia="Calibri" w:cs="Arial"/>
          <w:sz w:val="22"/>
          <w:szCs w:val="22"/>
          <w:lang w:val="en-US"/>
        </w:rPr>
        <w:t>1</w:t>
      </w:r>
      <w:r w:rsidRPr="009C7D02">
        <w:rPr>
          <w:rFonts w:eastAsia="Calibri" w:cs="Arial"/>
          <w:sz w:val="22"/>
          <w:szCs w:val="22"/>
          <w:lang w:val="en-US"/>
        </w:rPr>
        <w:t xml:space="preserve"> of Email discussion [110bis-e-R17-DSS-01]</w:t>
      </w:r>
      <w:r>
        <w:rPr>
          <w:rFonts w:eastAsia="Calibri" w:cs="Arial"/>
          <w:sz w:val="22"/>
          <w:szCs w:val="22"/>
          <w:lang w:val="en-US"/>
        </w:rPr>
        <w:t>, Moderator (Ericsson), RAN1#110bis-e, Oct 2022.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22"/>
      <w:footerReference w:type="even" r:id="rId23"/>
      <w:footerReference w:type="default" r:id="rId24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C22F1" w14:textId="77777777" w:rsidR="007176D4" w:rsidRDefault="007176D4">
      <w:pPr>
        <w:spacing w:after="0"/>
      </w:pPr>
      <w:r>
        <w:separator/>
      </w:r>
    </w:p>
  </w:endnote>
  <w:endnote w:type="continuationSeparator" w:id="0">
    <w:p w14:paraId="73E8A4B2" w14:textId="77777777" w:rsidR="007176D4" w:rsidRDefault="00717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2678" w14:textId="77777777" w:rsidR="00DB18BC" w:rsidRDefault="00DB18BC" w:rsidP="00DB1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490DA" w14:textId="77777777" w:rsidR="00DB18BC" w:rsidRDefault="00DB18BC" w:rsidP="00DB1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3D24" w14:textId="6CA4A8D3" w:rsidR="00DB18BC" w:rsidRDefault="00DB18BC" w:rsidP="00DB18B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7428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7428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0360" w14:textId="77777777" w:rsidR="007176D4" w:rsidRDefault="007176D4">
      <w:pPr>
        <w:spacing w:after="0"/>
      </w:pPr>
      <w:r>
        <w:separator/>
      </w:r>
    </w:p>
  </w:footnote>
  <w:footnote w:type="continuationSeparator" w:id="0">
    <w:p w14:paraId="1903CEFC" w14:textId="77777777" w:rsidR="007176D4" w:rsidRDefault="00717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235E"/>
    <w:multiLevelType w:val="hybridMultilevel"/>
    <w:tmpl w:val="D3EED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5B60"/>
    <w:multiLevelType w:val="hybridMultilevel"/>
    <w:tmpl w:val="3D58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2F8"/>
    <w:multiLevelType w:val="hybridMultilevel"/>
    <w:tmpl w:val="FE7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F01F77"/>
    <w:multiLevelType w:val="hybridMultilevel"/>
    <w:tmpl w:val="DAFC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4D92"/>
    <w:multiLevelType w:val="multilevel"/>
    <w:tmpl w:val="32B74D92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3CE26DD"/>
    <w:multiLevelType w:val="multilevel"/>
    <w:tmpl w:val="33CE2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88D"/>
    <w:multiLevelType w:val="hybridMultilevel"/>
    <w:tmpl w:val="AB0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41F"/>
    <w:multiLevelType w:val="hybridMultilevel"/>
    <w:tmpl w:val="FD3EF7A6"/>
    <w:lvl w:ilvl="0" w:tplc="96FCD6FC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9" w15:restartNumberingAfterBreak="0">
    <w:nsid w:val="52391A08"/>
    <w:multiLevelType w:val="hybridMultilevel"/>
    <w:tmpl w:val="BEB6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25"/>
  </w:num>
  <w:num w:numId="7">
    <w:abstractNumId w:val="16"/>
  </w:num>
  <w:num w:numId="8">
    <w:abstractNumId w:val="18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9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3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10"/>
  </w:num>
  <w:num w:numId="32">
    <w:abstractNumId w:val="12"/>
  </w:num>
  <w:num w:numId="33">
    <w:abstractNumId w:val="11"/>
  </w:num>
  <w:num w:numId="34">
    <w:abstractNumId w:val="5"/>
  </w:num>
  <w:num w:numId="35">
    <w:abstractNumId w:val="17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BC"/>
    <w:rsid w:val="00007428"/>
    <w:rsid w:val="00027EF7"/>
    <w:rsid w:val="0007094C"/>
    <w:rsid w:val="00081CFD"/>
    <w:rsid w:val="00083902"/>
    <w:rsid w:val="000902A2"/>
    <w:rsid w:val="000B44AB"/>
    <w:rsid w:val="000C3B41"/>
    <w:rsid w:val="000C3CBE"/>
    <w:rsid w:val="000D4EAC"/>
    <w:rsid w:val="001152AB"/>
    <w:rsid w:val="00120D0B"/>
    <w:rsid w:val="00152648"/>
    <w:rsid w:val="001C5014"/>
    <w:rsid w:val="002472B2"/>
    <w:rsid w:val="00293ACE"/>
    <w:rsid w:val="002A252A"/>
    <w:rsid w:val="002D2E91"/>
    <w:rsid w:val="003A705E"/>
    <w:rsid w:val="003B1702"/>
    <w:rsid w:val="003B70A4"/>
    <w:rsid w:val="003F528C"/>
    <w:rsid w:val="00446048"/>
    <w:rsid w:val="004A3C64"/>
    <w:rsid w:val="004B59D2"/>
    <w:rsid w:val="00500C7F"/>
    <w:rsid w:val="00502E68"/>
    <w:rsid w:val="00526520"/>
    <w:rsid w:val="005369E4"/>
    <w:rsid w:val="00541A70"/>
    <w:rsid w:val="005A0334"/>
    <w:rsid w:val="005C7591"/>
    <w:rsid w:val="005E1F3E"/>
    <w:rsid w:val="005E3C13"/>
    <w:rsid w:val="005F1EA2"/>
    <w:rsid w:val="0061432A"/>
    <w:rsid w:val="006278B9"/>
    <w:rsid w:val="00635CD7"/>
    <w:rsid w:val="00653A63"/>
    <w:rsid w:val="00665111"/>
    <w:rsid w:val="00681494"/>
    <w:rsid w:val="006838D6"/>
    <w:rsid w:val="006A6B1B"/>
    <w:rsid w:val="006C3733"/>
    <w:rsid w:val="006E1EC4"/>
    <w:rsid w:val="007176D4"/>
    <w:rsid w:val="007227BD"/>
    <w:rsid w:val="0076670B"/>
    <w:rsid w:val="00782C38"/>
    <w:rsid w:val="008010E2"/>
    <w:rsid w:val="00835482"/>
    <w:rsid w:val="00864C9A"/>
    <w:rsid w:val="008A0662"/>
    <w:rsid w:val="00911269"/>
    <w:rsid w:val="00963537"/>
    <w:rsid w:val="0098124A"/>
    <w:rsid w:val="009905D5"/>
    <w:rsid w:val="009B5B39"/>
    <w:rsid w:val="009C7D02"/>
    <w:rsid w:val="009E3E85"/>
    <w:rsid w:val="00A028A1"/>
    <w:rsid w:val="00A53411"/>
    <w:rsid w:val="00A543A6"/>
    <w:rsid w:val="00A56680"/>
    <w:rsid w:val="00A77ACC"/>
    <w:rsid w:val="00A82EEE"/>
    <w:rsid w:val="00A90621"/>
    <w:rsid w:val="00AB1DA4"/>
    <w:rsid w:val="00AB486D"/>
    <w:rsid w:val="00B2177D"/>
    <w:rsid w:val="00B27F33"/>
    <w:rsid w:val="00B3296B"/>
    <w:rsid w:val="00B503B4"/>
    <w:rsid w:val="00B7170D"/>
    <w:rsid w:val="00BC37F9"/>
    <w:rsid w:val="00C26F04"/>
    <w:rsid w:val="00C33160"/>
    <w:rsid w:val="00C407EA"/>
    <w:rsid w:val="00C67C01"/>
    <w:rsid w:val="00C71EE8"/>
    <w:rsid w:val="00CA3545"/>
    <w:rsid w:val="00CA544E"/>
    <w:rsid w:val="00CA5ED3"/>
    <w:rsid w:val="00D26D79"/>
    <w:rsid w:val="00D33093"/>
    <w:rsid w:val="00D87859"/>
    <w:rsid w:val="00D91437"/>
    <w:rsid w:val="00D965B2"/>
    <w:rsid w:val="00DB18BC"/>
    <w:rsid w:val="00DD733D"/>
    <w:rsid w:val="00DF2D7F"/>
    <w:rsid w:val="00EC7BB0"/>
    <w:rsid w:val="00EF1A4F"/>
    <w:rsid w:val="00EF6FA7"/>
    <w:rsid w:val="00F04093"/>
    <w:rsid w:val="00F17B4B"/>
    <w:rsid w:val="00F17C88"/>
    <w:rsid w:val="00F3701F"/>
    <w:rsid w:val="00F61D01"/>
    <w:rsid w:val="00F77F7E"/>
    <w:rsid w:val="00F9399A"/>
    <w:rsid w:val="00FD07D6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Heading1">
    <w:name w:val="heading 1"/>
    <w:next w:val="Normal"/>
    <w:link w:val="Heading1Char1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B18BC"/>
    <w:rPr>
      <w:color w:val="808080"/>
    </w:rPr>
  </w:style>
  <w:style w:type="paragraph" w:styleId="Footer">
    <w:name w:val="footer"/>
    <w:basedOn w:val="Header"/>
    <w:link w:val="Footer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DB18BC"/>
  </w:style>
  <w:style w:type="character" w:customStyle="1" w:styleId="Heading1Char1">
    <w:name w:val="Heading 1 Char1"/>
    <w:link w:val="Heading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,목록 단락"/>
    <w:basedOn w:val="Normal"/>
    <w:link w:val="ListParagraphChar"/>
    <w:uiPriority w:val="34"/>
    <w:qFormat/>
    <w:rsid w:val="00DB18BC"/>
    <w:pPr>
      <w:ind w:left="720"/>
      <w:contextualSpacing/>
    </w:pPr>
  </w:style>
  <w:style w:type="table" w:styleId="TableGrid">
    <w:name w:val="Table Grid"/>
    <w:basedOn w:val="TableNormal"/>
    <w:qFormat/>
    <w:rsid w:val="00DB18B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B18BC"/>
  </w:style>
  <w:style w:type="character" w:customStyle="1" w:styleId="eop">
    <w:name w:val="eop"/>
    <w:basedOn w:val="DefaultParagraphFont"/>
    <w:rsid w:val="00DB18BC"/>
  </w:style>
  <w:style w:type="paragraph" w:styleId="BodyText">
    <w:name w:val="Body Text"/>
    <w:basedOn w:val="Normal"/>
    <w:link w:val="BodyTextChar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Hyperlink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Normal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qFormat/>
    <w:rsid w:val="00DB18B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B18BC"/>
  </w:style>
  <w:style w:type="character" w:customStyle="1" w:styleId="CommentTextChar">
    <w:name w:val="Comment Text Char"/>
    <w:basedOn w:val="DefaultParagraphFont"/>
    <w:link w:val="CommentText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Index2">
    <w:name w:val="index 2"/>
    <w:basedOn w:val="Index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Normal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Normal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Normal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CD7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9B5B39"/>
    <w:pPr>
      <w:tabs>
        <w:tab w:val="left" w:pos="1622"/>
      </w:tabs>
      <w:overflowPunct/>
      <w:autoSpaceDE/>
      <w:autoSpaceDN/>
      <w:adjustRightInd/>
      <w:spacing w:after="160" w:line="259" w:lineRule="auto"/>
      <w:ind w:left="1622" w:hanging="363"/>
      <w:textAlignment w:val="auto"/>
    </w:pPr>
    <w:rPr>
      <w:rFonts w:eastAsia="MS Mincho" w:cstheme="minorBidi"/>
      <w:sz w:val="22"/>
      <w:szCs w:val="24"/>
      <w:lang w:val="zh-CN"/>
    </w:rPr>
  </w:style>
  <w:style w:type="character" w:customStyle="1" w:styleId="Doc-text2Char">
    <w:name w:val="Doc-text2 Char"/>
    <w:link w:val="Doc-text2"/>
    <w:qFormat/>
    <w:locked/>
    <w:rsid w:val="009B5B39"/>
    <w:rPr>
      <w:rFonts w:ascii="Arial" w:eastAsia="MS Mincho" w:hAnsi="Arial"/>
      <w:szCs w:val="24"/>
      <w:lang w:val="zh-CN"/>
    </w:rPr>
  </w:style>
  <w:style w:type="paragraph" w:customStyle="1" w:styleId="TAL">
    <w:name w:val="TAL"/>
    <w:basedOn w:val="Normal"/>
    <w:link w:val="TALCar"/>
    <w:qFormat/>
    <w:rsid w:val="00C33160"/>
    <w:pPr>
      <w:keepNext/>
      <w:keepLines/>
      <w:spacing w:after="0"/>
    </w:pPr>
    <w:rPr>
      <w:rFonts w:eastAsia="Times New Roman"/>
      <w:sz w:val="18"/>
      <w:lang w:eastAsia="ja-JP"/>
    </w:rPr>
  </w:style>
  <w:style w:type="character" w:customStyle="1" w:styleId="TALCar">
    <w:name w:val="TAL Car"/>
    <w:link w:val="TAL"/>
    <w:qFormat/>
    <w:rsid w:val="00C33160"/>
    <w:rPr>
      <w:rFonts w:ascii="Arial" w:eastAsia="Times New Roman" w:hAnsi="Arial" w:cs="Times New Roman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b-e/Docs/R1-2209037.zip" TargetMode="External"/><Relationship Id="rId13" Type="http://schemas.openxmlformats.org/officeDocument/2006/relationships/hyperlink" Target="https://www.3gpp.org/ftp/TSG_RAN/WG1_RL1/TSGR1_110b-e/Docs/R1-2210191.zip" TargetMode="External"/><Relationship Id="rId18" Type="http://schemas.openxmlformats.org/officeDocument/2006/relationships/hyperlink" Target="https://www.3gpp.org/ftp/TSG_RAN/WG1_RL1/TSGR1_110b-e/Docs/R1-2209469.zip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RAN/WG1_RL1/TSGR1_110b-e/Docs/R1-2209962.zip" TargetMode="External"/><Relationship Id="rId7" Type="http://schemas.openxmlformats.org/officeDocument/2006/relationships/hyperlink" Target="https://www.3gpp.org/ftp/TSG_RAN/WG1_RL1/TSGR1_110b-e/Docs/R1-2209036.zip" TargetMode="External"/><Relationship Id="rId12" Type="http://schemas.openxmlformats.org/officeDocument/2006/relationships/hyperlink" Target="https://www.3gpp.org/ftp/TSG_RAN/WG1_RL1/TSGR1_110b-e/Docs/R1-2209962.zip" TargetMode="External"/><Relationship Id="rId17" Type="http://schemas.openxmlformats.org/officeDocument/2006/relationships/hyperlink" Target="https://www.3gpp.org/ftp/TSG_RAN/WG1_RL1/TSGR1_110b-e/Docs/R1-2209450.zi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0b-e/Docs/R1-2209450.zip" TargetMode="External"/><Relationship Id="rId20" Type="http://schemas.openxmlformats.org/officeDocument/2006/relationships/hyperlink" Target="https://www.3gpp.org/ftp/TSG_RAN/WG1_RL1/TSGR1_110b-e/Docs/R1-220996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b-e/Docs/R1-2209851.zip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0b-e/Docs/R1-2209450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3gpp.org/ftp/TSG_RAN/WG1_RL1/TSGR1_110b-e/Docs/R1-2209469.zip" TargetMode="External"/><Relationship Id="rId19" Type="http://schemas.openxmlformats.org/officeDocument/2006/relationships/hyperlink" Target="https://www.3gpp.org/ftp/TSG_RAN/WG1_RL1/TSGR1_110b-e/Docs/R1-220985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b-e/Docs/R1-2209450.zip" TargetMode="External"/><Relationship Id="rId14" Type="http://schemas.openxmlformats.org/officeDocument/2006/relationships/hyperlink" Target="https://www.3gpp.org/ftp/TSG_RAN/WG1_RL1/TSGR1_110b-e/Docs/R1-2209036.zip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 Nory</dc:creator>
  <cp:keywords/>
  <dc:description/>
  <cp:lastModifiedBy>Ebrahim</cp:lastModifiedBy>
  <cp:revision>8</cp:revision>
  <dcterms:created xsi:type="dcterms:W3CDTF">2022-10-11T23:58:00Z</dcterms:created>
  <dcterms:modified xsi:type="dcterms:W3CDTF">2022-10-12T04:59:00Z</dcterms:modified>
</cp:coreProperties>
</file>