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[110bis-e-R17-eIAB-01]</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Heading1"/>
      </w:pPr>
      <w:r>
        <w:t>Introduction</w:t>
      </w:r>
      <w:bookmarkStart w:id="0" w:name="_Ref189809556"/>
      <w:bookmarkStart w:id="1" w:name="_Ref174151459"/>
    </w:p>
    <w:p w14:paraId="54BACCC6" w14:textId="77777777" w:rsidR="00D54B8A" w:rsidRDefault="004C22D8">
      <w:r>
        <w:t>This contribution provides a summary to support the following email discussion for agenda item 8.10, with the objective to determine which topics should be discussed in RAN1#110bis-e.</w:t>
      </w:r>
    </w:p>
    <w:p w14:paraId="1D4EB21B" w14:textId="77777777" w:rsidR="00D54B8A" w:rsidRDefault="004C22D8">
      <w:pPr>
        <w:rPr>
          <w:lang w:eastAsia="zh-CN"/>
        </w:rPr>
      </w:pPr>
      <w:r>
        <w:rPr>
          <w:highlight w:val="cyan"/>
          <w:lang w:eastAsia="zh-CN"/>
        </w:rPr>
        <w:t>[110bis-e-R17-eIAB-01] Email discussion to determine maintenance issues to be handled in RAN1#110bis-e by October 12 – Luca (Qualcomm)</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77777777" w:rsidR="00D54B8A" w:rsidRDefault="004C22D8">
      <w:pPr>
        <w:pStyle w:val="Heading1"/>
      </w:pPr>
      <w:r>
        <w:t>Summary</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4C35C7E1" w14:textId="77777777" w:rsidR="00D54B8A" w:rsidRDefault="004C22D8">
      <w:pPr>
        <w:rPr>
          <w:rFonts w:eastAsia="Times New Roman" w:cs="Arial"/>
          <w:spacing w:val="5"/>
          <w:lang w:val="en-GB"/>
        </w:rPr>
      </w:pPr>
      <w:r>
        <w:rPr>
          <w:rFonts w:eastAsia="Times New Roman" w:cs="Arial"/>
          <w:spacing w:val="5"/>
          <w:lang w:val="en-GB"/>
        </w:rPr>
        <w:t>The preliminary FL assessment is the following:</w:t>
      </w:r>
    </w:p>
    <w:p w14:paraId="4641D65C"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#1, #2, #3, #4, #5 should be discussed with the highest priority to ensure alignment in understanding amongst companies.</w:t>
      </w:r>
    </w:p>
    <w:p w14:paraId="66C9562B"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#6, #7, #8, #9, #10 seem relatively straightforward spec corrections / enhancements for which consensus should be relatively easy to obtain, also considering related discussion and feedback in RAN1#110.</w:t>
      </w:r>
    </w:p>
    <w:p w14:paraId="54FBAC27"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 #11 seems an enhancement that, based on past discussion, the majority of companies did not see as required (the referenced scenarios can be handled based on the current specs and implementation), hence it should deprioritized.</w:t>
      </w:r>
    </w:p>
    <w:p w14:paraId="560829A9" w14:textId="77777777" w:rsidR="00D54B8A" w:rsidRDefault="004C22D8">
      <w:pPr>
        <w:rPr>
          <w:rFonts w:eastAsia="Times New Roman" w:cs="Arial"/>
          <w:spacing w:val="5"/>
          <w:lang w:val="en-GB"/>
        </w:rPr>
      </w:pPr>
      <w:r>
        <w:rPr>
          <w:rFonts w:eastAsia="Times New Roman" w:cs="Arial"/>
          <w:spacing w:val="5"/>
          <w:lang w:val="en-GB"/>
        </w:rPr>
        <w:t xml:space="preserve"> </w:t>
      </w:r>
    </w:p>
    <w:p w14:paraId="12331BE7" w14:textId="77777777" w:rsidR="00D54B8A" w:rsidRDefault="004C22D8">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D54B8A" w14:paraId="1853E0EE" w14:textId="77777777">
        <w:tc>
          <w:tcPr>
            <w:tcW w:w="2335" w:type="dxa"/>
          </w:tcPr>
          <w:p w14:paraId="4DC228C9" w14:textId="77777777" w:rsidR="00D54B8A" w:rsidRDefault="004C22D8">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A385E1" w14:textId="77777777" w:rsidR="00D54B8A" w:rsidRDefault="004C22D8">
            <w:pPr>
              <w:spacing w:after="0"/>
              <w:jc w:val="center"/>
              <w:rPr>
                <w:rFonts w:eastAsia="Times New Roman" w:cstheme="minorHAnsi"/>
                <w:b/>
                <w:lang w:eastAsia="zh-CN"/>
              </w:rPr>
            </w:pPr>
            <w:r>
              <w:rPr>
                <w:rFonts w:eastAsia="Times New Roman" w:cstheme="minorHAnsi"/>
                <w:b/>
                <w:lang w:eastAsia="zh-CN"/>
              </w:rPr>
              <w:t>Comments</w:t>
            </w:r>
          </w:p>
        </w:tc>
      </w:tr>
      <w:tr w:rsidR="00D54B8A" w14:paraId="5937A814" w14:textId="77777777">
        <w:tc>
          <w:tcPr>
            <w:tcW w:w="2335" w:type="dxa"/>
          </w:tcPr>
          <w:p w14:paraId="64E8DC48" w14:textId="77777777" w:rsidR="00D54B8A" w:rsidRDefault="004C22D8">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4579D7B" w14:textId="77777777" w:rsidR="00D54B8A" w:rsidRDefault="004C22D8">
            <w:pPr>
              <w:tabs>
                <w:tab w:val="left" w:pos="553"/>
              </w:tabs>
              <w:spacing w:after="0"/>
              <w:rPr>
                <w:rFonts w:eastAsia="Times New Roman" w:cstheme="minorHAnsi"/>
                <w:bCs/>
                <w:lang w:eastAsia="zh-CN"/>
              </w:rPr>
            </w:pPr>
            <w:r>
              <w:rPr>
                <w:rFonts w:eastAsia="Times New Roman" w:cstheme="minorHAnsi"/>
                <w:bCs/>
                <w:lang w:eastAsia="zh-CN"/>
              </w:rPr>
              <w:t>We agree with the FLs</w:t>
            </w:r>
            <w:r>
              <w:rPr>
                <w:rFonts w:eastAsia="Times New Roman" w:cstheme="minorHAnsi"/>
                <w:bCs/>
                <w:lang w:eastAsia="zh-CN"/>
              </w:rPr>
              <w:tab/>
              <w:t>assessment except for the following:</w:t>
            </w:r>
          </w:p>
          <w:p w14:paraId="40416408"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3</w:t>
            </w:r>
            <w:r>
              <w:rPr>
                <w:rFonts w:eastAsia="Times New Roman" w:cstheme="minorHAnsi"/>
                <w:bCs/>
                <w:lang w:eastAsia="zh-CN"/>
              </w:rPr>
              <w:t xml:space="preserve"> that we think is an enhancement and should not be discussed in the maintenance phase.</w:t>
            </w:r>
          </w:p>
          <w:p w14:paraId="27A75369"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11</w:t>
            </w:r>
            <w:r>
              <w:rPr>
                <w:rFonts w:eastAsia="Times New Roman" w:cstheme="minorHAnsi"/>
                <w:bCs/>
                <w:lang w:eastAsia="zh-CN"/>
              </w:rPr>
              <w:t xml:space="preserve"> should be discussed. If RAN1 does not discuss the topic, that will be an implicit agreement to Alt. 2 meaning RAN4 will consider how the problems should be addressed. We think it is better is RAN1 makes that agreement, should RAN1 want to, explicitly.</w:t>
            </w:r>
          </w:p>
        </w:tc>
      </w:tr>
      <w:tr w:rsidR="00D54B8A" w14:paraId="6C940F67" w14:textId="77777777">
        <w:tc>
          <w:tcPr>
            <w:tcW w:w="2335" w:type="dxa"/>
          </w:tcPr>
          <w:p w14:paraId="4737E54D" w14:textId="77777777" w:rsidR="00D54B8A" w:rsidRDefault="004C22D8">
            <w:pPr>
              <w:spacing w:after="0"/>
              <w:jc w:val="center"/>
              <w:rPr>
                <w:rFonts w:eastAsia="Times New Roman" w:cstheme="minorHAnsi"/>
                <w:bCs/>
                <w:lang w:eastAsia="zh-CN"/>
              </w:rPr>
            </w:pPr>
            <w:r>
              <w:rPr>
                <w:rFonts w:eastAsia="Times New Roman" w:cstheme="minorHAnsi" w:hint="eastAsia"/>
                <w:bCs/>
                <w:lang w:eastAsia="zh-CN"/>
              </w:rPr>
              <w:t>ZTE,Sanechips</w:t>
            </w:r>
          </w:p>
        </w:tc>
        <w:tc>
          <w:tcPr>
            <w:tcW w:w="7294" w:type="dxa"/>
          </w:tcPr>
          <w:p w14:paraId="4664933D"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Topic #3, we share similar view with Ericsson</w:t>
            </w:r>
          </w:p>
          <w:p w14:paraId="1B7163F4" w14:textId="77777777" w:rsidR="00D54B8A" w:rsidRDefault="004C22D8">
            <w:pPr>
              <w:spacing w:after="0"/>
              <w:rPr>
                <w:rFonts w:eastAsia="Times New Roman" w:cstheme="minorHAnsi"/>
                <w:bCs/>
                <w:lang w:eastAsia="zh-CN"/>
              </w:rPr>
            </w:pPr>
            <w:r>
              <w:rPr>
                <w:rFonts w:eastAsia="Times New Roman" w:cstheme="minorHAnsi" w:hint="eastAsia"/>
                <w:bCs/>
                <w:lang w:eastAsia="zh-CN"/>
              </w:rPr>
              <w:lastRenderedPageBreak/>
              <w:t>For Topic #5, we think current spec works well,  no need to revert the  RAN1#107e agreement, i.e., such discussion should be deprioritized.</w:t>
            </w:r>
          </w:p>
          <w:p w14:paraId="6814447B"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other topics, we support FL assessment.</w:t>
            </w:r>
          </w:p>
        </w:tc>
      </w:tr>
      <w:tr w:rsidR="00E72AF6" w14:paraId="32C066FE" w14:textId="77777777">
        <w:tc>
          <w:tcPr>
            <w:tcW w:w="2335" w:type="dxa"/>
          </w:tcPr>
          <w:p w14:paraId="071FD1C4" w14:textId="77777777" w:rsidR="00E72AF6" w:rsidRPr="00E72AF6" w:rsidRDefault="00E72AF6">
            <w:pPr>
              <w:spacing w:after="0"/>
              <w:jc w:val="center"/>
              <w:rPr>
                <w:rFonts w:eastAsia="DengXian" w:cstheme="minorHAnsi"/>
                <w:bCs/>
                <w:lang w:eastAsia="zh-CN"/>
              </w:rPr>
            </w:pPr>
            <w:r>
              <w:rPr>
                <w:rFonts w:eastAsia="DengXian" w:cstheme="minorHAnsi" w:hint="eastAsia"/>
                <w:bCs/>
                <w:lang w:eastAsia="zh-CN"/>
              </w:rPr>
              <w:lastRenderedPageBreak/>
              <w:t>H</w:t>
            </w:r>
            <w:r>
              <w:rPr>
                <w:rFonts w:eastAsia="DengXian" w:cstheme="minorHAnsi"/>
                <w:bCs/>
                <w:lang w:eastAsia="zh-CN"/>
              </w:rPr>
              <w:t>uawei, HiSilicon</w:t>
            </w:r>
          </w:p>
        </w:tc>
        <w:tc>
          <w:tcPr>
            <w:tcW w:w="7294" w:type="dxa"/>
          </w:tcPr>
          <w:p w14:paraId="6ABEFCAE" w14:textId="77777777" w:rsidR="007F5CA2" w:rsidRDefault="007F5CA2"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 xml:space="preserve">or Topic#2, we don’t see the need to discuss this further. There is already LS between RAN1 and RAN3 regarding this agreement and there was clearly different views on whether or not this has been capture into the spec already. Even if something needs to be captured, it should be RAN3 spec instead of RAN1. </w:t>
            </w:r>
          </w:p>
          <w:p w14:paraId="3BF08D0E" w14:textId="77777777" w:rsidR="007F5CA2" w:rsidRDefault="007F5CA2" w:rsidP="00E72AF6">
            <w:pPr>
              <w:spacing w:after="0"/>
              <w:jc w:val="both"/>
              <w:rPr>
                <w:rFonts w:eastAsia="DengXian" w:cstheme="minorHAnsi"/>
                <w:bCs/>
                <w:lang w:eastAsia="zh-CN"/>
              </w:rPr>
            </w:pPr>
          </w:p>
          <w:p w14:paraId="166036DE" w14:textId="77777777" w:rsidR="00E72AF6" w:rsidRDefault="00E72AF6"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Topic#3, we don’t think it is trivial or a further enhancement on top of Rel-17. As a matter of fact, it is quite important enabler for simultaneous Tx/Rx for IAB, which is the main feature for Rel-17 IAB. The restriction in current specification is mainly due to the fact that TDM is the focus for Rel-16 IAB. For Rel-17 IAB, it does not make sense to keep the restriction anymore.</w:t>
            </w:r>
          </w:p>
          <w:p w14:paraId="0425A1E4" w14:textId="77777777" w:rsidR="00E72AF6" w:rsidRPr="00E72AF6" w:rsidRDefault="00E72AF6" w:rsidP="00E72AF6">
            <w:pPr>
              <w:spacing w:after="0"/>
              <w:jc w:val="both"/>
              <w:rPr>
                <w:rFonts w:eastAsia="DengXian" w:cstheme="minorHAnsi"/>
                <w:bCs/>
                <w:lang w:eastAsia="zh-CN"/>
              </w:rPr>
            </w:pPr>
          </w:p>
        </w:tc>
      </w:tr>
      <w:tr w:rsidR="00D54B8A" w14:paraId="070ED3C2" w14:textId="77777777">
        <w:tc>
          <w:tcPr>
            <w:tcW w:w="2335" w:type="dxa"/>
          </w:tcPr>
          <w:p w14:paraId="1A3BFCD6" w14:textId="1D727BB1" w:rsidR="00D54B8A" w:rsidRDefault="00864793">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472BD7E" w14:textId="77777777" w:rsidR="00D54B8A" w:rsidRDefault="00864793">
            <w:pPr>
              <w:spacing w:after="0"/>
              <w:rPr>
                <w:rFonts w:eastAsia="Times New Roman" w:cstheme="minorHAnsi"/>
                <w:bCs/>
                <w:lang w:eastAsia="zh-CN"/>
              </w:rPr>
            </w:pPr>
            <w:r>
              <w:rPr>
                <w:rFonts w:eastAsia="Times New Roman" w:cstheme="minorHAnsi"/>
                <w:bCs/>
                <w:lang w:eastAsia="zh-CN"/>
              </w:rPr>
              <w:t xml:space="preserve">We agree with the </w:t>
            </w:r>
            <w:r w:rsidR="00687ADF">
              <w:rPr>
                <w:rFonts w:eastAsia="Times New Roman" w:cstheme="minorHAnsi"/>
                <w:bCs/>
                <w:lang w:eastAsia="zh-CN"/>
              </w:rPr>
              <w:t xml:space="preserve">FL assessment </w:t>
            </w:r>
            <w:r w:rsidR="00687ADF" w:rsidRPr="00687ADF">
              <w:rPr>
                <w:rFonts w:eastAsia="Times New Roman" w:cstheme="minorHAnsi"/>
                <w:b/>
                <w:lang w:eastAsia="zh-CN"/>
              </w:rPr>
              <w:t xml:space="preserve">except for </w:t>
            </w:r>
            <w:r w:rsidRPr="00687ADF">
              <w:rPr>
                <w:rFonts w:eastAsia="Times New Roman" w:cstheme="minorHAnsi"/>
                <w:b/>
                <w:lang w:eastAsia="zh-CN"/>
              </w:rPr>
              <w:t>Topic #3</w:t>
            </w:r>
            <w:r w:rsidR="00687ADF">
              <w:rPr>
                <w:rFonts w:eastAsia="Times New Roman" w:cstheme="minorHAnsi"/>
                <w:bCs/>
                <w:lang w:eastAsia="zh-CN"/>
              </w:rPr>
              <w:t>. This topic</w:t>
            </w:r>
            <w:r>
              <w:rPr>
                <w:rFonts w:eastAsia="Times New Roman" w:cstheme="minorHAnsi"/>
                <w:bCs/>
                <w:lang w:eastAsia="zh-CN"/>
              </w:rPr>
              <w:t xml:space="preserve"> is not essential for operation of eIAB Rel-17, hence not a priority in the maintenance phase. Please note the question is not whether the topic is </w:t>
            </w:r>
            <w:r w:rsidRPr="00864793">
              <w:rPr>
                <w:rFonts w:eastAsia="Times New Roman" w:cstheme="minorHAnsi"/>
                <w:bCs/>
                <w:u w:val="single"/>
                <w:lang w:eastAsia="zh-CN"/>
              </w:rPr>
              <w:t>trivial or non-trivial</w:t>
            </w:r>
            <w:r>
              <w:rPr>
                <w:rFonts w:eastAsia="Times New Roman" w:cstheme="minorHAnsi"/>
                <w:bCs/>
                <w:lang w:eastAsia="zh-CN"/>
              </w:rPr>
              <w:t xml:space="preserve">. The question is whether it is </w:t>
            </w:r>
            <w:r w:rsidRPr="00864793">
              <w:rPr>
                <w:rFonts w:eastAsia="Times New Roman" w:cstheme="minorHAnsi"/>
                <w:bCs/>
                <w:u w:val="single"/>
                <w:lang w:eastAsia="zh-CN"/>
              </w:rPr>
              <w:t>essential</w:t>
            </w:r>
            <w:r>
              <w:rPr>
                <w:rFonts w:eastAsia="Times New Roman" w:cstheme="minorHAnsi"/>
                <w:bCs/>
                <w:lang w:eastAsia="zh-CN"/>
              </w:rPr>
              <w:t xml:space="preserve">, i.e., without </w:t>
            </w:r>
            <w:r w:rsidR="00687ADF">
              <w:rPr>
                <w:rFonts w:eastAsia="Times New Roman" w:cstheme="minorHAnsi"/>
                <w:bCs/>
                <w:lang w:eastAsia="zh-CN"/>
              </w:rPr>
              <w:t>it</w:t>
            </w:r>
            <w:r>
              <w:rPr>
                <w:rFonts w:eastAsia="Times New Roman" w:cstheme="minorHAnsi"/>
                <w:bCs/>
                <w:lang w:eastAsia="zh-CN"/>
              </w:rPr>
              <w:t xml:space="preserve"> the system fails or experiences significant inefficiency.</w:t>
            </w:r>
          </w:p>
          <w:p w14:paraId="0A5F5A10" w14:textId="6DE7E616" w:rsidR="00687ADF" w:rsidRDefault="00687ADF">
            <w:pPr>
              <w:spacing w:after="0"/>
              <w:rPr>
                <w:rFonts w:eastAsia="Times New Roman" w:cstheme="minorHAnsi"/>
                <w:bCs/>
                <w:lang w:eastAsia="zh-CN"/>
              </w:rPr>
            </w:pPr>
          </w:p>
        </w:tc>
      </w:tr>
      <w:tr w:rsidR="004A5087" w14:paraId="4164A201" w14:textId="77777777">
        <w:tc>
          <w:tcPr>
            <w:tcW w:w="2335" w:type="dxa"/>
          </w:tcPr>
          <w:p w14:paraId="3427324D" w14:textId="03F22BEC" w:rsidR="004A5087" w:rsidRPr="001D2750" w:rsidRDefault="001D2750">
            <w:pPr>
              <w:spacing w:after="0"/>
              <w:jc w:val="center"/>
              <w:rPr>
                <w:rFonts w:eastAsia="Times New Roman" w:cstheme="minorHAnsi"/>
                <w:bCs/>
                <w:lang w:eastAsia="zh-CN"/>
              </w:rPr>
            </w:pPr>
            <w:r w:rsidRPr="001D2750">
              <w:rPr>
                <w:rFonts w:eastAsia="Malgun Gothic" w:cstheme="minorHAnsi"/>
                <w:bCs/>
                <w:lang w:eastAsia="ko-KR"/>
              </w:rPr>
              <w:t>Samsung</w:t>
            </w:r>
          </w:p>
        </w:tc>
        <w:tc>
          <w:tcPr>
            <w:tcW w:w="7294" w:type="dxa"/>
          </w:tcPr>
          <w:p w14:paraId="5EC186FE" w14:textId="4B96C504" w:rsidR="001D2750" w:rsidRPr="001D2750" w:rsidRDefault="001D2750" w:rsidP="004B23B0">
            <w:pPr>
              <w:spacing w:after="0"/>
              <w:rPr>
                <w:rFonts w:eastAsia="Times New Roman" w:cstheme="minorHAnsi"/>
                <w:bCs/>
                <w:lang w:eastAsia="zh-CN"/>
              </w:rPr>
            </w:pPr>
            <w:r w:rsidRPr="000018EC">
              <w:rPr>
                <w:rFonts w:eastAsia="Malgun Gothic" w:cstheme="minorHAnsi" w:hint="eastAsia"/>
                <w:bCs/>
                <w:lang w:eastAsia="ko-KR"/>
              </w:rPr>
              <w:t>We</w:t>
            </w:r>
            <w:r w:rsidRPr="000018EC">
              <w:rPr>
                <w:rFonts w:eastAsia="Malgun Gothic" w:cstheme="minorHAnsi"/>
                <w:bCs/>
                <w:lang w:eastAsia="ko-KR"/>
              </w:rPr>
              <w:t xml:space="preserve"> </w:t>
            </w:r>
            <w:r w:rsidRPr="000018EC">
              <w:rPr>
                <w:rFonts w:eastAsia="Malgun Gothic" w:cstheme="minorHAnsi" w:hint="eastAsia"/>
                <w:bCs/>
                <w:lang w:eastAsia="ko-KR"/>
              </w:rPr>
              <w:t>support</w:t>
            </w:r>
            <w:r w:rsidRPr="000018EC">
              <w:rPr>
                <w:rFonts w:eastAsia="Malgun Gothic" w:cstheme="minorHAnsi"/>
                <w:bCs/>
                <w:lang w:eastAsia="ko-KR"/>
              </w:rPr>
              <w:t xml:space="preserve"> </w:t>
            </w:r>
            <w:r w:rsidRPr="000018EC">
              <w:rPr>
                <w:rFonts w:eastAsia="Malgun Gothic" w:cstheme="minorHAnsi" w:hint="eastAsia"/>
                <w:bCs/>
                <w:lang w:eastAsia="ko-KR"/>
              </w:rPr>
              <w:t>the</w:t>
            </w:r>
            <w:r w:rsidRPr="000018EC">
              <w:rPr>
                <w:rFonts w:eastAsia="Malgun Gothic" w:cstheme="minorHAnsi"/>
                <w:bCs/>
                <w:lang w:eastAsia="ko-KR"/>
              </w:rPr>
              <w:t xml:space="preserve"> </w:t>
            </w:r>
            <w:r w:rsidRPr="000018EC">
              <w:rPr>
                <w:rFonts w:eastAsia="Malgun Gothic" w:cstheme="minorHAnsi" w:hint="eastAsia"/>
                <w:bCs/>
                <w:lang w:eastAsia="ko-KR"/>
              </w:rPr>
              <w:t>FL</w:t>
            </w:r>
            <w:r w:rsidRPr="000018EC">
              <w:rPr>
                <w:rFonts w:eastAsia="Malgun Gothic" w:cstheme="minorHAnsi"/>
                <w:bCs/>
                <w:lang w:eastAsia="ko-KR"/>
              </w:rPr>
              <w:t xml:space="preserve"> </w:t>
            </w:r>
            <w:r w:rsidRPr="000018EC">
              <w:rPr>
                <w:rFonts w:eastAsia="Malgun Gothic" w:cstheme="minorHAnsi" w:hint="eastAsia"/>
                <w:bCs/>
                <w:lang w:eastAsia="ko-KR"/>
              </w:rPr>
              <w:t>assessment</w:t>
            </w:r>
            <w:r w:rsidRPr="000018EC">
              <w:rPr>
                <w:rFonts w:eastAsia="Malgun Gothic" w:cstheme="minorHAnsi"/>
                <w:bCs/>
                <w:lang w:eastAsia="ko-KR"/>
              </w:rPr>
              <w:t xml:space="preserve"> </w:t>
            </w:r>
            <w:r w:rsidRPr="000018EC">
              <w:rPr>
                <w:rFonts w:eastAsia="Malgun Gothic" w:cstheme="minorHAnsi" w:hint="eastAsia"/>
                <w:bCs/>
                <w:lang w:eastAsia="ko-KR"/>
              </w:rPr>
              <w:t>except</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#2</w:t>
            </w:r>
            <w:r w:rsidRPr="000018EC">
              <w:rPr>
                <w:rFonts w:eastAsia="Malgun Gothic" w:cstheme="minorHAnsi"/>
                <w:bCs/>
                <w:lang w:eastAsia="ko-KR"/>
              </w:rPr>
              <w:t xml:space="preserve"> </w:t>
            </w:r>
            <w:r w:rsidRPr="000018EC">
              <w:rPr>
                <w:rFonts w:eastAsia="Malgun Gothic" w:cstheme="minorHAnsi" w:hint="eastAsia"/>
                <w:bCs/>
                <w:lang w:eastAsia="ko-KR"/>
              </w:rPr>
              <w:t>and</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#3.</w:t>
            </w:r>
            <w:r w:rsidRPr="000018EC">
              <w:rPr>
                <w:rFonts w:eastAsia="Malgun Gothic" w:cstheme="minorHAnsi"/>
                <w:bCs/>
                <w:lang w:eastAsia="ko-KR"/>
              </w:rPr>
              <w:t xml:space="preserve"> </w:t>
            </w:r>
            <w:r w:rsidRPr="000018EC">
              <w:rPr>
                <w:rFonts w:eastAsia="Malgun Gothic" w:cstheme="minorHAnsi" w:hint="eastAsia"/>
                <w:bCs/>
                <w:lang w:eastAsia="ko-KR"/>
              </w:rPr>
              <w:t>For</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#2,</w:t>
            </w:r>
            <w:r w:rsidRPr="000018EC">
              <w:rPr>
                <w:rFonts w:eastAsia="Malgun Gothic" w:cstheme="minorHAnsi"/>
                <w:bCs/>
                <w:lang w:eastAsia="ko-KR"/>
              </w:rPr>
              <w:t xml:space="preserve"> </w:t>
            </w:r>
            <w:r w:rsidRPr="000018EC">
              <w:rPr>
                <w:rFonts w:eastAsia="Malgun Gothic" w:cstheme="minorHAnsi" w:hint="eastAsia"/>
                <w:bCs/>
                <w:lang w:eastAsia="ko-KR"/>
              </w:rPr>
              <w:t>there</w:t>
            </w:r>
            <w:r w:rsidRPr="000018EC">
              <w:rPr>
                <w:rFonts w:eastAsia="Malgun Gothic" w:cstheme="minorHAnsi"/>
                <w:bCs/>
                <w:lang w:eastAsia="ko-KR"/>
              </w:rPr>
              <w:t xml:space="preserve"> </w:t>
            </w:r>
            <w:r w:rsidRPr="000018EC">
              <w:rPr>
                <w:rFonts w:eastAsia="Malgun Gothic" w:cstheme="minorHAnsi" w:hint="eastAsia"/>
                <w:bCs/>
                <w:lang w:eastAsia="ko-KR"/>
              </w:rPr>
              <w:t>was</w:t>
            </w:r>
            <w:r w:rsidRPr="000018EC">
              <w:rPr>
                <w:rFonts w:eastAsia="Malgun Gothic" w:cstheme="minorHAnsi"/>
                <w:bCs/>
                <w:lang w:eastAsia="ko-KR"/>
              </w:rPr>
              <w:t xml:space="preserve"> </w:t>
            </w:r>
            <w:r w:rsidRPr="000018EC">
              <w:rPr>
                <w:rFonts w:eastAsia="Malgun Gothic" w:cstheme="minorHAnsi" w:hint="eastAsia"/>
                <w:bCs/>
                <w:lang w:eastAsia="ko-KR"/>
              </w:rPr>
              <w:t>a</w:t>
            </w:r>
            <w:r w:rsidRPr="000018EC">
              <w:rPr>
                <w:rFonts w:eastAsia="Malgun Gothic" w:cstheme="minorHAnsi"/>
                <w:bCs/>
                <w:lang w:eastAsia="ko-KR"/>
              </w:rPr>
              <w:t xml:space="preserve"> </w:t>
            </w:r>
            <w:r w:rsidRPr="000018EC">
              <w:rPr>
                <w:rFonts w:eastAsia="Malgun Gothic" w:cstheme="minorHAnsi" w:hint="eastAsia"/>
                <w:bCs/>
                <w:lang w:eastAsia="ko-KR"/>
              </w:rPr>
              <w:t>discussion</w:t>
            </w:r>
            <w:r w:rsidRPr="000018EC">
              <w:rPr>
                <w:rFonts w:eastAsia="Malgun Gothic" w:cstheme="minorHAnsi"/>
                <w:bCs/>
                <w:lang w:eastAsia="ko-KR"/>
              </w:rPr>
              <w:t xml:space="preserve"> </w:t>
            </w:r>
            <w:r w:rsidRPr="000018EC">
              <w:rPr>
                <w:rFonts w:eastAsia="Malgun Gothic" w:cstheme="minorHAnsi" w:hint="eastAsia"/>
                <w:bCs/>
                <w:lang w:eastAsia="ko-KR"/>
              </w:rPr>
              <w:t>in</w:t>
            </w:r>
            <w:r w:rsidRPr="000018EC">
              <w:rPr>
                <w:rFonts w:eastAsia="Malgun Gothic" w:cstheme="minorHAnsi"/>
                <w:bCs/>
                <w:lang w:eastAsia="ko-KR"/>
              </w:rPr>
              <w:t xml:space="preserve"> </w:t>
            </w:r>
            <w:r w:rsidRPr="000018EC">
              <w:rPr>
                <w:rFonts w:eastAsia="Malgun Gothic" w:cstheme="minorHAnsi" w:hint="eastAsia"/>
                <w:bCs/>
                <w:lang w:eastAsia="ko-KR"/>
              </w:rPr>
              <w:t>the</w:t>
            </w:r>
            <w:r w:rsidRPr="000018EC">
              <w:rPr>
                <w:rFonts w:eastAsia="Malgun Gothic" w:cstheme="minorHAnsi"/>
                <w:bCs/>
                <w:lang w:eastAsia="ko-KR"/>
              </w:rPr>
              <w:t xml:space="preserve"> </w:t>
            </w:r>
            <w:r w:rsidRPr="000018EC">
              <w:rPr>
                <w:rFonts w:eastAsia="Malgun Gothic" w:cstheme="minorHAnsi" w:hint="eastAsia"/>
                <w:bCs/>
                <w:lang w:eastAsia="ko-KR"/>
              </w:rPr>
              <w:t>last</w:t>
            </w:r>
            <w:r w:rsidRPr="000018EC">
              <w:rPr>
                <w:rFonts w:eastAsia="Malgun Gothic" w:cstheme="minorHAnsi"/>
                <w:bCs/>
                <w:lang w:eastAsia="ko-KR"/>
              </w:rPr>
              <w:t xml:space="preserve"> </w:t>
            </w:r>
            <w:r w:rsidRPr="000018EC">
              <w:rPr>
                <w:rFonts w:eastAsia="Malgun Gothic" w:cstheme="minorHAnsi" w:hint="eastAsia"/>
                <w:bCs/>
                <w:lang w:eastAsia="ko-KR"/>
              </w:rPr>
              <w:t>meeting and</w:t>
            </w:r>
            <w:r w:rsidRPr="000018EC">
              <w:rPr>
                <w:rFonts w:eastAsia="Malgun Gothic" w:cstheme="minorHAnsi"/>
                <w:bCs/>
                <w:lang w:eastAsia="ko-KR"/>
              </w:rPr>
              <w:t xml:space="preserve"> </w:t>
            </w:r>
            <w:r w:rsidRPr="000018EC">
              <w:rPr>
                <w:rFonts w:eastAsia="Malgun Gothic" w:cstheme="minorHAnsi" w:hint="eastAsia"/>
                <w:bCs/>
                <w:lang w:eastAsia="ko-KR"/>
              </w:rPr>
              <w:t>LS</w:t>
            </w:r>
            <w:r w:rsidRPr="000018EC">
              <w:rPr>
                <w:rFonts w:eastAsia="Malgun Gothic" w:cstheme="minorHAnsi"/>
                <w:bCs/>
                <w:lang w:eastAsia="ko-KR"/>
              </w:rPr>
              <w:t xml:space="preserve"> </w:t>
            </w:r>
            <w:r w:rsidR="000018EC">
              <w:rPr>
                <w:rFonts w:eastAsia="Malgun Gothic" w:cstheme="minorHAnsi" w:hint="eastAsia"/>
                <w:bCs/>
                <w:lang w:eastAsia="ko-KR"/>
              </w:rPr>
              <w:t>to</w:t>
            </w:r>
            <w:r w:rsidR="000018EC">
              <w:rPr>
                <w:rFonts w:eastAsia="Malgun Gothic" w:cstheme="minorHAnsi"/>
                <w:bCs/>
                <w:lang w:eastAsia="ko-KR"/>
              </w:rPr>
              <w:t xml:space="preserve"> </w:t>
            </w:r>
            <w:r w:rsidR="000018EC">
              <w:rPr>
                <w:rFonts w:eastAsia="Malgun Gothic" w:cstheme="minorHAnsi" w:hint="eastAsia"/>
                <w:bCs/>
                <w:lang w:eastAsia="ko-KR"/>
              </w:rPr>
              <w:t>RAN3</w:t>
            </w:r>
            <w:r w:rsidR="000018EC">
              <w:rPr>
                <w:rFonts w:eastAsia="Malgun Gothic" w:cstheme="minorHAnsi"/>
                <w:bCs/>
                <w:lang w:eastAsia="ko-KR"/>
              </w:rPr>
              <w:t xml:space="preserve"> </w:t>
            </w:r>
            <w:r w:rsidRPr="000018EC">
              <w:rPr>
                <w:rFonts w:eastAsia="Malgun Gothic" w:cstheme="minorHAnsi" w:hint="eastAsia"/>
                <w:bCs/>
                <w:lang w:eastAsia="ko-KR"/>
              </w:rPr>
              <w:t>already</w:t>
            </w:r>
            <w:r w:rsidRPr="000018EC">
              <w:rPr>
                <w:rFonts w:eastAsia="Malgun Gothic" w:cstheme="minorHAnsi"/>
                <w:bCs/>
                <w:lang w:eastAsia="ko-KR"/>
              </w:rPr>
              <w:t xml:space="preserve"> </w:t>
            </w:r>
            <w:r w:rsidRPr="000018EC">
              <w:rPr>
                <w:rFonts w:eastAsia="Malgun Gothic" w:cstheme="minorHAnsi" w:hint="eastAsia"/>
                <w:bCs/>
                <w:lang w:eastAsia="ko-KR"/>
              </w:rPr>
              <w:t>sent.</w:t>
            </w:r>
            <w:r w:rsidR="004B23B0">
              <w:rPr>
                <w:rFonts w:eastAsia="Malgun Gothic" w:cstheme="minorHAnsi"/>
                <w:bCs/>
                <w:lang w:eastAsia="ko-KR"/>
              </w:rPr>
              <w:t xml:space="preserve"> </w:t>
            </w:r>
            <w:r w:rsidR="004B23B0">
              <w:rPr>
                <w:rFonts w:eastAsia="Malgun Gothic" w:cstheme="minorHAnsi" w:hint="eastAsia"/>
                <w:bCs/>
                <w:lang w:eastAsia="ko-KR"/>
              </w:rPr>
              <w:t>So,</w:t>
            </w:r>
            <w:r w:rsidR="004B23B0">
              <w:rPr>
                <w:rFonts w:eastAsia="Malgun Gothic" w:cstheme="minorHAnsi"/>
                <w:bCs/>
                <w:lang w:eastAsia="ko-KR"/>
              </w:rPr>
              <w:t xml:space="preserve"> </w:t>
            </w:r>
            <w:r w:rsidR="004B23B0">
              <w:rPr>
                <w:rFonts w:eastAsia="Malgun Gothic" w:cstheme="minorHAnsi" w:hint="eastAsia"/>
                <w:bCs/>
                <w:lang w:eastAsia="ko-KR"/>
              </w:rPr>
              <w:t>n</w:t>
            </w:r>
            <w:r w:rsidRPr="000018EC">
              <w:rPr>
                <w:rFonts w:eastAsia="Malgun Gothic" w:cstheme="minorHAnsi" w:hint="eastAsia"/>
                <w:bCs/>
                <w:lang w:eastAsia="ko-KR"/>
              </w:rPr>
              <w:t>o</w:t>
            </w:r>
            <w:r w:rsidRPr="000018EC">
              <w:rPr>
                <w:rFonts w:eastAsia="Malgun Gothic" w:cstheme="minorHAnsi"/>
                <w:bCs/>
                <w:lang w:eastAsia="ko-KR"/>
              </w:rPr>
              <w:t xml:space="preserve"> </w:t>
            </w:r>
            <w:r w:rsidRPr="000018EC">
              <w:rPr>
                <w:rFonts w:eastAsia="Malgun Gothic" w:cstheme="minorHAnsi" w:hint="eastAsia"/>
                <w:bCs/>
                <w:lang w:eastAsia="ko-KR"/>
              </w:rPr>
              <w:t>need</w:t>
            </w:r>
            <w:r w:rsidRPr="000018EC">
              <w:rPr>
                <w:rFonts w:eastAsia="Malgun Gothic" w:cstheme="minorHAnsi"/>
                <w:bCs/>
                <w:lang w:eastAsia="ko-KR"/>
              </w:rPr>
              <w:t xml:space="preserve"> </w:t>
            </w:r>
            <w:r w:rsidRPr="000018EC">
              <w:rPr>
                <w:rFonts w:eastAsia="Malgun Gothic" w:cstheme="minorHAnsi" w:hint="eastAsia"/>
                <w:bCs/>
                <w:lang w:eastAsia="ko-KR"/>
              </w:rPr>
              <w:t>to</w:t>
            </w:r>
            <w:r w:rsidRPr="000018EC">
              <w:rPr>
                <w:rFonts w:eastAsia="Malgun Gothic" w:cstheme="minorHAnsi"/>
                <w:bCs/>
                <w:lang w:eastAsia="ko-KR"/>
              </w:rPr>
              <w:t xml:space="preserve"> </w:t>
            </w:r>
            <w:r w:rsidRPr="000018EC">
              <w:rPr>
                <w:rFonts w:eastAsia="Malgun Gothic" w:cstheme="minorHAnsi" w:hint="eastAsia"/>
                <w:bCs/>
                <w:lang w:eastAsia="ko-KR"/>
              </w:rPr>
              <w:t>further</w:t>
            </w:r>
            <w:r w:rsidRPr="000018EC">
              <w:rPr>
                <w:rFonts w:eastAsia="Malgun Gothic" w:cstheme="minorHAnsi"/>
                <w:bCs/>
                <w:lang w:eastAsia="ko-KR"/>
              </w:rPr>
              <w:t xml:space="preserve"> </w:t>
            </w:r>
            <w:r w:rsidRPr="000018EC">
              <w:rPr>
                <w:rFonts w:eastAsia="Malgun Gothic" w:cstheme="minorHAnsi" w:hint="eastAsia"/>
                <w:bCs/>
                <w:lang w:eastAsia="ko-KR"/>
              </w:rPr>
              <w:t>discuss</w:t>
            </w:r>
            <w:r w:rsidRPr="000018EC">
              <w:rPr>
                <w:rFonts w:eastAsia="Malgun Gothic" w:cstheme="minorHAnsi"/>
                <w:bCs/>
                <w:lang w:eastAsia="ko-KR"/>
              </w:rPr>
              <w:t xml:space="preserve"> </w:t>
            </w:r>
            <w:r w:rsidRPr="000018EC">
              <w:rPr>
                <w:rFonts w:eastAsia="Malgun Gothic" w:cstheme="minorHAnsi" w:hint="eastAsia"/>
                <w:bCs/>
                <w:lang w:eastAsia="ko-KR"/>
              </w:rPr>
              <w:t>it</w:t>
            </w:r>
            <w:r w:rsidRPr="000018EC">
              <w:rPr>
                <w:rFonts w:eastAsia="Malgun Gothic" w:cstheme="minorHAnsi"/>
                <w:bCs/>
                <w:lang w:eastAsia="ko-KR"/>
              </w:rPr>
              <w:t xml:space="preserve"> </w:t>
            </w:r>
            <w:r w:rsidRPr="000018EC">
              <w:rPr>
                <w:rFonts w:eastAsia="Malgun Gothic" w:cstheme="minorHAnsi" w:hint="eastAsia"/>
                <w:bCs/>
                <w:lang w:eastAsia="ko-KR"/>
              </w:rPr>
              <w:t>in</w:t>
            </w:r>
            <w:r w:rsidRPr="000018EC">
              <w:rPr>
                <w:rFonts w:eastAsia="Malgun Gothic" w:cstheme="minorHAnsi"/>
                <w:bCs/>
                <w:lang w:eastAsia="ko-KR"/>
              </w:rPr>
              <w:t xml:space="preserve"> </w:t>
            </w:r>
            <w:r w:rsidRPr="000018EC">
              <w:rPr>
                <w:rFonts w:eastAsia="Malgun Gothic" w:cstheme="minorHAnsi" w:hint="eastAsia"/>
                <w:bCs/>
                <w:lang w:eastAsia="ko-KR"/>
              </w:rPr>
              <w:t>RAN1.</w:t>
            </w:r>
            <w:r w:rsidRPr="000018EC">
              <w:rPr>
                <w:rFonts w:eastAsia="Malgun Gothic" w:cstheme="minorHAnsi"/>
                <w:bCs/>
                <w:lang w:eastAsia="ko-KR"/>
              </w:rPr>
              <w:t xml:space="preserve"> </w:t>
            </w:r>
            <w:r w:rsidRPr="000018EC">
              <w:rPr>
                <w:rFonts w:eastAsia="Malgun Gothic" w:cstheme="minorHAnsi" w:hint="eastAsia"/>
                <w:bCs/>
                <w:lang w:eastAsia="ko-KR"/>
              </w:rPr>
              <w:t>For</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#3,</w:t>
            </w:r>
            <w:r w:rsidRPr="000018EC">
              <w:rPr>
                <w:rFonts w:eastAsia="Malgun Gothic" w:cstheme="minorHAnsi"/>
                <w:bCs/>
                <w:lang w:eastAsia="ko-KR"/>
              </w:rPr>
              <w:t xml:space="preserve"> </w:t>
            </w:r>
            <w:r w:rsidR="000018EC">
              <w:rPr>
                <w:rFonts w:eastAsia="Malgun Gothic" w:cstheme="minorHAnsi" w:hint="eastAsia"/>
                <w:bCs/>
                <w:lang w:eastAsia="ko-KR"/>
              </w:rPr>
              <w:t>even</w:t>
            </w:r>
            <w:r w:rsidR="000018EC">
              <w:rPr>
                <w:rFonts w:eastAsia="Malgun Gothic" w:cstheme="minorHAnsi"/>
                <w:bCs/>
                <w:lang w:eastAsia="ko-KR"/>
              </w:rPr>
              <w:t xml:space="preserve"> </w:t>
            </w:r>
            <w:r w:rsidR="000018EC">
              <w:rPr>
                <w:rFonts w:eastAsia="Malgun Gothic" w:cstheme="minorHAnsi" w:hint="eastAsia"/>
                <w:bCs/>
                <w:lang w:eastAsia="ko-KR"/>
              </w:rPr>
              <w:t>without</w:t>
            </w:r>
            <w:r w:rsidR="000018EC">
              <w:rPr>
                <w:rFonts w:eastAsia="Malgun Gothic" w:cstheme="minorHAnsi"/>
                <w:bCs/>
                <w:lang w:eastAsia="ko-KR"/>
              </w:rPr>
              <w:t xml:space="preserve"> </w:t>
            </w:r>
            <w:r w:rsidR="000018EC">
              <w:rPr>
                <w:rFonts w:eastAsia="Malgun Gothic" w:cstheme="minorHAnsi" w:hint="eastAsia"/>
                <w:bCs/>
                <w:lang w:eastAsia="ko-KR"/>
              </w:rPr>
              <w:t>the</w:t>
            </w:r>
            <w:r w:rsidR="000018EC">
              <w:rPr>
                <w:rFonts w:eastAsia="Malgun Gothic" w:cstheme="minorHAnsi"/>
                <w:bCs/>
                <w:lang w:eastAsia="ko-KR"/>
              </w:rPr>
              <w:t xml:space="preserve"> </w:t>
            </w:r>
            <w:r w:rsidR="000018EC">
              <w:rPr>
                <w:rFonts w:eastAsia="Malgun Gothic" w:cstheme="minorHAnsi" w:hint="eastAsia"/>
                <w:bCs/>
                <w:lang w:eastAsia="ko-KR"/>
              </w:rPr>
              <w:t>enhancement,</w:t>
            </w:r>
            <w:r w:rsidR="000018EC">
              <w:rPr>
                <w:rFonts w:eastAsia="Malgun Gothic" w:cstheme="minorHAnsi"/>
                <w:bCs/>
                <w:lang w:eastAsia="ko-KR"/>
              </w:rPr>
              <w:t xml:space="preserve"> </w:t>
            </w:r>
            <w:r w:rsidR="000018EC">
              <w:rPr>
                <w:rFonts w:eastAsia="Malgun Gothic" w:cstheme="minorHAnsi" w:hint="eastAsia"/>
                <w:bCs/>
                <w:lang w:eastAsia="ko-KR"/>
              </w:rPr>
              <w:t>we</w:t>
            </w:r>
            <w:r w:rsidR="000018EC">
              <w:rPr>
                <w:rFonts w:eastAsia="Malgun Gothic" w:cstheme="minorHAnsi"/>
                <w:bCs/>
                <w:lang w:eastAsia="ko-KR"/>
              </w:rPr>
              <w:t xml:space="preserve"> </w:t>
            </w:r>
            <w:r w:rsidR="000018EC">
              <w:rPr>
                <w:rFonts w:eastAsia="Malgun Gothic" w:cstheme="minorHAnsi" w:hint="eastAsia"/>
                <w:bCs/>
                <w:lang w:eastAsia="ko-KR"/>
              </w:rPr>
              <w:t>think</w:t>
            </w:r>
            <w:r w:rsidR="000018EC">
              <w:rPr>
                <w:rFonts w:eastAsia="Malgun Gothic" w:cstheme="minorHAnsi"/>
                <w:bCs/>
                <w:lang w:eastAsia="ko-KR"/>
              </w:rPr>
              <w:t xml:space="preserve"> </w:t>
            </w:r>
            <w:r w:rsidR="000018EC" w:rsidRPr="000018EC">
              <w:rPr>
                <w:rFonts w:eastAsia="Malgun Gothic" w:cstheme="minorHAnsi" w:hint="eastAsia"/>
                <w:bCs/>
                <w:lang w:eastAsia="ko-KR"/>
              </w:rPr>
              <w:t>Rel-17</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IAB</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works</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well</w:t>
            </w:r>
            <w:r w:rsidR="000018EC">
              <w:rPr>
                <w:rFonts w:eastAsia="Malgun Gothic" w:cstheme="minorHAnsi" w:hint="eastAsia"/>
                <w:bCs/>
                <w:lang w:eastAsia="ko-KR"/>
              </w:rPr>
              <w:t>.</w:t>
            </w:r>
          </w:p>
        </w:tc>
      </w:tr>
      <w:tr w:rsidR="008658E1" w14:paraId="0661C7AD" w14:textId="77777777">
        <w:tc>
          <w:tcPr>
            <w:tcW w:w="2335" w:type="dxa"/>
          </w:tcPr>
          <w:p w14:paraId="2DC878D2" w14:textId="46D5B48C" w:rsidR="008658E1" w:rsidRPr="001D2750" w:rsidRDefault="00594070">
            <w:pPr>
              <w:spacing w:after="0"/>
              <w:jc w:val="center"/>
              <w:rPr>
                <w:rFonts w:eastAsia="Malgun Gothic" w:cstheme="minorHAnsi"/>
                <w:bCs/>
                <w:lang w:eastAsia="ko-KR"/>
              </w:rPr>
            </w:pPr>
            <w:r>
              <w:rPr>
                <w:rFonts w:eastAsia="Malgun Gothic" w:cstheme="minorHAnsi"/>
                <w:bCs/>
                <w:lang w:eastAsia="ko-KR"/>
              </w:rPr>
              <w:t>Nokia</w:t>
            </w:r>
          </w:p>
        </w:tc>
        <w:tc>
          <w:tcPr>
            <w:tcW w:w="7294" w:type="dxa"/>
          </w:tcPr>
          <w:p w14:paraId="34A04A73" w14:textId="76285A2D" w:rsidR="008658E1" w:rsidRDefault="00594070" w:rsidP="004B23B0">
            <w:pPr>
              <w:spacing w:after="0"/>
              <w:rPr>
                <w:rFonts w:eastAsia="Malgun Gothic" w:cstheme="minorHAnsi"/>
                <w:bCs/>
                <w:lang w:eastAsia="ko-KR"/>
              </w:rPr>
            </w:pPr>
            <w:r>
              <w:rPr>
                <w:rFonts w:eastAsia="Malgun Gothic" w:cstheme="minorHAnsi"/>
                <w:bCs/>
                <w:lang w:eastAsia="ko-KR"/>
              </w:rPr>
              <w:t>In general we are supportive the FL summary although we do agree with other companies that Topic #</w:t>
            </w:r>
            <w:r w:rsidR="00602278">
              <w:rPr>
                <w:rFonts w:eastAsia="Malgun Gothic" w:cstheme="minorHAnsi"/>
                <w:bCs/>
                <w:lang w:eastAsia="ko-KR"/>
              </w:rPr>
              <w:t xml:space="preserve">3 has been discussed previously and would be an optimization rather than a necessary correction and could therefore be </w:t>
            </w:r>
            <w:r w:rsidR="009F1FF8">
              <w:rPr>
                <w:rFonts w:eastAsia="Malgun Gothic" w:cstheme="minorHAnsi"/>
                <w:bCs/>
                <w:lang w:eastAsia="ko-KR"/>
              </w:rPr>
              <w:t>down prioritized</w:t>
            </w:r>
            <w:r w:rsidR="00602278">
              <w:rPr>
                <w:rFonts w:eastAsia="Malgun Gothic" w:cstheme="minorHAnsi"/>
                <w:bCs/>
                <w:lang w:eastAsia="ko-KR"/>
              </w:rPr>
              <w:t>.</w:t>
            </w:r>
          </w:p>
          <w:p w14:paraId="367565EF" w14:textId="77777777" w:rsidR="00602278" w:rsidRDefault="00602278" w:rsidP="004B23B0">
            <w:pPr>
              <w:spacing w:after="0"/>
              <w:rPr>
                <w:rFonts w:eastAsia="Malgun Gothic" w:cstheme="minorHAnsi"/>
                <w:bCs/>
                <w:lang w:eastAsia="ko-KR"/>
              </w:rPr>
            </w:pPr>
          </w:p>
          <w:p w14:paraId="7ECFD66B" w14:textId="733E9934" w:rsidR="00602278" w:rsidRPr="000018EC" w:rsidRDefault="00602278" w:rsidP="004B23B0">
            <w:pPr>
              <w:spacing w:after="0"/>
              <w:rPr>
                <w:rFonts w:eastAsia="Malgun Gothic" w:cstheme="minorHAnsi" w:hint="eastAsia"/>
                <w:bCs/>
                <w:lang w:eastAsia="ko-KR"/>
              </w:rPr>
            </w:pPr>
            <w:r>
              <w:rPr>
                <w:rFonts w:eastAsia="Malgun Gothic" w:cstheme="minorHAnsi"/>
                <w:bCs/>
                <w:lang w:eastAsia="ko-KR"/>
              </w:rPr>
              <w:t xml:space="preserve">Regarding topic #3, it was clear from RAN1#110 that there was no consensus on whether this issue has been addressed.  Additionally, </w:t>
            </w:r>
            <w:r w:rsidR="005F1424">
              <w:rPr>
                <w:rFonts w:eastAsia="Malgun Gothic" w:cstheme="minorHAnsi"/>
                <w:bCs/>
                <w:lang w:eastAsia="ko-KR"/>
              </w:rPr>
              <w:t>even if conclusion is</w:t>
            </w:r>
            <w:r w:rsidR="009F1FF8">
              <w:rPr>
                <w:rFonts w:eastAsia="Malgun Gothic" w:cstheme="minorHAnsi"/>
                <w:bCs/>
                <w:lang w:eastAsia="ko-KR"/>
              </w:rPr>
              <w:t xml:space="preserve"> reached</w:t>
            </w:r>
            <w:r w:rsidR="005F1424">
              <w:rPr>
                <w:rFonts w:eastAsia="Malgun Gothic" w:cstheme="minorHAnsi"/>
                <w:bCs/>
                <w:lang w:eastAsia="ko-KR"/>
              </w:rPr>
              <w:t xml:space="preserve"> that</w:t>
            </w:r>
            <w:r>
              <w:rPr>
                <w:rFonts w:eastAsia="Malgun Gothic" w:cstheme="minorHAnsi"/>
                <w:bCs/>
                <w:lang w:eastAsia="ko-KR"/>
              </w:rPr>
              <w:t xml:space="preserve"> RAN3 specifications </w:t>
            </w:r>
            <w:r w:rsidR="005F1424">
              <w:rPr>
                <w:rFonts w:eastAsia="Malgun Gothic" w:cstheme="minorHAnsi"/>
                <w:bCs/>
                <w:lang w:eastAsia="ko-KR"/>
              </w:rPr>
              <w:t>is</w:t>
            </w:r>
            <w:r>
              <w:rPr>
                <w:rFonts w:eastAsia="Malgun Gothic" w:cstheme="minorHAnsi"/>
                <w:bCs/>
                <w:lang w:eastAsia="ko-KR"/>
              </w:rPr>
              <w:t xml:space="preserve"> clear, there is still the outstanding issue of how to appropriately reflect the existing agreement</w:t>
            </w:r>
            <w:r w:rsidR="005F1424">
              <w:rPr>
                <w:rFonts w:eastAsia="Malgun Gothic" w:cstheme="minorHAnsi"/>
                <w:bCs/>
                <w:lang w:eastAsia="ko-KR"/>
              </w:rPr>
              <w:t xml:space="preserve"> since it is not captured in </w:t>
            </w:r>
            <w:r w:rsidR="009F1FF8">
              <w:rPr>
                <w:rFonts w:eastAsia="Malgun Gothic" w:cstheme="minorHAnsi"/>
                <w:bCs/>
                <w:lang w:eastAsia="ko-KR"/>
              </w:rPr>
              <w:t>any</w:t>
            </w:r>
            <w:r w:rsidR="005F1424">
              <w:rPr>
                <w:rFonts w:eastAsia="Malgun Gothic" w:cstheme="minorHAnsi"/>
                <w:bCs/>
                <w:lang w:eastAsia="ko-KR"/>
              </w:rPr>
              <w:t xml:space="preserve"> specs.</w:t>
            </w:r>
          </w:p>
        </w:tc>
      </w:tr>
    </w:tbl>
    <w:p w14:paraId="5EDE78F0" w14:textId="77777777" w:rsidR="00D54B8A" w:rsidRDefault="004C22D8">
      <w:pPr>
        <w:rPr>
          <w:rFonts w:eastAsia="Times New Roman" w:cs="Arial"/>
          <w:spacing w:val="5"/>
          <w:lang w:val="en-GB"/>
        </w:rPr>
      </w:pPr>
      <w:r>
        <w:rPr>
          <w:rFonts w:eastAsia="Times New Roman" w:cs="Arial"/>
          <w:spacing w:val="5"/>
          <w:lang w:val="en-GB"/>
        </w:rPr>
        <w:t xml:space="preserve"> </w:t>
      </w:r>
    </w:p>
    <w:p w14:paraId="17D289A0" w14:textId="77777777" w:rsidR="00D54B8A" w:rsidRDefault="004C22D8">
      <w:r>
        <w:rPr>
          <w:rFonts w:eastAsia="Times New Roman" w:cs="Arial"/>
          <w:spacing w:val="5"/>
          <w:lang w:val="en-GB"/>
        </w:rPr>
        <w:t xml:space="preserve">  </w:t>
      </w:r>
    </w:p>
    <w:p w14:paraId="02F66AF6" w14:textId="77777777" w:rsidR="00D54B8A" w:rsidRDefault="004C22D8">
      <w:pPr>
        <w:spacing w:after="0" w:line="240" w:lineRule="auto"/>
        <w:rPr>
          <w:rFonts w:eastAsia="Times New Roman" w:cs="Arial"/>
          <w:spacing w:val="5"/>
          <w:lang w:val="en-GB"/>
        </w:rPr>
      </w:pPr>
      <w:r>
        <w:rPr>
          <w:rFonts w:eastAsia="Times New Roman" w:cs="Arial"/>
          <w:spacing w:val="5"/>
          <w:lang w:val="en-GB"/>
        </w:rPr>
        <w:br w:type="page"/>
      </w:r>
    </w:p>
    <w:p w14:paraId="42721CCF" w14:textId="77777777" w:rsidR="00D54B8A" w:rsidRDefault="004C22D8">
      <w:pPr>
        <w:pStyle w:val="Heading1"/>
      </w:pPr>
      <w:r>
        <w:lastRenderedPageBreak/>
        <w:t>Identified discussion topics</w:t>
      </w:r>
    </w:p>
    <w:p w14:paraId="2EC808F2" w14:textId="77777777" w:rsidR="00D54B8A" w:rsidRDefault="004C22D8">
      <w:pPr>
        <w:pStyle w:val="Heading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Rel-16 time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(i.e.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Huawei, Hisilicon</w:t>
            </w:r>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0FCE3B5A"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537B5B13"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ListParagraph"/>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ListParagraph"/>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ko-KR"/>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Malgun Gothic"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77777777" w:rsidR="00D54B8A" w:rsidRDefault="004C22D8">
      <w:pPr>
        <w:spacing w:after="0"/>
        <w:rPr>
          <w:rFonts w:eastAsia="Times New Roman" w:cstheme="minorHAnsi"/>
          <w:bCs/>
          <w:lang w:eastAsia="zh-CN"/>
        </w:rPr>
      </w:pPr>
      <w:r>
        <w:rPr>
          <w:rFonts w:eastAsia="Times New Roman" w:cstheme="minorHAnsi"/>
          <w:bCs/>
          <w:lang w:eastAsia="zh-CN"/>
        </w:rPr>
        <w:t>In general it seems the WA from RAN1#110 can be confirmed, however some details on related aspects and on the actual specification text still require some discussion.</w:t>
      </w:r>
    </w:p>
    <w:p w14:paraId="1C7DCCDD" w14:textId="77777777" w:rsidR="00D54B8A" w:rsidRDefault="00D54B8A">
      <w:pPr>
        <w:spacing w:after="0"/>
        <w:rPr>
          <w:rFonts w:eastAsia="Times New Roman" w:cstheme="minorHAnsi"/>
          <w:bCs/>
          <w:lang w:eastAsia="zh-CN"/>
        </w:rPr>
      </w:pPr>
    </w:p>
    <w:p w14:paraId="2128EDD7" w14:textId="77777777" w:rsidR="00D54B8A" w:rsidRDefault="004C22D8">
      <w:pPr>
        <w:pStyle w:val="Heading2"/>
      </w:pPr>
      <w:r>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lang w:eastAsia="ko-KR"/>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1B3A8854" w14:textId="77777777" w:rsidR="00D54B8A" w:rsidRDefault="004C22D8">
      <w:pPr>
        <w:pStyle w:val="Heading2"/>
      </w:pPr>
      <w:r>
        <w:lastRenderedPageBreak/>
        <w:t>Topic #3. TDD configuration enhancements for IAB-MT</w:t>
      </w:r>
    </w:p>
    <w:p w14:paraId="2F8CB9DC" w14:textId="77777777" w:rsidR="00D54B8A" w:rsidRDefault="00D54B8A"/>
    <w:p w14:paraId="44C3015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06A50F10" w14:textId="77777777">
        <w:tc>
          <w:tcPr>
            <w:tcW w:w="1345" w:type="dxa"/>
          </w:tcPr>
          <w:p w14:paraId="081841D4" w14:textId="77777777" w:rsidR="00D54B8A" w:rsidRDefault="004C22D8">
            <w:pPr>
              <w:jc w:val="center"/>
              <w:rPr>
                <w:lang w:eastAsia="zh-CN"/>
              </w:rPr>
            </w:pPr>
            <w:r>
              <w:rPr>
                <w:lang w:eastAsia="zh-CN"/>
              </w:rPr>
              <w:t>Huawei, Hisilicon</w:t>
            </w:r>
          </w:p>
          <w:p w14:paraId="25A20ADA" w14:textId="77777777" w:rsidR="00D54B8A" w:rsidRDefault="004C22D8">
            <w:pPr>
              <w:jc w:val="center"/>
              <w:rPr>
                <w:lang w:eastAsia="zh-CN"/>
              </w:rPr>
            </w:pPr>
            <w:r>
              <w:rPr>
                <w:lang w:eastAsia="zh-CN"/>
              </w:rPr>
              <w:t>[1], [8]</w:t>
            </w:r>
          </w:p>
        </w:tc>
        <w:tc>
          <w:tcPr>
            <w:tcW w:w="8284" w:type="dxa"/>
          </w:tcPr>
          <w:p w14:paraId="548726CF" w14:textId="77777777" w:rsidR="00D54B8A" w:rsidRDefault="004C22D8">
            <w:pPr>
              <w:rPr>
                <w:b/>
                <w:i/>
              </w:rPr>
            </w:pPr>
            <w:r>
              <w:rPr>
                <w:b/>
                <w:i/>
                <w:lang w:eastAsia="zh-CN"/>
              </w:rPr>
              <w:t>Proposal 5:</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14:paraId="5FE8B654" w14:textId="77777777" w:rsidR="00D54B8A" w:rsidRDefault="004C22D8">
            <w:pPr>
              <w:rPr>
                <w:b/>
                <w:i/>
                <w:lang w:eastAsia="zh-CN"/>
              </w:rPr>
            </w:pPr>
            <w:r>
              <w:rPr>
                <w:b/>
                <w:i/>
                <w:lang w:eastAsia="zh-CN"/>
              </w:rPr>
              <w:t>Proposal 6:</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rFonts w:hint="eastAsia"/>
                <w:b/>
                <w:i/>
                <w:lang w:eastAsia="zh-CN"/>
              </w:rPr>
              <w:t xml:space="preserve"> </w:t>
            </w:r>
            <w:r>
              <w:rPr>
                <w:b/>
                <w:i/>
                <w:szCs w:val="20"/>
              </w:rPr>
              <w:t>The list of cell-specific signals/channels includes:</w:t>
            </w:r>
          </w:p>
          <w:p w14:paraId="7DA79A4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21D6162B" w14:textId="77777777" w:rsidR="00D54B8A" w:rsidRPr="00E72AF6"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lang w:val="en-US"/>
              </w:rPr>
            </w:pPr>
            <w:r w:rsidRPr="00E72AF6">
              <w:rPr>
                <w:rFonts w:ascii="Times New Roman" w:hAnsi="Times New Roman" w:cs="Times New Roman"/>
                <w:b/>
                <w:i/>
                <w:lang w:val="en-US"/>
              </w:rPr>
              <w:t>CORESET for Type0-PDCCH CSS set</w:t>
            </w:r>
          </w:p>
          <w:p w14:paraId="2D1D460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5713CB7D" w14:textId="77777777" w:rsidR="00D54B8A" w:rsidRDefault="00D54B8A">
            <w:pPr>
              <w:rPr>
                <w:b/>
                <w:i/>
                <w:lang w:val="en-GB"/>
              </w:rPr>
            </w:pPr>
          </w:p>
          <w:p w14:paraId="2D72518E" w14:textId="77777777" w:rsidR="00D54B8A" w:rsidRDefault="004C22D8">
            <w:pPr>
              <w:spacing w:line="288" w:lineRule="auto"/>
              <w:jc w:val="both"/>
            </w:pPr>
            <w:r>
              <w:rPr>
                <w:noProof/>
                <w:lang w:eastAsia="ko-KR"/>
              </w:rPr>
              <w:drawing>
                <wp:inline distT="0" distB="0" distL="0" distR="0" wp14:anchorId="5B253E61" wp14:editId="3ED6E7CE">
                  <wp:extent cx="5191125" cy="4761230"/>
                  <wp:effectExtent l="0" t="0" r="952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03440" cy="4772396"/>
                          </a:xfrm>
                          <a:prstGeom prst="rect">
                            <a:avLst/>
                          </a:prstGeom>
                          <a:noFill/>
                        </pic:spPr>
                      </pic:pic>
                    </a:graphicData>
                  </a:graphic>
                </wp:inline>
              </w:drawing>
            </w:r>
          </w:p>
          <w:p w14:paraId="15AF7195" w14:textId="77777777" w:rsidR="00D54B8A" w:rsidRDefault="004C22D8">
            <w:pPr>
              <w:spacing w:line="288" w:lineRule="auto"/>
              <w:jc w:val="both"/>
            </w:pPr>
            <w:r>
              <w:rPr>
                <w:noProof/>
                <w:lang w:eastAsia="ko-KR"/>
              </w:rPr>
              <w:lastRenderedPageBreak/>
              <w:drawing>
                <wp:inline distT="0" distB="0" distL="0" distR="0" wp14:anchorId="55879823" wp14:editId="4DE4496F">
                  <wp:extent cx="4944110" cy="4885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4952271" cy="4894215"/>
                          </a:xfrm>
                          <a:prstGeom prst="rect">
                            <a:avLst/>
                          </a:prstGeom>
                        </pic:spPr>
                      </pic:pic>
                    </a:graphicData>
                  </a:graphic>
                </wp:inline>
              </w:drawing>
            </w:r>
          </w:p>
        </w:tc>
      </w:tr>
    </w:tbl>
    <w:p w14:paraId="053F998E" w14:textId="77777777" w:rsidR="00D54B8A" w:rsidRDefault="00D54B8A">
      <w:pPr>
        <w:rPr>
          <w:lang w:eastAsia="zh-CN"/>
        </w:rPr>
      </w:pPr>
    </w:p>
    <w:p w14:paraId="73F28DA9" w14:textId="77777777" w:rsidR="00D54B8A" w:rsidRDefault="00D54B8A">
      <w:pPr>
        <w:spacing w:after="0"/>
        <w:rPr>
          <w:rFonts w:eastAsia="Times New Roman" w:cstheme="minorHAnsi"/>
          <w:b/>
          <w:lang w:eastAsia="zh-CN"/>
        </w:rPr>
      </w:pPr>
    </w:p>
    <w:p w14:paraId="3B318BA0" w14:textId="77777777" w:rsidR="00D54B8A" w:rsidRDefault="004C22D8">
      <w:pPr>
        <w:pStyle w:val="Heading2"/>
      </w:pPr>
      <w:r>
        <w:t>Topic #4. Correction on the formula of Case-7 UL Tx timing for eIAB in TS 38.213</w:t>
      </w:r>
    </w:p>
    <w:p w14:paraId="76C63D1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lastRenderedPageBreak/>
              <w:t>ZTE, Sanechips</w:t>
            </w:r>
          </w:p>
          <w:p w14:paraId="73C443E1" w14:textId="77777777" w:rsidR="00D54B8A" w:rsidRDefault="004C22D8">
            <w:pPr>
              <w:jc w:val="center"/>
              <w:rPr>
                <w:lang w:eastAsia="zh-CN"/>
              </w:rPr>
            </w:pPr>
            <w:r>
              <w:rPr>
                <w:lang w:eastAsia="zh-CN"/>
              </w:rPr>
              <w:t>[2]</w:t>
            </w:r>
          </w:p>
        </w:tc>
        <w:tc>
          <w:tcPr>
            <w:tcW w:w="8284" w:type="dxa"/>
          </w:tcPr>
          <w:p w14:paraId="4B6D16F5" w14:textId="77777777" w:rsidR="00D54B8A" w:rsidRDefault="004C22D8">
            <w:pPr>
              <w:spacing w:after="120" w:line="288" w:lineRule="auto"/>
              <w:jc w:val="both"/>
              <w:rPr>
                <w:i/>
              </w:rPr>
            </w:pPr>
            <w:r>
              <w:rPr>
                <w:i/>
                <w:noProof/>
                <w:lang w:eastAsia="ko-KR"/>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tc>
      </w:tr>
    </w:tbl>
    <w:p w14:paraId="04C03725" w14:textId="77777777" w:rsidR="00D54B8A" w:rsidRDefault="00D54B8A">
      <w:pPr>
        <w:rPr>
          <w:lang w:eastAsia="zh-CN"/>
        </w:rPr>
      </w:pPr>
    </w:p>
    <w:p w14:paraId="5D1027C8" w14:textId="77777777" w:rsidR="00D54B8A" w:rsidRDefault="00D54B8A">
      <w:pPr>
        <w:spacing w:after="0"/>
        <w:rPr>
          <w:rFonts w:eastAsia="Times New Roman" w:cstheme="minorHAnsi"/>
          <w:b/>
          <w:lang w:eastAsia="zh-CN"/>
        </w:rPr>
      </w:pPr>
    </w:p>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Heading2"/>
      </w:pPr>
      <w:r>
        <w:lastRenderedPageBreak/>
        <w:t>Topic #5. Additional specification for DL Tx power adjustment</w:t>
      </w:r>
    </w:p>
    <w:p w14:paraId="774B241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lang w:val="en-US"/>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7777777" w:rsidR="00D54B8A" w:rsidRDefault="004C22D8">
      <w:pPr>
        <w:rPr>
          <w:lang w:eastAsia="zh-CN"/>
        </w:rPr>
      </w:pPr>
      <w:r>
        <w:rPr>
          <w:lang w:eastAsia="zh-CN"/>
        </w:rPr>
        <w:t>This topic was briefly addressed in RAN1#110 but there was no time to conclude due to higher priority discussions, hence it is recommended to discuss and clarify in this meeting.</w:t>
      </w: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Heading2"/>
      </w:pPr>
      <w:r>
        <w:lastRenderedPageBreak/>
        <w:t>Topic #6. Corrections on misaligment for MAC CE or RRC parameters for eIAB TS 38.213</w:t>
      </w:r>
    </w:p>
    <w:p w14:paraId="3612186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ZTE, Sanechips</w:t>
            </w:r>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lang w:eastAsia="ko-KR"/>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stretch>
                            <a:fillRect/>
                          </a:stretch>
                        </pic:blipFill>
                        <pic:spPr>
                          <a:xfrm>
                            <a:off x="0" y="0"/>
                            <a:ext cx="5234597" cy="3495705"/>
                          </a:xfrm>
                          <a:prstGeom prst="rect">
                            <a:avLst/>
                          </a:prstGeom>
                        </pic:spPr>
                      </pic:pic>
                    </a:graphicData>
                  </a:graphic>
                </wp:inline>
              </w:drawing>
            </w:r>
          </w:p>
        </w:tc>
      </w:tr>
    </w:tbl>
    <w:p w14:paraId="59058148" w14:textId="77777777" w:rsidR="00D54B8A" w:rsidRDefault="00D54B8A">
      <w:pPr>
        <w:rPr>
          <w:lang w:eastAsia="zh-CN"/>
        </w:rPr>
      </w:pPr>
    </w:p>
    <w:p w14:paraId="433D9573" w14:textId="77777777" w:rsidR="00D54B8A" w:rsidRDefault="004C22D8">
      <w:pPr>
        <w:pStyle w:val="Heading2"/>
      </w:pPr>
      <w:r>
        <w:t>Topic #7. Correction on the position related to the description that the RB set is equivalent to hard for eIAB in TS 38.213</w:t>
      </w:r>
    </w:p>
    <w:p w14:paraId="2C9B4501"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ZTE, Sanechips</w:t>
            </w:r>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lang w:eastAsia="ko-KR"/>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Heading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77777777" w:rsidR="00D54B8A" w:rsidRDefault="004C22D8">
            <w:pPr>
              <w:jc w:val="center"/>
              <w:rPr>
                <w:lang w:eastAsia="zh-CN"/>
              </w:rPr>
            </w:pPr>
            <w:r>
              <w:rPr>
                <w:lang w:eastAsia="zh-CN"/>
              </w:rPr>
              <w:t>[21]</w:t>
            </w:r>
          </w:p>
        </w:tc>
        <w:tc>
          <w:tcPr>
            <w:tcW w:w="8464" w:type="dxa"/>
          </w:tcPr>
          <w:p w14:paraId="57968F1A" w14:textId="77777777" w:rsidR="00D54B8A" w:rsidRDefault="004C22D8">
            <w:pPr>
              <w:spacing w:after="120" w:line="288" w:lineRule="auto"/>
              <w:jc w:val="both"/>
              <w:rPr>
                <w:i/>
              </w:rPr>
            </w:pPr>
            <w:r>
              <w:rPr>
                <w:i/>
                <w:noProof/>
                <w:lang w:eastAsia="ko-KR"/>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lang w:eastAsia="ko-KR"/>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77777777" w:rsidR="00D54B8A" w:rsidRDefault="00D54B8A">
      <w:pPr>
        <w:rPr>
          <w:lang w:eastAsia="zh-CN"/>
        </w:rPr>
      </w:pPr>
    </w:p>
    <w:p w14:paraId="70D47D75" w14:textId="77777777" w:rsidR="00D54B8A" w:rsidRDefault="004C22D8">
      <w:pPr>
        <w:spacing w:after="0" w:line="240" w:lineRule="auto"/>
        <w:rPr>
          <w:lang w:eastAsia="zh-CN"/>
        </w:rPr>
      </w:pPr>
      <w:r>
        <w:rPr>
          <w:lang w:eastAsia="zh-CN"/>
        </w:rPr>
        <w:br w:type="page"/>
      </w:r>
    </w:p>
    <w:p w14:paraId="22DDE2DF" w14:textId="77777777" w:rsidR="00D54B8A" w:rsidRDefault="004C22D8">
      <w:pPr>
        <w:pStyle w:val="Heading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lang w:eastAsia="ko-KR"/>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lang w:eastAsia="ko-KR"/>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54BDB16A" w14:textId="77777777" w:rsidR="00D54B8A" w:rsidRDefault="00D54B8A">
      <w:pPr>
        <w:rPr>
          <w:lang w:eastAsia="zh-CN"/>
        </w:rPr>
      </w:pPr>
    </w:p>
    <w:p w14:paraId="0C4C109E" w14:textId="77777777" w:rsidR="00D54B8A" w:rsidRDefault="004C22D8">
      <w:pPr>
        <w:pStyle w:val="Heading2"/>
      </w:pPr>
      <w:r>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lastRenderedPageBreak/>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lang w:eastAsia="ko-KR"/>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lang w:eastAsia="ko-KR"/>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3182CE32" w14:textId="77777777" w:rsidR="00D54B8A" w:rsidRDefault="00D54B8A">
      <w:pPr>
        <w:rPr>
          <w:lang w:eastAsia="zh-CN"/>
        </w:rPr>
      </w:pPr>
    </w:p>
    <w:p w14:paraId="022D198D" w14:textId="77777777" w:rsidR="00D54B8A" w:rsidRDefault="00D54B8A">
      <w:pPr>
        <w:rPr>
          <w:lang w:eastAsia="zh-CN"/>
        </w:rPr>
      </w:pPr>
    </w:p>
    <w:p w14:paraId="1739F158" w14:textId="77777777" w:rsidR="00D54B8A" w:rsidRDefault="004C22D8">
      <w:pPr>
        <w:pStyle w:val="Heading2"/>
      </w:pPr>
      <w:r>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lastRenderedPageBreak/>
        <w:t>Related input from contributions:</w:t>
      </w:r>
    </w:p>
    <w:tbl>
      <w:tblPr>
        <w:tblStyle w:val="TableGrid"/>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Huawei, Hisilicon</w:t>
            </w:r>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06C8B9E9"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Heading1"/>
        <w:rPr>
          <w:rFonts w:eastAsia="SimSun"/>
        </w:rPr>
      </w:pPr>
      <w:r>
        <w:rPr>
          <w:rFonts w:eastAsia="SimSun"/>
        </w:rPr>
        <w:t>Reference</w:t>
      </w:r>
      <w:bookmarkStart w:id="2" w:name="OLE_LINK3"/>
      <w:r>
        <w:rPr>
          <w:rFonts w:eastAsia="SimSun"/>
        </w:rPr>
        <w:t>s</w:t>
      </w:r>
    </w:p>
    <w:p w14:paraId="30483EDE" w14:textId="77777777" w:rsidR="00D54B8A" w:rsidRDefault="004C22D8">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2A057B6D" w14:textId="77777777" w:rsidR="00D54B8A" w:rsidRDefault="00D54B8A">
      <w:pPr>
        <w:rPr>
          <w:sz w:val="16"/>
          <w:szCs w:val="16"/>
          <w:lang w:val="en-GB" w:eastAsia="zh-CN"/>
        </w:rPr>
      </w:pPr>
    </w:p>
    <w:sectPr w:rsidR="00D54B8A">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AA4D2" w14:textId="77777777" w:rsidR="003E2FF5" w:rsidRDefault="003E2FF5">
      <w:pPr>
        <w:spacing w:line="240" w:lineRule="auto"/>
      </w:pPr>
      <w:r>
        <w:separator/>
      </w:r>
    </w:p>
  </w:endnote>
  <w:endnote w:type="continuationSeparator" w:id="0">
    <w:p w14:paraId="1A715905" w14:textId="77777777" w:rsidR="003E2FF5" w:rsidRDefault="003E2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AD1F" w14:textId="0D27D54F" w:rsidR="00D54B8A" w:rsidRDefault="004C22D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B23B0">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B23B0">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BADC8" w14:textId="77777777" w:rsidR="003E2FF5" w:rsidRDefault="003E2FF5">
      <w:pPr>
        <w:spacing w:after="0"/>
      </w:pPr>
      <w:r>
        <w:separator/>
      </w:r>
    </w:p>
  </w:footnote>
  <w:footnote w:type="continuationSeparator" w:id="0">
    <w:p w14:paraId="402F8ACE" w14:textId="77777777" w:rsidR="003E2FF5" w:rsidRDefault="003E2F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3994" w14:textId="77777777" w:rsidR="00D54B8A" w:rsidRDefault="004C22D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8"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2"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0"/>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21"/>
  </w:num>
  <w:num w:numId="21">
    <w:abstractNumId w:val="7"/>
  </w:num>
  <w:num w:numId="22">
    <w:abstractNumId w:val="3"/>
  </w:num>
  <w:num w:numId="23">
    <w:abstractNumId w:val="6"/>
  </w:num>
  <w:num w:numId="24">
    <w:abstractNumId w:val="22"/>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2</TotalTime>
  <Pages>18</Pages>
  <Words>2081</Words>
  <Characters>11867</Characters>
  <Application>Microsoft Office Word</Application>
  <DocSecurity>0</DocSecurity>
  <Lines>98</Lines>
  <Paragraphs>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Wanuga, Kevin (Nokia - US/Murray Hill)</cp:lastModifiedBy>
  <cp:revision>3</cp:revision>
  <cp:lastPrinted>2016-09-19T16:11:00Z</cp:lastPrinted>
  <dcterms:created xsi:type="dcterms:W3CDTF">2022-10-11T02:05:00Z</dcterms:created>
  <dcterms:modified xsi:type="dcterms:W3CDTF">2022-10-11T02:06:00Z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