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 xml:space="preserve">Ali </w:t>
            </w:r>
            <w:proofErr w:type="spellStart"/>
            <w:r>
              <w:rPr>
                <w:rFonts w:eastAsiaTheme="minorEastAsia"/>
                <w:kern w:val="2"/>
                <w:sz w:val="21"/>
                <w:lang w:eastAsia="zh-CN"/>
              </w:rPr>
              <w:t>Fakoorian</w:t>
            </w:r>
            <w:proofErr w:type="spellEnd"/>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7073E"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45pt;height:118.7pt;mso-width-percent:0;mso-height-percent:0;mso-width-percent:0;mso-height-percent:0" o:ole="">
                  <v:imagedata r:id="rId29" o:title=""/>
                </v:shape>
                <o:OLEObject Type="Embed" ProgID="Visio.Drawing.15" ShapeID="_x0000_i1025" DrawAspect="Content" ObjectID="_1727593102"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7073E" w:rsidP="00A92A04">
            <w:pPr>
              <w:spacing w:after="0" w:line="240" w:lineRule="auto"/>
              <w:rPr>
                <w:noProof/>
                <w:lang w:val="en-GB"/>
              </w:rPr>
            </w:pPr>
            <w:r>
              <w:rPr>
                <w:noProof/>
                <w:lang w:val="en-GB"/>
              </w:rPr>
              <w:object w:dxaOrig="6060" w:dyaOrig="3051" w14:anchorId="78FA9262">
                <v:shape id="_x0000_i1026" type="#_x0000_t75" alt="" style="width:236.05pt;height:118.7pt;mso-width-percent:0;mso-height-percent:0;mso-width-percent:0;mso-height-percent:0" o:ole="">
                  <v:imagedata r:id="rId29" o:title=""/>
                </v:shape>
                <o:OLEObject Type="Embed" ProgID="Visio.Drawing.15" ShapeID="_x0000_i1026" DrawAspect="Content" ObjectID="_1727593103"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 xml:space="preserve">In Q3, </w:t>
            </w:r>
            <w:proofErr w:type="gramStart"/>
            <w:r>
              <w:rPr>
                <w:bCs/>
                <w:kern w:val="2"/>
                <w:sz w:val="21"/>
                <w:lang w:eastAsia="zh-CN"/>
              </w:rPr>
              <w:t>yes</w:t>
            </w:r>
            <w:proofErr w:type="gramEnd"/>
            <w:r>
              <w:rPr>
                <w:bCs/>
                <w:kern w:val="2"/>
                <w:sz w:val="21"/>
                <w:lang w:eastAsia="zh-CN"/>
              </w:rPr>
              <w:t xml:space="preserve">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proofErr w:type="gramStart"/>
            <w:r>
              <w:rPr>
                <w:rFonts w:eastAsiaTheme="minorEastAsia" w:hint="eastAsia"/>
                <w:bCs/>
                <w:kern w:val="2"/>
                <w:sz w:val="21"/>
                <w:lang w:eastAsia="zh-CN"/>
              </w:rPr>
              <w:t>Y</w:t>
            </w:r>
            <w:r>
              <w:rPr>
                <w:rFonts w:eastAsiaTheme="minorEastAsia"/>
                <w:bCs/>
                <w:kern w:val="2"/>
                <w:sz w:val="21"/>
                <w:lang w:eastAsia="zh-CN"/>
              </w:rPr>
              <w:t>es</w:t>
            </w:r>
            <w:proofErr w:type="gramEnd"/>
            <w:r>
              <w:rPr>
                <w:rFonts w:eastAsiaTheme="minorEastAsia"/>
                <w:bCs/>
                <w:kern w:val="2"/>
                <w:sz w:val="21"/>
                <w:lang w:eastAsia="zh-CN"/>
              </w:rPr>
              <w:t xml:space="preserve">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w:t>
            </w:r>
            <w:proofErr w:type="gramStart"/>
            <w:r>
              <w:rPr>
                <w:rFonts w:eastAsiaTheme="minorEastAsia"/>
                <w:kern w:val="2"/>
                <w:sz w:val="21"/>
                <w:lang w:eastAsia="zh-CN"/>
              </w:rPr>
              <w:t>also</w:t>
            </w:r>
            <w:proofErr w:type="gramEnd"/>
            <w:r>
              <w:rPr>
                <w:rFonts w:eastAsiaTheme="minorEastAsia"/>
                <w:kern w:val="2"/>
                <w:sz w:val="21"/>
                <w:lang w:eastAsia="zh-CN"/>
              </w:rPr>
              <w:t xml:space="preserve">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7073E" w:rsidRPr="00B916EC">
                    <w:rPr>
                      <w:noProof/>
                      <w:position w:val="-10"/>
                      <w:lang w:val="en-GB"/>
                    </w:rPr>
                    <w:object w:dxaOrig="920" w:dyaOrig="340" w14:anchorId="1550ABD1">
                      <v:shape id="_x0000_i1027" type="#_x0000_t75" alt="" style="width:40pt;height:17.35pt;mso-width-percent:0;mso-height-percent:0;mso-width-percent:0;mso-height-percent:0" o:ole="">
                        <v:imagedata r:id="rId33" o:title=""/>
                      </v:shape>
                      <o:OLEObject Type="Embed" ProgID="Equation.3" ShapeID="_x0000_i1027" DrawAspect="Content" ObjectID="_1727593104"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bookmarkStart w:id="82" w:name="OLE_LINK44"/>
      <w:r>
        <w:rPr>
          <w:lang w:val="en-US" w:eastAsia="zh-CN"/>
        </w:rPr>
        <w:t>The new agreement (P1) made in this meeting is copied below</w:t>
      </w:r>
    </w:p>
    <w:tbl>
      <w:tblPr>
        <w:tblStyle w:val="a7"/>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Pr="00BF2FE0" w:rsidRDefault="00AD2811" w:rsidP="00AD2811">
            <w:pPr>
              <w:rPr>
                <w:rFonts w:eastAsiaTheme="minorEastAsia"/>
                <w:color w:val="1F497D"/>
                <w:lang w:eastAsia="zh-CN"/>
              </w:rPr>
            </w:pPr>
            <w:r w:rsidRPr="00BF2FE0">
              <w:rPr>
                <w:color w:val="1F497D"/>
                <w:highlight w:val="green"/>
              </w:rPr>
              <w:t>Agreement</w:t>
            </w:r>
          </w:p>
          <w:p w14:paraId="38AD49F0" w14:textId="77777777" w:rsidR="00AD2811" w:rsidRPr="00BF2FE0" w:rsidRDefault="00AD2811" w:rsidP="00AD2811">
            <w:pPr>
              <w:jc w:val="both"/>
              <w:rPr>
                <w:sz w:val="22"/>
                <w:szCs w:val="22"/>
              </w:rPr>
            </w:pPr>
            <w:r w:rsidRPr="00BF2FE0">
              <w:t>For resolving overlapping PUCCHs with repetitions of a same priority in Rel-16,</w:t>
            </w:r>
            <w:r w:rsidRPr="00BF2FE0">
              <w:rPr>
                <w:rStyle w:val="apple-converted-space"/>
              </w:rPr>
              <w:t> </w:t>
            </w:r>
            <w:r w:rsidRPr="00BF2FE0">
              <w:t>a set of overlapping PUCCHs consist of a reference PUCCH and all the PUCCHs overlapping with the reference PUCCH.</w:t>
            </w:r>
          </w:p>
          <w:p w14:paraId="6AFA5F9D"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A</w:t>
            </w:r>
            <w:r w:rsidRPr="00BF2FE0">
              <w:rPr>
                <w:rStyle w:val="apple-converted-space"/>
                <w:sz w:val="20"/>
                <w:szCs w:val="20"/>
              </w:rPr>
              <w:t> </w:t>
            </w:r>
            <w:r w:rsidRPr="00BF2FE0">
              <w:rPr>
                <w:sz w:val="20"/>
                <w:szCs w:val="20"/>
              </w:rPr>
              <w:t>UE first determines a reference PUCCH and then determines all the PUCCHs overlapping with the reference PUCCH.</w:t>
            </w:r>
          </w:p>
          <w:p w14:paraId="22330BAA"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FFS: The reference PUCCH is a PUCCH with repetitions.</w:t>
            </w:r>
          </w:p>
        </w:tc>
      </w:tr>
      <w:bookmarkEnd w:id="82"/>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7"/>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a9"/>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7"/>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7073E">
              <w:rPr>
                <w:noProof/>
                <w:position w:val="-10"/>
                <w:lang w:val="en-GB"/>
              </w:rPr>
              <w:object w:dxaOrig="435" w:dyaOrig="285" w14:anchorId="34BBACDE">
                <v:shape id="_x0000_i1028" type="#_x0000_t75" alt="" style="width:21.4pt;height:15.5pt;mso-width-percent:0;mso-height-percent:0;mso-width-percent:0;mso-height-percent:0" o:ole="">
                  <v:imagedata r:id="rId36" o:title=""/>
                </v:shape>
                <o:OLEObject Type="Embed" ProgID="Equation.3" ShapeID="_x0000_i1028" DrawAspect="Content" ObjectID="_1727593105" r:id="rId37"/>
              </w:object>
            </w:r>
            <w:r>
              <w:t xml:space="preserve"> to the cardinality of </w:t>
            </w:r>
            <w:r w:rsidR="0077073E">
              <w:rPr>
                <w:noProof/>
                <w:position w:val="-10"/>
                <w:lang w:val="en-GB"/>
              </w:rPr>
              <w:object w:dxaOrig="285" w:dyaOrig="285" w14:anchorId="1EE3897B">
                <v:shape id="_x0000_i1029" type="#_x0000_t75" alt="" style="width:15.5pt;height:15.5pt;mso-width-percent:0;mso-height-percent:0;mso-width-percent:0;mso-height-percent:0" o:ole="">
                  <v:imagedata r:id="rId38" o:title=""/>
                </v:shape>
                <o:OLEObject Type="Embed" ProgID="Equation.3" ShapeID="_x0000_i1029" DrawAspect="Content" ObjectID="_1727593106" r:id="rId39"/>
              </w:object>
            </w:r>
          </w:p>
          <w:p w14:paraId="04096554" w14:textId="77777777" w:rsidR="0039201A" w:rsidRDefault="0039201A" w:rsidP="0039201A">
            <w:pPr>
              <w:spacing w:after="120"/>
            </w:pPr>
            <w:r>
              <w:t xml:space="preserve">Set </w:t>
            </w:r>
            <w:r w:rsidR="0077073E">
              <w:rPr>
                <w:noProof/>
                <w:position w:val="-10"/>
                <w:lang w:val="en-GB"/>
              </w:rPr>
              <w:object w:dxaOrig="570" w:dyaOrig="285" w14:anchorId="1A1DFC71">
                <v:shape id="_x0000_i1030" type="#_x0000_t75" alt="" style="width:26.45pt;height:15.5pt;mso-width-percent:0;mso-height-percent:0;mso-width-percent:0;mso-height-percent:0" o:ole="">
                  <v:imagedata r:id="rId40" o:title=""/>
                </v:shape>
                <o:OLEObject Type="Embed" ProgID="Equation.3" ShapeID="_x0000_i1030" DrawAspect="Content" ObjectID="_1727593107" r:id="rId41"/>
              </w:object>
            </w:r>
            <w:r>
              <w:t xml:space="preserve">to be the first symbol of resource </w:t>
            </w:r>
            <w:r w:rsidR="0077073E">
              <w:rPr>
                <w:noProof/>
                <w:position w:val="-10"/>
                <w:lang w:val="en-GB"/>
              </w:rPr>
              <w:object w:dxaOrig="435" w:dyaOrig="285" w14:anchorId="0B6A3CD7">
                <v:shape id="_x0000_i1031" type="#_x0000_t75" alt="" style="width:21.4pt;height:15.5pt;mso-width-percent:0;mso-height-percent:0;mso-width-percent:0;mso-height-percent:0" o:ole="">
                  <v:imagedata r:id="rId42" o:title=""/>
                </v:shape>
                <o:OLEObject Type="Embed" ProgID="Equation.3" ShapeID="_x0000_i1031" DrawAspect="Content" ObjectID="_1727593108" r:id="rId43"/>
              </w:object>
            </w:r>
            <w:r>
              <w:t xml:space="preserve"> in the slot</w:t>
            </w:r>
          </w:p>
          <w:p w14:paraId="7780EA5B" w14:textId="77777777" w:rsidR="0039201A" w:rsidRDefault="0039201A" w:rsidP="0039201A">
            <w:pPr>
              <w:spacing w:after="120"/>
            </w:pPr>
            <w:r>
              <w:t xml:space="preserve">Set </w:t>
            </w:r>
            <w:r w:rsidR="0077073E">
              <w:rPr>
                <w:noProof/>
                <w:position w:val="-10"/>
                <w:lang w:val="en-GB"/>
              </w:rPr>
              <w:object w:dxaOrig="735" w:dyaOrig="285" w14:anchorId="05ACCA04">
                <v:shape id="_x0000_i1032" type="#_x0000_t75" alt="" style="width:36pt;height:15.5pt;mso-width-percent:0;mso-height-percent:0;mso-width-percent:0;mso-height-percent:0" o:ole="">
                  <v:imagedata r:id="rId44" o:title=""/>
                </v:shape>
                <o:OLEObject Type="Embed" ProgID="Equation.3" ShapeID="_x0000_i1032" DrawAspect="Content" ObjectID="_1727593109" r:id="rId45"/>
              </w:object>
            </w:r>
            <w:r>
              <w:t xml:space="preserve"> to be the number of symbols of resource </w:t>
            </w:r>
            <w:r w:rsidR="0077073E">
              <w:rPr>
                <w:noProof/>
                <w:position w:val="-10"/>
                <w:lang w:val="en-GB"/>
              </w:rPr>
              <w:object w:dxaOrig="435" w:dyaOrig="285" w14:anchorId="50CEC0FC">
                <v:shape id="_x0000_i1033" type="#_x0000_t75" alt="" style="width:21.4pt;height:15.5pt;mso-width-percent:0;mso-height-percent:0;mso-width-percent:0;mso-height-percent:0" o:ole="">
                  <v:imagedata r:id="rId46" o:title=""/>
                </v:shape>
                <o:OLEObject Type="Embed" ProgID="Equation.3" ShapeID="_x0000_i1033" DrawAspect="Content" ObjectID="_1727593110"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7073E" w:rsidRPr="00C05A58">
              <w:rPr>
                <w:noProof/>
                <w:position w:val="-10"/>
                <w:highlight w:val="cyan"/>
                <w:lang w:val="en-GB"/>
              </w:rPr>
              <w:object w:dxaOrig="570" w:dyaOrig="285" w14:anchorId="26CE72F8">
                <v:shape id="_x0000_i1034" type="#_x0000_t75" alt="" style="width:26.45pt;height:15.5pt;mso-width-percent:0;mso-height-percent:0;mso-width-percent:0;mso-height-percent:0" o:ole="">
                  <v:imagedata r:id="rId48" o:title=""/>
                </v:shape>
                <o:OLEObject Type="Embed" ProgID="Equation.3" ShapeID="_x0000_i1034" DrawAspect="Content" ObjectID="_1727593111" r:id="rId49"/>
              </w:object>
            </w:r>
            <w:r w:rsidRPr="00C05A58">
              <w:rPr>
                <w:rFonts w:cs="Arial"/>
                <w:highlight w:val="cyan"/>
              </w:rPr>
              <w:t xml:space="preserve"> </w:t>
            </w:r>
            <w:r w:rsidRPr="00C05A58">
              <w:rPr>
                <w:highlight w:val="cyan"/>
              </w:rPr>
              <w:t xml:space="preserve">- index of first resource in set </w:t>
            </w:r>
            <w:r w:rsidR="0077073E" w:rsidRPr="00C05A58">
              <w:rPr>
                <w:noProof/>
                <w:position w:val="-10"/>
                <w:highlight w:val="cyan"/>
                <w:lang w:val="en-GB"/>
              </w:rPr>
              <w:object w:dxaOrig="285" w:dyaOrig="285" w14:anchorId="591D4B64">
                <v:shape id="_x0000_i1035" type="#_x0000_t75" alt="" style="width:15.5pt;height:15.5pt;mso-width-percent:0;mso-height-percent:0;mso-width-percent:0;mso-height-percent:0" o:ole="">
                  <v:imagedata r:id="rId50" o:title=""/>
                </v:shape>
                <o:OLEObject Type="Embed" ProgID="Equation.3" ShapeID="_x0000_i1035" DrawAspect="Content" ObjectID="_1727593112"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7073E" w:rsidRPr="00C05A58">
              <w:rPr>
                <w:noProof/>
                <w:position w:val="-6"/>
                <w:highlight w:val="cyan"/>
                <w:lang w:val="en-GB"/>
              </w:rPr>
              <w:object w:dxaOrig="435" w:dyaOrig="285" w14:anchorId="53E2171D">
                <v:shape id="_x0000_i1036" type="#_x0000_t75" alt="" style="width:21.4pt;height:15.5pt;mso-width-percent:0;mso-height-percent:0;mso-width-percent:0;mso-height-percent:0" o:ole="">
                  <v:imagedata r:id="rId52" o:title=""/>
                </v:shape>
                <o:OLEObject Type="Embed" ProgID="Equation.3" ShapeID="_x0000_i1036" DrawAspect="Content" ObjectID="_1727593113"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7073E" w:rsidRPr="000F2327">
              <w:rPr>
                <w:noProof/>
                <w:position w:val="-10"/>
                <w:lang w:val="en-GB"/>
              </w:rPr>
              <w:object w:dxaOrig="1005" w:dyaOrig="285" w14:anchorId="239DA0EF">
                <v:shape id="_x0000_i1037" type="#_x0000_t75" alt="" style="width:49.2pt;height:15.5pt;mso-width-percent:0;mso-height-percent:0;mso-width-percent:0;mso-height-percent:0" o:ole="">
                  <v:imagedata r:id="rId54" o:title=""/>
                </v:shape>
                <o:OLEObject Type="Embed" ProgID="Equation.3" ShapeID="_x0000_i1037" DrawAspect="Content" ObjectID="_1727593114"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7073E" w:rsidRPr="000F2327">
              <w:rPr>
                <w:noProof/>
                <w:position w:val="-10"/>
                <w:highlight w:val="cyan"/>
                <w:lang w:val="en-GB"/>
              </w:rPr>
              <w:object w:dxaOrig="1005" w:dyaOrig="285" w14:anchorId="7133ABCA">
                <v:shape id="_x0000_i1038" type="#_x0000_t75" alt="" style="width:49.2pt;height:15.5pt;mso-width-percent:0;mso-height-percent:0;mso-width-percent:0;mso-height-percent:0" o:ole="">
                  <v:imagedata r:id="rId56" o:title=""/>
                </v:shape>
                <o:OLEObject Type="Embed" ProgID="Equation.3" ShapeID="_x0000_i1038" DrawAspect="Content" ObjectID="_1727593115" r:id="rId57"/>
              </w:object>
            </w:r>
            <w:r w:rsidRPr="000F2327">
              <w:rPr>
                <w:highlight w:val="cyan"/>
              </w:rPr>
              <w:t xml:space="preserve"> and resource </w:t>
            </w:r>
            <w:r w:rsidR="0077073E" w:rsidRPr="000F2327">
              <w:rPr>
                <w:noProof/>
                <w:position w:val="-10"/>
                <w:highlight w:val="cyan"/>
                <w:lang w:val="en-GB"/>
              </w:rPr>
              <w:object w:dxaOrig="735" w:dyaOrig="285" w14:anchorId="665262B6">
                <v:shape id="_x0000_i1039" type="#_x0000_t75" alt="" style="width:36pt;height:15.5pt;mso-width-percent:0;mso-height-percent:0;mso-width-percent:0;mso-height-percent:0" o:ole="">
                  <v:imagedata r:id="rId58" o:title=""/>
                </v:shape>
                <o:OLEObject Type="Embed" ProgID="Equation.3" ShapeID="_x0000_i1039" DrawAspect="Content" ObjectID="_1727593116" r:id="rId59"/>
              </w:object>
            </w:r>
            <w:r w:rsidRPr="000F2327">
              <w:rPr>
                <w:highlight w:val="cyan"/>
                <w:lang w:eastAsia="zh-CN"/>
              </w:rPr>
              <w:t xml:space="preserve"> overlaps with resource </w:t>
            </w:r>
            <w:r w:rsidR="0077073E" w:rsidRPr="000F2327">
              <w:rPr>
                <w:noProof/>
                <w:position w:val="-10"/>
                <w:highlight w:val="cyan"/>
                <w:lang w:val="en-GB"/>
              </w:rPr>
              <w:object w:dxaOrig="735" w:dyaOrig="285" w14:anchorId="01A1C38D">
                <v:shape id="_x0000_i1040" type="#_x0000_t75" alt="" style="width:36pt;height:15.5pt;mso-width-percent:0;mso-height-percent:0;mso-width-percent:0;mso-height-percent:0" o:ole="">
                  <v:imagedata r:id="rId60" o:title=""/>
                </v:shape>
                <o:OLEObject Type="Embed" ProgID="Equation.3" ShapeID="_x0000_i1040" DrawAspect="Content" ObjectID="_1727593117" r:id="rId61"/>
              </w:object>
            </w:r>
            <w:r w:rsidRPr="000F2327">
              <w:rPr>
                <w:highlight w:val="cyan"/>
              </w:rPr>
              <w:t xml:space="preserve"> </w:t>
            </w:r>
          </w:p>
          <w:p w14:paraId="061294AB" w14:textId="77777777" w:rsidR="0039201A" w:rsidRPr="000F2327" w:rsidRDefault="0077073E"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pt;height:15.5pt;mso-width-percent:0;mso-height-percent:0;mso-width-percent:0;mso-height-percent:0" o:ole="">
                  <v:imagedata r:id="rId62" o:title=""/>
                </v:shape>
                <o:OLEObject Type="Embed" ProgID="Equation.3" ShapeID="_x0000_i1041" DrawAspect="Content" ObjectID="_1727593118" r:id="rId63"/>
              </w:object>
            </w:r>
          </w:p>
          <w:p w14:paraId="11DE1C8C" w14:textId="77777777" w:rsidR="0039201A" w:rsidRDefault="0077073E"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pt;height:15.5pt;mso-width-percent:0;mso-height-percent:0;mso-width-percent:0;mso-height-percent:0" o:ole="">
                  <v:imagedata r:id="rId64" o:title=""/>
                </v:shape>
                <o:OLEObject Type="Embed" ProgID="Equation.3" ShapeID="_x0000_i1042" DrawAspect="Content" ObjectID="_1727593119"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7073E" w:rsidRPr="000F2327">
              <w:rPr>
                <w:noProof/>
                <w:position w:val="-6"/>
                <w:highlight w:val="cyan"/>
              </w:rPr>
              <w:object w:dxaOrig="435" w:dyaOrig="285" w14:anchorId="1EB46ACE">
                <v:shape id="_x0000_i1043" type="#_x0000_t75" alt="" style="width:21.4pt;height:15.5pt;mso-width-percent:0;mso-height-percent:0;mso-width-percent:0;mso-height-percent:0" o:ole="">
                  <v:imagedata r:id="rId66" o:title=""/>
                </v:shape>
                <o:OLEObject Type="Embed" ProgID="Equation.3" ShapeID="_x0000_i1043" DrawAspect="Content" ObjectID="_1727593120"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7073E" w:rsidP="0039201A">
            <w:pPr>
              <w:pStyle w:val="B3"/>
              <w:spacing w:after="120"/>
              <w:rPr>
                <w:lang w:eastAsia="zh-CN"/>
              </w:rPr>
            </w:pPr>
            <w:r w:rsidRPr="000F2327">
              <w:rPr>
                <w:noProof/>
                <w:position w:val="-10"/>
                <w:lang w:val="en-GB"/>
              </w:rPr>
              <w:object w:dxaOrig="3900" w:dyaOrig="285" w14:anchorId="5961C61E">
                <v:shape id="_x0000_i1044" type="#_x0000_t75" alt="" style="width:196.4pt;height:15.5pt;mso-width-percent:0;mso-height-percent:0;mso-width-percent:0;mso-height-percent:0" o:ole="">
                  <v:imagedata r:id="rId68" o:title=""/>
                </v:shape>
                <o:OLEObject Type="Embed" ProgID="Equation.3" ShapeID="_x0000_i1044" DrawAspect="Content" ObjectID="_1727593121" r:id="rId69"/>
              </w:object>
            </w:r>
          </w:p>
          <w:p w14:paraId="47863062" w14:textId="77777777" w:rsidR="0039201A" w:rsidRPr="000F2327" w:rsidRDefault="0077073E" w:rsidP="0039201A">
            <w:pPr>
              <w:pStyle w:val="B3"/>
              <w:spacing w:after="120"/>
              <w:rPr>
                <w:lang w:eastAsia="zh-CN"/>
              </w:rPr>
            </w:pPr>
            <w:r w:rsidRPr="000F2327">
              <w:rPr>
                <w:noProof/>
                <w:position w:val="-10"/>
                <w:lang w:val="en-GB"/>
              </w:rPr>
              <w:object w:dxaOrig="435" w:dyaOrig="285" w14:anchorId="16FA43F8">
                <v:shape id="_x0000_i1045" type="#_x0000_t75" alt="" style="width:21.4pt;height:15.5pt;mso-width-percent:0;mso-height-percent:0;mso-width-percent:0;mso-height-percent:0" o:ole="">
                  <v:imagedata r:id="rId70" o:title=""/>
                </v:shape>
                <o:OLEObject Type="Embed" ProgID="Equation.3" ShapeID="_x0000_i1045" DrawAspect="Content" ObjectID="_1727593122" r:id="rId71"/>
              </w:object>
            </w:r>
            <w:r w:rsidR="0039201A" w:rsidRPr="000F2327">
              <w:t xml:space="preserve"> % start from the beginning after reordering unmerged resources at next step</w:t>
            </w:r>
          </w:p>
          <w:p w14:paraId="01FAE8E3" w14:textId="77777777" w:rsidR="0039201A" w:rsidRPr="000F2327" w:rsidRDefault="0077073E"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4pt;height:15.5pt;mso-width-percent:0;mso-height-percent:0;mso-width-percent:0;mso-height-percent:0" o:ole="">
                  <v:imagedata r:id="rId72" o:title=""/>
                </v:shape>
                <o:OLEObject Type="Embed" ProgID="Equation.3" ShapeID="_x0000_i1046" DrawAspect="Content" ObjectID="_1727593123" r:id="rId73"/>
              </w:object>
            </w:r>
          </w:p>
          <w:p w14:paraId="11C4F24F" w14:textId="77777777" w:rsidR="0039201A" w:rsidRPr="000F2327" w:rsidRDefault="0077073E" w:rsidP="0039201A">
            <w:pPr>
              <w:pStyle w:val="B3"/>
              <w:spacing w:after="120"/>
            </w:pPr>
            <w:r w:rsidRPr="000F2327">
              <w:rPr>
                <w:noProof/>
                <w:position w:val="-10"/>
                <w:lang w:val="en-GB"/>
              </w:rPr>
              <w:object w:dxaOrig="705" w:dyaOrig="285" w14:anchorId="2E655251">
                <v:shape id="_x0000_i1047" type="#_x0000_t75" alt="" style="width:36pt;height:15.5pt;mso-width-percent:0;mso-height-percent:0;mso-width-percent:0;mso-height-percent:0" o:ole="">
                  <v:imagedata r:id="rId74" o:title=""/>
                </v:shape>
                <o:OLEObject Type="Embed" ProgID="Equation.3" ShapeID="_x0000_i1047" DrawAspect="Content" ObjectID="_1727593124" r:id="rId75"/>
              </w:object>
            </w:r>
            <w:r w:rsidR="0039201A" w:rsidRPr="000F2327">
              <w:t xml:space="preserve"> % function that re-orders resources in current set </w:t>
            </w:r>
            <w:r w:rsidRPr="000F2327">
              <w:rPr>
                <w:noProof/>
                <w:position w:val="-10"/>
                <w:lang w:val="en-GB"/>
              </w:rPr>
              <w:object w:dxaOrig="285" w:dyaOrig="285" w14:anchorId="0013ADCB">
                <v:shape id="_x0000_i1048" type="#_x0000_t75" alt="" style="width:15.5pt;height:15.5pt;mso-width-percent:0;mso-height-percent:0;mso-width-percent:0;mso-height-percent:0" o:ole="">
                  <v:imagedata r:id="rId50" o:title=""/>
                </v:shape>
                <o:OLEObject Type="Embed" ProgID="Equation.3" ShapeID="_x0000_i1048" DrawAspect="Content" ObjectID="_1727593125"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7073E" w:rsidRPr="000F2327">
              <w:rPr>
                <w:noProof/>
                <w:position w:val="-10"/>
                <w:lang w:val="en-GB"/>
              </w:rPr>
              <w:object w:dxaOrig="435" w:dyaOrig="285" w14:anchorId="0DFEF959">
                <v:shape id="_x0000_i1049" type="#_x0000_t75" alt="" style="width:21.4pt;height:15.5pt;mso-width-percent:0;mso-height-percent:0;mso-width-percent:0;mso-height-percent:0" o:ole="">
                  <v:imagedata r:id="rId36" o:title=""/>
                </v:shape>
                <o:OLEObject Type="Embed" ProgID="Equation.3" ShapeID="_x0000_i1049" DrawAspect="Content" ObjectID="_1727593126" r:id="rId77"/>
              </w:object>
            </w:r>
            <w:r w:rsidRPr="000F2327">
              <w:t xml:space="preserve"> to the cardinality of </w:t>
            </w:r>
            <w:r w:rsidR="0077073E" w:rsidRPr="000F2327">
              <w:rPr>
                <w:noProof/>
                <w:position w:val="-10"/>
                <w:lang w:val="en-GB"/>
              </w:rPr>
              <w:object w:dxaOrig="285" w:dyaOrig="285" w14:anchorId="09B09272">
                <v:shape id="_x0000_i1050" type="#_x0000_t75" alt="" style="width:15.5pt;height:15.5pt;mso-width-percent:0;mso-height-percent:0;mso-width-percent:0;mso-height-percent:0" o:ole="">
                  <v:imagedata r:id="rId38" o:title=""/>
                </v:shape>
                <o:OLEObject Type="Embed" ProgID="Equation.3" ShapeID="_x0000_i1050" DrawAspect="Content" ObjectID="_1727593127"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7073E" w:rsidP="0039201A">
            <w:pPr>
              <w:pStyle w:val="B3"/>
              <w:spacing w:after="120"/>
              <w:rPr>
                <w:lang w:eastAsia="zh-CN"/>
              </w:rPr>
            </w:pPr>
            <w:r w:rsidRPr="000F2327">
              <w:rPr>
                <w:noProof/>
                <w:lang w:val="en-GB" w:eastAsia="zh-CN"/>
              </w:rPr>
              <w:object w:dxaOrig="735" w:dyaOrig="285" w14:anchorId="55EEC8A4">
                <v:shape id="_x0000_i1051" type="#_x0000_t75" alt="" style="width:36pt;height:15.5pt;mso-width-percent:0;mso-height-percent:0;mso-width-percent:0;mso-height-percent:0" o:ole="">
                  <v:imagedata r:id="rId64" o:title=""/>
                </v:shape>
                <o:OLEObject Type="Embed" ProgID="Equation.3" ShapeID="_x0000_i1051" DrawAspect="Content" ObjectID="_1727593128"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7073E" w:rsidP="0039201A">
      <w:pPr>
        <w:spacing w:after="120"/>
        <w:rPr>
          <w:lang w:val="x-none"/>
        </w:rPr>
      </w:pPr>
      <w:r w:rsidRPr="0039201A">
        <w:rPr>
          <w:noProof/>
          <w:color w:val="FF0000"/>
          <w:highlight w:val="cyan"/>
          <w:lang w:val="x-none"/>
        </w:rPr>
        <w:object w:dxaOrig="735" w:dyaOrig="285" w14:anchorId="316FDDAF">
          <v:shape id="_x0000_i1052" type="#_x0000_t75" alt="" style="width:36pt;height:15.5pt;mso-width-percent:0;mso-height-percent:0;mso-width-percent:0;mso-height-percent:0" o:ole="">
            <v:imagedata r:id="rId58" o:title=""/>
          </v:shape>
          <o:OLEObject Type="Embed" ProgID="Equation.3" ShapeID="_x0000_i1052" DrawAspect="Content" ObjectID="_1727593129"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7073E" w:rsidP="0039201A">
      <w:pPr>
        <w:spacing w:after="120"/>
        <w:rPr>
          <w:lang w:val="x-none"/>
        </w:rPr>
      </w:pPr>
      <w:r w:rsidRPr="0039201A">
        <w:rPr>
          <w:noProof/>
          <w:position w:val="-8"/>
          <w:highlight w:val="cyan"/>
          <w:lang w:val="x-none"/>
        </w:rPr>
        <w:object w:dxaOrig="520" w:dyaOrig="320" w14:anchorId="2B986149">
          <v:shape id="_x0000_i1053" type="#_x0000_t75" alt="" style="width:24.6pt;height:15.95pt;mso-width-percent:0;mso-height-percent:0;mso-width-percent:0;mso-height-percent:0" o:ole="">
            <v:imagedata r:id="rId81" o:title=""/>
          </v:shape>
          <o:OLEObject Type="Embed" ProgID="Equation.3" ShapeID="_x0000_i1053" DrawAspect="Content" ObjectID="_1727593130"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7073E" w:rsidP="00AD2811">
      <w:pPr>
        <w:rPr>
          <w:lang w:val="en-US" w:eastAsia="zh-CN"/>
        </w:rPr>
      </w:pPr>
      <w:r w:rsidRPr="002C5071">
        <w:rPr>
          <w:noProof/>
          <w:position w:val="-8"/>
          <w:highlight w:val="cyan"/>
          <w:lang w:val="x-none"/>
        </w:rPr>
        <w:object w:dxaOrig="520" w:dyaOrig="320" w14:anchorId="0C05D822">
          <v:shape id="_x0000_i1054" type="#_x0000_t75" alt="" style="width:24.6pt;height:15.95pt;mso-width-percent:0;mso-height-percent:0;mso-width-percent:0;mso-height-percent:0" o:ole="">
            <v:imagedata r:id="rId81" o:title=""/>
          </v:shape>
          <o:OLEObject Type="Embed" ProgID="Equation.3" ShapeID="_x0000_i1054" DrawAspect="Content" ObjectID="_1727593131"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pt;height:15.5pt;mso-width-percent:0;mso-height-percent:0;mso-width-percent:0;mso-height-percent:0" o:ole="">
            <v:imagedata r:id="rId58" o:title=""/>
          </v:shape>
          <o:OLEObject Type="Embed" ProgID="Equation.3" ShapeID="_x0000_i1055" DrawAspect="Content" ObjectID="_1727593132"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7"/>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3" w:author="Sa" w:date="2022-10-14T12:39:00Z">
              <w:r w:rsidR="00232CAE" w:rsidRPr="00CB5560">
                <w:rPr>
                  <w:highlight w:val="yellow"/>
                </w:rPr>
                <w:t>, the</w:t>
              </w:r>
            </w:ins>
            <w:ins w:id="84" w:author="Sa" w:date="2022-10-14T12:40:00Z">
              <w:r w:rsidR="00232CAE" w:rsidRPr="00CB5560">
                <w:rPr>
                  <w:highlight w:val="yellow"/>
                </w:rPr>
                <w:t xml:space="preserve"> UE determines </w:t>
              </w:r>
            </w:ins>
            <w:ins w:id="85" w:author="Sa" w:date="2022-10-14T12:52:00Z">
              <w:r w:rsidR="00F41131" w:rsidRPr="00CB5560">
                <w:rPr>
                  <w:highlight w:val="yellow"/>
                </w:rPr>
                <w:t xml:space="preserve">an earliest </w:t>
              </w:r>
            </w:ins>
            <w:ins w:id="86" w:author="Sa" w:date="2022-10-14T12:39:00Z">
              <w:r w:rsidR="00232CAE" w:rsidRPr="00CB5560">
                <w:rPr>
                  <w:highlight w:val="yellow"/>
                </w:rPr>
                <w:t xml:space="preserve">first PUCCH </w:t>
              </w:r>
            </w:ins>
            <w:ins w:id="87" w:author="Sa" w:date="2022-10-14T12:42:00Z">
              <w:r w:rsidR="00232CAE" w:rsidRPr="00CB5560">
                <w:rPr>
                  <w:highlight w:val="yellow"/>
                </w:rPr>
                <w:t>in a slot</w:t>
              </w:r>
            </w:ins>
            <w:r w:rsidR="00F41131" w:rsidRPr="00CB5560">
              <w:rPr>
                <w:highlight w:val="yellow"/>
              </w:rPr>
              <w:t xml:space="preserve"> </w:t>
            </w:r>
            <w:ins w:id="88" w:author="Sa" w:date="2022-10-14T12:58:00Z">
              <w:r w:rsidR="00F41131" w:rsidRPr="00CB5560">
                <w:rPr>
                  <w:highlight w:val="yellow"/>
                  <w:lang w:eastAsia="ja-JP"/>
                </w:rPr>
                <w:t>according to the order</w:t>
              </w:r>
            </w:ins>
            <w:ins w:id="89" w:author="Sa" w:date="2022-10-14T12:59:00Z">
              <w:r w:rsidR="00F41131" w:rsidRPr="00CB5560">
                <w:rPr>
                  <w:highlight w:val="yellow"/>
                  <w:lang w:eastAsia="ja-JP"/>
                </w:rPr>
                <w:t>ing</w:t>
              </w:r>
            </w:ins>
            <w:ins w:id="90" w:author="Sa" w:date="2022-10-14T12:58:00Z">
              <w:r w:rsidR="00F41131" w:rsidRPr="00CB5560">
                <w:rPr>
                  <w:highlight w:val="yellow"/>
                  <w:lang w:eastAsia="ja-JP"/>
                </w:rPr>
                <w:t xml:space="preserve"> rule defined in 9.2.5</w:t>
              </w:r>
            </w:ins>
            <w:ins w:id="91" w:author="Sa" w:date="2022-10-14T12:39:00Z">
              <w:r w:rsidR="00232CAE" w:rsidRPr="00CB5560">
                <w:rPr>
                  <w:highlight w:val="yellow"/>
                </w:rPr>
                <w:t xml:space="preserve"> </w:t>
              </w:r>
            </w:ins>
            <w:ins w:id="92" w:author="Sa" w:date="2022-10-14T12:40:00Z">
              <w:r w:rsidR="00232CAE" w:rsidRPr="00CB5560">
                <w:rPr>
                  <w:highlight w:val="yellow"/>
                </w:rPr>
                <w:t>and perfo</w:t>
              </w:r>
            </w:ins>
            <w:ins w:id="93" w:author="Sa" w:date="2022-10-14T12:41:00Z">
              <w:r w:rsidR="00232CAE" w:rsidRPr="00CB5560">
                <w:rPr>
                  <w:highlight w:val="yellow"/>
                </w:rPr>
                <w:t>rms the following until there is no PUCCH overlapping with a PUCCH with rep</w:t>
              </w:r>
            </w:ins>
            <w:ins w:id="94"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5" w:author="Sa" w:date="2022-10-14T12:47:00Z">
              <w:r w:rsidR="00232CAE" w:rsidRPr="00CB5560">
                <w:rPr>
                  <w:highlight w:val="green"/>
                </w:rPr>
                <w:t>more than one</w:t>
              </w:r>
            </w:ins>
            <w:ins w:id="96" w:author="Sa" w:date="2022-10-14T12:27:00Z">
              <w:r w:rsidRPr="00CB5560">
                <w:rPr>
                  <w:highlight w:val="green"/>
                </w:rPr>
                <w:t xml:space="preserve"> PUCCH from </w:t>
              </w:r>
            </w:ins>
            <w:r w:rsidRPr="00CB5560">
              <w:rPr>
                <w:highlight w:val="green"/>
              </w:rPr>
              <w:t xml:space="preserve">the first PUCCH and </w:t>
            </w:r>
            <w:del w:id="97"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8"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9" w:author="Sa" w:date="2022-10-14T12:28:00Z">
              <w:r w:rsidRPr="00CB5560">
                <w:rPr>
                  <w:highlight w:val="green"/>
                </w:rPr>
                <w:t>more than one</w:t>
              </w:r>
            </w:ins>
            <w:ins w:id="100"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1" w:author="Sa" w:date="2022-10-14T12:38:00Z">
              <w:r w:rsidR="004E2DF9" w:rsidRPr="00CB5560">
                <w:rPr>
                  <w:highlight w:val="green"/>
                </w:rPr>
                <w:t xml:space="preserve">the </w:t>
              </w:r>
            </w:ins>
            <w:r w:rsidRPr="00CB5560">
              <w:rPr>
                <w:highlight w:val="green"/>
              </w:rPr>
              <w:t xml:space="preserve">same </w:t>
            </w:r>
            <w:ins w:id="102" w:author="Sa" w:date="2022-10-14T12:28:00Z">
              <w:r w:rsidRPr="00CB5560">
                <w:rPr>
                  <w:highlight w:val="green"/>
                </w:rPr>
                <w:t xml:space="preserve">highest </w:t>
              </w:r>
            </w:ins>
            <w:r w:rsidRPr="00CB5560">
              <w:rPr>
                <w:highlight w:val="green"/>
              </w:rPr>
              <w:t xml:space="preserve">priority, the UE transmits the PUCCH </w:t>
            </w:r>
            <w:ins w:id="103" w:author="Sa" w:date="2022-10-14T12:36:00Z">
              <w:r w:rsidR="004E2DF9"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00AD6FC4" w:rsidRPr="00AD6FC4">
              <w:rPr>
                <w:color w:val="FF0000"/>
                <w:highlight w:val="green"/>
              </w:rPr>
              <w:t>st</w:t>
            </w:r>
            <w:proofErr w:type="spellEnd"/>
            <w:r w:rsidRPr="00CB5560">
              <w:rPr>
                <w:highlight w:val="green"/>
              </w:rPr>
              <w:t xml:space="preserve"> slot and does not transmit the </w:t>
            </w:r>
            <w:ins w:id="104" w:author="Sa" w:date="2022-10-14T12:37:00Z">
              <w:r w:rsidR="004E2DF9" w:rsidRPr="00CB5560">
                <w:rPr>
                  <w:highlight w:val="green"/>
                </w:rPr>
                <w:t xml:space="preserve">other </w:t>
              </w:r>
            </w:ins>
            <w:r w:rsidRPr="00CB5560">
              <w:rPr>
                <w:highlight w:val="green"/>
              </w:rPr>
              <w:t>PUCCH</w:t>
            </w:r>
            <w:ins w:id="105" w:author="Sa" w:date="2022-10-14T12:37:00Z">
              <w:r w:rsidR="004E2DF9" w:rsidRPr="00CB5560">
                <w:rPr>
                  <w:highlight w:val="green"/>
                </w:rPr>
                <w:t>s</w:t>
              </w:r>
            </w:ins>
            <w:del w:id="106" w:author="Sa" w:date="2022-10-14T12:37:00Z">
              <w:r w:rsidRPr="00CB5560" w:rsidDel="004E2DF9">
                <w:rPr>
                  <w:highlight w:val="green"/>
                </w:rPr>
                <w:delText xml:space="preserve"> starting at a later slot</w:delText>
              </w:r>
            </w:del>
            <w:ins w:id="107" w:author="Sa" w:date="2022-10-14T12:29:00Z">
              <w:r w:rsidR="00844C86" w:rsidRPr="00CB5560">
                <w:rPr>
                  <w:highlight w:val="green"/>
                </w:rPr>
                <w:t xml:space="preserve">, otherwise, </w:t>
              </w:r>
            </w:ins>
          </w:p>
          <w:p w14:paraId="46B009D4" w14:textId="4D759A8D" w:rsidR="00246075" w:rsidRDefault="00246075" w:rsidP="00844C86">
            <w:pPr>
              <w:pStyle w:val="B1"/>
            </w:pPr>
            <w:del w:id="108"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9" w:author="Sa" w:date="2022-10-14T12:29:00Z">
              <w:r w:rsidR="00844C86" w:rsidRPr="00CB5560">
                <w:rPr>
                  <w:highlight w:val="green"/>
                </w:rPr>
                <w:t xml:space="preserve">the </w:t>
              </w:r>
            </w:ins>
            <w:del w:id="110" w:author="Sa" w:date="2022-10-14T12:29:00Z">
              <w:r w:rsidRPr="00CB5560" w:rsidDel="00844C86">
                <w:rPr>
                  <w:highlight w:val="green"/>
                </w:rPr>
                <w:delText xml:space="preserve">higher </w:delText>
              </w:r>
            </w:del>
            <w:ins w:id="111" w:author="Sa" w:date="2022-10-14T12:29:00Z">
              <w:r w:rsidR="00844C86" w:rsidRPr="00CB5560">
                <w:rPr>
                  <w:highlight w:val="green"/>
                </w:rPr>
                <w:t xml:space="preserve">highest </w:t>
              </w:r>
            </w:ins>
            <w:r w:rsidRPr="00CB5560">
              <w:rPr>
                <w:highlight w:val="green"/>
              </w:rPr>
              <w:t>priority and does not transmit the PUCCH</w:t>
            </w:r>
            <w:ins w:id="112"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7"/>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2E1D08">
              <w:rPr>
                <w:rFonts w:eastAsiaTheme="minorEastAsia"/>
                <w:lang w:eastAsia="zh-CN"/>
              </w:rPr>
              <w:t>, Apple</w:t>
            </w:r>
            <w:r w:rsidR="00F63E1C">
              <w:rPr>
                <w:rFonts w:eastAsiaTheme="minorEastAsia"/>
                <w:lang w:eastAsia="zh-CN"/>
              </w:rPr>
              <w:t xml:space="preserve">, </w:t>
            </w:r>
            <w:proofErr w:type="gramStart"/>
            <w:r w:rsidR="00F63E1C">
              <w:rPr>
                <w:rFonts w:eastAsiaTheme="minorEastAsia"/>
                <w:lang w:eastAsia="zh-CN"/>
              </w:rPr>
              <w:t>QC(</w:t>
            </w:r>
            <w:proofErr w:type="gramEnd"/>
            <w:r w:rsidR="00F63E1C">
              <w:rPr>
                <w:rFonts w:eastAsiaTheme="minorEastAsia"/>
                <w:lang w:eastAsia="zh-CN"/>
              </w:rPr>
              <w:t>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3"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4" w:author="Sa" w:date="2022-10-14T12:27:00Z">
              <w:r w:rsidRPr="002F16D9">
                <w:t xml:space="preserve"> </w:t>
              </w:r>
            </w:ins>
            <w:r w:rsidRPr="002F16D9">
              <w:t xml:space="preserve">the first PUCCH and </w:t>
            </w:r>
            <w:del w:id="115" w:author="Na Li" w:date="2022-10-14T16:53:00Z">
              <w:r w:rsidRPr="002F16D9" w:rsidDel="002F16D9">
                <w:delText xml:space="preserve">any </w:delText>
              </w:r>
            </w:del>
            <w:ins w:id="116" w:author="Na Li" w:date="2022-10-14T16:53:00Z">
              <w:r w:rsidR="002F16D9" w:rsidRPr="002F16D9">
                <w:t xml:space="preserve">all </w:t>
              </w:r>
            </w:ins>
            <w:r w:rsidRPr="002F16D9">
              <w:t xml:space="preserve">of the second PUCCHs include a UCI type with same priority, the UE transmits the PUCCH starting at an </w:t>
            </w:r>
            <w:del w:id="117" w:author="Na Li" w:date="2022-10-14T16:51:00Z">
              <w:r w:rsidRPr="002F16D9" w:rsidDel="002F16D9">
                <w:delText xml:space="preserve">earlier </w:delText>
              </w:r>
            </w:del>
            <w:ins w:id="118" w:author="Na Li" w:date="2022-10-14T16:51:00Z">
              <w:r w:rsidR="002F16D9" w:rsidRPr="002F16D9">
                <w:t xml:space="preserve">earliest </w:t>
              </w:r>
            </w:ins>
            <w:r w:rsidRPr="002F16D9">
              <w:t xml:space="preserve">slot and does not transmit the </w:t>
            </w:r>
            <w:ins w:id="119" w:author="Sa" w:date="2022-10-14T12:37:00Z">
              <w:r w:rsidRPr="002F16D9">
                <w:t xml:space="preserve">other </w:t>
              </w:r>
            </w:ins>
            <w:r w:rsidRPr="002F16D9">
              <w:t>PUCCH</w:t>
            </w:r>
            <w:ins w:id="120" w:author="Sa" w:date="2022-10-14T12:37:00Z">
              <w:r w:rsidRPr="002F16D9">
                <w:t>s</w:t>
              </w:r>
            </w:ins>
            <w:del w:id="121" w:author="Sa" w:date="2022-10-14T12:37:00Z">
              <w:r w:rsidRPr="002F16D9" w:rsidDel="004E2DF9">
                <w:delText xml:space="preserve"> starting at a later slot</w:delText>
              </w:r>
            </w:del>
            <w:ins w:id="122"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3" w:author="Sa" w:date="2022-10-14T12:29:00Z">
              <w:r w:rsidRPr="002F16D9">
                <w:t xml:space="preserve">the </w:t>
              </w:r>
            </w:ins>
            <w:del w:id="124" w:author="Sa" w:date="2022-10-14T12:29:00Z">
              <w:r w:rsidRPr="002F16D9" w:rsidDel="00844C86">
                <w:delText xml:space="preserve">higher </w:delText>
              </w:r>
            </w:del>
            <w:ins w:id="125" w:author="Sa" w:date="2022-10-14T12:29:00Z">
              <w:r w:rsidRPr="002F16D9">
                <w:t xml:space="preserve">highest </w:t>
              </w:r>
            </w:ins>
            <w:r w:rsidRPr="002F16D9">
              <w:t xml:space="preserve">priority </w:t>
            </w:r>
            <w:ins w:id="126" w:author="Na Li" w:date="2022-10-14T16:54:00Z">
              <w:r w:rsidR="002F16D9" w:rsidRPr="002F16D9">
                <w:t xml:space="preserve">followed by starting at an earliest slot </w:t>
              </w:r>
            </w:ins>
            <w:r w:rsidRPr="002F16D9">
              <w:t xml:space="preserve">and does not transmit the </w:t>
            </w:r>
            <w:ins w:id="127" w:author="Na Li" w:date="2022-10-14T17:01:00Z">
              <w:r w:rsidR="009A048E">
                <w:t xml:space="preserve">other </w:t>
              </w:r>
            </w:ins>
            <w:r w:rsidRPr="002F16D9">
              <w:t>PUCCH</w:t>
            </w:r>
            <w:ins w:id="128" w:author="Sa" w:date="2022-10-14T12:29:00Z">
              <w:r w:rsidRPr="002F16D9">
                <w:t>s</w:t>
              </w:r>
            </w:ins>
            <w:r w:rsidRPr="002F16D9">
              <w:t xml:space="preserve"> </w:t>
            </w:r>
            <w:del w:id="129"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The first bullet is intended to preclude the case that there are more than one PUCCH with the highest UCI priority and the same starting slot so the TP from FL is correct. But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does not preclude the case that there are multiple second PUCCHs with the highest UCI priority and the same starting slot, e.g. CSI with repetition overlapping with multiple </w:t>
            </w:r>
            <w:proofErr w:type="spellStart"/>
            <w:r>
              <w:rPr>
                <w:rFonts w:eastAsiaTheme="minorEastAsia" w:hint="eastAsia"/>
                <w:kern w:val="2"/>
                <w:sz w:val="21"/>
                <w:lang w:eastAsia="zh-CN"/>
              </w:rPr>
              <w:t>TDMed</w:t>
            </w:r>
            <w:proofErr w:type="spellEnd"/>
            <w:r>
              <w:rPr>
                <w:rFonts w:eastAsiaTheme="minorEastAsia" w:hint="eastAsia"/>
                <w:kern w:val="2"/>
                <w:sz w:val="21"/>
                <w:lang w:eastAsia="zh-CN"/>
              </w:rPr>
              <w:t xml:space="preserve">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For the second bullet,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is not correct. For example, the second PUCCHs may have different UCI priority and one of them is the same as the first PUCCH and the UCI priority is the highest among the group. In this case, the second bullet should apply but it does not according to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Similarly,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 xml:space="preserve">Thank </w:t>
            </w:r>
            <w:proofErr w:type="gramStart"/>
            <w:r>
              <w:rPr>
                <w:bCs/>
                <w:kern w:val="2"/>
                <w:sz w:val="21"/>
                <w:lang w:eastAsia="zh-CN"/>
              </w:rPr>
              <w:t>you CATT</w:t>
            </w:r>
            <w:proofErr w:type="gramEnd"/>
            <w:r>
              <w:rPr>
                <w:bCs/>
                <w:kern w:val="2"/>
                <w:sz w:val="21"/>
                <w:lang w:eastAsia="zh-CN"/>
              </w:rPr>
              <w:t xml:space="preserve">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9"/>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9"/>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r w:rsidR="003259EE">
              <w:rPr>
                <w:rFonts w:eastAsiaTheme="minorEastAsia"/>
                <w:lang w:eastAsia="zh-CN"/>
              </w:rPr>
              <w:t xml:space="preserve"> </w:t>
            </w:r>
            <w:r w:rsidR="003259EE" w:rsidRPr="00E824A6">
              <w:rPr>
                <w:rFonts w:eastAsiaTheme="minorEastAsia"/>
                <w:color w:val="00B0F0"/>
                <w:lang w:eastAsia="zh-CN"/>
              </w:rPr>
              <w:t>(</w:t>
            </w:r>
            <w:proofErr w:type="spellStart"/>
            <w:r w:rsidR="003259EE" w:rsidRPr="00E824A6">
              <w:rPr>
                <w:rFonts w:eastAsiaTheme="minorEastAsia"/>
                <w:color w:val="00B0F0"/>
                <w:lang w:eastAsia="zh-CN"/>
              </w:rPr>
              <w:t>Upd</w:t>
            </w:r>
            <w:proofErr w:type="spellEnd"/>
            <w:r w:rsidR="003259EE" w:rsidRPr="00E824A6">
              <w:rPr>
                <w:rFonts w:eastAsiaTheme="minorEastAsia"/>
                <w:color w:val="00B0F0"/>
                <w:lang w:eastAsia="zh-CN"/>
              </w:rPr>
              <w:t>)</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30"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1" w:author="Sa" w:date="2022-10-14T12:29:00Z">
              <w:r w:rsidRPr="00CB5560">
                <w:rPr>
                  <w:highlight w:val="green"/>
                </w:rPr>
                <w:t xml:space="preserve">the </w:t>
              </w:r>
            </w:ins>
            <w:del w:id="132" w:author="Sa" w:date="2022-10-14T12:29:00Z">
              <w:r w:rsidRPr="00CB5560" w:rsidDel="00844C86">
                <w:rPr>
                  <w:highlight w:val="green"/>
                </w:rPr>
                <w:delText xml:space="preserve">higher </w:delText>
              </w:r>
            </w:del>
            <w:ins w:id="133" w:author="Sa" w:date="2022-10-14T12:29:00Z">
              <w:r w:rsidRPr="00CB5560">
                <w:rPr>
                  <w:highlight w:val="green"/>
                </w:rPr>
                <w:t xml:space="preserve">highest </w:t>
              </w:r>
            </w:ins>
            <w:r w:rsidRPr="00CB5560">
              <w:rPr>
                <w:highlight w:val="green"/>
              </w:rPr>
              <w:t>priority and does not transmit the PUCCH</w:t>
            </w:r>
            <w:ins w:id="13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6" w:author="Sa" w:date="2022-10-14T12:28:00Z">
              <w:r w:rsidRPr="00CB5560">
                <w:rPr>
                  <w:highlight w:val="green"/>
                </w:rPr>
                <w:t>more than one</w:t>
              </w:r>
            </w:ins>
            <w:ins w:id="13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8" w:author="Sa" w:date="2022-10-14T12:38:00Z">
              <w:r w:rsidRPr="00CB5560">
                <w:rPr>
                  <w:highlight w:val="green"/>
                </w:rPr>
                <w:t xml:space="preserve">the </w:t>
              </w:r>
            </w:ins>
            <w:r w:rsidRPr="00CB5560">
              <w:rPr>
                <w:highlight w:val="green"/>
              </w:rPr>
              <w:t xml:space="preserve">same </w:t>
            </w:r>
            <w:ins w:id="139" w:author="Sa" w:date="2022-10-14T12:28:00Z">
              <w:r w:rsidRPr="00CB5560">
                <w:rPr>
                  <w:highlight w:val="green"/>
                </w:rPr>
                <w:t xml:space="preserve">highest </w:t>
              </w:r>
            </w:ins>
            <w:r w:rsidRPr="00CB5560">
              <w:rPr>
                <w:highlight w:val="green"/>
              </w:rPr>
              <w:t xml:space="preserve">priority, the UE transmits the PUCCH </w:t>
            </w:r>
            <w:ins w:id="14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1" w:author="Sa" w:date="2022-10-14T12:37:00Z">
              <w:r w:rsidRPr="00CB5560">
                <w:rPr>
                  <w:highlight w:val="green"/>
                </w:rPr>
                <w:t xml:space="preserve">other </w:t>
              </w:r>
            </w:ins>
            <w:r w:rsidRPr="00CB5560">
              <w:rPr>
                <w:highlight w:val="green"/>
              </w:rPr>
              <w:t>PUCCH</w:t>
            </w:r>
            <w:ins w:id="142" w:author="Sa" w:date="2022-10-14T12:37:00Z">
              <w:r w:rsidRPr="00CB5560">
                <w:rPr>
                  <w:highlight w:val="green"/>
                </w:rPr>
                <w:t>s</w:t>
              </w:r>
            </w:ins>
            <w:del w:id="143" w:author="Sa" w:date="2022-10-14T12:37:00Z">
              <w:r w:rsidRPr="00CB5560" w:rsidDel="004E2DF9">
                <w:rPr>
                  <w:highlight w:val="green"/>
                </w:rPr>
                <w:delText xml:space="preserve"> starting at a later slot</w:delText>
              </w:r>
            </w:del>
            <w:ins w:id="14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lastRenderedPageBreak/>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145" w:author="Sa" w:date="2022-10-14T12:39:00Z">
              <w:r w:rsidRPr="00CB5560">
                <w:rPr>
                  <w:highlight w:val="yellow"/>
                </w:rPr>
                <w:t>, the</w:t>
              </w:r>
            </w:ins>
            <w:ins w:id="146" w:author="Sa" w:date="2022-10-14T12:40:00Z">
              <w:r w:rsidRPr="00CB5560">
                <w:rPr>
                  <w:highlight w:val="yellow"/>
                </w:rPr>
                <w:t xml:space="preserve"> UE determines </w:t>
              </w:r>
            </w:ins>
            <w:ins w:id="147" w:author="Sa" w:date="2022-10-14T12:52:00Z">
              <w:r w:rsidRPr="00CB5560">
                <w:rPr>
                  <w:highlight w:val="yellow"/>
                </w:rPr>
                <w:t xml:space="preserve">an earliest </w:t>
              </w:r>
            </w:ins>
            <w:ins w:id="148" w:author="Sa" w:date="2022-10-14T12:39:00Z">
              <w:r w:rsidRPr="00CB5560">
                <w:rPr>
                  <w:highlight w:val="yellow"/>
                </w:rPr>
                <w:t xml:space="preserve">first PUCCH </w:t>
              </w:r>
            </w:ins>
            <w:ins w:id="149" w:author="Sa" w:date="2022-10-14T12:42:00Z">
              <w:r w:rsidRPr="00CB5560">
                <w:rPr>
                  <w:highlight w:val="yellow"/>
                </w:rPr>
                <w:t>in a slot</w:t>
              </w:r>
            </w:ins>
            <w:r w:rsidRPr="00CB5560">
              <w:rPr>
                <w:highlight w:val="yellow"/>
              </w:rPr>
              <w:t xml:space="preserve"> </w:t>
            </w:r>
            <w:ins w:id="150" w:author="Sa" w:date="2022-10-14T12:58:00Z">
              <w:r w:rsidRPr="00CB5560">
                <w:rPr>
                  <w:highlight w:val="yellow"/>
                  <w:lang w:eastAsia="ja-JP"/>
                </w:rPr>
                <w:t>according to the order</w:t>
              </w:r>
            </w:ins>
            <w:ins w:id="151" w:author="Sa" w:date="2022-10-14T12:59:00Z">
              <w:r w:rsidRPr="00CB5560">
                <w:rPr>
                  <w:highlight w:val="yellow"/>
                  <w:lang w:eastAsia="ja-JP"/>
                </w:rPr>
                <w:t>ing</w:t>
              </w:r>
            </w:ins>
            <w:ins w:id="152" w:author="Sa" w:date="2022-10-14T12:58:00Z">
              <w:r w:rsidRPr="00CB5560">
                <w:rPr>
                  <w:highlight w:val="yellow"/>
                  <w:lang w:eastAsia="ja-JP"/>
                </w:rPr>
                <w:t xml:space="preserve"> rule defined in 9.2.5</w:t>
              </w:r>
            </w:ins>
            <w:ins w:id="153" w:author="Sa" w:date="2022-10-14T12:39:00Z">
              <w:r w:rsidRPr="00CB5560">
                <w:rPr>
                  <w:highlight w:val="yellow"/>
                </w:rPr>
                <w:t xml:space="preserve"> </w:t>
              </w:r>
            </w:ins>
            <w:ins w:id="154" w:author="Sa" w:date="2022-10-14T12:40:00Z">
              <w:r w:rsidRPr="00CB5560">
                <w:rPr>
                  <w:highlight w:val="yellow"/>
                </w:rPr>
                <w:t>and perfo</w:t>
              </w:r>
            </w:ins>
            <w:ins w:id="155" w:author="Sa" w:date="2022-10-14T12:41:00Z">
              <w:r w:rsidRPr="00CB5560">
                <w:rPr>
                  <w:highlight w:val="yellow"/>
                </w:rPr>
                <w:t>rms the following until there is no PUCCH overlapping with a PUCCH with rep</w:t>
              </w:r>
            </w:ins>
            <w:ins w:id="156"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7" w:author="Sa" w:date="2022-10-14T12:47:00Z">
              <w:r w:rsidRPr="00CB5560">
                <w:rPr>
                  <w:highlight w:val="green"/>
                </w:rPr>
                <w:t>more than one</w:t>
              </w:r>
            </w:ins>
            <w:ins w:id="158"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9"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60"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1" w:author="Sa" w:date="2022-10-14T12:28:00Z">
              <w:r w:rsidRPr="00CB5560">
                <w:rPr>
                  <w:highlight w:val="green"/>
                </w:rPr>
                <w:t>more than one</w:t>
              </w:r>
            </w:ins>
            <w:ins w:id="162"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3" w:author="Sa" w:date="2022-10-14T12:38:00Z">
              <w:r w:rsidRPr="00CB5560">
                <w:rPr>
                  <w:highlight w:val="green"/>
                </w:rPr>
                <w:t xml:space="preserve">the </w:t>
              </w:r>
            </w:ins>
            <w:r w:rsidRPr="00CB5560">
              <w:rPr>
                <w:highlight w:val="green"/>
              </w:rPr>
              <w:t xml:space="preserve">same </w:t>
            </w:r>
            <w:ins w:id="164" w:author="Sa" w:date="2022-10-14T12:28:00Z">
              <w:r w:rsidRPr="00CB5560">
                <w:rPr>
                  <w:highlight w:val="green"/>
                </w:rPr>
                <w:t xml:space="preserve">highest </w:t>
              </w:r>
            </w:ins>
            <w:r w:rsidRPr="00CB5560">
              <w:rPr>
                <w:highlight w:val="green"/>
              </w:rPr>
              <w:t xml:space="preserve">priority, the UE transmits the PUCCH </w:t>
            </w:r>
            <w:ins w:id="165" w:author="Sa" w:date="2022-10-14T12:36:00Z">
              <w:r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Pr="00AD6FC4">
              <w:rPr>
                <w:color w:val="FF0000"/>
                <w:highlight w:val="green"/>
              </w:rPr>
              <w:t>st</w:t>
            </w:r>
            <w:proofErr w:type="spellEnd"/>
            <w:r w:rsidRPr="00CB5560">
              <w:rPr>
                <w:highlight w:val="green"/>
              </w:rPr>
              <w:t xml:space="preserve"> slot and does not transmit the </w:t>
            </w:r>
            <w:ins w:id="166" w:author="Sa" w:date="2022-10-14T12:37:00Z">
              <w:r w:rsidRPr="00CB5560">
                <w:rPr>
                  <w:highlight w:val="green"/>
                </w:rPr>
                <w:t xml:space="preserve">other </w:t>
              </w:r>
            </w:ins>
            <w:r w:rsidRPr="00CB5560">
              <w:rPr>
                <w:highlight w:val="green"/>
              </w:rPr>
              <w:t>PUCCH</w:t>
            </w:r>
            <w:ins w:id="167" w:author="Sa" w:date="2022-10-14T12:37:00Z">
              <w:r w:rsidRPr="00CB5560">
                <w:rPr>
                  <w:highlight w:val="green"/>
                </w:rPr>
                <w:t>s</w:t>
              </w:r>
            </w:ins>
            <w:del w:id="168" w:author="Sa" w:date="2022-10-14T12:37:00Z">
              <w:r w:rsidRPr="00CB5560" w:rsidDel="004E2DF9">
                <w:rPr>
                  <w:highlight w:val="green"/>
                </w:rPr>
                <w:delText xml:space="preserve"> starting at a later slot</w:delText>
              </w:r>
            </w:del>
            <w:ins w:id="169" w:author="Sa" w:date="2022-10-14T12:29:00Z">
              <w:r w:rsidRPr="00CB5560">
                <w:rPr>
                  <w:highlight w:val="green"/>
                </w:rPr>
                <w:t xml:space="preserve">, otherwise, </w:t>
              </w:r>
            </w:ins>
          </w:p>
          <w:p w14:paraId="07EACCC8" w14:textId="77777777" w:rsidR="00F63E1C" w:rsidRDefault="00F63E1C" w:rsidP="00F63E1C">
            <w:pPr>
              <w:pStyle w:val="B1"/>
            </w:pPr>
            <w:del w:id="17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1" w:author="Sa" w:date="2022-10-14T12:29:00Z">
              <w:r w:rsidRPr="00CB5560">
                <w:rPr>
                  <w:highlight w:val="green"/>
                </w:rPr>
                <w:t xml:space="preserve">the </w:t>
              </w:r>
            </w:ins>
            <w:del w:id="172" w:author="Sa" w:date="2022-10-14T12:29:00Z">
              <w:r w:rsidRPr="00CB5560" w:rsidDel="00844C86">
                <w:rPr>
                  <w:highlight w:val="green"/>
                </w:rPr>
                <w:delText xml:space="preserve">higher </w:delText>
              </w:r>
            </w:del>
            <w:ins w:id="173" w:author="Sa" w:date="2022-10-14T12:29:00Z">
              <w:r w:rsidRPr="00CB5560">
                <w:rPr>
                  <w:highlight w:val="green"/>
                </w:rPr>
                <w:t xml:space="preserve">highest </w:t>
              </w:r>
            </w:ins>
            <w:r w:rsidRPr="00CB5560">
              <w:rPr>
                <w:highlight w:val="green"/>
              </w:rPr>
              <w:t>priority and does not transmit the PUCCH</w:t>
            </w:r>
            <w:ins w:id="174"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 xml:space="preserve">the transmissions of the first PUCCH and the second </w:t>
            </w:r>
            <w:r w:rsidRPr="001E51D9">
              <w:rPr>
                <w:color w:val="FF0000"/>
              </w:rPr>
              <w:lastRenderedPageBreak/>
              <w:t>PUCCH would overlap in a number of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r w:rsidR="009532ED" w:rsidRPr="009532ED">
              <w:rPr>
                <w:bCs/>
                <w:color w:val="FF0000"/>
                <w:kern w:val="2"/>
                <w:sz w:val="21"/>
                <w:lang w:eastAsia="zh-CN"/>
              </w:rPr>
              <w:t>the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 xml:space="preserve">Question 1: for the first green bullet, do we mean UE does not expect the more than 1 PUCCH from size of the joint set </w:t>
            </w:r>
            <w:proofErr w:type="gramStart"/>
            <w:r>
              <w:rPr>
                <w:bCs/>
                <w:kern w:val="2"/>
                <w:sz w:val="21"/>
                <w:lang w:eastAsia="zh-CN"/>
              </w:rPr>
              <w:t>{</w:t>
            </w:r>
            <w:r w:rsidRPr="00FE63A1">
              <w:rPr>
                <w:color w:val="00B0F0"/>
              </w:rPr>
              <w:t xml:space="preserve"> </w:t>
            </w:r>
            <w:r>
              <w:rPr>
                <w:color w:val="00B0F0"/>
              </w:rPr>
              <w:t>the</w:t>
            </w:r>
            <w:proofErr w:type="gramEnd"/>
            <w:r>
              <w:rPr>
                <w:color w:val="00B0F0"/>
              </w:rPr>
              <w:t xml:space="preserv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lastRenderedPageBreak/>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channel, but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7"/>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6" w:author="Sa" w:date="2022-10-14T12:39:00Z">
              <w:r w:rsidRPr="002F16D9">
                <w:t>the</w:t>
              </w:r>
            </w:ins>
            <w:ins w:id="177" w:author="Sa" w:date="2022-10-14T12:40:00Z">
              <w:r w:rsidRPr="002F16D9">
                <w:t xml:space="preserve"> UE determines </w:t>
              </w:r>
            </w:ins>
            <w:ins w:id="178" w:author="Sa" w:date="2022-10-14T12:52:00Z">
              <w:del w:id="179" w:author="Na Li" w:date="2022-10-14T16:57:00Z">
                <w:r w:rsidRPr="002F16D9" w:rsidDel="002F16D9">
                  <w:delText>an earliest</w:delText>
                </w:r>
              </w:del>
            </w:ins>
            <w:ins w:id="180" w:author="Na Li" w:date="2022-10-14T16:57:00Z">
              <w:r w:rsidRPr="002F16D9">
                <w:t>the</w:t>
              </w:r>
            </w:ins>
            <w:ins w:id="181" w:author="Sa" w:date="2022-10-14T12:52:00Z">
              <w:r w:rsidRPr="002F16D9">
                <w:t xml:space="preserve"> </w:t>
              </w:r>
            </w:ins>
            <w:ins w:id="182" w:author="Sa" w:date="2022-10-14T12:39:00Z">
              <w:r w:rsidRPr="002F16D9">
                <w:t xml:space="preserve">first PUCCH </w:t>
              </w:r>
            </w:ins>
            <w:ins w:id="183" w:author="Sa" w:date="2022-10-14T12:42:00Z">
              <w:r w:rsidRPr="002F16D9">
                <w:t>in a slot</w:t>
              </w:r>
            </w:ins>
            <w:r w:rsidRPr="002F16D9">
              <w:t xml:space="preserve"> </w:t>
            </w:r>
            <w:ins w:id="184" w:author="Na Li" w:date="2022-10-14T16:57:00Z">
              <w:r w:rsidRPr="002F16D9">
                <w:t xml:space="preserve">with the order of earliest symbol followed by longest duration </w:t>
              </w:r>
            </w:ins>
            <w:ins w:id="185" w:author="Sa" w:date="2022-10-14T12:58:00Z">
              <w:del w:id="186" w:author="Na Li" w:date="2022-10-14T16:57:00Z">
                <w:r w:rsidRPr="002F16D9" w:rsidDel="002F16D9">
                  <w:rPr>
                    <w:lang w:eastAsia="ja-JP"/>
                  </w:rPr>
                  <w:delText>according to the order</w:delText>
                </w:r>
              </w:del>
            </w:ins>
            <w:ins w:id="187" w:author="Sa" w:date="2022-10-14T12:59:00Z">
              <w:del w:id="188" w:author="Na Li" w:date="2022-10-14T16:57:00Z">
                <w:r w:rsidRPr="002F16D9" w:rsidDel="002F16D9">
                  <w:rPr>
                    <w:lang w:eastAsia="ja-JP"/>
                  </w:rPr>
                  <w:delText>ing</w:delText>
                </w:r>
              </w:del>
            </w:ins>
            <w:ins w:id="189" w:author="Sa" w:date="2022-10-14T12:58:00Z">
              <w:del w:id="190" w:author="Na Li" w:date="2022-10-14T16:57:00Z">
                <w:r w:rsidRPr="002F16D9" w:rsidDel="002F16D9">
                  <w:rPr>
                    <w:lang w:eastAsia="ja-JP"/>
                  </w:rPr>
                  <w:delText xml:space="preserve"> rule defined in 9.2.5</w:delText>
                </w:r>
              </w:del>
            </w:ins>
            <w:ins w:id="191" w:author="Sa" w:date="2022-10-14T12:39:00Z">
              <w:r w:rsidRPr="002F16D9">
                <w:t xml:space="preserve"> </w:t>
              </w:r>
            </w:ins>
            <w:ins w:id="192" w:author="Sa" w:date="2022-10-14T12:40:00Z">
              <w:r w:rsidRPr="002F16D9">
                <w:t>and perfo</w:t>
              </w:r>
            </w:ins>
            <w:ins w:id="193" w:author="Sa" w:date="2022-10-14T12:41:00Z">
              <w:r w:rsidRPr="002F16D9">
                <w:t>rms the following until there is no PUCCH overlapping with a PUCCH with rep</w:t>
              </w:r>
            </w:ins>
            <w:ins w:id="19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ine with the yellow part of the TP from moderator, can also accept </w:t>
            </w:r>
            <w:proofErr w:type="spellStart"/>
            <w:r>
              <w:rPr>
                <w:rFonts w:eastAsiaTheme="minorEastAsia"/>
                <w:bCs/>
                <w:kern w:val="2"/>
                <w:sz w:val="21"/>
                <w:lang w:eastAsia="zh-CN"/>
              </w:rPr>
              <w:t>vivo’s</w:t>
            </w:r>
            <w:proofErr w:type="spellEnd"/>
            <w:r>
              <w:rPr>
                <w:rFonts w:eastAsiaTheme="minorEastAsia"/>
                <w:bCs/>
                <w:kern w:val="2"/>
                <w:sz w:val="21"/>
                <w:lang w:eastAsia="zh-CN"/>
              </w:rPr>
              <w:t xml:space="preserve">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5" w:author="Sa" w:date="2022-10-14T12:39:00Z">
              <w:r w:rsidRPr="002F16D9">
                <w:t>the</w:t>
              </w:r>
            </w:ins>
            <w:ins w:id="196" w:author="Sa" w:date="2022-10-14T12:40:00Z">
              <w:r w:rsidRPr="002F16D9">
                <w:t xml:space="preserve"> UE determines </w:t>
              </w:r>
            </w:ins>
            <w:ins w:id="197" w:author="Sa" w:date="2022-10-14T12:52:00Z">
              <w:del w:id="198" w:author="Na Li" w:date="2022-10-14T16:57:00Z">
                <w:r w:rsidRPr="002F16D9" w:rsidDel="002F16D9">
                  <w:delText>an earliest</w:delText>
                </w:r>
              </w:del>
            </w:ins>
            <w:ins w:id="199" w:author="Na Li" w:date="2022-10-14T16:57:00Z">
              <w:r w:rsidRPr="002F16D9">
                <w:t>the</w:t>
              </w:r>
            </w:ins>
            <w:ins w:id="200" w:author="Sa" w:date="2022-10-14T12:52:00Z">
              <w:r w:rsidRPr="002F16D9">
                <w:t xml:space="preserve"> </w:t>
              </w:r>
            </w:ins>
            <w:ins w:id="201" w:author="Sa" w:date="2022-10-14T12:39:00Z">
              <w:r w:rsidRPr="002F16D9">
                <w:t xml:space="preserve">first PUCCH </w:t>
              </w:r>
            </w:ins>
            <w:ins w:id="202" w:author="Sa" w:date="2022-10-14T12:42:00Z">
              <w:r w:rsidRPr="002F16D9">
                <w:t>in a slot</w:t>
              </w:r>
            </w:ins>
            <w:r w:rsidRPr="002F16D9">
              <w:t xml:space="preserve"> </w:t>
            </w:r>
            <w:ins w:id="203" w:author="Na Li" w:date="2022-10-14T16:57:00Z">
              <w:r w:rsidRPr="002F16D9">
                <w:t>with the order of earliest symbol followed by longest duration</w:t>
              </w:r>
            </w:ins>
            <w:r>
              <w:t xml:space="preserve"> </w:t>
            </w:r>
            <w:r w:rsidRPr="000A1F6C">
              <w:rPr>
                <w:color w:val="FF0000"/>
              </w:rPr>
              <w:t>followed by arbitrary placement</w:t>
            </w:r>
            <w:r>
              <w:t>,</w:t>
            </w:r>
            <w:ins w:id="204" w:author="Na Li" w:date="2022-10-14T16:57:00Z">
              <w:r w:rsidRPr="002F16D9">
                <w:t xml:space="preserve"> </w:t>
              </w:r>
            </w:ins>
            <w:ins w:id="205" w:author="Sa" w:date="2022-10-14T12:58:00Z">
              <w:del w:id="206" w:author="Na Li" w:date="2022-10-14T16:57:00Z">
                <w:r w:rsidRPr="002F16D9" w:rsidDel="002F16D9">
                  <w:rPr>
                    <w:lang w:eastAsia="ja-JP"/>
                  </w:rPr>
                  <w:delText>according to the order</w:delText>
                </w:r>
              </w:del>
            </w:ins>
            <w:ins w:id="207" w:author="Sa" w:date="2022-10-14T12:59:00Z">
              <w:del w:id="208" w:author="Na Li" w:date="2022-10-14T16:57:00Z">
                <w:r w:rsidRPr="002F16D9" w:rsidDel="002F16D9">
                  <w:rPr>
                    <w:lang w:eastAsia="ja-JP"/>
                  </w:rPr>
                  <w:delText>ing</w:delText>
                </w:r>
              </w:del>
            </w:ins>
            <w:ins w:id="209" w:author="Sa" w:date="2022-10-14T12:58:00Z">
              <w:del w:id="210" w:author="Na Li" w:date="2022-10-14T16:57:00Z">
                <w:r w:rsidRPr="002F16D9" w:rsidDel="002F16D9">
                  <w:rPr>
                    <w:lang w:eastAsia="ja-JP"/>
                  </w:rPr>
                  <w:delText xml:space="preserve"> rule defined in 9.2.5</w:delText>
                </w:r>
              </w:del>
            </w:ins>
            <w:ins w:id="211" w:author="Sa" w:date="2022-10-14T12:39:00Z">
              <w:r w:rsidRPr="002F16D9">
                <w:t xml:space="preserve"> </w:t>
              </w:r>
            </w:ins>
            <w:ins w:id="212" w:author="Sa" w:date="2022-10-14T12:40:00Z">
              <w:r w:rsidRPr="002F16D9">
                <w:t>and perfo</w:t>
              </w:r>
            </w:ins>
            <w:ins w:id="213" w:author="Sa" w:date="2022-10-14T12:41:00Z">
              <w:r w:rsidRPr="002F16D9">
                <w:t>rms the following until there is no PUCCH overlapping with a PUCCH with rep</w:t>
              </w:r>
            </w:ins>
            <w:ins w:id="214"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7"/>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w:t>
            </w:r>
            <w:proofErr w:type="spellStart"/>
            <w:r w:rsidR="006D1E7C">
              <w:rPr>
                <w:rFonts w:eastAsiaTheme="minorEastAsia"/>
                <w:lang w:eastAsia="zh-CN"/>
              </w:rPr>
              <w:t>HiSi</w:t>
            </w:r>
            <w:proofErr w:type="spellEnd"/>
            <w:r w:rsidR="00240D24">
              <w:rPr>
                <w:rFonts w:eastAsiaTheme="minorEastAsia"/>
                <w:lang w:eastAsia="zh-CN"/>
              </w:rPr>
              <w:t xml:space="preserve">, </w:t>
            </w:r>
            <w:proofErr w:type="spellStart"/>
            <w:r w:rsidR="00240D24">
              <w:rPr>
                <w:rFonts w:eastAsiaTheme="minorEastAsia"/>
                <w:lang w:eastAsia="zh-CN"/>
              </w:rPr>
              <w:t>Spreadtrum</w:t>
            </w:r>
            <w:proofErr w:type="spellEnd"/>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7"/>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4E82B930" w:rsidR="002C5071" w:rsidRDefault="002C5071" w:rsidP="00AD2811">
      <w:pPr>
        <w:rPr>
          <w:lang w:eastAsia="zh-CN"/>
        </w:rPr>
      </w:pPr>
    </w:p>
    <w:p w14:paraId="06C0156F" w14:textId="74DFADF0" w:rsidR="00BC5850" w:rsidRDefault="00BC5850" w:rsidP="00BC5850">
      <w:pPr>
        <w:pStyle w:val="2"/>
        <w:rPr>
          <w:lang w:eastAsia="ja-JP"/>
        </w:rPr>
      </w:pPr>
      <w:r>
        <w:rPr>
          <w:lang w:eastAsia="ja-JP"/>
        </w:rPr>
        <w:t>Fourth round</w:t>
      </w:r>
    </w:p>
    <w:p w14:paraId="2CEFD610" w14:textId="5D1EE730" w:rsidR="00BC5850" w:rsidRDefault="00BC5850" w:rsidP="00BC5850">
      <w:pPr>
        <w:rPr>
          <w:lang w:val="en-US" w:eastAsia="zh-CN"/>
        </w:rPr>
      </w:pPr>
      <w:r>
        <w:rPr>
          <w:lang w:val="en-US" w:eastAsia="zh-CN"/>
        </w:rPr>
        <w:t>The follow agreements were made in this meeting.</w:t>
      </w:r>
    </w:p>
    <w:tbl>
      <w:tblPr>
        <w:tblStyle w:val="a7"/>
        <w:tblW w:w="0" w:type="auto"/>
        <w:tblLook w:val="04A0" w:firstRow="1" w:lastRow="0" w:firstColumn="1" w:lastColumn="0" w:noHBand="0" w:noVBand="1"/>
      </w:tblPr>
      <w:tblGrid>
        <w:gridCol w:w="9623"/>
      </w:tblGrid>
      <w:tr w:rsidR="00BC5850" w14:paraId="75045834" w14:textId="77777777" w:rsidTr="00C24D48">
        <w:tc>
          <w:tcPr>
            <w:tcW w:w="9623" w:type="dxa"/>
          </w:tcPr>
          <w:p w14:paraId="07F3FEC7" w14:textId="77777777" w:rsidR="00BC5850" w:rsidRPr="00BC5850" w:rsidRDefault="00BC5850" w:rsidP="00C24D48">
            <w:pPr>
              <w:rPr>
                <w:rFonts w:eastAsiaTheme="minorEastAsia"/>
                <w:color w:val="1F497D"/>
                <w:lang w:eastAsia="zh-CN"/>
              </w:rPr>
            </w:pPr>
            <w:r w:rsidRPr="00BC5850">
              <w:rPr>
                <w:color w:val="1F497D"/>
                <w:highlight w:val="green"/>
              </w:rPr>
              <w:t>Agreement</w:t>
            </w:r>
          </w:p>
          <w:p w14:paraId="3681DF67" w14:textId="77777777" w:rsidR="00BC5850" w:rsidRPr="00BC5850" w:rsidRDefault="00BC5850" w:rsidP="00C24D48">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2F64345B"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32395AE8"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656B6F65" w14:textId="77777777" w:rsidR="00BC5850" w:rsidRPr="00BC5850" w:rsidRDefault="00BC5850" w:rsidP="00C24D48">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6281BDBA" w14:textId="77777777" w:rsidR="00BC5850" w:rsidRPr="00BC5850" w:rsidRDefault="00BC5850" w:rsidP="00C24D48">
            <w:pPr>
              <w:pStyle w:val="a00"/>
              <w:spacing w:before="0" w:beforeAutospacing="0" w:after="0" w:afterAutospacing="0"/>
              <w:ind w:left="714" w:hanging="357"/>
              <w:rPr>
                <w:sz w:val="20"/>
                <w:szCs w:val="20"/>
              </w:rPr>
            </w:pPr>
          </w:p>
          <w:p w14:paraId="13FB7B89" w14:textId="77777777" w:rsidR="00BC5850" w:rsidRPr="00BC5850" w:rsidRDefault="00BC5850" w:rsidP="00BC5850">
            <w:pPr>
              <w:wordWrap w:val="0"/>
              <w:rPr>
                <w:rFonts w:eastAsiaTheme="minorEastAsia"/>
                <w:color w:val="1F497D"/>
                <w:lang w:eastAsia="zh-CN"/>
              </w:rPr>
            </w:pPr>
            <w:r w:rsidRPr="00BC5850">
              <w:rPr>
                <w:color w:val="1F497D"/>
                <w:highlight w:val="green"/>
              </w:rPr>
              <w:t>Agreement</w:t>
            </w:r>
          </w:p>
          <w:p w14:paraId="31BF04FF" w14:textId="77777777" w:rsidR="00BC5850" w:rsidRPr="00BC5850" w:rsidRDefault="00BC5850" w:rsidP="00BC5850">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082F7665" w14:textId="77777777"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5D613392" w14:textId="73470FB5"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For overlapping PUCCHs of the same UCI priority, the priority order for a same UCI type is defined as: PUCCH starting at an earlier slot &gt; PUCCH starting at a later slot</w:t>
            </w:r>
          </w:p>
        </w:tc>
      </w:tr>
    </w:tbl>
    <w:p w14:paraId="08074C45" w14:textId="08327A62" w:rsidR="00BC5850" w:rsidRDefault="00BC5850" w:rsidP="00AD2811">
      <w:pPr>
        <w:rPr>
          <w:lang w:eastAsia="zh-CN"/>
        </w:rPr>
      </w:pPr>
    </w:p>
    <w:p w14:paraId="138DBD2C" w14:textId="03B86288" w:rsidR="00BC5850" w:rsidRDefault="00BC5850" w:rsidP="00AD2811">
      <w:pPr>
        <w:rPr>
          <w:lang w:eastAsia="zh-CN"/>
        </w:rPr>
      </w:pPr>
      <w:r>
        <w:rPr>
          <w:lang w:eastAsia="zh-CN"/>
        </w:rPr>
        <w:t>According to the comments received in the previous discussion, P2 and P4 seem to be stable. The fourth round will focus on the discussion of the TP. In addition to the TP, the WA made in the previous meeting can also be confirmed considering the process of this meeting.</w:t>
      </w:r>
      <w:r w:rsidR="00AD6963">
        <w:rPr>
          <w:lang w:eastAsia="zh-CN"/>
        </w:rPr>
        <w:t xml:space="preserve"> </w:t>
      </w:r>
    </w:p>
    <w:p w14:paraId="19A0FABB" w14:textId="1AF24CF1" w:rsidR="00BC5850" w:rsidRDefault="00BC5850" w:rsidP="00BC5850">
      <w:pPr>
        <w:pStyle w:val="4"/>
        <w:rPr>
          <w:b/>
          <w:bCs/>
          <w:lang w:eastAsia="ja-JP"/>
        </w:rPr>
      </w:pPr>
      <w:r>
        <w:rPr>
          <w:b/>
          <w:bCs/>
          <w:lang w:eastAsia="ja-JP"/>
        </w:rPr>
        <w:t>P5</w:t>
      </w:r>
      <w:r w:rsidRPr="00882B24">
        <w:rPr>
          <w:b/>
          <w:bCs/>
          <w:lang w:eastAsia="ja-JP"/>
        </w:rPr>
        <w:t>:</w:t>
      </w:r>
    </w:p>
    <w:p w14:paraId="4FBF8471" w14:textId="11EBC28F" w:rsidR="00BC5850" w:rsidRDefault="00BC5850" w:rsidP="00BC5850">
      <w:pPr>
        <w:rPr>
          <w:b/>
          <w:bCs/>
        </w:rPr>
      </w:pPr>
      <w:r>
        <w:rPr>
          <w:b/>
          <w:bCs/>
          <w:lang w:eastAsia="ja-JP"/>
        </w:rPr>
        <w:t>Confirm the following working assumption.</w:t>
      </w:r>
    </w:p>
    <w:p w14:paraId="24262BDA" w14:textId="77777777" w:rsidR="00BC5850" w:rsidRPr="00E0330F" w:rsidRDefault="00BC5850" w:rsidP="00BC5850">
      <w:pPr>
        <w:rPr>
          <w:rFonts w:eastAsia="宋体"/>
          <w:bCs/>
          <w:highlight w:val="darkYellow"/>
          <w:lang w:eastAsia="ja-JP"/>
        </w:rPr>
      </w:pPr>
      <w:r w:rsidRPr="00E0330F">
        <w:rPr>
          <w:rFonts w:eastAsia="宋体"/>
          <w:bCs/>
          <w:highlight w:val="darkYellow"/>
          <w:lang w:eastAsia="ja-JP"/>
        </w:rPr>
        <w:t>Working Assumption</w:t>
      </w:r>
    </w:p>
    <w:p w14:paraId="676CFD25" w14:textId="77777777" w:rsidR="00BC5850" w:rsidRPr="00E0330F" w:rsidRDefault="00BC5850" w:rsidP="00BC585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B38620F"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1-2-1: the UE determines a set of overlapping PUCCHs.</w:t>
      </w:r>
    </w:p>
    <w:p w14:paraId="1D16CFB0"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F2A5E8B"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6779B889"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0148B8D9" w14:textId="505E4CF6" w:rsidR="00BC5850" w:rsidRDefault="00BC5850" w:rsidP="00BC585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4CBB560E" w14:textId="77777777" w:rsidR="00BC5850" w:rsidRDefault="00BC5850" w:rsidP="00BC5850">
      <w:pPr>
        <w:rPr>
          <w:lang w:val="en-US" w:eastAsia="zh-CN"/>
        </w:rPr>
      </w:pPr>
    </w:p>
    <w:tbl>
      <w:tblPr>
        <w:tblStyle w:val="a7"/>
        <w:tblW w:w="0" w:type="auto"/>
        <w:tblLook w:val="04A0" w:firstRow="1" w:lastRow="0" w:firstColumn="1" w:lastColumn="0" w:noHBand="0" w:noVBand="1"/>
      </w:tblPr>
      <w:tblGrid>
        <w:gridCol w:w="1555"/>
        <w:gridCol w:w="8068"/>
      </w:tblGrid>
      <w:tr w:rsidR="00BC5850" w14:paraId="5DFE2C91" w14:textId="77777777" w:rsidTr="00C24D48">
        <w:tc>
          <w:tcPr>
            <w:tcW w:w="1555" w:type="dxa"/>
          </w:tcPr>
          <w:p w14:paraId="5DE80F7B" w14:textId="77777777" w:rsidR="00BC5850" w:rsidRDefault="00BC5850" w:rsidP="00C24D48">
            <w:pPr>
              <w:rPr>
                <w:lang w:eastAsia="ja-JP"/>
              </w:rPr>
            </w:pPr>
            <w:r>
              <w:rPr>
                <w:lang w:eastAsia="ja-JP"/>
              </w:rPr>
              <w:t>Support or can live with</w:t>
            </w:r>
          </w:p>
        </w:tc>
        <w:tc>
          <w:tcPr>
            <w:tcW w:w="8068" w:type="dxa"/>
          </w:tcPr>
          <w:p w14:paraId="2AA6D9CC" w14:textId="2E182F70" w:rsidR="00BC5850" w:rsidRPr="0027459B" w:rsidRDefault="00F73F61" w:rsidP="00C24D48">
            <w:pPr>
              <w:rPr>
                <w:rFonts w:eastAsiaTheme="minorEastAsia"/>
                <w:lang w:eastAsia="zh-CN"/>
              </w:rPr>
            </w:pPr>
            <w:r>
              <w:rPr>
                <w:rFonts w:eastAsiaTheme="minorEastAsia" w:hint="eastAsia"/>
                <w:lang w:eastAsia="zh-CN"/>
              </w:rPr>
              <w:t>CATT</w:t>
            </w:r>
            <w:r w:rsidR="00657F38">
              <w:rPr>
                <w:rFonts w:eastAsiaTheme="minorEastAsia"/>
                <w:lang w:eastAsia="zh-CN"/>
              </w:rPr>
              <w:t>, ZTE</w:t>
            </w:r>
            <w:r w:rsidR="00914990">
              <w:rPr>
                <w:rFonts w:eastAsiaTheme="minorEastAsia"/>
                <w:lang w:eastAsia="zh-CN"/>
              </w:rPr>
              <w:t>, Huawei/</w:t>
            </w:r>
            <w:proofErr w:type="spellStart"/>
            <w:r w:rsidR="00914990">
              <w:rPr>
                <w:rFonts w:eastAsiaTheme="minorEastAsia"/>
                <w:lang w:eastAsia="zh-CN"/>
              </w:rPr>
              <w:t>HiSi</w:t>
            </w:r>
            <w:proofErr w:type="spellEnd"/>
            <w:r w:rsidR="00672522">
              <w:rPr>
                <w:rFonts w:eastAsiaTheme="minorEastAsia"/>
                <w:lang w:eastAsia="zh-CN"/>
              </w:rPr>
              <w:t>, Apple</w:t>
            </w:r>
            <w:r w:rsidR="00D106BF">
              <w:rPr>
                <w:rFonts w:eastAsiaTheme="minorEastAsia"/>
                <w:lang w:eastAsia="zh-CN"/>
              </w:rPr>
              <w:t>, vivo</w:t>
            </w:r>
            <w:r w:rsidR="00ED329C">
              <w:rPr>
                <w:rFonts w:eastAsiaTheme="minorEastAsia"/>
                <w:lang w:eastAsia="zh-CN"/>
              </w:rPr>
              <w:t xml:space="preserve">, Intel </w:t>
            </w:r>
            <w:bookmarkStart w:id="215" w:name="_GoBack"/>
            <w:bookmarkEnd w:id="215"/>
            <w:r w:rsidR="00415E47">
              <w:rPr>
                <w:rFonts w:eastAsiaTheme="minorEastAsia"/>
                <w:lang w:eastAsia="zh-CN"/>
              </w:rPr>
              <w:t>OPPO</w:t>
            </w:r>
          </w:p>
        </w:tc>
      </w:tr>
      <w:tr w:rsidR="00BC5850" w14:paraId="3A162145" w14:textId="77777777" w:rsidTr="00C24D48">
        <w:tc>
          <w:tcPr>
            <w:tcW w:w="1555" w:type="dxa"/>
          </w:tcPr>
          <w:p w14:paraId="7B009F1F" w14:textId="77777777" w:rsidR="00BC5850" w:rsidRDefault="00BC5850" w:rsidP="00C24D48">
            <w:pPr>
              <w:rPr>
                <w:lang w:eastAsia="ja-JP"/>
              </w:rPr>
            </w:pPr>
            <w:r>
              <w:rPr>
                <w:lang w:eastAsia="ja-JP"/>
              </w:rPr>
              <w:lastRenderedPageBreak/>
              <w:t>Object</w:t>
            </w:r>
          </w:p>
        </w:tc>
        <w:tc>
          <w:tcPr>
            <w:tcW w:w="8068" w:type="dxa"/>
          </w:tcPr>
          <w:p w14:paraId="61E57068" w14:textId="77777777" w:rsidR="00BC5850" w:rsidRDefault="00BC5850" w:rsidP="00C24D48">
            <w:pPr>
              <w:rPr>
                <w:lang w:eastAsia="ja-JP"/>
              </w:rPr>
            </w:pPr>
          </w:p>
        </w:tc>
      </w:tr>
    </w:tbl>
    <w:p w14:paraId="7E072596" w14:textId="77777777" w:rsidR="00BC5850" w:rsidRPr="0037482A" w:rsidRDefault="00BC5850" w:rsidP="00BC5850">
      <w:pPr>
        <w:rPr>
          <w:lang w:eastAsia="ja-JP"/>
        </w:rPr>
      </w:pPr>
    </w:p>
    <w:tbl>
      <w:tblPr>
        <w:tblStyle w:val="a7"/>
        <w:tblW w:w="9634" w:type="dxa"/>
        <w:tblLayout w:type="fixed"/>
        <w:tblLook w:val="04A0" w:firstRow="1" w:lastRow="0" w:firstColumn="1" w:lastColumn="0" w:noHBand="0" w:noVBand="1"/>
      </w:tblPr>
      <w:tblGrid>
        <w:gridCol w:w="1555"/>
        <w:gridCol w:w="8079"/>
      </w:tblGrid>
      <w:tr w:rsidR="00BC5850" w:rsidRPr="00EA7362" w14:paraId="30527A9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9DD4E" w14:textId="77777777" w:rsidR="00BC5850" w:rsidRPr="00EA7362" w:rsidRDefault="00BC585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EBF63F" w14:textId="77777777" w:rsidR="00BC5850" w:rsidRPr="00EA7362" w:rsidRDefault="00BC5850" w:rsidP="00C24D48">
            <w:pPr>
              <w:spacing w:after="0" w:line="240" w:lineRule="auto"/>
              <w:rPr>
                <w:kern w:val="2"/>
                <w:sz w:val="21"/>
                <w:lang w:eastAsia="zh-CN"/>
              </w:rPr>
            </w:pPr>
            <w:r w:rsidRPr="00EA7362">
              <w:rPr>
                <w:kern w:val="2"/>
                <w:sz w:val="21"/>
                <w:lang w:eastAsia="zh-CN"/>
              </w:rPr>
              <w:t>View</w:t>
            </w:r>
          </w:p>
        </w:tc>
      </w:tr>
      <w:tr w:rsidR="00BC5850" w:rsidRPr="00EA7362" w14:paraId="3548DA5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73508E8" w14:textId="1BCF6F82" w:rsidR="00BC5850" w:rsidRPr="00F73F61" w:rsidRDefault="00BC5850" w:rsidP="00C24D48">
            <w:pPr>
              <w:spacing w:after="0" w:line="240" w:lineRule="auto"/>
              <w:rPr>
                <w:rFonts w:eastAsiaTheme="minorEastAsia"/>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8A38C43" w14:textId="632BA114" w:rsidR="00BC5850" w:rsidRPr="00F73F61" w:rsidRDefault="00BC5850" w:rsidP="00C24D48">
            <w:pPr>
              <w:spacing w:after="0" w:line="240" w:lineRule="auto"/>
              <w:rPr>
                <w:rFonts w:eastAsiaTheme="minorEastAsia"/>
                <w:bCs/>
                <w:kern w:val="2"/>
                <w:sz w:val="21"/>
                <w:lang w:eastAsia="zh-CN"/>
              </w:rPr>
            </w:pPr>
          </w:p>
        </w:tc>
      </w:tr>
      <w:tr w:rsidR="00BC5850" w:rsidRPr="00EA7362" w14:paraId="43B043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6ECA93F" w14:textId="77777777"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0025C2D6" w14:textId="77777777" w:rsidR="00BC5850" w:rsidRPr="00EA7362" w:rsidRDefault="00BC5850" w:rsidP="00C24D48">
            <w:pPr>
              <w:spacing w:after="0" w:line="240" w:lineRule="auto"/>
              <w:rPr>
                <w:kern w:val="2"/>
                <w:sz w:val="21"/>
                <w:lang w:eastAsia="zh-CN"/>
              </w:rPr>
            </w:pPr>
          </w:p>
        </w:tc>
      </w:tr>
      <w:tr w:rsidR="00BC5850" w:rsidRPr="00EA7362" w14:paraId="496B09D0" w14:textId="77777777" w:rsidTr="00C24D48">
        <w:trPr>
          <w:trHeight w:val="428"/>
        </w:trPr>
        <w:tc>
          <w:tcPr>
            <w:tcW w:w="1555" w:type="dxa"/>
          </w:tcPr>
          <w:p w14:paraId="5C115208" w14:textId="77777777" w:rsidR="00BC5850" w:rsidRPr="00EA7362" w:rsidRDefault="00BC5850" w:rsidP="00C24D48">
            <w:pPr>
              <w:spacing w:after="0" w:line="240" w:lineRule="auto"/>
              <w:rPr>
                <w:kern w:val="2"/>
                <w:sz w:val="21"/>
                <w:lang w:eastAsia="zh-CN"/>
              </w:rPr>
            </w:pPr>
          </w:p>
        </w:tc>
        <w:tc>
          <w:tcPr>
            <w:tcW w:w="8079" w:type="dxa"/>
          </w:tcPr>
          <w:p w14:paraId="1F84EC54" w14:textId="77777777" w:rsidR="00BC5850" w:rsidRPr="00EA7362" w:rsidRDefault="00BC5850" w:rsidP="00C24D48">
            <w:pPr>
              <w:spacing w:after="0" w:line="240" w:lineRule="auto"/>
              <w:rPr>
                <w:bCs/>
                <w:kern w:val="2"/>
                <w:sz w:val="21"/>
                <w:lang w:eastAsia="zh-CN"/>
              </w:rPr>
            </w:pPr>
          </w:p>
        </w:tc>
      </w:tr>
      <w:tr w:rsidR="00BC5850" w:rsidRPr="00EA7362" w14:paraId="6280C3E6" w14:textId="77777777" w:rsidTr="00C24D48">
        <w:trPr>
          <w:trHeight w:val="428"/>
        </w:trPr>
        <w:tc>
          <w:tcPr>
            <w:tcW w:w="1555" w:type="dxa"/>
          </w:tcPr>
          <w:p w14:paraId="2A644C5A" w14:textId="77777777" w:rsidR="00BC5850" w:rsidRPr="00EA7362" w:rsidRDefault="00BC5850" w:rsidP="00C24D48">
            <w:pPr>
              <w:spacing w:after="0" w:line="240" w:lineRule="auto"/>
              <w:rPr>
                <w:kern w:val="2"/>
                <w:sz w:val="21"/>
                <w:lang w:eastAsia="zh-CN"/>
              </w:rPr>
            </w:pPr>
          </w:p>
        </w:tc>
        <w:tc>
          <w:tcPr>
            <w:tcW w:w="8079" w:type="dxa"/>
          </w:tcPr>
          <w:p w14:paraId="64D1DFBA" w14:textId="77777777" w:rsidR="00BC5850" w:rsidRPr="00EA7362" w:rsidRDefault="00BC5850" w:rsidP="00C24D48">
            <w:pPr>
              <w:spacing w:after="0" w:line="240" w:lineRule="auto"/>
              <w:rPr>
                <w:kern w:val="2"/>
                <w:sz w:val="21"/>
                <w:lang w:eastAsia="zh-CN"/>
              </w:rPr>
            </w:pPr>
          </w:p>
        </w:tc>
      </w:tr>
      <w:tr w:rsidR="00BC5850" w:rsidRPr="00EA7362" w14:paraId="563D45ED" w14:textId="77777777" w:rsidTr="00C24D48">
        <w:trPr>
          <w:trHeight w:val="428"/>
        </w:trPr>
        <w:tc>
          <w:tcPr>
            <w:tcW w:w="1555" w:type="dxa"/>
          </w:tcPr>
          <w:p w14:paraId="00E84CE3" w14:textId="77777777" w:rsidR="00BC5850" w:rsidRPr="00EA7362" w:rsidRDefault="00BC5850" w:rsidP="00C24D48">
            <w:pPr>
              <w:spacing w:after="0" w:line="240" w:lineRule="auto"/>
              <w:rPr>
                <w:kern w:val="2"/>
                <w:sz w:val="21"/>
                <w:lang w:eastAsia="zh-CN"/>
              </w:rPr>
            </w:pPr>
          </w:p>
        </w:tc>
        <w:tc>
          <w:tcPr>
            <w:tcW w:w="8079" w:type="dxa"/>
          </w:tcPr>
          <w:p w14:paraId="6ADA5D61" w14:textId="77777777" w:rsidR="00BC5850" w:rsidRPr="00EA7362" w:rsidRDefault="00BC5850" w:rsidP="00C24D48">
            <w:pPr>
              <w:spacing w:after="0" w:line="240" w:lineRule="auto"/>
              <w:rPr>
                <w:bCs/>
                <w:kern w:val="2"/>
                <w:sz w:val="21"/>
                <w:lang w:eastAsia="zh-CN"/>
              </w:rPr>
            </w:pPr>
          </w:p>
        </w:tc>
      </w:tr>
    </w:tbl>
    <w:p w14:paraId="10368038" w14:textId="77777777" w:rsidR="00BC5850" w:rsidRDefault="00BC5850" w:rsidP="00AD2811">
      <w:pPr>
        <w:rPr>
          <w:lang w:eastAsia="zh-CN"/>
        </w:rPr>
      </w:pPr>
    </w:p>
    <w:p w14:paraId="7C2BDDAD" w14:textId="2402A9FE" w:rsidR="00BC5850" w:rsidRDefault="00363177" w:rsidP="00AD2811">
      <w:pPr>
        <w:rPr>
          <w:lang w:eastAsia="zh-CN"/>
        </w:rPr>
      </w:pPr>
      <w:r>
        <w:rPr>
          <w:lang w:eastAsia="zh-CN"/>
        </w:rPr>
        <w:t>A</w:t>
      </w:r>
      <w:r w:rsidR="007E39BC">
        <w:rPr>
          <w:lang w:eastAsia="zh-CN"/>
        </w:rPr>
        <w:t xml:space="preserve"> TP was proposed in the 3</w:t>
      </w:r>
      <w:r w:rsidR="007E39BC" w:rsidRPr="007E39BC">
        <w:rPr>
          <w:vertAlign w:val="superscript"/>
          <w:lang w:eastAsia="zh-CN"/>
        </w:rPr>
        <w:t>rd</w:t>
      </w:r>
      <w:r w:rsidR="007E39BC">
        <w:rPr>
          <w:lang w:eastAsia="zh-CN"/>
        </w:rPr>
        <w:t xml:space="preserve"> round discussion, a majority companies are fine with the TP. </w:t>
      </w:r>
      <w:r>
        <w:rPr>
          <w:lang w:eastAsia="zh-CN"/>
        </w:rPr>
        <w:t>The following TP is updated from the TP proposed in 3</w:t>
      </w:r>
      <w:r w:rsidRPr="00363177">
        <w:rPr>
          <w:vertAlign w:val="superscript"/>
          <w:lang w:eastAsia="zh-CN"/>
        </w:rPr>
        <w:t>rd</w:t>
      </w:r>
      <w:r>
        <w:rPr>
          <w:lang w:eastAsia="zh-CN"/>
        </w:rPr>
        <w:t xml:space="preserve"> round with the additional update marked in red</w:t>
      </w:r>
    </w:p>
    <w:tbl>
      <w:tblPr>
        <w:tblStyle w:val="a7"/>
        <w:tblW w:w="0" w:type="auto"/>
        <w:tblLook w:val="04A0" w:firstRow="1" w:lastRow="0" w:firstColumn="1" w:lastColumn="0" w:noHBand="0" w:noVBand="1"/>
      </w:tblPr>
      <w:tblGrid>
        <w:gridCol w:w="9623"/>
      </w:tblGrid>
      <w:tr w:rsidR="005F1BE1" w14:paraId="39968893" w14:textId="77777777" w:rsidTr="005F1BE1">
        <w:tc>
          <w:tcPr>
            <w:tcW w:w="9623" w:type="dxa"/>
          </w:tcPr>
          <w:p w14:paraId="7B081293" w14:textId="0310F113" w:rsidR="00B21039" w:rsidRDefault="00B21039" w:rsidP="005F1BE1">
            <w:r>
              <w:t>TP#1</w:t>
            </w:r>
          </w:p>
          <w:p w14:paraId="5F023396" w14:textId="7A2B6E42" w:rsidR="005F1BE1" w:rsidRPr="005F1BE1" w:rsidRDefault="005F1BE1" w:rsidP="005F1BE1">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16" w:author="Sa" w:date="2022-10-14T12:39:00Z">
              <w:r w:rsidRPr="005F1BE1">
                <w:t>, the</w:t>
              </w:r>
            </w:ins>
            <w:ins w:id="217" w:author="Sa" w:date="2022-10-14T12:40:00Z">
              <w:r w:rsidRPr="005F1BE1">
                <w:t xml:space="preserve"> UE determines </w:t>
              </w:r>
            </w:ins>
            <w:ins w:id="218" w:author="Sa" w:date="2022-10-14T12:52:00Z">
              <w:r w:rsidRPr="005F1BE1">
                <w:t xml:space="preserve">an earliest </w:t>
              </w:r>
            </w:ins>
            <w:ins w:id="219" w:author="Sa" w:date="2022-10-14T12:39:00Z">
              <w:r w:rsidRPr="005F1BE1">
                <w:t xml:space="preserve">first PUCCH </w:t>
              </w:r>
            </w:ins>
            <w:ins w:id="220" w:author="Sa" w:date="2022-10-14T12:42:00Z">
              <w:r w:rsidRPr="005F1BE1">
                <w:t>in a slot</w:t>
              </w:r>
            </w:ins>
            <w:r w:rsidRPr="005F1BE1">
              <w:t xml:space="preserve"> </w:t>
            </w:r>
            <w:ins w:id="221"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22" w:author="Sa" w:date="2022-10-14T12:59:00Z">
              <w:r w:rsidRPr="007E39BC">
                <w:rPr>
                  <w:highlight w:val="yellow"/>
                  <w:lang w:eastAsia="ja-JP"/>
                </w:rPr>
                <w:t>ing</w:t>
              </w:r>
            </w:ins>
            <w:ins w:id="223" w:author="Sa" w:date="2022-10-14T12:58:00Z">
              <w:r w:rsidRPr="007E39BC">
                <w:rPr>
                  <w:highlight w:val="yellow"/>
                  <w:lang w:eastAsia="ja-JP"/>
                </w:rPr>
                <w:t xml:space="preserve"> rule defined in 9.2.5</w:t>
              </w:r>
            </w:ins>
            <w:ins w:id="224" w:author="Sa" w:date="2022-10-14T12:39:00Z">
              <w:r w:rsidRPr="005F1BE1">
                <w:t xml:space="preserve"> </w:t>
              </w:r>
            </w:ins>
            <w:ins w:id="225" w:author="Sa" w:date="2022-10-14T12:40:00Z">
              <w:r w:rsidRPr="005F1BE1">
                <w:t>and</w:t>
              </w:r>
            </w:ins>
            <w:r w:rsidR="00363177">
              <w:t xml:space="preserve"> </w:t>
            </w:r>
            <w:r w:rsidR="00363177">
              <w:rPr>
                <w:color w:val="FF0000"/>
              </w:rPr>
              <w:t>then</w:t>
            </w:r>
            <w:ins w:id="226" w:author="Sa" w:date="2022-10-14T12:40:00Z">
              <w:r w:rsidRPr="005F1BE1">
                <w:t xml:space="preserve"> perfo</w:t>
              </w:r>
            </w:ins>
            <w:ins w:id="227" w:author="Sa" w:date="2022-10-14T12:41:00Z">
              <w:r w:rsidRPr="005F1BE1">
                <w:t>rms the following until there is no PUCCH overlapping with a</w:t>
              </w:r>
            </w:ins>
            <w:r w:rsidR="00FF2A38" w:rsidRPr="00FF2A38">
              <w:rPr>
                <w:color w:val="FF0000"/>
              </w:rPr>
              <w:t>ny</w:t>
            </w:r>
            <w:ins w:id="228" w:author="Sa" w:date="2022-10-14T12:41:00Z">
              <w:r w:rsidRPr="005F1BE1">
                <w:t xml:space="preserve"> PUCCH with rep</w:t>
              </w:r>
            </w:ins>
            <w:ins w:id="229" w:author="Sa" w:date="2022-10-14T12:42:00Z">
              <w:r w:rsidRPr="005F1BE1">
                <w:t>etitions in the slot</w:t>
              </w:r>
            </w:ins>
          </w:p>
          <w:p w14:paraId="7281E691" w14:textId="77777777" w:rsidR="005F1BE1" w:rsidRPr="005F1BE1" w:rsidRDefault="005F1BE1" w:rsidP="005F1BE1">
            <w:pPr>
              <w:pStyle w:val="B1"/>
            </w:pPr>
            <w:r w:rsidRPr="005F1BE1">
              <w:rPr>
                <w:lang w:val="en-GB"/>
              </w:rPr>
              <w:t>-</w:t>
            </w:r>
            <w:r w:rsidRPr="005F1BE1">
              <w:rPr>
                <w:lang w:val="en-GB"/>
              </w:rPr>
              <w:tab/>
            </w:r>
            <w:r w:rsidRPr="005F1BE1">
              <w:t xml:space="preserve">the UE does not expect </w:t>
            </w:r>
            <w:ins w:id="230" w:author="Sa" w:date="2022-10-14T12:47:00Z">
              <w:r w:rsidRPr="005F1BE1">
                <w:t>more than one</w:t>
              </w:r>
            </w:ins>
            <w:ins w:id="231" w:author="Sa" w:date="2022-10-14T12:27:00Z">
              <w:r w:rsidRPr="005F1BE1">
                <w:t xml:space="preserve"> PUCCH from </w:t>
              </w:r>
            </w:ins>
            <w:r w:rsidRPr="005F1BE1">
              <w:t xml:space="preserve">the first PUCCH and </w:t>
            </w:r>
            <w:del w:id="232" w:author="Sa" w:date="2022-10-14T12:27:00Z">
              <w:r w:rsidRPr="005F1BE1" w:rsidDel="00246075">
                <w:delText xml:space="preserve">any of </w:delText>
              </w:r>
            </w:del>
            <w:r w:rsidRPr="005F1BE1">
              <w:t xml:space="preserve">the second PUCCHs to start at a same slot and include a UCI type with same priority </w:t>
            </w:r>
          </w:p>
          <w:p w14:paraId="7C774A26" w14:textId="5C280944" w:rsidR="005F1BE1" w:rsidRPr="005F1BE1" w:rsidDel="00844C86" w:rsidRDefault="005F1BE1" w:rsidP="005F1BE1">
            <w:pPr>
              <w:pStyle w:val="B1"/>
              <w:rPr>
                <w:del w:id="233" w:author="Sa" w:date="2022-10-14T12:29:00Z"/>
              </w:rPr>
            </w:pPr>
            <w:r w:rsidRPr="005F1BE1">
              <w:rPr>
                <w:lang w:val="en-GB"/>
              </w:rPr>
              <w:t>-</w:t>
            </w:r>
            <w:r w:rsidRPr="005F1BE1">
              <w:rPr>
                <w:lang w:val="en-GB"/>
              </w:rPr>
              <w:tab/>
            </w:r>
            <w:r w:rsidRPr="005F1BE1">
              <w:t xml:space="preserve">if </w:t>
            </w:r>
            <w:ins w:id="234" w:author="Sa" w:date="2022-10-14T12:28:00Z">
              <w:r w:rsidRPr="005F1BE1">
                <w:t>more than one</w:t>
              </w:r>
            </w:ins>
            <w:ins w:id="235" w:author="Sa" w:date="2022-10-14T12:27:00Z">
              <w:r w:rsidRPr="005F1BE1">
                <w:t xml:space="preserve"> PUCCH from </w:t>
              </w:r>
            </w:ins>
            <w:r w:rsidRPr="005F1BE1">
              <w:t xml:space="preserve">the first PUCCH and </w:t>
            </w:r>
            <w:del w:id="236" w:author="Sa" w:date="2022-10-17T17:44:00Z">
              <w:r w:rsidRPr="005F1BE1" w:rsidDel="005F1BE1">
                <w:delText xml:space="preserve">any of </w:delText>
              </w:r>
            </w:del>
            <w:r w:rsidRPr="005F1BE1">
              <w:t xml:space="preserve">the second PUCCHs include a UCI type with </w:t>
            </w:r>
            <w:ins w:id="237" w:author="Sa" w:date="2022-10-14T12:38:00Z">
              <w:r w:rsidRPr="005F1BE1">
                <w:t xml:space="preserve">the </w:t>
              </w:r>
            </w:ins>
            <w:r w:rsidRPr="005F1BE1">
              <w:t xml:space="preserve">same </w:t>
            </w:r>
            <w:ins w:id="238" w:author="Sa" w:date="2022-10-14T12:28:00Z">
              <w:r w:rsidRPr="005F1BE1">
                <w:t xml:space="preserve">highest </w:t>
              </w:r>
            </w:ins>
            <w:r w:rsidRPr="005F1BE1">
              <w:t xml:space="preserve">priority, the UE transmits the PUCCH </w:t>
            </w:r>
            <w:ins w:id="239" w:author="Sa" w:date="2022-10-14T12:36:00Z">
              <w:r w:rsidRPr="005F1BE1">
                <w:t xml:space="preserve">with the highest priority </w:t>
              </w:r>
            </w:ins>
            <w:r w:rsidRPr="005F1BE1">
              <w:t xml:space="preserve">starting at an </w:t>
            </w:r>
            <w:del w:id="240" w:author="Sa" w:date="2022-10-17T17:44:00Z">
              <w:r w:rsidRPr="005F1BE1" w:rsidDel="005F1BE1">
                <w:delText xml:space="preserve">earlier </w:delText>
              </w:r>
            </w:del>
            <w:ins w:id="241" w:author="Sa" w:date="2022-10-17T17:44:00Z">
              <w:r w:rsidRPr="005F1BE1">
                <w:t>earlie</w:t>
              </w:r>
              <w:r>
                <w:t>st</w:t>
              </w:r>
              <w:r w:rsidRPr="005F1BE1">
                <w:t xml:space="preserve"> </w:t>
              </w:r>
            </w:ins>
            <w:r w:rsidRPr="005F1BE1">
              <w:t xml:space="preserve">slot and does not transmit the </w:t>
            </w:r>
            <w:ins w:id="242" w:author="Sa" w:date="2022-10-14T12:37:00Z">
              <w:r w:rsidRPr="005F1BE1">
                <w:t xml:space="preserve">other </w:t>
              </w:r>
            </w:ins>
            <w:r w:rsidRPr="005F1BE1">
              <w:t>PUCCH</w:t>
            </w:r>
            <w:ins w:id="243" w:author="Sa" w:date="2022-10-14T12:37:00Z">
              <w:r w:rsidRPr="005F1BE1">
                <w:t>s</w:t>
              </w:r>
            </w:ins>
            <w:del w:id="244" w:author="Sa" w:date="2022-10-14T12:37:00Z">
              <w:r w:rsidRPr="005F1BE1" w:rsidDel="004E2DF9">
                <w:delText xml:space="preserve"> starting at a later slot</w:delText>
              </w:r>
            </w:del>
            <w:ins w:id="245" w:author="Sa" w:date="2022-10-14T12:29:00Z">
              <w:r w:rsidRPr="005F1BE1">
                <w:t xml:space="preserve">, otherwise, </w:t>
              </w:r>
            </w:ins>
          </w:p>
          <w:p w14:paraId="07648F37" w14:textId="77777777" w:rsidR="005F1BE1" w:rsidRDefault="005F1BE1" w:rsidP="005F1BE1">
            <w:pPr>
              <w:pStyle w:val="B1"/>
            </w:pPr>
            <w:del w:id="246"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47" w:author="Sa" w:date="2022-10-14T12:29:00Z">
              <w:r w:rsidRPr="005F1BE1">
                <w:t xml:space="preserve">the </w:t>
              </w:r>
            </w:ins>
            <w:del w:id="248" w:author="Sa" w:date="2022-10-14T12:29:00Z">
              <w:r w:rsidRPr="005F1BE1" w:rsidDel="00844C86">
                <w:delText xml:space="preserve">higher </w:delText>
              </w:r>
            </w:del>
            <w:ins w:id="249" w:author="Sa" w:date="2022-10-14T12:29:00Z">
              <w:r w:rsidRPr="005F1BE1">
                <w:t xml:space="preserve">highest </w:t>
              </w:r>
            </w:ins>
            <w:r w:rsidRPr="005F1BE1">
              <w:t>priority and does not transmit the PUCCH</w:t>
            </w:r>
            <w:ins w:id="250" w:author="Sa" w:date="2022-10-14T12:29:00Z">
              <w:r w:rsidRPr="005F1BE1">
                <w:t>s</w:t>
              </w:r>
            </w:ins>
            <w:r w:rsidRPr="005F1BE1">
              <w:t xml:space="preserve"> that include the UCI type with lower priority</w:t>
            </w:r>
            <w:r>
              <w:t xml:space="preserve"> </w:t>
            </w:r>
          </w:p>
          <w:p w14:paraId="635B1DE3" w14:textId="77777777" w:rsidR="005F1BE1" w:rsidRDefault="005F1BE1" w:rsidP="00AD2811">
            <w:pPr>
              <w:rPr>
                <w:lang w:eastAsia="zh-CN"/>
              </w:rPr>
            </w:pPr>
          </w:p>
        </w:tc>
      </w:tr>
    </w:tbl>
    <w:p w14:paraId="526829C5" w14:textId="115C9CE5" w:rsidR="00BC5850" w:rsidRDefault="00BC5850" w:rsidP="00AD2811">
      <w:pPr>
        <w:rPr>
          <w:lang w:eastAsia="zh-CN"/>
        </w:rPr>
      </w:pPr>
    </w:p>
    <w:p w14:paraId="28FBB83D" w14:textId="7DBB779E" w:rsidR="007E39BC" w:rsidRDefault="007E39BC" w:rsidP="00AD2811">
      <w:pPr>
        <w:rPr>
          <w:lang w:eastAsia="zh-CN"/>
        </w:rPr>
      </w:pPr>
      <w:r>
        <w:rPr>
          <w:lang w:eastAsia="zh-CN"/>
        </w:rPr>
        <w:t xml:space="preserve">One comment is regarding the yellow part. </w:t>
      </w:r>
      <w:r w:rsidR="00C31BF7">
        <w:rPr>
          <w:lang w:eastAsia="zh-CN"/>
        </w:rPr>
        <w:t>Some</w:t>
      </w:r>
      <w:r>
        <w:rPr>
          <w:lang w:eastAsia="zh-CN"/>
        </w:rPr>
        <w:t xml:space="preserve"> companies think the yellow part is not crystal clear and would like to clarify it in 9.2.6. Two additional alternatives were proposed.</w:t>
      </w:r>
    </w:p>
    <w:p w14:paraId="58E1D0AF" w14:textId="39C16CEB" w:rsidR="007E39BC" w:rsidRDefault="007E39BC" w:rsidP="00AD2811">
      <w:pPr>
        <w:rPr>
          <w:lang w:eastAsia="zh-CN"/>
        </w:rPr>
      </w:pPr>
      <w:r>
        <w:rPr>
          <w:lang w:eastAsia="zh-CN"/>
        </w:rPr>
        <w:t>Alt 1</w:t>
      </w:r>
      <w:r w:rsidRPr="007E39BC">
        <w:rPr>
          <w:lang w:eastAsia="zh-CN"/>
        </w:rPr>
        <w:t xml:space="preserve">: </w:t>
      </w:r>
      <w:r w:rsidRPr="007E39BC">
        <w:rPr>
          <w:lang w:eastAsia="ja-JP"/>
        </w:rPr>
        <w:t>according to the ordering rule defined in 9.2.5</w:t>
      </w:r>
    </w:p>
    <w:p w14:paraId="0DA21185" w14:textId="6D2DB5D0" w:rsidR="007E39BC" w:rsidRDefault="007E39BC" w:rsidP="00AD2811">
      <w:pPr>
        <w:rPr>
          <w:lang w:eastAsia="zh-CN"/>
        </w:rPr>
      </w:pPr>
      <w:r>
        <w:rPr>
          <w:lang w:eastAsia="zh-CN"/>
        </w:rPr>
        <w:t xml:space="preserve">Alt 2: </w:t>
      </w:r>
      <w:r w:rsidRPr="002F16D9">
        <w:t>with the order of earliest symbol followed by longest duration</w:t>
      </w:r>
    </w:p>
    <w:p w14:paraId="733B0BE0" w14:textId="1311F617" w:rsidR="00BC5850" w:rsidRDefault="007E39BC" w:rsidP="00AD2811">
      <w:r>
        <w:t xml:space="preserve">Alt 3: </w:t>
      </w:r>
      <w:r w:rsidRPr="002F16D9">
        <w:t>with the order of earliest symbol followed by longest duration</w:t>
      </w:r>
      <w:r>
        <w:t xml:space="preserve"> </w:t>
      </w:r>
      <w:r w:rsidRPr="007E39BC">
        <w:t>followed by arbitrary placement</w:t>
      </w:r>
    </w:p>
    <w:p w14:paraId="236CF997" w14:textId="66D5B464" w:rsidR="00274DFD" w:rsidRDefault="00274DFD" w:rsidP="00274DFD">
      <w:pPr>
        <w:spacing w:after="0" w:line="240" w:lineRule="auto"/>
      </w:pPr>
      <w:r>
        <w:t>From moderator’s understanding</w:t>
      </w:r>
      <w:r w:rsidR="00C31BF7">
        <w:t>, either one is fine,</w:t>
      </w:r>
      <w:r>
        <w:t xml:space="preserve"> ‘</w:t>
      </w:r>
      <w:r w:rsidRPr="007E39BC">
        <w:t>followed by arbitrary placement</w:t>
      </w:r>
      <w:r w:rsidRPr="00274DFD">
        <w:t>’ seems not necessary</w:t>
      </w:r>
      <w:r>
        <w:t>,</w:t>
      </w:r>
      <w:r w:rsidRPr="00274DFD">
        <w:t xml:space="preserve"> with/without </w:t>
      </w:r>
      <w:r>
        <w:t>‘</w:t>
      </w:r>
      <w:r w:rsidRPr="007E39BC">
        <w:t>followed by arbitrary placement</w:t>
      </w:r>
      <w:r w:rsidRPr="00274DFD">
        <w:t xml:space="preserve">’, </w:t>
      </w:r>
      <w:r>
        <w:t>the result PUCCHs are the same.</w:t>
      </w:r>
      <w:r w:rsidR="00C31BF7">
        <w:t xml:space="preserve"> For simplicity, moderator would suggest to go with either Alt 1 or Alt 2.</w:t>
      </w:r>
    </w:p>
    <w:p w14:paraId="0800EF70" w14:textId="05A1FE81" w:rsidR="00274DFD" w:rsidRDefault="00274DFD" w:rsidP="00274DFD">
      <w:pPr>
        <w:spacing w:after="0" w:line="240" w:lineRule="auto"/>
      </w:pPr>
    </w:p>
    <w:p w14:paraId="32AD4174" w14:textId="2732D86D" w:rsidR="00274DFD" w:rsidRDefault="00274DFD" w:rsidP="00274DFD">
      <w:pPr>
        <w:spacing w:after="0" w:line="240" w:lineRule="auto"/>
      </w:pPr>
    </w:p>
    <w:p w14:paraId="64A59142" w14:textId="3EC26BA4" w:rsidR="00274DFD" w:rsidRDefault="00274DFD" w:rsidP="00274DFD">
      <w:pPr>
        <w:spacing w:after="0" w:line="240" w:lineRule="auto"/>
      </w:pPr>
    </w:p>
    <w:p w14:paraId="43A8442D" w14:textId="294C44C5" w:rsidR="00274DFD" w:rsidRDefault="00274DFD" w:rsidP="00274DFD">
      <w:pPr>
        <w:spacing w:after="0" w:line="240" w:lineRule="auto"/>
      </w:pPr>
    </w:p>
    <w:p w14:paraId="6DF70BE9" w14:textId="3990DB63" w:rsidR="00274DFD" w:rsidRDefault="00274DFD" w:rsidP="00274DFD">
      <w:pPr>
        <w:spacing w:after="0" w:line="240" w:lineRule="auto"/>
      </w:pPr>
    </w:p>
    <w:p w14:paraId="053D349E" w14:textId="18184819" w:rsidR="00274DFD" w:rsidRDefault="00274DFD" w:rsidP="00274DFD">
      <w:pPr>
        <w:spacing w:after="0" w:line="240" w:lineRule="auto"/>
      </w:pPr>
    </w:p>
    <w:p w14:paraId="7692B17C" w14:textId="74AFCA0B" w:rsidR="00274DFD" w:rsidRDefault="00274DFD" w:rsidP="00274DFD">
      <w:pPr>
        <w:spacing w:after="0" w:line="240" w:lineRule="auto"/>
      </w:pPr>
    </w:p>
    <w:p w14:paraId="16E70CB2" w14:textId="38DED684" w:rsidR="00274DFD" w:rsidRDefault="00274DFD" w:rsidP="00274DFD">
      <w:pPr>
        <w:spacing w:after="0" w:line="240" w:lineRule="auto"/>
      </w:pPr>
    </w:p>
    <w:p w14:paraId="57D8553A" w14:textId="214A72A8" w:rsidR="00274DFD" w:rsidRDefault="00274DFD" w:rsidP="00274DFD">
      <w:pPr>
        <w:spacing w:after="0" w:line="240" w:lineRule="auto"/>
      </w:pPr>
    </w:p>
    <w:p w14:paraId="401D4FAD" w14:textId="77777777" w:rsidR="00274DFD" w:rsidRDefault="00274DFD" w:rsidP="00274DFD">
      <w:pPr>
        <w:spacing w:after="0" w:line="240" w:lineRule="auto"/>
      </w:pPr>
    </w:p>
    <w:p w14:paraId="21A195F0" w14:textId="3AF49F15" w:rsidR="00274DFD" w:rsidRPr="00274DFD" w:rsidRDefault="00274DFD" w:rsidP="00274DFD">
      <w:pPr>
        <w:pStyle w:val="4"/>
        <w:rPr>
          <w:b/>
          <w:bCs/>
          <w:lang w:eastAsia="ja-JP"/>
        </w:rPr>
      </w:pPr>
      <w:r w:rsidRPr="00274DFD">
        <w:rPr>
          <w:b/>
          <w:bCs/>
          <w:lang w:eastAsia="ja-JP"/>
        </w:rPr>
        <w:t>Q10</w:t>
      </w:r>
    </w:p>
    <w:p w14:paraId="5587C264" w14:textId="1A599987" w:rsidR="00274DFD" w:rsidRPr="00274DFD" w:rsidRDefault="00274DFD" w:rsidP="00274DFD">
      <w:pPr>
        <w:spacing w:after="0" w:line="240" w:lineRule="auto"/>
        <w:rPr>
          <w:b/>
          <w:bCs/>
        </w:rPr>
      </w:pPr>
      <w:r w:rsidRPr="00274DFD">
        <w:rPr>
          <w:b/>
          <w:bCs/>
        </w:rPr>
        <w:t>What is your preference on the above three alternatives?</w:t>
      </w:r>
    </w:p>
    <w:p w14:paraId="7A638277" w14:textId="576C18CC" w:rsidR="00274DFD" w:rsidRDefault="00274DFD" w:rsidP="00274DFD">
      <w:pPr>
        <w:spacing w:after="0" w:line="240" w:lineRule="auto"/>
      </w:pPr>
    </w:p>
    <w:p w14:paraId="54A49137" w14:textId="77777777" w:rsidR="00274DFD" w:rsidRDefault="00274DFD" w:rsidP="00274DFD">
      <w:pPr>
        <w:spacing w:after="0" w:line="240" w:lineRule="auto"/>
        <w:rPr>
          <w:rFonts w:eastAsiaTheme="minorEastAsia"/>
          <w:bCs/>
          <w:kern w:val="2"/>
          <w:sz w:val="21"/>
          <w:lang w:eastAsia="zh-CN"/>
        </w:rPr>
      </w:pPr>
    </w:p>
    <w:tbl>
      <w:tblPr>
        <w:tblStyle w:val="a7"/>
        <w:tblW w:w="0" w:type="auto"/>
        <w:tblLook w:val="04A0" w:firstRow="1" w:lastRow="0" w:firstColumn="1" w:lastColumn="0" w:noHBand="0" w:noVBand="1"/>
      </w:tblPr>
      <w:tblGrid>
        <w:gridCol w:w="704"/>
        <w:gridCol w:w="2126"/>
        <w:gridCol w:w="6793"/>
      </w:tblGrid>
      <w:tr w:rsidR="00274DFD" w:rsidRPr="00A92A04" w14:paraId="3914C3C1" w14:textId="77777777" w:rsidTr="00C24D48">
        <w:tc>
          <w:tcPr>
            <w:tcW w:w="704" w:type="dxa"/>
            <w:vMerge w:val="restart"/>
          </w:tcPr>
          <w:p w14:paraId="6A5D1243" w14:textId="77777777" w:rsidR="00274DFD" w:rsidRPr="005D417E" w:rsidRDefault="00274DFD" w:rsidP="00C24D48">
            <w:pPr>
              <w:pStyle w:val="Reference"/>
              <w:numPr>
                <w:ilvl w:val="0"/>
                <w:numId w:val="0"/>
              </w:numPr>
              <w:spacing w:after="60"/>
              <w:rPr>
                <w:caps/>
                <w:lang w:val="en-GB"/>
              </w:rPr>
            </w:pPr>
            <w:r w:rsidRPr="00941A34">
              <w:rPr>
                <w:lang w:eastAsia="ja-JP"/>
              </w:rPr>
              <w:t>Alt 1</w:t>
            </w:r>
          </w:p>
        </w:tc>
        <w:tc>
          <w:tcPr>
            <w:tcW w:w="2126" w:type="dxa"/>
          </w:tcPr>
          <w:p w14:paraId="0F9284F6"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03038512" w14:textId="7DF7B9EF" w:rsidR="00274DFD" w:rsidRPr="00A92A04" w:rsidRDefault="00274DFD" w:rsidP="00C24D48">
            <w:pPr>
              <w:pStyle w:val="Reference"/>
              <w:numPr>
                <w:ilvl w:val="0"/>
                <w:numId w:val="0"/>
              </w:numPr>
              <w:spacing w:after="60"/>
              <w:jc w:val="both"/>
              <w:rPr>
                <w:rFonts w:eastAsiaTheme="minorEastAsia"/>
                <w:lang w:val="en-GB" w:eastAsia="zh-CN"/>
              </w:rPr>
            </w:pPr>
          </w:p>
        </w:tc>
      </w:tr>
      <w:tr w:rsidR="00274DFD" w:rsidRPr="00A07549" w14:paraId="77A615DD" w14:textId="77777777" w:rsidTr="00C24D48">
        <w:tc>
          <w:tcPr>
            <w:tcW w:w="704" w:type="dxa"/>
            <w:vMerge/>
          </w:tcPr>
          <w:p w14:paraId="6CA69024" w14:textId="77777777" w:rsidR="00274DFD" w:rsidRDefault="00274DFD" w:rsidP="00C24D48">
            <w:pPr>
              <w:pStyle w:val="Reference"/>
              <w:numPr>
                <w:ilvl w:val="0"/>
                <w:numId w:val="0"/>
              </w:numPr>
              <w:spacing w:after="60"/>
              <w:rPr>
                <w:lang w:val="en-GB"/>
              </w:rPr>
            </w:pPr>
          </w:p>
        </w:tc>
        <w:tc>
          <w:tcPr>
            <w:tcW w:w="2126" w:type="dxa"/>
          </w:tcPr>
          <w:p w14:paraId="4CF49B6E"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5EFBA998" w14:textId="23A50B6C"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A07549" w14:paraId="318736B2" w14:textId="77777777" w:rsidTr="00C24D48">
        <w:tc>
          <w:tcPr>
            <w:tcW w:w="704" w:type="dxa"/>
            <w:vMerge w:val="restart"/>
          </w:tcPr>
          <w:p w14:paraId="39A1C3D6" w14:textId="77777777"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0DE2A8A9"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4B6D0C8C" w14:textId="7C96FC8D" w:rsidR="00274DFD"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657F38">
              <w:rPr>
                <w:rFonts w:eastAsiaTheme="minorEastAsia"/>
                <w:lang w:val="en-GB" w:eastAsia="zh-CN"/>
              </w:rPr>
              <w:t>, ZTE</w:t>
            </w:r>
            <w:r w:rsidR="003C4880">
              <w:rPr>
                <w:rFonts w:eastAsiaTheme="minorEastAsia"/>
                <w:lang w:eastAsia="zh-CN"/>
              </w:rPr>
              <w:t xml:space="preserve"> Huawei/</w:t>
            </w:r>
            <w:proofErr w:type="spellStart"/>
            <w:r w:rsidR="003C4880">
              <w:rPr>
                <w:rFonts w:eastAsiaTheme="minorEastAsia"/>
                <w:lang w:eastAsia="zh-CN"/>
              </w:rPr>
              <w:t>HiSi</w:t>
            </w:r>
            <w:proofErr w:type="spellEnd"/>
            <w:r w:rsidR="00672522">
              <w:rPr>
                <w:rFonts w:eastAsiaTheme="minorEastAsia"/>
                <w:lang w:eastAsia="zh-CN"/>
              </w:rPr>
              <w:t xml:space="preserve">, </w:t>
            </w:r>
            <w:proofErr w:type="gramStart"/>
            <w:r w:rsidR="00672522">
              <w:rPr>
                <w:rFonts w:eastAsiaTheme="minorEastAsia"/>
                <w:lang w:eastAsia="zh-CN"/>
              </w:rPr>
              <w:t>Apple(</w:t>
            </w:r>
            <w:proofErr w:type="gramEnd"/>
            <w:r w:rsidR="00672522">
              <w:rPr>
                <w:rFonts w:eastAsiaTheme="minorEastAsia"/>
                <w:lang w:eastAsia="zh-CN"/>
              </w:rPr>
              <w:t>2</w:t>
            </w:r>
            <w:r w:rsidR="00672522" w:rsidRPr="00672522">
              <w:rPr>
                <w:rFonts w:eastAsiaTheme="minorEastAsia"/>
                <w:vertAlign w:val="superscript"/>
                <w:lang w:eastAsia="zh-CN"/>
              </w:rPr>
              <w:t>nd</w:t>
            </w:r>
            <w:r w:rsidR="00672522">
              <w:rPr>
                <w:rFonts w:eastAsiaTheme="minorEastAsia"/>
                <w:lang w:eastAsia="zh-CN"/>
              </w:rPr>
              <w:t xml:space="preserve"> preference)</w:t>
            </w:r>
            <w:r w:rsidR="00D106BF">
              <w:rPr>
                <w:rFonts w:eastAsiaTheme="minorEastAsia"/>
                <w:lang w:eastAsia="zh-CN"/>
              </w:rPr>
              <w:t>, vivo</w:t>
            </w:r>
            <w:r w:rsidR="00ED329C">
              <w:rPr>
                <w:rFonts w:eastAsiaTheme="minorEastAsia"/>
                <w:lang w:eastAsia="zh-CN"/>
              </w:rPr>
              <w:t xml:space="preserve">, </w:t>
            </w:r>
            <w:r w:rsidR="00120434">
              <w:rPr>
                <w:rFonts w:eastAsiaTheme="minorEastAsia"/>
                <w:lang w:eastAsia="zh-CN"/>
              </w:rPr>
              <w:t>(2</w:t>
            </w:r>
            <w:r w:rsidR="00120434" w:rsidRPr="00120434">
              <w:rPr>
                <w:rFonts w:eastAsiaTheme="minorEastAsia"/>
                <w:vertAlign w:val="superscript"/>
                <w:lang w:eastAsia="zh-CN"/>
              </w:rPr>
              <w:t>nd</w:t>
            </w:r>
            <w:r w:rsidR="00120434">
              <w:rPr>
                <w:rFonts w:eastAsiaTheme="minorEastAsia"/>
                <w:lang w:eastAsia="zh-CN"/>
              </w:rPr>
              <w:t xml:space="preserve"> preference)</w:t>
            </w:r>
            <w:r w:rsidR="002B2B3B">
              <w:rPr>
                <w:rFonts w:eastAsiaTheme="minorEastAsia"/>
                <w:lang w:eastAsia="zh-CN"/>
              </w:rPr>
              <w:t xml:space="preserve"> OPPO</w:t>
            </w:r>
          </w:p>
        </w:tc>
      </w:tr>
      <w:tr w:rsidR="00274DFD" w:rsidRPr="0047554C" w14:paraId="3E6E635B" w14:textId="77777777" w:rsidTr="00C24D48">
        <w:tc>
          <w:tcPr>
            <w:tcW w:w="704" w:type="dxa"/>
            <w:vMerge/>
          </w:tcPr>
          <w:p w14:paraId="2B4A0A5B" w14:textId="77777777" w:rsidR="00274DFD" w:rsidRDefault="00274DFD" w:rsidP="00C24D48">
            <w:pPr>
              <w:pStyle w:val="Reference"/>
              <w:numPr>
                <w:ilvl w:val="0"/>
                <w:numId w:val="0"/>
              </w:numPr>
              <w:spacing w:after="60"/>
              <w:jc w:val="both"/>
              <w:rPr>
                <w:lang w:val="en-GB"/>
              </w:rPr>
            </w:pPr>
          </w:p>
        </w:tc>
        <w:tc>
          <w:tcPr>
            <w:tcW w:w="2126" w:type="dxa"/>
          </w:tcPr>
          <w:p w14:paraId="527C07AB"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7B3F1750" w14:textId="4DE31B5E" w:rsidR="00274DFD" w:rsidRPr="0047554C" w:rsidRDefault="00274DFD" w:rsidP="00C24D48">
            <w:pPr>
              <w:pStyle w:val="Reference"/>
              <w:numPr>
                <w:ilvl w:val="0"/>
                <w:numId w:val="0"/>
              </w:numPr>
              <w:spacing w:after="60"/>
              <w:jc w:val="both"/>
              <w:rPr>
                <w:rFonts w:eastAsiaTheme="minorEastAsia"/>
                <w:lang w:val="en-GB" w:eastAsia="zh-CN"/>
              </w:rPr>
            </w:pPr>
          </w:p>
        </w:tc>
      </w:tr>
      <w:tr w:rsidR="00274DFD" w:rsidRPr="00A07549" w14:paraId="3D2934D7" w14:textId="77777777" w:rsidTr="00274DFD">
        <w:tc>
          <w:tcPr>
            <w:tcW w:w="704" w:type="dxa"/>
            <w:vMerge w:val="restart"/>
          </w:tcPr>
          <w:p w14:paraId="1F09BD25" w14:textId="77176434"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3</w:t>
            </w:r>
          </w:p>
        </w:tc>
        <w:tc>
          <w:tcPr>
            <w:tcW w:w="2126" w:type="dxa"/>
          </w:tcPr>
          <w:p w14:paraId="53A9E84A"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38415366" w14:textId="753EC961" w:rsidR="00274DFD" w:rsidRPr="00A07549" w:rsidRDefault="00672522" w:rsidP="00C24D48">
            <w:pPr>
              <w:pStyle w:val="Reference"/>
              <w:numPr>
                <w:ilvl w:val="0"/>
                <w:numId w:val="0"/>
              </w:numPr>
              <w:spacing w:after="60"/>
              <w:jc w:val="both"/>
              <w:rPr>
                <w:rFonts w:eastAsiaTheme="minorEastAsia"/>
                <w:lang w:val="en-GB" w:eastAsia="zh-CN"/>
              </w:rPr>
            </w:pPr>
            <w:r>
              <w:rPr>
                <w:rFonts w:eastAsiaTheme="minorEastAsia"/>
                <w:lang w:val="en-GB" w:eastAsia="zh-CN"/>
              </w:rPr>
              <w:t>Apple</w:t>
            </w:r>
            <w:r w:rsidR="00ED329C">
              <w:rPr>
                <w:rFonts w:eastAsiaTheme="minorEastAsia"/>
                <w:lang w:val="en-GB" w:eastAsia="zh-CN"/>
              </w:rPr>
              <w:t xml:space="preserve">, Intel </w:t>
            </w:r>
            <w:r w:rsidR="00120434">
              <w:rPr>
                <w:rFonts w:eastAsiaTheme="minorEastAsia"/>
                <w:lang w:val="en-GB" w:eastAsia="zh-CN"/>
              </w:rPr>
              <w:t>(1</w:t>
            </w:r>
            <w:r w:rsidR="00120434" w:rsidRPr="00120434">
              <w:rPr>
                <w:rFonts w:eastAsiaTheme="minorEastAsia"/>
                <w:vertAlign w:val="superscript"/>
                <w:lang w:val="en-GB" w:eastAsia="zh-CN"/>
              </w:rPr>
              <w:t>st</w:t>
            </w:r>
            <w:r w:rsidR="00120434">
              <w:rPr>
                <w:rFonts w:eastAsiaTheme="minorEastAsia"/>
                <w:lang w:val="en-GB" w:eastAsia="zh-CN"/>
              </w:rPr>
              <w:t xml:space="preserve"> preference)</w:t>
            </w:r>
          </w:p>
        </w:tc>
      </w:tr>
      <w:tr w:rsidR="00274DFD" w:rsidRPr="0047554C" w14:paraId="0C585EF8" w14:textId="77777777" w:rsidTr="00274DFD">
        <w:tc>
          <w:tcPr>
            <w:tcW w:w="704" w:type="dxa"/>
            <w:vMerge/>
          </w:tcPr>
          <w:p w14:paraId="70DCEC33" w14:textId="77777777" w:rsidR="00274DFD" w:rsidRDefault="00274DFD" w:rsidP="00C24D48">
            <w:pPr>
              <w:pStyle w:val="Reference"/>
              <w:numPr>
                <w:ilvl w:val="0"/>
                <w:numId w:val="0"/>
              </w:numPr>
              <w:spacing w:after="60"/>
              <w:jc w:val="both"/>
              <w:rPr>
                <w:lang w:val="en-GB"/>
              </w:rPr>
            </w:pPr>
          </w:p>
        </w:tc>
        <w:tc>
          <w:tcPr>
            <w:tcW w:w="2126" w:type="dxa"/>
          </w:tcPr>
          <w:p w14:paraId="665E6765"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4EB18C18" w14:textId="6C63EE2E" w:rsidR="00274DFD" w:rsidRPr="0047554C" w:rsidRDefault="00274DFD" w:rsidP="00C24D48">
            <w:pPr>
              <w:pStyle w:val="Reference"/>
              <w:numPr>
                <w:ilvl w:val="0"/>
                <w:numId w:val="0"/>
              </w:numPr>
              <w:spacing w:after="60"/>
              <w:jc w:val="both"/>
              <w:rPr>
                <w:rFonts w:eastAsiaTheme="minorEastAsia"/>
                <w:lang w:val="en-GB" w:eastAsia="zh-CN"/>
              </w:rPr>
            </w:pPr>
          </w:p>
        </w:tc>
      </w:tr>
    </w:tbl>
    <w:p w14:paraId="331A96CA" w14:textId="50B5561E" w:rsidR="007E39BC" w:rsidRDefault="007E39BC" w:rsidP="00AD2811"/>
    <w:tbl>
      <w:tblPr>
        <w:tblStyle w:val="a7"/>
        <w:tblW w:w="9634" w:type="dxa"/>
        <w:tblLayout w:type="fixed"/>
        <w:tblLook w:val="04A0" w:firstRow="1" w:lastRow="0" w:firstColumn="1" w:lastColumn="0" w:noHBand="0" w:noVBand="1"/>
      </w:tblPr>
      <w:tblGrid>
        <w:gridCol w:w="1555"/>
        <w:gridCol w:w="8079"/>
      </w:tblGrid>
      <w:tr w:rsidR="00115BDD" w:rsidRPr="00EA7362" w14:paraId="7C5F3B97"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79274F" w14:textId="77777777" w:rsidR="00115BDD" w:rsidRPr="00EA7362" w:rsidRDefault="00115BDD"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60BCC" w14:textId="77777777" w:rsidR="00115BDD" w:rsidRPr="00EA7362" w:rsidRDefault="00115BDD" w:rsidP="00C24D48">
            <w:pPr>
              <w:spacing w:after="0" w:line="240" w:lineRule="auto"/>
              <w:rPr>
                <w:kern w:val="2"/>
                <w:sz w:val="21"/>
                <w:lang w:eastAsia="zh-CN"/>
              </w:rPr>
            </w:pPr>
            <w:r w:rsidRPr="00EA7362">
              <w:rPr>
                <w:kern w:val="2"/>
                <w:sz w:val="21"/>
                <w:lang w:eastAsia="zh-CN"/>
              </w:rPr>
              <w:t>View</w:t>
            </w:r>
          </w:p>
        </w:tc>
      </w:tr>
      <w:tr w:rsidR="00115BDD" w:rsidRPr="00EA7362" w14:paraId="3580EA0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C7E0FAE" w14:textId="0A945003" w:rsidR="00115BDD"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B2C81EB" w14:textId="601BA9D4" w:rsidR="00115BDD"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Alt 2 seems clearer compared with Alt 1.</w:t>
            </w:r>
          </w:p>
        </w:tc>
      </w:tr>
      <w:tr w:rsidR="00115BDD" w:rsidRPr="00EA7362" w14:paraId="419C874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D9E6688" w14:textId="189B09C1" w:rsidR="00115BDD" w:rsidRPr="00EA7362" w:rsidRDefault="003C4880"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30D04965" w14:textId="3679FE73" w:rsidR="00115BDD" w:rsidRPr="00EA7362" w:rsidRDefault="003C4880" w:rsidP="00C24D48">
            <w:pPr>
              <w:spacing w:after="0" w:line="240" w:lineRule="auto"/>
              <w:rPr>
                <w:kern w:val="2"/>
                <w:sz w:val="21"/>
                <w:lang w:eastAsia="zh-CN"/>
              </w:rPr>
            </w:pPr>
            <w:r>
              <w:rPr>
                <w:kern w:val="2"/>
                <w:sz w:val="21"/>
                <w:lang w:eastAsia="zh-CN"/>
              </w:rPr>
              <w:t>1</w:t>
            </w:r>
            <w:r w:rsidRPr="003C4880">
              <w:rPr>
                <w:kern w:val="2"/>
                <w:sz w:val="21"/>
                <w:vertAlign w:val="superscript"/>
                <w:lang w:eastAsia="zh-CN"/>
              </w:rPr>
              <w:t>st</w:t>
            </w:r>
            <w:r>
              <w:rPr>
                <w:kern w:val="2"/>
                <w:sz w:val="21"/>
                <w:lang w:eastAsia="zh-CN"/>
              </w:rPr>
              <w:t xml:space="preserve"> preference is Alt 2, but we can also live with the other two, as they address the same sense technically.</w:t>
            </w:r>
          </w:p>
        </w:tc>
      </w:tr>
      <w:tr w:rsidR="00115BDD" w:rsidRPr="00EA7362" w14:paraId="047A22E0" w14:textId="77777777" w:rsidTr="00C24D48">
        <w:trPr>
          <w:trHeight w:val="428"/>
        </w:trPr>
        <w:tc>
          <w:tcPr>
            <w:tcW w:w="1555" w:type="dxa"/>
          </w:tcPr>
          <w:p w14:paraId="2CFF661F" w14:textId="35DCA004" w:rsidR="00115BDD" w:rsidRPr="00EA7362" w:rsidRDefault="004E10EC" w:rsidP="00C24D48">
            <w:pPr>
              <w:spacing w:after="0" w:line="240" w:lineRule="auto"/>
              <w:rPr>
                <w:kern w:val="2"/>
                <w:sz w:val="21"/>
                <w:lang w:eastAsia="zh-CN"/>
              </w:rPr>
            </w:pPr>
            <w:r>
              <w:rPr>
                <w:kern w:val="2"/>
                <w:sz w:val="21"/>
                <w:lang w:eastAsia="zh-CN"/>
              </w:rPr>
              <w:t>Apple</w:t>
            </w:r>
          </w:p>
        </w:tc>
        <w:tc>
          <w:tcPr>
            <w:tcW w:w="8079" w:type="dxa"/>
          </w:tcPr>
          <w:p w14:paraId="5CFD823C" w14:textId="66F5DEC2" w:rsidR="00115BDD" w:rsidRPr="00EA7362" w:rsidRDefault="004E10EC" w:rsidP="00C24D48">
            <w:pPr>
              <w:spacing w:after="0" w:line="240" w:lineRule="auto"/>
              <w:rPr>
                <w:bCs/>
                <w:kern w:val="2"/>
                <w:sz w:val="21"/>
                <w:lang w:eastAsia="zh-CN"/>
              </w:rPr>
            </w:pPr>
            <w:r>
              <w:rPr>
                <w:bCs/>
                <w:kern w:val="2"/>
                <w:sz w:val="21"/>
                <w:lang w:eastAsia="zh-CN"/>
              </w:rPr>
              <w:t xml:space="preserve">After all discussions RAN1 made on this topic, a self-explanation spec is </w:t>
            </w:r>
            <w:r w:rsidR="00F3729D">
              <w:rPr>
                <w:bCs/>
                <w:kern w:val="2"/>
                <w:sz w:val="21"/>
                <w:lang w:eastAsia="zh-CN"/>
              </w:rPr>
              <w:t>preferred (so Alt1 shall be deprioritized). Alt3 is more complete than Alt2</w:t>
            </w:r>
          </w:p>
        </w:tc>
      </w:tr>
      <w:tr w:rsidR="00D106BF" w:rsidRPr="00EA7362" w14:paraId="6E3FFA6B" w14:textId="77777777" w:rsidTr="00C24D48">
        <w:trPr>
          <w:trHeight w:val="428"/>
        </w:trPr>
        <w:tc>
          <w:tcPr>
            <w:tcW w:w="1555" w:type="dxa"/>
          </w:tcPr>
          <w:p w14:paraId="5C988E24" w14:textId="2E02E9DA"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391DFB4" w14:textId="40D210C9" w:rsidR="00D106BF" w:rsidRPr="00EA7362" w:rsidRDefault="00D106BF" w:rsidP="00D106BF">
            <w:pPr>
              <w:spacing w:after="0" w:line="240" w:lineRule="auto"/>
              <w:rPr>
                <w:kern w:val="2"/>
                <w:sz w:val="21"/>
                <w:lang w:eastAsia="zh-CN"/>
              </w:rPr>
            </w:pPr>
            <w:r>
              <w:rPr>
                <w:rFonts w:eastAsiaTheme="minorEastAsia"/>
                <w:bCs/>
                <w:kern w:val="2"/>
                <w:sz w:val="21"/>
                <w:lang w:eastAsia="zh-CN"/>
              </w:rPr>
              <w:t xml:space="preserve">Alt 2 is our first preference. We can also accept alt 1/3 is it is the majority view. </w:t>
            </w:r>
          </w:p>
        </w:tc>
      </w:tr>
      <w:tr w:rsidR="00115BDD" w:rsidRPr="00EA7362" w14:paraId="6C69B48F" w14:textId="77777777" w:rsidTr="00C24D48">
        <w:trPr>
          <w:trHeight w:val="428"/>
        </w:trPr>
        <w:tc>
          <w:tcPr>
            <w:tcW w:w="1555" w:type="dxa"/>
          </w:tcPr>
          <w:p w14:paraId="2776C8A5" w14:textId="6B3EF703" w:rsidR="00115BDD" w:rsidRPr="00EA7362" w:rsidRDefault="00120434" w:rsidP="00C24D48">
            <w:pPr>
              <w:spacing w:after="0" w:line="240" w:lineRule="auto"/>
              <w:rPr>
                <w:kern w:val="2"/>
                <w:sz w:val="21"/>
                <w:lang w:eastAsia="zh-CN"/>
              </w:rPr>
            </w:pPr>
            <w:r>
              <w:rPr>
                <w:kern w:val="2"/>
                <w:sz w:val="21"/>
                <w:lang w:eastAsia="zh-CN"/>
              </w:rPr>
              <w:t xml:space="preserve">Intel </w:t>
            </w:r>
          </w:p>
        </w:tc>
        <w:tc>
          <w:tcPr>
            <w:tcW w:w="8079" w:type="dxa"/>
          </w:tcPr>
          <w:p w14:paraId="6864A23B" w14:textId="77777777" w:rsidR="00115BDD" w:rsidRDefault="00120434" w:rsidP="00C24D48">
            <w:pPr>
              <w:spacing w:after="0" w:line="240" w:lineRule="auto"/>
              <w:rPr>
                <w:bCs/>
                <w:kern w:val="2"/>
                <w:sz w:val="21"/>
                <w:lang w:eastAsia="zh-CN"/>
              </w:rPr>
            </w:pPr>
            <w:r>
              <w:rPr>
                <w:bCs/>
                <w:kern w:val="2"/>
                <w:sz w:val="21"/>
                <w:lang w:eastAsia="zh-CN"/>
              </w:rPr>
              <w:t xml:space="preserve">If we go with a self-explanation spec, and we want to avoid any confusion caused by different description for similar issue (e.g., if 9.2.5 describes how to handle two PUCCHs with same staring symbol and duration while 9.2.6 does not describe), we think Alt 3 is better. </w:t>
            </w:r>
          </w:p>
          <w:p w14:paraId="12FC1977" w14:textId="62A2FA7D" w:rsidR="00120434" w:rsidRPr="00EA7362" w:rsidRDefault="00120434" w:rsidP="00C24D48">
            <w:pPr>
              <w:spacing w:after="0" w:line="240" w:lineRule="auto"/>
              <w:rPr>
                <w:bCs/>
                <w:kern w:val="2"/>
                <w:sz w:val="21"/>
                <w:lang w:eastAsia="zh-CN"/>
              </w:rPr>
            </w:pPr>
            <w:r>
              <w:rPr>
                <w:bCs/>
                <w:kern w:val="2"/>
                <w:sz w:val="21"/>
                <w:lang w:eastAsia="zh-CN"/>
              </w:rPr>
              <w:t xml:space="preserve">Having said that, if everybody is happy with Alt 2, we are fine. </w:t>
            </w:r>
          </w:p>
        </w:tc>
      </w:tr>
      <w:tr w:rsidR="00FB4EA5" w:rsidRPr="00EA7362" w14:paraId="12781486" w14:textId="77777777" w:rsidTr="00C24D48">
        <w:trPr>
          <w:trHeight w:val="428"/>
        </w:trPr>
        <w:tc>
          <w:tcPr>
            <w:tcW w:w="1555" w:type="dxa"/>
          </w:tcPr>
          <w:p w14:paraId="779929FB" w14:textId="1EBADE7C" w:rsidR="00FB4EA5" w:rsidRPr="00FB4EA5" w:rsidRDefault="00FB4EA5" w:rsidP="00C24D48">
            <w:pPr>
              <w:spacing w:after="0" w:line="240" w:lineRule="auto"/>
              <w:rPr>
                <w:rFonts w:eastAsiaTheme="minorEastAsia" w:hint="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49EC8A07" w14:textId="50B4731E" w:rsidR="00FB4EA5" w:rsidRPr="00FB4EA5" w:rsidRDefault="00FB4EA5" w:rsidP="00C24D48">
            <w:pPr>
              <w:spacing w:after="0" w:line="240" w:lineRule="auto"/>
              <w:rPr>
                <w:rFonts w:eastAsiaTheme="minorEastAsia" w:hint="eastAsia"/>
                <w:bCs/>
                <w:kern w:val="2"/>
                <w:sz w:val="21"/>
                <w:lang w:eastAsia="zh-CN"/>
              </w:rPr>
            </w:pPr>
            <w:r>
              <w:rPr>
                <w:rFonts w:eastAsiaTheme="minorEastAsia" w:hint="eastAsia"/>
                <w:bCs/>
                <w:kern w:val="2"/>
                <w:sz w:val="21"/>
                <w:lang w:eastAsia="zh-CN"/>
              </w:rPr>
              <w:t>Our</w:t>
            </w:r>
            <w:r>
              <w:rPr>
                <w:rFonts w:eastAsiaTheme="minorEastAsia"/>
                <w:bCs/>
                <w:kern w:val="2"/>
                <w:sz w:val="21"/>
                <w:lang w:eastAsia="zh-CN"/>
              </w:rPr>
              <w:t xml:space="preserve"> 1</w:t>
            </w:r>
            <w:r w:rsidRPr="00FB4EA5">
              <w:rPr>
                <w:rFonts w:eastAsiaTheme="minorEastAsia"/>
                <w:bCs/>
                <w:kern w:val="2"/>
                <w:sz w:val="21"/>
                <w:vertAlign w:val="superscript"/>
                <w:lang w:eastAsia="zh-CN"/>
              </w:rPr>
              <w:t>st</w:t>
            </w:r>
            <w:r>
              <w:rPr>
                <w:rFonts w:eastAsiaTheme="minorEastAsia"/>
                <w:bCs/>
                <w:kern w:val="2"/>
                <w:sz w:val="21"/>
                <w:lang w:eastAsia="zh-CN"/>
              </w:rPr>
              <w:t xml:space="preserve"> preference is Alt 2, and can also accept Alt 1/3.</w:t>
            </w:r>
          </w:p>
        </w:tc>
      </w:tr>
    </w:tbl>
    <w:p w14:paraId="57B59D08" w14:textId="2E40B2FC" w:rsidR="00115BDD" w:rsidRDefault="00115BDD" w:rsidP="00AD2811"/>
    <w:p w14:paraId="031F29B8" w14:textId="0D1D0880" w:rsidR="00115BDD" w:rsidRDefault="002113B2" w:rsidP="00AD2811">
      <w:r>
        <w:t>QC raised an issue about multiple sets in a slot. As clarified in the 3</w:t>
      </w:r>
      <w:r w:rsidRPr="002113B2">
        <w:rPr>
          <w:vertAlign w:val="superscript"/>
        </w:rPr>
        <w:t>rd</w:t>
      </w:r>
      <w:r>
        <w:t xml:space="preserve"> round, from moderator’s understanding, there can be multiple sets</w:t>
      </w:r>
      <w:r w:rsidR="00363177">
        <w:t>, the intention of the TP is to include such scenario with the text ‘</w:t>
      </w:r>
      <w:r w:rsidR="00363177" w:rsidRPr="00B21039">
        <w:t>until there is no PUCCH overlapping with a PUCCH with repetitions in the slot</w:t>
      </w:r>
      <w:r w:rsidR="00363177">
        <w:t>’. According to TP#1, UE first determines an earliest first PUCCH and then performs the</w:t>
      </w:r>
      <w:r w:rsidR="005A2675">
        <w:t xml:space="preserve"> sub-bullets. When performing the sub-bullets which are the details of </w:t>
      </w:r>
      <w:r w:rsidR="00E17739">
        <w:t>step 1-2-2</w:t>
      </w:r>
      <w:r w:rsidR="005A2675">
        <w:t>, a first PUCCH has been determined, there is only one first PUCCH</w:t>
      </w:r>
      <w:r w:rsidR="00E17739">
        <w:t xml:space="preserve"> in the procedure. </w:t>
      </w:r>
      <w:r w:rsidR="00FF2A38">
        <w:t>Although from moderator’s understanding, TP #1 is clear. TP#2 is give below trying to address QC’s concern. The wording of TP</w:t>
      </w:r>
      <w:r w:rsidR="00FF2A38">
        <w:rPr>
          <w:rFonts w:asciiTheme="minorEastAsia" w:eastAsiaTheme="minorEastAsia" w:hAnsiTheme="minorEastAsia" w:hint="eastAsia"/>
          <w:lang w:eastAsia="zh-CN"/>
        </w:rPr>
        <w:t>#</w:t>
      </w:r>
      <w:r w:rsidR="00FF2A38">
        <w:t>2 is more aligned with the WA, hopefully it can be acceptable for companies.</w:t>
      </w:r>
    </w:p>
    <w:tbl>
      <w:tblPr>
        <w:tblStyle w:val="a7"/>
        <w:tblW w:w="0" w:type="auto"/>
        <w:tblLook w:val="04A0" w:firstRow="1" w:lastRow="0" w:firstColumn="1" w:lastColumn="0" w:noHBand="0" w:noVBand="1"/>
      </w:tblPr>
      <w:tblGrid>
        <w:gridCol w:w="9623"/>
      </w:tblGrid>
      <w:tr w:rsidR="00C740A1" w14:paraId="7D25E397" w14:textId="77777777" w:rsidTr="00C740A1">
        <w:tc>
          <w:tcPr>
            <w:tcW w:w="9623" w:type="dxa"/>
          </w:tcPr>
          <w:p w14:paraId="4C2B8939" w14:textId="6EE3B105" w:rsidR="00C740A1" w:rsidRDefault="00C740A1" w:rsidP="00C740A1">
            <w:r>
              <w:t>TP#2</w:t>
            </w:r>
          </w:p>
          <w:p w14:paraId="3D3C3636" w14:textId="6E6AF5C9" w:rsidR="00C740A1" w:rsidRPr="00C740A1" w:rsidRDefault="00C740A1" w:rsidP="00C740A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51" w:author="Sa" w:date="2022-10-14T12:39:00Z">
              <w:r w:rsidRPr="005F1BE1">
                <w:t>, the</w:t>
              </w:r>
            </w:ins>
            <w:ins w:id="252" w:author="Sa" w:date="2022-10-14T12:40:00Z">
              <w:r w:rsidRPr="005F1BE1">
                <w:t xml:space="preserve"> UE determines </w:t>
              </w:r>
            </w:ins>
            <w:ins w:id="253" w:author="Sa" w:date="2022-10-14T12:52:00Z">
              <w:r w:rsidRPr="005F1BE1">
                <w:t xml:space="preserve">an earliest </w:t>
              </w:r>
            </w:ins>
            <w:ins w:id="254" w:author="Sa" w:date="2022-10-14T12:39:00Z">
              <w:r w:rsidRPr="005F1BE1">
                <w:t xml:space="preserve">first PUCCH </w:t>
              </w:r>
            </w:ins>
            <w:ins w:id="255" w:author="Sa" w:date="2022-10-14T12:42:00Z">
              <w:r w:rsidRPr="005F1BE1">
                <w:t>in a slot</w:t>
              </w:r>
            </w:ins>
            <w:r w:rsidRPr="005F1BE1">
              <w:t xml:space="preserve"> </w:t>
            </w:r>
            <w:ins w:id="256"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57" w:author="Sa" w:date="2022-10-14T12:59:00Z">
              <w:r w:rsidRPr="007E39BC">
                <w:rPr>
                  <w:highlight w:val="yellow"/>
                  <w:lang w:eastAsia="ja-JP"/>
                </w:rPr>
                <w:t>ing</w:t>
              </w:r>
            </w:ins>
            <w:ins w:id="258" w:author="Sa" w:date="2022-10-14T12:58:00Z">
              <w:r w:rsidRPr="007E39BC">
                <w:rPr>
                  <w:highlight w:val="yellow"/>
                  <w:lang w:eastAsia="ja-JP"/>
                </w:rPr>
                <w:t xml:space="preserve"> rule defined in 9.2.5</w:t>
              </w:r>
            </w:ins>
            <w:ins w:id="259" w:author="Sa" w:date="2022-10-14T12:39:00Z">
              <w:r w:rsidRPr="005F1BE1">
                <w:t xml:space="preserve"> </w:t>
              </w:r>
            </w:ins>
            <w:ins w:id="260" w:author="Sa" w:date="2022-10-14T12:40:00Z">
              <w:r w:rsidRPr="005F1BE1">
                <w:t>and</w:t>
              </w:r>
            </w:ins>
            <w:r>
              <w:t xml:space="preserve"> </w:t>
            </w:r>
          </w:p>
          <w:p w14:paraId="49F87BAD" w14:textId="77777777" w:rsidR="00C740A1" w:rsidRPr="005F1BE1" w:rsidRDefault="00C740A1" w:rsidP="00C740A1">
            <w:pPr>
              <w:pStyle w:val="B1"/>
            </w:pPr>
            <w:r w:rsidRPr="005F1BE1">
              <w:rPr>
                <w:lang w:val="en-GB"/>
              </w:rPr>
              <w:t>-</w:t>
            </w:r>
            <w:r w:rsidRPr="005F1BE1">
              <w:rPr>
                <w:lang w:val="en-GB"/>
              </w:rPr>
              <w:tab/>
            </w:r>
            <w:r w:rsidRPr="005F1BE1">
              <w:t xml:space="preserve">the UE does not expect </w:t>
            </w:r>
            <w:ins w:id="261" w:author="Sa" w:date="2022-10-14T12:47:00Z">
              <w:r w:rsidRPr="005F1BE1">
                <w:t>more than one</w:t>
              </w:r>
            </w:ins>
            <w:ins w:id="262" w:author="Sa" w:date="2022-10-14T12:27:00Z">
              <w:r w:rsidRPr="005F1BE1">
                <w:t xml:space="preserve"> PUCCH from </w:t>
              </w:r>
            </w:ins>
            <w:r w:rsidRPr="005F1BE1">
              <w:t xml:space="preserve">the first PUCCH and </w:t>
            </w:r>
            <w:del w:id="263" w:author="Sa" w:date="2022-10-14T12:27:00Z">
              <w:r w:rsidRPr="005F1BE1" w:rsidDel="00246075">
                <w:delText xml:space="preserve">any of </w:delText>
              </w:r>
            </w:del>
            <w:r w:rsidRPr="005F1BE1">
              <w:t xml:space="preserve">the second PUCCHs to start at a same slot and include a UCI type with same priority </w:t>
            </w:r>
          </w:p>
          <w:p w14:paraId="5CAD6F51" w14:textId="77777777" w:rsidR="00C740A1" w:rsidRPr="005F1BE1" w:rsidDel="00844C86" w:rsidRDefault="00C740A1" w:rsidP="00C740A1">
            <w:pPr>
              <w:pStyle w:val="B1"/>
              <w:rPr>
                <w:del w:id="264" w:author="Sa" w:date="2022-10-14T12:29:00Z"/>
              </w:rPr>
            </w:pPr>
            <w:r w:rsidRPr="005F1BE1">
              <w:rPr>
                <w:lang w:val="en-GB"/>
              </w:rPr>
              <w:t>-</w:t>
            </w:r>
            <w:r w:rsidRPr="005F1BE1">
              <w:rPr>
                <w:lang w:val="en-GB"/>
              </w:rPr>
              <w:tab/>
            </w:r>
            <w:r w:rsidRPr="005F1BE1">
              <w:t xml:space="preserve">if </w:t>
            </w:r>
            <w:ins w:id="265" w:author="Sa" w:date="2022-10-14T12:28:00Z">
              <w:r w:rsidRPr="005F1BE1">
                <w:t>more than one</w:t>
              </w:r>
            </w:ins>
            <w:ins w:id="266" w:author="Sa" w:date="2022-10-14T12:27:00Z">
              <w:r w:rsidRPr="005F1BE1">
                <w:t xml:space="preserve"> PUCCH from </w:t>
              </w:r>
            </w:ins>
            <w:r w:rsidRPr="005F1BE1">
              <w:t xml:space="preserve">the first PUCCH and </w:t>
            </w:r>
            <w:del w:id="267" w:author="Sa" w:date="2022-10-17T17:44:00Z">
              <w:r w:rsidRPr="005F1BE1" w:rsidDel="005F1BE1">
                <w:delText xml:space="preserve">any of </w:delText>
              </w:r>
            </w:del>
            <w:r w:rsidRPr="005F1BE1">
              <w:t xml:space="preserve">the second PUCCHs include a UCI type with </w:t>
            </w:r>
            <w:ins w:id="268" w:author="Sa" w:date="2022-10-14T12:38:00Z">
              <w:r w:rsidRPr="005F1BE1">
                <w:t xml:space="preserve">the </w:t>
              </w:r>
            </w:ins>
            <w:r w:rsidRPr="005F1BE1">
              <w:t xml:space="preserve">same </w:t>
            </w:r>
            <w:ins w:id="269" w:author="Sa" w:date="2022-10-14T12:28:00Z">
              <w:r w:rsidRPr="005F1BE1">
                <w:t xml:space="preserve">highest </w:t>
              </w:r>
            </w:ins>
            <w:r w:rsidRPr="005F1BE1">
              <w:t xml:space="preserve">priority, the UE transmits the PUCCH </w:t>
            </w:r>
            <w:ins w:id="270" w:author="Sa" w:date="2022-10-14T12:36:00Z">
              <w:r w:rsidRPr="005F1BE1">
                <w:t xml:space="preserve">with the highest priority </w:t>
              </w:r>
            </w:ins>
            <w:r w:rsidRPr="005F1BE1">
              <w:t xml:space="preserve">starting at an </w:t>
            </w:r>
            <w:del w:id="271" w:author="Sa" w:date="2022-10-17T17:44:00Z">
              <w:r w:rsidRPr="005F1BE1" w:rsidDel="005F1BE1">
                <w:delText xml:space="preserve">earlier </w:delText>
              </w:r>
            </w:del>
            <w:ins w:id="272" w:author="Sa" w:date="2022-10-17T17:44:00Z">
              <w:r w:rsidRPr="005F1BE1">
                <w:t>earlie</w:t>
              </w:r>
              <w:r>
                <w:t>st</w:t>
              </w:r>
              <w:r w:rsidRPr="005F1BE1">
                <w:t xml:space="preserve"> </w:t>
              </w:r>
            </w:ins>
            <w:r w:rsidRPr="005F1BE1">
              <w:t xml:space="preserve">slot and does not transmit the </w:t>
            </w:r>
            <w:ins w:id="273" w:author="Sa" w:date="2022-10-14T12:37:00Z">
              <w:r w:rsidRPr="005F1BE1">
                <w:t xml:space="preserve">other </w:t>
              </w:r>
            </w:ins>
            <w:r w:rsidRPr="005F1BE1">
              <w:t>PUCCH</w:t>
            </w:r>
            <w:ins w:id="274" w:author="Sa" w:date="2022-10-14T12:37:00Z">
              <w:r w:rsidRPr="005F1BE1">
                <w:t>s</w:t>
              </w:r>
            </w:ins>
            <w:del w:id="275" w:author="Sa" w:date="2022-10-14T12:37:00Z">
              <w:r w:rsidRPr="005F1BE1" w:rsidDel="004E2DF9">
                <w:delText xml:space="preserve"> starting at a later slot</w:delText>
              </w:r>
            </w:del>
            <w:ins w:id="276" w:author="Sa" w:date="2022-10-14T12:29:00Z">
              <w:r w:rsidRPr="005F1BE1">
                <w:t xml:space="preserve">, otherwise, </w:t>
              </w:r>
            </w:ins>
          </w:p>
          <w:p w14:paraId="04945D9B" w14:textId="77777777" w:rsidR="00C740A1" w:rsidRDefault="00C740A1" w:rsidP="00C740A1">
            <w:pPr>
              <w:pStyle w:val="B1"/>
            </w:pPr>
            <w:del w:id="277"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78" w:author="Sa" w:date="2022-10-14T12:29:00Z">
              <w:r w:rsidRPr="005F1BE1">
                <w:t xml:space="preserve">the </w:t>
              </w:r>
            </w:ins>
            <w:del w:id="279" w:author="Sa" w:date="2022-10-14T12:29:00Z">
              <w:r w:rsidRPr="005F1BE1" w:rsidDel="00844C86">
                <w:delText xml:space="preserve">higher </w:delText>
              </w:r>
            </w:del>
            <w:ins w:id="280" w:author="Sa" w:date="2022-10-14T12:29:00Z">
              <w:r w:rsidRPr="005F1BE1">
                <w:t xml:space="preserve">highest </w:t>
              </w:r>
            </w:ins>
            <w:r w:rsidRPr="005F1BE1">
              <w:t>priority and does not transmit the PUCCH</w:t>
            </w:r>
            <w:ins w:id="281" w:author="Sa" w:date="2022-10-14T12:29:00Z">
              <w:r w:rsidRPr="005F1BE1">
                <w:t>s</w:t>
              </w:r>
            </w:ins>
            <w:r w:rsidRPr="005F1BE1">
              <w:t xml:space="preserve"> that include the UCI type with lower priority</w:t>
            </w:r>
            <w:r>
              <w:t xml:space="preserve"> </w:t>
            </w:r>
          </w:p>
          <w:p w14:paraId="5B9BA56B" w14:textId="72C9D92B" w:rsidR="00C740A1" w:rsidRDefault="00E17739" w:rsidP="006873A9">
            <w:ins w:id="282" w:author="Sa" w:date="2022-10-17T18:54:00Z">
              <w:r w:rsidRPr="00E17739">
                <w:lastRenderedPageBreak/>
                <w:t xml:space="preserve">The UE repeats the above procedure </w:t>
              </w:r>
            </w:ins>
            <w:ins w:id="283" w:author="Sa" w:date="2022-10-17T18:55:00Z">
              <w:r w:rsidR="006873A9" w:rsidRPr="005F1BE1">
                <w:t>until there is no PUCCH overlapping with a</w:t>
              </w:r>
            </w:ins>
            <w:ins w:id="284" w:author="Sa" w:date="2022-10-17T18:57:00Z">
              <w:r w:rsidR="00FF2A38">
                <w:t>ny</w:t>
              </w:r>
            </w:ins>
            <w:ins w:id="285" w:author="Sa" w:date="2022-10-17T18:55:00Z">
              <w:r w:rsidR="006873A9" w:rsidRPr="005F1BE1">
                <w:t xml:space="preserve"> PUCCH with repetitions in the slot</w:t>
              </w:r>
              <w:r w:rsidR="006873A9">
                <w:t>.</w:t>
              </w:r>
            </w:ins>
          </w:p>
        </w:tc>
      </w:tr>
    </w:tbl>
    <w:p w14:paraId="68405476" w14:textId="06F52D3B" w:rsidR="00C740A1" w:rsidRDefault="00C740A1" w:rsidP="00AD2811"/>
    <w:p w14:paraId="06D4D54D" w14:textId="77777777" w:rsidR="00C740A1" w:rsidRDefault="00C740A1" w:rsidP="00AD2811"/>
    <w:p w14:paraId="2BEFF4E1" w14:textId="2F92222C" w:rsidR="00B21039" w:rsidRDefault="00B21039" w:rsidP="00AD2811"/>
    <w:p w14:paraId="1435C1F0" w14:textId="77777777" w:rsidR="00B21039" w:rsidRDefault="00B21039" w:rsidP="00AD2811"/>
    <w:p w14:paraId="5F5E0C50" w14:textId="51412FCF" w:rsidR="00B21039" w:rsidRPr="00274DFD" w:rsidRDefault="00B21039" w:rsidP="00B21039">
      <w:pPr>
        <w:pStyle w:val="4"/>
        <w:rPr>
          <w:b/>
          <w:bCs/>
          <w:lang w:eastAsia="ja-JP"/>
        </w:rPr>
      </w:pPr>
      <w:r w:rsidRPr="00274DFD">
        <w:rPr>
          <w:b/>
          <w:bCs/>
          <w:lang w:eastAsia="ja-JP"/>
        </w:rPr>
        <w:t>Q1</w:t>
      </w:r>
      <w:r>
        <w:rPr>
          <w:b/>
          <w:bCs/>
          <w:lang w:eastAsia="ja-JP"/>
        </w:rPr>
        <w:t>1</w:t>
      </w:r>
    </w:p>
    <w:p w14:paraId="360B37FF" w14:textId="226358D0" w:rsidR="00B21039" w:rsidRDefault="00B21039" w:rsidP="00B21039">
      <w:pPr>
        <w:spacing w:after="0" w:line="240" w:lineRule="auto"/>
        <w:rPr>
          <w:b/>
          <w:bCs/>
        </w:rPr>
      </w:pPr>
      <w:r>
        <w:rPr>
          <w:b/>
          <w:bCs/>
        </w:rPr>
        <w:t>What is your preference on TP1 and TP2</w:t>
      </w:r>
      <w:r w:rsidR="00DB5DBD">
        <w:rPr>
          <w:b/>
          <w:bCs/>
        </w:rPr>
        <w:t xml:space="preserve"> without considering the highlight yellow part</w:t>
      </w:r>
      <w:r>
        <w:rPr>
          <w:b/>
          <w:bCs/>
        </w:rPr>
        <w:t>?</w:t>
      </w:r>
    </w:p>
    <w:p w14:paraId="48F29691" w14:textId="77777777" w:rsidR="00B21039" w:rsidRPr="00274DFD" w:rsidRDefault="00B21039" w:rsidP="00B21039">
      <w:pPr>
        <w:spacing w:after="0" w:line="240" w:lineRule="auto"/>
        <w:rPr>
          <w:b/>
          <w:bCs/>
        </w:rPr>
      </w:pPr>
    </w:p>
    <w:tbl>
      <w:tblPr>
        <w:tblStyle w:val="a7"/>
        <w:tblW w:w="0" w:type="auto"/>
        <w:tblLook w:val="04A0" w:firstRow="1" w:lastRow="0" w:firstColumn="1" w:lastColumn="0" w:noHBand="0" w:noVBand="1"/>
      </w:tblPr>
      <w:tblGrid>
        <w:gridCol w:w="704"/>
        <w:gridCol w:w="2126"/>
        <w:gridCol w:w="6793"/>
      </w:tblGrid>
      <w:tr w:rsidR="00B21039" w:rsidRPr="00A92A04" w14:paraId="59D64669" w14:textId="77777777" w:rsidTr="00C24D48">
        <w:tc>
          <w:tcPr>
            <w:tcW w:w="704" w:type="dxa"/>
            <w:vMerge w:val="restart"/>
          </w:tcPr>
          <w:p w14:paraId="5EE8CB77" w14:textId="2BA07D67" w:rsidR="00B21039" w:rsidRPr="005D417E" w:rsidRDefault="00B21039" w:rsidP="00C24D48">
            <w:pPr>
              <w:pStyle w:val="Reference"/>
              <w:numPr>
                <w:ilvl w:val="0"/>
                <w:numId w:val="0"/>
              </w:numPr>
              <w:spacing w:after="60"/>
              <w:rPr>
                <w:caps/>
                <w:lang w:val="en-GB"/>
              </w:rPr>
            </w:pPr>
            <w:r>
              <w:rPr>
                <w:lang w:eastAsia="ja-JP"/>
              </w:rPr>
              <w:t>TP</w:t>
            </w:r>
            <w:r w:rsidRPr="00941A34">
              <w:rPr>
                <w:lang w:eastAsia="ja-JP"/>
              </w:rPr>
              <w:t xml:space="preserve"> 1</w:t>
            </w:r>
          </w:p>
        </w:tc>
        <w:tc>
          <w:tcPr>
            <w:tcW w:w="2126" w:type="dxa"/>
          </w:tcPr>
          <w:p w14:paraId="23D28885"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ECC2C8F" w14:textId="3DA666EC" w:rsidR="00B21039" w:rsidRPr="00A92A04" w:rsidRDefault="00F73F61" w:rsidP="00F73F61">
            <w:pPr>
              <w:pStyle w:val="Reference"/>
              <w:numPr>
                <w:ilvl w:val="0"/>
                <w:numId w:val="0"/>
              </w:numPr>
              <w:spacing w:after="60"/>
              <w:jc w:val="both"/>
              <w:rPr>
                <w:rFonts w:eastAsiaTheme="minorEastAsia"/>
                <w:lang w:val="en-GB" w:eastAsia="zh-CN"/>
              </w:rPr>
            </w:pPr>
            <w:r>
              <w:rPr>
                <w:rFonts w:eastAsiaTheme="minorEastAsia" w:hint="eastAsia"/>
                <w:lang w:val="en-GB" w:eastAsia="zh-CN"/>
              </w:rPr>
              <w:t>CATT (2</w:t>
            </w:r>
            <w:r w:rsidRPr="00F73F61">
              <w:rPr>
                <w:rFonts w:eastAsiaTheme="minorEastAsia" w:hint="eastAsia"/>
                <w:vertAlign w:val="superscript"/>
                <w:lang w:val="en-GB" w:eastAsia="zh-CN"/>
              </w:rPr>
              <w:t>nd</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vivo</w:t>
            </w:r>
            <w:r w:rsidR="00ED329C">
              <w:rPr>
                <w:rFonts w:eastAsiaTheme="minorEastAsia"/>
                <w:lang w:eastAsia="zh-CN"/>
              </w:rPr>
              <w:t>, Intel (2</w:t>
            </w:r>
            <w:r w:rsidR="00ED329C" w:rsidRPr="00ED329C">
              <w:rPr>
                <w:rFonts w:eastAsiaTheme="minorEastAsia"/>
                <w:vertAlign w:val="superscript"/>
                <w:lang w:eastAsia="zh-CN"/>
              </w:rPr>
              <w:t>nd</w:t>
            </w:r>
            <w:r w:rsidR="00ED329C">
              <w:rPr>
                <w:rFonts w:eastAsiaTheme="minorEastAsia"/>
                <w:lang w:eastAsia="zh-CN"/>
              </w:rPr>
              <w:t xml:space="preserve"> preference)</w:t>
            </w:r>
            <w:r w:rsidR="008B1544">
              <w:rPr>
                <w:rFonts w:eastAsiaTheme="minorEastAsia"/>
                <w:lang w:eastAsia="zh-CN"/>
              </w:rPr>
              <w:t xml:space="preserve"> OPPO</w:t>
            </w:r>
          </w:p>
        </w:tc>
      </w:tr>
      <w:tr w:rsidR="00B21039" w:rsidRPr="00A07549" w14:paraId="63C55E86" w14:textId="77777777" w:rsidTr="00C24D48">
        <w:tc>
          <w:tcPr>
            <w:tcW w:w="704" w:type="dxa"/>
            <w:vMerge/>
          </w:tcPr>
          <w:p w14:paraId="0C580988" w14:textId="77777777" w:rsidR="00B21039" w:rsidRDefault="00B21039" w:rsidP="00C24D48">
            <w:pPr>
              <w:pStyle w:val="Reference"/>
              <w:numPr>
                <w:ilvl w:val="0"/>
                <w:numId w:val="0"/>
              </w:numPr>
              <w:spacing w:after="60"/>
              <w:rPr>
                <w:lang w:val="en-GB"/>
              </w:rPr>
            </w:pPr>
          </w:p>
        </w:tc>
        <w:tc>
          <w:tcPr>
            <w:tcW w:w="2126" w:type="dxa"/>
          </w:tcPr>
          <w:p w14:paraId="287262A6"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73F55A4"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A07549" w14:paraId="12EB4164" w14:textId="77777777" w:rsidTr="00C24D48">
        <w:tc>
          <w:tcPr>
            <w:tcW w:w="704" w:type="dxa"/>
            <w:vMerge w:val="restart"/>
          </w:tcPr>
          <w:p w14:paraId="25C834BD" w14:textId="28B8E324" w:rsidR="00B21039" w:rsidRDefault="00B21039" w:rsidP="00C24D48">
            <w:pPr>
              <w:pStyle w:val="Reference"/>
              <w:numPr>
                <w:ilvl w:val="0"/>
                <w:numId w:val="0"/>
              </w:numPr>
              <w:spacing w:after="60"/>
              <w:rPr>
                <w:lang w:val="en-GB"/>
              </w:rPr>
            </w:pPr>
            <w:r>
              <w:rPr>
                <w:lang w:eastAsia="ja-JP"/>
              </w:rPr>
              <w:t>TP</w:t>
            </w:r>
            <w:r w:rsidRPr="00941A34">
              <w:rPr>
                <w:lang w:eastAsia="ja-JP"/>
              </w:rPr>
              <w:t xml:space="preserve"> </w:t>
            </w:r>
            <w:r>
              <w:rPr>
                <w:lang w:eastAsia="ja-JP"/>
              </w:rPr>
              <w:t>2</w:t>
            </w:r>
          </w:p>
        </w:tc>
        <w:tc>
          <w:tcPr>
            <w:tcW w:w="2126" w:type="dxa"/>
          </w:tcPr>
          <w:p w14:paraId="0C9C0C62"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993B749" w14:textId="388BB1A3" w:rsidR="00B21039"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 (1</w:t>
            </w:r>
            <w:r w:rsidRPr="00F73F61">
              <w:rPr>
                <w:rFonts w:eastAsiaTheme="minorEastAsia" w:hint="eastAsia"/>
                <w:vertAlign w:val="superscript"/>
                <w:lang w:val="en-GB" w:eastAsia="zh-CN"/>
              </w:rPr>
              <w:t>st</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vivo</w:t>
            </w:r>
            <w:r w:rsidR="00ED329C">
              <w:rPr>
                <w:rFonts w:eastAsiaTheme="minorEastAsia"/>
                <w:lang w:eastAsia="zh-CN"/>
              </w:rPr>
              <w:t>, Intel (1</w:t>
            </w:r>
            <w:r w:rsidR="00ED329C" w:rsidRPr="00ED329C">
              <w:rPr>
                <w:rFonts w:eastAsiaTheme="minorEastAsia"/>
                <w:vertAlign w:val="superscript"/>
                <w:lang w:eastAsia="zh-CN"/>
              </w:rPr>
              <w:t>st</w:t>
            </w:r>
            <w:r w:rsidR="00ED329C">
              <w:rPr>
                <w:rFonts w:eastAsiaTheme="minorEastAsia"/>
                <w:lang w:eastAsia="zh-CN"/>
              </w:rPr>
              <w:t xml:space="preserve"> preference)</w:t>
            </w:r>
            <w:r w:rsidR="008B1544">
              <w:rPr>
                <w:rFonts w:eastAsiaTheme="minorEastAsia"/>
                <w:lang w:eastAsia="zh-CN"/>
              </w:rPr>
              <w:t xml:space="preserve"> OPPO</w:t>
            </w:r>
          </w:p>
        </w:tc>
      </w:tr>
      <w:tr w:rsidR="00B21039" w:rsidRPr="0047554C" w14:paraId="55835C40" w14:textId="77777777" w:rsidTr="00C24D48">
        <w:tc>
          <w:tcPr>
            <w:tcW w:w="704" w:type="dxa"/>
            <w:vMerge/>
          </w:tcPr>
          <w:p w14:paraId="663852F2" w14:textId="77777777" w:rsidR="00B21039" w:rsidRDefault="00B21039" w:rsidP="00C24D48">
            <w:pPr>
              <w:pStyle w:val="Reference"/>
              <w:numPr>
                <w:ilvl w:val="0"/>
                <w:numId w:val="0"/>
              </w:numPr>
              <w:spacing w:after="60"/>
              <w:jc w:val="both"/>
              <w:rPr>
                <w:lang w:val="en-GB"/>
              </w:rPr>
            </w:pPr>
          </w:p>
        </w:tc>
        <w:tc>
          <w:tcPr>
            <w:tcW w:w="2126" w:type="dxa"/>
          </w:tcPr>
          <w:p w14:paraId="19D301E8"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EFCDBA6" w14:textId="77777777" w:rsidR="00B21039" w:rsidRPr="0047554C" w:rsidRDefault="00B21039" w:rsidP="00C24D48">
            <w:pPr>
              <w:pStyle w:val="Reference"/>
              <w:numPr>
                <w:ilvl w:val="0"/>
                <w:numId w:val="0"/>
              </w:numPr>
              <w:spacing w:after="60"/>
              <w:jc w:val="both"/>
              <w:rPr>
                <w:rFonts w:eastAsiaTheme="minorEastAsia"/>
                <w:lang w:val="en-GB" w:eastAsia="zh-CN"/>
              </w:rPr>
            </w:pPr>
          </w:p>
        </w:tc>
      </w:tr>
    </w:tbl>
    <w:p w14:paraId="7E08E3E7" w14:textId="77777777" w:rsidR="00115BDD" w:rsidRDefault="00115BDD" w:rsidP="00AD2811"/>
    <w:tbl>
      <w:tblPr>
        <w:tblStyle w:val="a7"/>
        <w:tblW w:w="9634" w:type="dxa"/>
        <w:tblLayout w:type="fixed"/>
        <w:tblLook w:val="04A0" w:firstRow="1" w:lastRow="0" w:firstColumn="1" w:lastColumn="0" w:noHBand="0" w:noVBand="1"/>
      </w:tblPr>
      <w:tblGrid>
        <w:gridCol w:w="1555"/>
        <w:gridCol w:w="8079"/>
      </w:tblGrid>
      <w:tr w:rsidR="00FF2A38" w:rsidRPr="00EA7362" w14:paraId="3DC71FD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5BE1F" w14:textId="77777777" w:rsidR="00FF2A38" w:rsidRPr="00EA7362" w:rsidRDefault="00FF2A38"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2B64CF" w14:textId="77777777" w:rsidR="00FF2A38" w:rsidRPr="00EA7362" w:rsidRDefault="00FF2A38" w:rsidP="00C24D48">
            <w:pPr>
              <w:spacing w:after="0" w:line="240" w:lineRule="auto"/>
              <w:rPr>
                <w:kern w:val="2"/>
                <w:sz w:val="21"/>
                <w:lang w:eastAsia="zh-CN"/>
              </w:rPr>
            </w:pPr>
            <w:r w:rsidRPr="00EA7362">
              <w:rPr>
                <w:kern w:val="2"/>
                <w:sz w:val="21"/>
                <w:lang w:eastAsia="zh-CN"/>
              </w:rPr>
              <w:t>View</w:t>
            </w:r>
          </w:p>
        </w:tc>
      </w:tr>
      <w:tr w:rsidR="00FF2A38" w:rsidRPr="00EA7362" w14:paraId="67DED6E3"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1B1DF96A" w14:textId="401A306B" w:rsidR="00FF2A38"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7F61DB7" w14:textId="5D1B63F0" w:rsidR="00FF2A38"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view. TP2 seems clearer.</w:t>
            </w:r>
          </w:p>
        </w:tc>
      </w:tr>
      <w:tr w:rsidR="00FF2A38" w:rsidRPr="00EA7362" w14:paraId="7530FCD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AE6A166" w14:textId="77B6F034" w:rsidR="00FF2A38" w:rsidRPr="00EA7362" w:rsidRDefault="00CB39FE"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2CCAA537" w14:textId="08CA013C" w:rsidR="00FF2A38" w:rsidRPr="00EA7362" w:rsidRDefault="00567485" w:rsidP="00AA12F5">
            <w:pPr>
              <w:spacing w:after="0" w:line="240" w:lineRule="auto"/>
              <w:rPr>
                <w:kern w:val="2"/>
                <w:sz w:val="21"/>
                <w:lang w:eastAsia="zh-CN"/>
              </w:rPr>
            </w:pPr>
            <w:r>
              <w:rPr>
                <w:kern w:val="2"/>
                <w:sz w:val="21"/>
                <w:lang w:eastAsia="zh-CN"/>
              </w:rPr>
              <w:t xml:space="preserve">Thanks the great effort of Moderator for preparing the two TPs. </w:t>
            </w:r>
            <w:r w:rsidR="00CB39FE">
              <w:rPr>
                <w:kern w:val="2"/>
                <w:sz w:val="21"/>
                <w:lang w:eastAsia="zh-CN"/>
              </w:rPr>
              <w:t xml:space="preserve">We </w:t>
            </w:r>
            <w:r w:rsidR="00AA12F5">
              <w:rPr>
                <w:kern w:val="2"/>
                <w:sz w:val="21"/>
                <w:lang w:eastAsia="zh-CN"/>
              </w:rPr>
              <w:t>are fine to</w:t>
            </w:r>
            <w:r w:rsidR="00CB39FE">
              <w:rPr>
                <w:kern w:val="2"/>
                <w:sz w:val="21"/>
                <w:lang w:eastAsia="zh-CN"/>
              </w:rPr>
              <w:t xml:space="preserve"> both, as they address the same sense technically.</w:t>
            </w:r>
          </w:p>
        </w:tc>
      </w:tr>
      <w:tr w:rsidR="00D106BF" w:rsidRPr="00EA7362" w14:paraId="7C701712" w14:textId="77777777" w:rsidTr="00C24D48">
        <w:trPr>
          <w:trHeight w:val="428"/>
        </w:trPr>
        <w:tc>
          <w:tcPr>
            <w:tcW w:w="1555" w:type="dxa"/>
          </w:tcPr>
          <w:p w14:paraId="736046A6" w14:textId="42C9570F"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F835566" w14:textId="411DBFD4" w:rsidR="00D106BF" w:rsidRPr="00EA7362" w:rsidRDefault="00D106BF" w:rsidP="00D106BF">
            <w:pPr>
              <w:spacing w:after="0" w:line="240" w:lineRule="auto"/>
              <w:rPr>
                <w:bCs/>
                <w:kern w:val="2"/>
                <w:sz w:val="21"/>
                <w:lang w:eastAsia="zh-CN"/>
              </w:rPr>
            </w:pPr>
            <w:r>
              <w:rPr>
                <w:rFonts w:eastAsiaTheme="minorEastAsia"/>
                <w:bCs/>
                <w:kern w:val="2"/>
                <w:sz w:val="21"/>
                <w:lang w:eastAsia="zh-CN"/>
              </w:rPr>
              <w:t>We didn’t find much difference between TP 1 and TP2. Either TP1 or TP2 is fine to us.</w:t>
            </w:r>
          </w:p>
        </w:tc>
      </w:tr>
      <w:tr w:rsidR="00FF2A38" w:rsidRPr="00EA7362" w14:paraId="057D2ACD" w14:textId="77777777" w:rsidTr="00C24D48">
        <w:trPr>
          <w:trHeight w:val="428"/>
        </w:trPr>
        <w:tc>
          <w:tcPr>
            <w:tcW w:w="1555" w:type="dxa"/>
          </w:tcPr>
          <w:p w14:paraId="733218C1" w14:textId="77777777" w:rsidR="00FF2A38" w:rsidRPr="00EA7362" w:rsidRDefault="00FF2A38" w:rsidP="00C24D48">
            <w:pPr>
              <w:spacing w:after="0" w:line="240" w:lineRule="auto"/>
              <w:rPr>
                <w:kern w:val="2"/>
                <w:sz w:val="21"/>
                <w:lang w:eastAsia="zh-CN"/>
              </w:rPr>
            </w:pPr>
          </w:p>
        </w:tc>
        <w:tc>
          <w:tcPr>
            <w:tcW w:w="8079" w:type="dxa"/>
          </w:tcPr>
          <w:p w14:paraId="63EC90D5" w14:textId="77777777" w:rsidR="00FF2A38" w:rsidRPr="00EA7362" w:rsidRDefault="00FF2A38" w:rsidP="00C24D48">
            <w:pPr>
              <w:spacing w:after="0" w:line="240" w:lineRule="auto"/>
              <w:rPr>
                <w:kern w:val="2"/>
                <w:sz w:val="21"/>
                <w:lang w:eastAsia="zh-CN"/>
              </w:rPr>
            </w:pPr>
          </w:p>
        </w:tc>
      </w:tr>
      <w:tr w:rsidR="00FF2A38" w:rsidRPr="00EA7362" w14:paraId="7D34A016" w14:textId="77777777" w:rsidTr="00C24D48">
        <w:trPr>
          <w:trHeight w:val="428"/>
        </w:trPr>
        <w:tc>
          <w:tcPr>
            <w:tcW w:w="1555" w:type="dxa"/>
          </w:tcPr>
          <w:p w14:paraId="2DDFB1C5" w14:textId="77777777" w:rsidR="00FF2A38" w:rsidRPr="00EA7362" w:rsidRDefault="00FF2A38" w:rsidP="00C24D48">
            <w:pPr>
              <w:spacing w:after="0" w:line="240" w:lineRule="auto"/>
              <w:rPr>
                <w:kern w:val="2"/>
                <w:sz w:val="21"/>
                <w:lang w:eastAsia="zh-CN"/>
              </w:rPr>
            </w:pPr>
          </w:p>
        </w:tc>
        <w:tc>
          <w:tcPr>
            <w:tcW w:w="8079" w:type="dxa"/>
          </w:tcPr>
          <w:p w14:paraId="79B3AE5A" w14:textId="77777777" w:rsidR="00FF2A38" w:rsidRPr="00EA7362" w:rsidRDefault="00FF2A38" w:rsidP="00C24D48">
            <w:pPr>
              <w:spacing w:after="0" w:line="240" w:lineRule="auto"/>
              <w:rPr>
                <w:bCs/>
                <w:kern w:val="2"/>
                <w:sz w:val="21"/>
                <w:lang w:eastAsia="zh-CN"/>
              </w:rPr>
            </w:pPr>
          </w:p>
        </w:tc>
      </w:tr>
    </w:tbl>
    <w:p w14:paraId="097BF674" w14:textId="77777777" w:rsidR="007E39BC" w:rsidRPr="006C4D84" w:rsidRDefault="007E39BC" w:rsidP="00AD2811">
      <w:pPr>
        <w:rPr>
          <w:lang w:eastAsia="zh-CN"/>
        </w:rPr>
      </w:pPr>
    </w:p>
    <w:p w14:paraId="64A8BFE0" w14:textId="48619A0E"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286"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397716"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286"/>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397716"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397716"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397716"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397716"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397716"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397716"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397716"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63AF8" w14:textId="77777777" w:rsidR="00397716" w:rsidRDefault="00397716" w:rsidP="009A71B4">
      <w:pPr>
        <w:spacing w:after="0" w:line="240" w:lineRule="auto"/>
      </w:pPr>
      <w:r>
        <w:separator/>
      </w:r>
    </w:p>
  </w:endnote>
  <w:endnote w:type="continuationSeparator" w:id="0">
    <w:p w14:paraId="4F91DAA9" w14:textId="77777777" w:rsidR="00397716" w:rsidRDefault="00397716"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6005" w14:textId="77777777"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BE389E" w:rsidRDefault="00BE389E"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19BA" w14:textId="388169DE"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67485">
      <w:rPr>
        <w:rStyle w:val="a8"/>
        <w:noProof/>
      </w:rPr>
      <w:t>31</w:t>
    </w:r>
    <w:r>
      <w:rPr>
        <w:rStyle w:val="a8"/>
      </w:rPr>
      <w:fldChar w:fldCharType="end"/>
    </w:r>
  </w:p>
  <w:p w14:paraId="1221C87E" w14:textId="77777777" w:rsidR="00BE389E" w:rsidRDefault="00BE389E"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0483C" w14:textId="77777777" w:rsidR="00397716" w:rsidRDefault="00397716" w:rsidP="009A71B4">
      <w:pPr>
        <w:spacing w:after="0" w:line="240" w:lineRule="auto"/>
      </w:pPr>
      <w:r>
        <w:separator/>
      </w:r>
    </w:p>
  </w:footnote>
  <w:footnote w:type="continuationSeparator" w:id="0">
    <w:p w14:paraId="4B359EA3" w14:textId="77777777" w:rsidR="00397716" w:rsidRDefault="00397716"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063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83E0D"/>
    <w:rsid w:val="00087AD8"/>
    <w:rsid w:val="00092023"/>
    <w:rsid w:val="00092665"/>
    <w:rsid w:val="00094FA7"/>
    <w:rsid w:val="000958FF"/>
    <w:rsid w:val="0009704E"/>
    <w:rsid w:val="0009766E"/>
    <w:rsid w:val="000A1F6C"/>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5BDD"/>
    <w:rsid w:val="001165D5"/>
    <w:rsid w:val="00117C19"/>
    <w:rsid w:val="00120434"/>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7394"/>
    <w:rsid w:val="001E0D2F"/>
    <w:rsid w:val="001E229B"/>
    <w:rsid w:val="001E51D9"/>
    <w:rsid w:val="001E6B01"/>
    <w:rsid w:val="001F1B9E"/>
    <w:rsid w:val="001F530C"/>
    <w:rsid w:val="001F691B"/>
    <w:rsid w:val="001F7616"/>
    <w:rsid w:val="001F7B9C"/>
    <w:rsid w:val="0020145B"/>
    <w:rsid w:val="00202594"/>
    <w:rsid w:val="00202FAA"/>
    <w:rsid w:val="002042F6"/>
    <w:rsid w:val="0020736C"/>
    <w:rsid w:val="002113B2"/>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74DFD"/>
    <w:rsid w:val="0028282B"/>
    <w:rsid w:val="00285BFF"/>
    <w:rsid w:val="00285FDA"/>
    <w:rsid w:val="00297F4F"/>
    <w:rsid w:val="002A2117"/>
    <w:rsid w:val="002A551C"/>
    <w:rsid w:val="002B07FD"/>
    <w:rsid w:val="002B2B3B"/>
    <w:rsid w:val="002B7BF7"/>
    <w:rsid w:val="002C2698"/>
    <w:rsid w:val="002C3114"/>
    <w:rsid w:val="002C5071"/>
    <w:rsid w:val="002C6A58"/>
    <w:rsid w:val="002D0567"/>
    <w:rsid w:val="002D2068"/>
    <w:rsid w:val="002D245F"/>
    <w:rsid w:val="002D2940"/>
    <w:rsid w:val="002E1D08"/>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177"/>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97716"/>
    <w:rsid w:val="003A2EC2"/>
    <w:rsid w:val="003A5416"/>
    <w:rsid w:val="003A6502"/>
    <w:rsid w:val="003B411E"/>
    <w:rsid w:val="003B5FB8"/>
    <w:rsid w:val="003B6EF3"/>
    <w:rsid w:val="003B70A2"/>
    <w:rsid w:val="003C0468"/>
    <w:rsid w:val="003C0827"/>
    <w:rsid w:val="003C1747"/>
    <w:rsid w:val="003C4880"/>
    <w:rsid w:val="003C6D7E"/>
    <w:rsid w:val="003D0533"/>
    <w:rsid w:val="003D4552"/>
    <w:rsid w:val="003D5F0F"/>
    <w:rsid w:val="003E5700"/>
    <w:rsid w:val="003E6DE9"/>
    <w:rsid w:val="003E7F5F"/>
    <w:rsid w:val="003F20C1"/>
    <w:rsid w:val="004047F7"/>
    <w:rsid w:val="00406D32"/>
    <w:rsid w:val="004106B0"/>
    <w:rsid w:val="004140C0"/>
    <w:rsid w:val="00415E47"/>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10EC"/>
    <w:rsid w:val="004E205D"/>
    <w:rsid w:val="004E2DF9"/>
    <w:rsid w:val="004E66D8"/>
    <w:rsid w:val="004F1567"/>
    <w:rsid w:val="004F207B"/>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485"/>
    <w:rsid w:val="00567EBF"/>
    <w:rsid w:val="00571CBE"/>
    <w:rsid w:val="00573871"/>
    <w:rsid w:val="00575DB1"/>
    <w:rsid w:val="005842C3"/>
    <w:rsid w:val="0058574F"/>
    <w:rsid w:val="005928E0"/>
    <w:rsid w:val="00594D95"/>
    <w:rsid w:val="005A2675"/>
    <w:rsid w:val="005A4544"/>
    <w:rsid w:val="005A5845"/>
    <w:rsid w:val="005A7F7A"/>
    <w:rsid w:val="005B2EC0"/>
    <w:rsid w:val="005C286A"/>
    <w:rsid w:val="005D2D9D"/>
    <w:rsid w:val="005D417E"/>
    <w:rsid w:val="005E726A"/>
    <w:rsid w:val="005F1BE1"/>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57F38"/>
    <w:rsid w:val="0066075E"/>
    <w:rsid w:val="00663AE0"/>
    <w:rsid w:val="00667FBC"/>
    <w:rsid w:val="00670C25"/>
    <w:rsid w:val="0067240A"/>
    <w:rsid w:val="00672522"/>
    <w:rsid w:val="006726D7"/>
    <w:rsid w:val="00674ACF"/>
    <w:rsid w:val="00675D5C"/>
    <w:rsid w:val="006833FF"/>
    <w:rsid w:val="006846C5"/>
    <w:rsid w:val="0068542D"/>
    <w:rsid w:val="006873A9"/>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515AA"/>
    <w:rsid w:val="007602C0"/>
    <w:rsid w:val="0076163D"/>
    <w:rsid w:val="00761C93"/>
    <w:rsid w:val="0076313F"/>
    <w:rsid w:val="00763A74"/>
    <w:rsid w:val="007651B1"/>
    <w:rsid w:val="0077073E"/>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9BC"/>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1544"/>
    <w:rsid w:val="008B779B"/>
    <w:rsid w:val="008B7CAA"/>
    <w:rsid w:val="008C01FB"/>
    <w:rsid w:val="008C3907"/>
    <w:rsid w:val="008C3CFF"/>
    <w:rsid w:val="008D085D"/>
    <w:rsid w:val="008D250B"/>
    <w:rsid w:val="008D3394"/>
    <w:rsid w:val="008D66BB"/>
    <w:rsid w:val="008E4A8E"/>
    <w:rsid w:val="008F0776"/>
    <w:rsid w:val="009024CF"/>
    <w:rsid w:val="009033B3"/>
    <w:rsid w:val="00903EE5"/>
    <w:rsid w:val="009115AA"/>
    <w:rsid w:val="00914990"/>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2F5"/>
    <w:rsid w:val="00AA1A5E"/>
    <w:rsid w:val="00AA299B"/>
    <w:rsid w:val="00AA3F7B"/>
    <w:rsid w:val="00AA5390"/>
    <w:rsid w:val="00AB13E2"/>
    <w:rsid w:val="00AB2DB2"/>
    <w:rsid w:val="00AB5AA0"/>
    <w:rsid w:val="00AC4FE7"/>
    <w:rsid w:val="00AD21A2"/>
    <w:rsid w:val="00AD2811"/>
    <w:rsid w:val="00AD3484"/>
    <w:rsid w:val="00AD6963"/>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1039"/>
    <w:rsid w:val="00B25EAF"/>
    <w:rsid w:val="00B2686D"/>
    <w:rsid w:val="00B30A00"/>
    <w:rsid w:val="00B3581C"/>
    <w:rsid w:val="00B3665F"/>
    <w:rsid w:val="00B37F9B"/>
    <w:rsid w:val="00B40503"/>
    <w:rsid w:val="00B41F0B"/>
    <w:rsid w:val="00B422E7"/>
    <w:rsid w:val="00B45977"/>
    <w:rsid w:val="00B56254"/>
    <w:rsid w:val="00B570B5"/>
    <w:rsid w:val="00B57BCC"/>
    <w:rsid w:val="00B612B3"/>
    <w:rsid w:val="00B85C02"/>
    <w:rsid w:val="00B905E7"/>
    <w:rsid w:val="00B963CE"/>
    <w:rsid w:val="00B964C6"/>
    <w:rsid w:val="00B964D3"/>
    <w:rsid w:val="00BA18A6"/>
    <w:rsid w:val="00BB33AC"/>
    <w:rsid w:val="00BB6A85"/>
    <w:rsid w:val="00BC13FE"/>
    <w:rsid w:val="00BC5850"/>
    <w:rsid w:val="00BD06A4"/>
    <w:rsid w:val="00BD1539"/>
    <w:rsid w:val="00BD2FB4"/>
    <w:rsid w:val="00BD4DA8"/>
    <w:rsid w:val="00BD7649"/>
    <w:rsid w:val="00BE389E"/>
    <w:rsid w:val="00BE7007"/>
    <w:rsid w:val="00BF2D77"/>
    <w:rsid w:val="00BF2FE0"/>
    <w:rsid w:val="00C02C38"/>
    <w:rsid w:val="00C03FC5"/>
    <w:rsid w:val="00C05A58"/>
    <w:rsid w:val="00C12273"/>
    <w:rsid w:val="00C12810"/>
    <w:rsid w:val="00C130F0"/>
    <w:rsid w:val="00C15382"/>
    <w:rsid w:val="00C27E5D"/>
    <w:rsid w:val="00C31BF7"/>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40A1"/>
    <w:rsid w:val="00C771CD"/>
    <w:rsid w:val="00C77D50"/>
    <w:rsid w:val="00C8128A"/>
    <w:rsid w:val="00C82429"/>
    <w:rsid w:val="00C849A4"/>
    <w:rsid w:val="00C863D2"/>
    <w:rsid w:val="00C86D41"/>
    <w:rsid w:val="00C947C8"/>
    <w:rsid w:val="00C96326"/>
    <w:rsid w:val="00C97B51"/>
    <w:rsid w:val="00CA0DDC"/>
    <w:rsid w:val="00CA47D5"/>
    <w:rsid w:val="00CA769F"/>
    <w:rsid w:val="00CA7836"/>
    <w:rsid w:val="00CB1154"/>
    <w:rsid w:val="00CB1825"/>
    <w:rsid w:val="00CB1A15"/>
    <w:rsid w:val="00CB38B0"/>
    <w:rsid w:val="00CB39FE"/>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6B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8341A"/>
    <w:rsid w:val="00D921B5"/>
    <w:rsid w:val="00D924B0"/>
    <w:rsid w:val="00D968C2"/>
    <w:rsid w:val="00DA0A54"/>
    <w:rsid w:val="00DB5DBD"/>
    <w:rsid w:val="00DC7809"/>
    <w:rsid w:val="00DD0705"/>
    <w:rsid w:val="00DD309B"/>
    <w:rsid w:val="00DE296C"/>
    <w:rsid w:val="00DF222C"/>
    <w:rsid w:val="00DF4960"/>
    <w:rsid w:val="00E017F2"/>
    <w:rsid w:val="00E027B2"/>
    <w:rsid w:val="00E04E86"/>
    <w:rsid w:val="00E10319"/>
    <w:rsid w:val="00E132AE"/>
    <w:rsid w:val="00E17223"/>
    <w:rsid w:val="00E17739"/>
    <w:rsid w:val="00E20AFC"/>
    <w:rsid w:val="00E24A1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B3E1B"/>
    <w:rsid w:val="00EC0A4D"/>
    <w:rsid w:val="00EC20FF"/>
    <w:rsid w:val="00EC4214"/>
    <w:rsid w:val="00ED329C"/>
    <w:rsid w:val="00ED5FB1"/>
    <w:rsid w:val="00ED708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3729D"/>
    <w:rsid w:val="00F41131"/>
    <w:rsid w:val="00F46BFF"/>
    <w:rsid w:val="00F46EEC"/>
    <w:rsid w:val="00F50CF8"/>
    <w:rsid w:val="00F50E65"/>
    <w:rsid w:val="00F5277E"/>
    <w:rsid w:val="00F61805"/>
    <w:rsid w:val="00F62D2E"/>
    <w:rsid w:val="00F63917"/>
    <w:rsid w:val="00F63E1C"/>
    <w:rsid w:val="00F65B67"/>
    <w:rsid w:val="00F70D23"/>
    <w:rsid w:val="00F71034"/>
    <w:rsid w:val="00F73F61"/>
    <w:rsid w:val="00F81AFC"/>
    <w:rsid w:val="00F82BF0"/>
    <w:rsid w:val="00F878AE"/>
    <w:rsid w:val="00F87C32"/>
    <w:rsid w:val="00F91D52"/>
    <w:rsid w:val="00F93C96"/>
    <w:rsid w:val="00F9550D"/>
    <w:rsid w:val="00F96207"/>
    <w:rsid w:val="00FA69A4"/>
    <w:rsid w:val="00FA69C5"/>
    <w:rsid w:val="00FB3765"/>
    <w:rsid w:val="00FB4EA5"/>
    <w:rsid w:val="00FB628F"/>
    <w:rsid w:val="00FB77BE"/>
    <w:rsid w:val="00FC3118"/>
    <w:rsid w:val="00FC3A2D"/>
    <w:rsid w:val="00FC3EBA"/>
    <w:rsid w:val="00FD00B1"/>
    <w:rsid w:val="00FD19B5"/>
    <w:rsid w:val="00FD6AC9"/>
    <w:rsid w:val="00FE25D2"/>
    <w:rsid w:val="00FE64B8"/>
    <w:rsid w:val="00FE7719"/>
    <w:rsid w:val="00FF0CF0"/>
    <w:rsid w:val="00FF257A"/>
    <w:rsid w:val="00FF2A38"/>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4F429BEF-5FA1-4FEF-8718-70975478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 w:type="paragraph" w:customStyle="1" w:styleId="b10">
    <w:name w:val="b1"/>
    <w:basedOn w:val="a"/>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867.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36</Pages>
  <Words>14262</Words>
  <Characters>81294</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Yi ZHANG</cp:lastModifiedBy>
  <cp:revision>12</cp:revision>
  <dcterms:created xsi:type="dcterms:W3CDTF">2022-10-18T01:46:00Z</dcterms:created>
  <dcterms:modified xsi:type="dcterms:W3CDTF">2022-10-18T02:09:00Z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y fmtid="{D5CDD505-2E9C-101B-9397-08002B2CF9AE}" pid="7" name="_2015_ms_pID_725343">
    <vt:lpwstr>(2)ZMNL0SXH6GREG7p8g5RzgOXCE45EBXHyLMtzzF11QHWvNxgd40iMr9gYDGGQ2JtEtYFxCf9V
2J2C+EicOu4rHyiVsl8T5FjhLPL8M60vdQzTgRWwurP/aNnmJKNGlkxg1EKAGtmKfixGLM8e
9n6ifOxhs5Zxg+vJZDmidHrYB405DIjzUMV9rGfESs9mn9uVKpc/DMTMTGh2cpVjHWE0PuIQ
qp22jr5hXSapQoQ/1K</vt:lpwstr>
  </property>
  <property fmtid="{D5CDD505-2E9C-101B-9397-08002B2CF9AE}" pid="8" name="_2015_ms_pID_7253431">
    <vt:lpwstr>HJSmjqKJdeDAynbJTWJSRwsPahJOrsw8a4qMDHLKML2dylbsdZx7LF
S6pUpGM3Gs0PGAk9tPf55xf6Wgz4XI2Re+LKzWAEpX/TOrvjmHv/rt/axbns2cBDWs4KFbuD
crbfKbTITuw6tFxp4QsjAEZQ0t6a3aVs4uJsP9+tfOqRa6yZXBwuVTCPKYxVL4IzN9KNFnRH
huprY89GFkIhLBw5</vt:lpwstr>
  </property>
</Properties>
</file>