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ＭＳ ゴシック" w:hAnsi="Times New Roman"/>
          <w:b/>
          <w:kern w:val="28"/>
          <w:sz w:val="28"/>
        </w:rPr>
      </w:pPr>
      <w:r>
        <w:rPr>
          <w:rFonts w:ascii="Times New Roman" w:eastAsia="ＭＳ ゴシック" w:hAnsi="Times New Roman"/>
          <w:kern w:val="28"/>
          <w:sz w:val="28"/>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20"/>
        <w:rPr>
          <w:szCs w:val="20"/>
        </w:rPr>
      </w:pPr>
      <w:r>
        <w:rPr>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2"/>
        <w:numPr>
          <w:ilvl w:val="0"/>
          <w:numId w:val="12"/>
        </w:numPr>
        <w:snapToGrid w:val="0"/>
        <w:ind w:firstLine="420"/>
        <w:rPr>
          <w:bCs/>
          <w:i/>
          <w:szCs w:val="20"/>
        </w:rPr>
      </w:pPr>
      <w:r>
        <w:rPr>
          <w:i/>
          <w:szCs w:val="20"/>
        </w:rPr>
        <w:t>FFS: Detailed mechanism of indication.</w:t>
      </w:r>
    </w:p>
    <w:p w14:paraId="5DA1F51F" w14:textId="77777777" w:rsidR="0010502F" w:rsidRDefault="00065D5B">
      <w:pPr>
        <w:pStyle w:val="aff2"/>
        <w:numPr>
          <w:ilvl w:val="0"/>
          <w:numId w:val="12"/>
        </w:numPr>
        <w:snapToGrid w:val="0"/>
        <w:ind w:firstLine="420"/>
        <w:rPr>
          <w:bCs/>
          <w:i/>
          <w:szCs w:val="20"/>
        </w:rPr>
      </w:pPr>
      <w:r>
        <w:rPr>
          <w:i/>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w:t>
      </w:r>
      <w:proofErr w:type="spellStart"/>
      <w:r>
        <w:rPr>
          <w:bCs/>
        </w:rPr>
        <w:t>gNB</w:t>
      </w:r>
      <w:proofErr w:type="spellEnd"/>
      <w:r>
        <w:rPr>
          <w:bCs/>
        </w:rPr>
        <w:t xml:space="preserve"> only and legacy RF repeater. Compared with </w:t>
      </w:r>
      <w:proofErr w:type="spellStart"/>
      <w:r>
        <w:rPr>
          <w:bCs/>
        </w:rPr>
        <w:t>gNB</w:t>
      </w:r>
      <w:proofErr w:type="spellEnd"/>
      <w:r>
        <w:rPr>
          <w:bCs/>
        </w:rPr>
        <w:t xml:space="preserve">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w:t>
      </w:r>
      <w:proofErr w:type="spellStart"/>
      <w:r>
        <w:rPr>
          <w:rFonts w:hint="eastAsia"/>
          <w:bCs/>
        </w:rPr>
        <w:t>gNB</w:t>
      </w:r>
      <w:proofErr w:type="spellEnd"/>
      <w:r>
        <w:rPr>
          <w:rFonts w:hint="eastAsia"/>
          <w:bCs/>
        </w:rPr>
        <w:t xml:space="preserve"> only and deployment with legacy RF </w:t>
      </w:r>
      <w:r>
        <w:rPr>
          <w:rFonts w:hint="eastAsia"/>
          <w:bCs/>
        </w:rPr>
        <w:lastRenderedPageBreak/>
        <w:t xml:space="preserve">repeaters. </w:t>
      </w:r>
    </w:p>
    <w:p w14:paraId="5DA1F527" w14:textId="77777777" w:rsidR="0010502F" w:rsidRDefault="00065D5B">
      <w:r>
        <w:rPr>
          <w:rFonts w:hint="eastAsia"/>
        </w:rPr>
        <w:t xml:space="preserve">Then, </w:t>
      </w:r>
      <w:r>
        <w:t xml:space="preserve">from FL’s perspective, according to the inputs, it’s reasonable to make the same recommendation on FR1 </w:t>
      </w:r>
      <w:proofErr w:type="gramStart"/>
      <w:r>
        <w:t>and also</w:t>
      </w:r>
      <w:proofErr w:type="gramEnd"/>
      <w:r>
        <w:t xml:space="preserve">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tcPr>
          <w:p w14:paraId="47BEE445" w14:textId="29B1A396" w:rsidR="00CB2627" w:rsidRPr="00CB2627" w:rsidRDefault="00CB2627">
            <w:pPr>
              <w:tabs>
                <w:tab w:val="left" w:pos="978"/>
              </w:tabs>
              <w:rPr>
                <w:rFonts w:ascii="New York" w:eastAsia="ＭＳ 明朝" w:hAnsi="New York"/>
              </w:rPr>
            </w:pPr>
            <w:r>
              <w:rPr>
                <w:rFonts w:ascii="New York" w:eastAsia="ＭＳ 明朝" w:hAnsi="New York" w:hint="eastAsia"/>
              </w:rPr>
              <w:t>W</w:t>
            </w:r>
            <w:r>
              <w:rPr>
                <w:rFonts w:ascii="New York" w:eastAsia="ＭＳ 明朝"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ＭＳ 明朝"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ＭＳ 明朝"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xml:space="preserve">, </w:t>
            </w:r>
            <w:proofErr w:type="spellStart"/>
            <w:r w:rsidRPr="00365FBA">
              <w:rPr>
                <w:rFonts w:ascii="New York" w:hAnsi="New York"/>
              </w:rPr>
              <w:t>HiSilicon</w:t>
            </w:r>
            <w:proofErr w:type="spellEnd"/>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 xml:space="preserve">We think that the proposal is ok and agree with Samsung that this proposal does not require additional specification enhancements with the assumption that for an FR1 </w:t>
            </w:r>
            <w:proofErr w:type="spellStart"/>
            <w:r>
              <w:t>gNB</w:t>
            </w:r>
            <w:proofErr w:type="spellEnd"/>
            <w:r>
              <w:t xml:space="preserve"> that does not use beamforming, beam indication signaling does not have to be provided to reduce control </w:t>
            </w:r>
            <w:r>
              <w:lastRenderedPageBreak/>
              <w:t>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lastRenderedPageBreak/>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r w:rsidR="00D53A14" w14:paraId="028EA832" w14:textId="77777777" w:rsidTr="00D53A14">
        <w:tblPrEx>
          <w:jc w:val="left"/>
        </w:tblPrEx>
        <w:trPr>
          <w:trHeight w:val="335"/>
        </w:trPr>
        <w:tc>
          <w:tcPr>
            <w:tcW w:w="1926" w:type="dxa"/>
          </w:tcPr>
          <w:p w14:paraId="0B42F2D9" w14:textId="77777777" w:rsidR="00D53A14" w:rsidRDefault="00D53A14" w:rsidP="006E7A18">
            <w:pPr>
              <w:rPr>
                <w:rFonts w:ascii="New York" w:hAnsi="New York"/>
              </w:rPr>
            </w:pPr>
            <w:r>
              <w:rPr>
                <w:rFonts w:ascii="New York" w:hAnsi="New York"/>
              </w:rPr>
              <w:t>ZTE</w:t>
            </w:r>
          </w:p>
        </w:tc>
        <w:tc>
          <w:tcPr>
            <w:tcW w:w="6472" w:type="dxa"/>
          </w:tcPr>
          <w:p w14:paraId="226B1EF0" w14:textId="77777777" w:rsidR="00D53A14" w:rsidRDefault="00D53A14" w:rsidP="006E7A18">
            <w:pPr>
              <w:tabs>
                <w:tab w:val="left" w:pos="978"/>
              </w:tabs>
            </w:pPr>
            <w:r>
              <w:t xml:space="preserve">Fine with the proposal, although there </w:t>
            </w:r>
            <w:proofErr w:type="gramStart"/>
            <w:r>
              <w:t>is</w:t>
            </w:r>
            <w:proofErr w:type="gramEnd"/>
            <w:r>
              <w:t xml:space="preserve"> limited inputs, the benefit is still justified in some scenario. We understand that the gain may not be significant compared to FR2, but still there is improvement and detailed observation will also be captured as proposed in next proposal to provide the whole picture.</w:t>
            </w:r>
          </w:p>
        </w:tc>
      </w:tr>
      <w:tr w:rsidR="0071461C" w14:paraId="46EAE2A0" w14:textId="77777777" w:rsidTr="00D53A14">
        <w:tblPrEx>
          <w:jc w:val="left"/>
        </w:tblPrEx>
        <w:trPr>
          <w:trHeight w:val="335"/>
        </w:trPr>
        <w:tc>
          <w:tcPr>
            <w:tcW w:w="1926" w:type="dxa"/>
          </w:tcPr>
          <w:p w14:paraId="129B7339" w14:textId="2E0D471F"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70A00BA0" w14:textId="4E6E32B9" w:rsidR="0071461C" w:rsidRDefault="0071461C" w:rsidP="0071461C">
            <w:pPr>
              <w:tabs>
                <w:tab w:val="left" w:pos="978"/>
              </w:tabs>
            </w:pPr>
            <w:r w:rsidRPr="00587E35">
              <w:rPr>
                <w:rFonts w:ascii="New York" w:hAnsi="New York"/>
              </w:rPr>
              <w:t>Ok with the proposal.</w:t>
            </w:r>
          </w:p>
        </w:tc>
      </w:tr>
      <w:tr w:rsidR="006A4F01" w14:paraId="61388B04" w14:textId="77777777" w:rsidTr="00D53A14">
        <w:tblPrEx>
          <w:jc w:val="left"/>
        </w:tblPrEx>
        <w:trPr>
          <w:trHeight w:val="335"/>
        </w:trPr>
        <w:tc>
          <w:tcPr>
            <w:tcW w:w="1926" w:type="dxa"/>
          </w:tcPr>
          <w:p w14:paraId="7918ADFC" w14:textId="3F10EDB3" w:rsidR="006A4F01" w:rsidRDefault="006A4F01" w:rsidP="006A4F01">
            <w:pPr>
              <w:rPr>
                <w:rFonts w:ascii="New York" w:eastAsia="PMingLiU" w:hAnsi="New York"/>
              </w:rPr>
            </w:pPr>
            <w:r w:rsidRPr="00C51A61">
              <w:rPr>
                <w:rFonts w:ascii="New York" w:hAnsi="New York" w:hint="eastAsia"/>
              </w:rPr>
              <w:t>LG</w:t>
            </w:r>
          </w:p>
        </w:tc>
        <w:tc>
          <w:tcPr>
            <w:tcW w:w="6472" w:type="dxa"/>
          </w:tcPr>
          <w:p w14:paraId="42D785E5" w14:textId="077BC3EC" w:rsidR="006A4F01" w:rsidRPr="00587E35" w:rsidRDefault="006A4F01" w:rsidP="006A4F01">
            <w:pPr>
              <w:tabs>
                <w:tab w:val="left" w:pos="978"/>
              </w:tabs>
              <w:rPr>
                <w:rFonts w:ascii="New York" w:hAnsi="New York"/>
              </w:rPr>
            </w:pPr>
            <w:r w:rsidRPr="0068270B">
              <w:rPr>
                <w:rFonts w:hint="eastAsia"/>
              </w:rPr>
              <w:t>F</w:t>
            </w:r>
            <w:r w:rsidRPr="0068270B">
              <w:t>ine with the proposal.</w:t>
            </w:r>
            <w:r>
              <w:t xml:space="preserve"> We think not only it is helpful in performance perspective, but also the unified design for FR1 and FR2 is desirable.</w:t>
            </w:r>
          </w:p>
        </w:tc>
      </w:tr>
      <w:tr w:rsidR="004A5EBA" w14:paraId="57276440" w14:textId="77777777" w:rsidTr="00234899">
        <w:trPr>
          <w:trHeight w:val="335"/>
          <w:jc w:val="center"/>
        </w:trPr>
        <w:tc>
          <w:tcPr>
            <w:tcW w:w="1926" w:type="dxa"/>
          </w:tcPr>
          <w:p w14:paraId="4B484024" w14:textId="77777777" w:rsidR="004A5EBA" w:rsidRDefault="004A5EBA" w:rsidP="00234899">
            <w:pPr>
              <w:rPr>
                <w:rFonts w:ascii="New York" w:hAnsi="New York"/>
              </w:rPr>
            </w:pPr>
            <w:r w:rsidRPr="0014508D">
              <w:rPr>
                <w:rFonts w:ascii="New York" w:hAnsi="New York"/>
              </w:rPr>
              <w:t>Qualcomm</w:t>
            </w:r>
            <w:r w:rsidRPr="0014508D">
              <w:rPr>
                <w:rFonts w:ascii="New York" w:hAnsi="New York"/>
              </w:rPr>
              <w:tab/>
            </w:r>
          </w:p>
        </w:tc>
        <w:tc>
          <w:tcPr>
            <w:tcW w:w="6472" w:type="dxa"/>
          </w:tcPr>
          <w:p w14:paraId="2DD172A1" w14:textId="77777777" w:rsidR="004A5EBA" w:rsidRDefault="004A5EBA" w:rsidP="00234899">
            <w:pPr>
              <w:rPr>
                <w:rFonts w:ascii="New York" w:hAnsi="New York"/>
              </w:rPr>
            </w:pPr>
            <w:r w:rsidRPr="0014508D">
              <w:rPr>
                <w:rFonts w:ascii="New York" w:hAnsi="New York"/>
              </w:rPr>
              <w:t>We are fine with the proposal.</w:t>
            </w:r>
          </w:p>
        </w:tc>
      </w:tr>
      <w:tr w:rsidR="0063488D" w14:paraId="5854A150" w14:textId="77777777" w:rsidTr="00234899">
        <w:trPr>
          <w:trHeight w:val="335"/>
          <w:jc w:val="center"/>
        </w:trPr>
        <w:tc>
          <w:tcPr>
            <w:tcW w:w="1926" w:type="dxa"/>
          </w:tcPr>
          <w:p w14:paraId="1278A7C2" w14:textId="05893E29" w:rsidR="0063488D" w:rsidRPr="0014508D"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39C86843" w14:textId="7D22626A" w:rsidR="0063488D" w:rsidRPr="0014508D" w:rsidRDefault="0063488D" w:rsidP="0063488D">
            <w:pPr>
              <w:rPr>
                <w:rFonts w:ascii="New York" w:hAnsi="New York"/>
              </w:rPr>
            </w:pPr>
            <w:r>
              <w:rPr>
                <w:rFonts w:ascii="New York" w:eastAsia="ＭＳ 明朝" w:hAnsi="New York" w:hint="eastAsia"/>
              </w:rPr>
              <w:t>W</w:t>
            </w:r>
            <w:r>
              <w:rPr>
                <w:rFonts w:ascii="New York" w:eastAsia="ＭＳ 明朝" w:hAnsi="New York"/>
              </w:rPr>
              <w:t>e are fine with the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20"/>
        <w:rPr>
          <w:bCs/>
          <w:i/>
          <w:szCs w:val="20"/>
          <w:highlight w:val="yellow"/>
        </w:rPr>
      </w:pPr>
      <w:r>
        <w:rPr>
          <w:rFonts w:eastAsia="Batang"/>
          <w:i/>
          <w:iCs/>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20"/>
        <w:rPr>
          <w:i/>
          <w:szCs w:val="20"/>
          <w:highlight w:val="yellow"/>
        </w:rPr>
      </w:pPr>
      <w:r>
        <w:rPr>
          <w:i/>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 xml:space="preserve">Generally Ok to capture the observation. Perhaps for </w:t>
            </w:r>
            <w:proofErr w:type="gramStart"/>
            <w:r w:rsidRPr="00587E35">
              <w:rPr>
                <w:rFonts w:ascii="New York" w:hAnsi="New York"/>
              </w:rPr>
              <w:t>source-1</w:t>
            </w:r>
            <w:proofErr w:type="gramEnd"/>
            <w:r w:rsidRPr="00587E35">
              <w:rPr>
                <w:rFonts w:ascii="New York" w:hAnsi="New York"/>
              </w:rPr>
              <w:t>,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w:t>
            </w:r>
            <w:proofErr w:type="gramStart"/>
            <w:r>
              <w:rPr>
                <w:rFonts w:ascii="New York" w:hAnsi="New York"/>
              </w:rPr>
              <w:t>proposal, but</w:t>
            </w:r>
            <w:proofErr w:type="gramEnd"/>
            <w:r>
              <w:rPr>
                <w:rFonts w:ascii="New York" w:hAnsi="New York"/>
              </w:rPr>
              <w:t xml:space="preserve">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w:t>
            </w:r>
            <w:r w:rsidR="00CE3E7B">
              <w:rPr>
                <w:rFonts w:ascii="New York" w:hAnsi="New York"/>
              </w:rPr>
              <w:lastRenderedPageBreak/>
              <w:t xml:space="preserve">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lastRenderedPageBreak/>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w:t>
            </w:r>
            <w:proofErr w:type="gramStart"/>
            <w:r>
              <w:rPr>
                <w:rFonts w:ascii="New York" w:hAnsi="New York"/>
              </w:rPr>
              <w:t>and also</w:t>
            </w:r>
            <w:proofErr w:type="gramEnd"/>
            <w:r>
              <w:rPr>
                <w:rFonts w:ascii="New York" w:hAnsi="New York"/>
              </w:rPr>
              <w:t xml:space="preserve">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 xml:space="preserve">e prefer to capture our result for FR2 as well, i.e., a simple </w:t>
            </w:r>
            <w:proofErr w:type="gramStart"/>
            <w:r>
              <w:rPr>
                <w:rFonts w:ascii="New York" w:hAnsi="New York"/>
              </w:rPr>
              <w:t>summary  as</w:t>
            </w:r>
            <w:proofErr w:type="gramEnd"/>
            <w:r>
              <w:rPr>
                <w:rFonts w:ascii="New York" w:hAnsi="New York"/>
              </w:rPr>
              <w:t xml:space="preserve">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 xml:space="preserve">Deployment of NCR with semi-static AL beam control provide improvement of SINR compared with </w:t>
            </w:r>
            <w:proofErr w:type="spellStart"/>
            <w:r w:rsidRPr="00F440B1">
              <w:rPr>
                <w:rFonts w:ascii="New York" w:hAnsi="New York"/>
              </w:rPr>
              <w:t>gNB</w:t>
            </w:r>
            <w:proofErr w:type="spellEnd"/>
            <w:r w:rsidRPr="00F440B1">
              <w:rPr>
                <w:rFonts w:ascii="New York" w:hAnsi="New York"/>
              </w:rPr>
              <w:t xml:space="preserve">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rPr>
            </w:pPr>
            <w:r>
              <w:rPr>
                <w:rFonts w:ascii="New York" w:hAnsi="New York"/>
              </w:rPr>
              <w:t>We are generally fine with the proposal. We share the same view with Apple.</w:t>
            </w:r>
          </w:p>
        </w:tc>
      </w:tr>
      <w:tr w:rsidR="00D53A14" w14:paraId="2162E1A4" w14:textId="77777777" w:rsidTr="00D53A14">
        <w:tblPrEx>
          <w:jc w:val="left"/>
        </w:tblPrEx>
        <w:trPr>
          <w:trHeight w:val="335"/>
        </w:trPr>
        <w:tc>
          <w:tcPr>
            <w:tcW w:w="1926" w:type="dxa"/>
          </w:tcPr>
          <w:p w14:paraId="76FFC771" w14:textId="77777777" w:rsidR="00D53A14" w:rsidRDefault="00D53A14" w:rsidP="006E7A18">
            <w:pPr>
              <w:rPr>
                <w:rFonts w:ascii="New York" w:hAnsi="New York"/>
              </w:rPr>
            </w:pPr>
            <w:r>
              <w:rPr>
                <w:rFonts w:ascii="New York" w:hAnsi="New York"/>
              </w:rPr>
              <w:t>ZTE</w:t>
            </w:r>
          </w:p>
        </w:tc>
        <w:tc>
          <w:tcPr>
            <w:tcW w:w="6472" w:type="dxa"/>
          </w:tcPr>
          <w:p w14:paraId="4D932798" w14:textId="77777777" w:rsidR="00D53A14" w:rsidRDefault="00D53A14" w:rsidP="006E7A18">
            <w:pPr>
              <w:tabs>
                <w:tab w:val="left" w:pos="978"/>
              </w:tabs>
            </w:pPr>
            <w:r>
              <w:t>Fine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20"/>
        <w:rPr>
          <w:szCs w:val="20"/>
        </w:rPr>
      </w:pPr>
      <w:r>
        <w:rPr>
          <w:szCs w:val="20"/>
        </w:rPr>
        <w:t>Adaptive beam vs Fixed beam for backhaul link</w:t>
      </w:r>
    </w:p>
    <w:p w14:paraId="5DA1F549" w14:textId="77777777" w:rsidR="0010502F" w:rsidRDefault="00065D5B">
      <w:pPr>
        <w:pStyle w:val="aff2"/>
        <w:snapToGrid w:val="0"/>
        <w:spacing w:beforeLines="50" w:before="120" w:afterLines="50" w:after="120"/>
        <w:rPr>
          <w:szCs w:val="20"/>
        </w:rPr>
      </w:pPr>
      <w:r>
        <w:rPr>
          <w:szCs w:val="20"/>
        </w:rPr>
        <w:t>In RAN1</w:t>
      </w:r>
      <w:r>
        <w:rPr>
          <w:rFonts w:hint="eastAsia"/>
          <w:szCs w:val="20"/>
        </w:rPr>
        <w:t>#</w:t>
      </w:r>
      <w:r>
        <w:rPr>
          <w:szCs w:val="20"/>
        </w:rPr>
        <w:t xml:space="preserve">109e, </w:t>
      </w:r>
      <w:proofErr w:type="gramStart"/>
      <w:r>
        <w:rPr>
          <w:szCs w:val="20"/>
        </w:rPr>
        <w:t>both of them</w:t>
      </w:r>
      <w:proofErr w:type="gramEnd"/>
      <w:r>
        <w:rPr>
          <w:szCs w:val="20"/>
        </w:rPr>
        <w:t xml:space="preserve"> are supported. </w:t>
      </w:r>
    </w:p>
    <w:p w14:paraId="5DA1F54A" w14:textId="77777777" w:rsidR="0010502F" w:rsidRDefault="00065D5B">
      <w:pPr>
        <w:pStyle w:val="Web"/>
        <w:shd w:val="clear" w:color="auto" w:fill="FFFFFF"/>
        <w:spacing w:before="0" w:beforeAutospacing="0" w:after="0" w:afterAutospacing="0"/>
        <w:ind w:leftChars="200" w:left="420"/>
        <w:rPr>
          <w:rStyle w:val="af0"/>
          <w:b/>
          <w:bCs/>
          <w:szCs w:val="20"/>
          <w:highlight w:val="green"/>
          <w:shd w:val="clear" w:color="auto" w:fill="FFFF00"/>
        </w:rPr>
      </w:pPr>
      <w:r>
        <w:rPr>
          <w:rStyle w:val="af0"/>
          <w:b/>
          <w:bCs/>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798" w:firstLine="420"/>
        <w:rPr>
          <w:rFonts w:eastAsia="Malgun Gothic"/>
          <w:i/>
          <w:szCs w:val="20"/>
        </w:rPr>
      </w:pPr>
      <w:r>
        <w:rPr>
          <w:rFonts w:eastAsia="Malgun Gothic"/>
          <w:i/>
          <w:iCs/>
          <w:szCs w:val="20"/>
        </w:rPr>
        <w:t>FFS: the mechanism for indication and determination of beam.</w:t>
      </w:r>
    </w:p>
    <w:p w14:paraId="5DA1F54D" w14:textId="77777777" w:rsidR="0010502F" w:rsidRDefault="00065D5B">
      <w:pPr>
        <w:pStyle w:val="aff2"/>
        <w:numPr>
          <w:ilvl w:val="0"/>
          <w:numId w:val="17"/>
        </w:numPr>
        <w:snapToGrid w:val="0"/>
        <w:ind w:leftChars="380" w:left="798" w:firstLine="420"/>
        <w:rPr>
          <w:rFonts w:eastAsia="Malgun Gothic"/>
          <w:i/>
          <w:szCs w:val="20"/>
        </w:rPr>
      </w:pPr>
      <w:r>
        <w:rPr>
          <w:rFonts w:eastAsia="Malgun Gothic"/>
          <w:i/>
          <w:iCs/>
          <w:szCs w:val="20"/>
        </w:rPr>
        <w:t xml:space="preserve">Note: Fixed beam refers to the case that beam at NCR for both C-link and backhaul-link cannot be </w:t>
      </w:r>
      <w:r>
        <w:rPr>
          <w:rFonts w:eastAsia="Malgun Gothic"/>
          <w:i/>
          <w:iCs/>
          <w:szCs w:val="20"/>
        </w:rPr>
        <w:lastRenderedPageBreak/>
        <w:t>changed.</w:t>
      </w:r>
    </w:p>
    <w:p w14:paraId="5DA1F54E" w14:textId="77777777" w:rsidR="0010502F" w:rsidRDefault="00065D5B">
      <w:pPr>
        <w:pStyle w:val="aff2"/>
        <w:snapToGrid w:val="0"/>
        <w:spacing w:beforeLines="50" w:before="120" w:afterLines="50" w:after="120"/>
        <w:ind w:left="288"/>
        <w:rPr>
          <w:szCs w:val="20"/>
        </w:rPr>
      </w:pPr>
      <w:r>
        <w:rPr>
          <w:rFonts w:hint="eastAsia"/>
          <w:szCs w:val="20"/>
        </w:rPr>
        <w:t xml:space="preserve">According to the contribution in this </w:t>
      </w:r>
      <w:proofErr w:type="gramStart"/>
      <w:r>
        <w:rPr>
          <w:rFonts w:hint="eastAsia"/>
          <w:szCs w:val="20"/>
        </w:rPr>
        <w:t>meeting,[</w:t>
      </w:r>
      <w:proofErr w:type="gramEnd"/>
      <w:r>
        <w:rPr>
          <w:rFonts w:hint="eastAsia"/>
          <w:szCs w:val="20"/>
        </w:rPr>
        <w:t xml:space="preserve">Fujitsu, CATT, </w:t>
      </w:r>
      <w:proofErr w:type="spellStart"/>
      <w:r>
        <w:rPr>
          <w:rFonts w:hint="eastAsia"/>
          <w:szCs w:val="20"/>
        </w:rPr>
        <w:t>xiaomi</w:t>
      </w:r>
      <w:proofErr w:type="spellEnd"/>
      <w:r>
        <w:rPr>
          <w:rFonts w:hint="eastAsia"/>
          <w:szCs w:val="20"/>
        </w:rPr>
        <w:t>, Apple] propose that both fixed beam and adaptive beam at NCR should be supported, while [Samsung, CMCC] mention the support of these two options is subject to NCR</w:t>
      </w:r>
      <w:r>
        <w:rPr>
          <w:szCs w:val="20"/>
        </w:rPr>
        <w:t>’</w:t>
      </w:r>
      <w:r>
        <w:rPr>
          <w:rFonts w:hint="eastAsia"/>
          <w:szCs w:val="20"/>
        </w:rPr>
        <w:t xml:space="preserve">s </w:t>
      </w:r>
      <w:r>
        <w:rPr>
          <w:szCs w:val="20"/>
        </w:rPr>
        <w:t>capability, and</w:t>
      </w:r>
      <w:r>
        <w:rPr>
          <w:rFonts w:hint="eastAsia"/>
          <w:szCs w:val="20"/>
        </w:rPr>
        <w:t xml:space="preserve"> a capability information should be reported to </w:t>
      </w:r>
      <w:proofErr w:type="spellStart"/>
      <w:r>
        <w:rPr>
          <w:rFonts w:hint="eastAsia"/>
          <w:szCs w:val="20"/>
        </w:rPr>
        <w:t>gNB</w:t>
      </w:r>
      <w:proofErr w:type="spellEnd"/>
      <w:r>
        <w:rPr>
          <w:rFonts w:hint="eastAsia"/>
          <w:szCs w:val="20"/>
        </w:rPr>
        <w:t xml:space="preserve"> to distinguish those two methods[CMCC].</w:t>
      </w:r>
      <w:r>
        <w:rPr>
          <w:szCs w:val="20"/>
        </w:rPr>
        <w:t xml:space="preserve"> </w:t>
      </w:r>
      <w:r>
        <w:rPr>
          <w:rFonts w:hint="eastAsia"/>
          <w:szCs w:val="20"/>
        </w:rPr>
        <w:t>[Ericsson] proposes that architecture with shared repeater-MT and repeater-</w:t>
      </w:r>
      <w:proofErr w:type="spellStart"/>
      <w:r>
        <w:rPr>
          <w:rFonts w:hint="eastAsia"/>
          <w:szCs w:val="20"/>
        </w:rPr>
        <w:t>Fwd</w:t>
      </w:r>
      <w:proofErr w:type="spellEnd"/>
      <w:r>
        <w:rPr>
          <w:rFonts w:hint="eastAsia"/>
          <w:szCs w:val="20"/>
        </w:rPr>
        <w:t xml:space="preserve"> antennas on the BS-side should be prioritized such that NCR-</w:t>
      </w:r>
      <w:proofErr w:type="spellStart"/>
      <w:r>
        <w:rPr>
          <w:rFonts w:hint="eastAsia"/>
          <w:szCs w:val="20"/>
        </w:rPr>
        <w:t>Fwd</w:t>
      </w:r>
      <w:proofErr w:type="spellEnd"/>
      <w:r>
        <w:rPr>
          <w:rFonts w:hint="eastAsia"/>
          <w:szCs w:val="20"/>
        </w:rPr>
        <w:t xml:space="preserve"> beamforming can rely on NCR-MT </w:t>
      </w:r>
      <w:r>
        <w:rPr>
          <w:szCs w:val="20"/>
        </w:rPr>
        <w:t>beamforming</w:t>
      </w:r>
      <w:r>
        <w:rPr>
          <w:rFonts w:hint="eastAsia"/>
          <w:szCs w:val="20"/>
        </w:rPr>
        <w:t xml:space="preserve"> using the legacy UE beamforming framework.</w:t>
      </w:r>
    </w:p>
    <w:p w14:paraId="5DA1F54F" w14:textId="77777777" w:rsidR="0010502F" w:rsidRDefault="00065D5B">
      <w:pPr>
        <w:pStyle w:val="aff2"/>
        <w:numPr>
          <w:ilvl w:val="0"/>
          <w:numId w:val="16"/>
        </w:numPr>
        <w:snapToGrid w:val="0"/>
        <w:spacing w:beforeLines="50" w:before="120" w:afterLines="50" w:after="120"/>
        <w:ind w:firstLine="420"/>
        <w:rPr>
          <w:szCs w:val="20"/>
        </w:rPr>
      </w:pPr>
      <w:r>
        <w:rPr>
          <w:szCs w:val="20"/>
        </w:rPr>
        <w:t>Beam information, e.g., at least for access link</w:t>
      </w:r>
    </w:p>
    <w:p w14:paraId="5DA1F550" w14:textId="77777777" w:rsidR="0010502F" w:rsidRDefault="00065D5B">
      <w:pPr>
        <w:pStyle w:val="aff2"/>
        <w:snapToGrid w:val="0"/>
        <w:spacing w:beforeLines="50" w:before="120" w:afterLines="50" w:after="120"/>
        <w:ind w:left="288"/>
        <w:rPr>
          <w:szCs w:val="20"/>
        </w:rPr>
      </w:pPr>
      <w:r>
        <w:rPr>
          <w:szCs w:val="20"/>
        </w:rPr>
        <w:t xml:space="preserve">As highlighted by companies including </w:t>
      </w:r>
      <w:r>
        <w:rPr>
          <w:rFonts w:hint="eastAsia"/>
          <w:szCs w:val="20"/>
        </w:rPr>
        <w:t>NCR [ZTE, vivo,</w:t>
      </w:r>
      <w:r>
        <w:rPr>
          <w:szCs w:val="20"/>
        </w:rPr>
        <w:t xml:space="preserve"> </w:t>
      </w:r>
      <w:r>
        <w:rPr>
          <w:rFonts w:hint="eastAsia"/>
          <w:szCs w:val="20"/>
        </w:rPr>
        <w:t>CATT, NEC,</w:t>
      </w:r>
      <w:r>
        <w:rPr>
          <w:szCs w:val="20"/>
        </w:rPr>
        <w:t xml:space="preserve"> </w:t>
      </w:r>
      <w:r>
        <w:rPr>
          <w:rFonts w:hint="eastAsia"/>
          <w:szCs w:val="20"/>
        </w:rPr>
        <w:t xml:space="preserve">Intel, </w:t>
      </w:r>
      <w:proofErr w:type="spellStart"/>
      <w:r>
        <w:rPr>
          <w:rFonts w:hint="eastAsia"/>
          <w:szCs w:val="20"/>
        </w:rPr>
        <w:t>xiaomi</w:t>
      </w:r>
      <w:proofErr w:type="spellEnd"/>
      <w:r>
        <w:rPr>
          <w:rFonts w:hint="eastAsia"/>
          <w:szCs w:val="20"/>
        </w:rPr>
        <w:t>,</w:t>
      </w:r>
      <w:r>
        <w:rPr>
          <w:szCs w:val="20"/>
        </w:rPr>
        <w:t xml:space="preserve"> </w:t>
      </w:r>
      <w:r>
        <w:rPr>
          <w:rFonts w:hint="eastAsia"/>
          <w:szCs w:val="20"/>
        </w:rPr>
        <w:t xml:space="preserve">China Telecom, CMCC, </w:t>
      </w:r>
      <w:proofErr w:type="spellStart"/>
      <w:r>
        <w:rPr>
          <w:rFonts w:hint="eastAsia"/>
          <w:szCs w:val="20"/>
        </w:rPr>
        <w:t>CEWit</w:t>
      </w:r>
      <w:proofErr w:type="spellEnd"/>
      <w:r>
        <w:rPr>
          <w:rFonts w:hint="eastAsia"/>
          <w:szCs w:val="20"/>
        </w:rPr>
        <w:t>, Ericsson]</w:t>
      </w:r>
      <w:r>
        <w:rPr>
          <w:szCs w:val="20"/>
        </w:rPr>
        <w:t xml:space="preserve">, the </w:t>
      </w:r>
      <w:r>
        <w:rPr>
          <w:rFonts w:hint="eastAsia"/>
          <w:szCs w:val="20"/>
        </w:rPr>
        <w:t xml:space="preserve">capability </w:t>
      </w:r>
      <w:r>
        <w:rPr>
          <w:szCs w:val="20"/>
        </w:rPr>
        <w:t xml:space="preserve">should be defined regarding the NCR’s beam for access link. The detailed information includes </w:t>
      </w:r>
      <w:r>
        <w:rPr>
          <w:rFonts w:hint="eastAsia"/>
          <w:szCs w:val="20"/>
        </w:rPr>
        <w:t xml:space="preserve">the number of supported beams should be considered [ZTE, vivo, CATT, NEC, Intel, </w:t>
      </w:r>
      <w:proofErr w:type="spellStart"/>
      <w:r>
        <w:rPr>
          <w:rFonts w:hint="eastAsia"/>
          <w:szCs w:val="20"/>
        </w:rPr>
        <w:t>xiaomi</w:t>
      </w:r>
      <w:proofErr w:type="spellEnd"/>
      <w:r>
        <w:rPr>
          <w:rFonts w:hint="eastAsia"/>
          <w:szCs w:val="20"/>
        </w:rPr>
        <w:t>], [CATT, NEC, Intel</w:t>
      </w:r>
      <w:r>
        <w:rPr>
          <w:szCs w:val="20"/>
        </w:rPr>
        <w:t>] mention</w:t>
      </w:r>
      <w:r>
        <w:rPr>
          <w:rFonts w:hint="eastAsia"/>
          <w:szCs w:val="20"/>
        </w:rPr>
        <w:t xml:space="preserve"> that the beam width, beam direction, and beam type can also be considered, and [Ericsson] mentions </w:t>
      </w:r>
      <w:r>
        <w:rPr>
          <w:szCs w:val="20"/>
        </w:rPr>
        <w:t>the reciprocity</w:t>
      </w:r>
      <w:r>
        <w:rPr>
          <w:rFonts w:hint="eastAsia"/>
          <w:szCs w:val="20"/>
        </w:rPr>
        <w:t xml:space="preserve">/non-reciprocity </w:t>
      </w:r>
      <w:r>
        <w:rPr>
          <w:szCs w:val="20"/>
        </w:rPr>
        <w:t>and coherent</w:t>
      </w:r>
      <w:r>
        <w:rPr>
          <w:rFonts w:hint="eastAsia"/>
          <w:szCs w:val="20"/>
        </w:rPr>
        <w:t>/non-coherent codebooks can also be reported.</w:t>
      </w:r>
      <w:r>
        <w:rPr>
          <w:szCs w:val="20"/>
        </w:rPr>
        <w:t xml:space="preserve"> </w:t>
      </w:r>
      <w:r>
        <w:rPr>
          <w:rFonts w:hint="eastAsia"/>
          <w:szCs w:val="20"/>
        </w:rPr>
        <w:t>Besides, the maximum number of beams for access links is also concerned by companies</w:t>
      </w:r>
      <w:r>
        <w:rPr>
          <w:szCs w:val="20"/>
        </w:rPr>
        <w:t xml:space="preserve"> [Huawei, CATT]</w:t>
      </w:r>
    </w:p>
    <w:p w14:paraId="5DA1F551" w14:textId="77777777" w:rsidR="0010502F" w:rsidRDefault="00065D5B">
      <w:pPr>
        <w:pStyle w:val="aff2"/>
        <w:snapToGrid w:val="0"/>
        <w:spacing w:beforeLines="50" w:before="120" w:afterLines="50" w:after="120"/>
        <w:rPr>
          <w:szCs w:val="20"/>
        </w:rPr>
      </w:pPr>
      <w:r>
        <w:rPr>
          <w:rFonts w:hint="eastAsia"/>
          <w:szCs w:val="20"/>
        </w:rPr>
        <w:t>T</w:t>
      </w:r>
      <w:r>
        <w:rPr>
          <w:szCs w:val="20"/>
        </w:rPr>
        <w:t>hen, from FL’s perspective, the following proposal is proposed</w:t>
      </w:r>
      <w:r>
        <w:rPr>
          <w:rFonts w:hint="eastAsia"/>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20"/>
        <w:rPr>
          <w:rFonts w:eastAsia="Malgun Gothic"/>
          <w:i/>
          <w:szCs w:val="20"/>
          <w:highlight w:val="yellow"/>
        </w:rPr>
      </w:pPr>
      <w:r>
        <w:rPr>
          <w:rFonts w:eastAsia="Malgun Gothic"/>
          <w:i/>
          <w:iCs/>
          <w:szCs w:val="20"/>
          <w:highlight w:val="yellow"/>
        </w:rPr>
        <w:t>Characteristic of beam at NCR-</w:t>
      </w:r>
      <w:proofErr w:type="spellStart"/>
      <w:r>
        <w:rPr>
          <w:rFonts w:eastAsia="Malgun Gothic"/>
          <w:i/>
          <w:iCs/>
          <w:szCs w:val="20"/>
          <w:highlight w:val="yellow"/>
        </w:rPr>
        <w:t>Fwd</w:t>
      </w:r>
      <w:proofErr w:type="spellEnd"/>
      <w:r>
        <w:rPr>
          <w:rFonts w:eastAsia="Malgun Gothic"/>
          <w:i/>
          <w:iCs/>
          <w:szCs w:val="20"/>
          <w:highlight w:val="yellow"/>
        </w:rPr>
        <w:t xml:space="preserve"> for backhaul link:</w:t>
      </w:r>
    </w:p>
    <w:p w14:paraId="5DA1F554" w14:textId="77777777" w:rsidR="0010502F" w:rsidRDefault="00065D5B" w:rsidP="00A2328C">
      <w:pPr>
        <w:pStyle w:val="aff2"/>
        <w:numPr>
          <w:ilvl w:val="2"/>
          <w:numId w:val="17"/>
        </w:numPr>
        <w:snapToGrid w:val="0"/>
        <w:ind w:firstLine="420"/>
        <w:rPr>
          <w:rFonts w:eastAsia="Malgun Gothic"/>
          <w:i/>
          <w:szCs w:val="20"/>
          <w:highlight w:val="yellow"/>
        </w:rPr>
      </w:pPr>
      <w:r>
        <w:rPr>
          <w:rFonts w:eastAsia="Malgun Gothic"/>
          <w:i/>
          <w:iCs/>
          <w:szCs w:val="20"/>
          <w:highlight w:val="yellow"/>
        </w:rPr>
        <w:t>Adaptive beam or fixed beam for backhaul link at NCR-</w:t>
      </w:r>
      <w:proofErr w:type="spellStart"/>
      <w:r>
        <w:rPr>
          <w:rFonts w:eastAsia="Malgun Gothic"/>
          <w:i/>
          <w:iCs/>
          <w:szCs w:val="20"/>
          <w:highlight w:val="yellow"/>
        </w:rPr>
        <w:t>Fwd</w:t>
      </w:r>
      <w:proofErr w:type="spellEnd"/>
    </w:p>
    <w:p w14:paraId="5DA1F555" w14:textId="77777777" w:rsidR="0010502F" w:rsidRDefault="00065D5B">
      <w:pPr>
        <w:pStyle w:val="aff2"/>
        <w:numPr>
          <w:ilvl w:val="0"/>
          <w:numId w:val="17"/>
        </w:numPr>
        <w:snapToGrid w:val="0"/>
        <w:ind w:firstLine="420"/>
        <w:rPr>
          <w:rFonts w:eastAsia="Malgun Gothic"/>
          <w:i/>
          <w:szCs w:val="20"/>
          <w:highlight w:val="yellow"/>
        </w:rPr>
      </w:pPr>
      <w:r>
        <w:rPr>
          <w:rFonts w:eastAsia="Malgun Gothic"/>
          <w:i/>
          <w:iCs/>
          <w:szCs w:val="20"/>
          <w:highlight w:val="yellow"/>
        </w:rPr>
        <w:t>Characteristic of Beam at NCR-</w:t>
      </w:r>
      <w:proofErr w:type="spellStart"/>
      <w:r>
        <w:rPr>
          <w:rFonts w:eastAsia="Malgun Gothic"/>
          <w:i/>
          <w:iCs/>
          <w:szCs w:val="20"/>
          <w:highlight w:val="yellow"/>
        </w:rPr>
        <w:t>Fwd</w:t>
      </w:r>
      <w:proofErr w:type="spellEnd"/>
      <w:r>
        <w:rPr>
          <w:rFonts w:eastAsia="Malgun Gothic"/>
          <w:i/>
          <w:iCs/>
          <w:szCs w:val="20"/>
          <w:highlight w:val="yellow"/>
        </w:rPr>
        <w:t xml:space="preserve"> for access link including number of supported beams, beam type</w:t>
      </w:r>
      <w:r>
        <w:rPr>
          <w:i/>
          <w:iCs/>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 xml:space="preserve">Suggest </w:t>
            </w:r>
            <w:proofErr w:type="gramStart"/>
            <w:r w:rsidRPr="00587E35">
              <w:rPr>
                <w:rFonts w:ascii="New York" w:hAnsi="New York"/>
              </w:rPr>
              <w:t>to modify</w:t>
            </w:r>
            <w:proofErr w:type="gramEnd"/>
            <w:r w:rsidRPr="00587E35">
              <w:rPr>
                <w:rFonts w:ascii="New York" w:hAnsi="New York"/>
              </w:rPr>
              <w:t xml:space="preserve">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lastRenderedPageBreak/>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w:t>
            </w:r>
            <w:proofErr w:type="spellStart"/>
            <w:r w:rsidRPr="00365FBA">
              <w:rPr>
                <w:rFonts w:ascii="New York" w:hAnsi="New York"/>
              </w:rPr>
              <w:t>gNB</w:t>
            </w:r>
            <w:proofErr w:type="spellEnd"/>
            <w:r w:rsidRPr="00365FBA">
              <w:rPr>
                <w:rFonts w:ascii="New York" w:hAnsi="New York"/>
              </w:rPr>
              <w:t xml:space="preserve"> </w:t>
            </w:r>
            <w:proofErr w:type="gramStart"/>
            <w:r w:rsidRPr="00365FBA">
              <w:rPr>
                <w:rFonts w:ascii="New York" w:hAnsi="New York"/>
              </w:rPr>
              <w:t>has to</w:t>
            </w:r>
            <w:proofErr w:type="gramEnd"/>
            <w:r w:rsidRPr="00365FBA">
              <w:rPr>
                <w:rFonts w:ascii="New York" w:hAnsi="New York"/>
              </w:rPr>
              <w:t xml:space="preserve"> allocate additional backhaul beams for the NCR-</w:t>
            </w:r>
            <w:proofErr w:type="spellStart"/>
            <w:r w:rsidRPr="00365FBA">
              <w:rPr>
                <w:rFonts w:ascii="New York" w:hAnsi="New York"/>
              </w:rPr>
              <w:t>Fwd</w:t>
            </w:r>
            <w:proofErr w:type="spellEnd"/>
            <w:r w:rsidRPr="00365FBA">
              <w:rPr>
                <w:rFonts w:ascii="New York" w:hAnsi="New York"/>
              </w:rPr>
              <w:t xml:space="preserve">, leading to an </w:t>
            </w:r>
            <w:r w:rsidRPr="00365FBA">
              <w:rPr>
                <w:rFonts w:ascii="New York" w:hAnsi="New York"/>
              </w:rPr>
              <w:lastRenderedPageBreak/>
              <w:t>increase of overhead. And the overhead increases with 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w:t>
            </w:r>
            <w:proofErr w:type="gramStart"/>
            <w:r w:rsidRPr="00365FBA">
              <w:rPr>
                <w:rFonts w:ascii="New York" w:hAnsi="New York"/>
              </w:rPr>
              <w:t>a large number of</w:t>
            </w:r>
            <w:proofErr w:type="gramEnd"/>
            <w:r w:rsidRPr="00365FBA">
              <w:rPr>
                <w:rFonts w:ascii="New York" w:hAnsi="New York"/>
              </w:rPr>
              <w:t xml:space="preserve"> narrowest beams on access link. As a result, either a high </w:t>
            </w:r>
            <w:proofErr w:type="spellStart"/>
            <w:r w:rsidRPr="00365FBA">
              <w:rPr>
                <w:rFonts w:ascii="New York" w:hAnsi="New York"/>
              </w:rPr>
              <w:t>gNB</w:t>
            </w:r>
            <w:proofErr w:type="spellEnd"/>
            <w:r w:rsidRPr="00365FBA">
              <w:rPr>
                <w:rFonts w:ascii="New York" w:hAnsi="New York"/>
              </w:rPr>
              <w:t xml:space="preserve">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xml:space="preserve">, and the </w:t>
            </w:r>
            <w:proofErr w:type="spellStart"/>
            <w:r w:rsidRPr="00365FBA">
              <w:rPr>
                <w:rFonts w:ascii="New York" w:hAnsi="New York"/>
              </w:rPr>
              <w:t>gNB</w:t>
            </w:r>
            <w:proofErr w:type="spellEnd"/>
            <w:r w:rsidRPr="00365FBA">
              <w:rPr>
                <w:rFonts w:ascii="New York" w:hAnsi="New York"/>
              </w:rPr>
              <w:t xml:space="preserve">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proofErr w:type="spellStart"/>
            <w:r>
              <w:lastRenderedPageBreak/>
              <w:t>CEWiT</w:t>
            </w:r>
            <w:proofErr w:type="spellEnd"/>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characteristics (i.e., adaptive beam or fixed beam) at NCR-</w:t>
            </w:r>
            <w:proofErr w:type="spellStart"/>
            <w:r>
              <w:rPr>
                <w:rFonts w:ascii="Times New Roman" w:eastAsia="Malgun Gothic" w:hAnsi="Times New Roman"/>
                <w:i/>
                <w:iCs/>
                <w:szCs w:val="20"/>
                <w:highlight w:val="yellow"/>
              </w:rPr>
              <w:t>Fwd</w:t>
            </w:r>
            <w:proofErr w:type="spellEnd"/>
            <w:r>
              <w:rPr>
                <w:rFonts w:ascii="Times New Roman" w:eastAsia="Malgun Gothic" w:hAnsi="Times New Roman"/>
                <w:i/>
                <w:iCs/>
                <w:szCs w:val="20"/>
                <w:highlight w:val="yellow"/>
              </w:rPr>
              <w:t xml:space="preserve"> for backhaul link.</w:t>
            </w:r>
          </w:p>
          <w:p w14:paraId="68EDBAB7" w14:textId="77777777" w:rsidR="00B175D3" w:rsidRPr="002B4BD9"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Cs w:val="20"/>
                <w:highlight w:val="yellow"/>
              </w:rPr>
            </w:pPr>
            <w:r>
              <w:rPr>
                <w:rFonts w:ascii="Times New Roman" w:eastAsia="Malgun Gothic" w:hAnsi="Times New Roman"/>
                <w:i/>
                <w:iCs/>
                <w:szCs w:val="20"/>
                <w:highlight w:val="yellow"/>
              </w:rPr>
              <w:t>Beam c</w:t>
            </w:r>
            <w:r w:rsidRPr="002B4BD9">
              <w:rPr>
                <w:rFonts w:ascii="Times New Roman" w:eastAsia="Malgun Gothic" w:hAnsi="Times New Roman"/>
                <w:i/>
                <w:iCs/>
                <w:szCs w:val="20"/>
                <w:highlight w:val="yellow"/>
              </w:rPr>
              <w:t>haracteristic</w:t>
            </w:r>
            <w:r>
              <w:rPr>
                <w:rFonts w:ascii="Times New Roman" w:eastAsia="Malgun Gothic" w:hAnsi="Times New Roman"/>
                <w:i/>
                <w:iCs/>
                <w:szCs w:val="20"/>
                <w:highlight w:val="yellow"/>
              </w:rPr>
              <w:t>s</w:t>
            </w:r>
            <w:r w:rsidRPr="002B4BD9">
              <w:rPr>
                <w:rFonts w:ascii="Times New Roman" w:eastAsia="Malgun Gothic" w:hAnsi="Times New Roman"/>
                <w:i/>
                <w:iCs/>
                <w:szCs w:val="20"/>
                <w:highlight w:val="yellow"/>
              </w:rPr>
              <w:t xml:space="preserve"> at NCR-</w:t>
            </w:r>
            <w:proofErr w:type="spellStart"/>
            <w:r w:rsidRPr="002B4BD9">
              <w:rPr>
                <w:rFonts w:ascii="Times New Roman" w:eastAsia="Malgun Gothic" w:hAnsi="Times New Roman"/>
                <w:i/>
                <w:iCs/>
                <w:szCs w:val="20"/>
                <w:highlight w:val="yellow"/>
              </w:rPr>
              <w:t>Fwd</w:t>
            </w:r>
            <w:proofErr w:type="spellEnd"/>
            <w:r w:rsidRPr="002B4BD9">
              <w:rPr>
                <w:rFonts w:ascii="Times New Roman" w:eastAsia="Malgun Gothic" w:hAnsi="Times New Roman"/>
                <w:i/>
                <w:iCs/>
                <w:szCs w:val="20"/>
                <w:highlight w:val="yellow"/>
              </w:rPr>
              <w:t xml:space="preserve"> for access link</w:t>
            </w:r>
            <w:r>
              <w:rPr>
                <w:rFonts w:ascii="Times New Roman" w:eastAsia="Malgun Gothic" w:hAnsi="Times New Roman"/>
                <w:i/>
                <w:iCs/>
                <w:szCs w:val="20"/>
                <w:highlight w:val="yellow"/>
              </w:rPr>
              <w:t xml:space="preserve"> including the following: </w:t>
            </w:r>
            <w:r w:rsidRPr="002B4BD9">
              <w:rPr>
                <w:rFonts w:ascii="Times New Roman" w:eastAsia="Malgun Gothic" w:hAnsi="Times New Roman"/>
                <w:i/>
                <w:iCs/>
                <w:szCs w:val="20"/>
                <w:highlight w:val="yellow"/>
              </w:rPr>
              <w:t xml:space="preserve">number of </w:t>
            </w:r>
            <w:r>
              <w:rPr>
                <w:rFonts w:ascii="Times New Roman" w:eastAsia="Malgun Gothic" w:hAnsi="Times New Roman"/>
                <w:i/>
                <w:iCs/>
                <w:szCs w:val="20"/>
                <w:highlight w:val="yellow"/>
              </w:rPr>
              <w:t xml:space="preserve">supported </w:t>
            </w:r>
            <w:r w:rsidRPr="002B4BD9">
              <w:rPr>
                <w:rFonts w:ascii="Times New Roman" w:eastAsia="Malgun Gothic" w:hAnsi="Times New Roman"/>
                <w:i/>
                <w:iCs/>
                <w:szCs w:val="20"/>
                <w:highlight w:val="yellow"/>
              </w:rPr>
              <w:t>beams, beam type</w:t>
            </w:r>
            <w:r w:rsidRPr="002B4BD9">
              <w:rPr>
                <w:rFonts w:ascii="Times New Roman" w:hAnsi="Times New Roman"/>
                <w:i/>
                <w:iCs/>
                <w:szCs w:val="20"/>
                <w:highlight w:val="yellow"/>
              </w:rPr>
              <w:t xml:space="preserve">, number of simultaneously </w:t>
            </w:r>
            <w:r>
              <w:rPr>
                <w:rFonts w:ascii="Times New Roman" w:hAnsi="Times New Roman"/>
                <w:i/>
                <w:iCs/>
                <w:szCs w:val="20"/>
                <w:highlight w:val="yellow"/>
              </w:rPr>
              <w:t xml:space="preserve">operated </w:t>
            </w:r>
            <w:r w:rsidRPr="002B4BD9">
              <w:rPr>
                <w:rFonts w:ascii="Times New Roman" w:hAnsi="Times New Roman"/>
                <w:i/>
                <w:iCs/>
                <w:szCs w:val="20"/>
                <w:highlight w:val="yellow"/>
              </w:rPr>
              <w:t>beam</w:t>
            </w:r>
            <w:r>
              <w:rPr>
                <w:rFonts w:ascii="Times New Roman" w:hAnsi="Times New Roman"/>
                <w:i/>
                <w:iCs/>
                <w:szCs w:val="20"/>
                <w:highlight w:val="yellow"/>
              </w:rPr>
              <w:t>.</w:t>
            </w:r>
            <w:r w:rsidRPr="002B4BD9">
              <w:rPr>
                <w:rFonts w:ascii="Times New Roman" w:hAnsi="Times New Roman"/>
                <w:i/>
                <w:iCs/>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 xml:space="preserve">It’s OK for us in general. We think beam type is a little unclear, it can be taken placed by a </w:t>
            </w:r>
            <w:proofErr w:type="gramStart"/>
            <w:r w:rsidRPr="00792D43">
              <w:rPr>
                <w:rFonts w:ascii="Times New Roman" w:hAnsi="Times New Roman" w:cs="Times New Roman"/>
              </w:rPr>
              <w:t>non-confusing words</w:t>
            </w:r>
            <w:proofErr w:type="gramEnd"/>
            <w:r w:rsidRPr="00792D43">
              <w:rPr>
                <w:rFonts w:ascii="Times New Roman" w:hAnsi="Times New Roman" w:cs="Times New Roman"/>
              </w:rPr>
              <w:t>, such as “beam width”.</w:t>
            </w:r>
          </w:p>
          <w:p w14:paraId="20CAE647" w14:textId="49FC8087" w:rsidR="00A61641" w:rsidRDefault="00A61641" w:rsidP="00A61641">
            <w:proofErr w:type="gramStart"/>
            <w:r w:rsidRPr="00792D43">
              <w:rPr>
                <w:rFonts w:ascii="Times New Roman" w:hAnsi="Times New Roman" w:cs="Times New Roman"/>
              </w:rPr>
              <w:t>With regard to</w:t>
            </w:r>
            <w:proofErr w:type="gramEnd"/>
            <w:r w:rsidRPr="00792D43">
              <w:rPr>
                <w:rFonts w:ascii="Times New Roman" w:hAnsi="Times New Roman" w:cs="Times New Roman"/>
              </w:rPr>
              <w:t xml:space="preserve">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r w:rsidR="00D53A14" w14:paraId="7426157D" w14:textId="77777777" w:rsidTr="006E7A18">
        <w:tblPrEx>
          <w:jc w:val="left"/>
        </w:tblPrEx>
        <w:trPr>
          <w:trHeight w:val="335"/>
        </w:trPr>
        <w:tc>
          <w:tcPr>
            <w:tcW w:w="1926" w:type="dxa"/>
          </w:tcPr>
          <w:p w14:paraId="47EB27F2" w14:textId="77777777" w:rsidR="00D53A14" w:rsidRDefault="00D53A14" w:rsidP="006E7A18">
            <w:pPr>
              <w:rPr>
                <w:rFonts w:ascii="New York" w:hAnsi="New York"/>
              </w:rPr>
            </w:pPr>
            <w:r>
              <w:rPr>
                <w:rFonts w:ascii="New York" w:hAnsi="New York"/>
              </w:rPr>
              <w:t>ZTE</w:t>
            </w:r>
          </w:p>
        </w:tc>
        <w:tc>
          <w:tcPr>
            <w:tcW w:w="6472" w:type="dxa"/>
          </w:tcPr>
          <w:p w14:paraId="23685232" w14:textId="77777777" w:rsidR="00D53A14" w:rsidRDefault="00D53A14" w:rsidP="006E7A18">
            <w:pPr>
              <w:tabs>
                <w:tab w:val="left" w:pos="978"/>
              </w:tabs>
            </w:pPr>
            <w:r>
              <w:t>Fine with proposal and “at least” can be added.</w:t>
            </w:r>
          </w:p>
        </w:tc>
      </w:tr>
      <w:tr w:rsidR="0071461C" w14:paraId="2A438C99" w14:textId="77777777" w:rsidTr="006E7A18">
        <w:tblPrEx>
          <w:jc w:val="left"/>
        </w:tblPrEx>
        <w:trPr>
          <w:trHeight w:val="335"/>
        </w:trPr>
        <w:tc>
          <w:tcPr>
            <w:tcW w:w="1926" w:type="dxa"/>
          </w:tcPr>
          <w:p w14:paraId="22C669FE" w14:textId="3B632997" w:rsidR="0071461C" w:rsidRDefault="0071461C" w:rsidP="0071461C">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663F4C36" w14:textId="77777777" w:rsidR="0071461C" w:rsidRPr="00C56226" w:rsidRDefault="0071461C" w:rsidP="0071461C">
            <w:pPr>
              <w:rPr>
                <w:rFonts w:ascii="New York" w:eastAsia="PMingLiU" w:hAnsi="New York"/>
              </w:rPr>
            </w:pPr>
            <w:r w:rsidRPr="00C56226">
              <w:rPr>
                <w:rFonts w:ascii="New York" w:eastAsia="PMingLiU" w:hAnsi="New York" w:hint="eastAsia"/>
              </w:rPr>
              <w:t>W</w:t>
            </w:r>
            <w:r w:rsidRPr="00C56226">
              <w:rPr>
                <w:rFonts w:ascii="New York" w:eastAsia="PMingLiU" w:hAnsi="New York"/>
              </w:rPr>
              <w:t>e are ok with the proposal with the following update:</w:t>
            </w:r>
          </w:p>
          <w:p w14:paraId="255BA2F6" w14:textId="77777777" w:rsidR="0071461C" w:rsidRPr="00C56226" w:rsidRDefault="0071461C" w:rsidP="0071461C">
            <w:pPr>
              <w:pStyle w:val="aff2"/>
              <w:numPr>
                <w:ilvl w:val="0"/>
                <w:numId w:val="17"/>
              </w:numPr>
              <w:autoSpaceDE/>
              <w:autoSpaceDN/>
              <w:adjustRightInd/>
              <w:snapToGrid w:val="0"/>
              <w:spacing w:before="120" w:line="280" w:lineRule="atLeast"/>
              <w:ind w:firstLineChars="0"/>
              <w:rPr>
                <w:rFonts w:ascii="Times New Roman" w:eastAsia="Malgun Gothic" w:hAnsi="Times New Roman"/>
                <w:i/>
                <w:highlight w:val="yellow"/>
              </w:rPr>
            </w:pPr>
            <w:r w:rsidRPr="00C56226">
              <w:rPr>
                <w:rFonts w:ascii="Times New Roman" w:eastAsia="Malgun Gothic" w:hAnsi="Times New Roman"/>
                <w:i/>
                <w:iCs/>
                <w:color w:val="FF0000"/>
                <w:highlight w:val="yellow"/>
              </w:rPr>
              <w:t xml:space="preserve">FFS: </w:t>
            </w:r>
            <w:r w:rsidRPr="00C56226">
              <w:rPr>
                <w:rFonts w:ascii="Times New Roman" w:eastAsia="Malgun Gothic" w:hAnsi="Times New Roman"/>
                <w:i/>
                <w:iCs/>
                <w:highlight w:val="yellow"/>
              </w:rPr>
              <w:t>Characteristic of Beam at NCR-</w:t>
            </w:r>
            <w:proofErr w:type="spellStart"/>
            <w:r w:rsidRPr="00C56226">
              <w:rPr>
                <w:rFonts w:ascii="Times New Roman" w:eastAsia="Malgun Gothic" w:hAnsi="Times New Roman"/>
                <w:i/>
                <w:iCs/>
                <w:highlight w:val="yellow"/>
              </w:rPr>
              <w:t>Fwd</w:t>
            </w:r>
            <w:proofErr w:type="spellEnd"/>
            <w:r w:rsidRPr="00C56226">
              <w:rPr>
                <w:rFonts w:ascii="Times New Roman" w:eastAsia="Malgun Gothic" w:hAnsi="Times New Roman"/>
                <w:i/>
                <w:iCs/>
                <w:highlight w:val="yellow"/>
              </w:rPr>
              <w:t xml:space="preserve"> for access link </w:t>
            </w:r>
            <w:r w:rsidRPr="00C56226">
              <w:rPr>
                <w:rFonts w:ascii="Times New Roman" w:eastAsia="Malgun Gothic" w:hAnsi="Times New Roman"/>
                <w:i/>
                <w:iCs/>
                <w:color w:val="FF0000"/>
                <w:highlight w:val="yellow"/>
              </w:rPr>
              <w:t xml:space="preserve">may </w:t>
            </w:r>
            <w:proofErr w:type="spellStart"/>
            <w:r w:rsidRPr="00C56226">
              <w:rPr>
                <w:rFonts w:ascii="Times New Roman" w:eastAsia="Malgun Gothic" w:hAnsi="Times New Roman"/>
                <w:i/>
                <w:iCs/>
                <w:highlight w:val="yellow"/>
              </w:rPr>
              <w:lastRenderedPageBreak/>
              <w:t>includ</w:t>
            </w:r>
            <w:r w:rsidRPr="00C56226">
              <w:rPr>
                <w:rFonts w:ascii="Times New Roman" w:eastAsia="Malgun Gothic" w:hAnsi="Times New Roman"/>
                <w:i/>
                <w:iCs/>
                <w:color w:val="FF0000"/>
                <w:highlight w:val="yellow"/>
              </w:rPr>
              <w:t>e</w:t>
            </w:r>
            <w:r w:rsidRPr="00C56226">
              <w:rPr>
                <w:rFonts w:ascii="Times New Roman" w:eastAsia="Malgun Gothic" w:hAnsi="Times New Roman"/>
                <w:i/>
                <w:iCs/>
                <w:strike/>
                <w:highlight w:val="yellow"/>
              </w:rPr>
              <w:t>ing</w:t>
            </w:r>
            <w:proofErr w:type="spellEnd"/>
            <w:r w:rsidRPr="00C56226">
              <w:rPr>
                <w:rFonts w:ascii="Times New Roman" w:eastAsia="Malgun Gothic" w:hAnsi="Times New Roman"/>
                <w:i/>
                <w:iCs/>
                <w:highlight w:val="yellow"/>
              </w:rPr>
              <w:t xml:space="preserve"> number of supported beams, beam type</w:t>
            </w:r>
            <w:r w:rsidRPr="00C56226">
              <w:rPr>
                <w:rFonts w:ascii="Times New Roman" w:hAnsi="Times New Roman"/>
                <w:i/>
                <w:iCs/>
                <w:highlight w:val="yellow"/>
              </w:rPr>
              <w:t xml:space="preserve">, number of simultaneously operated beam. </w:t>
            </w:r>
          </w:p>
          <w:p w14:paraId="47878E0F" w14:textId="77777777" w:rsidR="0071461C" w:rsidRPr="00C56226" w:rsidRDefault="0071461C" w:rsidP="0071461C">
            <w:pPr>
              <w:rPr>
                <w:rFonts w:ascii="Times New Roman" w:eastAsia="Malgun Gothic" w:hAnsi="Times New Roman"/>
              </w:rPr>
            </w:pPr>
            <w:r w:rsidRPr="00C56226">
              <w:rPr>
                <w:rFonts w:ascii="New York" w:eastAsia="PMingLiU" w:hAnsi="New York"/>
              </w:rPr>
              <w:t>“</w:t>
            </w:r>
            <w:r w:rsidRPr="00C56226">
              <w:rPr>
                <w:rFonts w:ascii="Times New Roman" w:eastAsia="Malgun Gothic" w:hAnsi="Times New Roman"/>
                <w:i/>
                <w:iCs/>
              </w:rPr>
              <w:t xml:space="preserve">Number of supported beams” </w:t>
            </w:r>
            <w:r w:rsidRPr="00C56226">
              <w:rPr>
                <w:rFonts w:ascii="Times New Roman" w:eastAsia="Malgun Gothic" w:hAnsi="Times New Roman"/>
              </w:rPr>
              <w:t>is reasonable to us</w:t>
            </w:r>
            <w:r>
              <w:rPr>
                <w:rFonts w:ascii="Times New Roman" w:eastAsia="Malgun Gothic" w:hAnsi="Times New Roman"/>
              </w:rPr>
              <w:t>.</w:t>
            </w:r>
            <w:r w:rsidRPr="00C56226">
              <w:rPr>
                <w:rFonts w:ascii="Times New Roman" w:eastAsia="Malgun Gothic" w:hAnsi="Times New Roman"/>
              </w:rPr>
              <w:t xml:space="preserve"> </w:t>
            </w:r>
            <w:r>
              <w:rPr>
                <w:rFonts w:ascii="Times New Roman" w:eastAsia="Malgun Gothic" w:hAnsi="Times New Roman"/>
              </w:rPr>
              <w:t>I</w:t>
            </w:r>
            <w:r w:rsidRPr="00C56226">
              <w:rPr>
                <w:rFonts w:ascii="Times New Roman" w:eastAsia="Malgun Gothic" w:hAnsi="Times New Roman"/>
              </w:rPr>
              <w:t xml:space="preserve">t allows </w:t>
            </w:r>
            <w:proofErr w:type="spellStart"/>
            <w:r w:rsidRPr="00C56226">
              <w:rPr>
                <w:rFonts w:ascii="Times New Roman" w:eastAsia="Malgun Gothic" w:hAnsi="Times New Roman"/>
              </w:rPr>
              <w:t>gNB</w:t>
            </w:r>
            <w:proofErr w:type="spellEnd"/>
            <w:r w:rsidRPr="00C56226">
              <w:rPr>
                <w:rFonts w:ascii="Times New Roman" w:eastAsia="Malgun Gothic" w:hAnsi="Times New Roman"/>
              </w:rPr>
              <w:t xml:space="preserve"> to know how many candidate beams can be for NCR-</w:t>
            </w:r>
            <w:proofErr w:type="spellStart"/>
            <w:r w:rsidRPr="00C56226">
              <w:rPr>
                <w:rFonts w:ascii="Times New Roman" w:eastAsia="Malgun Gothic" w:hAnsi="Times New Roman"/>
              </w:rPr>
              <w:t>Fwd</w:t>
            </w:r>
            <w:proofErr w:type="spellEnd"/>
            <w:r w:rsidRPr="00C56226">
              <w:rPr>
                <w:rFonts w:ascii="Times New Roman" w:eastAsia="Malgun Gothic" w:hAnsi="Times New Roman"/>
              </w:rPr>
              <w:t xml:space="preserve"> in access link. </w:t>
            </w:r>
          </w:p>
          <w:p w14:paraId="3661B55C" w14:textId="77777777" w:rsidR="0071461C" w:rsidRPr="00C56226" w:rsidRDefault="0071461C" w:rsidP="0071461C">
            <w:pPr>
              <w:rPr>
                <w:rFonts w:ascii="Times New Roman" w:eastAsia="Malgun Gothic" w:hAnsi="Times New Roman"/>
              </w:rPr>
            </w:pPr>
            <w:r w:rsidRPr="00C56226">
              <w:rPr>
                <w:rFonts w:ascii="Times New Roman" w:eastAsia="Malgun Gothic" w:hAnsi="Times New Roman"/>
              </w:rPr>
              <w:t>“</w:t>
            </w:r>
            <w:r w:rsidRPr="00C56226">
              <w:rPr>
                <w:rFonts w:ascii="Times New Roman" w:hAnsi="Times New Roman"/>
                <w:i/>
                <w:iCs/>
              </w:rPr>
              <w:t>Number of simultaneously operated beam</w:t>
            </w:r>
            <w:r w:rsidRPr="00C56226">
              <w:rPr>
                <w:rFonts w:ascii="Times New Roman" w:eastAsia="Malgun Gothic" w:hAnsi="Times New Roman"/>
              </w:rPr>
              <w:t xml:space="preserve">” is for a more advanced NCR can support simultaneous reception from more than one Rx beams. However, as pointed out by CMCC, we are not clear how the NCR works for forwarding after the reception by two Rx beams; should it be left to NCR’s implementation? If it’s up to </w:t>
            </w:r>
            <w:r>
              <w:rPr>
                <w:rFonts w:ascii="Times New Roman" w:eastAsia="Malgun Gothic" w:hAnsi="Times New Roman"/>
              </w:rPr>
              <w:t xml:space="preserve">NCR’s </w:t>
            </w:r>
            <w:r w:rsidRPr="00C56226">
              <w:rPr>
                <w:rFonts w:ascii="Times New Roman" w:eastAsia="Malgun Gothic" w:hAnsi="Times New Roman"/>
              </w:rPr>
              <w:t xml:space="preserve">implementation, </w:t>
            </w:r>
            <w:r>
              <w:rPr>
                <w:rFonts w:ascii="Times New Roman" w:eastAsia="Malgun Gothic" w:hAnsi="Times New Roman"/>
              </w:rPr>
              <w:t xml:space="preserve">NW can treat the ‘simultaneous reception’ as another candidate Rx beam. Then </w:t>
            </w:r>
            <w:r w:rsidRPr="00C56226">
              <w:rPr>
                <w:rFonts w:ascii="Times New Roman" w:eastAsia="Malgun Gothic" w:hAnsi="Times New Roman"/>
              </w:rPr>
              <w:t xml:space="preserve">it is not clear why NW needs to know this capability. </w:t>
            </w:r>
          </w:p>
          <w:p w14:paraId="30DD0632" w14:textId="5D775114" w:rsidR="0071461C" w:rsidRDefault="0071461C" w:rsidP="0071461C">
            <w:pPr>
              <w:tabs>
                <w:tab w:val="left" w:pos="978"/>
              </w:tabs>
            </w:pPr>
            <w:r w:rsidRPr="00C56226">
              <w:rPr>
                <w:rFonts w:ascii="New York" w:eastAsia="PMingLiU" w:hAnsi="New York"/>
              </w:rPr>
              <w:t>“Beam type”: we think it is difficult to define ‘beam type’, if the intention is to distinguish wide beam and narrow beam.</w:t>
            </w:r>
          </w:p>
        </w:tc>
      </w:tr>
      <w:tr w:rsidR="006A4F01" w14:paraId="5907A5A0" w14:textId="77777777" w:rsidTr="006E7A18">
        <w:tblPrEx>
          <w:jc w:val="left"/>
        </w:tblPrEx>
        <w:trPr>
          <w:trHeight w:val="335"/>
        </w:trPr>
        <w:tc>
          <w:tcPr>
            <w:tcW w:w="1926" w:type="dxa"/>
          </w:tcPr>
          <w:p w14:paraId="440588CB" w14:textId="46987520" w:rsidR="006A4F01" w:rsidRDefault="006A4F01" w:rsidP="006A4F01">
            <w:pPr>
              <w:rPr>
                <w:rFonts w:ascii="New York" w:eastAsia="PMingLiU" w:hAnsi="New York"/>
              </w:rPr>
            </w:pPr>
            <w:r>
              <w:lastRenderedPageBreak/>
              <w:t>LG</w:t>
            </w:r>
          </w:p>
        </w:tc>
        <w:tc>
          <w:tcPr>
            <w:tcW w:w="6472" w:type="dxa"/>
          </w:tcPr>
          <w:p w14:paraId="61D22929" w14:textId="77777777" w:rsidR="006A4F01" w:rsidRDefault="006A4F01" w:rsidP="006A4F01">
            <w:pPr>
              <w:rPr>
                <w:rFonts w:eastAsia="Malgun Gothic"/>
              </w:rPr>
            </w:pPr>
            <w:r>
              <w:rPr>
                <w:rFonts w:eastAsia="Malgun Gothic"/>
              </w:rPr>
              <w:t>We are generally fine with the proposal.</w:t>
            </w:r>
          </w:p>
          <w:p w14:paraId="235D9AC8" w14:textId="5681F03F" w:rsidR="006A4F01" w:rsidRPr="00C56226" w:rsidRDefault="006A4F01" w:rsidP="006A4F01">
            <w:pPr>
              <w:rPr>
                <w:rFonts w:ascii="New York" w:eastAsia="PMingLiU" w:hAnsi="New York"/>
              </w:rPr>
            </w:pPr>
            <w:r>
              <w:rPr>
                <w:rFonts w:eastAsia="Malgun Gothic" w:hint="eastAsia"/>
              </w:rPr>
              <w:t xml:space="preserve">For the second bullet, </w:t>
            </w:r>
            <w:r>
              <w:rPr>
                <w:rFonts w:eastAsia="Malgun Gothic"/>
              </w:rPr>
              <w:t xml:space="preserve">we are fine for ‘number of supported </w:t>
            </w:r>
            <w:proofErr w:type="gramStart"/>
            <w:r>
              <w:rPr>
                <w:rFonts w:eastAsia="Malgun Gothic"/>
              </w:rPr>
              <w:t>beams’</w:t>
            </w:r>
            <w:proofErr w:type="gramEnd"/>
            <w:r>
              <w:rPr>
                <w:rFonts w:eastAsia="Malgun Gothic"/>
              </w:rPr>
              <w:t>. However, some clarification may be necessary for ‘beam type’ and ‘number of simultaneously operated beam’.</w:t>
            </w:r>
          </w:p>
        </w:tc>
      </w:tr>
      <w:tr w:rsidR="004A5EBA" w14:paraId="52CE14DA" w14:textId="77777777" w:rsidTr="006E7A18">
        <w:tblPrEx>
          <w:jc w:val="left"/>
        </w:tblPrEx>
        <w:trPr>
          <w:trHeight w:val="335"/>
        </w:trPr>
        <w:tc>
          <w:tcPr>
            <w:tcW w:w="1926" w:type="dxa"/>
          </w:tcPr>
          <w:p w14:paraId="436E158A" w14:textId="76089D5C" w:rsidR="004A5EBA" w:rsidRDefault="004A5EBA" w:rsidP="004A5EBA">
            <w:r>
              <w:rPr>
                <w:rFonts w:ascii="New York" w:hAnsi="New York"/>
              </w:rPr>
              <w:t>Qualcomm</w:t>
            </w:r>
          </w:p>
        </w:tc>
        <w:tc>
          <w:tcPr>
            <w:tcW w:w="6472" w:type="dxa"/>
          </w:tcPr>
          <w:p w14:paraId="713D2C01" w14:textId="4389DC24" w:rsidR="004A5EBA" w:rsidRDefault="004A5EBA" w:rsidP="004A5EBA">
            <w:pPr>
              <w:rPr>
                <w:rFonts w:eastAsia="Malgun Gothic"/>
              </w:rPr>
            </w:pPr>
            <w:r w:rsidRPr="0014508D">
              <w:rPr>
                <w:rFonts w:ascii="New York" w:hAnsi="New York"/>
              </w:rPr>
              <w:t>We are fine with the proposal.</w:t>
            </w:r>
          </w:p>
        </w:tc>
      </w:tr>
      <w:tr w:rsidR="0063488D" w14:paraId="2310C841" w14:textId="77777777" w:rsidTr="006E7A18">
        <w:tblPrEx>
          <w:jc w:val="left"/>
        </w:tblPrEx>
        <w:trPr>
          <w:trHeight w:val="335"/>
        </w:trPr>
        <w:tc>
          <w:tcPr>
            <w:tcW w:w="1926" w:type="dxa"/>
          </w:tcPr>
          <w:p w14:paraId="5F565A2E" w14:textId="7741623D" w:rsidR="0063488D"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0ECE7FFD" w14:textId="2262C722" w:rsidR="0063488D" w:rsidRPr="0014508D" w:rsidRDefault="0063488D" w:rsidP="0063488D">
            <w:pPr>
              <w:rPr>
                <w:rFonts w:ascii="New York" w:hAnsi="New York"/>
              </w:rPr>
            </w:pPr>
            <w:r>
              <w:rPr>
                <w:rFonts w:ascii="New York" w:eastAsia="ＭＳ 明朝" w:hAnsi="New York" w:hint="eastAsia"/>
              </w:rPr>
              <w:t>W</w:t>
            </w:r>
            <w:r>
              <w:rPr>
                <w:rFonts w:ascii="New York" w:eastAsia="ＭＳ 明朝" w:hAnsi="New York"/>
              </w:rPr>
              <w:t>e generally fine with the proposal. We also would like to clarify the “</w:t>
            </w:r>
            <w:r w:rsidRPr="006243A5">
              <w:rPr>
                <w:rFonts w:ascii="New York" w:eastAsia="ＭＳ 明朝" w:hAnsi="New York"/>
              </w:rPr>
              <w:t>beam type</w:t>
            </w:r>
            <w:r>
              <w:rPr>
                <w:rFonts w:ascii="New York" w:eastAsia="ＭＳ 明朝" w:hAnsi="New York"/>
              </w:rPr>
              <w:t>”</w:t>
            </w:r>
            <w:r w:rsidRPr="006243A5">
              <w:rPr>
                <w:rFonts w:ascii="New York" w:eastAsia="ＭＳ 明朝" w:hAnsi="New York"/>
              </w:rPr>
              <w:t xml:space="preserve">, </w:t>
            </w:r>
            <w:r>
              <w:rPr>
                <w:rFonts w:ascii="New York" w:eastAsia="ＭＳ 明朝" w:hAnsi="New York"/>
              </w:rPr>
              <w:t>and “</w:t>
            </w:r>
            <w:r w:rsidRPr="006243A5">
              <w:rPr>
                <w:rFonts w:ascii="New York" w:eastAsia="ＭＳ 明朝" w:hAnsi="New York"/>
              </w:rPr>
              <w:t>number of simultaneously operated beam</w:t>
            </w:r>
            <w:r>
              <w:rPr>
                <w:rFonts w:ascii="New York" w:eastAsia="ＭＳ 明朝" w:hAnsi="New York"/>
              </w:rPr>
              <w:t>”.</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22"/>
      </w:pPr>
      <w:r>
        <w:rPr>
          <w:b/>
          <w:i/>
          <w:szCs w:val="20"/>
          <w:u w:val="single"/>
        </w:rPr>
        <w:t xml:space="preserve">NCR-UE link (i.e., </w:t>
      </w:r>
      <w:r>
        <w:rPr>
          <w:rFonts w:hint="eastAsia"/>
          <w:b/>
          <w:i/>
          <w:szCs w:val="20"/>
          <w:u w:val="single"/>
        </w:rPr>
        <w:t>access link</w:t>
      </w:r>
      <w:r>
        <w:rPr>
          <w:b/>
          <w:i/>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游明朝" w:cs="Times"/>
          <w:i/>
          <w:iCs/>
        </w:rPr>
      </w:pPr>
      <w:r w:rsidRPr="00587E35">
        <w:rPr>
          <w:rFonts w:eastAsia="游明朝"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游明朝" w:cs="Times"/>
          <w:i/>
          <w:iCs/>
        </w:rPr>
      </w:pPr>
      <w:r>
        <w:rPr>
          <w:rFonts w:eastAsia="游明朝" w:cs="Times"/>
          <w:i/>
          <w:iCs/>
        </w:rPr>
        <w:t>Option 1: A beam index</w:t>
      </w:r>
    </w:p>
    <w:p w14:paraId="5DA1F56D"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游明朝" w:cs="Times"/>
          <w:i/>
          <w:iCs/>
        </w:rPr>
      </w:pPr>
      <w:r w:rsidRPr="00587E35">
        <w:rPr>
          <w:rFonts w:eastAsia="游明朝" w:cs="Times"/>
          <w:i/>
          <w:iCs/>
        </w:rPr>
        <w:t>Option 2: An index of a source RS (</w:t>
      </w:r>
      <w:proofErr w:type="gramStart"/>
      <w:r w:rsidRPr="00587E35">
        <w:rPr>
          <w:rFonts w:eastAsia="游明朝" w:cs="Times"/>
          <w:i/>
          <w:iCs/>
        </w:rPr>
        <w:t>e.g.</w:t>
      </w:r>
      <w:proofErr w:type="gramEnd"/>
      <w:r w:rsidRPr="00587E35">
        <w:rPr>
          <w:rFonts w:eastAsia="游明朝"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 xml:space="preserve">FFS: The definition of </w:t>
      </w:r>
      <w:r>
        <w:rPr>
          <w:rFonts w:eastAsia="游明朝" w:cs="Times"/>
          <w:i/>
          <w:iCs/>
        </w:rPr>
        <w:t xml:space="preserve">the </w:t>
      </w:r>
      <w:r w:rsidRPr="00587E35">
        <w:rPr>
          <w:rFonts w:eastAsia="游明朝" w:cs="Times"/>
          <w:i/>
          <w:iCs/>
        </w:rPr>
        <w:t xml:space="preserve">source RS. </w:t>
      </w:r>
    </w:p>
    <w:p w14:paraId="5DA1F570"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游明朝" w:cs="Times"/>
          <w:i/>
          <w:iCs/>
        </w:rPr>
      </w:pPr>
      <w:r w:rsidRPr="00587E35">
        <w:rPr>
          <w:rFonts w:eastAsia="游明朝"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游明朝" w:cs="Times"/>
          <w:i/>
          <w:iCs/>
        </w:rPr>
      </w:pPr>
      <w:r w:rsidRPr="00587E35">
        <w:rPr>
          <w:rFonts w:eastAsia="游明朝"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20"/>
        <w:rPr>
          <w:szCs w:val="20"/>
        </w:rPr>
      </w:pPr>
      <w:r>
        <w:rPr>
          <w:rFonts w:hint="eastAsia"/>
          <w:szCs w:val="20"/>
        </w:rPr>
        <w:t>Option1</w:t>
      </w:r>
      <w:r>
        <w:rPr>
          <w:szCs w:val="20"/>
        </w:rPr>
        <w:t xml:space="preserve">: Implicitly aligned with the </w:t>
      </w:r>
      <w:r>
        <w:rPr>
          <w:rFonts w:hint="eastAsia"/>
          <w:szCs w:val="20"/>
        </w:rPr>
        <w:t>beam indication</w:t>
      </w:r>
      <w:r>
        <w:rPr>
          <w:szCs w:val="20"/>
        </w:rPr>
        <w:t>. [</w:t>
      </w:r>
      <w:r>
        <w:rPr>
          <w:rFonts w:hint="eastAsia"/>
          <w:szCs w:val="20"/>
        </w:rPr>
        <w:t>ZTE</w:t>
      </w:r>
      <w:r>
        <w:rPr>
          <w:szCs w:val="20"/>
        </w:rPr>
        <w:t>, CMCC</w:t>
      </w:r>
      <w:r>
        <w:rPr>
          <w:rFonts w:hint="eastAsia"/>
          <w:szCs w:val="20"/>
        </w:rPr>
        <w:t>, Intel</w:t>
      </w:r>
      <w:r>
        <w:rPr>
          <w:szCs w:val="20"/>
        </w:rPr>
        <w:t>, DCM</w:t>
      </w:r>
      <w:r>
        <w:rPr>
          <w:rFonts w:hint="eastAsia"/>
          <w:szCs w:val="20"/>
        </w:rPr>
        <w:t>]</w:t>
      </w:r>
      <w:r>
        <w:rPr>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20"/>
        <w:rPr>
          <w:szCs w:val="20"/>
        </w:rPr>
      </w:pPr>
      <w:r>
        <w:rPr>
          <w:rFonts w:hint="eastAsia"/>
          <w:szCs w:val="20"/>
        </w:rPr>
        <w:lastRenderedPageBreak/>
        <w:t>Option2</w:t>
      </w:r>
      <w:r>
        <w:rPr>
          <w:szCs w:val="20"/>
        </w:rPr>
        <w:t>: Explicitly</w:t>
      </w:r>
      <w:r>
        <w:rPr>
          <w:rFonts w:hint="eastAsia"/>
          <w:szCs w:val="20"/>
        </w:rPr>
        <w:t xml:space="preserve"> indicat</w:t>
      </w:r>
      <w:r>
        <w:rPr>
          <w:szCs w:val="20"/>
        </w:rPr>
        <w:t>e the starting time unit and duration for each beam</w:t>
      </w:r>
    </w:p>
    <w:p w14:paraId="5DA1F577" w14:textId="77777777" w:rsidR="0010502F" w:rsidRDefault="00065D5B">
      <w:pPr>
        <w:pStyle w:val="aff2"/>
        <w:snapToGrid w:val="0"/>
        <w:spacing w:beforeLines="50" w:before="120" w:afterLines="50" w:after="120"/>
        <w:ind w:left="840"/>
        <w:rPr>
          <w:szCs w:val="20"/>
        </w:rPr>
      </w:pPr>
      <w:r>
        <w:rPr>
          <w:szCs w:val="20"/>
        </w:rPr>
        <w:t xml:space="preserve">In this way, these parameters can be indicated via </w:t>
      </w:r>
      <w:r>
        <w:rPr>
          <w:rFonts w:hint="eastAsia"/>
          <w:szCs w:val="20"/>
        </w:rPr>
        <w:t>additional field, e.g., SLIV. [ZTE,</w:t>
      </w:r>
      <w:r>
        <w:rPr>
          <w:szCs w:val="20"/>
        </w:rPr>
        <w:t xml:space="preserve"> </w:t>
      </w:r>
      <w:r>
        <w:rPr>
          <w:rFonts w:hint="eastAsia"/>
          <w:szCs w:val="20"/>
        </w:rPr>
        <w:t>Intel,</w:t>
      </w:r>
      <w:r>
        <w:rPr>
          <w:szCs w:val="20"/>
        </w:rPr>
        <w:t xml:space="preserve"> </w:t>
      </w:r>
      <w:r>
        <w:rPr>
          <w:rFonts w:hint="eastAsia"/>
          <w:szCs w:val="20"/>
        </w:rPr>
        <w:t>Samsung]</w:t>
      </w:r>
    </w:p>
    <w:p w14:paraId="5DA1F578" w14:textId="77777777" w:rsidR="0010502F" w:rsidRDefault="00065D5B">
      <w:pPr>
        <w:pStyle w:val="aff2"/>
        <w:numPr>
          <w:ilvl w:val="1"/>
          <w:numId w:val="20"/>
        </w:numPr>
        <w:snapToGrid w:val="0"/>
        <w:spacing w:beforeLines="50" w:before="120" w:afterLines="50" w:after="120"/>
        <w:ind w:firstLine="420"/>
      </w:pPr>
      <w:r>
        <w:rPr>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20"/>
        <w:rPr>
          <w:bCs/>
          <w:i/>
          <w:iCs/>
          <w:szCs w:val="20"/>
          <w:highlight w:val="yellow"/>
        </w:rPr>
      </w:pPr>
      <w:r>
        <w:rPr>
          <w:bCs/>
          <w:i/>
          <w:iCs/>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20"/>
        <w:rPr>
          <w:bCs/>
          <w:i/>
          <w:iCs/>
          <w:szCs w:val="20"/>
          <w:highlight w:val="yellow"/>
        </w:rPr>
      </w:pPr>
      <w:r>
        <w:rPr>
          <w:bCs/>
          <w:i/>
          <w:iCs/>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20"/>
              <w:rPr>
                <w:bCs/>
                <w:i/>
                <w:iCs/>
                <w:szCs w:val="20"/>
                <w:highlight w:val="yellow"/>
              </w:rPr>
            </w:pPr>
            <w:r>
              <w:rPr>
                <w:bCs/>
                <w:i/>
                <w:iCs/>
                <w:szCs w:val="20"/>
                <w:highlight w:val="yellow"/>
              </w:rPr>
              <w:t xml:space="preserve">Option 1: Explicitly indicating </w:t>
            </w:r>
            <w:del w:id="14" w:author="zhe chen/PHY Research &amp; Standard Lab /SRC-Beijing/Staff Engineer/Samsung Electronics" w:date="2022-08-21T15:51:00Z">
              <w:r>
                <w:rPr>
                  <w:bCs/>
                  <w:i/>
                  <w:iCs/>
                  <w:szCs w:val="20"/>
                  <w:highlight w:val="yellow"/>
                </w:rPr>
                <w:delText>the starting time unit, the duration</w:delText>
              </w:r>
            </w:del>
            <w:ins w:id="15" w:author="zhe chen/PHY Research &amp; Standard Lab /SRC-Beijing/Staff Engineer/Samsung Electronics" w:date="2022-08-21T15:51:00Z">
              <w:r>
                <w:rPr>
                  <w:bCs/>
                  <w:i/>
                  <w:iCs/>
                  <w:szCs w:val="20"/>
                  <w:highlight w:val="yellow"/>
                </w:rPr>
                <w:t>time domain resource</w:t>
              </w:r>
            </w:ins>
            <w:r>
              <w:rPr>
                <w:bCs/>
                <w:i/>
                <w:iCs/>
                <w:szCs w:val="20"/>
                <w:highlight w:val="yellow"/>
              </w:rPr>
              <w:t xml:space="preserve"> (e.g., via SLIV</w:t>
            </w:r>
            <w:ins w:id="16" w:author="zhe chen/PHY Research &amp; Standard Lab /SRC-Beijing/Staff Engineer/Samsung Electronics" w:date="2022-08-21T15:51:00Z">
              <w:r>
                <w:rPr>
                  <w:bCs/>
                  <w:i/>
                  <w:iCs/>
                  <w:szCs w:val="20"/>
                  <w:highlight w:val="yellow"/>
                </w:rPr>
                <w:t>, slot indexes</w:t>
              </w:r>
            </w:ins>
            <w:r>
              <w:rPr>
                <w:bCs/>
                <w:i/>
                <w:iCs/>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20"/>
              <w:rPr>
                <w:ins w:id="17" w:author="zhe chen/PHY Research &amp; Standard Lab /SRC-Beijing/Staff Engineer/Samsung Electronics" w:date="2022-08-21T15:45:00Z"/>
                <w:bCs/>
                <w:i/>
                <w:iCs/>
                <w:szCs w:val="20"/>
                <w:highlight w:val="yellow"/>
              </w:rPr>
            </w:pPr>
            <w:r>
              <w:rPr>
                <w:bCs/>
                <w:i/>
                <w:iCs/>
                <w:szCs w:val="20"/>
                <w:highlight w:val="yellow"/>
              </w:rPr>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20"/>
              <w:rPr>
                <w:bCs/>
                <w:i/>
                <w:iCs/>
                <w:szCs w:val="20"/>
                <w:highlight w:val="yellow"/>
              </w:rPr>
            </w:pPr>
            <w:ins w:id="18" w:author="zhe chen/PHY Research &amp; Standard Lab /SRC-Beijing/Staff Engineer/Samsung Electronics" w:date="2022-08-21T15:45:00Z">
              <w:r>
                <w:rPr>
                  <w:rFonts w:hint="eastAsia"/>
                  <w:bCs/>
                  <w:i/>
                  <w:iCs/>
                  <w:szCs w:val="20"/>
                  <w:highlight w:val="yellow"/>
                </w:rPr>
                <w:t>O</w:t>
              </w:r>
              <w:r>
                <w:rPr>
                  <w:bCs/>
                  <w:i/>
                  <w:iCs/>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lastRenderedPageBreak/>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tcPr>
          <w:p w14:paraId="7BFC9AFF" w14:textId="7E797886" w:rsidR="00A2327F" w:rsidRPr="00A2327F" w:rsidRDefault="00A2327F" w:rsidP="0065052D">
            <w:pPr>
              <w:rPr>
                <w:rFonts w:ascii="New York" w:eastAsia="ＭＳ 明朝" w:hAnsi="New York"/>
              </w:rPr>
            </w:pPr>
            <w:r>
              <w:rPr>
                <w:rFonts w:ascii="New York" w:eastAsia="ＭＳ 明朝" w:hAnsi="New York" w:hint="eastAsia"/>
              </w:rPr>
              <w:t>W</w:t>
            </w:r>
            <w:r>
              <w:rPr>
                <w:rFonts w:ascii="New York" w:eastAsia="ＭＳ 明朝"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ＭＳ 明朝"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20"/>
              <w:rPr>
                <w:bCs/>
                <w:i/>
                <w:iCs/>
                <w:szCs w:val="20"/>
              </w:rPr>
            </w:pPr>
            <w:r w:rsidRPr="007B22BE">
              <w:rPr>
                <w:bCs/>
                <w:i/>
                <w:iCs/>
                <w:szCs w:val="20"/>
              </w:rPr>
              <w:t>Option 1: Explicitly indicating</w:t>
            </w:r>
            <w:r w:rsidRPr="007B22BE">
              <w:rPr>
                <w:bCs/>
                <w:i/>
                <w:iCs/>
                <w:strike/>
                <w:color w:val="FF0000"/>
                <w:szCs w:val="20"/>
              </w:rPr>
              <w:t xml:space="preserve"> the starting time unit, the duration</w:t>
            </w:r>
            <w:r>
              <w:rPr>
                <w:bCs/>
                <w:i/>
                <w:iCs/>
                <w:strike/>
                <w:color w:val="FF0000"/>
                <w:szCs w:val="20"/>
              </w:rPr>
              <w:t xml:space="preserve"> </w:t>
            </w:r>
            <w:r w:rsidRPr="00E627AA">
              <w:rPr>
                <w:bCs/>
                <w:i/>
                <w:iCs/>
                <w:color w:val="FF0000"/>
                <w:szCs w:val="20"/>
              </w:rPr>
              <w:t xml:space="preserve">the </w:t>
            </w:r>
            <w:r w:rsidRPr="007B22BE">
              <w:rPr>
                <w:bCs/>
                <w:i/>
                <w:iCs/>
                <w:color w:val="FF0000"/>
                <w:szCs w:val="20"/>
              </w:rPr>
              <w:t>time domain resources</w:t>
            </w:r>
            <w:r w:rsidRPr="007B22BE">
              <w:rPr>
                <w:bCs/>
                <w:i/>
                <w:iCs/>
                <w:szCs w:val="20"/>
              </w:rPr>
              <w:t xml:space="preserve"> (e.g., via SLIV</w:t>
            </w:r>
            <w:r>
              <w:rPr>
                <w:rFonts w:hint="eastAsia"/>
                <w:bCs/>
                <w:i/>
                <w:iCs/>
                <w:szCs w:val="20"/>
              </w:rPr>
              <w:t>,</w:t>
            </w:r>
            <w:r>
              <w:rPr>
                <w:bCs/>
                <w:i/>
                <w:iCs/>
                <w:szCs w:val="20"/>
              </w:rPr>
              <w:t xml:space="preserve"> </w:t>
            </w:r>
            <w:r w:rsidRPr="007B22BE">
              <w:rPr>
                <w:bCs/>
                <w:i/>
                <w:iCs/>
                <w:color w:val="FF0000"/>
                <w:szCs w:val="20"/>
              </w:rPr>
              <w:t>slot indexes</w:t>
            </w:r>
            <w:r w:rsidRPr="007B22BE">
              <w:rPr>
                <w:bCs/>
                <w:i/>
                <w:iCs/>
                <w:szCs w:val="20"/>
              </w:rPr>
              <w:t>) and/or periodicity per beam indication</w:t>
            </w:r>
          </w:p>
          <w:p w14:paraId="6D19B593" w14:textId="017CAC62" w:rsidR="00B02284" w:rsidRDefault="00B02284" w:rsidP="00B02284">
            <w:pPr>
              <w:rPr>
                <w:rFonts w:ascii="New York" w:eastAsia="ＭＳ 明朝" w:hAnsi="New York"/>
              </w:rPr>
            </w:pPr>
            <w:r>
              <w:rPr>
                <w:rFonts w:ascii="New York" w:hAnsi="New York"/>
              </w:rPr>
              <w:t xml:space="preserve">I’m not sure our position is 100% correctly captured. Although we are fine </w:t>
            </w:r>
            <w:r>
              <w:rPr>
                <w:rFonts w:ascii="New York" w:hAnsi="New York"/>
              </w:rPr>
              <w:lastRenderedPageBreak/>
              <w:t>with “</w:t>
            </w:r>
            <w:r>
              <w:rPr>
                <w:szCs w:val="20"/>
              </w:rPr>
              <w:t xml:space="preserve">Implicitly aligned with the </w:t>
            </w:r>
            <w:r>
              <w:rPr>
                <w:rFonts w:hint="eastAsia"/>
                <w:szCs w:val="20"/>
              </w:rPr>
              <w:t>beam indication</w:t>
            </w:r>
            <w:r>
              <w:rPr>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Cs w:val="20"/>
                <w:vertAlign w:val="superscript"/>
              </w:rPr>
              <w:t>st</w:t>
            </w:r>
            <w:r>
              <w:rPr>
                <w:szCs w:val="20"/>
              </w:rPr>
              <w:t xml:space="preserve"> interpretation is </w:t>
            </w:r>
            <w:proofErr w:type="gramStart"/>
            <w:r>
              <w:rPr>
                <w:szCs w:val="20"/>
              </w:rPr>
              <w:t>that,</w:t>
            </w:r>
            <w:proofErr w:type="gramEnd"/>
            <w:r>
              <w:rPr>
                <w:szCs w:val="20"/>
              </w:rPr>
              <w:t xml:space="preserve"> the beam A would be applied only to the slot 0 but not to slot 1 to 9. The 2</w:t>
            </w:r>
            <w:r w:rsidRPr="004F62DA">
              <w:rPr>
                <w:szCs w:val="20"/>
                <w:vertAlign w:val="superscript"/>
              </w:rPr>
              <w:t>nd</w:t>
            </w:r>
            <w:r>
              <w:rPr>
                <w:szCs w:val="20"/>
              </w:rPr>
              <w:t xml:space="preserve"> interpretation is </w:t>
            </w:r>
            <w:proofErr w:type="gramStart"/>
            <w:r>
              <w:rPr>
                <w:szCs w:val="20"/>
              </w:rPr>
              <w:t>that,</w:t>
            </w:r>
            <w:proofErr w:type="gramEnd"/>
            <w:r>
              <w:rPr>
                <w:szCs w:val="20"/>
              </w:rPr>
              <w:t xml:space="preserve">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w:t>
            </w:r>
            <w:proofErr w:type="gramStart"/>
            <w:r>
              <w:rPr>
                <w:rFonts w:ascii="New York" w:hAnsi="New York"/>
              </w:rPr>
              <w:t>explicit</w:t>
            </w:r>
            <w:proofErr w:type="gramEnd"/>
            <w:r>
              <w:rPr>
                <w:rFonts w:ascii="New York" w:hAnsi="New York"/>
              </w:rPr>
              <w:t xml:space="preserve">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2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5pt;height:131.9pt" o:ole="">
                  <v:imagedata r:id="rId8" o:title=""/>
                </v:shape>
                <o:OLEObject Type="Embed" ProgID="Visio.Drawing.15" ShapeID="_x0000_i1025" DrawAspect="Content" ObjectID="_1722671213"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 xml:space="preserve">e support both options. We think they may apply to different cases considering signaling overhead and indication efficiency. We also think </w:t>
            </w:r>
            <w:proofErr w:type="gramStart"/>
            <w:r>
              <w:rPr>
                <w:rFonts w:ascii="New York" w:hAnsi="New York"/>
              </w:rPr>
              <w:t>some kind of default</w:t>
            </w:r>
            <w:proofErr w:type="gramEnd"/>
            <w:r>
              <w:rPr>
                <w:rFonts w:ascii="New York" w:hAnsi="New York"/>
              </w:rPr>
              <w:t xml:space="preserve">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Besides the advantage of reusing existing signaling for IAB, this is also beneficial for NCR to coordinate interference management (</w:t>
            </w:r>
            <w:proofErr w:type="gramStart"/>
            <w:r>
              <w:t>e.g.</w:t>
            </w:r>
            <w:proofErr w:type="gramEnd"/>
            <w:r>
              <w:t xml:space="preserve">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 xml:space="preserve">e think one of option 1/2 should be </w:t>
            </w:r>
            <w:proofErr w:type="gramStart"/>
            <w:r w:rsidRPr="006018B4">
              <w:rPr>
                <w:rFonts w:ascii="New York" w:hAnsi="New York"/>
              </w:rPr>
              <w:t>down-selected</w:t>
            </w:r>
            <w:proofErr w:type="gramEnd"/>
            <w:r w:rsidRPr="006018B4">
              <w:rPr>
                <w:rFonts w:ascii="New York" w:hAnsi="New York"/>
              </w:rPr>
              <w:t xml:space="preserve">, the intention to </w:t>
            </w:r>
            <w:r w:rsidRPr="006018B4">
              <w:rPr>
                <w:rFonts w:ascii="New York" w:hAnsi="New York"/>
              </w:rPr>
              <w:lastRenderedPageBreak/>
              <w:t>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rPr>
            </w:pPr>
            <w:r>
              <w:rPr>
                <w:rFonts w:ascii="New York" w:hAnsi="New York" w:hint="eastAsia"/>
              </w:rPr>
              <w:lastRenderedPageBreak/>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rPr>
            </w:pPr>
            <w:r>
              <w:rPr>
                <w:rFonts w:ascii="Times New Roman" w:hAnsi="Times New Roman"/>
                <w:bCs/>
                <w:i/>
                <w:iCs/>
                <w:szCs w:val="20"/>
                <w:highlight w:val="yellow"/>
              </w:rPr>
              <w:t>Option 2: The corresponding time domain resource is</w:t>
            </w:r>
            <w:ins w:id="35" w:author="Jiang, Qinyan/蒋 琴艳" w:date="2022-08-22T14:58:00Z">
              <w:r>
                <w:rPr>
                  <w:rFonts w:ascii="Times New Roman" w:hAnsi="Times New Roman"/>
                  <w:bCs/>
                  <w:i/>
                  <w:iCs/>
                  <w:szCs w:val="20"/>
                  <w:highlight w:val="yellow"/>
                </w:rPr>
                <w:t xml:space="preserve"> implicitly determined</w:t>
              </w:r>
            </w:ins>
            <w:ins w:id="36" w:author="Jiang, Qinyan/蒋 琴艳" w:date="2022-08-22T14:59:00Z">
              <w:r>
                <w:rPr>
                  <w:rFonts w:ascii="Times New Roman" w:hAnsi="Times New Roman"/>
                  <w:bCs/>
                  <w:i/>
                  <w:iCs/>
                  <w:szCs w:val="20"/>
                  <w:highlight w:val="yellow"/>
                </w:rPr>
                <w:t xml:space="preserve"> according to</w:t>
              </w:r>
            </w:ins>
            <w:del w:id="37" w:author="Jiang, Qinyan/蒋 琴艳" w:date="2022-08-22T14:59:00Z">
              <w:r w:rsidDel="00893BCF">
                <w:rPr>
                  <w:rFonts w:ascii="Times New Roman" w:hAnsi="Times New Roman"/>
                  <w:bCs/>
                  <w:i/>
                  <w:iCs/>
                  <w:szCs w:val="20"/>
                  <w:highlight w:val="yellow"/>
                </w:rPr>
                <w:delText xml:space="preserve"> </w:delText>
              </w:r>
            </w:del>
            <w:del w:id="38" w:author="Jiang, Qinyan/蒋 琴艳" w:date="2022-08-22T14:58:00Z">
              <w:r w:rsidDel="00893BCF">
                <w:rPr>
                  <w:rFonts w:ascii="Times New Roman" w:hAnsi="Times New Roman"/>
                  <w:bCs/>
                  <w:i/>
                  <w:iCs/>
                  <w:szCs w:val="20"/>
                  <w:highlight w:val="yellow"/>
                </w:rPr>
                <w:delText xml:space="preserve">from </w:delText>
              </w:r>
            </w:del>
            <w:ins w:id="39" w:author="Jiang, Qinyan/蒋 琴艳" w:date="2022-08-22T14:59:00Z">
              <w:r>
                <w:rPr>
                  <w:rFonts w:ascii="Times New Roman" w:hAnsi="Times New Roman"/>
                  <w:bCs/>
                  <w:i/>
                  <w:iCs/>
                  <w:szCs w:val="20"/>
                  <w:highlight w:val="yellow"/>
                </w:rPr>
                <w:t xml:space="preserve"> </w:t>
              </w:r>
            </w:ins>
            <w:ins w:id="40" w:author="Jiang, Qinyan/蒋 琴艳" w:date="2022-08-22T14:58:00Z">
              <w:r>
                <w:rPr>
                  <w:rFonts w:ascii="Times New Roman" w:hAnsi="Times New Roman"/>
                  <w:bCs/>
                  <w:i/>
                  <w:iCs/>
                  <w:szCs w:val="20"/>
                  <w:highlight w:val="yellow"/>
                </w:rPr>
                <w:t xml:space="preserve">the </w:t>
              </w:r>
            </w:ins>
            <w:ins w:id="41" w:author="Jiang, Qinyan/蒋 琴艳" w:date="2022-08-22T10:32:00Z">
              <w:r>
                <w:rPr>
                  <w:rFonts w:ascii="Times New Roman" w:hAnsi="Times New Roman"/>
                  <w:bCs/>
                  <w:i/>
                  <w:iCs/>
                  <w:szCs w:val="20"/>
                  <w:highlight w:val="yellow"/>
                </w:rPr>
                <w:t xml:space="preserve">application </w:t>
              </w:r>
            </w:ins>
            <w:ins w:id="42" w:author="Jiang, Qinyan/蒋 琴艳" w:date="2022-08-22T14:59:00Z">
              <w:r>
                <w:rPr>
                  <w:rFonts w:ascii="Times New Roman" w:hAnsi="Times New Roman"/>
                  <w:bCs/>
                  <w:i/>
                  <w:iCs/>
                  <w:szCs w:val="20"/>
                  <w:highlight w:val="yellow"/>
                </w:rPr>
                <w:t xml:space="preserve">time </w:t>
              </w:r>
            </w:ins>
            <w:ins w:id="43" w:author="Jiang, Qinyan/蒋 琴艳" w:date="2022-08-22T10:32:00Z">
              <w:r>
                <w:rPr>
                  <w:rFonts w:ascii="Times New Roman" w:hAnsi="Times New Roman"/>
                  <w:bCs/>
                  <w:i/>
                  <w:iCs/>
                  <w:szCs w:val="20"/>
                  <w:highlight w:val="yellow"/>
                </w:rPr>
                <w:t xml:space="preserve">of </w:t>
              </w:r>
            </w:ins>
            <w:del w:id="44" w:author="Jiang, Qinyan/蒋 琴艳" w:date="2022-08-22T14:58:00Z">
              <w:r w:rsidDel="00893BCF">
                <w:rPr>
                  <w:rFonts w:ascii="Times New Roman" w:hAnsi="Times New Roman"/>
                  <w:bCs/>
                  <w:i/>
                  <w:iCs/>
                  <w:szCs w:val="20"/>
                  <w:highlight w:val="yellow"/>
                </w:rPr>
                <w:delText xml:space="preserve">one </w:delText>
              </w:r>
            </w:del>
            <w:r>
              <w:rPr>
                <w:rFonts w:ascii="Times New Roman" w:hAnsi="Times New Roman"/>
                <w:bCs/>
                <w:i/>
                <w:iCs/>
                <w:szCs w:val="20"/>
                <w:highlight w:val="yellow"/>
              </w:rPr>
              <w:t>beam indication</w:t>
            </w:r>
            <w:del w:id="45" w:author="Jiang, Qinyan/蒋 琴艳" w:date="2022-08-22T14:58:00Z">
              <w:r w:rsidDel="00893BCF">
                <w:rPr>
                  <w:rFonts w:ascii="Times New Roman" w:hAnsi="Times New Roman"/>
                  <w:bCs/>
                  <w:i/>
                  <w:iCs/>
                  <w:szCs w:val="20"/>
                  <w:highlight w:val="yellow"/>
                </w:rPr>
                <w:delText xml:space="preserve"> to another beam indication</w:delText>
              </w:r>
            </w:del>
            <w:r>
              <w:rPr>
                <w:rFonts w:ascii="Times New Roman" w:hAnsi="Times New Roman"/>
                <w:bCs/>
                <w:i/>
                <w:iCs/>
                <w:szCs w:val="20"/>
                <w:highlight w:val="yellow"/>
              </w:rPr>
              <w:t>.</w:t>
            </w:r>
          </w:p>
        </w:tc>
      </w:tr>
      <w:tr w:rsidR="00D53A14" w14:paraId="26DC929B" w14:textId="77777777" w:rsidTr="00D53A14">
        <w:tblPrEx>
          <w:jc w:val="left"/>
        </w:tblPrEx>
        <w:trPr>
          <w:trHeight w:val="335"/>
        </w:trPr>
        <w:tc>
          <w:tcPr>
            <w:tcW w:w="1926" w:type="dxa"/>
          </w:tcPr>
          <w:p w14:paraId="7A2D40A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3515F81F" w14:textId="77777777" w:rsidR="00D53A14" w:rsidRDefault="00D53A14" w:rsidP="006E7A18">
            <w:pPr>
              <w:rPr>
                <w:rFonts w:ascii="New York" w:hAnsi="New York"/>
              </w:rPr>
            </w:pPr>
            <w:r>
              <w:rPr>
                <w:rFonts w:ascii="New York" w:hAnsi="New York" w:hint="eastAsia"/>
              </w:rPr>
              <w:t>F</w:t>
            </w:r>
            <w:r>
              <w:rPr>
                <w:rFonts w:ascii="New York" w:hAnsi="New York"/>
              </w:rPr>
              <w:t>ine to take all options in normative phase, but still prefer to take Option-1 as the simplest way.</w:t>
            </w:r>
          </w:p>
        </w:tc>
      </w:tr>
      <w:tr w:rsidR="00E86AD8" w14:paraId="5D0A641A" w14:textId="77777777" w:rsidTr="00D53A14">
        <w:tblPrEx>
          <w:jc w:val="left"/>
        </w:tblPrEx>
        <w:trPr>
          <w:trHeight w:val="335"/>
        </w:trPr>
        <w:tc>
          <w:tcPr>
            <w:tcW w:w="1926" w:type="dxa"/>
          </w:tcPr>
          <w:p w14:paraId="2A77F13B" w14:textId="0C26EB2B" w:rsidR="00E86AD8" w:rsidRDefault="00E86AD8" w:rsidP="00E86AD8">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4C188811" w14:textId="77777777" w:rsidR="00E86AD8" w:rsidRDefault="00E86AD8" w:rsidP="00E86AD8">
            <w:pPr>
              <w:rPr>
                <w:rFonts w:ascii="New York" w:eastAsia="PMingLiU" w:hAnsi="New York"/>
              </w:rPr>
            </w:pPr>
            <w:r>
              <w:rPr>
                <w:rFonts w:ascii="New York" w:eastAsia="PMingLiU" w:hAnsi="New York" w:hint="eastAsia"/>
              </w:rPr>
              <w:t>W</w:t>
            </w:r>
            <w:r>
              <w:rPr>
                <w:rFonts w:ascii="New York" w:eastAsia="PMingLiU" w:hAnsi="New York"/>
              </w:rPr>
              <w:t xml:space="preserve">e are ok with the proposal. </w:t>
            </w:r>
          </w:p>
          <w:p w14:paraId="566E3594" w14:textId="6428DDE6" w:rsidR="00E86AD8" w:rsidRDefault="00E86AD8" w:rsidP="00E86AD8">
            <w:pPr>
              <w:rPr>
                <w:rFonts w:ascii="New York" w:hAnsi="New York"/>
              </w:rPr>
            </w:pPr>
            <w:r>
              <w:rPr>
                <w:rFonts w:ascii="New York" w:eastAsia="PMingLiU" w:hAnsi="New York" w:hint="eastAsia"/>
              </w:rPr>
              <w:t>T</w:t>
            </w:r>
            <w:r>
              <w:rPr>
                <w:rFonts w:ascii="New York" w:eastAsia="PMingLiU" w:hAnsi="New York"/>
              </w:rPr>
              <w:t>he not</w:t>
            </w:r>
            <w:r>
              <w:rPr>
                <w:rFonts w:ascii="New York" w:eastAsia="PMingLiU" w:hAnsi="New York" w:hint="eastAsia"/>
              </w:rPr>
              <w:t>e</w:t>
            </w:r>
            <w:r>
              <w:rPr>
                <w:rFonts w:ascii="New York" w:eastAsia="PMingLiU" w:hAnsi="New York"/>
              </w:rPr>
              <w:t xml:space="preserve"> can be another proposal by itself.</w:t>
            </w:r>
            <w:r>
              <w:rPr>
                <w:rFonts w:ascii="New York" w:eastAsia="PMingLiU" w:hAnsi="New York" w:hint="eastAsia"/>
              </w:rPr>
              <w:t xml:space="preserve"> </w:t>
            </w:r>
            <w:r>
              <w:rPr>
                <w:rFonts w:ascii="New York" w:eastAsia="PMingLiU" w:hAnsi="New York"/>
              </w:rPr>
              <w:t xml:space="preserve">NW can provide an indication for multiple beams (beams are applied in TDM manner for example) is one indication signaling to save overhead and overcome latency issue for beam switching. </w:t>
            </w:r>
          </w:p>
        </w:tc>
      </w:tr>
      <w:tr w:rsidR="006A4F01" w14:paraId="27312393" w14:textId="77777777" w:rsidTr="00D53A14">
        <w:tblPrEx>
          <w:jc w:val="left"/>
        </w:tblPrEx>
        <w:trPr>
          <w:trHeight w:val="335"/>
        </w:trPr>
        <w:tc>
          <w:tcPr>
            <w:tcW w:w="1926" w:type="dxa"/>
          </w:tcPr>
          <w:p w14:paraId="5BEC36DD" w14:textId="3F64A77D" w:rsidR="006A4F01" w:rsidRDefault="006A4F01" w:rsidP="006A4F01">
            <w:pPr>
              <w:rPr>
                <w:rFonts w:ascii="New York" w:eastAsia="PMingLiU" w:hAnsi="New York"/>
              </w:rPr>
            </w:pPr>
            <w:r w:rsidRPr="00670926">
              <w:rPr>
                <w:rFonts w:ascii="New York" w:hAnsi="New York"/>
              </w:rPr>
              <w:t>LG</w:t>
            </w:r>
          </w:p>
        </w:tc>
        <w:tc>
          <w:tcPr>
            <w:tcW w:w="6472" w:type="dxa"/>
          </w:tcPr>
          <w:p w14:paraId="10019155" w14:textId="137A2E6B" w:rsidR="006A4F01" w:rsidRDefault="006A4F01" w:rsidP="006A4F01">
            <w:pPr>
              <w:rPr>
                <w:rFonts w:ascii="New York" w:eastAsia="PMingLiU" w:hAnsi="New York"/>
              </w:rPr>
            </w:pPr>
            <w:r w:rsidRPr="006100B9">
              <w:rPr>
                <w:rFonts w:ascii="New York" w:hAnsi="New York"/>
              </w:rPr>
              <w:t>W</w:t>
            </w:r>
            <w:r w:rsidRPr="006100B9">
              <w:rPr>
                <w:rFonts w:ascii="New York" w:hAnsi="New York" w:hint="eastAsia"/>
              </w:rPr>
              <w:t xml:space="preserve">e are ok with two approaches (explicit and implicit way), but </w:t>
            </w:r>
            <w:r w:rsidRPr="006100B9">
              <w:rPr>
                <w:rFonts w:ascii="New York" w:hAnsi="New York"/>
              </w:rPr>
              <w:t>two options in the proposal seems too restrictive. In our view, o</w:t>
            </w:r>
            <w:r w:rsidRPr="006100B9">
              <w:rPr>
                <w:rFonts w:ascii="New York" w:hAnsi="New York" w:hint="eastAsia"/>
              </w:rPr>
              <w:t xml:space="preserve">ther </w:t>
            </w:r>
            <w:r w:rsidRPr="006100B9">
              <w:rPr>
                <w:rFonts w:ascii="New York" w:hAnsi="New York"/>
              </w:rPr>
              <w:t>implicit ways to determine the applied time for the beam indication can be also considered. For example, the side control information can be applied for specific time resources aperiodically, but the time resource can be determined implicitly.</w:t>
            </w:r>
            <w:r>
              <w:rPr>
                <w:rFonts w:eastAsia="Malgun Gothic"/>
              </w:rPr>
              <w:t xml:space="preserve"> </w:t>
            </w:r>
          </w:p>
        </w:tc>
      </w:tr>
      <w:tr w:rsidR="004A5EBA" w14:paraId="0C494F45" w14:textId="77777777" w:rsidTr="00D53A14">
        <w:tblPrEx>
          <w:jc w:val="left"/>
        </w:tblPrEx>
        <w:trPr>
          <w:trHeight w:val="335"/>
        </w:trPr>
        <w:tc>
          <w:tcPr>
            <w:tcW w:w="1926" w:type="dxa"/>
          </w:tcPr>
          <w:p w14:paraId="77449537" w14:textId="097F4468" w:rsidR="004A5EBA" w:rsidRPr="00670926" w:rsidRDefault="004A5EBA" w:rsidP="004A5EBA">
            <w:pPr>
              <w:rPr>
                <w:rFonts w:ascii="New York" w:hAnsi="New York"/>
              </w:rPr>
            </w:pPr>
            <w:r w:rsidRPr="006F4E79">
              <w:rPr>
                <w:rFonts w:ascii="New York" w:hAnsi="New York"/>
              </w:rPr>
              <w:t>Qualcomm</w:t>
            </w:r>
          </w:p>
        </w:tc>
        <w:tc>
          <w:tcPr>
            <w:tcW w:w="6472" w:type="dxa"/>
          </w:tcPr>
          <w:p w14:paraId="1D1D68C7" w14:textId="727003C6" w:rsidR="004A5EBA" w:rsidRPr="006100B9" w:rsidRDefault="004A5EBA" w:rsidP="004A5EBA">
            <w:pPr>
              <w:rPr>
                <w:rFonts w:ascii="New York" w:hAnsi="New York"/>
              </w:rPr>
            </w:pPr>
            <w:r w:rsidRPr="006F4E79">
              <w:rPr>
                <w:rFonts w:ascii="New York" w:hAnsi="New York"/>
              </w:rPr>
              <w:t>We are fine with the proposal after modifying Option 1 based on Samsung’s proposal (i.e., “</w:t>
            </w:r>
            <w:r w:rsidRPr="006F4E79">
              <w:rPr>
                <w:rFonts w:ascii="Times New Roman" w:hAnsi="Times New Roman"/>
                <w:bCs/>
                <w:i/>
                <w:iCs/>
                <w:sz w:val="20"/>
                <w:szCs w:val="20"/>
              </w:rPr>
              <w:t xml:space="preserve">Option 1: Explicitly indicating </w:t>
            </w:r>
            <w:del w:id="46" w:author="zhe chen/PHY Research &amp; Standard Lab /SRC-Beijing/Staff Engineer/Samsung Electronics" w:date="2022-08-21T15:51:00Z">
              <w:r w:rsidRPr="006F4E79">
                <w:rPr>
                  <w:rFonts w:ascii="Times New Roman" w:hAnsi="Times New Roman"/>
                  <w:bCs/>
                  <w:i/>
                  <w:iCs/>
                  <w:sz w:val="20"/>
                  <w:szCs w:val="20"/>
                </w:rPr>
                <w:delText>the starting time unit, the duration</w:delText>
              </w:r>
            </w:del>
            <w:ins w:id="47" w:author="zhe chen/PHY Research &amp; Standard Lab /SRC-Beijing/Staff Engineer/Samsung Electronics" w:date="2022-08-21T15:51:00Z">
              <w:r w:rsidRPr="006F4E79">
                <w:rPr>
                  <w:rFonts w:ascii="Times New Roman" w:hAnsi="Times New Roman"/>
                  <w:bCs/>
                  <w:i/>
                  <w:iCs/>
                  <w:sz w:val="20"/>
                  <w:szCs w:val="20"/>
                </w:rPr>
                <w:t>time domain resource</w:t>
              </w:r>
            </w:ins>
            <w:r w:rsidRPr="006F4E79">
              <w:rPr>
                <w:rFonts w:ascii="Times New Roman" w:hAnsi="Times New Roman"/>
                <w:bCs/>
                <w:i/>
                <w:iCs/>
                <w:sz w:val="20"/>
                <w:szCs w:val="20"/>
              </w:rPr>
              <w:t xml:space="preserve"> (e.g., via SLIV</w:t>
            </w:r>
            <w:ins w:id="48" w:author="zhe chen/PHY Research &amp; Standard Lab /SRC-Beijing/Staff Engineer/Samsung Electronics" w:date="2022-08-21T15:51:00Z">
              <w:r w:rsidRPr="006F4E79">
                <w:rPr>
                  <w:rFonts w:ascii="Times New Roman" w:hAnsi="Times New Roman"/>
                  <w:bCs/>
                  <w:i/>
                  <w:iCs/>
                  <w:sz w:val="20"/>
                  <w:szCs w:val="20"/>
                </w:rPr>
                <w:t>, slot indexes</w:t>
              </w:r>
            </w:ins>
            <w:r w:rsidRPr="006F4E79">
              <w:rPr>
                <w:rFonts w:ascii="Times New Roman" w:hAnsi="Times New Roman"/>
                <w:bCs/>
                <w:i/>
                <w:iCs/>
                <w:sz w:val="20"/>
                <w:szCs w:val="20"/>
              </w:rPr>
              <w:t>) and/or periodicity per beam indication</w:t>
            </w:r>
            <w:r w:rsidRPr="006F4E79">
              <w:rPr>
                <w:rFonts w:ascii="New York" w:hAnsi="New York"/>
              </w:rPr>
              <w:t>”</w:t>
            </w:r>
          </w:p>
        </w:tc>
      </w:tr>
      <w:tr w:rsidR="0063488D" w14:paraId="68B37A7E" w14:textId="77777777" w:rsidTr="00D53A14">
        <w:tblPrEx>
          <w:jc w:val="left"/>
        </w:tblPrEx>
        <w:trPr>
          <w:trHeight w:val="335"/>
        </w:trPr>
        <w:tc>
          <w:tcPr>
            <w:tcW w:w="1926" w:type="dxa"/>
          </w:tcPr>
          <w:p w14:paraId="03139CEC" w14:textId="122084F7" w:rsidR="0063488D" w:rsidRPr="006F4E79"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2277CB00" w14:textId="0499B6C0" w:rsidR="0063488D" w:rsidRPr="006F4E79" w:rsidRDefault="0063488D" w:rsidP="0063488D">
            <w:pPr>
              <w:rPr>
                <w:rFonts w:ascii="New York" w:hAnsi="New York"/>
              </w:rPr>
            </w:pPr>
            <w:r>
              <w:rPr>
                <w:rFonts w:ascii="New York" w:eastAsia="ＭＳ 明朝" w:hAnsi="New York"/>
              </w:rPr>
              <w:t>We are fine with the proposal.</w:t>
            </w:r>
          </w:p>
        </w:tc>
      </w:tr>
    </w:tbl>
    <w:p w14:paraId="5DA1F598" w14:textId="77777777" w:rsidR="0010502F" w:rsidRDefault="00065D5B">
      <w:pPr>
        <w:pStyle w:val="aff2"/>
        <w:snapToGrid w:val="0"/>
        <w:spacing w:beforeLines="50" w:before="120"/>
        <w:ind w:left="420"/>
        <w:rPr>
          <w:szCs w:val="20"/>
        </w:rPr>
      </w:pPr>
      <w:r>
        <w:rPr>
          <w:szCs w:val="20"/>
        </w:rPr>
        <w:t>Regarding how to represent the beam information</w:t>
      </w:r>
      <w:r>
        <w:rPr>
          <w:rFonts w:hint="eastAsia"/>
          <w:szCs w:val="20"/>
        </w:rPr>
        <w:t xml:space="preserve">, two options </w:t>
      </w:r>
      <w:r>
        <w:rPr>
          <w:szCs w:val="20"/>
        </w:rPr>
        <w:t>(beam</w:t>
      </w:r>
      <w:r>
        <w:rPr>
          <w:rFonts w:hint="eastAsia"/>
          <w:szCs w:val="20"/>
        </w:rPr>
        <w:t xml:space="preserve"> index or source RS ID)</w:t>
      </w:r>
      <w:r>
        <w:rPr>
          <w:szCs w:val="20"/>
        </w:rPr>
        <w:t xml:space="preserve"> including definition of RS, a</w:t>
      </w:r>
      <w:r>
        <w:rPr>
          <w:rFonts w:hint="eastAsia"/>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20"/>
        <w:rPr>
          <w:szCs w:val="20"/>
        </w:rPr>
      </w:pPr>
      <w:r>
        <w:rPr>
          <w:szCs w:val="20"/>
        </w:rPr>
        <w:t xml:space="preserve"> [Spreadtrum, </w:t>
      </w:r>
      <w:proofErr w:type="gramStart"/>
      <w:r>
        <w:rPr>
          <w:szCs w:val="20"/>
        </w:rPr>
        <w:t>ZTE,Fujitsu</w:t>
      </w:r>
      <w:proofErr w:type="gramEnd"/>
      <w:r>
        <w:rPr>
          <w:szCs w:val="20"/>
        </w:rPr>
        <w:t>, NEC,Intel,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20"/>
        <w:rPr>
          <w:szCs w:val="20"/>
        </w:rPr>
      </w:pPr>
      <w:r>
        <w:rPr>
          <w:szCs w:val="20"/>
        </w:rPr>
        <w:t xml:space="preserve"> [InterDigital,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20"/>
        <w:rPr>
          <w:szCs w:val="20"/>
        </w:rPr>
      </w:pPr>
      <w:r>
        <w:rPr>
          <w:szCs w:val="20"/>
        </w:rPr>
        <w:lastRenderedPageBreak/>
        <w:t xml:space="preserve">[Samsung, </w:t>
      </w:r>
      <w:proofErr w:type="gramStart"/>
      <w:r>
        <w:rPr>
          <w:szCs w:val="20"/>
        </w:rPr>
        <w:t>CAICT,vivo</w:t>
      </w:r>
      <w:proofErr w:type="gramEnd"/>
      <w:r>
        <w:rPr>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9"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50"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w:t>
            </w:r>
            <w:r>
              <w:rPr>
                <w:rFonts w:ascii="New York" w:hAnsi="New York"/>
              </w:rPr>
              <w:lastRenderedPageBreak/>
              <w:t xml:space="preserve">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w:t>
            </w:r>
            <w:proofErr w:type="gramStart"/>
            <w:r>
              <w:rPr>
                <w:rFonts w:ascii="New York" w:hAnsi="New York"/>
              </w:rPr>
              <w:t>discuss</w:t>
            </w:r>
            <w:proofErr w:type="gramEnd"/>
            <w:r>
              <w:rPr>
                <w:rFonts w:ascii="New York" w:hAnsi="New York"/>
              </w:rPr>
              <w:t xml:space="preserve">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lastRenderedPageBreak/>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 xml:space="preserve">Fine to go with the majority </w:t>
            </w:r>
            <w:proofErr w:type="gramStart"/>
            <w:r>
              <w:t>view, but</w:t>
            </w:r>
            <w:proofErr w:type="gramEnd"/>
            <w:r>
              <w:t xml:space="preserve">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r w:rsidR="00D53A14" w14:paraId="42A0C864" w14:textId="77777777" w:rsidTr="00D53A14">
        <w:tblPrEx>
          <w:jc w:val="left"/>
        </w:tblPrEx>
        <w:trPr>
          <w:trHeight w:val="335"/>
        </w:trPr>
        <w:tc>
          <w:tcPr>
            <w:tcW w:w="1926" w:type="dxa"/>
          </w:tcPr>
          <w:p w14:paraId="1A85AB95" w14:textId="77777777" w:rsidR="00D53A14" w:rsidRDefault="00D53A14" w:rsidP="006E7A18">
            <w:pPr>
              <w:rPr>
                <w:rFonts w:ascii="New York" w:hAnsi="New York"/>
              </w:rPr>
            </w:pPr>
            <w:r>
              <w:rPr>
                <w:rFonts w:ascii="New York" w:hAnsi="New York"/>
              </w:rPr>
              <w:t>ZTE</w:t>
            </w:r>
          </w:p>
        </w:tc>
        <w:tc>
          <w:tcPr>
            <w:tcW w:w="6472" w:type="dxa"/>
          </w:tcPr>
          <w:p w14:paraId="151430CC" w14:textId="77777777" w:rsidR="00D53A14" w:rsidRDefault="00D53A14" w:rsidP="006E7A18">
            <w:pPr>
              <w:tabs>
                <w:tab w:val="left" w:pos="978"/>
              </w:tabs>
            </w:pPr>
            <w:r>
              <w:t>Ok with the proposal</w:t>
            </w:r>
            <w:r>
              <w:rPr>
                <w:rFonts w:hint="eastAsia"/>
              </w:rPr>
              <w:t>.</w:t>
            </w:r>
          </w:p>
        </w:tc>
      </w:tr>
      <w:tr w:rsidR="00C76CFF" w14:paraId="34665D15" w14:textId="77777777" w:rsidTr="00D53A14">
        <w:tblPrEx>
          <w:jc w:val="left"/>
        </w:tblPrEx>
        <w:trPr>
          <w:trHeight w:val="335"/>
        </w:trPr>
        <w:tc>
          <w:tcPr>
            <w:tcW w:w="1926" w:type="dxa"/>
          </w:tcPr>
          <w:p w14:paraId="5A4BEB30" w14:textId="741D38B0" w:rsidR="00C76CFF" w:rsidRDefault="00C76CFF" w:rsidP="00C76CFF">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2D8A7990" w14:textId="20149A8C" w:rsidR="00C76CFF" w:rsidRDefault="00C76CFF" w:rsidP="00C76CFF">
            <w:pPr>
              <w:tabs>
                <w:tab w:val="left" w:pos="978"/>
              </w:tabs>
            </w:pPr>
            <w:r>
              <w:rPr>
                <w:rFonts w:ascii="New York" w:eastAsia="PMingLiU" w:hAnsi="New York" w:hint="eastAsia"/>
              </w:rPr>
              <w:t>W</w:t>
            </w:r>
            <w:r>
              <w:rPr>
                <w:rFonts w:ascii="New York" w:eastAsia="PMingLiU" w:hAnsi="New York"/>
              </w:rPr>
              <w:t xml:space="preserve">e also think the two options are very similar. As companies may have different interpretation on what the RS source is in option 2, it is premature to say which one is better, or they are </w:t>
            </w:r>
            <w:proofErr w:type="gramStart"/>
            <w:r>
              <w:rPr>
                <w:rFonts w:ascii="New York" w:eastAsia="PMingLiU" w:hAnsi="New York"/>
              </w:rPr>
              <w:t>actually the</w:t>
            </w:r>
            <w:proofErr w:type="gramEnd"/>
            <w:r>
              <w:rPr>
                <w:rFonts w:ascii="New York" w:eastAsia="PMingLiU" w:hAnsi="New York"/>
              </w:rPr>
              <w:t xml:space="preserve"> same. It may be easier to define what properties are needed first for such a beam index or a source RS (or a tag as CMCC mentioned).  </w:t>
            </w:r>
          </w:p>
        </w:tc>
      </w:tr>
      <w:tr w:rsidR="006A4F01" w14:paraId="3EB67B0D" w14:textId="77777777" w:rsidTr="00D53A14">
        <w:tblPrEx>
          <w:jc w:val="left"/>
        </w:tblPrEx>
        <w:trPr>
          <w:trHeight w:val="335"/>
        </w:trPr>
        <w:tc>
          <w:tcPr>
            <w:tcW w:w="1926" w:type="dxa"/>
          </w:tcPr>
          <w:p w14:paraId="74EC9416" w14:textId="4DA76CBC" w:rsidR="006A4F01" w:rsidRDefault="006A4F01" w:rsidP="006A4F01">
            <w:pPr>
              <w:rPr>
                <w:rFonts w:ascii="New York" w:eastAsia="PMingLiU" w:hAnsi="New York"/>
              </w:rPr>
            </w:pPr>
            <w:r w:rsidRPr="006100B9">
              <w:rPr>
                <w:rFonts w:ascii="New York" w:hAnsi="New York" w:hint="eastAsia"/>
              </w:rPr>
              <w:t>LG</w:t>
            </w:r>
          </w:p>
        </w:tc>
        <w:tc>
          <w:tcPr>
            <w:tcW w:w="6472" w:type="dxa"/>
          </w:tcPr>
          <w:p w14:paraId="32FA12F8" w14:textId="2B033DDE" w:rsidR="006A4F01" w:rsidRDefault="006A4F01" w:rsidP="006A4F01">
            <w:pPr>
              <w:tabs>
                <w:tab w:val="left" w:pos="978"/>
              </w:tabs>
              <w:rPr>
                <w:rFonts w:ascii="New York" w:eastAsia="PMingLiU" w:hAnsi="New York"/>
              </w:rPr>
            </w:pPr>
            <w:r>
              <w:rPr>
                <w:rFonts w:ascii="New York" w:hAnsi="New York"/>
              </w:rPr>
              <w:t>We are ok to support Option 1 only.</w:t>
            </w:r>
          </w:p>
        </w:tc>
      </w:tr>
      <w:tr w:rsidR="004A5EBA" w14:paraId="0D445831" w14:textId="77777777" w:rsidTr="00D53A14">
        <w:tblPrEx>
          <w:jc w:val="left"/>
        </w:tblPrEx>
        <w:trPr>
          <w:trHeight w:val="335"/>
        </w:trPr>
        <w:tc>
          <w:tcPr>
            <w:tcW w:w="1926" w:type="dxa"/>
          </w:tcPr>
          <w:p w14:paraId="4A015909" w14:textId="48310A67" w:rsidR="004A5EBA" w:rsidRPr="006100B9" w:rsidRDefault="004A5EBA" w:rsidP="004A5EBA">
            <w:pPr>
              <w:rPr>
                <w:rFonts w:ascii="New York" w:hAnsi="New York"/>
              </w:rPr>
            </w:pPr>
            <w:r>
              <w:rPr>
                <w:rFonts w:ascii="New York" w:hAnsi="New York"/>
              </w:rPr>
              <w:t>Qualcomm</w:t>
            </w:r>
          </w:p>
        </w:tc>
        <w:tc>
          <w:tcPr>
            <w:tcW w:w="6472" w:type="dxa"/>
          </w:tcPr>
          <w:p w14:paraId="30C19380" w14:textId="1C68F1C7" w:rsidR="004A5EBA" w:rsidRDefault="004A5EBA" w:rsidP="004A5EBA">
            <w:pPr>
              <w:tabs>
                <w:tab w:val="left" w:pos="978"/>
              </w:tabs>
              <w:rPr>
                <w:rFonts w:ascii="New York" w:hAnsi="New York"/>
              </w:rPr>
            </w:pPr>
            <w:r w:rsidRPr="00896794">
              <w:rPr>
                <w:rFonts w:ascii="New York" w:hAnsi="New York"/>
              </w:rPr>
              <w:t>We support Option 1 (i.e., beam index).</w:t>
            </w:r>
          </w:p>
        </w:tc>
      </w:tr>
      <w:tr w:rsidR="0063488D" w14:paraId="7AD754A2" w14:textId="77777777" w:rsidTr="00D53A14">
        <w:tblPrEx>
          <w:jc w:val="left"/>
        </w:tblPrEx>
        <w:trPr>
          <w:trHeight w:val="335"/>
        </w:trPr>
        <w:tc>
          <w:tcPr>
            <w:tcW w:w="1926" w:type="dxa"/>
          </w:tcPr>
          <w:p w14:paraId="05D45755" w14:textId="0A2B7376" w:rsidR="0063488D"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3E270AD5" w14:textId="3FF92526" w:rsidR="0063488D" w:rsidRPr="00896794" w:rsidRDefault="0063488D" w:rsidP="0063488D">
            <w:pPr>
              <w:tabs>
                <w:tab w:val="left" w:pos="978"/>
              </w:tabs>
              <w:rPr>
                <w:rFonts w:ascii="New York" w:hAnsi="New York"/>
              </w:rPr>
            </w:pPr>
            <w:r>
              <w:rPr>
                <w:rFonts w:ascii="New York" w:eastAsia="ＭＳ 明朝" w:hAnsi="New York" w:hint="eastAsia"/>
              </w:rPr>
              <w:t>W</w:t>
            </w:r>
            <w:r>
              <w:rPr>
                <w:rFonts w:ascii="New York" w:eastAsia="ＭＳ 明朝" w:hAnsi="New York"/>
              </w:rPr>
              <w:t>e support Option 1.</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gramStart"/>
      <w:r w:rsidRPr="00587E35">
        <w:rPr>
          <w:rFonts w:hint="eastAsia"/>
        </w:rPr>
        <w:t>Fujitsu,CATT</w:t>
      </w:r>
      <w:proofErr w:type="gramEnd"/>
      <w:r w:rsidRPr="00587E35">
        <w:rPr>
          <w:rFonts w:hint="eastAsia"/>
        </w:rPr>
        <w: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51">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52" w:author="Andjela Ilic-Savoia" w:date="2022-08-21T09:52:00Z">
            <w:tblPrEx>
              <w:tblW w:w="0" w:type="auto"/>
              <w:jc w:val="center"/>
            </w:tblPrEx>
          </w:tblPrExChange>
        </w:tblPrEx>
        <w:trPr>
          <w:trHeight w:val="342"/>
          <w:jc w:val="center"/>
          <w:ins w:id="53" w:author="Andjela Ilic-Savoia" w:date="2022-08-21T09:52:00Z"/>
          <w:trPrChange w:id="54" w:author="Andjela Ilic-Savoia" w:date="2022-08-21T09:52:00Z">
            <w:trPr>
              <w:trHeight w:val="342"/>
              <w:jc w:val="center"/>
            </w:trPr>
          </w:trPrChange>
        </w:trPr>
        <w:tc>
          <w:tcPr>
            <w:tcW w:w="1926" w:type="dxa"/>
            <w:shd w:val="clear" w:color="auto" w:fill="auto"/>
            <w:tcPrChange w:id="55" w:author="Andjela Ilic-Savoia" w:date="2022-08-21T09:52:00Z">
              <w:tcPr>
                <w:tcW w:w="1926" w:type="dxa"/>
              </w:tcPr>
            </w:tcPrChange>
          </w:tcPr>
          <w:p w14:paraId="5DA1F5B5" w14:textId="77777777" w:rsidR="0010502F" w:rsidRDefault="00065D5B">
            <w:pPr>
              <w:rPr>
                <w:ins w:id="56" w:author="Andjela Ilic-Savoia" w:date="2022-08-21T09:52:00Z"/>
                <w:rFonts w:ascii="New York" w:hAnsi="New York"/>
              </w:rPr>
            </w:pPr>
            <w:ins w:id="57" w:author="Andjela Ilic-Savoia" w:date="2022-08-21T09:52:00Z">
              <w:r>
                <w:rPr>
                  <w:rFonts w:ascii="New York" w:hAnsi="New York"/>
                </w:rPr>
                <w:t>Pivotal Commware</w:t>
              </w:r>
            </w:ins>
          </w:p>
        </w:tc>
        <w:tc>
          <w:tcPr>
            <w:tcW w:w="6472" w:type="dxa"/>
            <w:shd w:val="clear" w:color="auto" w:fill="auto"/>
            <w:tcPrChange w:id="58" w:author="Andjela Ilic-Savoia" w:date="2022-08-21T09:52:00Z">
              <w:tcPr>
                <w:tcW w:w="6472" w:type="dxa"/>
              </w:tcPr>
            </w:tcPrChange>
          </w:tcPr>
          <w:p w14:paraId="5DA1F5B6" w14:textId="77777777" w:rsidR="0010502F" w:rsidRPr="00587E35" w:rsidRDefault="00065D5B">
            <w:pPr>
              <w:rPr>
                <w:ins w:id="59" w:author="Andjela Ilic-Savoia" w:date="2022-08-21T09:52:00Z"/>
                <w:rFonts w:ascii="New York" w:hAnsi="New York"/>
              </w:rPr>
            </w:pPr>
            <w:ins w:id="60" w:author="Andjela Ilic-Savoia" w:date="2022-08-21T09:52:00Z">
              <w:r w:rsidRPr="00587E35">
                <w:rPr>
                  <w:rFonts w:ascii="New York" w:hAnsi="New York"/>
                </w:rPr>
                <w:t xml:space="preserve">We support </w:t>
              </w:r>
            </w:ins>
            <w:ins w:id="61" w:author="Andjela Ilic-Savoia" w:date="2022-08-21T09:54:00Z">
              <w:r w:rsidRPr="00587E35">
                <w:rPr>
                  <w:rFonts w:ascii="New York" w:hAnsi="New York"/>
                </w:rPr>
                <w:t xml:space="preserve">Option 1: </w:t>
              </w:r>
            </w:ins>
            <w:ins w:id="62" w:author="Andjela Ilic-Savoia" w:date="2022-08-21T09:52:00Z">
              <w:r w:rsidRPr="00587E35">
                <w:rPr>
                  <w:rFonts w:ascii="New York" w:hAnsi="New York"/>
                </w:rPr>
                <w:t>Slot Level.</w:t>
              </w:r>
            </w:ins>
            <w:ins w:id="63"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4" w:author="Andjela Ilic-Savoia" w:date="2022-08-21T09:52:00Z">
            <w:tblPrEx>
              <w:tblW w:w="0" w:type="auto"/>
              <w:jc w:val="center"/>
            </w:tblPrEx>
          </w:tblPrExChange>
        </w:tblPrEx>
        <w:trPr>
          <w:trHeight w:val="342"/>
          <w:jc w:val="center"/>
          <w:ins w:id="65" w:author="Andjela Ilic-Savoia" w:date="2022-08-21T09:52:00Z"/>
          <w:trPrChange w:id="66" w:author="Andjela Ilic-Savoia" w:date="2022-08-21T09:52:00Z">
            <w:trPr>
              <w:trHeight w:val="342"/>
              <w:jc w:val="center"/>
            </w:trPr>
          </w:trPrChange>
        </w:trPr>
        <w:tc>
          <w:tcPr>
            <w:tcW w:w="1926" w:type="dxa"/>
            <w:shd w:val="clear" w:color="auto" w:fill="auto"/>
            <w:tcPrChange w:id="67" w:author="Andjela Ilic-Savoia" w:date="2022-08-21T09:52:00Z">
              <w:tcPr>
                <w:tcW w:w="1926" w:type="dxa"/>
              </w:tcPr>
            </w:tcPrChange>
          </w:tcPr>
          <w:p w14:paraId="5DA1F5B8" w14:textId="77777777" w:rsidR="0010502F" w:rsidRDefault="00065D5B">
            <w:pPr>
              <w:rPr>
                <w:ins w:id="68" w:author="Andjela Ilic-Savoia" w:date="2022-08-21T09:52:00Z"/>
                <w:rFonts w:ascii="New York" w:hAnsi="New York"/>
              </w:rPr>
            </w:pPr>
            <w:r>
              <w:rPr>
                <w:rFonts w:ascii="New York" w:hAnsi="New York"/>
              </w:rPr>
              <w:t>Apple</w:t>
            </w:r>
          </w:p>
        </w:tc>
        <w:tc>
          <w:tcPr>
            <w:tcW w:w="6472" w:type="dxa"/>
            <w:shd w:val="clear" w:color="auto" w:fill="auto"/>
            <w:tcPrChange w:id="69" w:author="Andjela Ilic-Savoia" w:date="2022-08-21T09:52:00Z">
              <w:tcPr>
                <w:tcW w:w="6472" w:type="dxa"/>
              </w:tcPr>
            </w:tcPrChange>
          </w:tcPr>
          <w:p w14:paraId="5DA1F5B9" w14:textId="77777777" w:rsidR="0010502F" w:rsidRPr="00587E35" w:rsidRDefault="00065D5B">
            <w:pPr>
              <w:rPr>
                <w:ins w:id="70"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ＭＳ 明朝" w:hAnsi="New York"/>
              </w:rPr>
            </w:pPr>
            <w:r>
              <w:rPr>
                <w:rFonts w:ascii="New York" w:eastAsia="ＭＳ 明朝" w:hAnsi="New York" w:hint="eastAsia"/>
              </w:rPr>
              <w:t>W</w:t>
            </w:r>
            <w:r>
              <w:rPr>
                <w:rFonts w:ascii="New York" w:eastAsia="ＭＳ 明朝"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ＭＳ 明朝"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ＭＳ 明朝"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c"/>
            </w:pPr>
            <w:r>
              <w:t xml:space="preserve">Suggest </w:t>
            </w:r>
            <w:proofErr w:type="gramStart"/>
            <w:r>
              <w:t>to support</w:t>
            </w:r>
            <w:proofErr w:type="gramEnd"/>
            <w:r>
              <w:t xml:space="preserve"> slot level beam indication. We would also support symbol-level indication for forward compatibility (</w:t>
            </w:r>
            <w:proofErr w:type="gramStart"/>
            <w:r>
              <w:t>e.g.</w:t>
            </w:r>
            <w:proofErr w:type="gramEnd"/>
            <w:r>
              <w:t xml:space="preserve">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ac"/>
            </w:pPr>
            <w:r>
              <w:rPr>
                <w:rFonts w:ascii="New York" w:hAnsi="New York" w:hint="eastAsia"/>
              </w:rPr>
              <w:t>O</w:t>
            </w:r>
            <w:r>
              <w:rPr>
                <w:rFonts w:ascii="New York" w:hAnsi="New York"/>
              </w:rPr>
              <w:t xml:space="preserve">k to support both </w:t>
            </w:r>
            <w:proofErr w:type="gramStart"/>
            <w:r>
              <w:rPr>
                <w:rFonts w:ascii="New York" w:hAnsi="New York"/>
              </w:rPr>
              <w:t>granularity</w:t>
            </w:r>
            <w:proofErr w:type="gramEnd"/>
            <w:r>
              <w:rPr>
                <w:rFonts w:ascii="New York" w:hAnsi="New York"/>
              </w:rPr>
              <w:t>.</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ac"/>
              <w:rPr>
                <w:rFonts w:ascii="New York" w:hAnsi="New York"/>
              </w:rPr>
            </w:pPr>
            <w:r>
              <w:rPr>
                <w:rFonts w:ascii="New York" w:hAnsi="New York" w:hint="eastAsia"/>
              </w:rPr>
              <w:t>O</w:t>
            </w:r>
            <w:r>
              <w:rPr>
                <w:rFonts w:ascii="New York" w:hAnsi="New York"/>
              </w:rPr>
              <w:t>K to support option 3</w:t>
            </w:r>
          </w:p>
        </w:tc>
      </w:tr>
      <w:tr w:rsidR="00D53A14" w14:paraId="5286E869" w14:textId="77777777" w:rsidTr="00D53A14">
        <w:tblPrEx>
          <w:jc w:val="left"/>
        </w:tblPrEx>
        <w:trPr>
          <w:trHeight w:val="335"/>
        </w:trPr>
        <w:tc>
          <w:tcPr>
            <w:tcW w:w="1926" w:type="dxa"/>
          </w:tcPr>
          <w:p w14:paraId="0FB5D264" w14:textId="77777777" w:rsidR="00D53A14" w:rsidRDefault="00D53A14" w:rsidP="006E7A18">
            <w:pPr>
              <w:rPr>
                <w:rFonts w:ascii="New York" w:hAnsi="New York"/>
              </w:rPr>
            </w:pPr>
            <w:r>
              <w:rPr>
                <w:rFonts w:ascii="New York" w:hAnsi="New York"/>
              </w:rPr>
              <w:t>ZTE</w:t>
            </w:r>
          </w:p>
        </w:tc>
        <w:tc>
          <w:tcPr>
            <w:tcW w:w="6472" w:type="dxa"/>
          </w:tcPr>
          <w:p w14:paraId="4D550AAA" w14:textId="77777777" w:rsidR="00D53A14" w:rsidRDefault="00D53A14" w:rsidP="006E7A18">
            <w:pPr>
              <w:tabs>
                <w:tab w:val="left" w:pos="978"/>
              </w:tabs>
            </w:pPr>
            <w:r>
              <w:t>Ok with the proposal</w:t>
            </w:r>
            <w:r>
              <w:rPr>
                <w:rFonts w:hint="eastAsia"/>
              </w:rPr>
              <w:t>.</w:t>
            </w:r>
          </w:p>
        </w:tc>
      </w:tr>
      <w:tr w:rsidR="00EF7720" w14:paraId="2C74CFBB" w14:textId="77777777" w:rsidTr="00D53A14">
        <w:tblPrEx>
          <w:jc w:val="left"/>
        </w:tblPrEx>
        <w:trPr>
          <w:trHeight w:val="335"/>
        </w:trPr>
        <w:tc>
          <w:tcPr>
            <w:tcW w:w="1926" w:type="dxa"/>
          </w:tcPr>
          <w:p w14:paraId="0B3C347C" w14:textId="6E1457B8"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FB63751" w14:textId="1D763312" w:rsidR="00EF7720" w:rsidRDefault="00EF7720" w:rsidP="00EF7720">
            <w:pPr>
              <w:tabs>
                <w:tab w:val="left" w:pos="978"/>
              </w:tabs>
            </w:pPr>
            <w:r>
              <w:rPr>
                <w:rFonts w:ascii="New York" w:hAnsi="New York" w:hint="eastAsia"/>
              </w:rPr>
              <w:t>O</w:t>
            </w:r>
            <w:r>
              <w:rPr>
                <w:rFonts w:ascii="New York" w:hAnsi="New York"/>
              </w:rPr>
              <w:t>k to support both.</w:t>
            </w:r>
          </w:p>
        </w:tc>
      </w:tr>
      <w:tr w:rsidR="006A4F01" w14:paraId="46B647A9" w14:textId="77777777" w:rsidTr="00D53A14">
        <w:tblPrEx>
          <w:jc w:val="left"/>
        </w:tblPrEx>
        <w:trPr>
          <w:trHeight w:val="335"/>
        </w:trPr>
        <w:tc>
          <w:tcPr>
            <w:tcW w:w="1926" w:type="dxa"/>
          </w:tcPr>
          <w:p w14:paraId="555AA8A2" w14:textId="627CEE91" w:rsidR="006A4F01" w:rsidRDefault="006A4F01" w:rsidP="006A4F01">
            <w:pPr>
              <w:rPr>
                <w:rFonts w:ascii="New York" w:eastAsia="PMingLiU" w:hAnsi="New York"/>
              </w:rPr>
            </w:pPr>
            <w:r w:rsidRPr="006100B9">
              <w:rPr>
                <w:rFonts w:ascii="New York" w:hAnsi="New York" w:hint="eastAsia"/>
              </w:rPr>
              <w:t>LG</w:t>
            </w:r>
          </w:p>
        </w:tc>
        <w:tc>
          <w:tcPr>
            <w:tcW w:w="6472" w:type="dxa"/>
          </w:tcPr>
          <w:p w14:paraId="120436C8" w14:textId="6DD92077" w:rsidR="006A4F01" w:rsidRDefault="006A4F01" w:rsidP="006A4F01">
            <w:pPr>
              <w:tabs>
                <w:tab w:val="left" w:pos="978"/>
              </w:tabs>
              <w:rPr>
                <w:rFonts w:ascii="New York" w:hAnsi="New York"/>
              </w:rPr>
            </w:pPr>
            <w:r w:rsidRPr="00B215CA">
              <w:rPr>
                <w:rFonts w:ascii="New York" w:hAnsi="New York"/>
              </w:rPr>
              <w:t>Support both slot and symbol level beam indication.</w:t>
            </w:r>
          </w:p>
        </w:tc>
      </w:tr>
      <w:tr w:rsidR="004A5EBA" w14:paraId="40871BA4" w14:textId="77777777" w:rsidTr="00D53A14">
        <w:tblPrEx>
          <w:jc w:val="left"/>
        </w:tblPrEx>
        <w:trPr>
          <w:trHeight w:val="335"/>
        </w:trPr>
        <w:tc>
          <w:tcPr>
            <w:tcW w:w="1926" w:type="dxa"/>
          </w:tcPr>
          <w:p w14:paraId="2B5B0C20" w14:textId="610C5A4B" w:rsidR="004A5EBA" w:rsidRPr="006100B9" w:rsidRDefault="004A5EBA" w:rsidP="004A5EBA">
            <w:pPr>
              <w:rPr>
                <w:rFonts w:ascii="New York" w:hAnsi="New York"/>
              </w:rPr>
            </w:pPr>
            <w:r w:rsidRPr="00896794">
              <w:rPr>
                <w:rFonts w:ascii="New York" w:hAnsi="New York"/>
              </w:rPr>
              <w:t>Qualcomm</w:t>
            </w:r>
          </w:p>
        </w:tc>
        <w:tc>
          <w:tcPr>
            <w:tcW w:w="6472" w:type="dxa"/>
          </w:tcPr>
          <w:p w14:paraId="5EECE12B" w14:textId="31F0E350" w:rsidR="004A5EBA" w:rsidRPr="00B215CA" w:rsidRDefault="004A5EBA" w:rsidP="004A5EBA">
            <w:pPr>
              <w:tabs>
                <w:tab w:val="left" w:pos="978"/>
              </w:tabs>
              <w:rPr>
                <w:rFonts w:ascii="New York" w:hAnsi="New York"/>
              </w:rPr>
            </w:pPr>
            <w:r w:rsidRPr="00896794">
              <w:rPr>
                <w:rFonts w:ascii="New York" w:hAnsi="New York"/>
              </w:rPr>
              <w:t xml:space="preserve">We are fine with both symbol-level and slot-level indications. </w:t>
            </w:r>
          </w:p>
        </w:tc>
      </w:tr>
      <w:tr w:rsidR="0063488D" w14:paraId="64070A05" w14:textId="77777777" w:rsidTr="00D53A14">
        <w:tblPrEx>
          <w:jc w:val="left"/>
        </w:tblPrEx>
        <w:trPr>
          <w:trHeight w:val="335"/>
        </w:trPr>
        <w:tc>
          <w:tcPr>
            <w:tcW w:w="1926" w:type="dxa"/>
          </w:tcPr>
          <w:p w14:paraId="55B4E5EE" w14:textId="6D3D6301" w:rsidR="0063488D" w:rsidRPr="00896794"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17E5C018" w14:textId="670C14A6" w:rsidR="0063488D" w:rsidRPr="00896794" w:rsidRDefault="0063488D" w:rsidP="0063488D">
            <w:pPr>
              <w:tabs>
                <w:tab w:val="left" w:pos="978"/>
              </w:tabs>
              <w:rPr>
                <w:rFonts w:ascii="New York" w:hAnsi="New York"/>
              </w:rPr>
            </w:pPr>
            <w:r>
              <w:rPr>
                <w:rFonts w:ascii="New York" w:eastAsia="ＭＳ 明朝" w:hAnsi="New York" w:hint="eastAsia"/>
              </w:rPr>
              <w:t>W</w:t>
            </w:r>
            <w:r>
              <w:rPr>
                <w:rFonts w:ascii="New York" w:eastAsia="ＭＳ 明朝" w:hAnsi="New York"/>
              </w:rPr>
              <w:t>e support both.</w:t>
            </w:r>
          </w:p>
        </w:tc>
      </w:tr>
    </w:tbl>
    <w:p w14:paraId="5DA1F5BE" w14:textId="77777777" w:rsidR="0010502F" w:rsidRDefault="00065D5B">
      <w:pPr>
        <w:pStyle w:val="aff2"/>
        <w:snapToGrid w:val="0"/>
        <w:spacing w:beforeLines="50" w:before="120"/>
        <w:ind w:left="420"/>
        <w:rPr>
          <w:szCs w:val="20"/>
        </w:rPr>
      </w:pPr>
      <w:r>
        <w:rPr>
          <w:rFonts w:hint="eastAsia"/>
          <w:szCs w:val="20"/>
        </w:rPr>
        <w:t>As agreed in RAN1#109e e-meeting, both semi-static and dynamic beam indication can be studied considering different NCR</w:t>
      </w:r>
      <w:r>
        <w:rPr>
          <w:szCs w:val="20"/>
        </w:rPr>
        <w:t>’</w:t>
      </w:r>
      <w:r>
        <w:rPr>
          <w:rFonts w:hint="eastAsia"/>
          <w:szCs w:val="20"/>
        </w:rPr>
        <w:t>s deployment scenario. Based on this agreement, [vivo,</w:t>
      </w:r>
      <w:r>
        <w:rPr>
          <w:szCs w:val="20"/>
        </w:rPr>
        <w:t xml:space="preserve"> Sony</w:t>
      </w:r>
      <w:r>
        <w:rPr>
          <w:rFonts w:hint="eastAsia"/>
          <w:szCs w:val="20"/>
        </w:rPr>
        <w:t>, CATT</w:t>
      </w:r>
      <w:r>
        <w:rPr>
          <w:szCs w:val="20"/>
        </w:rPr>
        <w:t>, CMCC</w:t>
      </w:r>
      <w:r>
        <w:rPr>
          <w:rFonts w:hint="eastAsia"/>
          <w:szCs w:val="20"/>
        </w:rPr>
        <w:t>,</w:t>
      </w:r>
      <w:r>
        <w:rPr>
          <w:szCs w:val="20"/>
        </w:rPr>
        <w:t xml:space="preserve"> </w:t>
      </w:r>
      <w:r>
        <w:rPr>
          <w:rFonts w:hint="eastAsia"/>
          <w:szCs w:val="20"/>
        </w:rPr>
        <w:t>Fujitsu,</w:t>
      </w:r>
      <w:r>
        <w:rPr>
          <w:szCs w:val="20"/>
        </w:rPr>
        <w:t xml:space="preserve"> X</w:t>
      </w:r>
      <w:r>
        <w:rPr>
          <w:rFonts w:hint="eastAsia"/>
          <w:szCs w:val="20"/>
        </w:rPr>
        <w:t>iaomi,</w:t>
      </w:r>
      <w:r>
        <w:rPr>
          <w:szCs w:val="20"/>
        </w:rPr>
        <w:t xml:space="preserve"> </w:t>
      </w:r>
      <w:r>
        <w:rPr>
          <w:rFonts w:hint="eastAsia"/>
          <w:szCs w:val="20"/>
        </w:rPr>
        <w:t>Samsung] propose both semi-static and dynamic access link beam indication should be supported. Further, [CATT,</w:t>
      </w:r>
      <w:r>
        <w:rPr>
          <w:szCs w:val="20"/>
        </w:rPr>
        <w:t xml:space="preserve"> X</w:t>
      </w:r>
      <w:r>
        <w:rPr>
          <w:rFonts w:hint="eastAsia"/>
          <w:szCs w:val="20"/>
        </w:rPr>
        <w:t xml:space="preserve">iaomi, Samsung] highlights that semi-static configuration is indicated at least for broadcast transmission, while dynamic </w:t>
      </w:r>
      <w:r>
        <w:rPr>
          <w:szCs w:val="20"/>
        </w:rPr>
        <w:t>indication can</w:t>
      </w:r>
      <w:r>
        <w:rPr>
          <w:rFonts w:hint="eastAsia"/>
          <w:szCs w:val="20"/>
        </w:rPr>
        <w:t xml:space="preserve"> be used for UE specific transmission.</w:t>
      </w:r>
    </w:p>
    <w:p w14:paraId="5DA1F5BF" w14:textId="77777777" w:rsidR="0010502F" w:rsidRDefault="00065D5B">
      <w:pPr>
        <w:pStyle w:val="aff2"/>
        <w:snapToGrid w:val="0"/>
        <w:ind w:left="420"/>
        <w:rPr>
          <w:szCs w:val="20"/>
        </w:rPr>
      </w:pPr>
      <w:r>
        <w:rPr>
          <w:rFonts w:hint="eastAsia"/>
          <w:szCs w:val="20"/>
        </w:rPr>
        <w:t xml:space="preserve">As for the signaling of semi-static and dynamic indication, [xiaomi] mentions </w:t>
      </w:r>
      <w:r>
        <w:rPr>
          <w:szCs w:val="20"/>
        </w:rPr>
        <w:t>that at</w:t>
      </w:r>
      <w:r>
        <w:rPr>
          <w:rFonts w:hint="eastAsia"/>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rPr>
          <w:szCs w:val="20"/>
        </w:rPr>
      </w:pPr>
      <w:r>
        <w:rPr>
          <w:rFonts w:hint="eastAsia"/>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71"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72" w:author="Andjela Ilic-Savoia" w:date="2022-08-21T09:58:00Z">
              <w:r w:rsidRPr="00587E35">
                <w:rPr>
                  <w:rFonts w:ascii="New York" w:hAnsi="New York"/>
                </w:rPr>
                <w:t>We support semi-static. We think dynamic would add complexity</w:t>
              </w:r>
            </w:ins>
            <w:ins w:id="73"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tcPr>
          <w:p w14:paraId="2E03599D" w14:textId="2149398D" w:rsidR="0071709F" w:rsidRPr="0071709F" w:rsidRDefault="0071709F" w:rsidP="0065052D">
            <w:pPr>
              <w:rPr>
                <w:rFonts w:ascii="New York" w:eastAsia="ＭＳ 明朝" w:hAnsi="New York"/>
              </w:rPr>
            </w:pPr>
            <w:r>
              <w:rPr>
                <w:rFonts w:ascii="New York" w:eastAsia="ＭＳ 明朝" w:hAnsi="New York" w:hint="eastAsia"/>
              </w:rPr>
              <w:t>W</w:t>
            </w:r>
            <w:r>
              <w:rPr>
                <w:rFonts w:ascii="New York" w:eastAsia="ＭＳ 明朝"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ＭＳ 明朝" w:hAnsi="New York"/>
              </w:rPr>
            </w:pPr>
            <w:r>
              <w:rPr>
                <w:rFonts w:ascii="New York" w:hAnsi="New York"/>
              </w:rPr>
              <w:t>CMCC</w:t>
            </w:r>
          </w:p>
        </w:tc>
        <w:tc>
          <w:tcPr>
            <w:tcW w:w="6472" w:type="dxa"/>
          </w:tcPr>
          <w:p w14:paraId="2AD7B750" w14:textId="7A3BCE41" w:rsidR="00834DB7" w:rsidRDefault="00834DB7" w:rsidP="00834DB7">
            <w:pPr>
              <w:rPr>
                <w:rFonts w:ascii="New York" w:eastAsia="ＭＳ 明朝" w:hAnsi="New York"/>
              </w:rPr>
            </w:pPr>
            <w:r>
              <w:rPr>
                <w:rFonts w:ascii="New York" w:hAnsi="New York"/>
              </w:rPr>
              <w:t xml:space="preserve">We support both dynamic and semi-static beam indication. Semi-static beam indication could be considered as the baseline configuration. And </w:t>
            </w:r>
            <w:r>
              <w:rPr>
                <w:rFonts w:ascii="New York" w:hAnsi="New York"/>
              </w:rPr>
              <w:lastRenderedPageBreak/>
              <w:t xml:space="preserve">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w:t>
            </w:r>
            <w:proofErr w:type="gramStart"/>
            <w:r w:rsidRPr="0079706B">
              <w:rPr>
                <w:rFonts w:ascii="Times New Roman" w:hAnsi="Times New Roman" w:cs="Times New Roman"/>
                <w:i/>
              </w:rPr>
              <w:t>both</w:t>
            </w:r>
            <w:proofErr w:type="gramEnd"/>
            <w:r w:rsidRPr="0079706B">
              <w:rPr>
                <w:rFonts w:ascii="Times New Roman" w:hAnsi="Times New Roman" w:cs="Times New Roman"/>
                <w:i/>
              </w:rPr>
              <w:t xml:space="preserve">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r w:rsidR="00D53A14" w14:paraId="7785A77D" w14:textId="77777777" w:rsidTr="00D53A14">
        <w:tblPrEx>
          <w:jc w:val="left"/>
        </w:tblPrEx>
        <w:trPr>
          <w:trHeight w:val="335"/>
        </w:trPr>
        <w:tc>
          <w:tcPr>
            <w:tcW w:w="1926" w:type="dxa"/>
          </w:tcPr>
          <w:p w14:paraId="6159B01D" w14:textId="77777777" w:rsidR="00D53A14" w:rsidRDefault="00D53A14" w:rsidP="006E7A18">
            <w:pPr>
              <w:rPr>
                <w:rFonts w:ascii="New York" w:hAnsi="New York"/>
              </w:rPr>
            </w:pPr>
            <w:r>
              <w:rPr>
                <w:rFonts w:ascii="New York" w:hAnsi="New York"/>
              </w:rPr>
              <w:t>ZTE</w:t>
            </w:r>
          </w:p>
        </w:tc>
        <w:tc>
          <w:tcPr>
            <w:tcW w:w="6472" w:type="dxa"/>
          </w:tcPr>
          <w:p w14:paraId="48C63901" w14:textId="77777777" w:rsidR="00D53A14" w:rsidRDefault="00D53A14" w:rsidP="006E7A18">
            <w:pPr>
              <w:tabs>
                <w:tab w:val="left" w:pos="978"/>
              </w:tabs>
            </w:pPr>
            <w:r>
              <w:t>Ok with the proposal</w:t>
            </w:r>
            <w:r>
              <w:rPr>
                <w:rFonts w:hint="eastAsia"/>
              </w:rPr>
              <w:t>.</w:t>
            </w:r>
          </w:p>
        </w:tc>
      </w:tr>
      <w:tr w:rsidR="00EF7720" w14:paraId="7EEE3FFB" w14:textId="77777777" w:rsidTr="00D53A14">
        <w:tblPrEx>
          <w:jc w:val="left"/>
        </w:tblPrEx>
        <w:trPr>
          <w:trHeight w:val="335"/>
        </w:trPr>
        <w:tc>
          <w:tcPr>
            <w:tcW w:w="1926" w:type="dxa"/>
          </w:tcPr>
          <w:p w14:paraId="4A1B6A8C" w14:textId="1D335374"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8D35846" w14:textId="55154515" w:rsidR="00EF7720" w:rsidRDefault="00EF7720" w:rsidP="00EF7720">
            <w:pPr>
              <w:tabs>
                <w:tab w:val="left" w:pos="978"/>
              </w:tabs>
            </w:pPr>
            <w:r w:rsidRPr="00587E35">
              <w:rPr>
                <w:rFonts w:ascii="New York" w:hAnsi="New York" w:hint="eastAsia"/>
              </w:rPr>
              <w:t>O</w:t>
            </w:r>
            <w:r w:rsidRPr="00587E35">
              <w:rPr>
                <w:rFonts w:ascii="New York" w:hAnsi="New York"/>
              </w:rPr>
              <w:t>k to support both dynamic and semi-static beam indication.</w:t>
            </w:r>
          </w:p>
        </w:tc>
      </w:tr>
      <w:tr w:rsidR="006A4F01" w14:paraId="12A0D2A4" w14:textId="77777777" w:rsidTr="00D53A14">
        <w:tblPrEx>
          <w:jc w:val="left"/>
        </w:tblPrEx>
        <w:trPr>
          <w:trHeight w:val="335"/>
        </w:trPr>
        <w:tc>
          <w:tcPr>
            <w:tcW w:w="1926" w:type="dxa"/>
          </w:tcPr>
          <w:p w14:paraId="45F111A3" w14:textId="630F38FA" w:rsidR="006A4F01" w:rsidRDefault="006A4F01" w:rsidP="006A4F01">
            <w:pPr>
              <w:rPr>
                <w:rFonts w:ascii="New York" w:eastAsia="PMingLiU" w:hAnsi="New York"/>
              </w:rPr>
            </w:pPr>
            <w:r w:rsidRPr="006100B9">
              <w:rPr>
                <w:rFonts w:ascii="New York" w:hAnsi="New York" w:hint="eastAsia"/>
              </w:rPr>
              <w:t>LG</w:t>
            </w:r>
          </w:p>
        </w:tc>
        <w:tc>
          <w:tcPr>
            <w:tcW w:w="6472" w:type="dxa"/>
          </w:tcPr>
          <w:p w14:paraId="4C3E71CE" w14:textId="5A09C0DC" w:rsidR="006A4F01" w:rsidRPr="00587E35" w:rsidRDefault="006A4F01" w:rsidP="006A4F01">
            <w:pPr>
              <w:tabs>
                <w:tab w:val="left" w:pos="978"/>
              </w:tabs>
              <w:rPr>
                <w:rFonts w:ascii="New York" w:hAnsi="New York"/>
              </w:rPr>
            </w:pPr>
            <w:r>
              <w:rPr>
                <w:rFonts w:ascii="New York" w:hAnsi="New York" w:hint="eastAsia"/>
              </w:rPr>
              <w:t>S</w:t>
            </w:r>
            <w:r>
              <w:rPr>
                <w:rFonts w:ascii="New York" w:hAnsi="New York"/>
              </w:rPr>
              <w:t>upport both semi-static and dynamic indication.</w:t>
            </w:r>
          </w:p>
        </w:tc>
      </w:tr>
      <w:tr w:rsidR="004A5EBA" w14:paraId="12C6FC53" w14:textId="77777777" w:rsidTr="00D53A14">
        <w:tblPrEx>
          <w:jc w:val="left"/>
        </w:tblPrEx>
        <w:trPr>
          <w:trHeight w:val="335"/>
        </w:trPr>
        <w:tc>
          <w:tcPr>
            <w:tcW w:w="1926" w:type="dxa"/>
          </w:tcPr>
          <w:p w14:paraId="221F461C" w14:textId="00C385CB" w:rsidR="004A5EBA" w:rsidRPr="006100B9" w:rsidRDefault="004A5EBA" w:rsidP="004A5EBA">
            <w:pPr>
              <w:rPr>
                <w:rFonts w:ascii="New York" w:hAnsi="New York"/>
              </w:rPr>
            </w:pPr>
            <w:r w:rsidRPr="00350ECA">
              <w:rPr>
                <w:rFonts w:ascii="New York" w:hAnsi="New York"/>
              </w:rPr>
              <w:t>Qualcomm</w:t>
            </w:r>
          </w:p>
        </w:tc>
        <w:tc>
          <w:tcPr>
            <w:tcW w:w="6472" w:type="dxa"/>
          </w:tcPr>
          <w:p w14:paraId="24D176CA" w14:textId="67F06129" w:rsidR="004A5EBA" w:rsidRDefault="004A5EBA" w:rsidP="004A5EBA">
            <w:pPr>
              <w:tabs>
                <w:tab w:val="left" w:pos="978"/>
              </w:tabs>
              <w:rPr>
                <w:rFonts w:ascii="New York" w:hAnsi="New York"/>
              </w:rPr>
            </w:pPr>
            <w:r w:rsidRPr="00350ECA">
              <w:rPr>
                <w:rFonts w:ascii="New York" w:eastAsia="ＭＳ 明朝" w:hAnsi="New York" w:hint="eastAsia"/>
              </w:rPr>
              <w:t>W</w:t>
            </w:r>
            <w:r w:rsidRPr="00350ECA">
              <w:rPr>
                <w:rFonts w:ascii="New York" w:eastAsia="ＭＳ 明朝" w:hAnsi="New York"/>
              </w:rPr>
              <w:t xml:space="preserve">e support both </w:t>
            </w:r>
            <w:r w:rsidRPr="00350ECA">
              <w:rPr>
                <w:rFonts w:ascii="New York" w:hAnsi="New York"/>
              </w:rPr>
              <w:t>dynamic and semi-static beam indication.</w:t>
            </w:r>
          </w:p>
        </w:tc>
      </w:tr>
      <w:tr w:rsidR="0063488D" w14:paraId="1CF2A3B0" w14:textId="77777777" w:rsidTr="00D53A14">
        <w:tblPrEx>
          <w:jc w:val="left"/>
        </w:tblPrEx>
        <w:trPr>
          <w:trHeight w:val="335"/>
        </w:trPr>
        <w:tc>
          <w:tcPr>
            <w:tcW w:w="1926" w:type="dxa"/>
          </w:tcPr>
          <w:p w14:paraId="2844F79A" w14:textId="7793DE1D" w:rsidR="0063488D" w:rsidRPr="00350ECA"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78DBA26A" w14:textId="7EBCE555" w:rsidR="0063488D" w:rsidRPr="00350ECA" w:rsidRDefault="0063488D" w:rsidP="0063488D">
            <w:pPr>
              <w:tabs>
                <w:tab w:val="left" w:pos="978"/>
              </w:tabs>
              <w:rPr>
                <w:rFonts w:ascii="New York" w:eastAsia="ＭＳ 明朝" w:hAnsi="New York" w:hint="eastAsia"/>
              </w:rPr>
            </w:pPr>
            <w:r>
              <w:rPr>
                <w:rFonts w:ascii="New York" w:eastAsia="ＭＳ 明朝" w:hAnsi="New York" w:hint="eastAsia"/>
              </w:rPr>
              <w:t>W</w:t>
            </w:r>
            <w:r>
              <w:rPr>
                <w:rFonts w:ascii="New York" w:eastAsia="ＭＳ 明朝" w:hAnsi="New York"/>
              </w:rPr>
              <w:t>e support both dynamic and semi-static indications.</w:t>
            </w:r>
          </w:p>
        </w:tc>
      </w:tr>
    </w:tbl>
    <w:p w14:paraId="5DA1F5D2" w14:textId="77777777" w:rsidR="0010502F" w:rsidRDefault="00065D5B">
      <w:pPr>
        <w:pStyle w:val="aff2"/>
        <w:numPr>
          <w:ilvl w:val="0"/>
          <w:numId w:val="18"/>
        </w:numPr>
        <w:snapToGrid w:val="0"/>
        <w:spacing w:beforeLines="50" w:before="120" w:afterLines="50" w:after="120"/>
        <w:ind w:firstLine="422"/>
        <w:rPr>
          <w:b/>
          <w:i/>
          <w:szCs w:val="20"/>
          <w:u w:val="single"/>
        </w:rPr>
      </w:pPr>
      <w:proofErr w:type="spellStart"/>
      <w:r>
        <w:rPr>
          <w:b/>
          <w:i/>
          <w:szCs w:val="20"/>
          <w:u w:val="single"/>
        </w:rPr>
        <w:t>gNB</w:t>
      </w:r>
      <w:proofErr w:type="spellEnd"/>
      <w:r>
        <w:rPr>
          <w:b/>
          <w:i/>
          <w:szCs w:val="20"/>
          <w:u w:val="single"/>
        </w:rPr>
        <w:t>-NCR link (including c</w:t>
      </w:r>
      <w:r>
        <w:rPr>
          <w:rFonts w:hint="eastAsia"/>
          <w:b/>
          <w:i/>
          <w:szCs w:val="20"/>
          <w:u w:val="single"/>
        </w:rPr>
        <w:t>-</w:t>
      </w:r>
      <w:r>
        <w:rPr>
          <w:b/>
          <w:i/>
          <w:szCs w:val="20"/>
          <w:u w:val="single"/>
        </w:rPr>
        <w:t xml:space="preserve">link and </w:t>
      </w:r>
      <w:r>
        <w:rPr>
          <w:rFonts w:hint="eastAsia"/>
          <w:b/>
          <w:i/>
          <w:szCs w:val="20"/>
          <w:u w:val="single"/>
        </w:rPr>
        <w:t>backhaul link</w:t>
      </w:r>
      <w:r>
        <w:rPr>
          <w:b/>
          <w:i/>
          <w:szCs w:val="20"/>
          <w:u w:val="single"/>
        </w:rPr>
        <w:t>)</w:t>
      </w:r>
    </w:p>
    <w:p w14:paraId="5DA1F5D3" w14:textId="77777777" w:rsidR="0010502F" w:rsidRDefault="00065D5B">
      <w:pPr>
        <w:pStyle w:val="aff2"/>
        <w:snapToGrid w:val="0"/>
        <w:ind w:leftChars="200" w:left="420"/>
        <w:rPr>
          <w:szCs w:val="20"/>
        </w:rPr>
      </w:pPr>
      <w:r>
        <w:rPr>
          <w:rFonts w:hint="eastAsia"/>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20"/>
        <w:rPr>
          <w:szCs w:val="20"/>
        </w:rPr>
      </w:pPr>
      <w:r>
        <w:rPr>
          <w:rFonts w:hint="eastAsia"/>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Cs w:val="20"/>
        </w:rPr>
        <w:t>considered [</w:t>
      </w:r>
      <w:r>
        <w:rPr>
          <w:rFonts w:hint="eastAsia"/>
          <w:szCs w:val="20"/>
        </w:rPr>
        <w:t>vivo, CATT, Samsung, sharp, Ericsson, IntelDigital,</w:t>
      </w:r>
      <w:r>
        <w:rPr>
          <w:szCs w:val="20"/>
        </w:rPr>
        <w:t xml:space="preserve"> </w:t>
      </w:r>
      <w:r>
        <w:rPr>
          <w:rFonts w:hint="eastAsia"/>
          <w:szCs w:val="20"/>
        </w:rPr>
        <w:t>China Telecom, CEWit].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firstLine="420"/>
        <w:rPr>
          <w:szCs w:val="20"/>
        </w:rPr>
      </w:pPr>
      <w:r>
        <w:rPr>
          <w:rFonts w:hint="eastAsia"/>
          <w:szCs w:val="20"/>
        </w:rPr>
        <w:t xml:space="preserve">Rel-15/16 beam indication mechanism should be adopted as basic assumption, while Rel-17 unified beam indication is an optional </w:t>
      </w:r>
      <w:proofErr w:type="gramStart"/>
      <w:r>
        <w:rPr>
          <w:rFonts w:hint="eastAsia"/>
          <w:szCs w:val="20"/>
        </w:rPr>
        <w:t>feature;</w:t>
      </w:r>
      <w:proofErr w:type="gramEnd"/>
    </w:p>
    <w:p w14:paraId="5DA1F5D6" w14:textId="77777777" w:rsidR="0010502F" w:rsidRDefault="00065D5B">
      <w:pPr>
        <w:pStyle w:val="aff2"/>
        <w:numPr>
          <w:ilvl w:val="0"/>
          <w:numId w:val="23"/>
        </w:numPr>
        <w:snapToGrid w:val="0"/>
        <w:ind w:leftChars="200" w:firstLine="420"/>
        <w:rPr>
          <w:szCs w:val="20"/>
        </w:rPr>
      </w:pPr>
      <w:r>
        <w:rPr>
          <w:rFonts w:hint="eastAsia"/>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861" w:firstLine="420"/>
        <w:rPr>
          <w:szCs w:val="20"/>
        </w:rPr>
      </w:pPr>
      <w:r>
        <w:rPr>
          <w:rFonts w:hint="eastAsia"/>
          <w:szCs w:val="20"/>
        </w:rPr>
        <w:t>[</w:t>
      </w:r>
      <w:r>
        <w:rPr>
          <w:szCs w:val="20"/>
        </w:rPr>
        <w:t>Sharp</w:t>
      </w:r>
      <w:r>
        <w:rPr>
          <w:rFonts w:hint="eastAsia"/>
          <w:szCs w:val="20"/>
        </w:rPr>
        <w:t xml:space="preserve">] mentions </w:t>
      </w:r>
      <w:r>
        <w:rPr>
          <w:szCs w:val="20"/>
        </w:rPr>
        <w:t>that the</w:t>
      </w:r>
      <w:r>
        <w:rPr>
          <w:rFonts w:hint="eastAsia"/>
          <w:szCs w:val="20"/>
        </w:rPr>
        <w:t xml:space="preserve"> same beam </w:t>
      </w:r>
      <w:r>
        <w:rPr>
          <w:szCs w:val="20"/>
        </w:rPr>
        <w:t>management’s</w:t>
      </w:r>
      <w:r>
        <w:rPr>
          <w:rFonts w:hint="eastAsia"/>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rPr>
          <w:szCs w:val="20"/>
        </w:rPr>
      </w:pPr>
      <w:r>
        <w:rPr>
          <w:rFonts w:hint="eastAsia"/>
          <w:szCs w:val="20"/>
        </w:rPr>
        <w:lastRenderedPageBreak/>
        <w:t>R</w:t>
      </w:r>
      <w:r>
        <w:rPr>
          <w:szCs w:val="20"/>
        </w:rPr>
        <w:t xml:space="preserve">egarding </w:t>
      </w:r>
      <w:r>
        <w:rPr>
          <w:rFonts w:hint="eastAsia"/>
          <w:szCs w:val="20"/>
        </w:rPr>
        <w:t xml:space="preserve">the </w:t>
      </w:r>
      <w:r>
        <w:rPr>
          <w:szCs w:val="20"/>
        </w:rPr>
        <w:t xml:space="preserve">implicit/explicit </w:t>
      </w:r>
      <w:r>
        <w:rPr>
          <w:rFonts w:hint="eastAsia"/>
          <w:szCs w:val="20"/>
        </w:rPr>
        <w:t xml:space="preserve">beam </w:t>
      </w:r>
      <w:r>
        <w:rPr>
          <w:szCs w:val="20"/>
        </w:rPr>
        <w:t xml:space="preserve">indication </w:t>
      </w:r>
      <w:r>
        <w:rPr>
          <w:rFonts w:hint="eastAsia"/>
          <w:szCs w:val="20"/>
        </w:rPr>
        <w:t xml:space="preserve">of </w:t>
      </w:r>
      <w:r>
        <w:rPr>
          <w:szCs w:val="20"/>
        </w:rPr>
        <w:t>NCR backhaul link</w:t>
      </w:r>
      <w:r>
        <w:rPr>
          <w:rFonts w:hint="eastAsia"/>
          <w:szCs w:val="20"/>
        </w:rPr>
        <w:t>, following views are shared by companies:</w:t>
      </w:r>
    </w:p>
    <w:p w14:paraId="5DA1F5D9" w14:textId="77777777" w:rsidR="0010502F" w:rsidRDefault="00065D5B">
      <w:pPr>
        <w:pStyle w:val="aff2"/>
        <w:numPr>
          <w:ilvl w:val="0"/>
          <w:numId w:val="23"/>
        </w:numPr>
        <w:snapToGrid w:val="0"/>
        <w:ind w:leftChars="200" w:firstLine="420"/>
        <w:rPr>
          <w:szCs w:val="20"/>
        </w:rPr>
      </w:pPr>
      <w:r>
        <w:rPr>
          <w:rFonts w:hint="eastAsia"/>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firstLine="420"/>
        <w:rPr>
          <w:szCs w:val="20"/>
        </w:rPr>
      </w:pPr>
      <w:r>
        <w:rPr>
          <w:rFonts w:hint="eastAsia"/>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firstLine="420"/>
        <w:rPr>
          <w:szCs w:val="20"/>
        </w:rPr>
      </w:pPr>
      <w:r>
        <w:rPr>
          <w:rFonts w:hint="eastAsia"/>
          <w:szCs w:val="20"/>
        </w:rPr>
        <w:t>[</w:t>
      </w:r>
      <w:proofErr w:type="gramStart"/>
      <w:r>
        <w:rPr>
          <w:rFonts w:hint="eastAsia"/>
          <w:szCs w:val="20"/>
        </w:rPr>
        <w:t>ZTE,Vivo</w:t>
      </w:r>
      <w:proofErr w:type="gramEnd"/>
      <w:r>
        <w:rPr>
          <w:rFonts w:hint="eastAsia"/>
          <w:szCs w:val="20"/>
        </w:rPr>
        <w:t xml:space="preserve">,Sony,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4"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75" w:author="Andjela Ilic-Savoia" w:date="2022-08-21T10:22:00Z"/>
              </w:rPr>
            </w:pPr>
            <w:ins w:id="76" w:author="Andjela Ilic-Savoia" w:date="2022-08-21T10:13:00Z">
              <w:r w:rsidRPr="00587E35">
                <w:rPr>
                  <w:rFonts w:ascii="New York" w:hAnsi="New York"/>
                </w:rPr>
                <w:t xml:space="preserve">We support </w:t>
              </w:r>
            </w:ins>
            <w:ins w:id="77" w:author="Andjela Ilic-Savoia" w:date="2022-08-21T10:15:00Z">
              <w:r w:rsidRPr="00587E35">
                <w:rPr>
                  <w:rFonts w:ascii="New York" w:hAnsi="New York"/>
                </w:rPr>
                <w:t xml:space="preserve">fixed beam that </w:t>
              </w:r>
            </w:ins>
            <w:ins w:id="78" w:author="Andjela Ilic-Savoia" w:date="2022-08-21T10:16:00Z">
              <w:r w:rsidRPr="00587E35">
                <w:rPr>
                  <w:rFonts w:ascii="New York" w:hAnsi="New York"/>
                </w:rPr>
                <w:t>can</w:t>
              </w:r>
            </w:ins>
            <w:ins w:id="79" w:author="Andjela Ilic-Savoia" w:date="2022-08-21T10:15:00Z">
              <w:r w:rsidRPr="00587E35">
                <w:rPr>
                  <w:rFonts w:hint="eastAsia"/>
                </w:rPr>
                <w:t xml:space="preserve"> be hard </w:t>
              </w:r>
            </w:ins>
            <w:ins w:id="80" w:author="Andjela Ilic-Savoia" w:date="2022-08-21T10:20:00Z">
              <w:r w:rsidRPr="00587E35">
                <w:t>coded,</w:t>
              </w:r>
            </w:ins>
            <w:ins w:id="81" w:author="Andjela Ilic-Savoia" w:date="2022-08-21T10:16:00Z">
              <w:r w:rsidRPr="00587E35">
                <w:t xml:space="preserve"> or OEM configured.</w:t>
              </w:r>
            </w:ins>
            <w:ins w:id="82" w:author="Andjela Ilic-Savoia" w:date="2022-08-21T10:15:00Z">
              <w:r w:rsidRPr="00587E35">
                <w:rPr>
                  <w:rFonts w:hint="eastAsia"/>
                </w:rPr>
                <w:t xml:space="preserve"> </w:t>
              </w:r>
            </w:ins>
            <w:ins w:id="83" w:author="Andjela Ilic-Savoia" w:date="2022-08-21T10:16:00Z">
              <w:r w:rsidRPr="00587E35">
                <w:rPr>
                  <w:rFonts w:ascii="New York" w:hAnsi="New York"/>
                </w:rPr>
                <w:t>If adaptive (we prefer “configurable” to “adaptive”), we support a</w:t>
              </w:r>
            </w:ins>
            <w:ins w:id="84" w:author="Andjela Ilic-Savoia" w:date="2022-08-21T10:13:00Z">
              <w:r w:rsidRPr="00587E35">
                <w:rPr>
                  <w:rFonts w:ascii="New York" w:hAnsi="New York"/>
                </w:rPr>
                <w:t xml:space="preserve">dditional signalling </w:t>
              </w:r>
              <w:r w:rsidRPr="00587E35">
                <w:rPr>
                  <w:rFonts w:hint="eastAsia"/>
                </w:rPr>
                <w:t>to indicate the beam info</w:t>
              </w:r>
              <w:r w:rsidRPr="00587E35">
                <w:t>.</w:t>
              </w:r>
            </w:ins>
            <w:ins w:id="85" w:author="Andjela Ilic-Savoia" w:date="2022-08-21T10:19:00Z">
              <w:r w:rsidRPr="00587E35">
                <w:t xml:space="preserve"> </w:t>
              </w:r>
            </w:ins>
          </w:p>
          <w:p w14:paraId="5DA1F5E8" w14:textId="77777777" w:rsidR="0010502F" w:rsidRPr="00587E35" w:rsidRDefault="00065D5B">
            <w:pPr>
              <w:rPr>
                <w:rFonts w:ascii="New York" w:hAnsi="New York"/>
              </w:rPr>
            </w:pPr>
            <w:ins w:id="86" w:author="Andjela Ilic-Savoia" w:date="2022-08-21T10:22:00Z">
              <w:r w:rsidRPr="00587E35">
                <w:t>Regarding</w:t>
              </w:r>
            </w:ins>
            <w:ins w:id="87" w:author="Andjela Ilic-Savoia" w:date="2022-08-21T10:19:00Z">
              <w:r w:rsidRPr="00587E35">
                <w:t xml:space="preserve"> </w:t>
              </w:r>
            </w:ins>
            <w:ins w:id="88" w:author="Andjela Ilic-Savoia" w:date="2022-08-21T10:25:00Z">
              <w:r w:rsidRPr="00587E35">
                <w:t xml:space="preserve">reusing </w:t>
              </w:r>
            </w:ins>
            <w:ins w:id="89" w:author="Andjela Ilic-Savoia" w:date="2022-08-21T10:19:00Z">
              <w:r w:rsidRPr="00587E35">
                <w:t>“legacy signalling</w:t>
              </w:r>
            </w:ins>
            <w:ins w:id="90" w:author="Andjela Ilic-Savoia" w:date="2022-08-21T10:22:00Z">
              <w:r w:rsidRPr="00587E35">
                <w:t>”</w:t>
              </w:r>
            </w:ins>
            <w:ins w:id="91" w:author="Andjela Ilic-Savoia" w:date="2022-08-21T10:19:00Z">
              <w:r w:rsidRPr="00587E35">
                <w:t xml:space="preserve"> </w:t>
              </w:r>
            </w:ins>
            <w:ins w:id="92" w:author="Andjela Ilic-Savoia" w:date="2022-08-21T10:24:00Z">
              <w:r w:rsidRPr="00587E35">
                <w:rPr>
                  <w:rFonts w:hint="eastAsia"/>
                </w:rPr>
                <w:t>beamforming framework for NCR-MT</w:t>
              </w:r>
            </w:ins>
            <w:ins w:id="93" w:author="Andjela Ilic-Savoia" w:date="2022-08-21T10:22:00Z">
              <w:r w:rsidRPr="00587E35">
                <w:t>:</w:t>
              </w:r>
            </w:ins>
            <w:ins w:id="94" w:author="Andjela Ilic-Savoia" w:date="2022-08-21T10:19:00Z">
              <w:r w:rsidRPr="00587E35">
                <w:t xml:space="preserve"> As w</w:t>
              </w:r>
            </w:ins>
            <w:ins w:id="95" w:author="Andjela Ilic-Savoia" w:date="2022-08-21T10:20:00Z">
              <w:r w:rsidRPr="00587E35">
                <w:t xml:space="preserve">e pointed out in our contribution R1-2205813, </w:t>
              </w:r>
            </w:ins>
            <w:ins w:id="96" w:author="Andjela Ilic-Savoia" w:date="2022-08-21T10:21:00Z">
              <w:r w:rsidRPr="00587E35">
                <w:t>the legacy signalling would not be sufficient in NSA cases, nor in FR1 + FR2 SA cases.</w:t>
              </w:r>
            </w:ins>
            <w:ins w:id="97"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tcPr>
          <w:p w14:paraId="59903C8A" w14:textId="69DFB12D" w:rsidR="0071709F" w:rsidRPr="0071709F" w:rsidRDefault="0071709F" w:rsidP="0065052D">
            <w:pPr>
              <w:rPr>
                <w:rFonts w:ascii="New York" w:eastAsia="ＭＳ 明朝" w:hAnsi="New York"/>
              </w:rPr>
            </w:pPr>
            <w:r>
              <w:rPr>
                <w:rFonts w:ascii="New York" w:eastAsia="ＭＳ 明朝" w:hAnsi="New York" w:hint="eastAsia"/>
              </w:rPr>
              <w:t>W</w:t>
            </w:r>
            <w:r>
              <w:rPr>
                <w:rFonts w:ascii="New York" w:eastAsia="ＭＳ 明朝"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ＭＳ 明朝"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ＭＳ 明朝"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lastRenderedPageBreak/>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r w:rsidR="00D53A14" w14:paraId="0FABF062" w14:textId="77777777" w:rsidTr="00D53A14">
        <w:tblPrEx>
          <w:jc w:val="left"/>
        </w:tblPrEx>
        <w:trPr>
          <w:trHeight w:val="335"/>
        </w:trPr>
        <w:tc>
          <w:tcPr>
            <w:tcW w:w="1926" w:type="dxa"/>
          </w:tcPr>
          <w:p w14:paraId="5D77553A" w14:textId="77777777" w:rsidR="00D53A14" w:rsidRDefault="00D53A14" w:rsidP="006E7A18">
            <w:pPr>
              <w:rPr>
                <w:rFonts w:ascii="New York" w:hAnsi="New York"/>
              </w:rPr>
            </w:pPr>
            <w:r>
              <w:rPr>
                <w:rFonts w:ascii="New York" w:hAnsi="New York"/>
              </w:rPr>
              <w:t>ZTE</w:t>
            </w:r>
          </w:p>
        </w:tc>
        <w:tc>
          <w:tcPr>
            <w:tcW w:w="6472" w:type="dxa"/>
          </w:tcPr>
          <w:p w14:paraId="460D84C9" w14:textId="77777777" w:rsidR="00D53A14" w:rsidRDefault="00D53A14" w:rsidP="006E7A18">
            <w:pPr>
              <w:tabs>
                <w:tab w:val="left" w:pos="978"/>
              </w:tabs>
            </w:pPr>
            <w:r>
              <w:t>Ok with the proposal</w:t>
            </w:r>
            <w:r>
              <w:rPr>
                <w:rFonts w:hint="eastAsia"/>
              </w:rPr>
              <w:t>.</w:t>
            </w:r>
          </w:p>
        </w:tc>
      </w:tr>
      <w:tr w:rsidR="006A4F01" w14:paraId="1F4CC851" w14:textId="77777777" w:rsidTr="00D53A14">
        <w:tblPrEx>
          <w:jc w:val="left"/>
        </w:tblPrEx>
        <w:trPr>
          <w:trHeight w:val="335"/>
        </w:trPr>
        <w:tc>
          <w:tcPr>
            <w:tcW w:w="1926" w:type="dxa"/>
          </w:tcPr>
          <w:p w14:paraId="5D1AE8A5" w14:textId="309F50B0" w:rsidR="006A4F01" w:rsidRDefault="006A4F01" w:rsidP="006A4F01">
            <w:pPr>
              <w:rPr>
                <w:rFonts w:ascii="New York" w:hAnsi="New York"/>
              </w:rPr>
            </w:pPr>
            <w:r>
              <w:rPr>
                <w:rFonts w:ascii="New York" w:eastAsia="Malgun Gothic" w:hAnsi="New York" w:hint="eastAsia"/>
              </w:rPr>
              <w:t>LG</w:t>
            </w:r>
          </w:p>
        </w:tc>
        <w:tc>
          <w:tcPr>
            <w:tcW w:w="6472" w:type="dxa"/>
          </w:tcPr>
          <w:p w14:paraId="6C5BF82D" w14:textId="6AE73193" w:rsidR="006A4F01" w:rsidRDefault="006A4F01" w:rsidP="006A4F01">
            <w:pPr>
              <w:tabs>
                <w:tab w:val="left" w:pos="978"/>
              </w:tabs>
            </w:pPr>
            <w:r>
              <w:rPr>
                <w:rFonts w:ascii="New York" w:eastAsia="Malgun Gothic" w:hAnsi="New York"/>
              </w:rPr>
              <w:t>I</w:t>
            </w:r>
            <w:r>
              <w:rPr>
                <w:rFonts w:ascii="New York" w:eastAsia="Malgun Gothic" w:hAnsi="New York" w:hint="eastAsia"/>
              </w:rPr>
              <w:t xml:space="preserve">f </w:t>
            </w:r>
            <w:r>
              <w:rPr>
                <w:rFonts w:ascii="New York" w:eastAsia="Malgun Gothic" w:hAnsi="New York"/>
              </w:rPr>
              <w:t xml:space="preserve">the ‘indication’ includes both of implicit and explicit indication, we are fine with FL’s opinion. </w:t>
            </w:r>
          </w:p>
        </w:tc>
      </w:tr>
      <w:tr w:rsidR="004A5EBA" w14:paraId="096D1C9B" w14:textId="77777777" w:rsidTr="00D53A14">
        <w:tblPrEx>
          <w:jc w:val="left"/>
        </w:tblPrEx>
        <w:trPr>
          <w:trHeight w:val="335"/>
        </w:trPr>
        <w:tc>
          <w:tcPr>
            <w:tcW w:w="1926" w:type="dxa"/>
          </w:tcPr>
          <w:p w14:paraId="4B53C82C" w14:textId="3549966D" w:rsidR="004A5EBA" w:rsidRDefault="004A5EBA" w:rsidP="004A5EBA">
            <w:pPr>
              <w:rPr>
                <w:rFonts w:ascii="New York" w:eastAsia="Malgun Gothic" w:hAnsi="New York"/>
              </w:rPr>
            </w:pPr>
            <w:r w:rsidRPr="00350ECA">
              <w:rPr>
                <w:rFonts w:ascii="New York" w:hAnsi="New York"/>
              </w:rPr>
              <w:t>Qualcomm</w:t>
            </w:r>
          </w:p>
        </w:tc>
        <w:tc>
          <w:tcPr>
            <w:tcW w:w="6472" w:type="dxa"/>
          </w:tcPr>
          <w:p w14:paraId="68330C56" w14:textId="631C9A7A" w:rsidR="004A5EBA" w:rsidRDefault="004A5EBA" w:rsidP="004A5EBA">
            <w:pPr>
              <w:tabs>
                <w:tab w:val="left" w:pos="978"/>
              </w:tabs>
              <w:rPr>
                <w:rFonts w:ascii="New York" w:eastAsia="Malgun Gothic" w:hAnsi="New York"/>
              </w:rPr>
            </w:pPr>
            <w:r w:rsidRPr="00350ECA">
              <w:rPr>
                <w:rFonts w:ascii="New York" w:hAnsi="New York"/>
              </w:rPr>
              <w:t xml:space="preserve">We support. </w:t>
            </w:r>
          </w:p>
        </w:tc>
      </w:tr>
      <w:tr w:rsidR="0063488D" w14:paraId="2B85D6B9" w14:textId="77777777" w:rsidTr="00D53A14">
        <w:tblPrEx>
          <w:jc w:val="left"/>
        </w:tblPrEx>
        <w:trPr>
          <w:trHeight w:val="335"/>
        </w:trPr>
        <w:tc>
          <w:tcPr>
            <w:tcW w:w="1926" w:type="dxa"/>
          </w:tcPr>
          <w:p w14:paraId="1831ABE3" w14:textId="5CFE70A8" w:rsidR="0063488D" w:rsidRPr="00350ECA"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449BE3FA" w14:textId="2834B6CC" w:rsidR="0063488D" w:rsidRPr="00350ECA" w:rsidRDefault="0063488D" w:rsidP="0063488D">
            <w:pPr>
              <w:tabs>
                <w:tab w:val="left" w:pos="978"/>
              </w:tabs>
              <w:rPr>
                <w:rFonts w:ascii="New York" w:hAnsi="New York"/>
              </w:rPr>
            </w:pPr>
            <w:r>
              <w:rPr>
                <w:rFonts w:ascii="New York" w:eastAsia="ＭＳ 明朝" w:hAnsi="New York" w:hint="eastAsia"/>
              </w:rPr>
              <w:t>W</w:t>
            </w:r>
            <w:r>
              <w:rPr>
                <w:rFonts w:ascii="New York" w:eastAsia="ＭＳ 明朝" w:hAnsi="New York"/>
              </w:rPr>
              <w:t>e think explicit signaling may not be necessary, since for the time unit only for backhaul link, Rel-17 unified TCI framework used for C-link can be also used for the backhaul link.</w:t>
            </w:r>
          </w:p>
        </w:tc>
      </w:tr>
    </w:tbl>
    <w:p w14:paraId="5DA1F5ED" w14:textId="77777777" w:rsidR="0010502F" w:rsidRDefault="00065D5B">
      <w:pPr>
        <w:pStyle w:val="aff2"/>
        <w:numPr>
          <w:ilvl w:val="0"/>
          <w:numId w:val="18"/>
        </w:numPr>
        <w:snapToGrid w:val="0"/>
        <w:spacing w:beforeLines="50" w:before="120" w:afterLines="50" w:after="120"/>
        <w:ind w:firstLine="422"/>
        <w:rPr>
          <w:b/>
          <w:i/>
          <w:szCs w:val="20"/>
          <w:u w:val="single"/>
        </w:rPr>
      </w:pPr>
      <w:r>
        <w:rPr>
          <w:b/>
          <w:i/>
          <w:szCs w:val="20"/>
          <w:u w:val="single"/>
        </w:rPr>
        <w:t>Others</w:t>
      </w:r>
    </w:p>
    <w:p w14:paraId="5DA1F5EE" w14:textId="77777777" w:rsidR="0010502F" w:rsidRDefault="00065D5B">
      <w:pPr>
        <w:pStyle w:val="aff2"/>
        <w:snapToGrid w:val="0"/>
        <w:spacing w:beforeLines="50" w:before="120" w:afterLines="50" w:after="120"/>
        <w:ind w:left="420"/>
        <w:rPr>
          <w:b/>
          <w:i/>
          <w:szCs w:val="20"/>
          <w:u w:val="single"/>
        </w:rPr>
      </w:pPr>
      <w:r>
        <w:rPr>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20"/>
        <w:rPr>
          <w:b/>
          <w:i/>
          <w:szCs w:val="20"/>
          <w:u w:val="single"/>
        </w:rPr>
      </w:pPr>
      <w:r>
        <w:rPr>
          <w:szCs w:val="20"/>
        </w:rPr>
        <w:t>[vivo] propose</w:t>
      </w:r>
      <w:r>
        <w:rPr>
          <w:rFonts w:hint="eastAsia"/>
          <w:szCs w:val="20"/>
        </w:rPr>
        <w:t>s</w:t>
      </w:r>
      <w:r>
        <w:rPr>
          <w:szCs w:val="20"/>
        </w:rPr>
        <w:t xml:space="preserve"> to study the necessity to introduce beam restriction, to alleviate th</w:t>
      </w:r>
      <w:r w:rsidR="00A97DF5">
        <w:rPr>
          <w:szCs w:val="20"/>
        </w:rPr>
        <w:tab/>
      </w:r>
      <w:r>
        <w:rPr>
          <w:szCs w:val="20"/>
        </w:rPr>
        <w:t>e potential interference due to the auto-excitation of NCR</w:t>
      </w:r>
    </w:p>
    <w:p w14:paraId="5DA1F5F0" w14:textId="71F9227D" w:rsidR="0010502F" w:rsidRDefault="00065D5B">
      <w:pPr>
        <w:pStyle w:val="aff2"/>
        <w:snapToGrid w:val="0"/>
        <w:spacing w:beforeLines="50" w:before="120" w:afterLines="50" w:after="120"/>
        <w:ind w:left="840"/>
        <w:rPr>
          <w:b/>
          <w:i/>
          <w:szCs w:val="20"/>
          <w:u w:val="single"/>
        </w:rPr>
      </w:pPr>
      <w:r>
        <w:rPr>
          <w:szCs w:val="20"/>
        </w:rPr>
        <w:t xml:space="preserve">For this issue, from FL’s perspective, it can be implemented by </w:t>
      </w:r>
      <w:r w:rsidR="00DF74B9">
        <w:rPr>
          <w:szCs w:val="20"/>
        </w:rPr>
        <w:t>Gnb</w:t>
      </w:r>
      <w:r>
        <w:rPr>
          <w:szCs w:val="20"/>
        </w:rPr>
        <w:t xml:space="preserve">’s scheduling on beam indication if the some </w:t>
      </w:r>
      <w:proofErr w:type="gramStart"/>
      <w:r>
        <w:rPr>
          <w:szCs w:val="20"/>
        </w:rPr>
        <w:t>beam</w:t>
      </w:r>
      <w:proofErr w:type="gramEnd"/>
      <w:r>
        <w:rPr>
          <w:szCs w:val="20"/>
        </w:rPr>
        <w:t xml:space="preserve"> are not preferred. </w:t>
      </w:r>
    </w:p>
    <w:p w14:paraId="5DA1F5F1" w14:textId="77777777" w:rsidR="0010502F" w:rsidRDefault="00065D5B">
      <w:pPr>
        <w:pStyle w:val="aff2"/>
        <w:numPr>
          <w:ilvl w:val="0"/>
          <w:numId w:val="24"/>
        </w:numPr>
        <w:snapToGrid w:val="0"/>
        <w:spacing w:beforeLines="50" w:before="120" w:afterLines="50" w:after="120"/>
        <w:ind w:firstLine="420"/>
        <w:rPr>
          <w:b/>
          <w:i/>
          <w:szCs w:val="20"/>
          <w:u w:val="single"/>
        </w:rPr>
      </w:pPr>
      <w:r>
        <w:rPr>
          <w:rFonts w:hint="eastAsia"/>
          <w:szCs w:val="20"/>
        </w:rPr>
        <w:t xml:space="preserve">[Qualcomm] proposes that </w:t>
      </w:r>
      <w:r>
        <w:rPr>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rPr>
          <w:szCs w:val="20"/>
        </w:rPr>
      </w:pPr>
      <w:r>
        <w:rPr>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8" w:author="Andjela Ilic-Savoia" w:date="2022-08-21T10:10:00Z">
              <w:r>
                <w:rPr>
                  <w:rFonts w:ascii="New York" w:hAnsi="New York"/>
                </w:rPr>
                <w:t>Pivotal Commware</w:t>
              </w:r>
            </w:ins>
          </w:p>
        </w:tc>
        <w:tc>
          <w:tcPr>
            <w:tcW w:w="6472" w:type="dxa"/>
          </w:tcPr>
          <w:p w14:paraId="5DA1F5FB" w14:textId="77777777" w:rsidR="0010502F" w:rsidRPr="00587E35" w:rsidRDefault="00065D5B">
            <w:pPr>
              <w:rPr>
                <w:rFonts w:ascii="New York" w:hAnsi="New York"/>
              </w:rPr>
            </w:pPr>
            <w:ins w:id="99" w:author="Andjela Ilic-Savoia" w:date="2022-08-21T10:11:00Z">
              <w:r w:rsidRPr="00587E35">
                <w:rPr>
                  <w:rFonts w:ascii="New York" w:hAnsi="New York"/>
                </w:rPr>
                <w:t xml:space="preserve">We think </w:t>
              </w:r>
              <w:r w:rsidRPr="00587E35">
                <w:rPr>
                  <w:rFonts w:ascii="New York" w:hAnsi="New York"/>
                  <w:u w:val="single"/>
                  <w:rPrChange w:id="100" w:author="Andjela Ilic-Savoia" w:date="2022-08-21T10:12:00Z">
                    <w:rPr/>
                  </w:rPrChange>
                </w:rPr>
                <w:t>single beam</w:t>
              </w:r>
              <w:r w:rsidRPr="00587E35">
                <w:rPr>
                  <w:rFonts w:ascii="New York" w:hAnsi="New York"/>
                </w:rPr>
                <w:t xml:space="preserve"> would be a good start.</w:t>
              </w:r>
            </w:ins>
            <w:ins w:id="101"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w:t>
            </w:r>
            <w:proofErr w:type="gramStart"/>
            <w:r w:rsidRPr="00587E35">
              <w:rPr>
                <w:rFonts w:ascii="New York" w:hAnsi="New York"/>
              </w:rPr>
              <w:t>open</w:t>
            </w:r>
            <w:proofErr w:type="gramEnd"/>
            <w:r w:rsidRPr="00587E35">
              <w:rPr>
                <w:rFonts w:ascii="New York" w:hAnsi="New York"/>
              </w:rPr>
              <w:t xml:space="preserve">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w:t>
            </w:r>
            <w:r w:rsidRPr="00587E35">
              <w:rPr>
                <w:rFonts w:ascii="New York" w:hAnsi="New York"/>
              </w:rPr>
              <w:lastRenderedPageBreak/>
              <w:t>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lastRenderedPageBreak/>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w:t>
            </w:r>
            <w:proofErr w:type="gramStart"/>
            <w:r>
              <w:rPr>
                <w:rFonts w:ascii="New York" w:hAnsi="New York"/>
              </w:rPr>
              <w:t>similar to</w:t>
            </w:r>
            <w:proofErr w:type="gramEnd"/>
            <w:r>
              <w:rPr>
                <w:rFonts w:ascii="New York" w:hAnsi="New York"/>
              </w:rPr>
              <w:t xml:space="preserve"> the </w:t>
            </w:r>
            <w:r>
              <w:rPr>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Self-interference/auto-excitation issue should be discussed, the solution can be open for now, e.g., by controlling BH/AL beam, or by controlling 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r w:rsidR="004A5EBA" w:rsidRPr="00587E35" w14:paraId="5EF5BD49" w14:textId="77777777">
        <w:trPr>
          <w:trHeight w:val="335"/>
          <w:jc w:val="center"/>
        </w:trPr>
        <w:tc>
          <w:tcPr>
            <w:tcW w:w="1926" w:type="dxa"/>
          </w:tcPr>
          <w:p w14:paraId="51A42211" w14:textId="4DF218E7" w:rsidR="004A5EBA" w:rsidRDefault="004A5EBA" w:rsidP="004A5EBA">
            <w:pPr>
              <w:rPr>
                <w:rFonts w:ascii="New York" w:hAnsi="New York"/>
              </w:rPr>
            </w:pPr>
            <w:r w:rsidRPr="00AC1F2A">
              <w:rPr>
                <w:rFonts w:ascii="New York" w:hAnsi="New York"/>
              </w:rPr>
              <w:t>Qualcomm</w:t>
            </w:r>
          </w:p>
        </w:tc>
        <w:tc>
          <w:tcPr>
            <w:tcW w:w="6472" w:type="dxa"/>
          </w:tcPr>
          <w:p w14:paraId="20BBC809" w14:textId="5BB24449" w:rsidR="004A5EBA" w:rsidRDefault="004A5EBA" w:rsidP="004A5EBA">
            <w:pPr>
              <w:rPr>
                <w:rFonts w:ascii="New York" w:hAnsi="New York"/>
              </w:rPr>
            </w:pPr>
            <w:r w:rsidRPr="00AC1F2A">
              <w:rPr>
                <w:rFonts w:ascii="New York" w:hAnsi="New York"/>
              </w:rPr>
              <w:t xml:space="preserve">Agree with Samsung that FL proposal 1-3 already captures aspects of multi-beam operation from the NCR’s capability reporting point of view. The other aspect that needs discussion/consideration is the related side control information from </w:t>
            </w:r>
            <w:proofErr w:type="spellStart"/>
            <w:r w:rsidRPr="00AC1F2A">
              <w:rPr>
                <w:rFonts w:ascii="New York" w:hAnsi="New York"/>
              </w:rPr>
              <w:t>gNB</w:t>
            </w:r>
            <w:proofErr w:type="spellEnd"/>
            <w:r w:rsidRPr="00AC1F2A">
              <w:rPr>
                <w:rFonts w:ascii="New York" w:hAnsi="New York"/>
              </w:rPr>
              <w:t xml:space="preserve"> to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Web"/>
        <w:shd w:val="clear" w:color="auto" w:fill="FFFFFF"/>
        <w:spacing w:before="0" w:beforeAutospacing="0" w:after="0" w:afterAutospacing="0"/>
        <w:rPr>
          <w:rStyle w:val="af0"/>
          <w:b/>
          <w:bCs/>
          <w:szCs w:val="20"/>
          <w:highlight w:val="green"/>
          <w:shd w:val="clear" w:color="auto" w:fill="FFFF00"/>
        </w:rPr>
      </w:pPr>
      <w:r>
        <w:rPr>
          <w:rStyle w:val="af0"/>
          <w:b/>
          <w:bCs/>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Web"/>
        <w:shd w:val="clear" w:color="auto" w:fill="FFFFFF"/>
        <w:spacing w:beforeLines="50" w:before="120" w:beforeAutospacing="0" w:after="0" w:afterAutospacing="0"/>
        <w:rPr>
          <w:rStyle w:val="af0"/>
          <w:b/>
          <w:bCs/>
          <w:szCs w:val="20"/>
          <w:highlight w:val="green"/>
          <w:shd w:val="clear" w:color="auto" w:fill="FFFF00"/>
        </w:rPr>
      </w:pPr>
      <w:r>
        <w:rPr>
          <w:rStyle w:val="af0"/>
          <w:b/>
          <w:bCs/>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r w:rsidRPr="00587E35">
        <w:rPr>
          <w:bCs/>
          <w:i/>
          <w:iCs/>
        </w:rPr>
        <w:lastRenderedPageBreak/>
        <w:t>behaviour of NCR-Fwd:</w:t>
      </w:r>
    </w:p>
    <w:p w14:paraId="5DA1F60A" w14:textId="77777777" w:rsidR="0010502F" w:rsidRDefault="00065D5B">
      <w:pPr>
        <w:pStyle w:val="aff2"/>
        <w:numPr>
          <w:ilvl w:val="0"/>
          <w:numId w:val="12"/>
        </w:numPr>
        <w:snapToGrid w:val="0"/>
        <w:ind w:firstLine="420"/>
        <w:rPr>
          <w:i/>
          <w:szCs w:val="20"/>
        </w:rPr>
      </w:pPr>
      <w:r>
        <w:rPr>
          <w:i/>
          <w:szCs w:val="20"/>
        </w:rPr>
        <w:t>Option 1: Explicit indication with on-off state (e.g., via dynamic or semi-static signalling) or on-off pattern (e.g., periodic</w:t>
      </w:r>
      <w:r>
        <w:rPr>
          <w:i/>
          <w:iCs/>
          <w:szCs w:val="20"/>
        </w:rPr>
        <w:t>/semi-static</w:t>
      </w:r>
      <w:r>
        <w:rPr>
          <w:i/>
          <w:szCs w:val="20"/>
        </w:rPr>
        <w:t xml:space="preserve"> ON-OFF pattern or new DRX-like pattern for ON-OFF)</w:t>
      </w:r>
    </w:p>
    <w:p w14:paraId="5DA1F60B" w14:textId="77777777" w:rsidR="0010502F" w:rsidRDefault="00065D5B">
      <w:pPr>
        <w:pStyle w:val="aff2"/>
        <w:numPr>
          <w:ilvl w:val="0"/>
          <w:numId w:val="12"/>
        </w:numPr>
        <w:snapToGrid w:val="0"/>
        <w:ind w:firstLine="420"/>
        <w:rPr>
          <w:i/>
          <w:szCs w:val="20"/>
        </w:rPr>
      </w:pPr>
      <w:r>
        <w:rPr>
          <w:i/>
          <w:szCs w:val="20"/>
        </w:rPr>
        <w:t>Option 2: Implicit indication via the signalling for other information (e.g., beam, DL/UL configuration, or PC information)</w:t>
      </w:r>
    </w:p>
    <w:p w14:paraId="5DA1F60C" w14:textId="77777777" w:rsidR="0010502F" w:rsidRDefault="00065D5B">
      <w:pPr>
        <w:pStyle w:val="aff2"/>
        <w:numPr>
          <w:ilvl w:val="1"/>
          <w:numId w:val="12"/>
        </w:numPr>
        <w:snapToGrid w:val="0"/>
        <w:ind w:firstLine="420"/>
        <w:rPr>
          <w:i/>
          <w:szCs w:val="20"/>
        </w:rPr>
      </w:pPr>
      <w:r>
        <w:rPr>
          <w:i/>
          <w:iCs/>
          <w:szCs w:val="20"/>
        </w:rPr>
        <w:t>Note: This example does not imply that PC information is necessary or not.</w:t>
      </w:r>
    </w:p>
    <w:p w14:paraId="5DA1F60D" w14:textId="77777777" w:rsidR="0010502F" w:rsidRDefault="00065D5B">
      <w:pPr>
        <w:pStyle w:val="aff2"/>
        <w:numPr>
          <w:ilvl w:val="0"/>
          <w:numId w:val="12"/>
        </w:numPr>
        <w:snapToGrid w:val="0"/>
        <w:ind w:firstLine="420"/>
        <w:rPr>
          <w:i/>
          <w:szCs w:val="20"/>
        </w:rPr>
      </w:pPr>
      <w:r>
        <w:rPr>
          <w:i/>
          <w:szCs w:val="20"/>
        </w:rPr>
        <w:t>Other solutions (e.g., potential combination of explicit and implication solution) can be further discussed.</w:t>
      </w:r>
    </w:p>
    <w:p w14:paraId="5DA1F60E" w14:textId="77777777" w:rsidR="0010502F" w:rsidRDefault="00065D5B">
      <w:pPr>
        <w:pStyle w:val="Web"/>
        <w:shd w:val="clear" w:color="auto" w:fill="FFFFFF"/>
        <w:spacing w:beforeLines="50" w:before="120" w:beforeAutospacing="0" w:after="0" w:afterAutospacing="0"/>
        <w:rPr>
          <w:rStyle w:val="af0"/>
          <w:b/>
          <w:bCs/>
          <w:highlight w:val="green"/>
        </w:rPr>
      </w:pPr>
      <w:r>
        <w:rPr>
          <w:rStyle w:val="af0"/>
          <w:highlight w:val="green"/>
        </w:rPr>
        <w:t>Agreement</w:t>
      </w:r>
    </w:p>
    <w:p w14:paraId="5DA1F60F" w14:textId="77777777" w:rsidR="0010502F" w:rsidRPr="00587E35" w:rsidRDefault="00065D5B">
      <w:pPr>
        <w:rPr>
          <w:rFonts w:eastAsia="Times New Roman" w:cs="Times"/>
          <w:i/>
          <w:iCs/>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102" w:author="Andjela Ilic-Savoia" w:date="2022-08-21T10:31:00Z">
              <w:r>
                <w:t>Pivotal Commware</w:t>
              </w:r>
            </w:ins>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3" w:author="Andjela Ilic-Savoia" w:date="2022-08-21T10:32:00Z">
                  <w:rPr/>
                </w:rPrChange>
              </w:rPr>
            </w:pPr>
            <w:ins w:id="104" w:author="Andjela Ilic-Savoia" w:date="2022-08-21T10:31:00Z">
              <w:r w:rsidRPr="00587E35">
                <w:rPr>
                  <w:rFonts w:ascii="New York" w:hAnsi="New York"/>
                </w:rPr>
                <w:t>We are OK with Proposal 2-1.</w:t>
              </w:r>
            </w:ins>
            <w:ins w:id="105" w:author="Andjela Ilic-Savoia" w:date="2022-08-21T10:32:00Z">
              <w:r w:rsidRPr="00587E35">
                <w:rPr>
                  <w:rFonts w:ascii="New York" w:hAnsi="New York"/>
                </w:rPr>
                <w:t xml:space="preserve"> S</w:t>
              </w:r>
            </w:ins>
            <w:ins w:id="106" w:author="Andjela Ilic-Savoia" w:date="2022-08-21T10:33:00Z">
              <w:r>
                <w:rPr>
                  <w:rFonts w:ascii="New York" w:hAnsi="New York"/>
                </w:rPr>
                <w:t>upport</w:t>
              </w:r>
            </w:ins>
            <w:ins w:id="107"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 xml:space="preserve">In principle, we are fine with proposal, but would propose following update </w:t>
            </w:r>
            <w:r w:rsidRPr="00587E35">
              <w:rPr>
                <w:rFonts w:ascii="New York" w:hAnsi="New York"/>
              </w:rPr>
              <w:lastRenderedPageBreak/>
              <w:t>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108" w:author="Ankit Bhamri" w:date="2022-08-21T22:43:00Z">
              <w:r w:rsidRPr="00587E35">
                <w:rPr>
                  <w:rFonts w:ascii="New York" w:hAnsi="New York"/>
                  <w:bCs/>
                  <w:i/>
                  <w:iCs/>
                  <w:highlight w:val="yellow"/>
                </w:rPr>
                <w:delText>before the reception of indication for ON-OFF</w:delText>
              </w:r>
            </w:del>
            <w:ins w:id="109" w:author="Ankit Bhamri" w:date="2022-08-21T22:43:00Z">
              <w:r w:rsidRPr="00587E35">
                <w:rPr>
                  <w:rFonts w:ascii="New York" w:hAnsi="New York"/>
                  <w:bCs/>
                  <w:i/>
                  <w:iCs/>
                  <w:highlight w:val="yellow"/>
                </w:rPr>
                <w:t xml:space="preserve">, </w:t>
              </w:r>
            </w:ins>
            <w:ins w:id="110" w:author="Ankit Bhamri" w:date="2022-08-21T22:44:00Z">
              <w:r w:rsidRPr="00587E35">
                <w:rPr>
                  <w:rFonts w:ascii="New York" w:hAnsi="New York"/>
                  <w:bCs/>
                  <w:i/>
                  <w:iCs/>
                  <w:highlight w:val="yellow"/>
                </w:rPr>
                <w:t xml:space="preserve">unless otherwise </w:t>
              </w:r>
            </w:ins>
            <w:ins w:id="111" w:author="Ankit Bhamri" w:date="2022-08-21T22:45:00Z">
              <w:r w:rsidRPr="00587E35">
                <w:rPr>
                  <w:rFonts w:ascii="New York" w:hAnsi="New York"/>
                  <w:bCs/>
                  <w:i/>
                  <w:iCs/>
                  <w:highlight w:val="yellow"/>
                </w:rPr>
                <w:t>explicitly or implicitly configured/</w:t>
              </w:r>
            </w:ins>
            <w:ins w:id="112" w:author="Ankit Bhamri" w:date="2022-08-21T22:44:00Z">
              <w:r w:rsidRPr="00587E35">
                <w:rPr>
                  <w:rFonts w:ascii="New York" w:hAnsi="New York"/>
                  <w:bCs/>
                  <w:i/>
                  <w:iCs/>
                  <w:highlight w:val="yellow"/>
                </w:rPr>
                <w:t xml:space="preserve">indicated </w:t>
              </w:r>
            </w:ins>
            <w:ins w:id="113" w:author="Ankit Bhamri" w:date="2022-08-21T22:45:00Z">
              <w:r w:rsidRPr="00587E35">
                <w:rPr>
                  <w:rFonts w:ascii="New York" w:hAnsi="New York"/>
                  <w:bCs/>
                  <w:i/>
                  <w:iCs/>
                  <w:highlight w:val="yellow"/>
                </w:rPr>
                <w:t>by network</w:t>
              </w:r>
            </w:ins>
            <w:del w:id="114"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lastRenderedPageBreak/>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tcPr>
          <w:p w14:paraId="27ADD86F" w14:textId="2D03FBF2" w:rsidR="0071709F" w:rsidRPr="0071709F" w:rsidRDefault="0071709F" w:rsidP="0065052D">
            <w:pPr>
              <w:rPr>
                <w:rFonts w:ascii="New York" w:eastAsia="ＭＳ 明朝" w:hAnsi="New York"/>
              </w:rPr>
            </w:pPr>
            <w:r>
              <w:rPr>
                <w:rFonts w:ascii="New York" w:eastAsia="ＭＳ 明朝" w:hAnsi="New York" w:hint="eastAsia"/>
              </w:rPr>
              <w:t>W</w:t>
            </w:r>
            <w:r>
              <w:rPr>
                <w:rFonts w:ascii="New York" w:eastAsia="ＭＳ 明朝"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ＭＳ 明朝"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ＭＳ 明朝"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w:t>
            </w:r>
            <w:proofErr w:type="gramStart"/>
            <w:r>
              <w:rPr>
                <w:rFonts w:ascii="New York" w:hAnsi="New York"/>
              </w:rPr>
              <w:t>combined together</w:t>
            </w:r>
            <w:proofErr w:type="gramEnd"/>
            <w:r>
              <w:rPr>
                <w:rFonts w:ascii="New York" w:hAnsi="New York"/>
              </w:rPr>
              <w:t xml:space="preserve">.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 xml:space="preserve">Before we discuss the default state, we think the definition/application scope of “OFF state” (e.g., whether the “OFF” control information applies only to the UL or DL transmission of the NCR-Fwd, or it applies to both </w:t>
            </w:r>
            <w:r w:rsidRPr="00BC0380">
              <w:rPr>
                <w:rFonts w:ascii="New York" w:hAnsi="New York"/>
              </w:rPr>
              <w:lastRenderedPageBreak/>
              <w:t xml:space="preserve">UL and DL </w:t>
            </w:r>
            <w:proofErr w:type="gramStart"/>
            <w:r w:rsidRPr="00BC0380">
              <w:rPr>
                <w:rFonts w:ascii="New York" w:hAnsi="New York"/>
              </w:rPr>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lastRenderedPageBreak/>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how to indicate ON-OFF should be discussed first. </w:t>
            </w:r>
            <w:r>
              <w:rPr>
                <w:rFonts w:ascii="New York" w:hAnsi="New York"/>
              </w:rPr>
              <w:t xml:space="preserve">As commented by many other companies, this is related to how (implicitly/explicitly) ON-OFF indication is supported.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xml:space="preserve">, NCR-Fwd may turn ON according to received beam indication, even before/without reception of ON-OFF indication. </w:t>
            </w:r>
          </w:p>
        </w:tc>
      </w:tr>
      <w:tr w:rsidR="00D53A14" w:rsidRPr="00716D2D" w14:paraId="50CE76A5" w14:textId="77777777" w:rsidTr="00D53A14">
        <w:tblPrEx>
          <w:jc w:val="left"/>
        </w:tblPrEx>
        <w:trPr>
          <w:trHeight w:val="335"/>
        </w:trPr>
        <w:tc>
          <w:tcPr>
            <w:tcW w:w="1926" w:type="dxa"/>
          </w:tcPr>
          <w:p w14:paraId="5B2B3110" w14:textId="77777777" w:rsidR="00D53A14" w:rsidRDefault="00D53A14" w:rsidP="006E7A18">
            <w:pPr>
              <w:rPr>
                <w:rFonts w:ascii="New York" w:hAnsi="New York"/>
              </w:rPr>
            </w:pPr>
            <w:r>
              <w:rPr>
                <w:rFonts w:ascii="New York" w:hAnsi="New York"/>
              </w:rPr>
              <w:t>ZTE</w:t>
            </w:r>
          </w:p>
        </w:tc>
        <w:tc>
          <w:tcPr>
            <w:tcW w:w="6472" w:type="dxa"/>
          </w:tcPr>
          <w:p w14:paraId="23061EB6" w14:textId="77777777" w:rsidR="00D53A14" w:rsidRDefault="00D53A14" w:rsidP="006E7A18">
            <w:pPr>
              <w:tabs>
                <w:tab w:val="left" w:pos="978"/>
              </w:tabs>
            </w:pPr>
            <w:r>
              <w:t>Ok with the proposal with modification as below</w:t>
            </w:r>
          </w:p>
          <w:p w14:paraId="3CD4F52C" w14:textId="77777777" w:rsidR="00D53A14" w:rsidRPr="00716D2D" w:rsidRDefault="00D53A14" w:rsidP="006E7A18">
            <w:pPr>
              <w:spacing w:before="50" w:afterLines="50" w:after="120"/>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NCR-Fwd is expected to be “OFF”</w:t>
            </w:r>
            <w:del w:id="115" w:author="Ankit Bhamri" w:date="2022-08-21T22:43:00Z">
              <w:r w:rsidRPr="00587E35">
                <w:rPr>
                  <w:rFonts w:ascii="New York" w:hAnsi="New York"/>
                  <w:bCs/>
                  <w:i/>
                  <w:iCs/>
                  <w:highlight w:val="yellow"/>
                </w:rPr>
                <w:delText>before the reception of indication for ON-OFF</w:delText>
              </w:r>
            </w:del>
            <w:ins w:id="116" w:author="Ankit Bhamri" w:date="2022-08-21T22:43:00Z">
              <w:r w:rsidRPr="00587E35">
                <w:rPr>
                  <w:rFonts w:ascii="New York" w:hAnsi="New York"/>
                  <w:bCs/>
                  <w:i/>
                  <w:iCs/>
                  <w:highlight w:val="yellow"/>
                </w:rPr>
                <w:t xml:space="preserve">, </w:t>
              </w:r>
            </w:ins>
            <w:ins w:id="117" w:author="Ankit Bhamri" w:date="2022-08-21T22:44:00Z">
              <w:r w:rsidRPr="00587E35">
                <w:rPr>
                  <w:rFonts w:ascii="New York" w:hAnsi="New York"/>
                  <w:bCs/>
                  <w:i/>
                  <w:iCs/>
                  <w:highlight w:val="yellow"/>
                </w:rPr>
                <w:t xml:space="preserve">unless otherwise </w:t>
              </w:r>
            </w:ins>
            <w:ins w:id="118" w:author="Ankit Bhamri" w:date="2022-08-21T22:45:00Z">
              <w:r w:rsidRPr="00587E35">
                <w:rPr>
                  <w:rFonts w:ascii="New York" w:hAnsi="New York"/>
                  <w:bCs/>
                  <w:i/>
                  <w:iCs/>
                  <w:highlight w:val="yellow"/>
                </w:rPr>
                <w:t>explicitly or implicitly configured/</w:t>
              </w:r>
            </w:ins>
            <w:ins w:id="119" w:author="Ankit Bhamri" w:date="2022-08-21T22:44:00Z">
              <w:r w:rsidRPr="00587E35">
                <w:rPr>
                  <w:rFonts w:ascii="New York" w:hAnsi="New York"/>
                  <w:bCs/>
                  <w:i/>
                  <w:iCs/>
                  <w:highlight w:val="yellow"/>
                </w:rPr>
                <w:t xml:space="preserve">indicated </w:t>
              </w:r>
            </w:ins>
            <w:ins w:id="120" w:author="Ankit Bhamri" w:date="2022-08-21T22:45:00Z">
              <w:r w:rsidRPr="00587E35">
                <w:rPr>
                  <w:rFonts w:ascii="New York" w:hAnsi="New York"/>
                  <w:bCs/>
                  <w:i/>
                  <w:iCs/>
                  <w:highlight w:val="yellow"/>
                </w:rPr>
                <w:t>by network</w:t>
              </w:r>
            </w:ins>
            <w:r>
              <w:rPr>
                <w:rFonts w:ascii="New York" w:hAnsi="New York"/>
                <w:bCs/>
                <w:i/>
                <w:iCs/>
                <w:highlight w:val="yellow"/>
              </w:rPr>
              <w:t xml:space="preserve"> to update the “ON-OFF” state.</w:t>
            </w:r>
            <w:del w:id="121" w:author="Ankit Bhamri" w:date="2022-08-21T22:43:00Z">
              <w:r w:rsidRPr="00587E35">
                <w:rPr>
                  <w:rFonts w:ascii="New York" w:hAnsi="New York"/>
                  <w:bCs/>
                  <w:i/>
                  <w:iCs/>
                  <w:highlight w:val="yellow"/>
                </w:rPr>
                <w:delText>.</w:delText>
              </w:r>
            </w:del>
          </w:p>
        </w:tc>
      </w:tr>
      <w:tr w:rsidR="00EF7720" w:rsidRPr="00716D2D" w14:paraId="6A878B7F" w14:textId="77777777" w:rsidTr="00D53A14">
        <w:tblPrEx>
          <w:jc w:val="left"/>
        </w:tblPrEx>
        <w:trPr>
          <w:trHeight w:val="335"/>
        </w:trPr>
        <w:tc>
          <w:tcPr>
            <w:tcW w:w="1926" w:type="dxa"/>
          </w:tcPr>
          <w:p w14:paraId="214E3CAE" w14:textId="079194E5" w:rsidR="00EF7720" w:rsidRDefault="00EF7720" w:rsidP="00EF7720">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517AAE8F" w14:textId="7709CD3C" w:rsidR="00EF7720" w:rsidRDefault="00EF7720" w:rsidP="00EF7720">
            <w:pPr>
              <w:tabs>
                <w:tab w:val="left" w:pos="978"/>
              </w:tabs>
            </w:pPr>
            <w:r>
              <w:rPr>
                <w:rFonts w:ascii="New York" w:eastAsia="PMingLiU" w:hAnsi="New York" w:hint="eastAsia"/>
              </w:rPr>
              <w:t>W</w:t>
            </w:r>
            <w:r>
              <w:rPr>
                <w:rFonts w:ascii="New York" w:eastAsia="PMingLiU" w:hAnsi="New York"/>
              </w:rPr>
              <w:t>e are ok with Apple’s update.</w:t>
            </w:r>
          </w:p>
        </w:tc>
      </w:tr>
      <w:tr w:rsidR="006A4F01" w:rsidRPr="00716D2D" w14:paraId="6116F3A1" w14:textId="77777777" w:rsidTr="00D53A14">
        <w:tblPrEx>
          <w:jc w:val="left"/>
        </w:tblPrEx>
        <w:trPr>
          <w:trHeight w:val="335"/>
        </w:trPr>
        <w:tc>
          <w:tcPr>
            <w:tcW w:w="1926" w:type="dxa"/>
          </w:tcPr>
          <w:p w14:paraId="3ADF8B03" w14:textId="7138BB50" w:rsidR="006A4F01" w:rsidRDefault="006A4F01" w:rsidP="006A4F01">
            <w:pPr>
              <w:rPr>
                <w:rFonts w:ascii="New York" w:eastAsia="PMingLiU" w:hAnsi="New York"/>
              </w:rPr>
            </w:pPr>
            <w:r w:rsidRPr="006100B9">
              <w:rPr>
                <w:rFonts w:ascii="New York" w:hAnsi="New York"/>
              </w:rPr>
              <w:t>L</w:t>
            </w:r>
            <w:r w:rsidRPr="006100B9">
              <w:rPr>
                <w:rFonts w:ascii="New York" w:hAnsi="New York" w:hint="eastAsia"/>
              </w:rPr>
              <w:t>G</w:t>
            </w:r>
          </w:p>
        </w:tc>
        <w:tc>
          <w:tcPr>
            <w:tcW w:w="6472" w:type="dxa"/>
          </w:tcPr>
          <w:p w14:paraId="2CE4D047" w14:textId="2876F15D" w:rsidR="006A4F01" w:rsidRDefault="006A4F01" w:rsidP="006A4F01">
            <w:pPr>
              <w:tabs>
                <w:tab w:val="left" w:pos="978"/>
              </w:tabs>
              <w:rPr>
                <w:rFonts w:ascii="New York" w:eastAsia="PMingLiU" w:hAnsi="New York"/>
              </w:rPr>
            </w:pPr>
            <w:r>
              <w:rPr>
                <w:rFonts w:ascii="New York" w:hAnsi="New York" w:hint="eastAsia"/>
              </w:rPr>
              <w:t>F</w:t>
            </w:r>
            <w:r>
              <w:rPr>
                <w:rFonts w:ascii="New York" w:hAnsi="New York"/>
              </w:rPr>
              <w:t>ine with Apple’s modification.</w:t>
            </w:r>
          </w:p>
        </w:tc>
      </w:tr>
      <w:tr w:rsidR="004A5EBA" w:rsidRPr="00716D2D" w14:paraId="3291B0AA" w14:textId="77777777" w:rsidTr="00D53A14">
        <w:tblPrEx>
          <w:jc w:val="left"/>
        </w:tblPrEx>
        <w:trPr>
          <w:trHeight w:val="335"/>
        </w:trPr>
        <w:tc>
          <w:tcPr>
            <w:tcW w:w="1926" w:type="dxa"/>
          </w:tcPr>
          <w:p w14:paraId="26120B41" w14:textId="52D52E82" w:rsidR="004A5EBA" w:rsidRPr="006100B9" w:rsidRDefault="004A5EBA" w:rsidP="004A5EBA">
            <w:pPr>
              <w:rPr>
                <w:rFonts w:ascii="New York" w:hAnsi="New York"/>
              </w:rPr>
            </w:pPr>
            <w:r w:rsidRPr="00AC1F2A">
              <w:rPr>
                <w:rFonts w:ascii="New York" w:hAnsi="New York"/>
              </w:rPr>
              <w:t>Qualcomm</w:t>
            </w:r>
          </w:p>
        </w:tc>
        <w:tc>
          <w:tcPr>
            <w:tcW w:w="6472" w:type="dxa"/>
          </w:tcPr>
          <w:p w14:paraId="1D46720A" w14:textId="5766084B" w:rsidR="004A5EBA" w:rsidRDefault="004A5EBA" w:rsidP="004A5EBA">
            <w:pPr>
              <w:tabs>
                <w:tab w:val="left" w:pos="978"/>
              </w:tabs>
              <w:rPr>
                <w:rFonts w:ascii="New York" w:hAnsi="New York"/>
              </w:rPr>
            </w:pPr>
            <w:r w:rsidRPr="00AC1F2A">
              <w:rPr>
                <w:rFonts w:ascii="New York" w:hAnsi="New York"/>
              </w:rPr>
              <w:t xml:space="preserve">We do not support the proposal in its current form, because we have not yet agreed whether there will be any “indication for ON-OFF”. Hence, we support the modification proposed by Apple. </w:t>
            </w:r>
          </w:p>
        </w:tc>
      </w:tr>
      <w:tr w:rsidR="0063488D" w:rsidRPr="00716D2D" w14:paraId="0C37BD9C" w14:textId="77777777" w:rsidTr="00D53A14">
        <w:tblPrEx>
          <w:jc w:val="left"/>
        </w:tblPrEx>
        <w:trPr>
          <w:trHeight w:val="335"/>
        </w:trPr>
        <w:tc>
          <w:tcPr>
            <w:tcW w:w="1926" w:type="dxa"/>
          </w:tcPr>
          <w:p w14:paraId="22AF25B6" w14:textId="65932DEB" w:rsidR="0063488D" w:rsidRPr="00AC1F2A"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34466905" w14:textId="5A55845C" w:rsidR="0063488D" w:rsidRPr="00AC1F2A" w:rsidRDefault="0063488D" w:rsidP="0063488D">
            <w:pPr>
              <w:tabs>
                <w:tab w:val="left" w:pos="978"/>
              </w:tabs>
              <w:rPr>
                <w:rFonts w:ascii="New York" w:hAnsi="New York"/>
              </w:rPr>
            </w:pPr>
            <w:r>
              <w:rPr>
                <w:rFonts w:ascii="New York" w:eastAsia="ＭＳ 明朝" w:hAnsi="New York" w:hint="eastAsia"/>
              </w:rPr>
              <w:t>W</w:t>
            </w:r>
            <w:r>
              <w:rPr>
                <w:rFonts w:ascii="New York" w:eastAsia="ＭＳ 明朝" w:hAnsi="New York"/>
              </w:rPr>
              <w:t>e are fine with the proposal.</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 xml:space="preserve">Option-2: The NCR-Fwd is assumed as “ON” over the corresponding time domain resource once the NCR-Fwd is “ON” </w:t>
      </w:r>
      <w:r w:rsidRPr="00587E35">
        <w:rPr>
          <w:i/>
          <w:iCs/>
          <w:highlight w:val="yellow"/>
        </w:rPr>
        <w:lastRenderedPageBreak/>
        <w:t>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229"/>
        <w:gridCol w:w="6243"/>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gridSpan w:val="2"/>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gridSpan w:val="2"/>
          </w:tcPr>
          <w:p w14:paraId="5DA1F63C" w14:textId="77777777" w:rsidR="0010502F" w:rsidRPr="00587E35" w:rsidRDefault="00065D5B">
            <w:pPr>
              <w:rPr>
                <w:rFonts w:ascii="New York" w:hAnsi="New York"/>
              </w:rPr>
            </w:pPr>
            <w:r w:rsidRPr="00587E35">
              <w:rPr>
                <w:rFonts w:ascii="New York" w:hAnsi="New York"/>
              </w:rPr>
              <w:t xml:space="preserve">Support to consider the two </w:t>
            </w:r>
            <w:proofErr w:type="gramStart"/>
            <w:r w:rsidRPr="00587E35">
              <w:rPr>
                <w:rFonts w:ascii="New York" w:hAnsi="New York"/>
              </w:rPr>
              <w:t>options, and</w:t>
            </w:r>
            <w:proofErr w:type="gramEnd"/>
            <w:r w:rsidRPr="00587E35">
              <w:rPr>
                <w:rFonts w:ascii="New York" w:hAnsi="New York"/>
              </w:rPr>
              <w:t xml:space="preserve">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22" w:author="Andjela Ilic-Savoia" w:date="2022-08-21T10:35:00Z">
                <w:pPr/>
              </w:pPrChange>
            </w:pPr>
            <w:ins w:id="123" w:author="Andjela Ilic-Savoia" w:date="2022-08-21T10:35:00Z">
              <w:r>
                <w:t>Pivotal Commware</w:t>
              </w:r>
            </w:ins>
          </w:p>
        </w:tc>
        <w:tc>
          <w:tcPr>
            <w:tcW w:w="6472" w:type="dxa"/>
            <w:gridSpan w:val="2"/>
          </w:tcPr>
          <w:p w14:paraId="5DA1F644" w14:textId="77777777" w:rsidR="0010502F" w:rsidRPr="00587E35" w:rsidRDefault="00065D5B">
            <w:pPr>
              <w:rPr>
                <w:ins w:id="124" w:author="Andjela Ilic-Savoia" w:date="2022-08-21T10:57:00Z"/>
                <w:rFonts w:ascii="New York" w:hAnsi="New York"/>
              </w:rPr>
            </w:pPr>
            <w:ins w:id="125" w:author="Andjela Ilic-Savoia" w:date="2022-08-21T10:55:00Z">
              <w:r w:rsidRPr="00587E35">
                <w:rPr>
                  <w:rFonts w:ascii="New York" w:hAnsi="New York"/>
                </w:rPr>
                <w:t>Option 1 and 2 are both reasonable</w:t>
              </w:r>
            </w:ins>
            <w:ins w:id="126" w:author="Andjela Ilic-Savoia" w:date="2022-08-21T10:58:00Z">
              <w:r w:rsidRPr="00587E35">
                <w:rPr>
                  <w:rFonts w:ascii="New York" w:hAnsi="New York"/>
                </w:rPr>
                <w:t xml:space="preserve"> (to have timing for NCR FWD on-off)</w:t>
              </w:r>
            </w:ins>
            <w:ins w:id="127" w:author="Andjela Ilic-Savoia" w:date="2022-08-21T10:56:00Z">
              <w:r w:rsidRPr="00587E35">
                <w:rPr>
                  <w:rFonts w:ascii="New York" w:hAnsi="New York"/>
                </w:rPr>
                <w:t>, however, we do not understand</w:t>
              </w:r>
            </w:ins>
            <w:ins w:id="128" w:author="Andjela Ilic-Savoia" w:date="2022-08-21T10:57:00Z">
              <w:r w:rsidRPr="00587E35">
                <w:rPr>
                  <w:rFonts w:ascii="New York" w:hAnsi="New York"/>
                </w:rPr>
                <w:t xml:space="preserve"> Proposal 2-2 in</w:t>
              </w:r>
            </w:ins>
            <w:ins w:id="129" w:author="Andjela Ilic-Savoia" w:date="2022-08-21T10:56:00Z">
              <w:r w:rsidRPr="00587E35">
                <w:rPr>
                  <w:rFonts w:ascii="New York" w:hAnsi="New York"/>
                </w:rPr>
                <w:t xml:space="preserve"> how would NCR-FWD know how to </w:t>
              </w:r>
            </w:ins>
            <w:ins w:id="130" w:author="Andjela Ilic-Savoia" w:date="2022-08-21T10:57:00Z">
              <w:r w:rsidRPr="00587E35">
                <w:rPr>
                  <w:rFonts w:ascii="New York" w:hAnsi="New York"/>
                </w:rPr>
                <w:t>differentiate</w:t>
              </w:r>
            </w:ins>
            <w:ins w:id="131"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32" w:author="Andjela Ilic-Savoia" w:date="2022-08-21T10:59:00Z">
              <w:r w:rsidRPr="00587E35">
                <w:rPr>
                  <w:rFonts w:ascii="New York" w:hAnsi="New York"/>
                </w:rPr>
                <w:t xml:space="preserve"> (other than having preconfigured timing to be on and off)</w:t>
              </w:r>
            </w:ins>
            <w:ins w:id="13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34" w:author="Andjela Ilic-Savoia" w:date="2022-08-21T10:57:00Z">
              <w:r w:rsidRPr="00587E35">
                <w:rPr>
                  <w:rFonts w:ascii="New York" w:hAnsi="New York"/>
                </w:rPr>
                <w:t xml:space="preserve">Also, </w:t>
              </w:r>
            </w:ins>
            <w:ins w:id="135" w:author="Andjela Ilic-Savoia" w:date="2022-08-21T10:58:00Z">
              <w:r w:rsidRPr="00587E35">
                <w:rPr>
                  <w:rFonts w:ascii="New York" w:hAnsi="New York"/>
                </w:rPr>
                <w:t xml:space="preserve">what </w:t>
              </w:r>
            </w:ins>
            <w:ins w:id="136" w:author="Andjela Ilic-Savoia" w:date="2022-08-21T10:57:00Z">
              <w:r w:rsidRPr="00587E35">
                <w:rPr>
                  <w:rFonts w:ascii="New York" w:hAnsi="New York"/>
                </w:rPr>
                <w:t>woul</w:t>
              </w:r>
            </w:ins>
            <w:ins w:id="137" w:author="Andjela Ilic-Savoia" w:date="2022-08-21T10:58:00Z">
              <w:r w:rsidRPr="00587E35">
                <w:rPr>
                  <w:rFonts w:ascii="New York" w:hAnsi="New York"/>
                </w:rPr>
                <w:t>d</w:t>
              </w:r>
            </w:ins>
            <w:ins w:id="138" w:author="Andjela Ilic-Savoia" w:date="2022-08-21T10:57:00Z">
              <w:r w:rsidRPr="00587E35">
                <w:rPr>
                  <w:rFonts w:ascii="New York" w:hAnsi="New York"/>
                </w:rPr>
                <w:t xml:space="preserve"> be the </w:t>
              </w:r>
            </w:ins>
            <w:ins w:id="139" w:author="Andjela Ilic-Savoia" w:date="2022-08-21T10:58:00Z">
              <w:r w:rsidRPr="00587E35">
                <w:rPr>
                  <w:rFonts w:ascii="New York" w:hAnsi="New York"/>
                </w:rPr>
                <w:t>purpose</w:t>
              </w:r>
            </w:ins>
            <w:ins w:id="140" w:author="Andjela Ilic-Savoia" w:date="2022-08-21T10:57:00Z">
              <w:r w:rsidRPr="00587E35">
                <w:rPr>
                  <w:rFonts w:ascii="New York" w:hAnsi="New York"/>
                </w:rPr>
                <w:t xml:space="preserve"> of having NCR only forwarding SSBs</w:t>
              </w:r>
            </w:ins>
            <w:ins w:id="141" w:author="Andjela Ilic-Savoia" w:date="2022-08-21T10:58:00Z">
              <w:r w:rsidRPr="00587E35">
                <w:rPr>
                  <w:rFonts w:ascii="New York" w:hAnsi="New York"/>
                </w:rPr>
                <w:t>/common signals</w:t>
              </w:r>
            </w:ins>
            <w:ins w:id="142" w:author="Andjela Ilic-Savoia" w:date="2022-08-21T10:57:00Z">
              <w:r w:rsidRPr="00587E35">
                <w:rPr>
                  <w:rFonts w:ascii="New York" w:hAnsi="New York"/>
                </w:rPr>
                <w:t xml:space="preserve"> and </w:t>
              </w:r>
            </w:ins>
            <w:ins w:id="143" w:author="Andjela Ilic-Savoia" w:date="2022-08-21T10:58:00Z">
              <w:r w:rsidRPr="00587E35">
                <w:rPr>
                  <w:rFonts w:ascii="New York" w:hAnsi="New York"/>
                </w:rPr>
                <w:t>nothing</w:t>
              </w:r>
            </w:ins>
            <w:ins w:id="14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gridSpan w:val="2"/>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gridSpan w:val="2"/>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gridSpan w:val="2"/>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lastRenderedPageBreak/>
              <w:t xml:space="preserve">The issue for Option-2: As a RF unit, NCR-Fwd would not be able to know 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gridSpan w:val="2"/>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gridSpan w:val="2"/>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gridSpan w:val="2"/>
          </w:tcPr>
          <w:p w14:paraId="607F54A3" w14:textId="47EA59E6" w:rsidR="00CE4E05" w:rsidRDefault="00CE4E05" w:rsidP="00CE4E05">
            <w:pPr>
              <w:rPr>
                <w:rFonts w:ascii="New York" w:hAnsi="New York"/>
              </w:rPr>
            </w:pPr>
            <w:r>
              <w:rPr>
                <w:rFonts w:ascii="New York" w:hAnsi="New York"/>
              </w:rPr>
              <w:t>Although both options have the same effect that cell-specific channels and signals are forwarded to the UEs. But the option 2 may require the NCR to decode the forwarded information to be aware of which are the cell-specific 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gridSpan w:val="2"/>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gridSpan w:val="2"/>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w:t>
            </w:r>
            <w:proofErr w:type="gramStart"/>
            <w:r>
              <w:rPr>
                <w:rFonts w:ascii="New York" w:hAnsi="New York"/>
              </w:rPr>
              <w:t>e.g.</w:t>
            </w:r>
            <w:proofErr w:type="gramEnd"/>
            <w:r>
              <w:rPr>
                <w:rFonts w:ascii="New York" w:hAnsi="New York"/>
              </w:rPr>
              <w:t xml:space="preserve">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t>Spreadtrum</w:t>
            </w:r>
          </w:p>
        </w:tc>
        <w:tc>
          <w:tcPr>
            <w:tcW w:w="6472" w:type="dxa"/>
            <w:gridSpan w:val="2"/>
          </w:tcPr>
          <w:p w14:paraId="129339E7" w14:textId="4DDDF31B" w:rsidR="007545D2" w:rsidRDefault="00BC0380" w:rsidP="00CE4E05">
            <w:pPr>
              <w:rPr>
                <w:rFonts w:ascii="New York" w:hAnsi="New York"/>
              </w:rPr>
            </w:pPr>
            <w:r w:rsidRPr="00BC0380">
              <w:rPr>
                <w:rFonts w:ascii="New York" w:hAnsi="New York"/>
              </w:rPr>
              <w:t xml:space="preserve">We suggest postponing the discussion until the common understanding on </w:t>
            </w:r>
            <w:r w:rsidRPr="00BC0380">
              <w:rPr>
                <w:rFonts w:ascii="New York" w:hAnsi="New York"/>
              </w:rPr>
              <w:lastRenderedPageBreak/>
              <w:t>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lastRenderedPageBreak/>
              <w:t>Huawei</w:t>
            </w:r>
            <w:r>
              <w:rPr>
                <w:rFonts w:ascii="New York" w:hAnsi="New York"/>
              </w:rPr>
              <w:t>, Hi</w:t>
            </w:r>
            <w:r>
              <w:rPr>
                <w:rFonts w:ascii="New York" w:hAnsi="New York" w:hint="eastAsia"/>
              </w:rPr>
              <w:t>Silicon</w:t>
            </w:r>
          </w:p>
        </w:tc>
        <w:tc>
          <w:tcPr>
            <w:tcW w:w="6472" w:type="dxa"/>
            <w:gridSpan w:val="2"/>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gridSpan w:val="2"/>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gridSpan w:val="2"/>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gridSpan w:val="2"/>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gridSpan w:val="2"/>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w:t>
            </w:r>
            <w:proofErr w:type="gramStart"/>
            <w:r w:rsidRPr="00706BB6">
              <w:rPr>
                <w:rFonts w:ascii="New York" w:hAnsi="New York"/>
              </w:rPr>
              <w:t>e.g.</w:t>
            </w:r>
            <w:proofErr w:type="gramEnd"/>
            <w:r w:rsidRPr="00706BB6">
              <w:rPr>
                <w:rFonts w:ascii="New York" w:hAnsi="New York"/>
              </w:rPr>
              <w:t xml:space="preserve">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rPr>
            </w:pPr>
            <w:r>
              <w:rPr>
                <w:rFonts w:ascii="New York" w:hAnsi="New York" w:hint="eastAsia"/>
              </w:rPr>
              <w:t>F</w:t>
            </w:r>
            <w:r>
              <w:rPr>
                <w:rFonts w:ascii="New York" w:hAnsi="New York"/>
              </w:rPr>
              <w:t>ujitsu</w:t>
            </w:r>
          </w:p>
        </w:tc>
        <w:tc>
          <w:tcPr>
            <w:tcW w:w="6472" w:type="dxa"/>
            <w:gridSpan w:val="2"/>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gNB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r w:rsidR="00D53A14" w14:paraId="5C3A78FE" w14:textId="77777777" w:rsidTr="00D53A14">
        <w:tblPrEx>
          <w:jc w:val="left"/>
        </w:tblPrEx>
        <w:trPr>
          <w:trHeight w:val="335"/>
        </w:trPr>
        <w:tc>
          <w:tcPr>
            <w:tcW w:w="1926" w:type="dxa"/>
          </w:tcPr>
          <w:p w14:paraId="539B6A71" w14:textId="77777777" w:rsidR="00D53A14" w:rsidRDefault="00D53A14" w:rsidP="006E7A18">
            <w:pPr>
              <w:jc w:val="center"/>
              <w:rPr>
                <w:rFonts w:ascii="New York" w:hAnsi="New York"/>
              </w:rPr>
            </w:pPr>
            <w:r>
              <w:rPr>
                <w:rFonts w:ascii="New York" w:hAnsi="New York" w:hint="eastAsia"/>
              </w:rPr>
              <w:t>Z</w:t>
            </w:r>
            <w:r>
              <w:rPr>
                <w:rFonts w:ascii="New York" w:hAnsi="New York"/>
              </w:rPr>
              <w:t>TE</w:t>
            </w:r>
          </w:p>
        </w:tc>
        <w:tc>
          <w:tcPr>
            <w:tcW w:w="6472" w:type="dxa"/>
            <w:gridSpan w:val="2"/>
          </w:tcPr>
          <w:p w14:paraId="0C4F609F" w14:textId="77777777" w:rsidR="00D53A14" w:rsidRDefault="00D53A14" w:rsidP="006E7A18">
            <w:pPr>
              <w:rPr>
                <w:rFonts w:ascii="New York" w:hAnsi="New York"/>
              </w:rPr>
            </w:pPr>
            <w:r>
              <w:rPr>
                <w:rFonts w:ascii="New York" w:hAnsi="New York"/>
              </w:rPr>
              <w:t xml:space="preserve">These two corresponds to different ways for ON-OFF design, e.g., </w:t>
            </w:r>
            <w:proofErr w:type="gramStart"/>
            <w:r>
              <w:rPr>
                <w:rFonts w:ascii="New York" w:hAnsi="New York"/>
              </w:rPr>
              <w:t>explicit</w:t>
            </w:r>
            <w:proofErr w:type="gramEnd"/>
            <w:r>
              <w:rPr>
                <w:rFonts w:ascii="New York" w:hAnsi="New York"/>
              </w:rPr>
              <w:t xml:space="preserve"> or implicit. We are </w:t>
            </w:r>
            <w:proofErr w:type="gramStart"/>
            <w:r>
              <w:rPr>
                <w:rFonts w:ascii="New York" w:hAnsi="New York"/>
              </w:rPr>
              <w:t>prefer</w:t>
            </w:r>
            <w:proofErr w:type="gramEnd"/>
            <w:r>
              <w:rPr>
                <w:rFonts w:ascii="New York" w:hAnsi="New York"/>
              </w:rPr>
              <w:t xml:space="preserve"> to take Option-1 since it’s more straightforward.</w:t>
            </w:r>
          </w:p>
        </w:tc>
      </w:tr>
      <w:tr w:rsidR="00EF7720" w14:paraId="1F4F6507" w14:textId="77777777" w:rsidTr="00D53A14">
        <w:tblPrEx>
          <w:jc w:val="left"/>
        </w:tblPrEx>
        <w:trPr>
          <w:trHeight w:val="335"/>
        </w:trPr>
        <w:tc>
          <w:tcPr>
            <w:tcW w:w="1926" w:type="dxa"/>
          </w:tcPr>
          <w:p w14:paraId="0874C6D2" w14:textId="714FA1DD" w:rsidR="00EF7720" w:rsidRDefault="00EF7720" w:rsidP="00EF7720">
            <w:pPr>
              <w:jc w:val="center"/>
              <w:rPr>
                <w:rFonts w:ascii="New York" w:hAnsi="New York"/>
              </w:rPr>
            </w:pPr>
            <w:r>
              <w:rPr>
                <w:rFonts w:ascii="New York" w:eastAsia="PMingLiU" w:hAnsi="New York" w:hint="eastAsia"/>
              </w:rPr>
              <w:t>M</w:t>
            </w:r>
            <w:r>
              <w:rPr>
                <w:rFonts w:ascii="New York" w:eastAsia="PMingLiU" w:hAnsi="New York"/>
              </w:rPr>
              <w:t>TK</w:t>
            </w:r>
          </w:p>
        </w:tc>
        <w:tc>
          <w:tcPr>
            <w:tcW w:w="6472" w:type="dxa"/>
            <w:gridSpan w:val="2"/>
          </w:tcPr>
          <w:p w14:paraId="02FC2CCD" w14:textId="17019F3D" w:rsidR="00EF7720" w:rsidRDefault="00EF7720" w:rsidP="00EF7720">
            <w:pPr>
              <w:rPr>
                <w:rFonts w:ascii="New York" w:hAnsi="New York"/>
              </w:rPr>
            </w:pPr>
            <w:r>
              <w:rPr>
                <w:rFonts w:ascii="New York" w:eastAsia="PMingLiU" w:hAnsi="New York" w:hint="eastAsia"/>
              </w:rPr>
              <w:t>N</w:t>
            </w:r>
            <w:r>
              <w:rPr>
                <w:rFonts w:ascii="New York" w:eastAsia="PMingLiU" w:hAnsi="New York"/>
              </w:rPr>
              <w:t xml:space="preserve">ot support. </w:t>
            </w:r>
            <w:r w:rsidRPr="00204100">
              <w:rPr>
                <w:rFonts w:ascii="New York" w:eastAsia="PMingLiU" w:hAnsi="New York"/>
              </w:rPr>
              <w:t>Because NCR-Fwd’s behavior over corresponding time domain resource is fully controlled by gNB, we don’t see the need of this proposal.</w:t>
            </w:r>
            <w:r>
              <w:rPr>
                <w:rFonts w:ascii="New York" w:eastAsia="PMingLiU" w:hAnsi="New York"/>
              </w:rPr>
              <w:t xml:space="preserve"> </w:t>
            </w:r>
            <w:r w:rsidRPr="00204100">
              <w:rPr>
                <w:rFonts w:ascii="New York" w:eastAsia="PMingLiU" w:hAnsi="New York"/>
              </w:rPr>
              <w:t>Forwarding broadcasting and cell-specific signals/channels or not is transparent to NCR.</w:t>
            </w:r>
          </w:p>
        </w:tc>
      </w:tr>
      <w:tr w:rsidR="006A4F01" w14:paraId="42D92AE9" w14:textId="77777777" w:rsidTr="004A5EBA">
        <w:tblPrEx>
          <w:jc w:val="left"/>
        </w:tblPrEx>
        <w:trPr>
          <w:trHeight w:val="335"/>
        </w:trPr>
        <w:tc>
          <w:tcPr>
            <w:tcW w:w="2155" w:type="dxa"/>
            <w:gridSpan w:val="2"/>
          </w:tcPr>
          <w:p w14:paraId="3173324E" w14:textId="68665560" w:rsidR="006A4F01" w:rsidRDefault="006A4F01" w:rsidP="006A4F01">
            <w:pPr>
              <w:jc w:val="center"/>
              <w:rPr>
                <w:rFonts w:ascii="New York" w:eastAsia="PMingLiU" w:hAnsi="New York"/>
              </w:rPr>
            </w:pPr>
            <w:r w:rsidRPr="006100B9">
              <w:rPr>
                <w:rFonts w:ascii="New York" w:hAnsi="New York" w:hint="eastAsia"/>
              </w:rPr>
              <w:t>LG</w:t>
            </w:r>
          </w:p>
        </w:tc>
        <w:tc>
          <w:tcPr>
            <w:tcW w:w="6243" w:type="dxa"/>
          </w:tcPr>
          <w:p w14:paraId="38E62894" w14:textId="77777777" w:rsidR="006A4F01" w:rsidRDefault="006A4F01" w:rsidP="006A4F01">
            <w:pPr>
              <w:rPr>
                <w:rFonts w:ascii="Times" w:eastAsia="Batang" w:hAnsi="Times" w:cs="Times"/>
              </w:rPr>
            </w:pPr>
            <w:r>
              <w:rPr>
                <w:rFonts w:ascii="New York" w:eastAsia="Malgun Gothic" w:hAnsi="New York"/>
              </w:rPr>
              <w:t xml:space="preserve">For Option 2, in our view, </w:t>
            </w:r>
            <w:r>
              <w:rPr>
                <w:rFonts w:ascii="Times" w:eastAsia="Batang" w:hAnsi="Times" w:cs="Times"/>
              </w:rPr>
              <w:t>t</w:t>
            </w:r>
            <w:r w:rsidRPr="004F7B4B">
              <w:rPr>
                <w:rFonts w:ascii="Times" w:eastAsia="Batang" w:hAnsi="Times" w:cs="Times"/>
              </w:rPr>
              <w:t xml:space="preserve">he NCR-Fwd needs to </w:t>
            </w:r>
            <w:r>
              <w:rPr>
                <w:rFonts w:ascii="Times" w:eastAsia="Batang" w:hAnsi="Times" w:cs="Times"/>
              </w:rPr>
              <w:t xml:space="preserve">be </w:t>
            </w:r>
            <w:r w:rsidRPr="004F7B4B">
              <w:rPr>
                <w:rFonts w:ascii="Times" w:eastAsia="Batang" w:hAnsi="Times" w:cs="Times"/>
              </w:rPr>
              <w:t>perform</w:t>
            </w:r>
            <w:r>
              <w:rPr>
                <w:rFonts w:ascii="Times" w:eastAsia="Batang" w:hAnsi="Times" w:cs="Times"/>
              </w:rPr>
              <w:t>ed</w:t>
            </w:r>
            <w:r w:rsidRPr="004F7B4B">
              <w:rPr>
                <w:rFonts w:ascii="Times" w:eastAsia="Batang" w:hAnsi="Times" w:cs="Times"/>
              </w:rPr>
              <w:t xml:space="preserve"> forwarding</w:t>
            </w:r>
            <w:r>
              <w:rPr>
                <w:rFonts w:ascii="Times" w:eastAsia="Batang" w:hAnsi="Times" w:cs="Times"/>
              </w:rPr>
              <w:t xml:space="preserve"> operation</w:t>
            </w:r>
            <w:r w:rsidRPr="004F7B4B">
              <w:rPr>
                <w:rFonts w:ascii="Times" w:eastAsia="Batang" w:hAnsi="Times" w:cs="Times"/>
              </w:rPr>
              <w:t xml:space="preserve"> only for some SSB indices </w:t>
            </w:r>
            <w:r>
              <w:rPr>
                <w:rFonts w:ascii="Times" w:eastAsia="Batang" w:hAnsi="Times" w:cs="Times"/>
              </w:rPr>
              <w:t xml:space="preserve">to be forwarded </w:t>
            </w:r>
            <w:r w:rsidRPr="004F7B4B">
              <w:rPr>
                <w:rFonts w:ascii="Times" w:eastAsia="Batang" w:hAnsi="Times" w:cs="Times"/>
              </w:rPr>
              <w:t xml:space="preserve">among </w:t>
            </w:r>
            <w:r>
              <w:rPr>
                <w:rFonts w:ascii="Times" w:eastAsia="Batang" w:hAnsi="Times" w:cs="Times"/>
              </w:rPr>
              <w:t xml:space="preserve">all </w:t>
            </w:r>
            <w:r w:rsidRPr="004F7B4B">
              <w:rPr>
                <w:rFonts w:ascii="Times" w:eastAsia="Batang" w:hAnsi="Times" w:cs="Times"/>
              </w:rPr>
              <w:t xml:space="preserve">SSBs transmitted by the gNB, and to operate as OFF </w:t>
            </w:r>
            <w:r>
              <w:rPr>
                <w:rFonts w:ascii="Times" w:eastAsia="Batang" w:hAnsi="Times" w:cs="Times"/>
              </w:rPr>
              <w:t>o</w:t>
            </w:r>
            <w:r w:rsidRPr="004F7B4B">
              <w:rPr>
                <w:rFonts w:ascii="Times" w:eastAsia="Batang" w:hAnsi="Times" w:cs="Times"/>
              </w:rPr>
              <w:t xml:space="preserve">n the time resource </w:t>
            </w:r>
            <w:r>
              <w:rPr>
                <w:rFonts w:ascii="Times" w:eastAsia="Batang" w:hAnsi="Times" w:cs="Times"/>
              </w:rPr>
              <w:t>where</w:t>
            </w:r>
            <w:r w:rsidRPr="004F7B4B">
              <w:rPr>
                <w:rFonts w:ascii="Times" w:eastAsia="Batang" w:hAnsi="Times" w:cs="Times"/>
              </w:rPr>
              <w:t xml:space="preserve"> the remaining SSB ind</w:t>
            </w:r>
            <w:r>
              <w:rPr>
                <w:rFonts w:ascii="Times" w:eastAsia="Batang" w:hAnsi="Times" w:cs="Times"/>
              </w:rPr>
              <w:t>ic</w:t>
            </w:r>
            <w:r w:rsidRPr="004F7B4B">
              <w:rPr>
                <w:rFonts w:ascii="Times" w:eastAsia="Batang" w:hAnsi="Times" w:cs="Times"/>
              </w:rPr>
              <w:t xml:space="preserve">es are transmitted. </w:t>
            </w:r>
            <w:r w:rsidRPr="00C90E17">
              <w:rPr>
                <w:rFonts w:ascii="Times" w:eastAsia="Batang" w:hAnsi="Times" w:cs="Times"/>
              </w:rPr>
              <w:t xml:space="preserve">Considering this, it is not appropriate for the NCR-Fwd to operate always as ON on time resources where </w:t>
            </w:r>
            <w:proofErr w:type="gramStart"/>
            <w:r w:rsidRPr="00C90E17">
              <w:rPr>
                <w:rFonts w:ascii="Times" w:eastAsia="Batang" w:hAnsi="Times" w:cs="Times"/>
              </w:rPr>
              <w:t>all</w:t>
            </w:r>
            <w:r>
              <w:rPr>
                <w:rFonts w:ascii="Times" w:eastAsia="Batang" w:hAnsi="Times" w:cs="Times"/>
              </w:rPr>
              <w:t xml:space="preserve"> of</w:t>
            </w:r>
            <w:proofErr w:type="gramEnd"/>
            <w:r>
              <w:rPr>
                <w:rFonts w:ascii="Times" w:eastAsia="Batang" w:hAnsi="Times" w:cs="Times"/>
              </w:rPr>
              <w:t xml:space="preserve"> the SSBs transmitted by gNB</w:t>
            </w:r>
            <w:r w:rsidRPr="004F7B4B">
              <w:rPr>
                <w:rFonts w:ascii="Times" w:eastAsia="Batang" w:hAnsi="Times" w:cs="Times"/>
              </w:rPr>
              <w:t xml:space="preserve">. Instead, if the NCR-Fwd can determine </w:t>
            </w:r>
            <w:r>
              <w:rPr>
                <w:rFonts w:ascii="Times" w:eastAsia="Batang" w:hAnsi="Times" w:cs="Times"/>
              </w:rPr>
              <w:t>whether the</w:t>
            </w:r>
            <w:r w:rsidRPr="004F7B4B">
              <w:rPr>
                <w:rFonts w:ascii="Times" w:eastAsia="Batang" w:hAnsi="Times" w:cs="Times"/>
              </w:rPr>
              <w:t xml:space="preserve"> SSB </w:t>
            </w:r>
            <w:r>
              <w:rPr>
                <w:rFonts w:ascii="Times" w:eastAsia="Batang" w:hAnsi="Times" w:cs="Times"/>
              </w:rPr>
              <w:t>is to be forwarded or not</w:t>
            </w:r>
            <w:r w:rsidRPr="004F7B4B">
              <w:rPr>
                <w:rFonts w:ascii="Times" w:eastAsia="Batang" w:hAnsi="Times" w:cs="Times"/>
              </w:rPr>
              <w:t xml:space="preserve">, it can be determined </w:t>
            </w:r>
            <w:r>
              <w:rPr>
                <w:rFonts w:ascii="Times" w:eastAsia="Batang" w:hAnsi="Times" w:cs="Times"/>
              </w:rPr>
              <w:t>by the NCR that NCR-Fwd operates as ON always on the time resource where SSB is forwarded by NCR-Fwd.</w:t>
            </w:r>
          </w:p>
          <w:p w14:paraId="2B5DA6EA" w14:textId="70AF9466" w:rsidR="006A4F01" w:rsidRDefault="006A4F01" w:rsidP="006A4F01">
            <w:pPr>
              <w:rPr>
                <w:rFonts w:ascii="New York" w:eastAsia="PMingLiU" w:hAnsi="New York"/>
              </w:rPr>
            </w:pPr>
            <w:r>
              <w:rPr>
                <w:rFonts w:ascii="Times" w:eastAsia="Batang" w:hAnsi="Times" w:cs="Times"/>
              </w:rPr>
              <w:lastRenderedPageBreak/>
              <w:t>If the ‘</w:t>
            </w:r>
            <w:r w:rsidRPr="00662305">
              <w:rPr>
                <w:rFonts w:ascii="Times" w:eastAsia="Batang" w:hAnsi="Times" w:cs="Times"/>
              </w:rPr>
              <w:t>broadcast and cell-specific signals/channels (</w:t>
            </w:r>
            <w:proofErr w:type="gramStart"/>
            <w:r w:rsidRPr="00662305">
              <w:rPr>
                <w:rFonts w:ascii="Times" w:eastAsia="Batang" w:hAnsi="Times" w:cs="Times"/>
              </w:rPr>
              <w:t>e.g.</w:t>
            </w:r>
            <w:proofErr w:type="gramEnd"/>
            <w:r w:rsidRPr="00662305">
              <w:rPr>
                <w:rFonts w:ascii="Times" w:eastAsia="Batang" w:hAnsi="Times" w:cs="Times"/>
              </w:rPr>
              <w:t xml:space="preserve"> SSB, PRACH, common DCI)</w:t>
            </w:r>
            <w:r>
              <w:rPr>
                <w:rFonts w:ascii="Times" w:eastAsia="Batang" w:hAnsi="Times" w:cs="Times"/>
              </w:rPr>
              <w:t xml:space="preserve">’ in the main bullet means the entire broadcast and cell-specific signal/channels transmitted by the gNB, we cannot support the proposal.  Instead, if the NCR-Fwd can determine the broadcast and cell-specific signal/channels for its forwarding </w:t>
            </w:r>
            <w:proofErr w:type="gramStart"/>
            <w:r>
              <w:rPr>
                <w:rFonts w:ascii="Times" w:eastAsia="Batang" w:hAnsi="Times" w:cs="Times"/>
              </w:rPr>
              <w:t>operation, and</w:t>
            </w:r>
            <w:proofErr w:type="gramEnd"/>
            <w:r>
              <w:rPr>
                <w:rFonts w:ascii="Times" w:eastAsia="Batang" w:hAnsi="Times" w:cs="Times"/>
              </w:rPr>
              <w:t xml:space="preserve"> assume the corresponding time resource is always ‘ON’, we can support the proposal. </w:t>
            </w:r>
          </w:p>
        </w:tc>
      </w:tr>
      <w:tr w:rsidR="004A5EBA" w14:paraId="6B4FF864" w14:textId="77777777" w:rsidTr="004A5EBA">
        <w:tblPrEx>
          <w:jc w:val="left"/>
        </w:tblPrEx>
        <w:trPr>
          <w:trHeight w:val="335"/>
        </w:trPr>
        <w:tc>
          <w:tcPr>
            <w:tcW w:w="2155" w:type="dxa"/>
            <w:gridSpan w:val="2"/>
          </w:tcPr>
          <w:p w14:paraId="604C39D0" w14:textId="1DD46FBC" w:rsidR="004A5EBA" w:rsidRPr="006100B9" w:rsidRDefault="004A5EBA" w:rsidP="004A5EBA">
            <w:pPr>
              <w:jc w:val="center"/>
              <w:rPr>
                <w:rFonts w:ascii="New York" w:hAnsi="New York"/>
              </w:rPr>
            </w:pPr>
            <w:r w:rsidRPr="00286632">
              <w:rPr>
                <w:rFonts w:ascii="New York" w:hAnsi="New York"/>
              </w:rPr>
              <w:lastRenderedPageBreak/>
              <w:t>Qualcomm</w:t>
            </w:r>
          </w:p>
        </w:tc>
        <w:tc>
          <w:tcPr>
            <w:tcW w:w="6243" w:type="dxa"/>
          </w:tcPr>
          <w:p w14:paraId="79CF4919" w14:textId="77777777" w:rsidR="004A5EBA" w:rsidRPr="00286632" w:rsidRDefault="004A5EBA" w:rsidP="004A5EBA">
            <w:pPr>
              <w:rPr>
                <w:rFonts w:ascii="New York" w:hAnsi="New York"/>
              </w:rPr>
            </w:pPr>
            <w:r w:rsidRPr="00286632">
              <w:rPr>
                <w:rFonts w:ascii="New York" w:hAnsi="New York"/>
              </w:rPr>
              <w:t>The proposal, especially Option-2, is not clear, and hence we cannot support it in its current form.</w:t>
            </w:r>
          </w:p>
          <w:p w14:paraId="6752B754" w14:textId="20344111" w:rsidR="004A5EBA" w:rsidRDefault="004A5EBA" w:rsidP="004A5EBA">
            <w:pPr>
              <w:rPr>
                <w:rFonts w:ascii="New York" w:eastAsia="Malgun Gothic" w:hAnsi="New York"/>
              </w:rPr>
            </w:pPr>
            <w:r w:rsidRPr="00286632">
              <w:rPr>
                <w:rFonts w:ascii="New York" w:hAnsi="New York"/>
              </w:rPr>
              <w:t xml:space="preserve">In our view, in any case, there needs to be an explicit signaling from the </w:t>
            </w:r>
            <w:proofErr w:type="spellStart"/>
            <w:r w:rsidRPr="00286632">
              <w:rPr>
                <w:rFonts w:ascii="New York" w:hAnsi="New York"/>
              </w:rPr>
              <w:t>gNB</w:t>
            </w:r>
            <w:proofErr w:type="spellEnd"/>
            <w:r w:rsidRPr="00286632">
              <w:rPr>
                <w:rFonts w:ascii="New York" w:hAnsi="New York"/>
              </w:rPr>
              <w:t>. This needs to first be clarified and agreed. Next, there can be signaling optimization proposals to be discussed.</w:t>
            </w:r>
          </w:p>
        </w:tc>
      </w:tr>
      <w:tr w:rsidR="0063488D" w14:paraId="6AC145DE" w14:textId="77777777" w:rsidTr="004A5EBA">
        <w:tblPrEx>
          <w:jc w:val="left"/>
        </w:tblPrEx>
        <w:trPr>
          <w:trHeight w:val="335"/>
        </w:trPr>
        <w:tc>
          <w:tcPr>
            <w:tcW w:w="2155" w:type="dxa"/>
            <w:gridSpan w:val="2"/>
          </w:tcPr>
          <w:p w14:paraId="37639C34" w14:textId="772E365C" w:rsidR="0063488D" w:rsidRPr="00286632" w:rsidRDefault="0063488D" w:rsidP="0063488D">
            <w:pPr>
              <w:jc w:val="center"/>
              <w:rPr>
                <w:rFonts w:ascii="New York" w:hAnsi="New York"/>
              </w:rPr>
            </w:pPr>
            <w:r>
              <w:rPr>
                <w:rFonts w:ascii="New York" w:eastAsia="ＭＳ 明朝" w:hAnsi="New York" w:hint="eastAsia"/>
              </w:rPr>
              <w:t>N</w:t>
            </w:r>
            <w:r>
              <w:rPr>
                <w:rFonts w:ascii="New York" w:eastAsia="ＭＳ 明朝" w:hAnsi="New York"/>
              </w:rPr>
              <w:t>TT DOCOMO</w:t>
            </w:r>
          </w:p>
        </w:tc>
        <w:tc>
          <w:tcPr>
            <w:tcW w:w="6243" w:type="dxa"/>
          </w:tcPr>
          <w:p w14:paraId="036C3F33" w14:textId="42E871BD" w:rsidR="0063488D" w:rsidRPr="00286632" w:rsidRDefault="0063488D" w:rsidP="0063488D">
            <w:pPr>
              <w:rPr>
                <w:rFonts w:ascii="New York" w:hAnsi="New York"/>
              </w:rPr>
            </w:pPr>
            <w:r>
              <w:rPr>
                <w:rFonts w:ascii="New York" w:eastAsia="ＭＳ 明朝" w:hAnsi="New York" w:hint="eastAsia"/>
              </w:rPr>
              <w:t>W</w:t>
            </w:r>
            <w:r>
              <w:rPr>
                <w:rFonts w:ascii="New York" w:eastAsia="ＭＳ 明朝" w:hAnsi="New York"/>
              </w:rPr>
              <w:t>e prefer Option 1, since we also think NCR may not know the contents/types of the signals/channels, and to realize the Option 2, additional information for the contents/types are necessary.</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45" w:author="Andjela Ilic-Savoia" w:date="2022-08-21T11:00:00Z">
              <w:r>
                <w:t>Pivotal Commware</w:t>
              </w:r>
            </w:ins>
          </w:p>
        </w:tc>
        <w:tc>
          <w:tcPr>
            <w:tcW w:w="6472" w:type="dxa"/>
          </w:tcPr>
          <w:p w14:paraId="5DA1F65B" w14:textId="77777777" w:rsidR="0010502F" w:rsidRDefault="00065D5B">
            <w:pPr>
              <w:rPr>
                <w:rFonts w:ascii="New York" w:hAnsi="New York"/>
              </w:rPr>
            </w:pPr>
            <w:ins w:id="14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w:t>
            </w:r>
            <w:r>
              <w:rPr>
                <w:rFonts w:ascii="New York" w:hAnsi="New York"/>
              </w:rPr>
              <w:lastRenderedPageBreak/>
              <w:t>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r w:rsidR="00D53A14" w14:paraId="51998F2F" w14:textId="77777777" w:rsidTr="00D53A14">
        <w:tblPrEx>
          <w:jc w:val="left"/>
        </w:tblPrEx>
        <w:trPr>
          <w:trHeight w:val="335"/>
        </w:trPr>
        <w:tc>
          <w:tcPr>
            <w:tcW w:w="1926" w:type="dxa"/>
          </w:tcPr>
          <w:p w14:paraId="5260454E"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24F91CF"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936051" w14:paraId="631DE8D0" w14:textId="77777777" w:rsidTr="00D53A14">
        <w:tblPrEx>
          <w:jc w:val="left"/>
        </w:tblPrEx>
        <w:trPr>
          <w:trHeight w:val="335"/>
        </w:trPr>
        <w:tc>
          <w:tcPr>
            <w:tcW w:w="1926" w:type="dxa"/>
          </w:tcPr>
          <w:p w14:paraId="7DB22EC7" w14:textId="0F546148" w:rsidR="00936051" w:rsidRDefault="00936051" w:rsidP="00936051">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B98486" w14:textId="3324BC82" w:rsidR="00936051" w:rsidRDefault="00936051" w:rsidP="00936051">
            <w:pPr>
              <w:rPr>
                <w:rFonts w:ascii="New York" w:hAnsi="New York"/>
              </w:rPr>
            </w:pPr>
            <w:r>
              <w:rPr>
                <w:rFonts w:ascii="New York" w:eastAsia="PMingLiU" w:hAnsi="New York" w:hint="eastAsia"/>
              </w:rPr>
              <w:t>S</w:t>
            </w:r>
            <w:r>
              <w:rPr>
                <w:rFonts w:ascii="New York" w:eastAsia="PMingLiU" w:hAnsi="New York"/>
              </w:rPr>
              <w:t>upport.</w:t>
            </w:r>
          </w:p>
        </w:tc>
      </w:tr>
      <w:tr w:rsidR="006A4F01" w14:paraId="585E3F74" w14:textId="77777777" w:rsidTr="00D53A14">
        <w:tblPrEx>
          <w:jc w:val="left"/>
        </w:tblPrEx>
        <w:trPr>
          <w:trHeight w:val="335"/>
        </w:trPr>
        <w:tc>
          <w:tcPr>
            <w:tcW w:w="1926" w:type="dxa"/>
          </w:tcPr>
          <w:p w14:paraId="0ABD6A77" w14:textId="01A05590" w:rsidR="006A4F01" w:rsidRDefault="006A4F01" w:rsidP="006A4F01">
            <w:pPr>
              <w:rPr>
                <w:rFonts w:ascii="New York" w:eastAsia="PMingLiU" w:hAnsi="New York"/>
              </w:rPr>
            </w:pPr>
            <w:r w:rsidRPr="00662305">
              <w:rPr>
                <w:rFonts w:ascii="New York" w:hAnsi="New York" w:hint="eastAsia"/>
              </w:rPr>
              <w:t>LG</w:t>
            </w:r>
          </w:p>
        </w:tc>
        <w:tc>
          <w:tcPr>
            <w:tcW w:w="6472" w:type="dxa"/>
          </w:tcPr>
          <w:p w14:paraId="1FAA03BD" w14:textId="7EFF1767" w:rsidR="006A4F01" w:rsidRDefault="006A4F01" w:rsidP="006A4F01">
            <w:pPr>
              <w:rPr>
                <w:rFonts w:ascii="New York" w:eastAsia="PMingLiU" w:hAnsi="New York"/>
              </w:rPr>
            </w:pPr>
            <w:r w:rsidRPr="00662305">
              <w:rPr>
                <w:rFonts w:ascii="New York" w:hAnsi="New York"/>
              </w:rPr>
              <w:t>W</w:t>
            </w:r>
            <w:r w:rsidRPr="00662305">
              <w:rPr>
                <w:rFonts w:ascii="New York" w:hAnsi="New York" w:hint="eastAsia"/>
              </w:rPr>
              <w:t xml:space="preserve">e </w:t>
            </w:r>
            <w:r w:rsidRPr="00662305">
              <w:rPr>
                <w:rFonts w:ascii="New York" w:hAnsi="New York"/>
              </w:rPr>
              <w:t>share the view with Lenovo.</w:t>
            </w:r>
          </w:p>
        </w:tc>
      </w:tr>
      <w:tr w:rsidR="0026539B" w14:paraId="6762E9F4" w14:textId="77777777" w:rsidTr="00D53A14">
        <w:tblPrEx>
          <w:jc w:val="left"/>
        </w:tblPrEx>
        <w:trPr>
          <w:trHeight w:val="335"/>
        </w:trPr>
        <w:tc>
          <w:tcPr>
            <w:tcW w:w="1926" w:type="dxa"/>
          </w:tcPr>
          <w:p w14:paraId="492DDDD8" w14:textId="5A6F14BC" w:rsidR="0026539B" w:rsidRPr="00662305" w:rsidRDefault="0026539B" w:rsidP="0026539B">
            <w:pPr>
              <w:rPr>
                <w:rFonts w:ascii="New York" w:hAnsi="New York"/>
              </w:rPr>
            </w:pPr>
            <w:r w:rsidRPr="00286632">
              <w:rPr>
                <w:rFonts w:ascii="New York" w:hAnsi="New York"/>
              </w:rPr>
              <w:t>Qualcomm</w:t>
            </w:r>
          </w:p>
        </w:tc>
        <w:tc>
          <w:tcPr>
            <w:tcW w:w="6472" w:type="dxa"/>
          </w:tcPr>
          <w:p w14:paraId="7FA49130" w14:textId="727B63FC" w:rsidR="0026539B" w:rsidRPr="00662305" w:rsidRDefault="0026539B" w:rsidP="0026539B">
            <w:pPr>
              <w:rPr>
                <w:rFonts w:ascii="New York" w:hAnsi="New York"/>
              </w:rPr>
            </w:pPr>
            <w:r w:rsidRPr="00286632">
              <w:rPr>
                <w:rFonts w:ascii="New York" w:hAnsi="New York"/>
              </w:rPr>
              <w:t>We do not support. We first need to see if there is an agreement on the need of having explicit ON-OFF indication.</w:t>
            </w:r>
          </w:p>
        </w:tc>
      </w:tr>
      <w:tr w:rsidR="0063488D" w14:paraId="3CA28D94" w14:textId="77777777" w:rsidTr="00D53A14">
        <w:tblPrEx>
          <w:jc w:val="left"/>
        </w:tblPrEx>
        <w:trPr>
          <w:trHeight w:val="335"/>
        </w:trPr>
        <w:tc>
          <w:tcPr>
            <w:tcW w:w="1926" w:type="dxa"/>
          </w:tcPr>
          <w:p w14:paraId="0A68BE76" w14:textId="41DE51AC" w:rsidR="0063488D" w:rsidRPr="00286632"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6F5F789A" w14:textId="08F0059C" w:rsidR="0063488D" w:rsidRPr="00286632" w:rsidRDefault="0063488D" w:rsidP="0063488D">
            <w:pPr>
              <w:rPr>
                <w:rFonts w:ascii="New York" w:hAnsi="New York"/>
              </w:rPr>
            </w:pPr>
            <w:r>
              <w:rPr>
                <w:rFonts w:ascii="New York" w:eastAsia="ＭＳ 明朝" w:hAnsi="New York" w:hint="eastAsia"/>
              </w:rPr>
              <w:t>W</w:t>
            </w:r>
            <w:r>
              <w:rPr>
                <w:rFonts w:ascii="New York" w:eastAsia="ＭＳ 明朝" w:hAnsi="New York"/>
              </w:rPr>
              <w:t>e support the proposal.</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gramStart"/>
      <w:r>
        <w:rPr>
          <w:rFonts w:hint="eastAsia"/>
        </w:rPr>
        <w:t>Fwd</w:t>
      </w:r>
      <w:proofErr w:type="gram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lastRenderedPageBreak/>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47" w:author="Andjela Ilic-Savoia" w:date="2022-08-21T11:03:00Z">
              <w:r>
                <w:t>Pivotal Commware</w:t>
              </w:r>
            </w:ins>
          </w:p>
        </w:tc>
        <w:tc>
          <w:tcPr>
            <w:tcW w:w="6472" w:type="dxa"/>
          </w:tcPr>
          <w:p w14:paraId="5DA1F673" w14:textId="77777777" w:rsidR="0010502F" w:rsidRDefault="00065D5B">
            <w:pPr>
              <w:rPr>
                <w:rFonts w:ascii="New York" w:hAnsi="New York"/>
              </w:rPr>
            </w:pPr>
            <w:ins w:id="148" w:author="Andjela Ilic-Savoia" w:date="2022-08-21T11:03:00Z">
              <w:r w:rsidRPr="00587E35">
                <w:rPr>
                  <w:rFonts w:ascii="New York" w:hAnsi="New York"/>
                </w:rPr>
                <w:t xml:space="preserve">RB selective or frequency selective forwarding </w:t>
              </w:r>
            </w:ins>
            <w:ins w:id="14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w:t>
            </w:r>
            <w:proofErr w:type="gramStart"/>
            <w:r>
              <w:rPr>
                <w:rFonts w:ascii="New York" w:hAnsi="New York"/>
              </w:rPr>
              <w:t xml:space="preserve">and </w:t>
            </w:r>
            <w:r w:rsidRPr="00587E35">
              <w:rPr>
                <w:rFonts w:ascii="New York" w:hAnsi="New York"/>
              </w:rPr>
              <w:t>also</w:t>
            </w:r>
            <w:proofErr w:type="gramEnd"/>
            <w:r w:rsidRPr="00587E35">
              <w:rPr>
                <w:rFonts w:ascii="New York" w:hAnsi="New York"/>
              </w:rPr>
              <w:t xml:space="preserve">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 xml:space="preserve">We suggest </w:t>
            </w:r>
            <w:proofErr w:type="gramStart"/>
            <w:r w:rsidRPr="0079706B">
              <w:rPr>
                <w:rFonts w:ascii="Times New Roman" w:hAnsi="Times New Roman" w:cs="Times New Roman"/>
              </w:rPr>
              <w:t>to discuss</w:t>
            </w:r>
            <w:proofErr w:type="gramEnd"/>
            <w:r w:rsidRPr="0079706B">
              <w:rPr>
                <w:rFonts w:ascii="Times New Roman" w:hAnsi="Times New Roman" w:cs="Times New Roman"/>
              </w:rPr>
              <w:t xml:space="preserve">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r w:rsidR="00D53A14" w14:paraId="5D521EFF" w14:textId="77777777" w:rsidTr="00D53A14">
        <w:tblPrEx>
          <w:jc w:val="left"/>
        </w:tblPrEx>
        <w:trPr>
          <w:trHeight w:val="335"/>
        </w:trPr>
        <w:tc>
          <w:tcPr>
            <w:tcW w:w="1926" w:type="dxa"/>
          </w:tcPr>
          <w:p w14:paraId="44ECEC55"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50335BB5" w14:textId="77777777" w:rsidR="00D53A14" w:rsidRDefault="00D53A14" w:rsidP="006E7A18">
            <w:pPr>
              <w:rPr>
                <w:rFonts w:ascii="New York" w:hAnsi="New York"/>
              </w:rPr>
            </w:pPr>
            <w:r>
              <w:rPr>
                <w:rFonts w:ascii="New York" w:hAnsi="New York" w:hint="eastAsia"/>
              </w:rPr>
              <w:t>T</w:t>
            </w:r>
            <w:r>
              <w:rPr>
                <w:rFonts w:ascii="New York" w:hAnsi="New York"/>
              </w:rPr>
              <w:t>he band-based/carrier based can be considered. Regarding the RBs-levels, it requires additional efforts.</w:t>
            </w:r>
          </w:p>
        </w:tc>
      </w:tr>
      <w:tr w:rsidR="006A4F01" w14:paraId="26B7D626" w14:textId="77777777" w:rsidTr="00D53A14">
        <w:tblPrEx>
          <w:jc w:val="left"/>
        </w:tblPrEx>
        <w:trPr>
          <w:trHeight w:val="335"/>
        </w:trPr>
        <w:tc>
          <w:tcPr>
            <w:tcW w:w="1926" w:type="dxa"/>
          </w:tcPr>
          <w:p w14:paraId="0996FE3B" w14:textId="71DBDF33" w:rsidR="006A4F01" w:rsidRDefault="006A4F01" w:rsidP="006A4F01">
            <w:pPr>
              <w:rPr>
                <w:rFonts w:ascii="New York" w:hAnsi="New York"/>
              </w:rPr>
            </w:pPr>
            <w:r w:rsidRPr="00662305">
              <w:rPr>
                <w:rFonts w:ascii="New York" w:hAnsi="New York" w:hint="eastAsia"/>
              </w:rPr>
              <w:t>LG</w:t>
            </w:r>
          </w:p>
        </w:tc>
        <w:tc>
          <w:tcPr>
            <w:tcW w:w="6472" w:type="dxa"/>
          </w:tcPr>
          <w:p w14:paraId="00A3CB38" w14:textId="1B0EAD7E" w:rsidR="006A4F01" w:rsidRDefault="006A4F01" w:rsidP="006A4F01">
            <w:pPr>
              <w:rPr>
                <w:rFonts w:ascii="New York" w:hAnsi="New York"/>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ON-OFF operation is necessary behavior. </w:t>
            </w:r>
          </w:p>
        </w:tc>
      </w:tr>
      <w:tr w:rsidR="0026539B" w14:paraId="68CE3486" w14:textId="77777777" w:rsidTr="00D53A14">
        <w:tblPrEx>
          <w:jc w:val="left"/>
        </w:tblPrEx>
        <w:trPr>
          <w:trHeight w:val="335"/>
        </w:trPr>
        <w:tc>
          <w:tcPr>
            <w:tcW w:w="1926" w:type="dxa"/>
          </w:tcPr>
          <w:p w14:paraId="3A75A320" w14:textId="09B017DC" w:rsidR="0026539B" w:rsidRPr="00662305" w:rsidRDefault="0026539B" w:rsidP="0026539B">
            <w:pPr>
              <w:rPr>
                <w:rFonts w:ascii="New York" w:hAnsi="New York"/>
              </w:rPr>
            </w:pPr>
            <w:r w:rsidRPr="00286632">
              <w:rPr>
                <w:rFonts w:ascii="New York" w:hAnsi="New York"/>
              </w:rPr>
              <w:t>Qualcomm</w:t>
            </w:r>
          </w:p>
        </w:tc>
        <w:tc>
          <w:tcPr>
            <w:tcW w:w="6472" w:type="dxa"/>
          </w:tcPr>
          <w:p w14:paraId="43901BE7" w14:textId="77777777" w:rsidR="0026539B" w:rsidRPr="00286632" w:rsidRDefault="0026539B" w:rsidP="0026539B">
            <w:pPr>
              <w:rPr>
                <w:rFonts w:ascii="New York" w:hAnsi="New York"/>
              </w:rPr>
            </w:pPr>
            <w:r w:rsidRPr="00286632">
              <w:rPr>
                <w:rFonts w:ascii="New York" w:hAnsi="New York"/>
              </w:rPr>
              <w:t xml:space="preserve">We support frequency-selective ON-OFF. </w:t>
            </w:r>
          </w:p>
          <w:p w14:paraId="4DFFC8FB" w14:textId="0A8B4F1D" w:rsidR="0026539B" w:rsidRDefault="0026539B" w:rsidP="0026539B">
            <w:pPr>
              <w:rPr>
                <w:rFonts w:ascii="New York" w:eastAsia="Malgun Gothic" w:hAnsi="New York"/>
              </w:rPr>
            </w:pPr>
            <w:r w:rsidRPr="00286632">
              <w:rPr>
                <w:rFonts w:ascii="New York" w:hAnsi="New York"/>
              </w:rPr>
              <w:t xml:space="preserve">To Pivotal </w:t>
            </w:r>
            <w:proofErr w:type="spellStart"/>
            <w:r w:rsidRPr="00286632">
              <w:rPr>
                <w:rFonts w:ascii="New York" w:hAnsi="New York"/>
              </w:rPr>
              <w:t>Commware</w:t>
            </w:r>
            <w:proofErr w:type="spellEnd"/>
            <w:r w:rsidRPr="00286632">
              <w:rPr>
                <w:rFonts w:ascii="New York" w:hAnsi="New York"/>
              </w:rPr>
              <w:t xml:space="preserve">, depending on the </w:t>
            </w:r>
            <w:proofErr w:type="spellStart"/>
            <w:r w:rsidRPr="00286632">
              <w:rPr>
                <w:rFonts w:ascii="New York" w:hAnsi="New York"/>
              </w:rPr>
              <w:t>freq</w:t>
            </w:r>
            <w:proofErr w:type="spellEnd"/>
            <w:r w:rsidRPr="00286632">
              <w:rPr>
                <w:rFonts w:ascii="New York" w:hAnsi="New York"/>
              </w:rPr>
              <w:t>-domain granularity, we may not need baseband processing. In our view, passband-based filtering can be done in the RF/IF domain.</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lastRenderedPageBreak/>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Web"/>
        <w:shd w:val="clear" w:color="auto" w:fill="FFFFFF"/>
        <w:spacing w:before="0" w:beforeAutospacing="0" w:after="0" w:afterAutospacing="0"/>
        <w:rPr>
          <w:rStyle w:val="af0"/>
          <w:b/>
          <w:bCs/>
          <w:szCs w:val="20"/>
          <w:highlight w:val="green"/>
          <w:shd w:val="clear" w:color="auto" w:fill="FFFF00"/>
        </w:rPr>
      </w:pPr>
      <w:r>
        <w:rPr>
          <w:rStyle w:val="af0"/>
          <w:b/>
          <w:bCs/>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20"/>
        <w:rPr>
          <w:rFonts w:eastAsia="Malgun Gothic"/>
          <w:i/>
          <w:iCs/>
          <w:szCs w:val="20"/>
        </w:rPr>
      </w:pPr>
      <w:r>
        <w:rPr>
          <w:rFonts w:eastAsia="Malgun Gothic"/>
          <w:i/>
          <w:iCs/>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20"/>
        <w:rPr>
          <w:rFonts w:eastAsia="Malgun Gothic"/>
          <w:i/>
          <w:iCs/>
          <w:szCs w:val="20"/>
        </w:rPr>
      </w:pPr>
      <w:r>
        <w:rPr>
          <w:rFonts w:eastAsia="Malgun Gothic"/>
          <w:i/>
          <w:iCs/>
          <w:szCs w:val="20"/>
        </w:rPr>
        <w:t>FFS: handling of flexible symbols</w:t>
      </w:r>
    </w:p>
    <w:p w14:paraId="5DA1F67F" w14:textId="77777777" w:rsidR="0010502F" w:rsidRDefault="00065D5B">
      <w:pPr>
        <w:pStyle w:val="aff2"/>
        <w:numPr>
          <w:ilvl w:val="0"/>
          <w:numId w:val="17"/>
        </w:numPr>
        <w:snapToGrid w:val="0"/>
        <w:ind w:firstLine="420"/>
        <w:rPr>
          <w:rFonts w:eastAsia="Malgun Gothic"/>
          <w:i/>
          <w:iCs/>
          <w:szCs w:val="20"/>
        </w:rPr>
      </w:pPr>
      <w:r>
        <w:rPr>
          <w:rFonts w:eastAsia="Malgun Gothic"/>
          <w:i/>
          <w:iCs/>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20"/>
        <w:rPr>
          <w:rFonts w:eastAsia="Malgun Gothic"/>
          <w:i/>
          <w:iCs/>
          <w:szCs w:val="20"/>
        </w:rPr>
      </w:pPr>
      <w:r>
        <w:rPr>
          <w:rFonts w:eastAsia="Malgun Gothic"/>
          <w:i/>
          <w:iCs/>
          <w:szCs w:val="20"/>
        </w:rPr>
        <w:t>Note2: The same TDD UL/DL configuration is assumed for C-link and backhaul link and access link if NCR-MT and NCR-</w:t>
      </w:r>
      <w:r>
        <w:rPr>
          <w:rFonts w:eastAsia="Malgun Gothic"/>
          <w:i/>
          <w:szCs w:val="20"/>
        </w:rPr>
        <w:t>Fwd</w:t>
      </w:r>
      <w:r>
        <w:rPr>
          <w:rFonts w:eastAsia="Malgun Gothic"/>
          <w:i/>
          <w:iCs/>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w:t>
      </w:r>
      <w:proofErr w:type="gramStart"/>
      <w:r w:rsidRPr="00587E35">
        <w:t>to</w:t>
      </w:r>
      <w:proofErr w:type="gramEnd"/>
      <w:r w:rsidRPr="00587E35">
        <w:t xml:space="preserve"> </w:t>
      </w:r>
      <w:r>
        <w:t>gNB/</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20"/>
        <w:rPr>
          <w:szCs w:val="20"/>
        </w:rPr>
      </w:pPr>
      <w:r>
        <w:rPr>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20"/>
        <w:rPr>
          <w:szCs w:val="20"/>
        </w:rPr>
      </w:pPr>
      <w:r>
        <w:rPr>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2"/>
        <w:numPr>
          <w:ilvl w:val="2"/>
          <w:numId w:val="30"/>
        </w:numPr>
        <w:snapToGrid w:val="0"/>
        <w:spacing w:beforeLines="50" w:before="120"/>
        <w:ind w:firstLine="420"/>
        <w:rPr>
          <w:szCs w:val="20"/>
        </w:rPr>
      </w:pPr>
      <w:r>
        <w:rPr>
          <w:szCs w:val="20"/>
        </w:rPr>
        <w:t xml:space="preserve">Support: Huawei/HiSilicon (OFF if not indicated by Option </w:t>
      </w:r>
      <w:proofErr w:type="gramStart"/>
      <w:ins w:id="150" w:author="ZTE" w:date="2022-08-21T21:28:00Z">
        <w:r>
          <w:rPr>
            <w:szCs w:val="20"/>
          </w:rPr>
          <w:t>3,Alt</w:t>
        </w:r>
        <w:proofErr w:type="gramEnd"/>
        <w:r>
          <w:rPr>
            <w:szCs w:val="20"/>
          </w:rPr>
          <w:t>-1</w:t>
        </w:r>
      </w:ins>
      <w:del w:id="151" w:author="ZTE" w:date="2022-08-21T21:28:00Z">
        <w:r>
          <w:rPr>
            <w:szCs w:val="20"/>
          </w:rPr>
          <w:delText>4</w:delText>
        </w:r>
      </w:del>
      <w:r>
        <w:rPr>
          <w:szCs w:val="20"/>
        </w:rPr>
        <w:t xml:space="preserve">), vivo (OFF if not indicated by Option </w:t>
      </w:r>
      <w:ins w:id="152" w:author="ZTE" w:date="2022-08-21T21:28:00Z">
        <w:r>
          <w:rPr>
            <w:szCs w:val="20"/>
          </w:rPr>
          <w:t>3,Alt-1</w:t>
        </w:r>
      </w:ins>
      <w:del w:id="153" w:author="ZTE" w:date="2022-08-21T21:28:00Z">
        <w:r>
          <w:rPr>
            <w:szCs w:val="20"/>
          </w:rPr>
          <w:delText>4</w:delText>
        </w:r>
      </w:del>
      <w:r>
        <w:rPr>
          <w:szCs w:val="20"/>
        </w:rPr>
        <w:t xml:space="preserve">), LGE (OFF if not indicated by Option </w:t>
      </w:r>
      <w:ins w:id="154" w:author="ZTE" w:date="2022-08-21T21:27:00Z">
        <w:r>
          <w:rPr>
            <w:szCs w:val="20"/>
          </w:rPr>
          <w:t>3,Alt-1</w:t>
        </w:r>
      </w:ins>
      <w:del w:id="155" w:author="ZTE" w:date="2022-08-21T21:27:00Z">
        <w:r>
          <w:rPr>
            <w:szCs w:val="20"/>
          </w:rPr>
          <w:delText>4</w:delText>
        </w:r>
      </w:del>
      <w:r>
        <w:rPr>
          <w:szCs w:val="20"/>
        </w:rPr>
        <w:t xml:space="preserve">), Samsung (OFF if not indicated by Option </w:t>
      </w:r>
      <w:del w:id="156" w:author="ZTE" w:date="2022-08-21T21:28:00Z">
        <w:r>
          <w:rPr>
            <w:szCs w:val="20"/>
          </w:rPr>
          <w:delText>4</w:delText>
        </w:r>
      </w:del>
      <w:ins w:id="157" w:author="ZTE" w:date="2022-08-21T21:28:00Z">
        <w:r>
          <w:rPr>
            <w:szCs w:val="20"/>
          </w:rPr>
          <w:t>3, Alt-2</w:t>
        </w:r>
      </w:ins>
      <w:r>
        <w:rPr>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20"/>
        <w:rPr>
          <w:szCs w:val="20"/>
        </w:rPr>
      </w:pPr>
      <w:r>
        <w:rPr>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20"/>
        <w:rPr>
          <w:szCs w:val="20"/>
        </w:rPr>
      </w:pPr>
      <w:r>
        <w:rPr>
          <w:szCs w:val="20"/>
        </w:rPr>
        <w:t xml:space="preserve">Support: Qualcomm, Samsung </w:t>
      </w:r>
      <w:proofErr w:type="gramStart"/>
      <w:r>
        <w:rPr>
          <w:szCs w:val="20"/>
        </w:rPr>
        <w:t>(</w:t>
      </w:r>
      <w:r>
        <w:rPr>
          <w:bCs/>
          <w:szCs w:val="20"/>
        </w:rPr>
        <w:t xml:space="preserve"> jointly</w:t>
      </w:r>
      <w:proofErr w:type="gramEnd"/>
      <w:r>
        <w:rPr>
          <w:bCs/>
          <w:szCs w:val="20"/>
        </w:rPr>
        <w:t xml:space="preserve"> with a dynamic beam indication in a same L1/L2 signaling</w:t>
      </w:r>
      <w:r>
        <w:rPr>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w:t>
      </w:r>
      <w:proofErr w:type="gramStart"/>
      <w:r>
        <w:t>unexpected amplified</w:t>
      </w:r>
      <w:proofErr w:type="gramEnd"/>
      <w:r>
        <w:t xml:space="preserve">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t>, actually, it’s</w:t>
      </w:r>
      <w:proofErr w:type="gramEnd"/>
      <w:r>
        <w:t xml:space="preserve">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lastRenderedPageBreak/>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58" w:name="_Hlk111935032"/>
            <w:r w:rsidRPr="00587E35">
              <w:rPr>
                <w:rFonts w:ascii="New York" w:hAnsi="New York"/>
              </w:rPr>
              <w:t>no forwarding behavior</w:t>
            </w:r>
            <w:bookmarkEnd w:id="158"/>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59" w:author="Andjela Ilic-Savoia" w:date="2022-08-21T11:08:00Z">
              <w:r>
                <w:t>Pivotal Commware</w:t>
              </w:r>
            </w:ins>
          </w:p>
        </w:tc>
        <w:tc>
          <w:tcPr>
            <w:tcW w:w="6567" w:type="dxa"/>
          </w:tcPr>
          <w:p w14:paraId="5DA1F69A" w14:textId="77777777" w:rsidR="0010502F" w:rsidRPr="00587E35" w:rsidRDefault="00065D5B">
            <w:pPr>
              <w:rPr>
                <w:ins w:id="160" w:author="Andjela Ilic-Savoia" w:date="2022-08-21T11:11:00Z"/>
                <w:rFonts w:ascii="New York" w:hAnsi="New York"/>
              </w:rPr>
            </w:pPr>
            <w:ins w:id="161" w:author="Andjela Ilic-Savoia" w:date="2022-08-21T11:13:00Z">
              <w:r w:rsidRPr="00587E35">
                <w:rPr>
                  <w:rFonts w:ascii="New York" w:hAnsi="New York"/>
                </w:rPr>
                <w:t xml:space="preserve">We support </w:t>
              </w:r>
            </w:ins>
            <w:ins w:id="162" w:author="Andjela Ilic-Savoia" w:date="2022-08-21T11:14:00Z">
              <w:r w:rsidRPr="00587E35">
                <w:rPr>
                  <w:rFonts w:ascii="New York" w:hAnsi="New York"/>
                </w:rPr>
                <w:t>Proposal 3-1</w:t>
              </w:r>
            </w:ins>
            <w:ins w:id="163" w:author="Andjela Ilic-Savoia" w:date="2022-08-21T11:13:00Z">
              <w:r w:rsidRPr="00587E35">
                <w:rPr>
                  <w:rFonts w:ascii="New York" w:hAnsi="New York"/>
                </w:rPr>
                <w:t xml:space="preserve">. </w:t>
              </w:r>
            </w:ins>
            <w:ins w:id="164" w:author="Andjela Ilic-Savoia" w:date="2022-08-21T11:09:00Z">
              <w:r w:rsidRPr="00587E35">
                <w:rPr>
                  <w:rFonts w:ascii="New York" w:hAnsi="New York"/>
                </w:rPr>
                <w:t>Perhaps</w:t>
              </w:r>
            </w:ins>
            <w:ins w:id="165" w:author="Andjela Ilic-Savoia" w:date="2022-08-21T11:13:00Z">
              <w:r w:rsidRPr="00587E35">
                <w:rPr>
                  <w:rFonts w:ascii="New York" w:hAnsi="New York"/>
                </w:rPr>
                <w:t>, this would be</w:t>
              </w:r>
            </w:ins>
            <w:ins w:id="166" w:author="Andjela Ilic-Savoia" w:date="2022-08-21T11:09:00Z">
              <w:r w:rsidRPr="00587E35">
                <w:rPr>
                  <w:rFonts w:ascii="New York" w:hAnsi="New York"/>
                </w:rPr>
                <w:t xml:space="preserve"> going back to semi-static: Define UL and DL symbols</w:t>
              </w:r>
            </w:ins>
            <w:ins w:id="167" w:author="Andjela Ilic-Savoia" w:date="2022-08-21T11:11:00Z">
              <w:r w:rsidRPr="00587E35">
                <w:rPr>
                  <w:rFonts w:ascii="New York" w:hAnsi="New York"/>
                </w:rPr>
                <w:t>, or OEM configurable.</w:t>
              </w:r>
            </w:ins>
            <w:ins w:id="16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69" w:author="Andjela Ilic-Savoia" w:date="2022-08-21T11:11:00Z">
              <w:r w:rsidRPr="00587E35">
                <w:rPr>
                  <w:rFonts w:ascii="New York" w:hAnsi="New York"/>
                </w:rPr>
                <w:t>Turning NCR-FWD off during flex adds unnecessary tight switching mode times</w:t>
              </w:r>
            </w:ins>
            <w:ins w:id="17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lastRenderedPageBreak/>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567" w:type="dxa"/>
          </w:tcPr>
          <w:p w14:paraId="2D0CDE32" w14:textId="1E13CA66" w:rsidR="005D2969" w:rsidRPr="005D2969" w:rsidRDefault="005D2969" w:rsidP="0065052D">
            <w:pPr>
              <w:rPr>
                <w:rFonts w:ascii="New York" w:eastAsia="ＭＳ 明朝" w:hAnsi="New York"/>
              </w:rPr>
            </w:pPr>
            <w:r>
              <w:rPr>
                <w:rFonts w:ascii="New York" w:eastAsia="ＭＳ 明朝" w:hAnsi="New York" w:hint="eastAsia"/>
              </w:rPr>
              <w:t>W</w:t>
            </w:r>
            <w:r>
              <w:rPr>
                <w:rFonts w:ascii="New York" w:eastAsia="ＭＳ 明朝"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ＭＳ 明朝"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ＭＳ 明朝"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xml:space="preserve">, </w:t>
            </w:r>
            <w:proofErr w:type="gramStart"/>
            <w:r w:rsidR="00E5408E">
              <w:rPr>
                <w:rFonts w:ascii="New York" w:hAnsi="New York"/>
              </w:rPr>
              <w:t>i.e.</w:t>
            </w:r>
            <w:proofErr w:type="gramEnd"/>
            <w:r w:rsidR="00E5408E">
              <w:rPr>
                <w:rFonts w:ascii="New York" w:hAnsi="New York"/>
              </w:rPr>
              <w:t xml:space="preserv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w:t>
            </w:r>
            <w:proofErr w:type="gramStart"/>
            <w:r w:rsidRPr="00AF11C6">
              <w:rPr>
                <w:rFonts w:ascii="New York" w:hAnsi="New York"/>
              </w:rPr>
              <w:t>Similar to</w:t>
            </w:r>
            <w:proofErr w:type="gramEnd"/>
            <w:r w:rsidRPr="00AF11C6">
              <w:rPr>
                <w:rFonts w:ascii="New York" w:hAnsi="New York"/>
              </w:rPr>
              <w:t xml:space="preserve">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TDD-UL-DL-ConfigCommon</w:t>
            </w:r>
            <w:r w:rsidRPr="006F709B">
              <w:rPr>
                <w:rFonts w:ascii="Times New Roman" w:hAnsi="Times New Roman" w:cs="Times New Roman"/>
              </w:rPr>
              <w:t xml:space="preserve"> or </w:t>
            </w:r>
            <w:r w:rsidRPr="006F709B">
              <w:rPr>
                <w:rStyle w:val="fontstyle01"/>
                <w:rFonts w:ascii="Times New Roman" w:hAnsi="Times New Roman" w:cs="Times New Roman"/>
              </w:rPr>
              <w:t>TDD-UL-DL-ConfigDedicated</w:t>
            </w:r>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r w:rsidR="00D53A14" w14:paraId="21A0C1E2" w14:textId="77777777" w:rsidTr="00D53A14">
        <w:tblPrEx>
          <w:jc w:val="left"/>
        </w:tblPrEx>
        <w:tc>
          <w:tcPr>
            <w:tcW w:w="1955" w:type="dxa"/>
          </w:tcPr>
          <w:p w14:paraId="7F5DAEBF" w14:textId="77777777" w:rsidR="00D53A14" w:rsidRDefault="00D53A14" w:rsidP="006E7A18">
            <w:r>
              <w:rPr>
                <w:rFonts w:hint="eastAsia"/>
              </w:rPr>
              <w:lastRenderedPageBreak/>
              <w:t>Z</w:t>
            </w:r>
            <w:r>
              <w:t>TE</w:t>
            </w:r>
          </w:p>
        </w:tc>
        <w:tc>
          <w:tcPr>
            <w:tcW w:w="6567" w:type="dxa"/>
          </w:tcPr>
          <w:p w14:paraId="4805CD46" w14:textId="77777777" w:rsidR="00D53A14" w:rsidRDefault="00D53A14" w:rsidP="006E7A18">
            <w:pPr>
              <w:rPr>
                <w:rFonts w:ascii="New York" w:hAnsi="New York"/>
              </w:rPr>
            </w:pPr>
            <w:r>
              <w:rPr>
                <w:rFonts w:ascii="New York" w:hAnsi="New York" w:hint="eastAsia"/>
              </w:rPr>
              <w:t>N</w:t>
            </w:r>
            <w:r>
              <w:rPr>
                <w:rFonts w:ascii="New York" w:hAnsi="New York"/>
              </w:rPr>
              <w:t>o forwarding is slightly different as “OFF”, actions including Timing adjustment is also required.</w:t>
            </w:r>
          </w:p>
        </w:tc>
      </w:tr>
      <w:tr w:rsidR="00A17F78" w14:paraId="3D2DCF80" w14:textId="77777777" w:rsidTr="00D53A14">
        <w:tblPrEx>
          <w:jc w:val="left"/>
        </w:tblPrEx>
        <w:tc>
          <w:tcPr>
            <w:tcW w:w="1955" w:type="dxa"/>
          </w:tcPr>
          <w:p w14:paraId="6C07AF94" w14:textId="5FCE4322" w:rsidR="00A17F78" w:rsidRDefault="00A17F78" w:rsidP="00A17F78">
            <w:r>
              <w:rPr>
                <w:rFonts w:ascii="New York" w:eastAsia="PMingLiU" w:hAnsi="New York" w:hint="eastAsia"/>
              </w:rPr>
              <w:t>M</w:t>
            </w:r>
            <w:r>
              <w:rPr>
                <w:rFonts w:ascii="New York" w:eastAsia="PMingLiU" w:hAnsi="New York"/>
              </w:rPr>
              <w:t>TK</w:t>
            </w:r>
          </w:p>
        </w:tc>
        <w:tc>
          <w:tcPr>
            <w:tcW w:w="6567" w:type="dxa"/>
          </w:tcPr>
          <w:p w14:paraId="7DE7B593" w14:textId="06F24A65" w:rsidR="00A17F78" w:rsidRDefault="00A17F78" w:rsidP="00A17F78">
            <w:pPr>
              <w:rPr>
                <w:rFonts w:ascii="New York" w:hAnsi="New York"/>
              </w:rPr>
            </w:pPr>
            <w:r>
              <w:rPr>
                <w:rFonts w:ascii="New York" w:eastAsia="PMingLiU" w:hAnsi="New York" w:hint="eastAsia"/>
              </w:rPr>
              <w:t>D</w:t>
            </w:r>
            <w:r>
              <w:rPr>
                <w:rFonts w:ascii="New York" w:eastAsia="PMingLiU" w:hAnsi="New York"/>
              </w:rPr>
              <w:t xml:space="preserve">o not support the proposal. We think it’s a limitation to set NCR-Fwd as off during the flexible symbols as from UE perspective, gNB may transmit PDSCH or allow UE to begin its UL transmissions, e.g., PUSCH, PRACH </w:t>
            </w:r>
            <w:proofErr w:type="gramStart"/>
            <w:r>
              <w:rPr>
                <w:rFonts w:ascii="New York" w:eastAsia="PMingLiU" w:hAnsi="New York"/>
              </w:rPr>
              <w:t>as long as</w:t>
            </w:r>
            <w:proofErr w:type="gramEnd"/>
            <w:r>
              <w:rPr>
                <w:rFonts w:ascii="New York" w:eastAsia="PMingLiU" w:hAnsi="New York"/>
              </w:rPr>
              <w:t xml:space="preserve"> the corresponding DL indication/</w:t>
            </w:r>
            <w:r>
              <w:rPr>
                <w:rFonts w:ascii="New York" w:eastAsia="PMingLiU" w:hAnsi="New York" w:hint="eastAsia"/>
              </w:rPr>
              <w:t xml:space="preserve">UL </w:t>
            </w:r>
            <w:r>
              <w:rPr>
                <w:rFonts w:ascii="New York" w:eastAsia="PMingLiU" w:hAnsi="New York"/>
              </w:rPr>
              <w:t xml:space="preserve">grant is indicated to UE. We don’t see the benefit to turn off NCR-Fwd if the </w:t>
            </w:r>
            <w:proofErr w:type="gramStart"/>
            <w:r>
              <w:rPr>
                <w:rFonts w:ascii="New York" w:eastAsia="PMingLiU" w:hAnsi="New York"/>
              </w:rPr>
              <w:t>above mentioned</w:t>
            </w:r>
            <w:proofErr w:type="gramEnd"/>
            <w:r>
              <w:rPr>
                <w:rFonts w:ascii="New York" w:eastAsia="PMingLiU" w:hAnsi="New York"/>
              </w:rPr>
              <w:t xml:space="preserve"> transmissions is triggered for an UE. Moreover, as many companies mentioned, this proposal imposes additional restrictions for gNB scheduling.</w:t>
            </w:r>
          </w:p>
        </w:tc>
      </w:tr>
      <w:tr w:rsidR="006A4F01" w14:paraId="09D5CF2A" w14:textId="77777777" w:rsidTr="00D53A14">
        <w:tblPrEx>
          <w:jc w:val="left"/>
        </w:tblPrEx>
        <w:tc>
          <w:tcPr>
            <w:tcW w:w="1955" w:type="dxa"/>
          </w:tcPr>
          <w:p w14:paraId="458EEF7A" w14:textId="19AB135E" w:rsidR="006A4F01" w:rsidRDefault="006A4F01" w:rsidP="006A4F01">
            <w:pPr>
              <w:rPr>
                <w:rFonts w:ascii="New York" w:eastAsia="PMingLiU" w:hAnsi="New York"/>
              </w:rPr>
            </w:pPr>
            <w:r w:rsidRPr="00662305">
              <w:rPr>
                <w:rFonts w:ascii="New York" w:hAnsi="New York" w:hint="eastAsia"/>
              </w:rPr>
              <w:t>LG</w:t>
            </w:r>
          </w:p>
        </w:tc>
        <w:tc>
          <w:tcPr>
            <w:tcW w:w="6567" w:type="dxa"/>
          </w:tcPr>
          <w:p w14:paraId="1785FA08" w14:textId="5312B8B7" w:rsidR="006A4F01" w:rsidRDefault="006A4F01" w:rsidP="006A4F01">
            <w:pPr>
              <w:rPr>
                <w:rFonts w:ascii="New York" w:eastAsia="PMingLiU"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5675749C" w14:textId="77777777" w:rsidTr="00D53A14">
        <w:tblPrEx>
          <w:jc w:val="left"/>
        </w:tblPrEx>
        <w:tc>
          <w:tcPr>
            <w:tcW w:w="1955" w:type="dxa"/>
          </w:tcPr>
          <w:p w14:paraId="2CC5E181" w14:textId="28B6A3D8" w:rsidR="0026539B" w:rsidRPr="00662305" w:rsidRDefault="0026539B" w:rsidP="0026539B">
            <w:pPr>
              <w:rPr>
                <w:rFonts w:ascii="New York" w:hAnsi="New York"/>
              </w:rPr>
            </w:pPr>
            <w:r w:rsidRPr="00286632">
              <w:rPr>
                <w:rFonts w:ascii="New York" w:eastAsia="ＭＳ 明朝" w:hAnsi="New York"/>
              </w:rPr>
              <w:t>Qualcomm</w:t>
            </w:r>
          </w:p>
        </w:tc>
        <w:tc>
          <w:tcPr>
            <w:tcW w:w="6567" w:type="dxa"/>
          </w:tcPr>
          <w:p w14:paraId="01B86D70" w14:textId="77777777" w:rsidR="0026539B" w:rsidRPr="00286632" w:rsidRDefault="0026539B" w:rsidP="0026539B">
            <w:pPr>
              <w:rPr>
                <w:rFonts w:ascii="New York" w:eastAsia="ＭＳ 明朝" w:hAnsi="New York"/>
              </w:rPr>
            </w:pPr>
            <w:r w:rsidRPr="00286632">
              <w:rPr>
                <w:rFonts w:ascii="New York" w:eastAsia="ＭＳ 明朝" w:hAnsi="New York"/>
              </w:rPr>
              <w:t xml:space="preserve">We agree with Samsung, and our preferred option remains to be Alt 2 of Option 3. </w:t>
            </w:r>
          </w:p>
          <w:p w14:paraId="3E68D30D" w14:textId="1B4B1E9B" w:rsidR="0026539B" w:rsidRDefault="0026539B" w:rsidP="0026539B">
            <w:pPr>
              <w:rPr>
                <w:rFonts w:ascii="New York" w:eastAsia="Malgun Gothic" w:hAnsi="New York"/>
              </w:rPr>
            </w:pPr>
            <w:r w:rsidRPr="00286632">
              <w:rPr>
                <w:rFonts w:ascii="New York" w:eastAsia="ＭＳ 明朝" w:hAnsi="New York"/>
              </w:rPr>
              <w:t>Nonetheless, it must first be clarified what “flexible” really refers to. Is it the semi-static indication via TDD configurations (common and dedicated)? Does it include SFI too? What about “flexible” symbols that can be relabeled as downlink or uplink based on the NCR-MT’s legacy rules?</w:t>
            </w:r>
          </w:p>
        </w:tc>
      </w:tr>
      <w:tr w:rsidR="0063488D" w14:paraId="2B15A9D3" w14:textId="77777777" w:rsidTr="00D53A14">
        <w:tblPrEx>
          <w:jc w:val="left"/>
        </w:tblPrEx>
        <w:tc>
          <w:tcPr>
            <w:tcW w:w="1955" w:type="dxa"/>
          </w:tcPr>
          <w:p w14:paraId="7833DDBE" w14:textId="7156B815" w:rsidR="0063488D" w:rsidRPr="00286632" w:rsidRDefault="0063488D" w:rsidP="0063488D">
            <w:pPr>
              <w:rPr>
                <w:rFonts w:ascii="New York" w:eastAsia="ＭＳ 明朝" w:hAnsi="New York"/>
              </w:rPr>
            </w:pPr>
            <w:r>
              <w:rPr>
                <w:rFonts w:eastAsia="ＭＳ 明朝" w:hint="eastAsia"/>
              </w:rPr>
              <w:t>N</w:t>
            </w:r>
            <w:r>
              <w:rPr>
                <w:rFonts w:eastAsia="ＭＳ 明朝"/>
              </w:rPr>
              <w:t>TT DOCOMO</w:t>
            </w:r>
          </w:p>
        </w:tc>
        <w:tc>
          <w:tcPr>
            <w:tcW w:w="6567" w:type="dxa"/>
          </w:tcPr>
          <w:p w14:paraId="78CEA826" w14:textId="26E0FE48" w:rsidR="0063488D" w:rsidRPr="00286632" w:rsidRDefault="0063488D" w:rsidP="0063488D">
            <w:pPr>
              <w:rPr>
                <w:rFonts w:ascii="New York" w:eastAsia="ＭＳ 明朝" w:hAnsi="New York"/>
              </w:rPr>
            </w:pPr>
            <w:r>
              <w:rPr>
                <w:rFonts w:ascii="New York" w:eastAsia="ＭＳ 明朝" w:hAnsi="New York" w:hint="eastAsia"/>
              </w:rPr>
              <w:t>W</w:t>
            </w:r>
            <w:r>
              <w:rPr>
                <w:rFonts w:ascii="New York" w:eastAsia="ＭＳ 明朝" w:hAnsi="New York"/>
              </w:rPr>
              <w:t>e support the proposal.</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71" w:author="Andjela Ilic-Savoia" w:date="2022-08-21T11:16:00Z">
            <w:rPr/>
          </w:rPrChange>
        </w:rPr>
        <w:t>, N</w:t>
      </w:r>
      <w:r>
        <w:rPr>
          <w:rFonts w:hint="eastAsia"/>
        </w:rPr>
        <w:t xml:space="preserve">SA in same FR and </w:t>
      </w:r>
      <w:r>
        <w:rPr>
          <w:strike/>
          <w:rPrChange w:id="172"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73" w:author="Andjela Ilic-Savoia" w:date="2022-08-21T11:18:00Z">
              <w:r>
                <w:t>Pivotal Commware</w:t>
              </w:r>
            </w:ins>
          </w:p>
        </w:tc>
        <w:tc>
          <w:tcPr>
            <w:tcW w:w="6472" w:type="dxa"/>
          </w:tcPr>
          <w:p w14:paraId="5DA1F6B1" w14:textId="77777777" w:rsidR="0010502F" w:rsidRDefault="00065D5B">
            <w:pPr>
              <w:rPr>
                <w:rFonts w:ascii="New York" w:hAnsi="New York"/>
              </w:rPr>
            </w:pPr>
            <w:ins w:id="174" w:author="Andjela Ilic-Savoia" w:date="2022-08-21T11:19:00Z">
              <w:r w:rsidRPr="00587E35">
                <w:rPr>
                  <w:rFonts w:ascii="New York" w:hAnsi="New York"/>
                </w:rPr>
                <w:t xml:space="preserve">As we mentioned in R1-2205813, it is important to recognize how would NCR get the tdd info. </w:t>
              </w:r>
            </w:ins>
            <w:ins w:id="175" w:author="Andjela Ilic-Savoia" w:date="2022-08-21T11:20:00Z">
              <w:r w:rsidRPr="00587E35">
                <w:rPr>
                  <w:rFonts w:ascii="New York" w:hAnsi="New York"/>
                </w:rPr>
                <w:t>Having custom, NC</w:t>
              </w:r>
            </w:ins>
            <w:ins w:id="176" w:author="Andjela Ilic-Savoia" w:date="2022-08-21T11:21:00Z">
              <w:r w:rsidRPr="00587E35">
                <w:rPr>
                  <w:rFonts w:ascii="New York" w:hAnsi="New York"/>
                </w:rPr>
                <w:t xml:space="preserve">R – geared DCI to communicate that info would be one solution, </w:t>
              </w:r>
            </w:ins>
            <w:ins w:id="177" w:author="Andjela Ilic-Savoia" w:date="2022-08-21T11:22:00Z">
              <w:r w:rsidRPr="00587E35">
                <w:rPr>
                  <w:rFonts w:ascii="New York" w:hAnsi="New York"/>
                </w:rPr>
                <w:t>out-of-band/</w:t>
              </w:r>
            </w:ins>
            <w:ins w:id="178" w:author="Andjela Ilic-Savoia" w:date="2022-08-21T11:21:00Z">
              <w:r w:rsidRPr="00587E35">
                <w:rPr>
                  <w:rFonts w:ascii="New York" w:hAnsi="New York"/>
                </w:rPr>
                <w:t>OEM/preconfiguring would be another.</w:t>
              </w:r>
            </w:ins>
            <w:ins w:id="17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w:t>
            </w:r>
            <w:proofErr w:type="gramStart"/>
            <w:r w:rsidRPr="00587E35">
              <w:rPr>
                <w:rFonts w:ascii="New York" w:hAnsi="New York"/>
              </w:rPr>
              <w:t>links</w:t>
            </w:r>
            <w:proofErr w:type="gramEnd"/>
            <w:r w:rsidRPr="00587E35">
              <w:rPr>
                <w:rFonts w:ascii="New York" w:hAnsi="New York"/>
              </w:rPr>
              <w:t xml:space="preserve">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Commware,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r w:rsidR="0026539B" w:rsidRPr="00587E35" w14:paraId="62A19D7A" w14:textId="77777777">
        <w:trPr>
          <w:trHeight w:val="335"/>
          <w:jc w:val="center"/>
        </w:trPr>
        <w:tc>
          <w:tcPr>
            <w:tcW w:w="1926" w:type="dxa"/>
          </w:tcPr>
          <w:p w14:paraId="55FA3870" w14:textId="21BCA239" w:rsidR="0026539B" w:rsidRDefault="0026539B" w:rsidP="0026539B">
            <w:pPr>
              <w:rPr>
                <w:rFonts w:ascii="New York" w:hAnsi="New York"/>
              </w:rPr>
            </w:pPr>
            <w:r w:rsidRPr="00286632">
              <w:rPr>
                <w:rFonts w:ascii="New York" w:hAnsi="New York"/>
              </w:rPr>
              <w:t>Qualcomm</w:t>
            </w:r>
          </w:p>
        </w:tc>
        <w:tc>
          <w:tcPr>
            <w:tcW w:w="6472" w:type="dxa"/>
          </w:tcPr>
          <w:p w14:paraId="7B540DC8" w14:textId="5CA829DD" w:rsidR="0026539B" w:rsidRDefault="0026539B" w:rsidP="0026539B">
            <w:pPr>
              <w:rPr>
                <w:rFonts w:ascii="New York" w:hAnsi="New York"/>
              </w:rPr>
            </w:pPr>
            <w:r w:rsidRPr="00286632">
              <w:rPr>
                <w:rFonts w:ascii="New York" w:hAnsi="New York"/>
              </w:rPr>
              <w:t>We agree with FL’s perspectives.</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Web"/>
        <w:shd w:val="clear" w:color="auto" w:fill="FFFFFF"/>
        <w:spacing w:before="0" w:beforeAutospacing="0" w:after="0" w:afterAutospacing="0"/>
        <w:rPr>
          <w:rStyle w:val="af0"/>
          <w:b/>
          <w:bCs/>
          <w:i w:val="0"/>
          <w:szCs w:val="20"/>
          <w:highlight w:val="green"/>
          <w:shd w:val="clear" w:color="auto" w:fill="FFFF00"/>
        </w:rPr>
      </w:pPr>
      <w:r>
        <w:rPr>
          <w:rStyle w:val="af0"/>
          <w:b/>
          <w:bCs/>
          <w:i w:val="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20"/>
        <w:rPr>
          <w:rFonts w:eastAsia="Malgun Gothic"/>
          <w:iCs/>
          <w:szCs w:val="20"/>
        </w:rPr>
      </w:pPr>
      <w:r>
        <w:rPr>
          <w:rFonts w:eastAsia="Malgun Gothic"/>
          <w:szCs w:val="20"/>
        </w:rPr>
        <w:t>The DL receiving timing of the NCR-Fwd is aligned with the DL receiving timing of the NCR-MT.</w:t>
      </w:r>
    </w:p>
    <w:p w14:paraId="5DA1F6BC" w14:textId="77777777" w:rsidR="0010502F" w:rsidRDefault="00065D5B">
      <w:pPr>
        <w:pStyle w:val="aff2"/>
        <w:numPr>
          <w:ilvl w:val="0"/>
          <w:numId w:val="17"/>
        </w:numPr>
        <w:snapToGrid w:val="0"/>
        <w:ind w:firstLine="420"/>
        <w:rPr>
          <w:rFonts w:eastAsia="Malgun Gothic"/>
          <w:iCs/>
          <w:szCs w:val="20"/>
        </w:rPr>
      </w:pPr>
      <w:r>
        <w:rPr>
          <w:rFonts w:eastAsia="Malgun Gothic"/>
          <w:szCs w:val="20"/>
        </w:rPr>
        <w:t>The UL transmitting timing of the NCR-Fwd is aligned with the UL transmitting timing of the NCR-MT.</w:t>
      </w:r>
    </w:p>
    <w:p w14:paraId="5DA1F6BD" w14:textId="77777777" w:rsidR="0010502F" w:rsidRDefault="00065D5B">
      <w:pPr>
        <w:pStyle w:val="aff2"/>
        <w:numPr>
          <w:ilvl w:val="0"/>
          <w:numId w:val="17"/>
        </w:numPr>
        <w:snapToGrid w:val="0"/>
        <w:ind w:firstLine="420"/>
        <w:rPr>
          <w:rFonts w:eastAsia="Malgun Gothic"/>
          <w:iCs/>
          <w:szCs w:val="20"/>
        </w:rPr>
      </w:pPr>
      <w:r>
        <w:rPr>
          <w:rFonts w:eastAsia="Malgun Gothic"/>
          <w:szCs w:val="20"/>
        </w:rPr>
        <w:t>FFS: the impact of internal delay on the following timing relationships:</w:t>
      </w:r>
    </w:p>
    <w:p w14:paraId="5DA1F6BE" w14:textId="77777777" w:rsidR="0010502F" w:rsidRDefault="00065D5B">
      <w:pPr>
        <w:pStyle w:val="aff2"/>
        <w:numPr>
          <w:ilvl w:val="1"/>
          <w:numId w:val="17"/>
        </w:numPr>
        <w:snapToGrid w:val="0"/>
        <w:ind w:firstLine="420"/>
        <w:rPr>
          <w:rFonts w:eastAsia="Malgun Gothic"/>
          <w:iCs/>
          <w:szCs w:val="20"/>
        </w:rPr>
      </w:pPr>
      <w:r>
        <w:rPr>
          <w:rFonts w:eastAsia="Malgun Gothic"/>
          <w:iCs/>
          <w:szCs w:val="20"/>
        </w:rPr>
        <w:t>The DL receiving timing and DL transmitting timing of the NCR-Fwd</w:t>
      </w:r>
    </w:p>
    <w:p w14:paraId="5DA1F6BF" w14:textId="77777777" w:rsidR="0010502F" w:rsidRDefault="00065D5B">
      <w:pPr>
        <w:pStyle w:val="aff2"/>
        <w:numPr>
          <w:ilvl w:val="1"/>
          <w:numId w:val="17"/>
        </w:numPr>
        <w:snapToGrid w:val="0"/>
        <w:ind w:firstLine="420"/>
        <w:rPr>
          <w:rFonts w:eastAsia="Malgun Gothic"/>
          <w:iCs/>
          <w:szCs w:val="20"/>
        </w:rPr>
      </w:pPr>
      <w:r>
        <w:rPr>
          <w:rFonts w:eastAsia="Malgun Gothic"/>
          <w:iCs/>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NCR-Fwd’s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20"/>
        <w:rPr>
          <w:rFonts w:eastAsia="Malgun Gothic"/>
          <w:i/>
          <w:iCs/>
          <w:szCs w:val="20"/>
          <w:highlight w:val="yellow"/>
        </w:rPr>
      </w:pPr>
      <w:r>
        <w:rPr>
          <w:rFonts w:eastAsia="Malgun Gothic"/>
          <w:i/>
          <w:iCs/>
          <w:szCs w:val="20"/>
          <w:highlight w:val="yellow"/>
        </w:rPr>
        <w:t xml:space="preserve">The DL transmitting timing of the NCR-Fwd is delayed after the DL receiving timing of the NCR-MT (or the NCR-Fwd) by the internal </w:t>
      </w:r>
      <w:proofErr w:type="gramStart"/>
      <w:r>
        <w:rPr>
          <w:rFonts w:eastAsia="Malgun Gothic"/>
          <w:i/>
          <w:iCs/>
          <w:szCs w:val="20"/>
          <w:highlight w:val="yellow"/>
        </w:rPr>
        <w:t>delay;</w:t>
      </w:r>
      <w:proofErr w:type="gramEnd"/>
      <w:r>
        <w:rPr>
          <w:rFonts w:eastAsia="Malgun Gothic"/>
          <w:i/>
          <w:iCs/>
          <w:szCs w:val="20"/>
          <w:highlight w:val="yellow"/>
        </w:rPr>
        <w:t xml:space="preserve"> </w:t>
      </w:r>
    </w:p>
    <w:p w14:paraId="5DA1F6C5" w14:textId="77777777" w:rsidR="0010502F" w:rsidRDefault="00065D5B">
      <w:pPr>
        <w:pStyle w:val="aff2"/>
        <w:numPr>
          <w:ilvl w:val="0"/>
          <w:numId w:val="31"/>
        </w:numPr>
        <w:ind w:firstLine="420"/>
        <w:rPr>
          <w:i/>
          <w:iCs/>
          <w:szCs w:val="20"/>
          <w:highlight w:val="yellow"/>
        </w:rPr>
      </w:pPr>
      <w:r>
        <w:rPr>
          <w:rFonts w:eastAsia="Malgun Gothic"/>
          <w:i/>
          <w:iCs/>
          <w:szCs w:val="20"/>
          <w:highlight w:val="yellow"/>
        </w:rPr>
        <w:t xml:space="preserve">The UL receiving timing of the NCR-Fwd is advanced before the UL transmitting timing of the NCR-MT (or </w:t>
      </w:r>
      <w:r>
        <w:rPr>
          <w:rFonts w:eastAsia="Malgun Gothic"/>
          <w:i/>
          <w:iCs/>
          <w:szCs w:val="20"/>
          <w:highlight w:val="yellow"/>
        </w:rPr>
        <w:lastRenderedPageBreak/>
        <w:t xml:space="preserve">the NCR-Fwd) by the internal delay. </w:t>
      </w:r>
    </w:p>
    <w:p w14:paraId="5DA1F6C6" w14:textId="77777777" w:rsidR="0010502F" w:rsidRDefault="00065D5B">
      <w:pPr>
        <w:pStyle w:val="aff2"/>
        <w:numPr>
          <w:ilvl w:val="0"/>
          <w:numId w:val="31"/>
        </w:numPr>
        <w:ind w:firstLine="420"/>
        <w:rPr>
          <w:i/>
          <w:iCs/>
          <w:szCs w:val="20"/>
          <w:highlight w:val="yellow"/>
        </w:rPr>
      </w:pPr>
      <w:r>
        <w:rPr>
          <w:rFonts w:eastAsia="Malgun Gothic"/>
          <w:i/>
          <w:iCs/>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80" w:author="Andjela Ilic-Savoia" w:date="2022-08-21T11:25:00Z">
              <w:r>
                <w:t>Pivotal Commware</w:t>
              </w:r>
            </w:ins>
          </w:p>
        </w:tc>
        <w:tc>
          <w:tcPr>
            <w:tcW w:w="6567" w:type="dxa"/>
          </w:tcPr>
          <w:p w14:paraId="5DA1F6CF" w14:textId="77777777" w:rsidR="0010502F" w:rsidRDefault="00065D5B">
            <w:pPr>
              <w:rPr>
                <w:rFonts w:ascii="New York" w:hAnsi="New York"/>
              </w:rPr>
            </w:pPr>
            <w:ins w:id="181"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567" w:type="dxa"/>
          </w:tcPr>
          <w:p w14:paraId="1A4BF439" w14:textId="26447502" w:rsidR="005D2969" w:rsidRPr="005D2969" w:rsidRDefault="005D2969">
            <w:pPr>
              <w:rPr>
                <w:rFonts w:ascii="New York" w:eastAsia="ＭＳ 明朝" w:hAnsi="New York"/>
              </w:rPr>
            </w:pPr>
            <w:r>
              <w:rPr>
                <w:rFonts w:ascii="New York" w:eastAsia="ＭＳ 明朝" w:hAnsi="New York" w:hint="eastAsia"/>
              </w:rPr>
              <w:t>S</w:t>
            </w:r>
            <w:r>
              <w:rPr>
                <w:rFonts w:ascii="New York" w:eastAsia="ＭＳ 明朝"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ＭＳ 明朝"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ＭＳ 明朝"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r w:rsidR="00D53A14" w14:paraId="202A9C93" w14:textId="77777777" w:rsidTr="00D53A14">
        <w:tblPrEx>
          <w:jc w:val="left"/>
        </w:tblPrEx>
        <w:tc>
          <w:tcPr>
            <w:tcW w:w="1955" w:type="dxa"/>
          </w:tcPr>
          <w:p w14:paraId="5F6342D8"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7E085179"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7E6F9903" w14:textId="77777777" w:rsidTr="00D53A14">
        <w:tblPrEx>
          <w:jc w:val="left"/>
        </w:tblPrEx>
        <w:tc>
          <w:tcPr>
            <w:tcW w:w="1955" w:type="dxa"/>
          </w:tcPr>
          <w:p w14:paraId="7A13A829" w14:textId="6E3796BF" w:rsidR="006A4F01" w:rsidRDefault="006A4F01" w:rsidP="006A4F01">
            <w:pPr>
              <w:rPr>
                <w:rFonts w:ascii="New York" w:hAnsi="New York"/>
              </w:rPr>
            </w:pPr>
            <w:r w:rsidRPr="00662305">
              <w:rPr>
                <w:rFonts w:ascii="New York" w:hAnsi="New York" w:hint="eastAsia"/>
              </w:rPr>
              <w:t>LG</w:t>
            </w:r>
          </w:p>
        </w:tc>
        <w:tc>
          <w:tcPr>
            <w:tcW w:w="6567" w:type="dxa"/>
          </w:tcPr>
          <w:p w14:paraId="5F2736D6" w14:textId="659F077C" w:rsidR="006A4F01" w:rsidRDefault="006A4F01" w:rsidP="006A4F01">
            <w:pPr>
              <w:rPr>
                <w:rFonts w:ascii="New York" w:hAnsi="New York"/>
              </w:rPr>
            </w:pPr>
            <w:r>
              <w:rPr>
                <w:rFonts w:ascii="New York" w:eastAsia="Malgun Gothic" w:hAnsi="New York"/>
              </w:rPr>
              <w:t>O</w:t>
            </w:r>
            <w:r>
              <w:rPr>
                <w:rFonts w:ascii="New York" w:eastAsia="Malgun Gothic" w:hAnsi="New York" w:hint="eastAsia"/>
              </w:rPr>
              <w:t xml:space="preserve">k </w:t>
            </w:r>
            <w:r>
              <w:rPr>
                <w:rFonts w:ascii="New York" w:eastAsia="Malgun Gothic" w:hAnsi="New York"/>
              </w:rPr>
              <w:t>with the proposal.</w:t>
            </w:r>
          </w:p>
        </w:tc>
      </w:tr>
      <w:tr w:rsidR="0026539B" w14:paraId="6D738BD2" w14:textId="77777777" w:rsidTr="00D53A14">
        <w:tblPrEx>
          <w:jc w:val="left"/>
        </w:tblPrEx>
        <w:tc>
          <w:tcPr>
            <w:tcW w:w="1955" w:type="dxa"/>
          </w:tcPr>
          <w:p w14:paraId="2424141E" w14:textId="11F406DA" w:rsidR="0026539B" w:rsidRPr="00662305" w:rsidRDefault="0026539B" w:rsidP="0026539B">
            <w:pPr>
              <w:rPr>
                <w:rFonts w:ascii="New York" w:hAnsi="New York"/>
              </w:rPr>
            </w:pPr>
            <w:r>
              <w:rPr>
                <w:rFonts w:ascii="New York" w:hAnsi="New York"/>
              </w:rPr>
              <w:t>Qualcomm</w:t>
            </w:r>
          </w:p>
        </w:tc>
        <w:tc>
          <w:tcPr>
            <w:tcW w:w="6567" w:type="dxa"/>
          </w:tcPr>
          <w:p w14:paraId="17247A46" w14:textId="59B796F7" w:rsidR="0026539B" w:rsidRDefault="0026539B" w:rsidP="0026539B">
            <w:pPr>
              <w:rPr>
                <w:rFonts w:ascii="New York" w:eastAsia="Malgun Gothic" w:hAnsi="New York"/>
              </w:rPr>
            </w:pPr>
            <w:r>
              <w:rPr>
                <w:rFonts w:ascii="New York" w:hAnsi="New York"/>
                <w:szCs w:val="21"/>
              </w:rPr>
              <w:t>Support.</w:t>
            </w:r>
          </w:p>
        </w:tc>
      </w:tr>
      <w:tr w:rsidR="0063488D" w14:paraId="4488DE1B" w14:textId="77777777" w:rsidTr="00D53A14">
        <w:tblPrEx>
          <w:jc w:val="left"/>
        </w:tblPrEx>
        <w:tc>
          <w:tcPr>
            <w:tcW w:w="1955" w:type="dxa"/>
          </w:tcPr>
          <w:p w14:paraId="789A67C3" w14:textId="155F6A0A" w:rsidR="0063488D"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567" w:type="dxa"/>
          </w:tcPr>
          <w:p w14:paraId="568B9967" w14:textId="0873B02B" w:rsidR="0063488D" w:rsidRDefault="0063488D" w:rsidP="0063488D">
            <w:pPr>
              <w:rPr>
                <w:rFonts w:ascii="New York" w:hAnsi="New York"/>
                <w:szCs w:val="21"/>
              </w:rPr>
            </w:pPr>
            <w:r>
              <w:rPr>
                <w:rFonts w:ascii="New York" w:eastAsia="ＭＳ 明朝" w:hAnsi="New York" w:hint="eastAsia"/>
              </w:rPr>
              <w:t>S</w:t>
            </w:r>
            <w:r>
              <w:rPr>
                <w:rFonts w:ascii="New York" w:eastAsia="ＭＳ 明朝" w:hAnsi="New York"/>
              </w:rPr>
              <w:t>upport</w:t>
            </w:r>
          </w:p>
        </w:tc>
      </w:tr>
    </w:tbl>
    <w:p w14:paraId="5DA1F6D4" w14:textId="182218D4" w:rsidR="0010502F" w:rsidRDefault="00065D5B">
      <w:pPr>
        <w:spacing w:beforeLines="50" w:before="120"/>
      </w:pPr>
      <w:r>
        <w:rPr>
          <w:rFonts w:eastAsia="Malgun Gothic" w:hint="eastAsia"/>
          <w:iCs/>
        </w:rPr>
        <w:t>Meanwhile, many companies [Nokia, ZTE, Samsung, vivo, CEWiT/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r w:rsidR="00E5408E">
        <w:rPr>
          <w:rFonts w:eastAsia="Malgun Gothic"/>
          <w:iCs/>
        </w:rPr>
        <w:t>Gnb</w:t>
      </w:r>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82" w:author="Andjela Ilic-Savoia" w:date="2022-08-21T11:26:00Z">
              <w:r>
                <w:t>Pivotal Commware</w:t>
              </w:r>
            </w:ins>
          </w:p>
        </w:tc>
        <w:tc>
          <w:tcPr>
            <w:tcW w:w="6567" w:type="dxa"/>
          </w:tcPr>
          <w:p w14:paraId="5DA1F6DF" w14:textId="77777777" w:rsidR="0010502F" w:rsidRDefault="00065D5B">
            <w:pPr>
              <w:rPr>
                <w:rFonts w:ascii="New York" w:hAnsi="New York"/>
              </w:rPr>
            </w:pPr>
            <w:ins w:id="183"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lastRenderedPageBreak/>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567" w:type="dxa"/>
          </w:tcPr>
          <w:p w14:paraId="1C67D243" w14:textId="02009686" w:rsidR="005D2969" w:rsidRPr="005D2969" w:rsidRDefault="005D2969" w:rsidP="0065052D">
            <w:pPr>
              <w:rPr>
                <w:rFonts w:ascii="New York" w:eastAsia="ＭＳ 明朝" w:hAnsi="New York"/>
              </w:rPr>
            </w:pPr>
            <w:r>
              <w:rPr>
                <w:rFonts w:ascii="New York" w:eastAsia="ＭＳ 明朝" w:hAnsi="New York" w:hint="eastAsia"/>
              </w:rPr>
              <w:t>W</w:t>
            </w:r>
            <w:r>
              <w:rPr>
                <w:rFonts w:ascii="New York" w:eastAsia="ＭＳ 明朝"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ＭＳ 明朝" w:hAnsi="New York"/>
              </w:rPr>
            </w:pPr>
            <w:r>
              <w:rPr>
                <w:rFonts w:ascii="New York" w:eastAsia="ＭＳ 明朝" w:hAnsi="New York"/>
              </w:rPr>
              <w:t xml:space="preserve">Intel </w:t>
            </w:r>
          </w:p>
        </w:tc>
        <w:tc>
          <w:tcPr>
            <w:tcW w:w="6567" w:type="dxa"/>
          </w:tcPr>
          <w:p w14:paraId="544AE894" w14:textId="3DF2AAAF" w:rsidR="00E5408E" w:rsidRDefault="00E5408E" w:rsidP="0065052D">
            <w:pPr>
              <w:rPr>
                <w:rFonts w:ascii="New York" w:eastAsia="ＭＳ 明朝" w:hAnsi="New York"/>
              </w:rPr>
            </w:pPr>
            <w:r>
              <w:rPr>
                <w:rFonts w:ascii="New York" w:eastAsia="ＭＳ 明朝"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t>S</w:t>
            </w:r>
            <w:r>
              <w:rPr>
                <w:rFonts w:ascii="New York" w:hAnsi="New York"/>
              </w:rPr>
              <w:t>preadtrum</w:t>
            </w:r>
          </w:p>
        </w:tc>
        <w:tc>
          <w:tcPr>
            <w:tcW w:w="6567" w:type="dxa"/>
          </w:tcPr>
          <w:p w14:paraId="2D572634" w14:textId="69F41AD0" w:rsidR="007545D2" w:rsidRDefault="00BC0380" w:rsidP="0065052D">
            <w:pPr>
              <w:rPr>
                <w:rFonts w:ascii="New York" w:eastAsia="ＭＳ 明朝" w:hAnsi="New York"/>
              </w:rPr>
            </w:pPr>
            <w:r w:rsidRPr="00BC0380">
              <w:rPr>
                <w:rFonts w:ascii="New York" w:eastAsia="ＭＳ 明朝"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ＭＳ 明朝" w:hAnsi="New York"/>
                <w:szCs w:val="21"/>
              </w:rPr>
              <w:t>CEWiT</w:t>
            </w:r>
          </w:p>
        </w:tc>
        <w:tc>
          <w:tcPr>
            <w:tcW w:w="6567" w:type="dxa"/>
          </w:tcPr>
          <w:p w14:paraId="5426A085" w14:textId="024C1FBC" w:rsidR="00A954C0" w:rsidRPr="00BC0380" w:rsidRDefault="00A954C0" w:rsidP="00A954C0">
            <w:pPr>
              <w:rPr>
                <w:rFonts w:ascii="New York" w:eastAsia="ＭＳ 明朝" w:hAnsi="New York"/>
              </w:rPr>
            </w:pPr>
            <w:r>
              <w:rPr>
                <w:rFonts w:ascii="New York" w:eastAsia="ＭＳ 明朝"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ＭＳ 明朝"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ＭＳ 明朝" w:hAnsi="New York"/>
                <w:szCs w:val="21"/>
              </w:rPr>
            </w:pPr>
            <w:r w:rsidRPr="00200231">
              <w:rPr>
                <w:rFonts w:ascii="New York" w:eastAsia="ＭＳ 明朝" w:hAnsi="New York"/>
                <w:szCs w:val="21"/>
              </w:rPr>
              <w:t>We think that the internal delay information is needed for the gNB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ＭＳ 明朝"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w:t>
            </w:r>
            <w:proofErr w:type="gramStart"/>
            <w:r>
              <w:rPr>
                <w:rFonts w:ascii="New York" w:hAnsi="New York"/>
                <w:szCs w:val="21"/>
              </w:rPr>
              <w:t>no</w:t>
            </w:r>
            <w:proofErr w:type="gramEnd"/>
            <w:r>
              <w:rPr>
                <w:rFonts w:ascii="New York" w:hAnsi="New York"/>
                <w:szCs w:val="21"/>
              </w:rPr>
              <w:t xml:space="preserve">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Second, different from the case of legacy RF repeater, the gNB knows the existence of NCR. It can be up to gNB’s implementation to make appropriate guard intervals considering the existence of NCR. For example, gNB can set one more symbol as guard. The knowledge of exact value of internal delay may not further help gNB to configure the guard intervals.</w:t>
            </w:r>
          </w:p>
        </w:tc>
      </w:tr>
      <w:tr w:rsidR="00D53A14" w14:paraId="4C8DF77A" w14:textId="77777777" w:rsidTr="00D53A14">
        <w:tblPrEx>
          <w:jc w:val="left"/>
        </w:tblPrEx>
        <w:tc>
          <w:tcPr>
            <w:tcW w:w="1955" w:type="dxa"/>
          </w:tcPr>
          <w:p w14:paraId="1DC5729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567" w:type="dxa"/>
          </w:tcPr>
          <w:p w14:paraId="3AC9033C"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6A4F01" w14:paraId="1BBEB9E4" w14:textId="77777777" w:rsidTr="00D53A14">
        <w:tblPrEx>
          <w:jc w:val="left"/>
        </w:tblPrEx>
        <w:tc>
          <w:tcPr>
            <w:tcW w:w="1955" w:type="dxa"/>
          </w:tcPr>
          <w:p w14:paraId="2DC1ACF7" w14:textId="2FE4AE18" w:rsidR="006A4F01" w:rsidRDefault="006A4F01" w:rsidP="006A4F01">
            <w:pPr>
              <w:rPr>
                <w:rFonts w:ascii="New York" w:hAnsi="New York"/>
              </w:rPr>
            </w:pPr>
            <w:r w:rsidRPr="00662305">
              <w:rPr>
                <w:rFonts w:ascii="New York" w:hAnsi="New York" w:hint="eastAsia"/>
              </w:rPr>
              <w:t>LG</w:t>
            </w:r>
          </w:p>
        </w:tc>
        <w:tc>
          <w:tcPr>
            <w:tcW w:w="6567" w:type="dxa"/>
          </w:tcPr>
          <w:p w14:paraId="7A153C7E" w14:textId="72F7A46F" w:rsidR="006A4F01" w:rsidRDefault="006A4F01" w:rsidP="006A4F01">
            <w:pPr>
              <w:rPr>
                <w:rFonts w:ascii="New York" w:hAnsi="New York"/>
              </w:rPr>
            </w:pPr>
            <w:r>
              <w:rPr>
                <w:rFonts w:ascii="New York" w:eastAsia="ＭＳ 明朝" w:hAnsi="New York"/>
                <w:szCs w:val="21"/>
              </w:rPr>
              <w:t>Support</w:t>
            </w:r>
          </w:p>
        </w:tc>
      </w:tr>
      <w:tr w:rsidR="0026539B" w14:paraId="113B7B7C" w14:textId="77777777" w:rsidTr="00D53A14">
        <w:tblPrEx>
          <w:jc w:val="left"/>
        </w:tblPrEx>
        <w:tc>
          <w:tcPr>
            <w:tcW w:w="1955" w:type="dxa"/>
          </w:tcPr>
          <w:p w14:paraId="37E9583E" w14:textId="3B69B2CC" w:rsidR="0026539B" w:rsidRPr="00662305" w:rsidRDefault="0026539B" w:rsidP="0026539B">
            <w:pPr>
              <w:rPr>
                <w:rFonts w:ascii="New York" w:hAnsi="New York"/>
              </w:rPr>
            </w:pPr>
            <w:r>
              <w:rPr>
                <w:rFonts w:ascii="New York" w:hAnsi="New York"/>
                <w:szCs w:val="21"/>
              </w:rPr>
              <w:t>Qualcomm</w:t>
            </w:r>
          </w:p>
        </w:tc>
        <w:tc>
          <w:tcPr>
            <w:tcW w:w="6567" w:type="dxa"/>
          </w:tcPr>
          <w:p w14:paraId="0DEB26C8" w14:textId="60FD1858" w:rsidR="0026539B" w:rsidRDefault="0026539B" w:rsidP="0026539B">
            <w:pPr>
              <w:rPr>
                <w:rFonts w:ascii="New York" w:eastAsia="ＭＳ 明朝" w:hAnsi="New York"/>
                <w:szCs w:val="21"/>
              </w:rPr>
            </w:pPr>
            <w:r>
              <w:rPr>
                <w:rFonts w:ascii="New York" w:hAnsi="New York"/>
                <w:szCs w:val="21"/>
              </w:rPr>
              <w:t xml:space="preserve">Support in principle. It should perhaps be clarified the </w:t>
            </w:r>
            <w:proofErr w:type="spellStart"/>
            <w:r>
              <w:rPr>
                <w:rFonts w:ascii="New York" w:hAnsi="New York"/>
                <w:szCs w:val="21"/>
              </w:rPr>
              <w:t>gNB</w:t>
            </w:r>
            <w:proofErr w:type="spellEnd"/>
            <w:r>
              <w:rPr>
                <w:rFonts w:ascii="New York" w:hAnsi="New York"/>
                <w:szCs w:val="21"/>
              </w:rPr>
              <w:t xml:space="preserve"> is included in the ‘network’.</w:t>
            </w:r>
          </w:p>
        </w:tc>
      </w:tr>
      <w:tr w:rsidR="0063488D" w14:paraId="1CAFAC0C" w14:textId="77777777" w:rsidTr="00D53A14">
        <w:tblPrEx>
          <w:jc w:val="left"/>
        </w:tblPrEx>
        <w:tc>
          <w:tcPr>
            <w:tcW w:w="1955" w:type="dxa"/>
          </w:tcPr>
          <w:p w14:paraId="704717C6" w14:textId="2124FFA8" w:rsidR="0063488D" w:rsidRDefault="0063488D" w:rsidP="0063488D">
            <w:pPr>
              <w:rPr>
                <w:rFonts w:ascii="New York" w:hAnsi="New York"/>
                <w:szCs w:val="21"/>
              </w:rPr>
            </w:pPr>
            <w:r>
              <w:rPr>
                <w:rFonts w:ascii="New York" w:eastAsia="ＭＳ 明朝" w:hAnsi="New York" w:hint="eastAsia"/>
              </w:rPr>
              <w:t>N</w:t>
            </w:r>
            <w:r>
              <w:rPr>
                <w:rFonts w:ascii="New York" w:eastAsia="ＭＳ 明朝" w:hAnsi="New York"/>
              </w:rPr>
              <w:t>TT DOCOMO</w:t>
            </w:r>
          </w:p>
        </w:tc>
        <w:tc>
          <w:tcPr>
            <w:tcW w:w="6567" w:type="dxa"/>
          </w:tcPr>
          <w:p w14:paraId="72680C60" w14:textId="23708CF3" w:rsidR="0063488D" w:rsidRDefault="0063488D" w:rsidP="0063488D">
            <w:pPr>
              <w:rPr>
                <w:rFonts w:ascii="New York" w:hAnsi="New York"/>
                <w:szCs w:val="21"/>
              </w:rPr>
            </w:pPr>
            <w:r>
              <w:rPr>
                <w:rFonts w:ascii="New York" w:eastAsia="ＭＳ 明朝" w:hAnsi="New York" w:hint="eastAsia"/>
              </w:rPr>
              <w:t>W</w:t>
            </w:r>
            <w:r>
              <w:rPr>
                <w:rFonts w:ascii="New York" w:eastAsia="ＭＳ 明朝" w:hAnsi="New York"/>
              </w:rPr>
              <w:t>e think the internal delay can be included in the propagation delay.</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20"/>
        <w:rPr>
          <w:szCs w:val="20"/>
        </w:rPr>
      </w:pPr>
      <w:r>
        <w:rPr>
          <w:szCs w:val="20"/>
        </w:rPr>
        <w:t xml:space="preserve">[Huawei, Spreadtrum, ZTE, vivo, Fujitsu, CATT, CMCC, MediaTek, CEWiT, IITK, Qualcomm, Lenovo, LGE, KDDI, </w:t>
      </w:r>
      <w:proofErr w:type="gramStart"/>
      <w:r>
        <w:rPr>
          <w:szCs w:val="20"/>
        </w:rPr>
        <w:t>Ericsson(</w:t>
      </w:r>
      <w:proofErr w:type="gramEnd"/>
      <w:r>
        <w:rPr>
          <w:szCs w:val="20"/>
        </w:rPr>
        <w:t xml:space="preserve">only for self-oscillation)] still prefer to support this feature for NCR, while [Sony, Intel, Samsung, NTT </w:t>
      </w:r>
      <w:r>
        <w:rPr>
          <w:szCs w:val="20"/>
        </w:rPr>
        <w:lastRenderedPageBreak/>
        <w:t xml:space="preserve">DOCOMO, Apple]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20"/>
        <w:rPr>
          <w:szCs w:val="20"/>
        </w:rPr>
      </w:pPr>
      <w:r>
        <w:rPr>
          <w:rFonts w:hint="eastAsia"/>
          <w:szCs w:val="20"/>
        </w:rPr>
        <w:t xml:space="preserve">[ZTE, Panasonic, Fujitsu, </w:t>
      </w:r>
      <w:r>
        <w:rPr>
          <w:szCs w:val="20"/>
        </w:rPr>
        <w:t>OPPO</w:t>
      </w:r>
      <w:r>
        <w:rPr>
          <w:rFonts w:hint="eastAsia"/>
          <w:szCs w:val="20"/>
        </w:rPr>
        <w:t>, CATT</w:t>
      </w:r>
      <w:r>
        <w:rPr>
          <w:szCs w:val="20"/>
        </w:rPr>
        <w:t>, KDDI</w:t>
      </w:r>
      <w:r>
        <w:rPr>
          <w:rFonts w:hint="eastAsia"/>
          <w:szCs w:val="20"/>
        </w:rPr>
        <w:t xml:space="preserve">] support the semi-static indication mechanism of amplifying gain, while [Huawei, NCE, ETRI] supports the </w:t>
      </w:r>
      <w:r>
        <w:rPr>
          <w:szCs w:val="20"/>
        </w:rPr>
        <w:t xml:space="preserve">dynamic </w:t>
      </w:r>
      <w:r>
        <w:rPr>
          <w:rFonts w:hint="eastAsia"/>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20"/>
        <w:rPr>
          <w:szCs w:val="20"/>
        </w:rPr>
      </w:pPr>
      <w:r>
        <w:rPr>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Pr>
          <w:szCs w:val="20"/>
        </w:rPr>
        <w:t>assuming that</w:t>
      </w:r>
      <w:proofErr w:type="gramEnd"/>
      <w:r>
        <w:rPr>
          <w:szCs w:val="20"/>
        </w:rPr>
        <w:t xml:space="preserve">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rPr>
              <w:t>Samsung</w:t>
            </w:r>
          </w:p>
        </w:tc>
        <w:tc>
          <w:tcPr>
            <w:tcW w:w="6472" w:type="dxa"/>
          </w:tcPr>
          <w:p w14:paraId="5DA1F6F4" w14:textId="77777777" w:rsidR="0010502F" w:rsidRPr="00587E35" w:rsidRDefault="00065D5B">
            <w:pPr>
              <w:rPr>
                <w:rFonts w:ascii="New York" w:eastAsia="Malgun Gothic" w:hAnsi="New York"/>
              </w:rPr>
            </w:pPr>
            <w:r w:rsidRPr="00587E35">
              <w:rPr>
                <w:rFonts w:ascii="New York" w:eastAsia="Malgun Gothic" w:hAnsi="New York"/>
              </w:rPr>
              <w:t>We do not support power control information as side control information by following reasons:</w:t>
            </w:r>
          </w:p>
          <w:p w14:paraId="5DA1F6F5" w14:textId="77777777" w:rsidR="0010502F" w:rsidRDefault="00065D5B">
            <w:pPr>
              <w:rPr>
                <w:rFonts w:ascii="New York" w:eastAsia="Malgun Gothic" w:hAnsi="New York"/>
              </w:rPr>
            </w:pPr>
            <w:r>
              <w:rPr>
                <w:rFonts w:ascii="New York" w:eastAsia="Malgun Gothic" w:hAnsi="New York" w:hint="eastAsia"/>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rPr>
            </w:pPr>
            <w:r>
              <w:rPr>
                <w:rFonts w:ascii="New York" w:eastAsia="Malgun Gothic" w:hAnsi="New York" w:hint="eastAsia"/>
              </w:rPr>
              <w:t>For interference management, gN</w:t>
            </w:r>
            <w:r>
              <w:rPr>
                <w:rFonts w:ascii="New York" w:eastAsia="Malgun Gothic" w:hAnsi="New York"/>
              </w:rPr>
              <w:t>B</w:t>
            </w:r>
            <w:r>
              <w:rPr>
                <w:rFonts w:ascii="New York" w:eastAsia="Malgun Gothic" w:hAnsi="New York" w:hint="eastAsia"/>
              </w:rPr>
              <w:t xml:space="preserve"> already has capability to combat interference.</w:t>
            </w:r>
          </w:p>
          <w:p w14:paraId="5DA1F6F7" w14:textId="77777777" w:rsidR="0010502F" w:rsidRDefault="00065D5B">
            <w:pPr>
              <w:rPr>
                <w:rFonts w:ascii="New York" w:eastAsia="Malgun Gothic" w:hAnsi="New York"/>
              </w:rPr>
            </w:pPr>
            <w:r>
              <w:rPr>
                <w:rFonts w:ascii="New York" w:eastAsia="Malgun Gothic" w:hAnsi="New York" w:hint="eastAsia"/>
              </w:rPr>
              <w:t xml:space="preserve">For oscillation, </w:t>
            </w:r>
            <w:r>
              <w:rPr>
                <w:rFonts w:ascii="New York" w:eastAsia="Malgun Gothic" w:hAnsi="New York"/>
              </w:rPr>
              <w:t xml:space="preserve">we think </w:t>
            </w:r>
            <w:r>
              <w:rPr>
                <w:rFonts w:ascii="New York" w:eastAsia="Malgun Gothic" w:hAnsi="New York" w:hint="eastAsia"/>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rPr>
            </w:pPr>
          </w:p>
          <w:p w14:paraId="5DA1F6F9" w14:textId="77777777" w:rsidR="0010502F" w:rsidRPr="00587E35" w:rsidRDefault="00065D5B">
            <w:pPr>
              <w:rPr>
                <w:rFonts w:ascii="New York" w:eastAsia="Malgun Gothic" w:hAnsi="New York"/>
              </w:rPr>
            </w:pPr>
            <w:r w:rsidRPr="00587E35">
              <w:rPr>
                <w:rFonts w:ascii="New York" w:eastAsia="Malgun Gothic" w:hAnsi="New York"/>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84" w:author="Andjela Ilic-Savoia" w:date="2022-08-21T11:27:00Z">
              <w:r>
                <w:t>Pivotal Commware</w:t>
              </w:r>
            </w:ins>
          </w:p>
        </w:tc>
        <w:tc>
          <w:tcPr>
            <w:tcW w:w="6472" w:type="dxa"/>
          </w:tcPr>
          <w:p w14:paraId="5DA1F6FD" w14:textId="77777777" w:rsidR="0010502F" w:rsidRPr="00587E35" w:rsidRDefault="00065D5B">
            <w:pPr>
              <w:rPr>
                <w:ins w:id="185" w:author="Andjela Ilic-Savoia" w:date="2022-08-21T11:33:00Z"/>
                <w:rFonts w:ascii="New York" w:hAnsi="New York"/>
              </w:rPr>
            </w:pPr>
            <w:ins w:id="186" w:author="Andjela Ilic-Savoia" w:date="2022-08-21T11:30:00Z">
              <w:r w:rsidRPr="00587E35">
                <w:rPr>
                  <w:rFonts w:ascii="New York" w:hAnsi="New York"/>
                </w:rPr>
                <w:t xml:space="preserve">We do not support Power Control as semi-static configurable parameter. </w:t>
              </w:r>
            </w:ins>
            <w:ins w:id="187" w:author="Andjela Ilic-Savoia" w:date="2022-08-21T11:33:00Z">
              <w:r w:rsidRPr="00587E35">
                <w:rPr>
                  <w:rFonts w:ascii="New York" w:hAnsi="New York"/>
                </w:rPr>
                <w:t xml:space="preserve">We </w:t>
              </w:r>
            </w:ins>
            <w:ins w:id="188" w:author="Andjela Ilic-Savoia" w:date="2022-08-21T11:34:00Z">
              <w:r w:rsidRPr="00587E35">
                <w:rPr>
                  <w:rFonts w:ascii="New York" w:hAnsi="New York"/>
                  <w:u w:val="single"/>
                  <w:rPrChange w:id="189" w:author="Andjela Ilic-Savoia" w:date="2022-08-21T11:34:00Z">
                    <w:rPr/>
                  </w:rPrChange>
                </w:rPr>
                <w:t>do</w:t>
              </w:r>
              <w:r w:rsidRPr="00587E35">
                <w:rPr>
                  <w:rFonts w:ascii="New York" w:hAnsi="New York"/>
                </w:rPr>
                <w:t xml:space="preserve"> </w:t>
              </w:r>
            </w:ins>
            <w:ins w:id="190"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91" w:author="Andjela Ilic-Savoia" w:date="2022-08-21T11:27:00Z">
              <w:r w:rsidRPr="00587E35">
                <w:rPr>
                  <w:rFonts w:ascii="New York" w:hAnsi="New York"/>
                </w:rPr>
                <w:t xml:space="preserve">As we pointed out in </w:t>
              </w:r>
            </w:ins>
            <w:ins w:id="192" w:author="Andjela Ilic-Savoia" w:date="2022-08-21T11:28:00Z">
              <w:r w:rsidRPr="00587E35">
                <w:rPr>
                  <w:rFonts w:ascii="New York" w:hAnsi="New York"/>
                </w:rPr>
                <w:t>R1-2205813</w:t>
              </w:r>
            </w:ins>
            <w:ins w:id="193" w:author="Andjela Ilic-Savoia" w:date="2022-08-21T11:30:00Z">
              <w:r w:rsidRPr="00587E35">
                <w:rPr>
                  <w:rFonts w:ascii="New York" w:hAnsi="New York"/>
                </w:rPr>
                <w:t xml:space="preserve"> through two examples </w:t>
              </w:r>
            </w:ins>
            <w:ins w:id="194" w:author="Andjela Ilic-Savoia" w:date="2022-08-21T11:31:00Z">
              <w:r w:rsidRPr="00587E35">
                <w:rPr>
                  <w:rFonts w:ascii="New York" w:hAnsi="New York"/>
                </w:rPr>
                <w:t>(UL and DL)</w:t>
              </w:r>
            </w:ins>
            <w:ins w:id="195" w:author="Andjela Ilic-Savoia" w:date="2022-08-21T11:28:00Z">
              <w:r w:rsidRPr="00587E35">
                <w:rPr>
                  <w:rFonts w:ascii="New York" w:hAnsi="New York"/>
                </w:rPr>
                <w:t xml:space="preserve"> </w:t>
              </w:r>
            </w:ins>
            <w:ins w:id="196" w:author="Andjela Ilic-Savoia" w:date="2022-08-21T11:29:00Z">
              <w:r w:rsidRPr="00587E35">
                <w:rPr>
                  <w:rFonts w:ascii="New York" w:hAnsi="New York"/>
                </w:rPr>
                <w:t xml:space="preserve">power control needs </w:t>
              </w:r>
            </w:ins>
            <w:ins w:id="197"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98" w:author="Andjela Ilic-Savoia" w:date="2022-08-21T11:34:00Z">
              <w:r w:rsidRPr="00587E35">
                <w:rPr>
                  <w:rFonts w:ascii="New York" w:hAnsi="New York"/>
                </w:rPr>
                <w:t>oscillation</w:t>
              </w:r>
            </w:ins>
            <w:ins w:id="199" w:author="Andjela Ilic-Savoia" w:date="2022-08-21T11:32:00Z">
              <w:r w:rsidRPr="00587E35">
                <w:rPr>
                  <w:rFonts w:ascii="New York" w:hAnsi="New York"/>
                </w:rPr>
                <w:t>)</w:t>
              </w:r>
            </w:ins>
            <w:ins w:id="200" w:author="Andjela Ilic-Savoia" w:date="2022-08-21T11:34:00Z">
              <w:r w:rsidRPr="00587E35">
                <w:rPr>
                  <w:rFonts w:ascii="New York" w:hAnsi="New York"/>
                </w:rPr>
                <w:t xml:space="preserve">. </w:t>
              </w:r>
              <w:r>
                <w:rPr>
                  <w:rFonts w:ascii="New York" w:hAnsi="New York"/>
                </w:rPr>
                <w:t xml:space="preserve">We also think </w:t>
              </w:r>
            </w:ins>
            <w:ins w:id="201" w:author="Andjela Ilic-Savoia" w:date="2022-08-21T11:36:00Z">
              <w:r>
                <w:rPr>
                  <w:rFonts w:ascii="New York" w:hAnsi="New York"/>
                </w:rPr>
                <w:t xml:space="preserve">it can be </w:t>
              </w:r>
            </w:ins>
            <w:ins w:id="202"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ＭＳ 明朝" w:hAnsi="New York"/>
              </w:rPr>
            </w:pPr>
            <w:r>
              <w:rPr>
                <w:rFonts w:ascii="New York" w:eastAsia="ＭＳ 明朝" w:hAnsi="New York" w:hint="eastAsia"/>
              </w:rPr>
              <w:t>K</w:t>
            </w:r>
            <w:r>
              <w:rPr>
                <w:rFonts w:ascii="New York" w:eastAsia="ＭＳ 明朝" w:hAnsi="New York"/>
              </w:rPr>
              <w:t>DDI</w:t>
            </w:r>
          </w:p>
        </w:tc>
        <w:tc>
          <w:tcPr>
            <w:tcW w:w="6472" w:type="dxa"/>
          </w:tcPr>
          <w:p w14:paraId="78BBA2E1" w14:textId="0939AB1E" w:rsidR="005D2969" w:rsidRPr="005D2969" w:rsidRDefault="005D2969" w:rsidP="0065052D">
            <w:pPr>
              <w:rPr>
                <w:rFonts w:ascii="New York" w:eastAsia="ＭＳ 明朝" w:hAnsi="New York"/>
              </w:rPr>
            </w:pPr>
            <w:r>
              <w:rPr>
                <w:rFonts w:ascii="New York" w:eastAsia="ＭＳ 明朝" w:hAnsi="New York" w:hint="eastAsia"/>
              </w:rPr>
              <w:t>W</w:t>
            </w:r>
            <w:r>
              <w:rPr>
                <w:rFonts w:ascii="New York" w:eastAsia="ＭＳ 明朝"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ＭＳ 明朝"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ＭＳ 明朝" w:hAnsi="New York"/>
              </w:rPr>
            </w:pPr>
            <w:r>
              <w:rPr>
                <w:rFonts w:ascii="New York" w:hAnsi="New York" w:hint="eastAsia"/>
              </w:rPr>
              <w:t>W</w:t>
            </w:r>
            <w:r>
              <w:rPr>
                <w:rFonts w:ascii="New York" w:hAnsi="New York"/>
              </w:rPr>
              <w:t xml:space="preserve">e are fine to support a semi-static configured power control and open for </w:t>
            </w:r>
            <w:r>
              <w:rPr>
                <w:rFonts w:ascii="New York" w:hAnsi="New York"/>
              </w:rPr>
              <w:lastRenderedPageBreak/>
              <w:t xml:space="preserve">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lastRenderedPageBreak/>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NCR-Fwd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 xml:space="preserve">Support it in general. We suggest </w:t>
            </w:r>
            <w:proofErr w:type="gramStart"/>
            <w:r w:rsidRPr="006F709B">
              <w:rPr>
                <w:rFonts w:ascii="Times New Roman" w:hAnsi="Times New Roman" w:cs="Times New Roman"/>
              </w:rPr>
              <w:t>to add</w:t>
            </w:r>
            <w:proofErr w:type="gramEnd"/>
            <w:r w:rsidRPr="006F709B">
              <w:rPr>
                <w:rFonts w:ascii="Times New Roman" w:hAnsi="Times New Roman" w:cs="Times New Roman"/>
              </w:rPr>
              <w:t xml:space="preserve">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r w:rsidR="00D53A14" w14:paraId="7A939A12" w14:textId="77777777" w:rsidTr="00D53A14">
        <w:tblPrEx>
          <w:jc w:val="left"/>
        </w:tblPrEx>
        <w:trPr>
          <w:trHeight w:val="335"/>
        </w:trPr>
        <w:tc>
          <w:tcPr>
            <w:tcW w:w="1926" w:type="dxa"/>
          </w:tcPr>
          <w:p w14:paraId="5B34D6C2"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151FA898" w14:textId="77777777" w:rsidR="00D53A14" w:rsidRDefault="00D53A14" w:rsidP="006E7A18">
            <w:pPr>
              <w:rPr>
                <w:rFonts w:ascii="New York" w:hAnsi="New York"/>
              </w:rPr>
            </w:pPr>
            <w:r>
              <w:rPr>
                <w:rFonts w:ascii="New York" w:hAnsi="New York" w:hint="eastAsia"/>
              </w:rPr>
              <w:t>F</w:t>
            </w:r>
            <w:r>
              <w:rPr>
                <w:rFonts w:ascii="New York" w:hAnsi="New York"/>
              </w:rPr>
              <w:t>ine to take this as compromise.</w:t>
            </w:r>
          </w:p>
        </w:tc>
      </w:tr>
      <w:tr w:rsidR="00D6776E" w14:paraId="4231F5F3" w14:textId="77777777" w:rsidTr="00D53A14">
        <w:tblPrEx>
          <w:jc w:val="left"/>
        </w:tblPrEx>
        <w:trPr>
          <w:trHeight w:val="335"/>
        </w:trPr>
        <w:tc>
          <w:tcPr>
            <w:tcW w:w="1926" w:type="dxa"/>
          </w:tcPr>
          <w:p w14:paraId="098E69C7" w14:textId="5A1D0310"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377C9A23" w14:textId="260B6F88" w:rsidR="00D6776E" w:rsidRDefault="00D6776E" w:rsidP="00D6776E">
            <w:pPr>
              <w:rPr>
                <w:rFonts w:ascii="New York" w:hAnsi="New York"/>
              </w:rPr>
            </w:pPr>
            <w:r>
              <w:rPr>
                <w:rFonts w:ascii="New York" w:eastAsia="PMingLiU" w:hAnsi="New York" w:hint="eastAsia"/>
              </w:rPr>
              <w:t>A</w:t>
            </w:r>
            <w:r>
              <w:rPr>
                <w:rFonts w:ascii="New York" w:eastAsia="PMingLiU" w:hAnsi="New York"/>
              </w:rPr>
              <w:t xml:space="preserve">lthough we are supportive for power control, we have concern on how </w:t>
            </w:r>
            <w:r>
              <w:rPr>
                <w:rFonts w:ascii="New York" w:eastAsia="PMingLiU" w:hAnsi="New York"/>
              </w:rPr>
              <w:lastRenderedPageBreak/>
              <w:t>NCR can always accept the power control command, while input power always varies</w:t>
            </w:r>
            <w:r>
              <w:rPr>
                <w:rFonts w:ascii="New York" w:eastAsia="PMingLiU" w:hAnsi="New York" w:hint="eastAsia"/>
              </w:rPr>
              <w:t xml:space="preserve"> </w:t>
            </w:r>
            <w:r>
              <w:rPr>
                <w:rFonts w:ascii="New York" w:eastAsia="PMingLiU" w:hAnsi="New York"/>
              </w:rPr>
              <w:t xml:space="preserve">and NCR also needs to mitigate oscillation by its own gain control, as Pivotal Commware suggested. Semi-statically configuring </w:t>
            </w:r>
            <w:r w:rsidRPr="00D81E88">
              <w:rPr>
                <w:rFonts w:ascii="New York" w:eastAsia="PMingLiU" w:hAnsi="New York"/>
              </w:rPr>
              <w:t>max gain/max EIRP</w:t>
            </w:r>
            <w:r>
              <w:rPr>
                <w:rFonts w:ascii="New York" w:eastAsia="PMingLiU" w:hAnsi="New York"/>
              </w:rPr>
              <w:t xml:space="preserve"> may be a proper baseline in Rel-18. </w:t>
            </w:r>
          </w:p>
        </w:tc>
      </w:tr>
      <w:tr w:rsidR="0026539B" w14:paraId="113BC371" w14:textId="77777777" w:rsidTr="00D53A14">
        <w:tblPrEx>
          <w:jc w:val="left"/>
        </w:tblPrEx>
        <w:trPr>
          <w:trHeight w:val="335"/>
        </w:trPr>
        <w:tc>
          <w:tcPr>
            <w:tcW w:w="1926" w:type="dxa"/>
          </w:tcPr>
          <w:p w14:paraId="6E5F278F" w14:textId="74D94CCE" w:rsidR="0026539B" w:rsidRDefault="0026539B" w:rsidP="0026539B">
            <w:pPr>
              <w:rPr>
                <w:rFonts w:ascii="New York" w:eastAsia="PMingLiU" w:hAnsi="New York"/>
              </w:rPr>
            </w:pPr>
            <w:r w:rsidRPr="002D0AD7">
              <w:rPr>
                <w:rFonts w:ascii="New York" w:hAnsi="New York"/>
              </w:rPr>
              <w:lastRenderedPageBreak/>
              <w:t>Qualcomm</w:t>
            </w:r>
          </w:p>
        </w:tc>
        <w:tc>
          <w:tcPr>
            <w:tcW w:w="6472" w:type="dxa"/>
          </w:tcPr>
          <w:p w14:paraId="4F646994" w14:textId="77777777" w:rsidR="0026539B" w:rsidRPr="002D0AD7" w:rsidRDefault="0026539B" w:rsidP="0026539B">
            <w:pPr>
              <w:rPr>
                <w:rFonts w:ascii="New York" w:hAnsi="New York"/>
              </w:rPr>
            </w:pPr>
            <w:r w:rsidRPr="002D0AD7">
              <w:rPr>
                <w:rFonts w:ascii="New York" w:hAnsi="New York"/>
              </w:rPr>
              <w:t xml:space="preserve">We support the proposal. </w:t>
            </w:r>
          </w:p>
          <w:p w14:paraId="537D83F2" w14:textId="5A333E96" w:rsidR="0026539B" w:rsidRDefault="0026539B" w:rsidP="0026539B">
            <w:pPr>
              <w:rPr>
                <w:rFonts w:ascii="New York" w:eastAsia="PMingLiU" w:hAnsi="New York"/>
              </w:rPr>
            </w:pPr>
            <w:r w:rsidRPr="002D0AD7">
              <w:rPr>
                <w:rFonts w:ascii="New York" w:hAnsi="New York"/>
              </w:rPr>
              <w:t xml:space="preserve">We would like to further clarify that, at least in UL, remote UE’s TX power adjustment (e.g., TX power reduction to handle interference at </w:t>
            </w:r>
            <w:proofErr w:type="spellStart"/>
            <w:r w:rsidRPr="002D0AD7">
              <w:rPr>
                <w:rFonts w:ascii="New York" w:hAnsi="New York"/>
              </w:rPr>
              <w:t>gNB’s</w:t>
            </w:r>
            <w:proofErr w:type="spellEnd"/>
            <w:r w:rsidRPr="002D0AD7">
              <w:rPr>
                <w:rFonts w:ascii="New York" w:hAnsi="New York"/>
              </w:rPr>
              <w:t xml:space="preserve"> RX) could be at the cost of reducing UE’s end-to-end UL SINR. Alternatively, NCR’s TX power or amplification gain for UL forwarding can be adjusted to meet the desired level of received power at the </w:t>
            </w:r>
            <w:proofErr w:type="spellStart"/>
            <w:r w:rsidRPr="002D0AD7">
              <w:rPr>
                <w:rFonts w:ascii="New York" w:hAnsi="New York"/>
              </w:rPr>
              <w:t>gNB</w:t>
            </w:r>
            <w:proofErr w:type="spellEnd"/>
            <w:r w:rsidRPr="002D0AD7">
              <w:rPr>
                <w:rFonts w:ascii="New York" w:hAnsi="New York"/>
              </w:rPr>
              <w:t xml:space="preserve"> with less impact (and sometime with no impact – e.g., when BH SNR is sufficiently high that should be typical) on the E2E UL SINR.</w:t>
            </w:r>
          </w:p>
        </w:tc>
      </w:tr>
      <w:tr w:rsidR="0063488D" w14:paraId="2A685F21" w14:textId="77777777" w:rsidTr="00D53A14">
        <w:tblPrEx>
          <w:jc w:val="left"/>
        </w:tblPrEx>
        <w:trPr>
          <w:trHeight w:val="335"/>
        </w:trPr>
        <w:tc>
          <w:tcPr>
            <w:tcW w:w="1926" w:type="dxa"/>
          </w:tcPr>
          <w:p w14:paraId="7F773161" w14:textId="79A4B1C8" w:rsidR="0063488D" w:rsidRPr="002D0AD7" w:rsidRDefault="0063488D" w:rsidP="0063488D">
            <w:pPr>
              <w:rPr>
                <w:rFonts w:ascii="New York" w:hAnsi="New York"/>
              </w:rPr>
            </w:pPr>
            <w:r>
              <w:rPr>
                <w:rFonts w:ascii="New York" w:eastAsia="ＭＳ 明朝" w:hAnsi="New York" w:hint="eastAsia"/>
              </w:rPr>
              <w:t>N</w:t>
            </w:r>
            <w:r>
              <w:rPr>
                <w:rFonts w:ascii="New York" w:eastAsia="ＭＳ 明朝" w:hAnsi="New York"/>
              </w:rPr>
              <w:t>TT DOCOMO</w:t>
            </w:r>
          </w:p>
        </w:tc>
        <w:tc>
          <w:tcPr>
            <w:tcW w:w="6472" w:type="dxa"/>
          </w:tcPr>
          <w:p w14:paraId="1AAE43B6" w14:textId="3E454E53" w:rsidR="0063488D" w:rsidRPr="002D0AD7" w:rsidRDefault="0063488D" w:rsidP="0063488D">
            <w:pPr>
              <w:rPr>
                <w:rFonts w:ascii="New York" w:hAnsi="New York"/>
              </w:rPr>
            </w:pPr>
            <w:r>
              <w:rPr>
                <w:rFonts w:ascii="New York" w:eastAsia="ＭＳ 明朝" w:hAnsi="New York" w:hint="eastAsia"/>
              </w:rPr>
              <w:t>W</w:t>
            </w:r>
            <w:r>
              <w:rPr>
                <w:rFonts w:ascii="New York" w:eastAsia="ＭＳ 明朝" w:hAnsi="New York"/>
              </w:rPr>
              <w:t xml:space="preserve">e think power control information is not necessary. Since for DL, </w:t>
            </w:r>
            <w:proofErr w:type="spellStart"/>
            <w:r>
              <w:rPr>
                <w:rFonts w:ascii="New York" w:eastAsia="ＭＳ 明朝" w:hAnsi="New York"/>
              </w:rPr>
              <w:t>gNB</w:t>
            </w:r>
            <w:proofErr w:type="spellEnd"/>
            <w:r>
              <w:rPr>
                <w:rFonts w:ascii="New York" w:eastAsia="ＭＳ 明朝" w:hAnsi="New York"/>
              </w:rPr>
              <w:t xml:space="preserve"> may not have the information to control the NCR DL power, and for UL, current UL power control for UE is sufficient to change the input UE power at NCR. </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Web"/>
        <w:shd w:val="clear" w:color="auto" w:fill="FFFFFF"/>
        <w:spacing w:before="0" w:beforeAutospacing="0" w:after="0" w:afterAutospacing="0"/>
        <w:rPr>
          <w:rStyle w:val="af0"/>
          <w:b/>
          <w:bCs/>
          <w:szCs w:val="20"/>
          <w:highlight w:val="green"/>
          <w:shd w:val="clear" w:color="auto" w:fill="FFFF00"/>
        </w:rPr>
      </w:pPr>
      <w:r>
        <w:rPr>
          <w:rStyle w:val="af0"/>
          <w:b/>
          <w:bCs/>
          <w:szCs w:val="20"/>
          <w:highlight w:val="green"/>
        </w:rPr>
        <w:t>Agreement</w:t>
      </w:r>
    </w:p>
    <w:p w14:paraId="5DA1F705" w14:textId="77777777" w:rsidR="0010502F" w:rsidRDefault="00065D5B">
      <w:pPr>
        <w:pStyle w:val="Web"/>
        <w:spacing w:before="0" w:beforeAutospacing="0" w:after="0" w:afterAutospacing="0"/>
        <w:rPr>
          <w:i/>
          <w:szCs w:val="20"/>
        </w:rPr>
      </w:pPr>
      <w:r>
        <w:rPr>
          <w:i/>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2"/>
        <w:numPr>
          <w:ilvl w:val="0"/>
          <w:numId w:val="12"/>
        </w:numPr>
        <w:ind w:firstLine="420"/>
        <w:rPr>
          <w:i/>
          <w:szCs w:val="20"/>
        </w:rPr>
      </w:pPr>
      <w:r>
        <w:rPr>
          <w:i/>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203" w:author="Andjela Ilic-Savoia" w:date="2022-08-21T11:37:00Z">
              <w:r>
                <w:t>Pivotal Commware</w:t>
              </w:r>
            </w:ins>
          </w:p>
        </w:tc>
        <w:tc>
          <w:tcPr>
            <w:tcW w:w="6472" w:type="dxa"/>
          </w:tcPr>
          <w:p w14:paraId="5DA1F70E" w14:textId="77777777" w:rsidR="0010502F" w:rsidRDefault="00065D5B">
            <w:pPr>
              <w:rPr>
                <w:rFonts w:ascii="New York" w:hAnsi="New York"/>
              </w:rPr>
            </w:pPr>
            <w:ins w:id="204" w:author="Andjela Ilic-Savoia" w:date="2022-08-21T11:37:00Z">
              <w:r w:rsidRPr="00587E35">
                <w:rPr>
                  <w:rFonts w:ascii="New York" w:hAnsi="New York"/>
                </w:rPr>
                <w:t xml:space="preserve">For the reasons already mentioned, we do not support </w:t>
              </w:r>
            </w:ins>
            <w:ins w:id="205" w:author="Andjela Ilic-Savoia" w:date="2022-08-21T11:39:00Z">
              <w:r w:rsidRPr="00587E35">
                <w:rPr>
                  <w:rFonts w:ascii="New York" w:hAnsi="New York"/>
                </w:rPr>
                <w:t xml:space="preserve">outside </w:t>
              </w:r>
            </w:ins>
            <w:ins w:id="206" w:author="Andjela Ilic-Savoia" w:date="2022-08-21T11:37:00Z">
              <w:r w:rsidRPr="00587E35">
                <w:rPr>
                  <w:rFonts w:ascii="New York" w:hAnsi="New York"/>
                </w:rPr>
                <w:t>control of</w:t>
              </w:r>
            </w:ins>
            <w:ins w:id="207" w:author="Andjela Ilic-Savoia" w:date="2022-08-21T11:39:00Z">
              <w:r w:rsidRPr="00587E35">
                <w:rPr>
                  <w:rFonts w:ascii="New York" w:hAnsi="New York"/>
                </w:rPr>
                <w:t xml:space="preserve"> NCR</w:t>
              </w:r>
            </w:ins>
            <w:ins w:id="208" w:author="Andjela Ilic-Savoia" w:date="2022-08-21T11:37:00Z">
              <w:r w:rsidRPr="00587E35">
                <w:rPr>
                  <w:rFonts w:ascii="New York" w:hAnsi="New York"/>
                </w:rPr>
                <w:t xml:space="preserve"> gain, bu</w:t>
              </w:r>
            </w:ins>
            <w:ins w:id="209" w:author="Andjela Ilic-Savoia" w:date="2022-08-21T11:38:00Z">
              <w:r w:rsidRPr="00587E35">
                <w:rPr>
                  <w:rFonts w:ascii="New York" w:hAnsi="New York"/>
                </w:rPr>
                <w:t>t we support capping the gain or E</w:t>
              </w:r>
            </w:ins>
            <w:ins w:id="210" w:author="Andjela Ilic-Savoia" w:date="2022-08-21T11:39:00Z">
              <w:r w:rsidRPr="00587E35">
                <w:rPr>
                  <w:rFonts w:ascii="New York" w:hAnsi="New York"/>
                </w:rPr>
                <w:t>I</w:t>
              </w:r>
            </w:ins>
            <w:ins w:id="211" w:author="Andjela Ilic-Savoia" w:date="2022-08-21T11:38:00Z">
              <w:r w:rsidRPr="00587E35">
                <w:rPr>
                  <w:rFonts w:ascii="New York" w:hAnsi="New York"/>
                </w:rPr>
                <w:t>RP to what Operator considers desirable.</w:t>
              </w:r>
            </w:ins>
            <w:ins w:id="212"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w:t>
            </w:r>
            <w:proofErr w:type="gramStart"/>
            <w:r>
              <w:rPr>
                <w:rFonts w:ascii="New York" w:hAnsi="New York"/>
              </w:rPr>
              <w:t>to keep</w:t>
            </w:r>
            <w:proofErr w:type="gramEnd"/>
            <w:r>
              <w:rPr>
                <w:rFonts w:ascii="New York" w:hAnsi="New York"/>
              </w:rPr>
              <w:t xml:space="preserve">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r w:rsidR="00D53A14" w14:paraId="544619E7" w14:textId="77777777" w:rsidTr="00D53A14">
        <w:tblPrEx>
          <w:jc w:val="left"/>
        </w:tblPrEx>
        <w:trPr>
          <w:trHeight w:val="335"/>
        </w:trPr>
        <w:tc>
          <w:tcPr>
            <w:tcW w:w="1926" w:type="dxa"/>
          </w:tcPr>
          <w:p w14:paraId="761CD701" w14:textId="77777777" w:rsidR="00D53A14" w:rsidRDefault="00D53A14" w:rsidP="006E7A18">
            <w:pPr>
              <w:rPr>
                <w:rFonts w:ascii="New York" w:hAnsi="New York"/>
              </w:rPr>
            </w:pPr>
            <w:r>
              <w:rPr>
                <w:rFonts w:ascii="New York" w:hAnsi="New York" w:hint="eastAsia"/>
              </w:rPr>
              <w:t>Z</w:t>
            </w:r>
            <w:r>
              <w:rPr>
                <w:rFonts w:ascii="New York" w:hAnsi="New York"/>
              </w:rPr>
              <w:t>TE</w:t>
            </w:r>
          </w:p>
        </w:tc>
        <w:tc>
          <w:tcPr>
            <w:tcW w:w="6472" w:type="dxa"/>
          </w:tcPr>
          <w:p w14:paraId="4B714A8E" w14:textId="77777777" w:rsidR="00D53A14" w:rsidRDefault="00D53A14" w:rsidP="006E7A18">
            <w:pPr>
              <w:rPr>
                <w:rFonts w:ascii="New York" w:hAnsi="New York"/>
              </w:rPr>
            </w:pPr>
            <w:r>
              <w:rPr>
                <w:rFonts w:ascii="New York" w:hAnsi="New York" w:hint="eastAsia"/>
              </w:rPr>
              <w:t>S</w:t>
            </w:r>
            <w:r>
              <w:rPr>
                <w:rFonts w:ascii="New York" w:hAnsi="New York"/>
              </w:rPr>
              <w:t>upport</w:t>
            </w:r>
          </w:p>
        </w:tc>
      </w:tr>
      <w:tr w:rsidR="00D6776E" w14:paraId="030A56AD" w14:textId="77777777" w:rsidTr="00D53A14">
        <w:tblPrEx>
          <w:jc w:val="left"/>
        </w:tblPrEx>
        <w:trPr>
          <w:trHeight w:val="335"/>
        </w:trPr>
        <w:tc>
          <w:tcPr>
            <w:tcW w:w="1926" w:type="dxa"/>
          </w:tcPr>
          <w:p w14:paraId="32E4EFDA" w14:textId="5996AFD9" w:rsidR="00D6776E" w:rsidRDefault="00D6776E" w:rsidP="00D6776E">
            <w:pPr>
              <w:rPr>
                <w:rFonts w:ascii="New York" w:hAnsi="New York"/>
              </w:rPr>
            </w:pPr>
            <w:r>
              <w:rPr>
                <w:rFonts w:ascii="New York" w:eastAsia="PMingLiU" w:hAnsi="New York" w:hint="eastAsia"/>
              </w:rPr>
              <w:t>M</w:t>
            </w:r>
            <w:r>
              <w:rPr>
                <w:rFonts w:ascii="New York" w:eastAsia="PMingLiU" w:hAnsi="New York"/>
              </w:rPr>
              <w:t>TK</w:t>
            </w:r>
          </w:p>
        </w:tc>
        <w:tc>
          <w:tcPr>
            <w:tcW w:w="6472" w:type="dxa"/>
          </w:tcPr>
          <w:p w14:paraId="13D23A11" w14:textId="04E50A07" w:rsidR="00D6776E" w:rsidRDefault="00D6776E" w:rsidP="00D6776E">
            <w:pPr>
              <w:rPr>
                <w:rFonts w:ascii="New York" w:hAnsi="New York"/>
              </w:rPr>
            </w:pPr>
            <w:r>
              <w:rPr>
                <w:rFonts w:ascii="New York" w:eastAsia="PMingLiU" w:hAnsi="New York" w:hint="eastAsia"/>
              </w:rPr>
              <w:t>W</w:t>
            </w:r>
            <w:r>
              <w:rPr>
                <w:rFonts w:ascii="New York" w:eastAsia="PMingLiU" w:hAnsi="New York"/>
              </w:rPr>
              <w:t>e are ok to support the proposal since the amplifying gain control is sufficient for NCR.</w:t>
            </w:r>
          </w:p>
        </w:tc>
      </w:tr>
      <w:tr w:rsidR="0026539B" w14:paraId="4D1FFD61" w14:textId="77777777" w:rsidTr="00D53A14">
        <w:tblPrEx>
          <w:jc w:val="left"/>
        </w:tblPrEx>
        <w:trPr>
          <w:trHeight w:val="335"/>
        </w:trPr>
        <w:tc>
          <w:tcPr>
            <w:tcW w:w="1926" w:type="dxa"/>
          </w:tcPr>
          <w:p w14:paraId="2A86960E" w14:textId="4F46BCD8" w:rsidR="0026539B" w:rsidRDefault="0026539B" w:rsidP="0026539B">
            <w:pPr>
              <w:rPr>
                <w:rFonts w:ascii="New York" w:eastAsia="PMingLiU" w:hAnsi="New York"/>
              </w:rPr>
            </w:pPr>
            <w:r w:rsidRPr="002D0AD7">
              <w:rPr>
                <w:rFonts w:ascii="New York" w:hAnsi="New York"/>
              </w:rPr>
              <w:t>Qualcomm</w:t>
            </w:r>
          </w:p>
        </w:tc>
        <w:tc>
          <w:tcPr>
            <w:tcW w:w="6472" w:type="dxa"/>
          </w:tcPr>
          <w:p w14:paraId="67C788CE" w14:textId="77777777" w:rsidR="0026539B" w:rsidRPr="002D0AD7" w:rsidRDefault="0026539B" w:rsidP="0026539B">
            <w:pPr>
              <w:rPr>
                <w:rFonts w:ascii="New York" w:hAnsi="New York"/>
              </w:rPr>
            </w:pPr>
            <w:r w:rsidRPr="002D0AD7">
              <w:rPr>
                <w:rFonts w:ascii="New York" w:hAnsi="New York"/>
              </w:rPr>
              <w:t xml:space="preserve">We do not agree and think both </w:t>
            </w:r>
            <w:proofErr w:type="gramStart"/>
            <w:r w:rsidRPr="002D0AD7">
              <w:rPr>
                <w:rFonts w:ascii="New York" w:hAnsi="New York"/>
              </w:rPr>
              <w:t>amplification</w:t>
            </w:r>
            <w:proofErr w:type="gramEnd"/>
            <w:r w:rsidRPr="002D0AD7">
              <w:rPr>
                <w:rFonts w:ascii="New York" w:hAnsi="New York"/>
              </w:rPr>
              <w:t xml:space="preserve"> gain and [max] transmission power controls are needed.</w:t>
            </w:r>
          </w:p>
          <w:p w14:paraId="083750B6" w14:textId="6CD82B9D" w:rsidR="0026539B" w:rsidRDefault="0026539B" w:rsidP="0026539B">
            <w:pPr>
              <w:rPr>
                <w:rFonts w:ascii="New York" w:eastAsia="PMingLiU" w:hAnsi="New York"/>
              </w:rPr>
            </w:pPr>
            <w:r w:rsidRPr="002D0AD7">
              <w:rPr>
                <w:rFonts w:ascii="New York" w:hAnsi="New York"/>
              </w:rPr>
              <w:t>We note that NCR-</w:t>
            </w:r>
            <w:proofErr w:type="spellStart"/>
            <w:r w:rsidRPr="002D0AD7">
              <w:rPr>
                <w:rFonts w:ascii="New York" w:hAnsi="New York"/>
              </w:rPr>
              <w:t>Fwd</w:t>
            </w:r>
            <w:proofErr w:type="spellEnd"/>
            <w:r w:rsidRPr="002D0AD7">
              <w:rPr>
                <w:rFonts w:ascii="New York" w:hAnsi="New York"/>
              </w:rPr>
              <w:t xml:space="preserve"> may operate in a TX-power-limited region (e.g., when the level of </w:t>
            </w:r>
            <w:proofErr w:type="spellStart"/>
            <w:r w:rsidRPr="002D0AD7">
              <w:rPr>
                <w:rFonts w:ascii="New York" w:hAnsi="New York"/>
              </w:rPr>
              <w:t>rxed</w:t>
            </w:r>
            <w:proofErr w:type="spellEnd"/>
            <w:r w:rsidRPr="002D0AD7">
              <w:rPr>
                <w:rFonts w:ascii="New York" w:hAnsi="New York"/>
              </w:rPr>
              <w:t xml:space="preserve"> power is sufficiently high and NCR cannot drive its amplification gain to its max level), in which case the actual amplification gain will depend on the level of RX power. And the level of RX power changes dynamically, at least for UL RX. Hence, we do not think amplification gain control is equivalent to TX power control. </w:t>
            </w:r>
          </w:p>
        </w:tc>
      </w:tr>
    </w:tbl>
    <w:p w14:paraId="5DA1F716" w14:textId="77777777" w:rsidR="0010502F" w:rsidRDefault="00065D5B">
      <w:pPr>
        <w:pStyle w:val="aff2"/>
        <w:snapToGrid w:val="0"/>
        <w:spacing w:beforeLines="50" w:before="120" w:afterLines="50" w:after="120"/>
        <w:rPr>
          <w:szCs w:val="20"/>
        </w:rPr>
      </w:pPr>
      <w:r>
        <w:rPr>
          <w:szCs w:val="20"/>
        </w:rPr>
        <w:t xml:space="preserve">Meanwhile, other aspects related to the </w:t>
      </w:r>
      <w:r>
        <w:rPr>
          <w:rFonts w:hint="eastAsia"/>
          <w:szCs w:val="20"/>
        </w:rPr>
        <w:t>power control information</w:t>
      </w:r>
      <w:r>
        <w:rPr>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20"/>
        <w:rPr>
          <w:szCs w:val="20"/>
        </w:rPr>
      </w:pPr>
      <w:r>
        <w:rPr>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20"/>
        <w:rPr>
          <w:szCs w:val="20"/>
        </w:rPr>
      </w:pPr>
      <w:r>
        <w:rPr>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20"/>
        <w:rPr>
          <w:szCs w:val="20"/>
        </w:rPr>
      </w:pPr>
      <w:r>
        <w:rPr>
          <w:szCs w:val="20"/>
        </w:rPr>
        <w:t xml:space="preserve">Regarding [ETRI]’s proposal to capture the observation into TR 38.867, it has conducted by rapporteur in the last draft </w:t>
      </w:r>
      <w:hyperlink r:id="rId10" w:history="1">
        <w:r>
          <w:rPr>
            <w:rStyle w:val="af9"/>
            <w:iCs/>
            <w:szCs w:val="20"/>
          </w:rPr>
          <w:t>R1-2206017</w:t>
        </w:r>
      </w:hyperlink>
      <w:r>
        <w:rPr>
          <w:iCs/>
          <w:szCs w:val="20"/>
        </w:rPr>
        <w:t>.</w:t>
      </w:r>
      <w:r>
        <w:rPr>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20"/>
        <w:rPr>
          <w:szCs w:val="20"/>
        </w:rPr>
      </w:pPr>
      <w:r>
        <w:rPr>
          <w:szCs w:val="20"/>
        </w:rPr>
        <w:t xml:space="preserve">Regarding [Qualcomm]’s </w:t>
      </w:r>
      <w:proofErr w:type="gramStart"/>
      <w:r>
        <w:rPr>
          <w:szCs w:val="20"/>
        </w:rPr>
        <w:t>propose</w:t>
      </w:r>
      <w:proofErr w:type="gramEnd"/>
      <w:r>
        <w:rPr>
          <w:szCs w:val="20"/>
        </w:rPr>
        <w:t xml:space="preserve"> to study the </w:t>
      </w:r>
      <w:r>
        <w:rPr>
          <w:rFonts w:hint="eastAsia"/>
          <w:szCs w:val="20"/>
        </w:rPr>
        <w:t xml:space="preserve">power control </w:t>
      </w:r>
      <w:r>
        <w:rPr>
          <w:szCs w:val="20"/>
        </w:rPr>
        <w:t>mechanisms of</w:t>
      </w:r>
      <w:r>
        <w:rPr>
          <w:rFonts w:hint="eastAsia"/>
          <w:szCs w:val="20"/>
        </w:rPr>
        <w:t xml:space="preserve"> NCR-MT</w:t>
      </w:r>
      <w:r>
        <w:rPr>
          <w:szCs w:val="20"/>
        </w:rPr>
        <w:t>’</w:t>
      </w:r>
      <w:r>
        <w:rPr>
          <w:rFonts w:hint="eastAsia"/>
          <w:szCs w:val="20"/>
        </w:rPr>
        <w:t>s and remote UE</w:t>
      </w:r>
      <w:r>
        <w:rPr>
          <w:szCs w:val="20"/>
        </w:rPr>
        <w:t>’</w:t>
      </w:r>
      <w:r>
        <w:rPr>
          <w:rFonts w:hint="eastAsia"/>
          <w:szCs w:val="20"/>
        </w:rPr>
        <w:t xml:space="preserve">s UL signals </w:t>
      </w:r>
      <w:r>
        <w:rPr>
          <w:szCs w:val="20"/>
        </w:rPr>
        <w:t xml:space="preserve">in case of FDM-based transmission of UL of backhaul link and C-link, from FL’s perspective, legacy mechanism can be directly used if </w:t>
      </w:r>
      <w:r>
        <w:rPr>
          <w:rFonts w:hint="eastAsia"/>
          <w:szCs w:val="20"/>
        </w:rPr>
        <w:t>different</w:t>
      </w:r>
      <w:r>
        <w:rPr>
          <w:szCs w:val="20"/>
        </w:rPr>
        <w:t xml:space="preserve"> RF chains are expected for C-link and F-link to enable the FDM-based transmission (e.g., as NCR’s capability). Otherwise, TDM-based is still the baseline as agreed in RAN1#109e</w:t>
      </w:r>
      <w:r>
        <w:rPr>
          <w:rFonts w:hint="eastAsia"/>
          <w:szCs w:val="20"/>
        </w:rPr>
        <w:t>.</w:t>
      </w:r>
    </w:p>
    <w:p w14:paraId="5DA1F71C" w14:textId="77777777" w:rsidR="0010502F" w:rsidRDefault="00065D5B">
      <w:pPr>
        <w:pStyle w:val="aff2"/>
        <w:numPr>
          <w:ilvl w:val="0"/>
          <w:numId w:val="32"/>
        </w:numPr>
        <w:snapToGrid w:val="0"/>
        <w:spacing w:beforeLines="100" w:before="240" w:afterLines="100" w:after="240"/>
        <w:ind w:firstLine="420"/>
        <w:rPr>
          <w:szCs w:val="20"/>
        </w:rPr>
      </w:pPr>
      <w:r>
        <w:rPr>
          <w:szCs w:val="20"/>
        </w:rPr>
        <w:t xml:space="preserve">Regarding [Qualcomm]’s </w:t>
      </w:r>
      <w:proofErr w:type="gramStart"/>
      <w:r>
        <w:rPr>
          <w:szCs w:val="20"/>
        </w:rPr>
        <w:t>propose</w:t>
      </w:r>
      <w:proofErr w:type="gramEnd"/>
      <w:r>
        <w:rPr>
          <w:szCs w:val="20"/>
        </w:rPr>
        <w:t xml:space="preserv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13" w:author="Andjela Ilic-Savoia" w:date="2022-08-21T11:41:00Z">
              <w:r>
                <w:t>Pivotal Commware</w:t>
              </w:r>
            </w:ins>
          </w:p>
        </w:tc>
        <w:tc>
          <w:tcPr>
            <w:tcW w:w="6472" w:type="dxa"/>
          </w:tcPr>
          <w:p w14:paraId="5DA1F722" w14:textId="77777777" w:rsidR="0010502F" w:rsidRPr="00587E35" w:rsidRDefault="00065D5B">
            <w:pPr>
              <w:rPr>
                <w:ins w:id="214" w:author="Andjela Ilic-Savoia" w:date="2022-08-21T11:55:00Z"/>
                <w:rFonts w:ascii="New York" w:hAnsi="New York"/>
              </w:rPr>
            </w:pPr>
            <w:ins w:id="215" w:author="Andjela Ilic-Savoia" w:date="2022-08-21T11:54:00Z">
              <w:r w:rsidRPr="00587E35">
                <w:rPr>
                  <w:rFonts w:ascii="New York" w:hAnsi="New York"/>
                </w:rPr>
                <w:t>Regarding 1</w:t>
              </w:r>
            </w:ins>
            <w:ins w:id="216" w:author="Andjela Ilic-Savoia" w:date="2022-08-21T11:55:00Z">
              <w:r w:rsidRPr="00587E35">
                <w:rPr>
                  <w:rFonts w:ascii="New York" w:hAnsi="New York"/>
                </w:rPr>
                <w:t>:</w:t>
              </w:r>
            </w:ins>
            <w:ins w:id="217" w:author="Andjela Ilic-Savoia" w:date="2022-08-21T11:54:00Z">
              <w:r w:rsidRPr="00587E35">
                <w:rPr>
                  <w:rFonts w:ascii="New York" w:hAnsi="New York"/>
                </w:rPr>
                <w:t xml:space="preserve"> NCR is transparent to UE. If signal is weak, UE will never act on or report that beam to gNB. A</w:t>
              </w:r>
            </w:ins>
            <w:ins w:id="218" w:author="Andjela Ilic-Savoia" w:date="2022-08-21T11:55:00Z">
              <w:r w:rsidRPr="00587E35">
                <w:rPr>
                  <w:rFonts w:ascii="New York" w:hAnsi="New York"/>
                </w:rPr>
                <w:t>m</w:t>
              </w:r>
            </w:ins>
            <w:ins w:id="219" w:author="Andjela Ilic-Savoia" w:date="2022-08-21T11:54:00Z">
              <w:r w:rsidRPr="00587E35">
                <w:rPr>
                  <w:rFonts w:ascii="New York" w:hAnsi="New York"/>
                </w:rPr>
                <w:t xml:space="preserve">ong beams NCR forwards, UE will </w:t>
              </w:r>
              <w:r w:rsidRPr="00587E35">
                <w:rPr>
                  <w:rFonts w:ascii="New York" w:hAnsi="New York"/>
                </w:rPr>
                <w:lastRenderedPageBreak/>
                <w:t xml:space="preserve">pick the </w:t>
              </w:r>
            </w:ins>
            <w:ins w:id="220"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21" w:author="Andjela Ilic-Savoia" w:date="2022-08-21T11:55:00Z">
              <w:r w:rsidRPr="00587E35">
                <w:rPr>
                  <w:rFonts w:ascii="New York" w:hAnsi="New York"/>
                </w:rPr>
                <w:t xml:space="preserve">Regarding 2: This loop </w:t>
              </w:r>
            </w:ins>
            <w:ins w:id="222"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23" w:author="Andjela Ilic-Savoia" w:date="2022-08-21T11:54:00Z">
              <w:r w:rsidRPr="00587E35">
                <w:rPr>
                  <w:rFonts w:ascii="New York" w:hAnsi="New York"/>
                </w:rPr>
                <w:lastRenderedPageBreak/>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r w:rsidR="0026539B" w:rsidRPr="00587E35" w14:paraId="7B7BC4B5" w14:textId="77777777">
        <w:trPr>
          <w:trHeight w:val="335"/>
          <w:jc w:val="center"/>
        </w:trPr>
        <w:tc>
          <w:tcPr>
            <w:tcW w:w="1926" w:type="dxa"/>
          </w:tcPr>
          <w:p w14:paraId="12A1D9CF" w14:textId="1950EE68" w:rsidR="0026539B" w:rsidRDefault="0026539B" w:rsidP="0026539B">
            <w:pPr>
              <w:rPr>
                <w:rFonts w:ascii="New York" w:hAnsi="New York"/>
              </w:rPr>
            </w:pPr>
            <w:r w:rsidRPr="00C532AE">
              <w:rPr>
                <w:rFonts w:ascii="New York" w:hAnsi="New York"/>
              </w:rPr>
              <w:t>Qualcomm</w:t>
            </w:r>
          </w:p>
        </w:tc>
        <w:tc>
          <w:tcPr>
            <w:tcW w:w="6472" w:type="dxa"/>
          </w:tcPr>
          <w:p w14:paraId="662D8608" w14:textId="50D6D476" w:rsidR="0026539B" w:rsidRDefault="0026539B" w:rsidP="0026539B">
            <w:pPr>
              <w:rPr>
                <w:rFonts w:ascii="New York" w:hAnsi="New York"/>
              </w:rPr>
            </w:pPr>
            <w:r w:rsidRPr="00C532AE">
              <w:rPr>
                <w:rFonts w:ascii="New York" w:hAnsi="New York"/>
              </w:rPr>
              <w:t>Regarding “</w:t>
            </w:r>
            <w:r w:rsidRPr="00C532AE">
              <w:rPr>
                <w:rFonts w:ascii="Times New Roman" w:hAnsi="Times New Roman"/>
                <w:sz w:val="20"/>
                <w:szCs w:val="20"/>
              </w:rPr>
              <w:t xml:space="preserve">from FL’s perspective, legacy mechanism can be directly used if </w:t>
            </w:r>
            <w:r w:rsidRPr="00C532AE">
              <w:rPr>
                <w:rFonts w:ascii="Times New Roman" w:hAnsi="Times New Roman" w:hint="eastAsia"/>
                <w:sz w:val="20"/>
                <w:szCs w:val="20"/>
              </w:rPr>
              <w:t>different</w:t>
            </w:r>
            <w:r w:rsidRPr="00C532AE">
              <w:rPr>
                <w:rFonts w:ascii="Times New Roman" w:hAnsi="Times New Roman"/>
                <w:sz w:val="20"/>
                <w:szCs w:val="20"/>
              </w:rPr>
              <w:t xml:space="preserve"> RF chains are expected for C-link and F-link to enable the FDM-based transmission (e.g., as NCR’s capability)</w:t>
            </w:r>
            <w:r w:rsidRPr="00C532AE">
              <w:rPr>
                <w:rFonts w:ascii="New York" w:hAnsi="New York"/>
              </w:rPr>
              <w:t xml:space="preserve">”, does FL suggest FDM-based transmission can only be supported if we have different RF chains? In our view, NCR may have the capability to support </w:t>
            </w:r>
            <w:proofErr w:type="spellStart"/>
            <w:r w:rsidRPr="00C532AE">
              <w:rPr>
                <w:rFonts w:ascii="New York" w:hAnsi="New York"/>
              </w:rPr>
              <w:t>FDMing</w:t>
            </w:r>
            <w:proofErr w:type="spellEnd"/>
            <w:r w:rsidRPr="00C532AE">
              <w:rPr>
                <w:rFonts w:ascii="New York" w:hAnsi="New York"/>
              </w:rPr>
              <w:t xml:space="preserve"> using a shared RF chain. However, we should then be careful about TX power related aspects – like in the legacy CA/DC scenarios, where different rules are defined (e.g., if a total TX power is to be shared across different cells.)</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 xml:space="preserve">From FL’s perspective, this aspect is out of scope and different views are shared among companies in previous </w:t>
      </w:r>
      <w:r>
        <w:lastRenderedPageBreak/>
        <w:t>discussion. Then, no additional action is expected.</w:t>
      </w:r>
    </w:p>
    <w:p w14:paraId="5DA1F72F" w14:textId="77777777" w:rsidR="0010502F" w:rsidRDefault="00065D5B">
      <w:pPr>
        <w:numPr>
          <w:ilvl w:val="0"/>
          <w:numId w:val="13"/>
        </w:numPr>
      </w:pPr>
      <w:r>
        <w:t xml:space="preserve">Issues-2: Multiple </w:t>
      </w:r>
      <w:proofErr w:type="gramStart"/>
      <w:r>
        <w:t>pass-band</w:t>
      </w:r>
      <w:proofErr w:type="gramEnd"/>
      <w:r>
        <w:t xml:space="preserve">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w:t>
      </w:r>
      <w:proofErr w:type="gramStart"/>
      <w:r w:rsidRPr="00587E35">
        <w:t>pass-bands</w:t>
      </w:r>
      <w:proofErr w:type="gramEnd"/>
      <w:r w:rsidRPr="00587E35">
        <w:t xml:space="preserve">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24" w:author="Andjela Ilic-Savoia" w:date="2022-08-21T12:03:00Z">
              <w:r>
                <w:t>Pivotal Commware</w:t>
              </w:r>
            </w:ins>
          </w:p>
        </w:tc>
        <w:tc>
          <w:tcPr>
            <w:tcW w:w="7806" w:type="dxa"/>
          </w:tcPr>
          <w:p w14:paraId="5DA1F73C" w14:textId="77777777" w:rsidR="0010502F" w:rsidRPr="00587E35" w:rsidRDefault="00065D5B">
            <w:pPr>
              <w:rPr>
                <w:ins w:id="225" w:author="Andjela Ilic-Savoia" w:date="2022-08-21T12:06:00Z"/>
                <w:rFonts w:ascii="New York" w:hAnsi="New York"/>
              </w:rPr>
            </w:pPr>
            <w:ins w:id="226" w:author="Andjela Ilic-Savoia" w:date="2022-08-21T12:03:00Z">
              <w:r w:rsidRPr="00587E35">
                <w:rPr>
                  <w:rFonts w:ascii="New York" w:hAnsi="New York"/>
                </w:rPr>
                <w:t>Respectfully, for the fallback</w:t>
              </w:r>
            </w:ins>
            <w:ins w:id="227" w:author="Andjela Ilic-Savoia" w:date="2022-08-21T12:04:00Z">
              <w:r w:rsidRPr="00587E35">
                <w:rPr>
                  <w:rFonts w:ascii="New York" w:hAnsi="New York"/>
                </w:rPr>
                <w:t xml:space="preserve"> to Rel17 RF repeater</w:t>
              </w:r>
            </w:ins>
            <w:ins w:id="228" w:author="Andjela Ilic-Savoia" w:date="2022-08-21T12:03:00Z">
              <w:r w:rsidRPr="00587E35">
                <w:rPr>
                  <w:rFonts w:ascii="New York" w:hAnsi="New York"/>
                </w:rPr>
                <w:t xml:space="preserve">, it is not </w:t>
              </w:r>
              <w:r w:rsidRPr="00587E35">
                <w:rPr>
                  <w:rFonts w:ascii="New York" w:hAnsi="New York"/>
                  <w:u w:val="single"/>
                  <w:rPrChange w:id="229" w:author="Andjela Ilic-Savoia" w:date="2022-08-21T12:06:00Z">
                    <w:rPr/>
                  </w:rPrChange>
                </w:rPr>
                <w:t>only</w:t>
              </w:r>
              <w:r w:rsidRPr="00587E35">
                <w:rPr>
                  <w:rFonts w:ascii="New York" w:hAnsi="New York"/>
                </w:rPr>
                <w:t xml:space="preserve"> that NCR-MT is shut down. No intelligence whatsoever (in</w:t>
              </w:r>
            </w:ins>
            <w:ins w:id="230" w:author="Andjela Ilic-Savoia" w:date="2022-08-21T12:04:00Z">
              <w:r w:rsidRPr="00587E35">
                <w:rPr>
                  <w:rFonts w:ascii="New York" w:hAnsi="New York"/>
                </w:rPr>
                <w:t xml:space="preserve">cluding tdd </w:t>
              </w:r>
            </w:ins>
            <w:ins w:id="231" w:author="Andjela Ilic-Savoia" w:date="2022-08-21T12:07:00Z">
              <w:r w:rsidRPr="00587E35">
                <w:rPr>
                  <w:rFonts w:ascii="New York" w:hAnsi="New York"/>
                </w:rPr>
                <w:t>UL-DL schedule</w:t>
              </w:r>
            </w:ins>
            <w:ins w:id="232" w:author="Andjela Ilic-Savoia" w:date="2022-08-21T12:03:00Z">
              <w:r w:rsidRPr="00587E35">
                <w:rPr>
                  <w:rFonts w:ascii="New York" w:hAnsi="New York"/>
                </w:rPr>
                <w:t>)</w:t>
              </w:r>
            </w:ins>
            <w:ins w:id="233" w:author="Andjela Ilic-Savoia" w:date="2022-08-21T12:04:00Z">
              <w:r w:rsidRPr="00587E35">
                <w:rPr>
                  <w:rFonts w:ascii="New York" w:hAnsi="New York"/>
                </w:rPr>
                <w:t xml:space="preserve"> is assumed to be known or available to RF repeater</w:t>
              </w:r>
            </w:ins>
            <w:ins w:id="234" w:author="Andjela Ilic-Savoia" w:date="2022-08-21T12:06:00Z">
              <w:r w:rsidRPr="00587E35">
                <w:rPr>
                  <w:rFonts w:ascii="New York" w:hAnsi="New York"/>
                </w:rPr>
                <w:t xml:space="preserve"> (as per RAN4 WI)</w:t>
              </w:r>
            </w:ins>
            <w:ins w:id="235" w:author="Andjela Ilic-Savoia" w:date="2022-08-21T12:04:00Z">
              <w:r w:rsidRPr="00587E35">
                <w:rPr>
                  <w:rFonts w:ascii="New York" w:hAnsi="New York"/>
                </w:rPr>
                <w:t>. RF repeater is much simpler, as just grab-and</w:t>
              </w:r>
            </w:ins>
            <w:ins w:id="236" w:author="Andjela Ilic-Savoia" w:date="2022-08-21T12:06:00Z">
              <w:r w:rsidRPr="00587E35">
                <w:rPr>
                  <w:rFonts w:ascii="New York" w:hAnsi="New York"/>
                </w:rPr>
                <w:t>-</w:t>
              </w:r>
            </w:ins>
            <w:ins w:id="237" w:author="Andjela Ilic-Savoia" w:date="2022-08-21T12:04:00Z">
              <w:r w:rsidRPr="00587E35">
                <w:rPr>
                  <w:rFonts w:ascii="New York" w:hAnsi="New York"/>
                </w:rPr>
                <w:t>am</w:t>
              </w:r>
            </w:ins>
            <w:ins w:id="238" w:author="Andjela Ilic-Savoia" w:date="2022-08-21T12:05:00Z">
              <w:r w:rsidRPr="00587E35">
                <w:rPr>
                  <w:rFonts w:ascii="New York" w:hAnsi="New York"/>
                </w:rPr>
                <w:t xml:space="preserve">plify, and generally transmits in </w:t>
              </w:r>
            </w:ins>
            <w:ins w:id="239" w:author="Andjela Ilic-Savoia" w:date="2022-08-21T12:07:00Z">
              <w:r w:rsidRPr="00587E35">
                <w:rPr>
                  <w:rFonts w:ascii="New York" w:hAnsi="New York"/>
                </w:rPr>
                <w:t xml:space="preserve">both </w:t>
              </w:r>
            </w:ins>
            <w:ins w:id="240" w:author="Andjela Ilic-Savoia" w:date="2022-08-21T12:05:00Z">
              <w:r w:rsidRPr="00587E35">
                <w:rPr>
                  <w:rFonts w:ascii="New York" w:hAnsi="New York"/>
                </w:rPr>
                <w:t xml:space="preserve">UL and DL direction, if there is an input/signal. So, the fallback would assume large architectural and </w:t>
              </w:r>
            </w:ins>
            <w:ins w:id="241" w:author="Andjela Ilic-Savoia" w:date="2022-08-21T12:06:00Z">
              <w:r w:rsidRPr="00587E35">
                <w:rPr>
                  <w:rFonts w:ascii="New York" w:hAnsi="New York"/>
                </w:rPr>
                <w:t xml:space="preserve">HW </w:t>
              </w:r>
            </w:ins>
            <w:ins w:id="242" w:author="Andjela Ilic-Savoia" w:date="2022-08-21T12:05:00Z">
              <w:r w:rsidRPr="00587E35">
                <w:rPr>
                  <w:rFonts w:ascii="New York" w:hAnsi="New York"/>
                </w:rPr>
                <w:t>changes</w:t>
              </w:r>
            </w:ins>
            <w:ins w:id="24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44" w:author="Andjela Ilic-Savoia" w:date="2022-08-21T12:08:00Z">
              <w:r w:rsidRPr="00587E35">
                <w:rPr>
                  <w:rFonts w:ascii="New York" w:hAnsi="New York"/>
                </w:rPr>
                <w:t>Therefore,</w:t>
              </w:r>
            </w:ins>
            <w:ins w:id="245" w:author="Andjela Ilic-Savoia" w:date="2022-08-21T12:06:00Z">
              <w:r w:rsidRPr="00587E35">
                <w:rPr>
                  <w:rFonts w:ascii="New York" w:hAnsi="New York"/>
                </w:rPr>
                <w:t xml:space="preserve"> we oppose </w:t>
              </w:r>
            </w:ins>
            <w:ins w:id="24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w:t>
            </w:r>
            <w:proofErr w:type="gramStart"/>
            <w:r w:rsidRPr="00D62061">
              <w:t>network controlled</w:t>
            </w:r>
            <w:proofErr w:type="gramEnd"/>
            <w:r w:rsidRPr="00D62061">
              <w:t xml:space="preserve">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lastRenderedPageBreak/>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r w:rsidR="006A4F01" w:rsidRPr="00587E35" w14:paraId="77BCCAFD" w14:textId="77777777" w:rsidTr="005F77B1">
        <w:trPr>
          <w:trHeight w:val="335"/>
          <w:jc w:val="center"/>
        </w:trPr>
        <w:tc>
          <w:tcPr>
            <w:tcW w:w="1926" w:type="dxa"/>
          </w:tcPr>
          <w:p w14:paraId="6FF97E85" w14:textId="44621744" w:rsidR="006A4F01" w:rsidRPr="006F709B" w:rsidRDefault="006A4F01" w:rsidP="006A4F01">
            <w:pPr>
              <w:rPr>
                <w:rFonts w:ascii="Times New Roman" w:hAnsi="Times New Roman" w:cs="Times New Roman"/>
              </w:rPr>
            </w:pPr>
            <w:r w:rsidRPr="00662305">
              <w:rPr>
                <w:rFonts w:ascii="New York" w:hAnsi="New York" w:hint="eastAsia"/>
              </w:rPr>
              <w:t>LG</w:t>
            </w:r>
          </w:p>
        </w:tc>
        <w:tc>
          <w:tcPr>
            <w:tcW w:w="7806" w:type="dxa"/>
          </w:tcPr>
          <w:p w14:paraId="5177B08C" w14:textId="02236971" w:rsidR="006A4F01" w:rsidRPr="006F709B" w:rsidRDefault="006A4F01" w:rsidP="006A4F01">
            <w:pPr>
              <w:rPr>
                <w:rFonts w:ascii="Times New Roman" w:hAnsi="Times New Roman" w:cs="Times New Roman"/>
              </w:rPr>
            </w:pPr>
            <w:r>
              <w:rPr>
                <w:rFonts w:ascii="New York" w:eastAsia="Malgun Gothic" w:hAnsi="New York"/>
              </w:rPr>
              <w:t>T</w:t>
            </w:r>
            <w:r>
              <w:rPr>
                <w:rFonts w:ascii="New York" w:eastAsia="Malgun Gothic" w:hAnsi="New York" w:hint="eastAsia"/>
              </w:rPr>
              <w:t xml:space="preserve">o </w:t>
            </w:r>
            <w:r>
              <w:rPr>
                <w:rFonts w:ascii="New York" w:eastAsia="Malgun Gothic" w:hAnsi="New York"/>
              </w:rPr>
              <w:t xml:space="preserve">support forwarding operation for multi-carrier, frequency-selective side control information such as ON-OFF or beam indication is necessary. </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ＭＳ ゴシック" w:hAnsi="Times New Roman"/>
          <w:b/>
          <w:kern w:val="28"/>
          <w:sz w:val="28"/>
        </w:rPr>
      </w:pPr>
      <w:r>
        <w:rPr>
          <w:rFonts w:ascii="Times New Roman" w:eastAsia="ＭＳ ゴシック" w:hAnsi="Times New Roman"/>
          <w:kern w:val="28"/>
          <w:sz w:val="28"/>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ＭＳ ゴシック" w:hAnsi="Times New Roman"/>
          <w:b/>
          <w:kern w:val="28"/>
          <w:sz w:val="28"/>
        </w:rPr>
      </w:pPr>
      <w:r>
        <w:rPr>
          <w:rFonts w:ascii="Times New Roman" w:eastAsia="ＭＳ ゴシック" w:hAnsi="Times New Roman"/>
          <w:kern w:val="28"/>
          <w:sz w:val="28"/>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lastRenderedPageBreak/>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1EC" w14:textId="77777777" w:rsidR="00796714" w:rsidRDefault="00796714">
      <w:r>
        <w:separator/>
      </w:r>
    </w:p>
  </w:endnote>
  <w:endnote w:type="continuationSeparator" w:id="0">
    <w:p w14:paraId="2A49AB44" w14:textId="77777777" w:rsidR="00796714" w:rsidRDefault="0079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KaiTi_GB2312">
    <w:altName w:val="微软雅黑"/>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742BBFB6"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6A4F01">
      <w:rPr>
        <w:rStyle w:val="afd"/>
        <w:noProof/>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A4F01">
      <w:rPr>
        <w:rStyle w:val="afd"/>
        <w:noProof/>
      </w:rPr>
      <w:t>39</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70F8" w14:textId="77777777" w:rsidR="00796714" w:rsidRDefault="00796714">
      <w:r>
        <w:separator/>
      </w:r>
    </w:p>
  </w:footnote>
  <w:footnote w:type="continuationSeparator" w:id="0">
    <w:p w14:paraId="354B95BA" w14:textId="77777777" w:rsidR="00796714" w:rsidRDefault="0079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5FF0"/>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4F01"/>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61C"/>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714"/>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3E"/>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CFF"/>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3488D"/>
    <w:pPr>
      <w:widowControl w:val="0"/>
      <w:jc w:val="both"/>
    </w:pPr>
    <w:rPr>
      <w:rFonts w:asciiTheme="minorHAnsi" w:eastAsiaTheme="minorEastAsia" w:hAnsiTheme="minorHAnsi" w:cstheme="minorBidi"/>
      <w:kern w:val="2"/>
      <w:sz w:val="21"/>
      <w:szCs w:val="22"/>
      <w:lang w:val="en-US" w:eastAsia="ja-JP"/>
    </w:rPr>
  </w:style>
  <w:style w:type="paragraph" w:styleId="1">
    <w:name w:val="heading 1"/>
    <w:basedOn w:val="a1"/>
    <w:next w:val="a1"/>
    <w:link w:val="10"/>
    <w:uiPriority w:val="9"/>
    <w:qFormat/>
    <w:rsid w:val="004A5EBA"/>
    <w:pPr>
      <w:keepNext/>
      <w:keepLines/>
      <w:spacing w:before="240"/>
      <w:outlineLvl w:val="0"/>
    </w:pPr>
    <w:rPr>
      <w:rFonts w:asciiTheme="majorHAnsi" w:eastAsiaTheme="majorEastAsia" w:hAnsiTheme="majorHAnsi" w:cstheme="majorBidi"/>
      <w:sz w:val="32"/>
      <w:szCs w:val="32"/>
    </w:rPr>
  </w:style>
  <w:style w:type="paragraph" w:styleId="2">
    <w:name w:val="heading 2"/>
    <w:next w:val="a1"/>
    <w:link w:val="20"/>
    <w:qFormat/>
    <w:rsid w:val="005F77B1"/>
    <w:pPr>
      <w:keepNext/>
      <w:numPr>
        <w:ilvl w:val="1"/>
        <w:numId w:val="44"/>
      </w:numPr>
      <w:spacing w:before="240" w:after="240"/>
      <w:jc w:val="both"/>
      <w:outlineLvl w:val="1"/>
    </w:pPr>
    <w:rPr>
      <w:rFonts w:ascii="Arial" w:eastAsia="SimHei" w:hAnsi="Arial"/>
      <w:sz w:val="24"/>
      <w:szCs w:val="24"/>
      <w:lang w:val="en-US"/>
    </w:rPr>
  </w:style>
  <w:style w:type="paragraph" w:styleId="3">
    <w:name w:val="heading 3"/>
    <w:basedOn w:val="a1"/>
    <w:next w:val="a1"/>
    <w:link w:val="30"/>
    <w:qFormat/>
    <w:rsid w:val="005F77B1"/>
    <w:pPr>
      <w:keepNext/>
      <w:keepLines/>
      <w:numPr>
        <w:ilvl w:val="2"/>
        <w:numId w:val="44"/>
      </w:numPr>
      <w:spacing w:before="260" w:after="260" w:line="416" w:lineRule="auto"/>
      <w:outlineLvl w:val="2"/>
    </w:pPr>
    <w:rPr>
      <w:rFonts w:eastAsia="SimHei"/>
      <w:bCs/>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63488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3488D"/>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SimSun"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af8"/>
    <w:rsid w:val="005F77B1"/>
    <w:pPr>
      <w:tabs>
        <w:tab w:val="center" w:pos="4153"/>
        <w:tab w:val="right" w:pos="8306"/>
      </w:tabs>
      <w:snapToGrid w:val="0"/>
      <w:jc w:val="both"/>
    </w:pPr>
    <w:rPr>
      <w:rFonts w:ascii="Arial" w:eastAsia="SimSun" w:hAnsi="Arial"/>
      <w:sz w:val="18"/>
      <w:szCs w:val="18"/>
      <w:lang w:val="en-US"/>
    </w:rPr>
  </w:style>
  <w:style w:type="character" w:styleId="af9">
    <w:name w:val="Hyperlink"/>
    <w:uiPriority w:val="99"/>
    <w:qFormat/>
    <w:rPr>
      <w:color w:val="0000FF"/>
      <w:u w:val="single"/>
    </w:rPr>
  </w:style>
  <w:style w:type="paragraph" w:styleId="11">
    <w:name w:val="index 1"/>
    <w:basedOn w:val="a1"/>
    <w:next w:val="a1"/>
    <w:semiHidden/>
    <w:qFormat/>
    <w:pPr>
      <w:keepLines/>
    </w:pPr>
  </w:style>
  <w:style w:type="paragraph" w:styleId="22">
    <w:name w:val="index 2"/>
    <w:basedOn w:val="11"/>
    <w:next w:val="a1"/>
    <w:semiHidden/>
    <w:qFormat/>
    <w:pPr>
      <w:ind w:left="284"/>
    </w:pPr>
  </w:style>
  <w:style w:type="paragraph" w:styleId="afa">
    <w:name w:val="List"/>
    <w:basedOn w:val="a1"/>
    <w:qFormat/>
    <w:pPr>
      <w:ind w:left="568" w:hanging="284"/>
    </w:pPr>
  </w:style>
  <w:style w:type="paragraph" w:styleId="23">
    <w:name w:val="List 2"/>
    <w:basedOn w:val="afa"/>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b">
    <w:name w:val="List Bullet"/>
    <w:basedOn w:val="afa"/>
    <w:qFormat/>
  </w:style>
  <w:style w:type="paragraph" w:styleId="24">
    <w:name w:val="List Bullet 2"/>
    <w:basedOn w:val="afb"/>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c">
    <w:name w:val="List Number"/>
    <w:basedOn w:val="afa"/>
    <w:qFormat/>
  </w:style>
  <w:style w:type="paragraph" w:styleId="25">
    <w:name w:val="List Number 2"/>
    <w:basedOn w:val="afc"/>
    <w:qFormat/>
    <w:pPr>
      <w:ind w:left="851"/>
    </w:pPr>
  </w:style>
  <w:style w:type="paragraph" w:styleId="Web">
    <w:name w:val="Normal (Web)"/>
    <w:basedOn w:val="a1"/>
    <w:uiPriority w:val="99"/>
    <w:unhideWhenUsed/>
    <w:qFormat/>
    <w:pPr>
      <w:spacing w:before="100" w:beforeAutospacing="1" w:after="100" w:afterAutospacing="1"/>
    </w:pPr>
    <w:rPr>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Cs w:val="24"/>
    </w:rPr>
  </w:style>
  <w:style w:type="table" w:styleId="aff0">
    <w:name w:val="Table Grid"/>
    <w:basedOn w:val="a3"/>
    <w:rsid w:val="005F77B1"/>
    <w:pPr>
      <w:widowControl w:val="0"/>
      <w:autoSpaceDE w:val="0"/>
      <w:autoSpaceDN w:val="0"/>
      <w:adjustRightInd w:val="0"/>
      <w:spacing w:line="36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12">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26">
    <w:name w:val="toc 2"/>
    <w:basedOn w:val="12"/>
    <w:next w:val="a1"/>
    <w:semiHidden/>
    <w:qFormat/>
    <w:pPr>
      <w:keepNext w:val="0"/>
      <w:spacing w:before="0"/>
      <w:ind w:left="851" w:hanging="851"/>
    </w:pPr>
    <w:rPr>
      <w:sz w:val="20"/>
    </w:rPr>
  </w:style>
  <w:style w:type="paragraph" w:styleId="34">
    <w:name w:val="toc 3"/>
    <w:basedOn w:val="26"/>
    <w:next w:val="a1"/>
    <w:semiHidden/>
    <w:qFormat/>
    <w:pPr>
      <w:ind w:left="1134" w:hanging="1134"/>
    </w:pPr>
  </w:style>
  <w:style w:type="paragraph" w:styleId="43">
    <w:name w:val="toc 4"/>
    <w:basedOn w:val="34"/>
    <w:next w:val="a1"/>
    <w:semiHidden/>
    <w:qFormat/>
    <w:pPr>
      <w:ind w:left="1418" w:hanging="1418"/>
    </w:pPr>
  </w:style>
  <w:style w:type="paragraph" w:styleId="53">
    <w:name w:val="toc 5"/>
    <w:basedOn w:val="43"/>
    <w:next w:val="a1"/>
    <w:semiHidden/>
    <w:qFormat/>
    <w:pPr>
      <w:ind w:left="1701" w:hanging="1701"/>
    </w:pPr>
  </w:style>
  <w:style w:type="paragraph" w:styleId="60">
    <w:name w:val="toc 6"/>
    <w:basedOn w:val="53"/>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2"/>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afa"/>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見出し 1 (文字)"/>
    <w:basedOn w:val="a2"/>
    <w:link w:val="1"/>
    <w:uiPriority w:val="9"/>
    <w:rsid w:val="004A5EBA"/>
    <w:rPr>
      <w:rFonts w:asciiTheme="majorHAnsi" w:eastAsiaTheme="majorEastAsia" w:hAnsiTheme="majorHAnsi" w:cstheme="majorBidi"/>
      <w:sz w:val="32"/>
      <w:szCs w:val="32"/>
      <w:lang w:val="en-US" w:eastAsia="en-US"/>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ＭＳ 明朝"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0">
    <w:name w:val="見出し 2 (文字)"/>
    <w:link w:val="2"/>
    <w:qFormat/>
    <w:rPr>
      <w:rFonts w:ascii="Arial" w:eastAsia="SimHei" w:hAnsi="Arial"/>
      <w:sz w:val="24"/>
      <w:szCs w:val="24"/>
      <w:lang w:val="en-US"/>
    </w:rPr>
  </w:style>
  <w:style w:type="character" w:customStyle="1" w:styleId="30">
    <w:name w:val="見出し 3 (文字)"/>
    <w:link w:val="3"/>
    <w:qFormat/>
    <w:rPr>
      <w:rFonts w:eastAsia="SimHei"/>
      <w:bCs/>
      <w:snapToGrid w:val="0"/>
      <w:kern w:val="2"/>
      <w:sz w:val="24"/>
      <w:szCs w:val="32"/>
      <w:lang w:val="en-US"/>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中等深浅网格 1 - 着色 21,¥ê¥¹¥È¶ÎÂä,¥¡¡¡¡ì¬º¥¹¥È¶ÎÂä,ÁÐ³ö¶ÎÂä,列表段落1,—ño’i—Ž,1st level - Bullet List Paragraph,Lettre d'introduction,Paragrafo elenco,Normal bullet 2,Bullet list,목록단락,列表段落11,列,列表段,P"/>
    <w:basedOn w:val="a1"/>
    <w:link w:val="aff3"/>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題 (文字)"/>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d">
    <w:name w:val="コメント文字列 (文字)"/>
    <w:link w:val="ac"/>
    <w:qFormat/>
    <w:rPr>
      <w:rFonts w:ascii="Times New Roman" w:hAnsi="Times New Roman"/>
      <w:lang w:val="en-GB"/>
    </w:rPr>
  </w:style>
  <w:style w:type="character" w:styleId="aff4">
    <w:name w:val="Placeholder Text"/>
    <w:uiPriority w:val="99"/>
    <w:semiHidden/>
    <w:qFormat/>
    <w:rPr>
      <w:color w:val="808080"/>
    </w:rPr>
  </w:style>
  <w:style w:type="character" w:customStyle="1" w:styleId="af3">
    <w:name w:val="フッター (文字)"/>
    <w:link w:val="af2"/>
    <w:qFormat/>
    <w:rPr>
      <w:rFonts w:ascii="Arial" w:eastAsia="SimSun" w:hAnsi="Arial"/>
      <w:sz w:val="18"/>
      <w:szCs w:val="18"/>
      <w:lang w:val="en-US"/>
    </w:rPr>
  </w:style>
  <w:style w:type="paragraph" w:customStyle="1" w:styleId="aff5">
    <w:name w:val="样式 页眉"/>
    <w:basedOn w:val="af7"/>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図表番号 (文字)"/>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8">
    <w:name w:val="ヘッダー (文字)"/>
    <w:link w:val="af7"/>
    <w:qFormat/>
    <w:locked/>
    <w:rPr>
      <w:rFonts w:ascii="Arial" w:eastAsia="SimSun"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本文 (文字)"/>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SimSun"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SimSun" w:hAnsi="Arial"/>
      <w:sz w:val="18"/>
      <w:szCs w:val="18"/>
      <w:lang w:val="en-US"/>
    </w:rPr>
  </w:style>
  <w:style w:type="paragraph" w:customStyle="1" w:styleId="Pa4">
    <w:name w:val="Pa4"/>
    <w:basedOn w:val="a1"/>
    <w:next w:val="a1"/>
    <w:uiPriority w:val="99"/>
    <w:qFormat/>
    <w:pPr>
      <w:spacing w:line="173" w:lineRule="atLeast"/>
    </w:pPr>
    <w:rPr>
      <w:rFonts w:ascii="Swift" w:hAnsi="Swift"/>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ＭＳ 明朝"/>
      <w:lang w:val="en-GB" w:eastAsia="en-US" w:bidi="ar-SA"/>
    </w:rPr>
  </w:style>
  <w:style w:type="character" w:customStyle="1" w:styleId="aff3">
    <w:name w:val="リスト段落 (文字)"/>
    <w:aliases w:val="- Bullets (文字),?? ?? (文字),????? (文字),???? (文字),Lista1 (文字),中等深浅网格 1 - 着色 21 (文字),¥ê¥¹¥È¶ÎÂä (文字),¥¡¡¡¡ì¬º¥¹¥È¶ÎÂä (文字),ÁÐ³ö¶ÎÂä (文字),列表段落1 (文字),—ño’i—Ž (文字),1st level - Bullet List Paragraph (文字),Lettre d'introduction (文字),Bullet list (文字)"/>
    <w:link w:val="aff2"/>
    <w:uiPriority w:val="34"/>
    <w:qFormat/>
    <w:rPr>
      <w:rFonts w:eastAsia="SimSun"/>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6"/>
    <w:uiPriority w:val="34"/>
    <w:qFormat/>
    <w:pPr>
      <w:ind w:leftChars="400" w:left="840"/>
    </w:pPr>
    <w:rPr>
      <w:rFonts w:eastAsia="ＭＳ ゴシック"/>
    </w:rPr>
  </w:style>
  <w:style w:type="character" w:customStyle="1" w:styleId="aff6">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ＭＳ 明朝" w:hAnsi="Arial"/>
      <w:spacing w:val="2"/>
      <w:lang w:val="en-GB"/>
    </w:rPr>
  </w:style>
  <w:style w:type="character" w:customStyle="1" w:styleId="IvDbodytextChar">
    <w:name w:val="IvD bodytext Char"/>
    <w:basedOn w:val="a8"/>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脚注文字列 (文字)"/>
    <w:link w:val="af5"/>
    <w:qFormat/>
    <w:rPr>
      <w:rFonts w:eastAsia="SimSun"/>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SimSun"/>
      <w:lang w:val="en-GB" w:eastAsia="en-US"/>
    </w:rPr>
  </w:style>
  <w:style w:type="paragraph" w:customStyle="1" w:styleId="27">
    <w:name w:val="正文2"/>
    <w:qFormat/>
    <w:pPr>
      <w:spacing w:before="100" w:beforeAutospacing="1" w:after="180"/>
    </w:pPr>
    <w:rPr>
      <w:rFonts w:eastAsia="SimSun"/>
      <w:sz w:val="24"/>
      <w:szCs w:val="24"/>
      <w:lang w:val="en-US"/>
    </w:rPr>
  </w:style>
  <w:style w:type="paragraph" w:customStyle="1" w:styleId="410">
    <w:name w:val="标题 41"/>
    <w:basedOn w:val="a1"/>
    <w:next w:val="27"/>
    <w:qFormat/>
    <w:pPr>
      <w:keepNext/>
      <w:keepLines/>
      <w:spacing w:before="120"/>
      <w:ind w:left="1418" w:hanging="1418"/>
      <w:outlineLvl w:val="3"/>
    </w:pPr>
    <w:rPr>
      <w:rFonts w:ascii="Arial" w:eastAsia="Times New Roman" w:hAnsi="Arial"/>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7">
    <w:name w:val="页眉 字符"/>
    <w:qFormat/>
    <w:rPr>
      <w:rFonts w:ascii="Arial" w:eastAsia="ＭＳ 明朝"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rPr>
  </w:style>
  <w:style w:type="paragraph" w:styleId="aff8">
    <w:name w:val="No Spacing"/>
    <w:basedOn w:val="a1"/>
    <w:link w:val="aff9"/>
    <w:uiPriority w:val="1"/>
    <w:qFormat/>
    <w:pPr>
      <w:spacing w:before="120" w:after="120"/>
    </w:pPr>
    <w:rPr>
      <w:rFonts w:ascii="Arial" w:eastAsia="나눔바른고딕" w:hAnsi="Arial"/>
      <w:lang w:bidi="en-US"/>
    </w:rPr>
  </w:style>
  <w:style w:type="character" w:customStyle="1" w:styleId="aff9">
    <w:name w:val="行間詰め (文字)"/>
    <w:basedOn w:val="a2"/>
    <w:link w:val="aff8"/>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ＭＳ 明朝"/>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 w:type="paragraph" w:customStyle="1" w:styleId="affa">
    <w:name w:val="表格文本"/>
    <w:rsid w:val="005F77B1"/>
    <w:pPr>
      <w:tabs>
        <w:tab w:val="decimal" w:pos="0"/>
      </w:tabs>
    </w:pPr>
    <w:rPr>
      <w:rFonts w:ascii="Arial" w:eastAsia="SimSun" w:hAnsi="Arial"/>
      <w:noProof/>
      <w:sz w:val="21"/>
      <w:szCs w:val="21"/>
      <w:lang w:val="en-US"/>
    </w:rPr>
  </w:style>
  <w:style w:type="paragraph" w:customStyle="1" w:styleId="affb">
    <w:name w:val="表头文本"/>
    <w:rsid w:val="005F77B1"/>
    <w:pPr>
      <w:jc w:val="center"/>
    </w:pPr>
    <w:rPr>
      <w:rFonts w:ascii="Arial" w:eastAsia="SimSun" w:hAnsi="Arial"/>
      <w:b/>
      <w:sz w:val="21"/>
      <w:szCs w:val="21"/>
      <w:lang w:val="en-US"/>
    </w:rPr>
  </w:style>
  <w:style w:type="table" w:customStyle="1" w:styleId="affc">
    <w:name w:val="表样式"/>
    <w:basedOn w:val="a3"/>
    <w:rsid w:val="005F77B1"/>
    <w:pPr>
      <w:jc w:val="both"/>
    </w:pPr>
    <w:rPr>
      <w:rFonts w:eastAsia="SimSun"/>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d">
    <w:name w:val="图样式"/>
    <w:basedOn w:val="a1"/>
    <w:rsid w:val="005F77B1"/>
    <w:pPr>
      <w:keepNext/>
      <w:spacing w:before="80" w:after="80"/>
      <w:jc w:val="center"/>
    </w:pPr>
  </w:style>
  <w:style w:type="paragraph" w:customStyle="1" w:styleId="affe">
    <w:name w:val="文档标题"/>
    <w:basedOn w:val="a1"/>
    <w:rsid w:val="005F77B1"/>
    <w:pPr>
      <w:tabs>
        <w:tab w:val="left" w:pos="0"/>
      </w:tabs>
      <w:spacing w:before="300" w:after="300"/>
      <w:jc w:val="center"/>
    </w:pPr>
    <w:rPr>
      <w:rFonts w:ascii="Arial" w:eastAsia="SimHei" w:hAnsi="Arial"/>
      <w:sz w:val="36"/>
      <w:szCs w:val="36"/>
    </w:rPr>
  </w:style>
  <w:style w:type="paragraph" w:customStyle="1" w:styleId="afff">
    <w:name w:val="正文（首行不缩进）"/>
    <w:basedOn w:val="a1"/>
    <w:rsid w:val="005F77B1"/>
  </w:style>
  <w:style w:type="paragraph" w:customStyle="1" w:styleId="afff0">
    <w:name w:val="注示头"/>
    <w:basedOn w:val="a1"/>
    <w:rsid w:val="005F77B1"/>
    <w:pPr>
      <w:pBdr>
        <w:top w:val="single" w:sz="4" w:space="1" w:color="000000"/>
      </w:pBdr>
    </w:pPr>
    <w:rPr>
      <w:rFonts w:ascii="Arial" w:eastAsia="SimHei" w:hAnsi="Arial"/>
      <w:sz w:val="18"/>
    </w:rPr>
  </w:style>
  <w:style w:type="paragraph" w:customStyle="1" w:styleId="afff1">
    <w:name w:val="注示文本"/>
    <w:basedOn w:val="a1"/>
    <w:rsid w:val="005F77B1"/>
    <w:pPr>
      <w:pBdr>
        <w:bottom w:val="single" w:sz="4" w:space="1" w:color="000000"/>
      </w:pBdr>
      <w:ind w:firstLine="360"/>
    </w:pPr>
    <w:rPr>
      <w:rFonts w:ascii="Arial" w:eastAsia="KaiTi_GB2312" w:hAnsi="Arial"/>
      <w:sz w:val="18"/>
      <w:szCs w:val="18"/>
    </w:rPr>
  </w:style>
  <w:style w:type="paragraph" w:customStyle="1" w:styleId="afff2">
    <w:name w:val="编写建议"/>
    <w:basedOn w:val="a1"/>
    <w:rsid w:val="005F77B1"/>
    <w:pPr>
      <w:ind w:firstLine="420"/>
    </w:pPr>
    <w:rPr>
      <w:rFonts w:ascii="Arial" w:hAnsi="Arial" w:cs="Arial"/>
      <w:i/>
      <w:color w:val="0000FF"/>
    </w:rPr>
  </w:style>
  <w:style w:type="character" w:customStyle="1" w:styleId="afff3">
    <w:name w:val="样式一"/>
    <w:basedOn w:val="a2"/>
    <w:rsid w:val="005F77B1"/>
    <w:rPr>
      <w:rFonts w:ascii="SimSun" w:hAnsi="SimSun"/>
      <w:b/>
      <w:bCs/>
      <w:color w:val="000000"/>
      <w:sz w:val="36"/>
    </w:rPr>
  </w:style>
  <w:style w:type="character" w:customStyle="1" w:styleId="afff4">
    <w:name w:val="样式二"/>
    <w:basedOn w:val="afff3"/>
    <w:rsid w:val="005F77B1"/>
    <w:rPr>
      <w:rFonts w:ascii="SimSun" w:hAnsi="SimSun"/>
      <w:b/>
      <w:bCs/>
      <w:color w:val="000000"/>
      <w:sz w:val="36"/>
    </w:rPr>
  </w:style>
  <w:style w:type="character" w:customStyle="1" w:styleId="a6">
    <w:name w:val="吹き出し (文字)"/>
    <w:basedOn w:val="a2"/>
    <w:link w:val="a5"/>
    <w:rsid w:val="005F77B1"/>
    <w:rPr>
      <w:rFonts w:eastAsia="SimSun"/>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BC61-978C-463F-A0D6-EEC56A8E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15420</Words>
  <Characters>87898</Characters>
  <Application>Microsoft Office Word</Application>
  <DocSecurity>0</DocSecurity>
  <Lines>732</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栗田　大輔(kurita daisuke)</cp:lastModifiedBy>
  <cp:revision>4</cp:revision>
  <cp:lastPrinted>2011-11-09T01:49:00Z</cp:lastPrinted>
  <dcterms:created xsi:type="dcterms:W3CDTF">2022-08-22T08:38:00Z</dcterms:created>
  <dcterms:modified xsi:type="dcterms:W3CDTF">2022-08-22T08:59:00Z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