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6E3BC" w:themeColor="accent3" w:themeTint="66"/>
  <w:body>
    <w:p w14:paraId="654A699F" w14:textId="77777777" w:rsidR="003E2F09" w:rsidRDefault="00063932">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http://schemas.microsoft.com/office/drawing/2014/chartex">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2BEFBDF6"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w:t>
      </w:r>
      <w:r w:rsidR="00F53308">
        <w:rPr>
          <w:b/>
          <w:color w:val="000000" w:themeColor="text1"/>
          <w:kern w:val="2"/>
        </w:rPr>
        <w:t>2</w:t>
      </w:r>
      <w:r>
        <w:rPr>
          <w:b/>
          <w:color w:val="000000" w:themeColor="text1"/>
          <w:kern w:val="2"/>
        </w:rPr>
        <w:t xml:space="preserve">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af"/>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14:paraId="07F2E371" w14:textId="77777777" w:rsidR="00F53308" w:rsidRDefault="00F53308" w:rsidP="00F53308">
      <w:pPr>
        <w:spacing w:beforeLines="50" w:before="120"/>
      </w:pPr>
      <w:r>
        <w:rPr>
          <w:rFonts w:hint="eastAsia"/>
        </w:rPr>
        <w:t>Accord</w:t>
      </w:r>
      <w:r>
        <w:t>ing to Chair’s schedule, the next round of discussion for network energy savings will be starting on</w:t>
      </w:r>
    </w:p>
    <w:tbl>
      <w:tblPr>
        <w:tblStyle w:val="af"/>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F53308" w14:paraId="2DA77D08" w14:textId="77777777" w:rsidTr="00F53308">
        <w:trPr>
          <w:trHeight w:val="397"/>
        </w:trPr>
        <w:tc>
          <w:tcPr>
            <w:tcW w:w="1550" w:type="dxa"/>
            <w:shd w:val="clear" w:color="auto" w:fill="FFFFFF" w:themeFill="background1"/>
            <w:vAlign w:val="center"/>
          </w:tcPr>
          <w:p w14:paraId="0C0C2046" w14:textId="77777777" w:rsidR="00F53308" w:rsidRDefault="00F53308" w:rsidP="00F53308">
            <w:pPr>
              <w:jc w:val="center"/>
              <w:rPr>
                <w:rFonts w:ascii="Arial" w:hAnsi="Arial" w:cs="Arial"/>
                <w:b/>
                <w:sz w:val="24"/>
              </w:rPr>
            </w:pPr>
          </w:p>
        </w:tc>
        <w:tc>
          <w:tcPr>
            <w:tcW w:w="7938" w:type="dxa"/>
            <w:shd w:val="clear" w:color="auto" w:fill="FFFFFF" w:themeFill="background1"/>
            <w:vAlign w:val="center"/>
          </w:tcPr>
          <w:p w14:paraId="483ED613" w14:textId="77777777" w:rsidR="00F53308" w:rsidRDefault="00F53308" w:rsidP="00F53308">
            <w:pPr>
              <w:jc w:val="center"/>
              <w:rPr>
                <w:rFonts w:ascii="Arial" w:hAnsi="Arial" w:cs="Arial"/>
                <w:sz w:val="24"/>
              </w:rPr>
            </w:pPr>
            <w:r w:rsidRPr="00AF52AD">
              <w:rPr>
                <w:rFonts w:ascii="Arial" w:hAnsi="Arial" w:cs="Arial"/>
                <w:sz w:val="24"/>
              </w:rPr>
              <w:t>Wednesday</w:t>
            </w:r>
          </w:p>
        </w:tc>
      </w:tr>
      <w:tr w:rsidR="00F53308" w14:paraId="45662E1F" w14:textId="77777777" w:rsidTr="00F53308">
        <w:trPr>
          <w:trHeight w:val="363"/>
        </w:trPr>
        <w:tc>
          <w:tcPr>
            <w:tcW w:w="9488" w:type="dxa"/>
            <w:gridSpan w:val="2"/>
            <w:shd w:val="clear" w:color="auto" w:fill="FFFFFF" w:themeFill="background1"/>
            <w:vAlign w:val="center"/>
          </w:tcPr>
          <w:p w14:paraId="0D74657D" w14:textId="77777777" w:rsidR="00F53308" w:rsidRDefault="00F53308" w:rsidP="00F53308">
            <w:pPr>
              <w:spacing w:after="60"/>
              <w:jc w:val="left"/>
              <w:rPr>
                <w:rFonts w:ascii="Arial" w:hAnsi="Arial" w:cs="Arial"/>
                <w:sz w:val="22"/>
              </w:rPr>
            </w:pPr>
            <w:r>
              <w:rPr>
                <w:rFonts w:ascii="Arial" w:hAnsi="Arial" w:cs="Arial"/>
                <w:sz w:val="22"/>
              </w:rPr>
              <w:t>Lunch break: 13:00 ~ 14:30</w:t>
            </w:r>
          </w:p>
        </w:tc>
      </w:tr>
      <w:tr w:rsidR="00F53308" w14:paraId="00CB6402" w14:textId="77777777" w:rsidTr="00F53308">
        <w:trPr>
          <w:trHeight w:val="368"/>
        </w:trPr>
        <w:tc>
          <w:tcPr>
            <w:tcW w:w="1550" w:type="dxa"/>
            <w:vMerge w:val="restart"/>
            <w:shd w:val="clear" w:color="auto" w:fill="FFFFFF" w:themeFill="background1"/>
            <w:vAlign w:val="center"/>
          </w:tcPr>
          <w:p w14:paraId="7C044090" w14:textId="77777777" w:rsidR="00F53308" w:rsidRDefault="00F53308" w:rsidP="00F53308">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15:10</w:t>
            </w:r>
          </w:p>
          <w:p w14:paraId="4A2DC454" w14:textId="77777777" w:rsidR="00F53308" w:rsidRDefault="00F53308" w:rsidP="00F53308">
            <w:pPr>
              <w:jc w:val="center"/>
              <w:rPr>
                <w:rFonts w:ascii="Arial" w:hAnsi="Arial" w:cs="Arial"/>
                <w:b/>
              </w:rPr>
            </w:pPr>
            <w:r>
              <w:rPr>
                <w:rFonts w:ascii="Arial" w:hAnsi="Arial" w:cs="Arial"/>
                <w:b/>
                <w:sz w:val="18"/>
              </w:rPr>
              <w:t>(40 min)</w:t>
            </w:r>
          </w:p>
        </w:tc>
        <w:tc>
          <w:tcPr>
            <w:tcW w:w="7938" w:type="dxa"/>
            <w:vMerge w:val="restart"/>
            <w:shd w:val="clear" w:color="auto" w:fill="FFFFFF" w:themeFill="background1"/>
            <w:vAlign w:val="center"/>
          </w:tcPr>
          <w:p w14:paraId="58D1B9A2" w14:textId="77777777" w:rsidR="00F53308" w:rsidRPr="00AF52AD" w:rsidRDefault="00F53308" w:rsidP="00F53308">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w:t>
            </w:r>
            <w:r>
              <w:t xml:space="preserve"> </w:t>
            </w:r>
            <w:r w:rsidRPr="00AF52AD">
              <w:rPr>
                <w:rFonts w:ascii="Arial Narrow" w:hAnsi="Arial Narrow" w:cs="Arial"/>
                <w:b/>
                <w:sz w:val="24"/>
                <w:szCs w:val="18"/>
              </w:rPr>
              <w:t xml:space="preserve">Guillaume </w:t>
            </w:r>
            <w:r>
              <w:rPr>
                <w:rFonts w:ascii="Arial Narrow" w:hAnsi="Arial Narrow" w:cs="Arial"/>
                <w:b/>
                <w:sz w:val="24"/>
                <w:szCs w:val="18"/>
              </w:rPr>
              <w:t>1&amp;2</w:t>
            </w:r>
          </w:p>
        </w:tc>
      </w:tr>
      <w:tr w:rsidR="00F53308" w14:paraId="17EB124A" w14:textId="77777777" w:rsidTr="00F53308">
        <w:trPr>
          <w:trHeight w:val="497"/>
        </w:trPr>
        <w:tc>
          <w:tcPr>
            <w:tcW w:w="1550" w:type="dxa"/>
            <w:vMerge/>
            <w:shd w:val="clear" w:color="auto" w:fill="FFFFFF" w:themeFill="background1"/>
            <w:vAlign w:val="center"/>
          </w:tcPr>
          <w:p w14:paraId="15C84046" w14:textId="77777777" w:rsidR="00F53308" w:rsidRDefault="00F53308" w:rsidP="00F53308">
            <w:pPr>
              <w:jc w:val="center"/>
              <w:rPr>
                <w:rFonts w:ascii="Arial" w:hAnsi="Arial" w:cs="Arial"/>
                <w:b/>
              </w:rPr>
            </w:pPr>
          </w:p>
        </w:tc>
        <w:tc>
          <w:tcPr>
            <w:tcW w:w="7938" w:type="dxa"/>
            <w:vMerge/>
            <w:shd w:val="clear" w:color="auto" w:fill="FFFFFF" w:themeFill="background1"/>
            <w:vAlign w:val="center"/>
          </w:tcPr>
          <w:p w14:paraId="3E5682F7" w14:textId="77777777" w:rsidR="00F53308" w:rsidRDefault="00F53308" w:rsidP="00F53308">
            <w:pPr>
              <w:jc w:val="left"/>
              <w:rPr>
                <w:rFonts w:ascii="Arial Narrow" w:hAnsi="Arial Narrow" w:cs="Arial"/>
                <w:sz w:val="18"/>
                <w:szCs w:val="18"/>
              </w:rPr>
            </w:pPr>
          </w:p>
        </w:tc>
      </w:tr>
    </w:tbl>
    <w:p w14:paraId="302966DE" w14:textId="227DB704" w:rsidR="00F53308" w:rsidRDefault="00F53308" w:rsidP="00F53308">
      <w:pPr>
        <w:spacing w:beforeLines="50" w:before="120"/>
      </w:pPr>
      <w:r>
        <w:t xml:space="preserve">Companies can search </w:t>
      </w:r>
      <w:r w:rsidRPr="00F53308">
        <w:rPr>
          <w:color w:val="FF0000"/>
        </w:rPr>
        <w:t>‘FL2’</w:t>
      </w:r>
      <w:r>
        <w:t xml:space="preserve"> for the updated proposal. As we are trying to address the modeling as much as possible in the limited offline session, and less time prior to the offline time, </w:t>
      </w:r>
      <w:r w:rsidRPr="00F53308">
        <w:rPr>
          <w:color w:val="FF0000"/>
        </w:rPr>
        <w:t>companies are not required before the offline on Wednesday but are expected due next online session on Thursday.</w:t>
      </w:r>
    </w:p>
    <w:p w14:paraId="141BAF5F" w14:textId="77777777" w:rsidR="003E2F09" w:rsidRDefault="00063932">
      <w:pPr>
        <w:pStyle w:val="2"/>
        <w:tabs>
          <w:tab w:val="clear" w:pos="432"/>
        </w:tabs>
      </w:pPr>
      <w:r>
        <w:t>Recommendations for possible online/GTW treatment/email approval:</w:t>
      </w:r>
    </w:p>
    <w:tbl>
      <w:tblPr>
        <w:tblStyle w:val="af"/>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44F26A35" w14:textId="3C4D47E0" w:rsidR="007329D0" w:rsidRDefault="007329D0" w:rsidP="007329D0">
      <w:pPr>
        <w:pStyle w:val="2"/>
        <w:tabs>
          <w:tab w:val="clear" w:pos="432"/>
        </w:tabs>
      </w:pPr>
      <w:bookmarkStart w:id="2" w:name="_Ref129681832"/>
      <w:r>
        <w:t>FL2 For information</w:t>
      </w:r>
    </w:p>
    <w:tbl>
      <w:tblPr>
        <w:tblStyle w:val="af"/>
        <w:tblW w:w="0" w:type="auto"/>
        <w:tblLook w:val="04A0" w:firstRow="1" w:lastRow="0" w:firstColumn="1" w:lastColumn="0" w:noHBand="0" w:noVBand="1"/>
      </w:tblPr>
      <w:tblGrid>
        <w:gridCol w:w="9631"/>
      </w:tblGrid>
      <w:tr w:rsidR="007329D0" w14:paraId="67020BB9" w14:textId="77777777" w:rsidTr="007329D0">
        <w:tc>
          <w:tcPr>
            <w:tcW w:w="9631" w:type="dxa"/>
          </w:tcPr>
          <w:p w14:paraId="5488B663" w14:textId="77777777" w:rsidR="007329D0" w:rsidRPr="00E959F5" w:rsidRDefault="007329D0" w:rsidP="007329D0">
            <w:pPr>
              <w:rPr>
                <w:b/>
                <w:bCs/>
                <w:iCs/>
                <w:highlight w:val="green"/>
              </w:rPr>
            </w:pPr>
            <w:r w:rsidRPr="00E959F5">
              <w:rPr>
                <w:b/>
                <w:bCs/>
                <w:iCs/>
                <w:highlight w:val="green"/>
              </w:rPr>
              <w:t>Alternative proposed by Hung</w:t>
            </w:r>
          </w:p>
          <w:p w14:paraId="273CB145" w14:textId="376D8F6D" w:rsidR="007329D0" w:rsidRPr="001D691A" w:rsidRDefault="007329D0" w:rsidP="007329D0">
            <w:r w:rsidRPr="001D691A">
              <w:t>For non-sleep mode, the relative power value in power model table for UL reception and/or DL transmission is provided based on reference configuration.</w:t>
            </w:r>
          </w:p>
          <w:p w14:paraId="5E69682D" w14:textId="77777777" w:rsidR="007329D0" w:rsidRPr="008F087B" w:rsidRDefault="007329D0" w:rsidP="007329D0">
            <w:pPr>
              <w:rPr>
                <w:b/>
                <w:highlight w:val="green"/>
              </w:rPr>
            </w:pPr>
            <w:r w:rsidRPr="008F087B">
              <w:rPr>
                <w:rFonts w:hint="eastAsia"/>
                <w:b/>
                <w:highlight w:val="green"/>
              </w:rPr>
              <w:t>FL</w:t>
            </w:r>
            <w:r w:rsidRPr="008F087B">
              <w:rPr>
                <w:b/>
                <w:highlight w:val="green"/>
              </w:rPr>
              <w:t>1 Proposal 2.3-2:</w:t>
            </w:r>
          </w:p>
          <w:p w14:paraId="64F0BBBC" w14:textId="01240C56" w:rsidR="007329D0" w:rsidRPr="001D691A" w:rsidRDefault="007329D0" w:rsidP="007329D0">
            <w:r w:rsidRPr="001D691A">
              <w:t>For set 2 FR1 FDD TxRx reference configuration, confirm the WA as 32 in reference configuration.</w:t>
            </w:r>
          </w:p>
          <w:p w14:paraId="025F1655" w14:textId="77777777" w:rsidR="007329D0" w:rsidRPr="005141A2" w:rsidRDefault="007329D0" w:rsidP="007329D0">
            <w:pPr>
              <w:rPr>
                <w:b/>
                <w:highlight w:val="green"/>
              </w:rPr>
            </w:pPr>
            <w:r w:rsidRPr="005141A2">
              <w:rPr>
                <w:rFonts w:hint="eastAsia"/>
                <w:b/>
                <w:highlight w:val="green"/>
              </w:rPr>
              <w:t>FL</w:t>
            </w:r>
            <w:r w:rsidRPr="005141A2">
              <w:rPr>
                <w:b/>
                <w:highlight w:val="green"/>
              </w:rPr>
              <w:t>1 Proposal 2.3-3:</w:t>
            </w:r>
          </w:p>
          <w:p w14:paraId="355419EC" w14:textId="53AD38EC" w:rsidR="007329D0" w:rsidRDefault="007329D0" w:rsidP="007329D0">
            <w:r w:rsidRPr="001D691A">
              <w:t>The total DL power level is 49 dBm for set 2 FR1 FDD reference configuration.</w:t>
            </w:r>
          </w:p>
          <w:p w14:paraId="5EF9FA82" w14:textId="77777777" w:rsidR="001D691A" w:rsidRPr="001D691A" w:rsidRDefault="001D691A" w:rsidP="007329D0"/>
          <w:p w14:paraId="76430900" w14:textId="368CD3FC" w:rsidR="001D691A" w:rsidRDefault="001D691A" w:rsidP="001D691A">
            <w:pPr>
              <w:rPr>
                <w:lang w:val="en-GB"/>
              </w:rPr>
            </w:pPr>
            <w:r>
              <w:rPr>
                <w:lang w:val="en-GB"/>
              </w:rPr>
              <w:t>Please have a look at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1D691A" w14:paraId="39ACBF96" w14:textId="77777777" w:rsidTr="001D691A">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hideMark/>
                </w:tcPr>
                <w:p w14:paraId="04BD3506"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TDoc</w:t>
                  </w:r>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9A7C992"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4ECCE30"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BAEF3B5"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1C852A7"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D1799B8"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D712BDE"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Cc</w:t>
                  </w:r>
                </w:p>
              </w:tc>
            </w:tr>
            <w:tr w:rsidR="001D691A" w14:paraId="212D8A61" w14:textId="77777777" w:rsidTr="001D691A">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3EB276" w14:textId="77777777" w:rsidR="001D691A" w:rsidRDefault="001D691A" w:rsidP="001D691A">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5131F6" w14:textId="77777777" w:rsidR="001D691A" w:rsidRDefault="001D691A" w:rsidP="001D691A">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F65CB8" w14:textId="77777777" w:rsidR="001D691A" w:rsidRDefault="001D691A" w:rsidP="001D691A">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4FDB15" w14:textId="77777777" w:rsidR="001D691A" w:rsidRDefault="001D691A" w:rsidP="001D691A">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947F1C" w14:textId="77777777" w:rsidR="001D691A" w:rsidRDefault="001D691A" w:rsidP="001D691A">
                  <w:pPr>
                    <w:rPr>
                      <w:color w:val="000000"/>
                    </w:rPr>
                  </w:pPr>
                  <w:r>
                    <w:rPr>
                      <w:color w:val="000000"/>
                    </w:rPr>
                    <w:t>FS_Netw_Energy_NR</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DD1DC7" w14:textId="77777777" w:rsidR="001D691A" w:rsidRDefault="001D691A" w:rsidP="001D691A">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C3581" w14:textId="77777777" w:rsidR="001D691A" w:rsidRDefault="001D691A" w:rsidP="001D691A">
                  <w:pPr>
                    <w:rPr>
                      <w:color w:val="000000"/>
                    </w:rPr>
                  </w:pPr>
                  <w:r>
                    <w:rPr>
                      <w:color w:val="000000"/>
                    </w:rPr>
                    <w:t>RAN2</w:t>
                  </w:r>
                </w:p>
              </w:tc>
            </w:tr>
          </w:tbl>
          <w:p w14:paraId="12ABE1CC" w14:textId="77777777" w:rsidR="007329D0" w:rsidRPr="007329D0" w:rsidRDefault="007329D0" w:rsidP="001D691A"/>
        </w:tc>
      </w:tr>
    </w:tbl>
    <w:p w14:paraId="5228BBA2" w14:textId="77777777" w:rsidR="007329D0" w:rsidRDefault="007329D0" w:rsidP="007329D0"/>
    <w:p w14:paraId="05255F87" w14:textId="77777777" w:rsidR="007329D0" w:rsidRDefault="007329D0" w:rsidP="007329D0"/>
    <w:p w14:paraId="05CE7126" w14:textId="77777777" w:rsidR="007329D0" w:rsidRDefault="007329D0" w:rsidP="007329D0"/>
    <w:p w14:paraId="5BD76DA2" w14:textId="77777777" w:rsidR="007329D0" w:rsidRPr="007329D0" w:rsidRDefault="007329D0" w:rsidP="007329D0"/>
    <w:p w14:paraId="695005C1" w14:textId="77777777" w:rsidR="003E2F09" w:rsidRDefault="00063932">
      <w:pPr>
        <w:pStyle w:val="1"/>
      </w:pPr>
      <w:r>
        <w:lastRenderedPageBreak/>
        <w:t>Energy consumption model for BS</w:t>
      </w:r>
    </w:p>
    <w:p w14:paraId="3DF9BDEA" w14:textId="77777777" w:rsidR="003E2F09" w:rsidRDefault="00063932">
      <w:pPr>
        <w:pStyle w:val="2"/>
      </w:pPr>
      <w:bookmarkStart w:id="3" w:name="_Ref71620620"/>
      <w:bookmarkStart w:id="4" w:name="_Ref124589665"/>
      <w:bookmarkStart w:id="5" w:name="_Ref124671424"/>
      <w:r>
        <w:t>Power states and transition time/energy</w:t>
      </w:r>
    </w:p>
    <w:p w14:paraId="30F79D10" w14:textId="77777777" w:rsidR="003E2F09" w:rsidRDefault="00063932">
      <w:pPr>
        <w:pStyle w:val="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af5"/>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af5"/>
        <w:numPr>
          <w:ilvl w:val="0"/>
          <w:numId w:val="5"/>
        </w:numPr>
        <w:rPr>
          <w:lang w:eastAsia="zh-CN"/>
        </w:rPr>
      </w:pPr>
      <w:r>
        <w:rPr>
          <w:lang w:eastAsia="zh-CN"/>
        </w:rPr>
        <w:t>Option 2: a BS can still stay in sleep mode for one direction (e.g.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af"/>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 xml:space="preserve">Furthermore, the definition of sleep mode for UL and DL is also relevant to the power consumption of a slot where </w:t>
            </w:r>
            <w:proofErr w:type="gramStart"/>
            <w:r>
              <w:rPr>
                <w:rFonts w:eastAsiaTheme="minorEastAsia" w:hint="eastAsia"/>
              </w:rPr>
              <w:t>has simultaneous UL reception and DL transmissions</w:t>
            </w:r>
            <w:proofErr w:type="gramEnd"/>
            <w:r>
              <w:rPr>
                <w:rFonts w:eastAsiaTheme="minorEastAsia" w:hint="eastAsia"/>
              </w:rPr>
              <w:t xml:space="preserve">.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UL+power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D76CFA">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14:paraId="34270FB3" w14:textId="77777777" w:rsidR="00187C98" w:rsidRDefault="00187C98" w:rsidP="00D76CFA">
            <w:r>
              <w:rPr>
                <w:rFonts w:hint="eastAsia"/>
              </w:rPr>
              <w:t>Option</w:t>
            </w:r>
            <w:r>
              <w:t xml:space="preserve"> 1</w:t>
            </w:r>
          </w:p>
          <w:p w14:paraId="59920E8F" w14:textId="77777777" w:rsidR="00187C98" w:rsidRPr="00613000" w:rsidRDefault="00187C98" w:rsidP="00D76CFA">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D76CFA">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D76CFA">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D76CFA">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 xml:space="preserve">As proposed in our Tdoc, the BS reception could still be maintained for micro-sleep state with </w:t>
            </w:r>
            <w:r>
              <w:lastRenderedPageBreak/>
              <w:t>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lastRenderedPageBreak/>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r w:rsidR="00CB297B" w14:paraId="5B1F6F06" w14:textId="77777777" w:rsidTr="0040575D">
        <w:tc>
          <w:tcPr>
            <w:tcW w:w="1305" w:type="dxa"/>
          </w:tcPr>
          <w:p w14:paraId="139E6E8A" w14:textId="3753947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00356A3" w14:textId="1C73B934"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6B6363" w14:paraId="30295FF0" w14:textId="77777777" w:rsidTr="0040575D">
        <w:tc>
          <w:tcPr>
            <w:tcW w:w="1305" w:type="dxa"/>
          </w:tcPr>
          <w:p w14:paraId="4FE72BD8" w14:textId="1D3B1AE1"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289EBD6" w14:textId="7F82F57D" w:rsidR="006B6363" w:rsidRDefault="006B6363" w:rsidP="006B6363">
            <w:pPr>
              <w:spacing w:after="0"/>
              <w:jc w:val="left"/>
              <w:rPr>
                <w:rFonts w:eastAsiaTheme="minorEastAsia"/>
              </w:rPr>
            </w:pPr>
            <w:r>
              <w:rPr>
                <w:rFonts w:eastAsiaTheme="minorEastAsia"/>
                <w:lang w:val="en-GB"/>
              </w:rPr>
              <w:t>Support option 2, as UL only savings can be more applicable to TDD carriers or some RRC states.</w:t>
            </w:r>
          </w:p>
        </w:tc>
      </w:tr>
      <w:tr w:rsidR="0019701E" w:rsidRPr="009B6AD9" w14:paraId="28BF02CC" w14:textId="77777777" w:rsidTr="0040575D">
        <w:tc>
          <w:tcPr>
            <w:tcW w:w="1305" w:type="dxa"/>
          </w:tcPr>
          <w:p w14:paraId="3EC5E573" w14:textId="05ECECE4" w:rsidR="0019701E" w:rsidRPr="0019701E" w:rsidRDefault="0019701E" w:rsidP="006B6363">
            <w:pPr>
              <w:spacing w:after="0"/>
              <w:jc w:val="center"/>
              <w:rPr>
                <w:rFonts w:eastAsiaTheme="minorEastAsia"/>
              </w:rPr>
            </w:pPr>
            <w:r>
              <w:rPr>
                <w:rFonts w:eastAsiaTheme="minorEastAsia"/>
              </w:rPr>
              <w:t>Panasonic</w:t>
            </w:r>
          </w:p>
        </w:tc>
        <w:tc>
          <w:tcPr>
            <w:tcW w:w="8329" w:type="dxa"/>
          </w:tcPr>
          <w:p w14:paraId="49003A07" w14:textId="68BE3D81" w:rsidR="0019701E" w:rsidRDefault="0019701E" w:rsidP="006B6363">
            <w:pPr>
              <w:spacing w:after="0"/>
              <w:jc w:val="left"/>
              <w:rPr>
                <w:rFonts w:eastAsiaTheme="minorEastAsia"/>
                <w:lang w:val="en-GB"/>
              </w:rPr>
            </w:pPr>
            <w:r>
              <w:rPr>
                <w:rFonts w:eastAsiaTheme="minorEastAsia"/>
                <w:lang w:val="en-GB"/>
              </w:rPr>
              <w:t>We support Option 1</w:t>
            </w:r>
            <w:r w:rsidR="009B6AD9">
              <w:rPr>
                <w:rFonts w:eastAsiaTheme="minorEastAsia"/>
                <w:lang w:val="en-GB"/>
              </w:rPr>
              <w:t xml:space="preserve"> but not oppose to define a state supporting UL reception-only operation.</w:t>
            </w:r>
          </w:p>
        </w:tc>
      </w:tr>
      <w:tr w:rsidR="00281F1F" w:rsidRPr="009B6AD9" w14:paraId="0191A146" w14:textId="77777777" w:rsidTr="0040575D">
        <w:tc>
          <w:tcPr>
            <w:tcW w:w="1305" w:type="dxa"/>
          </w:tcPr>
          <w:p w14:paraId="4F25F9BB" w14:textId="62CD1F77" w:rsidR="00281F1F" w:rsidRDefault="00281F1F" w:rsidP="00281F1F">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14:paraId="7EEA6780" w14:textId="723D0972" w:rsidR="00281F1F" w:rsidRDefault="00281F1F" w:rsidP="00281F1F">
            <w:pPr>
              <w:spacing w:after="0"/>
              <w:jc w:val="left"/>
              <w:rPr>
                <w:rFonts w:eastAsiaTheme="minorEastAsia"/>
                <w:lang w:val="en-GB"/>
              </w:rPr>
            </w:pPr>
            <w:r>
              <w:rPr>
                <w:rFonts w:eastAsiaTheme="minorEastAsia"/>
                <w:lang w:val="en-GB"/>
              </w:rPr>
              <w:t>As commented earlier online, we think both option 1 and option 2 can be considered, and the important thing is to determine the power consumption values for both option, since both option 1 and 2 can be possible scenario for energy saving techniques.  And from our view, they are all sleep modes, but different sleep modes.</w:t>
            </w:r>
          </w:p>
        </w:tc>
      </w:tr>
      <w:tr w:rsidR="008F23B7" w:rsidRPr="009B6AD9" w14:paraId="2794E0AF" w14:textId="77777777" w:rsidTr="0040575D">
        <w:tc>
          <w:tcPr>
            <w:tcW w:w="1305" w:type="dxa"/>
          </w:tcPr>
          <w:p w14:paraId="3EBEA6B0" w14:textId="32A02C84" w:rsidR="008F23B7" w:rsidRDefault="008F23B7" w:rsidP="00281F1F">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14:paraId="330D7D83" w14:textId="694F0D12" w:rsidR="008F23B7" w:rsidRDefault="008F23B7" w:rsidP="00281F1F">
            <w:pPr>
              <w:spacing w:after="0"/>
              <w:jc w:val="left"/>
              <w:rPr>
                <w:rFonts w:eastAsiaTheme="minorEastAsia"/>
                <w:lang w:val="en-GB"/>
              </w:rPr>
            </w:pPr>
            <w:r>
              <w:rPr>
                <w:rFonts w:eastAsiaTheme="minorEastAsia" w:hint="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af5"/>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af5"/>
        <w:numPr>
          <w:ilvl w:val="0"/>
          <w:numId w:val="5"/>
        </w:numPr>
      </w:pPr>
      <w:r>
        <w:t>Option 2: active mode [6, 1</w:t>
      </w:r>
      <w:r>
        <w:rPr>
          <w:vertAlign w:val="superscript"/>
        </w:rPr>
        <w:t>st</w:t>
      </w:r>
      <w:r>
        <w:t xml:space="preserve"> preference][15]</w:t>
      </w:r>
    </w:p>
    <w:p w14:paraId="0B992140" w14:textId="77777777" w:rsidR="003E2F09" w:rsidRDefault="00063932">
      <w:pPr>
        <w:pStyle w:val="af5"/>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af"/>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 xml:space="preserve">Yes. The idle state is quite similar with the micro sleep state. The BS can quickly enter into a micro </w:t>
            </w:r>
            <w:proofErr w:type="gramStart"/>
            <w:r>
              <w:rPr>
                <w:rFonts w:eastAsiaTheme="minorEastAsia" w:hint="eastAsia"/>
              </w:rPr>
              <w:t>sleep  state</w:t>
            </w:r>
            <w:proofErr w:type="gramEnd"/>
            <w:r>
              <w:rPr>
                <w:rFonts w:eastAsiaTheme="minorEastAsia" w:hint="eastAsia"/>
              </w:rPr>
              <w:t xml:space="preserv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378A7E90" w14:textId="77777777" w:rsidR="00187C98" w:rsidRDefault="00187C98" w:rsidP="00D76CFA">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D76CFA">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D76CFA">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D76CFA">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D76CFA">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w:t>
            </w:r>
            <w:r>
              <w:rPr>
                <w:rFonts w:eastAsiaTheme="minorEastAsia"/>
              </w:rPr>
              <w:lastRenderedPageBreak/>
              <w:t xml:space="preserve">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r w:rsidR="00CB297B" w14:paraId="6A003B56" w14:textId="77777777" w:rsidTr="0040575D">
        <w:tc>
          <w:tcPr>
            <w:tcW w:w="1305" w:type="dxa"/>
          </w:tcPr>
          <w:p w14:paraId="2C3B6BFC" w14:textId="337DE495" w:rsidR="00CB297B" w:rsidRDefault="00CB297B" w:rsidP="0038095A">
            <w:pPr>
              <w:spacing w:after="0"/>
              <w:jc w:val="center"/>
              <w:rPr>
                <w:rFonts w:eastAsiaTheme="minorEastAsia"/>
              </w:rPr>
            </w:pPr>
            <w:r>
              <w:rPr>
                <w:rFonts w:eastAsiaTheme="minorEastAsia" w:hint="eastAsia"/>
              </w:rPr>
              <w:t>v</w:t>
            </w:r>
            <w:r>
              <w:rPr>
                <w:rFonts w:eastAsiaTheme="minorEastAsia"/>
              </w:rPr>
              <w:t>ivo</w:t>
            </w:r>
          </w:p>
        </w:tc>
        <w:tc>
          <w:tcPr>
            <w:tcW w:w="8329" w:type="dxa"/>
          </w:tcPr>
          <w:p w14:paraId="7EAA6561" w14:textId="3BD32FE4" w:rsidR="00CB297B" w:rsidRDefault="00CB297B" w:rsidP="0038095A">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6B6363" w14:paraId="7E5E7303" w14:textId="77777777" w:rsidTr="0040575D">
        <w:tc>
          <w:tcPr>
            <w:tcW w:w="1305" w:type="dxa"/>
          </w:tcPr>
          <w:p w14:paraId="257EC71D" w14:textId="26CC7C61" w:rsidR="006B6363" w:rsidRDefault="006B6363" w:rsidP="006B6363">
            <w:pPr>
              <w:spacing w:after="0"/>
              <w:jc w:val="center"/>
              <w:rPr>
                <w:rFonts w:eastAsiaTheme="minorEastAsia"/>
              </w:rPr>
            </w:pPr>
            <w:r>
              <w:rPr>
                <w:rFonts w:eastAsia="Malgun Gothic"/>
                <w:lang w:val="en-GB" w:eastAsia="ko-KR"/>
              </w:rPr>
              <w:t>InterDigital</w:t>
            </w:r>
          </w:p>
        </w:tc>
        <w:tc>
          <w:tcPr>
            <w:tcW w:w="8329" w:type="dxa"/>
          </w:tcPr>
          <w:p w14:paraId="0BA970F1" w14:textId="0DCC6D6F" w:rsidR="006B6363" w:rsidRDefault="006B6363" w:rsidP="006B6363">
            <w:pPr>
              <w:spacing w:after="0"/>
              <w:jc w:val="left"/>
              <w:rPr>
                <w:rFonts w:eastAsiaTheme="minorEastAsia"/>
              </w:rPr>
            </w:pPr>
            <w:r>
              <w:rPr>
                <w:rFonts w:eastAsia="Malgun Gothic"/>
                <w:lang w:val="en-GB" w:eastAsia="ko-KR"/>
              </w:rPr>
              <w:t>We are fine with the proposal</w:t>
            </w:r>
          </w:p>
        </w:tc>
      </w:tr>
      <w:tr w:rsidR="00FB7DDB" w14:paraId="01735ED2" w14:textId="77777777" w:rsidTr="0040575D">
        <w:tc>
          <w:tcPr>
            <w:tcW w:w="1305" w:type="dxa"/>
          </w:tcPr>
          <w:p w14:paraId="44EA27F9" w14:textId="2930D27C" w:rsidR="00FB7DDB" w:rsidRDefault="00FB7DDB" w:rsidP="006B6363">
            <w:pPr>
              <w:spacing w:after="0"/>
              <w:jc w:val="center"/>
              <w:rPr>
                <w:rFonts w:eastAsia="Malgun Gothic"/>
                <w:lang w:val="en-GB" w:eastAsia="ko-KR"/>
              </w:rPr>
            </w:pPr>
            <w:r>
              <w:rPr>
                <w:rFonts w:eastAsia="Malgun Gothic"/>
                <w:lang w:val="en-GB" w:eastAsia="ko-KR"/>
              </w:rPr>
              <w:t>Panasonic</w:t>
            </w:r>
          </w:p>
        </w:tc>
        <w:tc>
          <w:tcPr>
            <w:tcW w:w="8329" w:type="dxa"/>
          </w:tcPr>
          <w:p w14:paraId="660C5059" w14:textId="6F756DE1" w:rsidR="00FB7DDB" w:rsidRDefault="00FB7DDB" w:rsidP="006B6363">
            <w:pPr>
              <w:spacing w:after="0"/>
              <w:jc w:val="left"/>
              <w:rPr>
                <w:rFonts w:eastAsia="Malgun Gothic"/>
                <w:lang w:val="en-GB" w:eastAsia="ko-KR"/>
              </w:rPr>
            </w:pPr>
            <w:r>
              <w:rPr>
                <w:rFonts w:eastAsia="Malgun Gothic"/>
                <w:lang w:val="en-GB" w:eastAsia="ko-KR"/>
              </w:rPr>
              <w:t>The gNB activity/operation should be clarified in this context</w:t>
            </w:r>
            <w:r w:rsidR="00AC1D32">
              <w:rPr>
                <w:rFonts w:eastAsia="Malgun Gothic"/>
                <w:lang w:val="en-GB" w:eastAsia="ko-KR"/>
              </w:rPr>
              <w:t>, e.g. Whether some data processing is ongoing.</w:t>
            </w:r>
          </w:p>
        </w:tc>
      </w:tr>
      <w:tr w:rsidR="00281F1F" w14:paraId="65E1DCA4" w14:textId="77777777" w:rsidTr="0040575D">
        <w:tc>
          <w:tcPr>
            <w:tcW w:w="1305" w:type="dxa"/>
          </w:tcPr>
          <w:p w14:paraId="7E8ADCB3" w14:textId="07F56903" w:rsidR="00281F1F" w:rsidRDefault="00281F1F" w:rsidP="00281F1F">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14:paraId="3041C2FB" w14:textId="6CCA47D1" w:rsidR="00281F1F" w:rsidRDefault="00281F1F" w:rsidP="00281F1F">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8F23B7" w14:paraId="102E3346" w14:textId="77777777" w:rsidTr="0040575D">
        <w:tc>
          <w:tcPr>
            <w:tcW w:w="1305" w:type="dxa"/>
          </w:tcPr>
          <w:p w14:paraId="20395AC6" w14:textId="133B0D03" w:rsidR="008F23B7" w:rsidRDefault="008F23B7" w:rsidP="00281F1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5C1F6B" w14:textId="077524BD" w:rsidR="008F23B7" w:rsidRDefault="008F23B7" w:rsidP="00281F1F">
            <w:pPr>
              <w:spacing w:after="0"/>
              <w:jc w:val="left"/>
              <w:rPr>
                <w:rFonts w:eastAsiaTheme="minorEastAsia"/>
                <w:lang w:val="en-GB"/>
              </w:rPr>
            </w:pPr>
            <w:r>
              <w:rPr>
                <w:rFonts w:eastAsiaTheme="minorEastAsia"/>
                <w:lang w:val="en-GB"/>
              </w:rPr>
              <w:t>Support.</w:t>
            </w:r>
          </w:p>
        </w:tc>
      </w:tr>
      <w:tr w:rsidR="002B1EB7" w14:paraId="7D1D5068" w14:textId="77777777" w:rsidTr="002B1EB7">
        <w:tc>
          <w:tcPr>
            <w:tcW w:w="1305" w:type="dxa"/>
          </w:tcPr>
          <w:p w14:paraId="5781E482" w14:textId="77777777" w:rsidR="002B1EB7" w:rsidRDefault="002B1EB7" w:rsidP="00D92D81">
            <w:pPr>
              <w:spacing w:after="0"/>
              <w:jc w:val="center"/>
              <w:rPr>
                <w:rFonts w:eastAsiaTheme="minorEastAsia"/>
                <w:lang w:val="en-GB"/>
              </w:rPr>
            </w:pPr>
            <w:r>
              <w:t>CEWiT</w:t>
            </w:r>
          </w:p>
        </w:tc>
        <w:tc>
          <w:tcPr>
            <w:tcW w:w="8329" w:type="dxa"/>
          </w:tcPr>
          <w:p w14:paraId="2D28464A" w14:textId="77777777" w:rsidR="002B1EB7" w:rsidRDefault="002B1EB7" w:rsidP="00D92D81">
            <w:pPr>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is quite similar with the micro sleep state but without any components being off. The Sleep mode categorization in section 2.1.2 doesn’t talk about any mode/state in which no components used for transceiving is turned OFF, thus idle state need to be defined. The longer sleep mode should be separate than the idle state.</w:t>
            </w:r>
          </w:p>
        </w:tc>
      </w:tr>
    </w:tbl>
    <w:p w14:paraId="6D3EA9C6" w14:textId="77777777" w:rsidR="003E2F09" w:rsidRPr="002B1EB7" w:rsidRDefault="003E2F09">
      <w:pPr>
        <w:rPr>
          <w:lang w:val="en-GB"/>
        </w:rPr>
      </w:pPr>
    </w:p>
    <w:p w14:paraId="1803F21D" w14:textId="77777777" w:rsidR="003E2F09" w:rsidRDefault="00063932">
      <w:pPr>
        <w:pStyle w:val="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af5"/>
        <w:numPr>
          <w:ilvl w:val="0"/>
          <w:numId w:val="5"/>
        </w:numPr>
        <w:rPr>
          <w:lang w:eastAsia="zh-CN"/>
        </w:rPr>
      </w:pPr>
      <w:r>
        <w:rPr>
          <w:lang w:eastAsia="zh-CN"/>
        </w:rPr>
        <w:t>A sleep mode 1 that a subset of the components used for transceiving is turned OFF: supported by [1][2][3][4][5][6][8][9]</w:t>
      </w:r>
      <w:r>
        <w:t>[12] [13][14][15][16][17][18][19][20][22]</w:t>
      </w:r>
    </w:p>
    <w:p w14:paraId="4B86D736" w14:textId="77777777" w:rsidR="003E2F09" w:rsidRDefault="00063932">
      <w:pPr>
        <w:pStyle w:val="af5"/>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af5"/>
        <w:ind w:left="360"/>
        <w:rPr>
          <w:lang w:eastAsia="zh-CN"/>
        </w:rPr>
      </w:pPr>
      <w:r>
        <w:rPr>
          <w:lang w:eastAsia="zh-CN"/>
        </w:rPr>
        <w:t>[1][2][3][4][5][6]</w:t>
      </w:r>
      <w:r>
        <w:t>[8][9][12] [13</w:t>
      </w:r>
      <w:proofErr w:type="gramStart"/>
      <w:r>
        <w:t>][</w:t>
      </w:r>
      <w:proofErr w:type="gramEnd"/>
      <w:r>
        <w:t>14][15][16][17][18][19][20][22]</w:t>
      </w:r>
    </w:p>
    <w:p w14:paraId="4E116D95" w14:textId="77777777" w:rsidR="003E2F09" w:rsidRDefault="00063932">
      <w:pPr>
        <w:pStyle w:val="af5"/>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af5"/>
        <w:ind w:left="360"/>
        <w:rPr>
          <w:lang w:eastAsia="zh-CN"/>
        </w:rPr>
      </w:pPr>
      <w:r>
        <w:rPr>
          <w:lang w:eastAsia="zh-CN"/>
        </w:rPr>
        <w:t>[1][2][3][4][5]</w:t>
      </w:r>
      <w:r>
        <w:t>[8][9][12][13][14][15][16][17][18][19][20][22]</w:t>
      </w:r>
    </w:p>
    <w:p w14:paraId="2E4A2D30" w14:textId="77777777" w:rsidR="003E2F09" w:rsidRDefault="00063932">
      <w:pPr>
        <w:pStyle w:val="af5"/>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af5"/>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60B5427D" w14:textId="77777777" w:rsidR="003E2F09" w:rsidRDefault="00063932">
      <w:pPr>
        <w:pStyle w:val="af5"/>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af"/>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lastRenderedPageBreak/>
              <w:t xml:space="preserve">We agree with FL's evaluation that it may need to first align the understanding of what a given sleep </w:t>
            </w:r>
            <w:r>
              <w:rPr>
                <w:rFonts w:eastAsia="Malgun Gothic"/>
                <w:lang w:eastAsia="ko-KR"/>
              </w:rPr>
              <w:lastRenderedPageBreak/>
              <w:t xml:space="preserve">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lastRenderedPageBreak/>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2084425" w14:textId="77777777" w:rsidR="00187C98" w:rsidRPr="007A099D" w:rsidRDefault="00187C98" w:rsidP="00D76CFA">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D76CFA">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af5"/>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af5"/>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t xml:space="preserve"> </w:t>
            </w:r>
            <w:del w:id="8" w:author="Toufiqul Islam" w:date="2022-08-22T19:10:00Z">
              <w:r w:rsidDel="008100C3">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r w:rsidR="00CB297B" w14:paraId="06EBE3AF" w14:textId="77777777" w:rsidTr="0040575D">
        <w:tc>
          <w:tcPr>
            <w:tcW w:w="1305" w:type="dxa"/>
          </w:tcPr>
          <w:p w14:paraId="4686F81C" w14:textId="199F55B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2E93039" w14:textId="10A8291F" w:rsidR="00CB297B" w:rsidRDefault="00CB297B" w:rsidP="00CB297B">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6B6363" w14:paraId="0E462479" w14:textId="77777777" w:rsidTr="0040575D">
        <w:tc>
          <w:tcPr>
            <w:tcW w:w="1305" w:type="dxa"/>
          </w:tcPr>
          <w:p w14:paraId="06E0229C" w14:textId="630FEB4A"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F9C67C7" w14:textId="74C26D18" w:rsidR="006B6363" w:rsidRDefault="006B6363" w:rsidP="006B6363">
            <w:pPr>
              <w:spacing w:after="0"/>
              <w:jc w:val="left"/>
              <w:rPr>
                <w:rFonts w:eastAsiaTheme="minorEastAsia"/>
              </w:rPr>
            </w:pPr>
            <w:r>
              <w:rPr>
                <w:rFonts w:eastAsiaTheme="minorEastAsia"/>
                <w:lang w:val="en-GB"/>
              </w:rPr>
              <w:t>Agreeing on a set of modes and associated profiles can simplify the results and allow easier comparison. 2 sleep modes is sufficient.</w:t>
            </w:r>
          </w:p>
        </w:tc>
      </w:tr>
      <w:tr w:rsidR="004E3FF8" w14:paraId="620A75C5" w14:textId="77777777" w:rsidTr="0040575D">
        <w:tc>
          <w:tcPr>
            <w:tcW w:w="1305" w:type="dxa"/>
          </w:tcPr>
          <w:p w14:paraId="440B75AC" w14:textId="3D4F6583" w:rsidR="004E3FF8" w:rsidRDefault="004E3FF8" w:rsidP="006B6363">
            <w:pPr>
              <w:spacing w:after="0"/>
              <w:jc w:val="center"/>
              <w:rPr>
                <w:rFonts w:eastAsiaTheme="minorEastAsia"/>
                <w:lang w:val="en-GB"/>
              </w:rPr>
            </w:pPr>
            <w:r>
              <w:rPr>
                <w:rFonts w:eastAsiaTheme="minorEastAsia"/>
                <w:lang w:val="en-GB"/>
              </w:rPr>
              <w:t>Panasonic</w:t>
            </w:r>
          </w:p>
        </w:tc>
        <w:tc>
          <w:tcPr>
            <w:tcW w:w="8329" w:type="dxa"/>
          </w:tcPr>
          <w:p w14:paraId="06AE2692" w14:textId="2E8FEE01" w:rsidR="004E3FF8" w:rsidRDefault="004E3FF8" w:rsidP="006B6363">
            <w:pPr>
              <w:spacing w:after="0"/>
              <w:jc w:val="left"/>
              <w:rPr>
                <w:rFonts w:eastAsiaTheme="minorEastAsia"/>
                <w:lang w:val="en-GB"/>
              </w:rPr>
            </w:pPr>
            <w:r>
              <w:rPr>
                <w:rFonts w:eastAsiaTheme="minorEastAsia"/>
                <w:lang w:val="en-GB"/>
              </w:rPr>
              <w:t>We are basically okay with the proposa</w:t>
            </w:r>
            <w:r w:rsidR="001C3B33">
              <w:rPr>
                <w:rFonts w:eastAsiaTheme="minorEastAsia"/>
                <w:lang w:val="en-GB"/>
              </w:rPr>
              <w:t>l but not necessarily all 4 modes listed above.</w:t>
            </w:r>
          </w:p>
        </w:tc>
      </w:tr>
      <w:tr w:rsidR="00307728" w14:paraId="5DB2DEA2" w14:textId="77777777" w:rsidTr="0040575D">
        <w:tc>
          <w:tcPr>
            <w:tcW w:w="1305" w:type="dxa"/>
          </w:tcPr>
          <w:p w14:paraId="69C26252" w14:textId="37FEA541" w:rsidR="00307728" w:rsidRDefault="00307728" w:rsidP="00307728">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142E0B1" w14:textId="3F168AA0" w:rsidR="00307728" w:rsidRDefault="00307728" w:rsidP="00307728">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8F23B7" w14:paraId="09E11B00" w14:textId="77777777" w:rsidTr="0040575D">
        <w:tc>
          <w:tcPr>
            <w:tcW w:w="1305" w:type="dxa"/>
          </w:tcPr>
          <w:p w14:paraId="2AFC87A9" w14:textId="3750A4A4" w:rsidR="008F23B7" w:rsidRDefault="008F23B7" w:rsidP="00307728">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4ED2CEC" w14:textId="176AFC08" w:rsidR="008F23B7" w:rsidRDefault="008F23B7" w:rsidP="00307728">
            <w:pPr>
              <w:spacing w:after="0"/>
              <w:jc w:val="left"/>
              <w:rPr>
                <w:rFonts w:eastAsiaTheme="minorEastAsia"/>
                <w:lang w:val="en-GB"/>
              </w:rPr>
            </w:pPr>
            <w:r>
              <w:rPr>
                <w:rFonts w:eastAsiaTheme="minorEastAsia"/>
                <w:lang w:val="en-GB"/>
              </w:rPr>
              <w:t xml:space="preserve">Fine with the proposal. And we support to define one set of modes. </w:t>
            </w:r>
          </w:p>
        </w:tc>
      </w:tr>
    </w:tbl>
    <w:p w14:paraId="7C613AB6" w14:textId="77777777" w:rsidR="003E2F09" w:rsidRDefault="003E2F09"/>
    <w:p w14:paraId="391649C9" w14:textId="77777777" w:rsidR="003E2F09" w:rsidRDefault="00063932">
      <w:pPr>
        <w:pStyle w:val="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or non-sleep mode, how to obtain the power consumption of transmission/reception is to be determined. Slot type is discussed. The current view of companies are summarized as below:</w:t>
      </w:r>
    </w:p>
    <w:p w14:paraId="15691057" w14:textId="77777777" w:rsidR="003E2F09" w:rsidRDefault="00063932">
      <w:pPr>
        <w:pStyle w:val="af5"/>
        <w:numPr>
          <w:ilvl w:val="0"/>
          <w:numId w:val="5"/>
        </w:numPr>
      </w:pPr>
      <w:r>
        <w:rPr>
          <w:lang w:val="en-US"/>
        </w:rPr>
        <w:t xml:space="preserve">Option 1: </w:t>
      </w:r>
      <w:r>
        <w:t>Slot type specific to certain channels/signals (for active mode) is not to be defined. [1][2][3][4][5][8][10][15, partially except for SSB-olny][17][21]</w:t>
      </w:r>
    </w:p>
    <w:p w14:paraId="7AA4A7C1" w14:textId="77777777" w:rsidR="003E2F09" w:rsidRDefault="00063932">
      <w:pPr>
        <w:pStyle w:val="af5"/>
        <w:numPr>
          <w:ilvl w:val="0"/>
          <w:numId w:val="5"/>
        </w:numPr>
      </w:pPr>
      <w:r>
        <w:lastRenderedPageBreak/>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af5"/>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af"/>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w:t>
            </w:r>
            <w:proofErr w:type="gramStart"/>
            <w:r>
              <w:rPr>
                <w:rFonts w:eastAsiaTheme="minorEastAsia"/>
              </w:rPr>
              <w:t>are the benefits of doing so</w:t>
            </w:r>
            <w:proofErr w:type="gramEnd"/>
            <w:r>
              <w:rPr>
                <w:rFonts w:eastAsiaTheme="minorEastAsia"/>
              </w:rPr>
              <w:t xml:space="preserve">.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ad"/>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proofErr w:type="gramStart"/>
            <w:r>
              <w:rPr>
                <w:rFonts w:eastAsiaTheme="minorEastAsia" w:hint="eastAsia"/>
              </w:rPr>
              <w:t xml:space="preserve">network  </w:t>
            </w:r>
            <w:r>
              <w:rPr>
                <w:rFonts w:eastAsiaTheme="minorEastAsia"/>
              </w:rPr>
              <w:t>power</w:t>
            </w:r>
            <w:proofErr w:type="gramEnd"/>
            <w:r>
              <w:rPr>
                <w:rFonts w:eastAsiaTheme="minorEastAsia"/>
              </w:rPr>
              <w:t xml:space="preserve">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2FCFD77" w14:textId="77777777" w:rsidR="00187C98" w:rsidRDefault="00187C98" w:rsidP="00D76CFA">
            <w:r>
              <w:t>Option 1 is preferred.</w:t>
            </w:r>
          </w:p>
          <w:p w14:paraId="0E946A4B" w14:textId="77777777" w:rsidR="00187C98" w:rsidRDefault="00187C98" w:rsidP="00D76CFA">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D76CFA">
            <w:r>
              <w:t>The power consumption difference due to the base band processing of SSB/CSI-RS or some other channels shall be marginal.</w:t>
            </w:r>
          </w:p>
          <w:p w14:paraId="1A2481D0" w14:textId="77777777" w:rsidR="00187C98" w:rsidRDefault="00187C98" w:rsidP="00D76CFA">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 xml:space="preserve">We suggest to define a unified energy consumption model for SSB/RS and control/date channels, </w:t>
            </w:r>
            <w:r>
              <w:rPr>
                <w:rFonts w:eastAsiaTheme="minorEastAsia"/>
              </w:rPr>
              <w:lastRenderedPageBreak/>
              <w:t>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CB297B" w14:paraId="4AAB23FE" w14:textId="77777777" w:rsidTr="0040575D">
        <w:tc>
          <w:tcPr>
            <w:tcW w:w="1305" w:type="dxa"/>
          </w:tcPr>
          <w:p w14:paraId="650103E5" w14:textId="4CE7D85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2FF63F8" w14:textId="75645122" w:rsidR="00CB297B" w:rsidRDefault="00CB297B" w:rsidP="00CB297B">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6B6363" w14:paraId="2692DA00" w14:textId="77777777" w:rsidTr="0040575D">
        <w:tc>
          <w:tcPr>
            <w:tcW w:w="1305" w:type="dxa"/>
          </w:tcPr>
          <w:p w14:paraId="42AF4AD7" w14:textId="7AFC368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9D6F571" w14:textId="38C5B3F6" w:rsidR="006B6363" w:rsidRDefault="006B6363" w:rsidP="006B6363">
            <w:pPr>
              <w:spacing w:after="0"/>
              <w:jc w:val="left"/>
              <w:rPr>
                <w:rFonts w:eastAsiaTheme="minorEastAsia"/>
              </w:rPr>
            </w:pPr>
            <w:r>
              <w:rPr>
                <w:rFonts w:eastAsiaTheme="minorEastAsia"/>
                <w:lang w:val="en-GB"/>
              </w:rPr>
              <w:t>No strong need for a separate mode for SSB/CSI-RS</w:t>
            </w:r>
          </w:p>
        </w:tc>
      </w:tr>
      <w:tr w:rsidR="00B61029" w14:paraId="5095DCE6" w14:textId="77777777" w:rsidTr="0040575D">
        <w:tc>
          <w:tcPr>
            <w:tcW w:w="1305" w:type="dxa"/>
          </w:tcPr>
          <w:p w14:paraId="7ECDDD70" w14:textId="3F8FB61E" w:rsidR="00B61029" w:rsidRDefault="00B61029" w:rsidP="006B6363">
            <w:pPr>
              <w:spacing w:after="0"/>
              <w:jc w:val="center"/>
              <w:rPr>
                <w:rFonts w:eastAsiaTheme="minorEastAsia"/>
                <w:lang w:val="en-GB"/>
              </w:rPr>
            </w:pPr>
            <w:r>
              <w:rPr>
                <w:rFonts w:eastAsiaTheme="minorEastAsia"/>
                <w:lang w:val="en-GB"/>
              </w:rPr>
              <w:t>Panasonic</w:t>
            </w:r>
          </w:p>
        </w:tc>
        <w:tc>
          <w:tcPr>
            <w:tcW w:w="8329" w:type="dxa"/>
          </w:tcPr>
          <w:p w14:paraId="3AB5193C" w14:textId="7BA351DD" w:rsidR="00B61029" w:rsidRDefault="00B61029" w:rsidP="006B6363">
            <w:pPr>
              <w:spacing w:after="0"/>
              <w:jc w:val="left"/>
              <w:rPr>
                <w:rFonts w:eastAsiaTheme="minorEastAsia"/>
                <w:lang w:val="en-GB"/>
              </w:rPr>
            </w:pPr>
            <w:r>
              <w:rPr>
                <w:rFonts w:eastAsiaTheme="minorEastAsia"/>
                <w:lang w:val="en-GB"/>
              </w:rPr>
              <w:t>No need.</w:t>
            </w:r>
          </w:p>
        </w:tc>
      </w:tr>
      <w:tr w:rsidR="00971AF9" w14:paraId="789A0D3C" w14:textId="77777777" w:rsidTr="0040575D">
        <w:tc>
          <w:tcPr>
            <w:tcW w:w="1305" w:type="dxa"/>
          </w:tcPr>
          <w:p w14:paraId="73B031B9" w14:textId="2F15A3DF" w:rsidR="00971AF9" w:rsidRDefault="00971AF9" w:rsidP="00971AF9">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497069DD" w14:textId="6C3C6E5C" w:rsidR="00971AF9" w:rsidRDefault="00971AF9" w:rsidP="00971AF9">
            <w:pPr>
              <w:spacing w:after="0"/>
              <w:jc w:val="left"/>
              <w:rPr>
                <w:rFonts w:eastAsiaTheme="minorEastAsia"/>
                <w:lang w:val="en-GB"/>
              </w:rPr>
            </w:pPr>
            <w:r>
              <w:rPr>
                <w:rFonts w:eastAsiaTheme="minorEastAsia"/>
                <w:lang w:val="en-GB"/>
              </w:rPr>
              <w:t>Not needed.  scaling can be used to calculate the power consumption of SSB/CSI-RS</w:t>
            </w:r>
          </w:p>
        </w:tc>
      </w:tr>
      <w:tr w:rsidR="008F23B7" w14:paraId="032AEA1D" w14:textId="77777777" w:rsidTr="0040575D">
        <w:tc>
          <w:tcPr>
            <w:tcW w:w="1305" w:type="dxa"/>
          </w:tcPr>
          <w:p w14:paraId="5DDDB37A" w14:textId="5E7BBC72" w:rsidR="008F23B7" w:rsidRDefault="008F23B7" w:rsidP="00971AF9">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D3B3347" w14:textId="564B4532" w:rsidR="008F23B7" w:rsidRDefault="008F23B7" w:rsidP="00971AF9">
            <w:pPr>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af5"/>
        <w:numPr>
          <w:ilvl w:val="0"/>
          <w:numId w:val="5"/>
        </w:numPr>
        <w:rPr>
          <w:lang w:eastAsia="zh-CN"/>
        </w:rPr>
      </w:pPr>
      <w:r>
        <w:rPr>
          <w:lang w:eastAsia="zh-CN"/>
        </w:rPr>
        <w:t>Option 1: Same model applies, [1], [2], [3], [4],[10]</w:t>
      </w:r>
    </w:p>
    <w:p w14:paraId="7123A728" w14:textId="77777777" w:rsidR="003E2F09" w:rsidRDefault="00063932">
      <w:pPr>
        <w:pStyle w:val="af5"/>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af5"/>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af5"/>
        <w:numPr>
          <w:ilvl w:val="0"/>
          <w:numId w:val="5"/>
        </w:numPr>
      </w:pPr>
      <w:r>
        <w:t>Option 1: The power consumption is the total power of DL and UL. [2][3][6][15][19][20, while should allow for (up to companies) separating DL and UL in evaluations] [21]</w:t>
      </w:r>
    </w:p>
    <w:p w14:paraId="1B56F356" w14:textId="77777777" w:rsidR="003E2F09" w:rsidRDefault="00063932">
      <w:pPr>
        <w:pStyle w:val="af5"/>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af"/>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FC00A7" w14:textId="77777777" w:rsidR="003E2F09" w:rsidRDefault="00063932">
            <w:pPr>
              <w:spacing w:after="0"/>
              <w:jc w:val="left"/>
              <w:rPr>
                <w:rFonts w:eastAsiaTheme="minorEastAsia"/>
              </w:rPr>
            </w:pPr>
            <w:r>
              <w:rPr>
                <w:rFonts w:eastAsiaTheme="minorEastAsia" w:hint="eastAsia"/>
              </w:rPr>
              <w:t>Compared with DL transmission, the power consumption of UL reception is very low, which is quite similar with micro sleep state.when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w:t>
            </w:r>
            <w:proofErr w:type="gramStart"/>
            <w:r>
              <w:rPr>
                <w:rFonts w:eastAsiaTheme="minorEastAsia" w:hint="eastAsia"/>
              </w:rPr>
              <w:t>as  DL</w:t>
            </w:r>
            <w:proofErr w:type="gramEnd"/>
            <w:r>
              <w:rPr>
                <w:rFonts w:eastAsiaTheme="minorEastAsia" w:hint="eastAsia"/>
              </w:rPr>
              <w:t xml:space="preserve"> is not applicable to UL reception. </w:t>
            </w:r>
          </w:p>
          <w:p w14:paraId="65DDEB46" w14:textId="77777777" w:rsidR="003E2F09" w:rsidRDefault="00063932">
            <w:pPr>
              <w:spacing w:after="0"/>
              <w:jc w:val="left"/>
              <w:rPr>
                <w:rFonts w:eastAsiaTheme="minorEastAsia"/>
              </w:rPr>
            </w:pPr>
            <w:r>
              <w:rPr>
                <w:rFonts w:eastAsiaTheme="minorEastAsia" w:hint="eastAsia"/>
              </w:rPr>
              <w:lastRenderedPageBreak/>
              <w:t>When there is simultaneous UL reception and DL transmission, we think that the power consumption is similar with the power consumption of the DL only</w:t>
            </w:r>
            <w:proofErr w:type="gramStart"/>
            <w:r>
              <w:rPr>
                <w:rFonts w:eastAsiaTheme="minorEastAsia" w:hint="eastAsia"/>
              </w:rPr>
              <w:t>,  option</w:t>
            </w:r>
            <w:proofErr w:type="gramEnd"/>
            <w:r>
              <w:rPr>
                <w:rFonts w:eastAsiaTheme="minorEastAsia" w:hint="eastAsia"/>
              </w:rPr>
              <w:t xml:space="preserve">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r>
              <w:rPr>
                <w:rFonts w:eastAsiaTheme="minorEastAsia" w:hint="eastAsia"/>
              </w:rPr>
              <w:t>Furthermore</w:t>
            </w:r>
            <w:proofErr w:type="gramStart"/>
            <w:r>
              <w:rPr>
                <w:rFonts w:eastAsiaTheme="minorEastAsia" w:hint="eastAsia"/>
              </w:rPr>
              <w:t>,  the</w:t>
            </w:r>
            <w:proofErr w:type="gramEnd"/>
            <w:r>
              <w:rPr>
                <w:rFonts w:eastAsiaTheme="minorEastAsia" w:hint="eastAsia"/>
              </w:rPr>
              <w:t xml:space="preserve"> power consumption of a slot where has simultaneous UL reception and DL transmission is also relevant to the definition of sleep mode for UL and DL.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UL+power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1D99A989" w14:textId="77777777" w:rsidR="00187C98" w:rsidRDefault="00187C98" w:rsidP="00D76CFA">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D76CFA">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D76CFA">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 xml:space="preserve">In our view, relative power value per slot of UL reception is smaller than DL reception. Was the intention of first sentence was to consider same model for UL applies for FDD and </w:t>
            </w:r>
            <w:proofErr w:type="gramStart"/>
            <w:r>
              <w:rPr>
                <w:rFonts w:eastAsiaTheme="minorEastAsia"/>
              </w:rPr>
              <w:t>TDD ?</w:t>
            </w:r>
            <w:proofErr w:type="gramEnd"/>
            <w:r>
              <w:rPr>
                <w:rFonts w:eastAsiaTheme="minorEastAsia"/>
              </w:rPr>
              <w:t xml:space="preserve">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r w:rsidR="00CB297B" w14:paraId="65972C8B" w14:textId="77777777" w:rsidTr="0040575D">
        <w:tc>
          <w:tcPr>
            <w:tcW w:w="1305" w:type="dxa"/>
          </w:tcPr>
          <w:p w14:paraId="5C7D292A" w14:textId="5AA25C1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1B424C5"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everal questions to clarify on the proposal:</w:t>
            </w:r>
          </w:p>
          <w:p w14:paraId="16F34C72"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sidRPr="00866E49">
              <w:rPr>
                <w:rFonts w:eastAsiaTheme="minorEastAsia"/>
              </w:rPr>
              <w:t>”</w:t>
            </w:r>
            <w:r>
              <w:rPr>
                <w:rFonts w:eastAsiaTheme="minorEastAsia"/>
              </w:rPr>
              <w:t>? Does this mean a separate active mode for UL reception only is defined but the relative value could be different with that for DL transmission only;</w:t>
            </w:r>
          </w:p>
          <w:p w14:paraId="0EC871B5" w14:textId="77777777" w:rsidR="00CB297B" w:rsidRDefault="00CB297B" w:rsidP="00CB297B">
            <w:pPr>
              <w:spacing w:after="0"/>
              <w:jc w:val="left"/>
              <w:rPr>
                <w:rFonts w:eastAsiaTheme="minorEastAsia"/>
              </w:rPr>
            </w:pPr>
          </w:p>
          <w:p w14:paraId="3ABEDA63"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46CCD331" w14:textId="77777777" w:rsidR="00CB297B" w:rsidRDefault="00CB297B" w:rsidP="00CB297B">
            <w:pPr>
              <w:spacing w:after="0"/>
              <w:jc w:val="left"/>
              <w:rPr>
                <w:rFonts w:eastAsiaTheme="minorEastAsia"/>
              </w:rPr>
            </w:pPr>
          </w:p>
          <w:p w14:paraId="48A10DB1" w14:textId="3ACEE6BA" w:rsidR="00CB297B" w:rsidRDefault="00CB297B" w:rsidP="00CB297B">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6B6363" w14:paraId="363ECAD7" w14:textId="77777777" w:rsidTr="0040575D">
        <w:tc>
          <w:tcPr>
            <w:tcW w:w="1305" w:type="dxa"/>
          </w:tcPr>
          <w:p w14:paraId="365F057D" w14:textId="466D9D6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6625AB5" w14:textId="763CF047" w:rsidR="006B6363" w:rsidRDefault="006B6363" w:rsidP="006B6363">
            <w:pPr>
              <w:spacing w:after="0"/>
              <w:jc w:val="left"/>
              <w:rPr>
                <w:rFonts w:eastAsiaTheme="minorEastAsia"/>
              </w:rPr>
            </w:pPr>
            <w:r>
              <w:rPr>
                <w:rFonts w:eastAsiaTheme="minorEastAsia"/>
                <w:lang w:val="en-GB"/>
              </w:rPr>
              <w:t>We are fine with the proposals, as uplink power consumption needs to be accounted for</w:t>
            </w:r>
          </w:p>
        </w:tc>
      </w:tr>
      <w:tr w:rsidR="00467B6D" w:rsidRPr="00F449F7" w14:paraId="2C5455D6" w14:textId="77777777" w:rsidTr="0040575D">
        <w:tc>
          <w:tcPr>
            <w:tcW w:w="1305" w:type="dxa"/>
          </w:tcPr>
          <w:p w14:paraId="66798555" w14:textId="285B8B32" w:rsidR="00467B6D" w:rsidRDefault="00467B6D" w:rsidP="006B6363">
            <w:pPr>
              <w:spacing w:after="0"/>
              <w:jc w:val="center"/>
              <w:rPr>
                <w:rFonts w:eastAsiaTheme="minorEastAsia"/>
                <w:lang w:val="en-GB"/>
              </w:rPr>
            </w:pPr>
            <w:r>
              <w:rPr>
                <w:rFonts w:eastAsiaTheme="minorEastAsia"/>
                <w:lang w:val="en-GB"/>
              </w:rPr>
              <w:t>Panasonic</w:t>
            </w:r>
          </w:p>
        </w:tc>
        <w:tc>
          <w:tcPr>
            <w:tcW w:w="8329" w:type="dxa"/>
          </w:tcPr>
          <w:p w14:paraId="5EFD0922" w14:textId="56EFB0F9" w:rsidR="00467B6D" w:rsidRDefault="00F449F7" w:rsidP="006B6363">
            <w:pPr>
              <w:spacing w:after="0"/>
              <w:jc w:val="left"/>
              <w:rPr>
                <w:rFonts w:eastAsiaTheme="minorEastAsia"/>
                <w:lang w:val="en-GB"/>
              </w:rPr>
            </w:pPr>
            <w:r>
              <w:rPr>
                <w:rFonts w:eastAsiaTheme="minorEastAsia"/>
                <w:lang w:val="en-GB"/>
              </w:rPr>
              <w:t>We think active mode for DL and UL should be individually modelled. But the methodology share some common parts. At least the RF part</w:t>
            </w:r>
            <w:r w:rsidR="008A58F5">
              <w:rPr>
                <w:rFonts w:eastAsiaTheme="minorEastAsia"/>
                <w:lang w:val="en-GB"/>
              </w:rPr>
              <w:t xml:space="preserve"> energy consumption is different for UL and DL.</w:t>
            </w:r>
          </w:p>
        </w:tc>
      </w:tr>
      <w:tr w:rsidR="008F23B7" w:rsidRPr="00F449F7" w14:paraId="6CB25851" w14:textId="77777777" w:rsidTr="0040575D">
        <w:tc>
          <w:tcPr>
            <w:tcW w:w="1305" w:type="dxa"/>
          </w:tcPr>
          <w:p w14:paraId="2D3D1088" w14:textId="4D66FF84" w:rsidR="008F23B7" w:rsidRDefault="008F23B7"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9B72F5" w14:textId="0263AADC" w:rsidR="008F23B7" w:rsidRDefault="00072D0C" w:rsidP="006B6363">
            <w:pPr>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quiet different, and the energy consumption of UL is relative low, we think a single value is enough, the scaling methods is not needed. We prefer Option3. </w:t>
            </w:r>
          </w:p>
          <w:p w14:paraId="1AAFFE0F" w14:textId="61B03834" w:rsidR="00072D0C" w:rsidRDefault="00072D0C" w:rsidP="006B6363">
            <w:pPr>
              <w:spacing w:after="0"/>
              <w:jc w:val="left"/>
              <w:rPr>
                <w:rFonts w:eastAsiaTheme="minorEastAsia"/>
                <w:lang w:val="en-GB"/>
              </w:rPr>
            </w:pPr>
            <w:r>
              <w:rPr>
                <w:rFonts w:eastAsiaTheme="minorEastAsia"/>
                <w:lang w:val="en-GB"/>
              </w:rPr>
              <w:t>For FDD, option 1.</w:t>
            </w:r>
          </w:p>
        </w:tc>
      </w:tr>
    </w:tbl>
    <w:p w14:paraId="51DB8CD5" w14:textId="77777777" w:rsidR="003E2F09" w:rsidRPr="00BE4043" w:rsidRDefault="003E2F09"/>
    <w:p w14:paraId="6EB6996C" w14:textId="77777777" w:rsidR="003E2F09" w:rsidRDefault="00063932">
      <w:pPr>
        <w:pStyle w:val="3"/>
      </w:pPr>
      <w:r>
        <w:rPr>
          <w:rFonts w:hint="eastAsia"/>
        </w:rPr>
        <w:lastRenderedPageBreak/>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af5"/>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af5"/>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w:t>
      </w:r>
      <w:proofErr w:type="gramStart"/>
      <w:r>
        <w:t>][</w:t>
      </w:r>
      <w:proofErr w:type="gramEnd"/>
      <w:r>
        <w:t>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af5"/>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af5"/>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af"/>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2B5B942E" w14:textId="77777777" w:rsidR="00187C98" w:rsidRDefault="00187C98" w:rsidP="00D76CFA">
            <w:r>
              <w:rPr>
                <w:rFonts w:hint="eastAsia"/>
              </w:rPr>
              <w:t>Option</w:t>
            </w:r>
            <w:r>
              <w:t xml:space="preserve"> 2</w:t>
            </w:r>
            <w:r>
              <w:rPr>
                <w:rFonts w:hint="eastAsia"/>
              </w:rPr>
              <w:t>.</w:t>
            </w:r>
          </w:p>
          <w:p w14:paraId="735080C0" w14:textId="77777777" w:rsidR="00187C98" w:rsidRDefault="00187C98" w:rsidP="00D76CFA">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D76CFA">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D76CFA">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12" w:name="_Hlk112080259"/>
            <w:r>
              <w:rPr>
                <w:rFonts w:eastAsiaTheme="minorEastAsia"/>
              </w:rPr>
              <w:t xml:space="preserve">Option 1. We have concerns on Option 2. It is unclear how to evaluate UPT, scheduling latency, and </w:t>
            </w:r>
            <w:r>
              <w:rPr>
                <w:rFonts w:eastAsiaTheme="minorEastAsia"/>
              </w:rPr>
              <w:lastRenderedPageBreak/>
              <w:t>UE power consumption if a gNB determines to enter sleep based on ideal/perfect traffic prediction.</w:t>
            </w:r>
            <w:bookmarkEnd w:id="12"/>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lastRenderedPageBreak/>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CB297B" w14:paraId="414AEF67" w14:textId="77777777" w:rsidTr="0040575D">
        <w:tc>
          <w:tcPr>
            <w:tcW w:w="1305" w:type="dxa"/>
          </w:tcPr>
          <w:p w14:paraId="374597DE" w14:textId="2BA6C696" w:rsidR="00CB297B" w:rsidRDefault="002E1BF8"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03DFF1C6" w14:textId="5CCAF4C8"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for simplicity.</w:t>
            </w:r>
          </w:p>
        </w:tc>
      </w:tr>
      <w:tr w:rsidR="006B6363" w14:paraId="403A15FE" w14:textId="77777777" w:rsidTr="0040575D">
        <w:tc>
          <w:tcPr>
            <w:tcW w:w="1305" w:type="dxa"/>
          </w:tcPr>
          <w:p w14:paraId="55B80265" w14:textId="5A36510E"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0B3B0" w14:textId="70D06564" w:rsidR="006B6363" w:rsidRDefault="006B6363" w:rsidP="006B6363">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2E1BF8" w14:paraId="0D8DA8F9" w14:textId="77777777" w:rsidTr="0040575D">
        <w:tc>
          <w:tcPr>
            <w:tcW w:w="1305" w:type="dxa"/>
          </w:tcPr>
          <w:p w14:paraId="53F0EE69" w14:textId="23372E8C" w:rsidR="002E1BF8" w:rsidRDefault="002E1BF8" w:rsidP="006B6363">
            <w:pPr>
              <w:spacing w:after="0"/>
              <w:jc w:val="center"/>
              <w:rPr>
                <w:rFonts w:eastAsiaTheme="minorEastAsia"/>
                <w:lang w:val="en-GB"/>
              </w:rPr>
            </w:pPr>
            <w:r>
              <w:rPr>
                <w:rFonts w:eastAsiaTheme="minorEastAsia"/>
                <w:lang w:val="en-GB"/>
              </w:rPr>
              <w:t>Panasonic</w:t>
            </w:r>
          </w:p>
        </w:tc>
        <w:tc>
          <w:tcPr>
            <w:tcW w:w="8329" w:type="dxa"/>
          </w:tcPr>
          <w:p w14:paraId="296063C0" w14:textId="77777777" w:rsidR="002E1BF8" w:rsidRDefault="002E1BF8" w:rsidP="006B6363">
            <w:pPr>
              <w:spacing w:after="0"/>
              <w:jc w:val="left"/>
              <w:rPr>
                <w:rFonts w:eastAsiaTheme="minorEastAsia"/>
                <w:lang w:val="en-GB"/>
              </w:rPr>
            </w:pPr>
            <w:r>
              <w:rPr>
                <w:rFonts w:eastAsiaTheme="minorEastAsia"/>
                <w:lang w:val="en-GB"/>
              </w:rPr>
              <w:t>We support Option 2.</w:t>
            </w:r>
          </w:p>
          <w:p w14:paraId="2767CA23" w14:textId="77777777" w:rsidR="002E1BF8" w:rsidRDefault="002E1BF8" w:rsidP="006B6363">
            <w:pPr>
              <w:spacing w:after="0"/>
              <w:jc w:val="left"/>
              <w:rPr>
                <w:rFonts w:eastAsiaTheme="minorEastAsia"/>
                <w:lang w:val="en-GB"/>
              </w:rPr>
            </w:pPr>
          </w:p>
          <w:p w14:paraId="5CF71280" w14:textId="0904688B" w:rsidR="002E1BF8" w:rsidRDefault="002E1BF8" w:rsidP="006B6363">
            <w:pPr>
              <w:spacing w:after="0"/>
              <w:jc w:val="left"/>
              <w:rPr>
                <w:rFonts w:eastAsiaTheme="minorEastAsia"/>
                <w:lang w:val="en-GB"/>
              </w:rPr>
            </w:pPr>
            <w:r>
              <w:rPr>
                <w:rFonts w:eastAsiaTheme="minorEastAsia"/>
                <w:lang w:val="en-GB"/>
              </w:rPr>
              <w:t xml:space="preserve">But this is </w:t>
            </w:r>
            <w:r w:rsidR="00AE3D22">
              <w:rPr>
                <w:rFonts w:eastAsiaTheme="minorEastAsia"/>
                <w:lang w:val="en-GB"/>
              </w:rPr>
              <w:t>closely implementation dependant. We are open to hear opinions from gNB vendors.</w:t>
            </w:r>
          </w:p>
        </w:tc>
      </w:tr>
      <w:tr w:rsidR="007F412F" w14:paraId="6D3C08EE" w14:textId="77777777" w:rsidTr="0040575D">
        <w:tc>
          <w:tcPr>
            <w:tcW w:w="1305" w:type="dxa"/>
          </w:tcPr>
          <w:p w14:paraId="27F7969C" w14:textId="65515018" w:rsidR="007F412F" w:rsidRDefault="007F412F" w:rsidP="007F412F">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059B9DC" w14:textId="7B7A9D01" w:rsidR="007F412F" w:rsidRDefault="007F412F" w:rsidP="007F412F">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 xml:space="preserve">nd currently, since we have not defined what </w:t>
            </w:r>
            <w:proofErr w:type="gramStart"/>
            <w:r>
              <w:rPr>
                <w:rFonts w:eastAsiaTheme="minorEastAsia"/>
                <w:lang w:val="en-GB"/>
              </w:rPr>
              <w:t>are the sleep modes</w:t>
            </w:r>
            <w:proofErr w:type="gramEnd"/>
            <w:r>
              <w:rPr>
                <w:rFonts w:eastAsiaTheme="minorEastAsia"/>
                <w:lang w:val="en-GB"/>
              </w:rPr>
              <w:t>, we think it is a little early to choose from the two options.</w:t>
            </w:r>
          </w:p>
        </w:tc>
      </w:tr>
      <w:tr w:rsidR="008F23B7" w14:paraId="6C385687" w14:textId="77777777" w:rsidTr="0040575D">
        <w:tc>
          <w:tcPr>
            <w:tcW w:w="1305" w:type="dxa"/>
          </w:tcPr>
          <w:p w14:paraId="08846BC0" w14:textId="54F8EFFB" w:rsidR="008F23B7" w:rsidRDefault="008F23B7" w:rsidP="007F412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B266D34" w14:textId="27944430" w:rsidR="008F23B7" w:rsidRDefault="008F23B7" w:rsidP="007F412F">
            <w:pPr>
              <w:spacing w:after="0"/>
              <w:jc w:val="left"/>
              <w:rPr>
                <w:rFonts w:eastAsiaTheme="minorEastAsia"/>
                <w:lang w:val="en-GB"/>
              </w:rPr>
            </w:pPr>
            <w:r>
              <w:rPr>
                <w:rFonts w:eastAsiaTheme="minorEastAsia"/>
                <w:lang w:val="en-GB"/>
              </w:rPr>
              <w:t xml:space="preserve">For simplification of evaluation, we can accept the Option 2. </w:t>
            </w:r>
          </w:p>
        </w:tc>
      </w:tr>
    </w:tbl>
    <w:p w14:paraId="63D32B4D" w14:textId="77777777" w:rsidR="003E2F09" w:rsidRPr="00187C98" w:rsidRDefault="003E2F09">
      <w:pPr>
        <w:rPr>
          <w:b/>
        </w:rPr>
      </w:pPr>
    </w:p>
    <w:p w14:paraId="3731219C" w14:textId="77777777" w:rsidR="003E2F09" w:rsidRDefault="00063932">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af"/>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Do we account for a minimum time to spend in a sleep state in the transition time, e.g. x ms as a threshold to stay in deep sleep state.</w:t>
            </w:r>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3"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3"/>
          </w:p>
        </w:tc>
      </w:tr>
      <w:tr w:rsidR="00CB297B" w14:paraId="7CE8F3D6" w14:textId="77777777" w:rsidTr="0040575D">
        <w:tc>
          <w:tcPr>
            <w:tcW w:w="1305" w:type="dxa"/>
          </w:tcPr>
          <w:p w14:paraId="62FB6B15" w14:textId="0F4D643E" w:rsidR="00CB297B" w:rsidRDefault="00A1185F"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247F0AC" w14:textId="4B5D9990" w:rsidR="00CB297B" w:rsidRDefault="00CB297B" w:rsidP="00CB297B">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6AA4342F" w14:textId="77777777" w:rsidR="003E2F09" w:rsidRDefault="003E2F09"/>
    <w:p w14:paraId="3872DF8B" w14:textId="77777777" w:rsidR="003E2F09" w:rsidRDefault="00063932">
      <w:pPr>
        <w:pStyle w:val="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af5"/>
        <w:numPr>
          <w:ilvl w:val="0"/>
          <w:numId w:val="5"/>
        </w:numPr>
      </w:pPr>
      <w:r>
        <w:t>Option 1: X=most energy saving mode [2][5][8][10][17][18][19]</w:t>
      </w:r>
    </w:p>
    <w:p w14:paraId="4CE07B20" w14:textId="77777777" w:rsidR="003E2F09" w:rsidRDefault="00063932">
      <w:pPr>
        <w:pStyle w:val="af5"/>
        <w:numPr>
          <w:ilvl w:val="0"/>
          <w:numId w:val="5"/>
        </w:numPr>
      </w:pPr>
      <w:r>
        <w:t>Option 2: X= a deep sleep mode other than the most energy saving mode [4][22]</w:t>
      </w:r>
    </w:p>
    <w:p w14:paraId="5AE04986" w14:textId="77777777" w:rsidR="003E2F09" w:rsidRDefault="00063932">
      <w:pPr>
        <w:pStyle w:val="af5"/>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lastRenderedPageBreak/>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af"/>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1F74E9C" w14:textId="77777777" w:rsidR="00187C98" w:rsidRDefault="00187C98" w:rsidP="00D76CFA">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D76CFA">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D76CFA">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D76CFA">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r w:rsidR="00CB297B" w14:paraId="099DD081" w14:textId="77777777" w:rsidTr="0040575D">
        <w:tc>
          <w:tcPr>
            <w:tcW w:w="1305" w:type="dxa"/>
          </w:tcPr>
          <w:p w14:paraId="7D3859EF" w14:textId="037E3DD5"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1D16BF77"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 xml:space="preserve">upport the proposal. </w:t>
            </w:r>
          </w:p>
          <w:p w14:paraId="75DF110B" w14:textId="0CBBFCB8" w:rsidR="00CB297B" w:rsidRDefault="00CB297B" w:rsidP="00CB297B">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6B6363" w14:paraId="5D4233DC" w14:textId="77777777" w:rsidTr="0040575D">
        <w:tc>
          <w:tcPr>
            <w:tcW w:w="1305" w:type="dxa"/>
          </w:tcPr>
          <w:p w14:paraId="724D01E6" w14:textId="6C9598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ECE04" w14:textId="4217A44B" w:rsidR="006B6363" w:rsidRDefault="006B6363" w:rsidP="006B6363">
            <w:pPr>
              <w:spacing w:after="0"/>
              <w:jc w:val="left"/>
              <w:rPr>
                <w:rFonts w:eastAsiaTheme="minorEastAsia"/>
              </w:rPr>
            </w:pPr>
            <w:r>
              <w:rPr>
                <w:rFonts w:eastAsiaTheme="minorEastAsia"/>
                <w:lang w:val="en-GB"/>
              </w:rPr>
              <w:t>Support the proposal</w:t>
            </w:r>
          </w:p>
        </w:tc>
      </w:tr>
      <w:tr w:rsidR="00A1185F" w14:paraId="2684F210" w14:textId="77777777" w:rsidTr="0040575D">
        <w:tc>
          <w:tcPr>
            <w:tcW w:w="1305" w:type="dxa"/>
          </w:tcPr>
          <w:p w14:paraId="7D08FB0A" w14:textId="5AB58C00" w:rsidR="00A1185F" w:rsidRDefault="00A1185F" w:rsidP="006B6363">
            <w:pPr>
              <w:spacing w:after="0"/>
              <w:jc w:val="center"/>
              <w:rPr>
                <w:rFonts w:eastAsiaTheme="minorEastAsia"/>
                <w:lang w:val="en-GB"/>
              </w:rPr>
            </w:pPr>
            <w:r>
              <w:rPr>
                <w:rFonts w:eastAsiaTheme="minorEastAsia"/>
                <w:lang w:val="en-GB"/>
              </w:rPr>
              <w:t>Panasonic</w:t>
            </w:r>
          </w:p>
        </w:tc>
        <w:tc>
          <w:tcPr>
            <w:tcW w:w="8329" w:type="dxa"/>
          </w:tcPr>
          <w:p w14:paraId="5C93A099" w14:textId="5486318E" w:rsidR="00A1185F" w:rsidRDefault="00ED4491" w:rsidP="006B6363">
            <w:pPr>
              <w:spacing w:after="0"/>
              <w:jc w:val="left"/>
              <w:rPr>
                <w:rFonts w:eastAsiaTheme="minorEastAsia"/>
                <w:lang w:val="en-GB"/>
              </w:rPr>
            </w:pPr>
            <w:r>
              <w:rPr>
                <w:rFonts w:eastAsiaTheme="minorEastAsia"/>
                <w:lang w:val="en-GB"/>
              </w:rPr>
              <w:t>We are okay.</w:t>
            </w:r>
          </w:p>
        </w:tc>
      </w:tr>
      <w:tr w:rsidR="008C0FFC" w14:paraId="578C20C2" w14:textId="77777777" w:rsidTr="0040575D">
        <w:tc>
          <w:tcPr>
            <w:tcW w:w="1305" w:type="dxa"/>
          </w:tcPr>
          <w:p w14:paraId="017F3EB9" w14:textId="2CDC34C2" w:rsidR="008C0FFC" w:rsidRDefault="008C0FFC"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0995EC05" w14:textId="735640D2" w:rsidR="008C0FFC" w:rsidRDefault="008C0FFC" w:rsidP="006B6363">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4BE2E4B3" w14:textId="77777777" w:rsidR="00F53308" w:rsidRDefault="00F53308"/>
    <w:p w14:paraId="5A6C9578" w14:textId="0CB16452" w:rsidR="00F53308" w:rsidRPr="00F53308" w:rsidRDefault="00F53308" w:rsidP="00F53308">
      <w:pPr>
        <w:pStyle w:val="3"/>
      </w:pPr>
      <w:r w:rsidRPr="00F53308">
        <w:rPr>
          <w:rFonts w:hint="eastAsia"/>
        </w:rPr>
        <w:t>S</w:t>
      </w:r>
      <w:r w:rsidRPr="00F53308">
        <w:t>econd round</w:t>
      </w:r>
    </w:p>
    <w:p w14:paraId="52288531" w14:textId="77777777" w:rsidR="00F53308" w:rsidRDefault="00F53308" w:rsidP="00F53308">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created and exact values are to be further discussed in this meeting. Also, FR1 is assumed since the only difference for FR2 might be the values and can be determined after the table is more stabilized. </w:t>
      </w:r>
    </w:p>
    <w:p w14:paraId="778A93A5" w14:textId="7E9F3EF7" w:rsidR="00F53308" w:rsidRPr="00794C7B" w:rsidRDefault="00F53308" w:rsidP="00F53308">
      <w:pPr>
        <w:rPr>
          <w:b/>
        </w:rPr>
      </w:pPr>
      <w:r>
        <w:rPr>
          <w:b/>
        </w:rPr>
        <w:lastRenderedPageBreak/>
        <w:t xml:space="preserve">FL2 </w:t>
      </w:r>
      <w:r w:rsidRPr="00794C7B">
        <w:rPr>
          <w:b/>
        </w:rPr>
        <w:t>Proposal 2.1.6-1:</w:t>
      </w:r>
      <w:r>
        <w:rPr>
          <w:b/>
        </w:rPr>
        <w:t xml:space="preserve"> Adopt the following as BS power consumption model </w:t>
      </w:r>
      <w:r w:rsidRPr="00A5179B">
        <w:rPr>
          <w:b/>
          <w:strike/>
          <w:color w:val="C00000"/>
        </w:rPr>
        <w:t>for FR1.</w:t>
      </w:r>
      <w:r w:rsidR="00A5179B" w:rsidRPr="00A5179B">
        <w:rPr>
          <w:b/>
          <w:color w:val="C00000"/>
        </w:rPr>
        <w:t xml:space="preserve"> FFS</w:t>
      </w:r>
      <w:r w:rsidR="00A5179B">
        <w:rPr>
          <w:b/>
          <w:color w:val="C00000"/>
        </w:rPr>
        <w:t xml:space="preserve"> values of P2, P3, E1, E2, T1 and T2 and whether there can be two values as candidate.</w:t>
      </w:r>
    </w:p>
    <w:tbl>
      <w:tblPr>
        <w:tblStyle w:val="af"/>
        <w:tblW w:w="9634" w:type="dxa"/>
        <w:tblLook w:val="04A0" w:firstRow="1" w:lastRow="0" w:firstColumn="1" w:lastColumn="0" w:noHBand="0" w:noVBand="1"/>
      </w:tblPr>
      <w:tblGrid>
        <w:gridCol w:w="1382"/>
        <w:gridCol w:w="4992"/>
        <w:gridCol w:w="992"/>
        <w:gridCol w:w="1134"/>
        <w:gridCol w:w="1134"/>
      </w:tblGrid>
      <w:tr w:rsidR="00F53308" w:rsidRPr="00EB46E6" w14:paraId="53EA194F" w14:textId="77777777" w:rsidTr="00F53308">
        <w:tc>
          <w:tcPr>
            <w:tcW w:w="1382" w:type="dxa"/>
            <w:vAlign w:val="center"/>
          </w:tcPr>
          <w:p w14:paraId="1A4F21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Power state</w:t>
            </w:r>
          </w:p>
        </w:tc>
        <w:tc>
          <w:tcPr>
            <w:tcW w:w="4992" w:type="dxa"/>
            <w:vAlign w:val="center"/>
          </w:tcPr>
          <w:p w14:paraId="68D418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Characteristic</w:t>
            </w:r>
          </w:p>
        </w:tc>
        <w:tc>
          <w:tcPr>
            <w:tcW w:w="992" w:type="dxa"/>
            <w:vAlign w:val="center"/>
          </w:tcPr>
          <w:p w14:paraId="2BCBE6B4" w14:textId="77777777" w:rsidR="00F53308" w:rsidRPr="00794C7B" w:rsidRDefault="00F53308" w:rsidP="00F53308">
            <w:pPr>
              <w:pStyle w:val="TAH"/>
              <w:rPr>
                <w:rFonts w:asciiTheme="minorHAnsi" w:eastAsiaTheme="minorEastAsia" w:hAnsiTheme="minorHAnsi" w:cstheme="minorBidi"/>
                <w:bCs/>
                <w:kern w:val="2"/>
                <w:sz w:val="20"/>
                <w:szCs w:val="22"/>
                <w:lang w:val="en-US"/>
              </w:rPr>
            </w:pPr>
            <w:r w:rsidRPr="00794C7B">
              <w:rPr>
                <w:rFonts w:asciiTheme="minorHAnsi" w:eastAsiaTheme="minorEastAsia" w:hAnsiTheme="minorHAnsi" w:cstheme="minorBidi"/>
                <w:bCs/>
                <w:kern w:val="2"/>
                <w:sz w:val="20"/>
                <w:szCs w:val="22"/>
                <w:lang w:val="en-US"/>
              </w:rPr>
              <w:t>Relative Power</w:t>
            </w:r>
          </w:p>
          <w:p w14:paraId="485E553E" w14:textId="77777777" w:rsidR="00F53308" w:rsidRPr="00A5179B" w:rsidRDefault="00F53308" w:rsidP="00F53308">
            <w:pPr>
              <w:pStyle w:val="TAH"/>
              <w:rPr>
                <w:rFonts w:asciiTheme="minorHAnsi" w:eastAsiaTheme="minorEastAsia" w:hAnsiTheme="minorHAnsi" w:cstheme="minorBidi"/>
                <w:bCs/>
                <w:strike/>
                <w:kern w:val="2"/>
                <w:sz w:val="20"/>
                <w:szCs w:val="22"/>
                <w:lang w:val="en-US"/>
              </w:rPr>
            </w:pPr>
            <w:r w:rsidRPr="00A5179B">
              <w:rPr>
                <w:rFonts w:asciiTheme="minorHAnsi" w:eastAsiaTheme="minorEastAsia" w:hAnsiTheme="minorHAnsi" w:cstheme="minorBidi" w:hint="eastAsia"/>
                <w:bCs/>
                <w:strike/>
                <w:color w:val="C00000"/>
                <w:kern w:val="2"/>
                <w:sz w:val="20"/>
                <w:szCs w:val="22"/>
                <w:lang w:val="en-US"/>
              </w:rPr>
              <w:t>(</w:t>
            </w:r>
            <w:r w:rsidRPr="00A5179B">
              <w:rPr>
                <w:rFonts w:asciiTheme="minorHAnsi" w:eastAsiaTheme="minorEastAsia" w:hAnsiTheme="minorHAnsi" w:cstheme="minorBidi"/>
                <w:bCs/>
                <w:strike/>
                <w:color w:val="C00000"/>
                <w:kern w:val="2"/>
                <w:sz w:val="20"/>
                <w:szCs w:val="22"/>
                <w:lang w:val="en-US"/>
              </w:rPr>
              <w:t>FR1)</w:t>
            </w:r>
          </w:p>
        </w:tc>
        <w:tc>
          <w:tcPr>
            <w:tcW w:w="1134" w:type="dxa"/>
            <w:vAlign w:val="center"/>
          </w:tcPr>
          <w:p w14:paraId="65F8FACC" w14:textId="77777777" w:rsidR="00F53308" w:rsidRPr="00EB46E6" w:rsidRDefault="00F53308" w:rsidP="00F53308">
            <w:pPr>
              <w:pStyle w:val="TAH"/>
              <w:rPr>
                <w:rFonts w:asciiTheme="minorHAnsi" w:eastAsiaTheme="minorEastAsia" w:hAnsiTheme="minorHAnsi" w:cstheme="minorBidi"/>
                <w:bCs/>
                <w:kern w:val="2"/>
                <w:sz w:val="20"/>
                <w:szCs w:val="22"/>
                <w:lang w:val="en-US"/>
              </w:rPr>
            </w:pPr>
            <w:r w:rsidRPr="00EB46E6">
              <w:rPr>
                <w:rFonts w:asciiTheme="minorHAnsi" w:eastAsiaTheme="minorEastAsia" w:hAnsiTheme="minorHAnsi" w:cstheme="minorBidi"/>
                <w:bCs/>
                <w:kern w:val="2"/>
                <w:sz w:val="20"/>
                <w:szCs w:val="22"/>
                <w:lang w:val="en-US"/>
              </w:rPr>
              <w:t>Additional transition energy</w:t>
            </w:r>
            <w:r w:rsidRPr="00EB46E6">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14:paraId="1BBA44B2" w14:textId="77777777" w:rsidR="00F53308" w:rsidRPr="00EB46E6" w:rsidRDefault="00F53308" w:rsidP="00F53308">
            <w:pPr>
              <w:rPr>
                <w:b/>
                <w:bCs/>
              </w:rPr>
            </w:pPr>
            <w:r w:rsidRPr="00EB46E6">
              <w:rPr>
                <w:rFonts w:hint="eastAsia"/>
                <w:b/>
                <w:bCs/>
              </w:rPr>
              <w:t>T</w:t>
            </w:r>
            <w:r w:rsidRPr="00EB46E6">
              <w:rPr>
                <w:b/>
                <w:bCs/>
              </w:rPr>
              <w:t>otal transition time</w:t>
            </w:r>
            <w:r w:rsidRPr="00EB46E6">
              <w:rPr>
                <w:b/>
                <w:bCs/>
                <w:color w:val="FF0000"/>
                <w:vertAlign w:val="superscript"/>
              </w:rPr>
              <w:t>5</w:t>
            </w:r>
          </w:p>
        </w:tc>
      </w:tr>
      <w:tr w:rsidR="00F53308" w14:paraId="296E967C" w14:textId="77777777" w:rsidTr="00F53308">
        <w:tc>
          <w:tcPr>
            <w:tcW w:w="1382" w:type="dxa"/>
            <w:vAlign w:val="center"/>
          </w:tcPr>
          <w:p w14:paraId="56D9D1D3" w14:textId="77777777" w:rsidR="00F53308" w:rsidRPr="00933E9C" w:rsidRDefault="00F53308" w:rsidP="00F53308">
            <w:pPr>
              <w:jc w:val="center"/>
            </w:pPr>
            <w:r>
              <w:rPr>
                <w:rFonts w:hint="eastAsia"/>
              </w:rPr>
              <w:t>Deep</w:t>
            </w:r>
            <w:r>
              <w:t xml:space="preserve"> sleep</w:t>
            </w:r>
            <w:r w:rsidRPr="00626D91">
              <w:rPr>
                <w:color w:val="FF0000"/>
                <w:sz w:val="32"/>
                <w:vertAlign w:val="superscript"/>
              </w:rPr>
              <w:t>1</w:t>
            </w:r>
          </w:p>
        </w:tc>
        <w:tc>
          <w:tcPr>
            <w:tcW w:w="4992" w:type="dxa"/>
          </w:tcPr>
          <w:p w14:paraId="7D537B97" w14:textId="77777777" w:rsidR="00F53308" w:rsidRDefault="00F53308" w:rsidP="00F53308">
            <w:r>
              <w:t>(A</w:t>
            </w:r>
            <w:r w:rsidRPr="00626D91">
              <w:t>lmost) all of BS components is turned OFF</w:t>
            </w:r>
            <w:r>
              <w:t xml:space="preserve">. </w:t>
            </w:r>
          </w:p>
          <w:p w14:paraId="06B95E4C" w14:textId="77777777" w:rsidR="00F53308" w:rsidRDefault="00F53308" w:rsidP="00F53308">
            <w:r>
              <w:t xml:space="preserve">There is neither DL transmission nor UL reception. </w:t>
            </w:r>
            <w:r w:rsidRPr="00EB46E6">
              <w:t>Accurate timing may not be maintained.</w:t>
            </w:r>
          </w:p>
          <w:p w14:paraId="106348A1" w14:textId="77777777" w:rsidR="00F53308" w:rsidRDefault="00F53308" w:rsidP="00F53308">
            <w:r w:rsidRPr="00EB46E6">
              <w:t xml:space="preserve">Time interval for the sleep should be larger than the total transition time entering and leaving this state. </w:t>
            </w:r>
          </w:p>
        </w:tc>
        <w:tc>
          <w:tcPr>
            <w:tcW w:w="992" w:type="dxa"/>
          </w:tcPr>
          <w:p w14:paraId="4BE5F2BF" w14:textId="0F872A66" w:rsidR="00F53308" w:rsidRDefault="00F53308" w:rsidP="00F53308">
            <w:r>
              <w:t>P1</w:t>
            </w:r>
            <w:r w:rsidR="00A5179B" w:rsidRPr="00A5179B">
              <w:rPr>
                <w:color w:val="C00000"/>
              </w:rPr>
              <w:t>=1</w:t>
            </w:r>
          </w:p>
        </w:tc>
        <w:tc>
          <w:tcPr>
            <w:tcW w:w="1134" w:type="dxa"/>
          </w:tcPr>
          <w:p w14:paraId="4F9E744F" w14:textId="77777777" w:rsidR="00F53308" w:rsidRDefault="00F53308" w:rsidP="00F53308">
            <w:r>
              <w:rPr>
                <w:rFonts w:hint="eastAsia"/>
              </w:rPr>
              <w:t>E</w:t>
            </w:r>
            <w:r>
              <w:t>1</w:t>
            </w:r>
          </w:p>
        </w:tc>
        <w:tc>
          <w:tcPr>
            <w:tcW w:w="1134" w:type="dxa"/>
          </w:tcPr>
          <w:p w14:paraId="0CE0DC42" w14:textId="77777777" w:rsidR="00F53308" w:rsidRDefault="00F53308" w:rsidP="00F53308">
            <w:r>
              <w:t xml:space="preserve">T1 </w:t>
            </w:r>
            <w:r w:rsidRPr="00A5179B">
              <w:rPr>
                <w:strike/>
                <w:color w:val="C00000"/>
              </w:rPr>
              <w:t>s</w:t>
            </w:r>
          </w:p>
        </w:tc>
      </w:tr>
      <w:tr w:rsidR="00F53308" w14:paraId="26F55107" w14:textId="77777777" w:rsidTr="00F53308">
        <w:tc>
          <w:tcPr>
            <w:tcW w:w="1382" w:type="dxa"/>
            <w:vAlign w:val="center"/>
          </w:tcPr>
          <w:p w14:paraId="128FE9F7" w14:textId="77777777" w:rsidR="00F53308" w:rsidRPr="00933E9C" w:rsidRDefault="00F53308" w:rsidP="00F53308">
            <w:pPr>
              <w:jc w:val="center"/>
            </w:pPr>
            <w:r>
              <w:rPr>
                <w:rFonts w:hint="eastAsia"/>
              </w:rPr>
              <w:t>Lig</w:t>
            </w:r>
            <w:r>
              <w:t>ht sleep</w:t>
            </w:r>
            <w:r w:rsidRPr="00626D91">
              <w:rPr>
                <w:color w:val="FF0000"/>
                <w:sz w:val="32"/>
                <w:vertAlign w:val="superscript"/>
              </w:rPr>
              <w:t>2</w:t>
            </w:r>
          </w:p>
        </w:tc>
        <w:tc>
          <w:tcPr>
            <w:tcW w:w="4992" w:type="dxa"/>
          </w:tcPr>
          <w:p w14:paraId="360F772E" w14:textId="77777777" w:rsidR="00F53308" w:rsidRDefault="00F53308" w:rsidP="00F53308">
            <w:r>
              <w:t xml:space="preserve">Some of the BS components are turned OFF. </w:t>
            </w:r>
          </w:p>
          <w:p w14:paraId="0A5C005F" w14:textId="77777777" w:rsidR="00F53308" w:rsidRDefault="00F53308" w:rsidP="00F53308">
            <w:r>
              <w:t>There is neither DL transmission nor UL reception.</w:t>
            </w:r>
          </w:p>
          <w:p w14:paraId="0686FC21" w14:textId="77777777" w:rsidR="00F53308" w:rsidRDefault="00F53308" w:rsidP="00F53308">
            <w:r w:rsidRPr="001D00BB">
              <w:t>Time interval for the sleep should be larger than the total transition time entering and leaving this state.</w:t>
            </w:r>
          </w:p>
        </w:tc>
        <w:tc>
          <w:tcPr>
            <w:tcW w:w="992" w:type="dxa"/>
          </w:tcPr>
          <w:p w14:paraId="038339A3" w14:textId="77777777" w:rsidR="00F53308" w:rsidRDefault="00F53308" w:rsidP="00F53308">
            <w:r>
              <w:rPr>
                <w:rFonts w:hint="eastAsia"/>
              </w:rPr>
              <w:t>P</w:t>
            </w:r>
            <w:r>
              <w:t>2</w:t>
            </w:r>
          </w:p>
        </w:tc>
        <w:tc>
          <w:tcPr>
            <w:tcW w:w="1134" w:type="dxa"/>
          </w:tcPr>
          <w:p w14:paraId="5C46C5CE" w14:textId="77777777" w:rsidR="00F53308" w:rsidRDefault="00F53308" w:rsidP="00F53308">
            <w:r>
              <w:rPr>
                <w:rFonts w:hint="eastAsia"/>
              </w:rPr>
              <w:t>E</w:t>
            </w:r>
            <w:r>
              <w:t>2</w:t>
            </w:r>
          </w:p>
        </w:tc>
        <w:tc>
          <w:tcPr>
            <w:tcW w:w="1134" w:type="dxa"/>
          </w:tcPr>
          <w:p w14:paraId="221F5464" w14:textId="77777777" w:rsidR="00F53308" w:rsidRDefault="00F53308" w:rsidP="00F53308">
            <w:r>
              <w:rPr>
                <w:rFonts w:hint="eastAsia"/>
              </w:rPr>
              <w:t>T</w:t>
            </w:r>
            <w:r>
              <w:t xml:space="preserve">2 </w:t>
            </w:r>
            <w:r w:rsidRPr="00A5179B">
              <w:rPr>
                <w:strike/>
                <w:color w:val="C00000"/>
              </w:rPr>
              <w:t>ms</w:t>
            </w:r>
          </w:p>
        </w:tc>
      </w:tr>
      <w:tr w:rsidR="00F53308" w14:paraId="75EB6F50" w14:textId="77777777" w:rsidTr="00F53308">
        <w:tc>
          <w:tcPr>
            <w:tcW w:w="1382" w:type="dxa"/>
            <w:vAlign w:val="center"/>
          </w:tcPr>
          <w:p w14:paraId="2C324512" w14:textId="77777777" w:rsidR="00F53308" w:rsidRPr="00933E9C" w:rsidRDefault="00F53308" w:rsidP="00F53308">
            <w:pPr>
              <w:jc w:val="center"/>
            </w:pPr>
            <w:r>
              <w:rPr>
                <w:rFonts w:hint="eastAsia"/>
              </w:rPr>
              <w:t>M</w:t>
            </w:r>
            <w:r>
              <w:t>icro sleep</w:t>
            </w:r>
          </w:p>
        </w:tc>
        <w:tc>
          <w:tcPr>
            <w:tcW w:w="4992" w:type="dxa"/>
          </w:tcPr>
          <w:p w14:paraId="1F90A0FA" w14:textId="77777777" w:rsidR="00F53308" w:rsidRDefault="00F53308" w:rsidP="00F53308">
            <w:r>
              <w:t xml:space="preserve">There is neither DL transmission nor UL reception. An IDLE state is considered in the sleep. </w:t>
            </w:r>
          </w:p>
          <w:p w14:paraId="0A7C5DB5" w14:textId="77777777" w:rsidR="00F53308" w:rsidRDefault="00F53308" w:rsidP="00F53308">
            <w:r>
              <w:t>I</w:t>
            </w:r>
            <w:r w:rsidRPr="0087108B">
              <w:t>mmediate transition is assumed for network energy saving study purpose from or to a non-sleep state</w:t>
            </w:r>
            <w:r>
              <w:t>.</w:t>
            </w:r>
          </w:p>
        </w:tc>
        <w:tc>
          <w:tcPr>
            <w:tcW w:w="992" w:type="dxa"/>
          </w:tcPr>
          <w:p w14:paraId="602395C9" w14:textId="77777777" w:rsidR="00F53308" w:rsidRDefault="00F53308" w:rsidP="00F53308">
            <w:r>
              <w:rPr>
                <w:rFonts w:hint="eastAsia"/>
              </w:rPr>
              <w:t>P</w:t>
            </w:r>
            <w:r>
              <w:t>3</w:t>
            </w:r>
          </w:p>
        </w:tc>
        <w:tc>
          <w:tcPr>
            <w:tcW w:w="1134" w:type="dxa"/>
          </w:tcPr>
          <w:p w14:paraId="5036203A" w14:textId="77777777" w:rsidR="00F53308" w:rsidRDefault="00F53308" w:rsidP="00F53308">
            <w:r>
              <w:rPr>
                <w:rFonts w:hint="eastAsia"/>
              </w:rPr>
              <w:t>0</w:t>
            </w:r>
          </w:p>
        </w:tc>
        <w:tc>
          <w:tcPr>
            <w:tcW w:w="1134" w:type="dxa"/>
          </w:tcPr>
          <w:p w14:paraId="477F339A" w14:textId="77777777" w:rsidR="00F53308" w:rsidRDefault="00F53308" w:rsidP="00F53308">
            <w:r>
              <w:rPr>
                <w:rFonts w:hint="eastAsia"/>
              </w:rPr>
              <w:t>0</w:t>
            </w:r>
          </w:p>
        </w:tc>
      </w:tr>
      <w:tr w:rsidR="00F53308" w14:paraId="44D7CBF8" w14:textId="77777777" w:rsidTr="00F53308">
        <w:tc>
          <w:tcPr>
            <w:tcW w:w="1382" w:type="dxa"/>
            <w:vAlign w:val="center"/>
          </w:tcPr>
          <w:p w14:paraId="641A3E21" w14:textId="77777777" w:rsidR="00F53308" w:rsidRPr="00933E9C" w:rsidRDefault="00F53308" w:rsidP="00F53308">
            <w:pPr>
              <w:jc w:val="center"/>
            </w:pPr>
            <w:r w:rsidRPr="00933E9C">
              <w:t>Active DL</w:t>
            </w:r>
          </w:p>
        </w:tc>
        <w:tc>
          <w:tcPr>
            <w:tcW w:w="4992" w:type="dxa"/>
          </w:tcPr>
          <w:p w14:paraId="5DCE71BF" w14:textId="77777777" w:rsidR="00F53308" w:rsidRDefault="00F53308" w:rsidP="00F53308">
            <w:r>
              <w:t>There is only DL transmission.</w:t>
            </w:r>
          </w:p>
        </w:tc>
        <w:tc>
          <w:tcPr>
            <w:tcW w:w="992" w:type="dxa"/>
          </w:tcPr>
          <w:p w14:paraId="53EE8C98" w14:textId="77777777" w:rsidR="00F53308" w:rsidRDefault="00F53308" w:rsidP="00F53308">
            <w:r>
              <w:rPr>
                <w:rFonts w:hint="eastAsia"/>
              </w:rPr>
              <w:t>P</w:t>
            </w:r>
            <w:r>
              <w:t>4</w:t>
            </w:r>
          </w:p>
        </w:tc>
        <w:tc>
          <w:tcPr>
            <w:tcW w:w="1134" w:type="dxa"/>
          </w:tcPr>
          <w:p w14:paraId="019485C1" w14:textId="77777777" w:rsidR="00F53308" w:rsidRDefault="00F53308" w:rsidP="00F53308">
            <w:r>
              <w:rPr>
                <w:rFonts w:hint="eastAsia"/>
              </w:rPr>
              <w:t>N</w:t>
            </w:r>
            <w:r>
              <w:t>A</w:t>
            </w:r>
          </w:p>
        </w:tc>
        <w:tc>
          <w:tcPr>
            <w:tcW w:w="1134" w:type="dxa"/>
          </w:tcPr>
          <w:p w14:paraId="39DBEB1F" w14:textId="77777777" w:rsidR="00F53308" w:rsidRDefault="00F53308" w:rsidP="00F53308">
            <w:r>
              <w:rPr>
                <w:rFonts w:hint="eastAsia"/>
              </w:rPr>
              <w:t>N</w:t>
            </w:r>
            <w:r>
              <w:t>A</w:t>
            </w:r>
          </w:p>
        </w:tc>
      </w:tr>
      <w:tr w:rsidR="00F53308" w14:paraId="505F3017" w14:textId="77777777" w:rsidTr="00F53308">
        <w:tc>
          <w:tcPr>
            <w:tcW w:w="1382" w:type="dxa"/>
            <w:vAlign w:val="center"/>
          </w:tcPr>
          <w:p w14:paraId="25B8C7E1" w14:textId="77777777" w:rsidR="00F53308" w:rsidRPr="002B464B" w:rsidRDefault="00F53308" w:rsidP="00F53308">
            <w:pPr>
              <w:jc w:val="center"/>
              <w:rPr>
                <w:color w:val="FF0000"/>
              </w:rPr>
            </w:pPr>
            <w:r w:rsidRPr="00907176">
              <w:rPr>
                <w:color w:val="000000" w:themeColor="text1"/>
              </w:rPr>
              <w:t>Active UL</w:t>
            </w:r>
            <w:r w:rsidRPr="00626D91">
              <w:rPr>
                <w:color w:val="FF0000"/>
                <w:sz w:val="32"/>
                <w:vertAlign w:val="superscript"/>
              </w:rPr>
              <w:t>3</w:t>
            </w:r>
          </w:p>
        </w:tc>
        <w:tc>
          <w:tcPr>
            <w:tcW w:w="4992" w:type="dxa"/>
          </w:tcPr>
          <w:p w14:paraId="3CD8D3F6" w14:textId="77777777" w:rsidR="00F53308" w:rsidRDefault="00F53308" w:rsidP="00F53308">
            <w:r>
              <w:rPr>
                <w:rFonts w:hint="eastAsia"/>
              </w:rPr>
              <w:t>T</w:t>
            </w:r>
            <w:r>
              <w:t>here is only UL reception.</w:t>
            </w:r>
          </w:p>
        </w:tc>
        <w:tc>
          <w:tcPr>
            <w:tcW w:w="992" w:type="dxa"/>
          </w:tcPr>
          <w:p w14:paraId="65485A4F" w14:textId="77777777" w:rsidR="00F53308" w:rsidRDefault="00F53308" w:rsidP="00F53308">
            <w:r>
              <w:rPr>
                <w:rFonts w:hint="eastAsia"/>
              </w:rPr>
              <w:t>P</w:t>
            </w:r>
            <w:r>
              <w:t>5</w:t>
            </w:r>
          </w:p>
        </w:tc>
        <w:tc>
          <w:tcPr>
            <w:tcW w:w="1134" w:type="dxa"/>
          </w:tcPr>
          <w:p w14:paraId="23BD6FA7" w14:textId="77777777" w:rsidR="00F53308" w:rsidRDefault="00F53308" w:rsidP="00F53308">
            <w:r>
              <w:rPr>
                <w:rFonts w:hint="eastAsia"/>
              </w:rPr>
              <w:t>N</w:t>
            </w:r>
            <w:r>
              <w:t>A</w:t>
            </w:r>
          </w:p>
        </w:tc>
        <w:tc>
          <w:tcPr>
            <w:tcW w:w="1134" w:type="dxa"/>
          </w:tcPr>
          <w:p w14:paraId="3571232C" w14:textId="77777777" w:rsidR="00F53308" w:rsidRDefault="00F53308" w:rsidP="00F53308">
            <w:r>
              <w:t>NA</w:t>
            </w:r>
          </w:p>
        </w:tc>
      </w:tr>
      <w:tr w:rsidR="00F53308" w:rsidRPr="0087108B" w14:paraId="138C8684" w14:textId="77777777" w:rsidTr="00F53308">
        <w:tc>
          <w:tcPr>
            <w:tcW w:w="9634" w:type="dxa"/>
            <w:gridSpan w:val="5"/>
            <w:vAlign w:val="center"/>
          </w:tcPr>
          <w:p w14:paraId="6EC4CBC7" w14:textId="5D0C8C2C" w:rsidR="00F53308" w:rsidRDefault="00F53308" w:rsidP="00F53308">
            <w:r>
              <w:t>Note 1: Depending on implementations, there could be a state that the power is lower than deep sleep and requires larger total transition time, e.g. hibernating sleep or Quasi-off, which is not explicitly modeled in this study for evaluation purpose.</w:t>
            </w:r>
            <w:r w:rsidR="00A5179B">
              <w:t xml:space="preserve"> </w:t>
            </w:r>
            <w:r w:rsidR="00A5179B" w:rsidRPr="00A5179B">
              <w:rPr>
                <w:color w:val="C00000"/>
              </w:rPr>
              <w:t>In some implementations, the state is not called sleep.</w:t>
            </w:r>
          </w:p>
          <w:p w14:paraId="0ECA80F1" w14:textId="77777777" w:rsidR="00F53308" w:rsidRDefault="00F53308" w:rsidP="00F53308"/>
          <w:p w14:paraId="09C1438B" w14:textId="77777777" w:rsidR="00F53308" w:rsidRDefault="00F53308" w:rsidP="00F53308">
            <w:r>
              <w:t>Note 2: Depending on implementations, there may not exist a light sleep. Companies to report whether light sleep is assumed or not in the evaluations.</w:t>
            </w:r>
          </w:p>
          <w:p w14:paraId="5648E27E" w14:textId="77777777" w:rsidR="00F53308" w:rsidRDefault="00F53308" w:rsidP="00F53308"/>
          <w:p w14:paraId="4525E20D" w14:textId="77777777" w:rsidR="00F53308" w:rsidRPr="00626D91" w:rsidRDefault="00F53308" w:rsidP="00F53308">
            <w:r>
              <w:t>Note 3: For simultaneous DL and UL transmission, the power for UL reception is neglected in this study.</w:t>
            </w:r>
          </w:p>
          <w:p w14:paraId="595DE43D" w14:textId="77777777" w:rsidR="00F53308" w:rsidRDefault="00F53308" w:rsidP="00F53308">
            <w:bookmarkStart w:id="14" w:name="_GoBack"/>
            <w:bookmarkEnd w:id="14"/>
          </w:p>
          <w:p w14:paraId="0209D7FF" w14:textId="77777777" w:rsidR="00F53308" w:rsidRDefault="00F53308" w:rsidP="00F53308">
            <w:r>
              <w:t xml:space="preserve">Note 4: </w:t>
            </w:r>
            <w:r w:rsidRPr="00E62AF5">
              <w:t>product of r</w:t>
            </w:r>
            <w:r>
              <w:t>elative power and duration in second.</w:t>
            </w:r>
          </w:p>
          <w:p w14:paraId="4EB01153" w14:textId="77777777" w:rsidR="00F53308" w:rsidRDefault="00F53308" w:rsidP="00F53308"/>
          <w:p w14:paraId="53958621" w14:textId="0B830341" w:rsidR="00F53308" w:rsidRPr="0087108B" w:rsidRDefault="00F53308" w:rsidP="00F53308">
            <w:r>
              <w:t>N</w:t>
            </w:r>
            <w:r>
              <w:rPr>
                <w:rFonts w:hint="eastAsia"/>
              </w:rPr>
              <w:t>o</w:t>
            </w:r>
            <w:r>
              <w:t>te 5</w:t>
            </w:r>
            <w:r>
              <w:rPr>
                <w:rFonts w:hint="eastAsia"/>
              </w:rPr>
              <w:t xml:space="preserve">: </w:t>
            </w:r>
            <w:r>
              <w:t>the total time for BS entering and leaving from a sleep mode to</w:t>
            </w:r>
            <w:r w:rsidR="00A5179B">
              <w:t xml:space="preserve"> </w:t>
            </w:r>
            <w:r w:rsidR="00A5179B" w:rsidRPr="00A5179B">
              <w:rPr>
                <w:color w:val="C00000"/>
              </w:rPr>
              <w:t>FFS</w:t>
            </w:r>
            <w:r w:rsidRPr="00A5179B">
              <w:rPr>
                <w:color w:val="C00000"/>
              </w:rPr>
              <w:t xml:space="preserve"> </w:t>
            </w:r>
            <w:r>
              <w:t>micro sleep</w:t>
            </w:r>
            <w:r w:rsidR="00A5179B" w:rsidRPr="00A5179B">
              <w:rPr>
                <w:color w:val="C00000"/>
              </w:rPr>
              <w:t>/non-sleep</w:t>
            </w:r>
            <w:r>
              <w:t>.</w:t>
            </w:r>
          </w:p>
          <w:p w14:paraId="2A477CD3" w14:textId="77777777" w:rsidR="00F53308" w:rsidRPr="0087108B" w:rsidRDefault="00F53308" w:rsidP="00F53308">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14:paraId="111143F5" w14:textId="77777777" w:rsidR="00F53308" w:rsidRDefault="00F53308" w:rsidP="00F53308"/>
    <w:tbl>
      <w:tblPr>
        <w:tblStyle w:val="af"/>
        <w:tblW w:w="9634" w:type="dxa"/>
        <w:tblLook w:val="04A0" w:firstRow="1" w:lastRow="0" w:firstColumn="1" w:lastColumn="0" w:noHBand="0" w:noVBand="1"/>
      </w:tblPr>
      <w:tblGrid>
        <w:gridCol w:w="1305"/>
        <w:gridCol w:w="8329"/>
      </w:tblGrid>
      <w:tr w:rsidR="00F53308" w14:paraId="7111E286" w14:textId="77777777" w:rsidTr="00F53308">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68C4DA" w14:textId="77777777" w:rsidR="00F53308" w:rsidRDefault="00F53308" w:rsidP="00F53308">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4B788" w14:textId="77777777" w:rsidR="00F53308" w:rsidRDefault="00F53308" w:rsidP="00F53308">
            <w:pPr>
              <w:spacing w:after="0"/>
              <w:jc w:val="center"/>
              <w:rPr>
                <w:b/>
                <w:bCs/>
              </w:rPr>
            </w:pPr>
            <w:r>
              <w:rPr>
                <w:b/>
                <w:bCs/>
              </w:rPr>
              <w:t>Comments</w:t>
            </w:r>
          </w:p>
        </w:tc>
      </w:tr>
      <w:tr w:rsidR="00F53308" w14:paraId="0590DE52" w14:textId="77777777" w:rsidTr="00F53308">
        <w:tc>
          <w:tcPr>
            <w:tcW w:w="1305" w:type="dxa"/>
            <w:tcBorders>
              <w:top w:val="single" w:sz="4" w:space="0" w:color="auto"/>
              <w:left w:val="single" w:sz="4" w:space="0" w:color="auto"/>
              <w:bottom w:val="single" w:sz="4" w:space="0" w:color="auto"/>
              <w:right w:val="single" w:sz="4" w:space="0" w:color="auto"/>
            </w:tcBorders>
          </w:tcPr>
          <w:p w14:paraId="562C3447" w14:textId="77777777" w:rsidR="00F53308" w:rsidRDefault="00F53308" w:rsidP="00F53308">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8DE5C89" w14:textId="77777777" w:rsidR="00F53308" w:rsidRDefault="00F53308" w:rsidP="00F53308">
            <w:pPr>
              <w:spacing w:after="0"/>
              <w:jc w:val="left"/>
              <w:rPr>
                <w:rFonts w:eastAsiaTheme="minorEastAsia"/>
              </w:rPr>
            </w:pPr>
          </w:p>
        </w:tc>
      </w:tr>
      <w:tr w:rsidR="00F53308" w14:paraId="163DD0A6" w14:textId="77777777" w:rsidTr="00F53308">
        <w:tc>
          <w:tcPr>
            <w:tcW w:w="1305" w:type="dxa"/>
          </w:tcPr>
          <w:p w14:paraId="21ADAEA8" w14:textId="77777777" w:rsidR="00F53308" w:rsidRDefault="00F53308" w:rsidP="00F53308">
            <w:pPr>
              <w:spacing w:after="0"/>
              <w:jc w:val="center"/>
              <w:rPr>
                <w:rFonts w:eastAsiaTheme="minorEastAsia"/>
              </w:rPr>
            </w:pPr>
          </w:p>
        </w:tc>
        <w:tc>
          <w:tcPr>
            <w:tcW w:w="8329" w:type="dxa"/>
          </w:tcPr>
          <w:p w14:paraId="1F1225B8" w14:textId="77777777" w:rsidR="00F53308" w:rsidRDefault="00F53308" w:rsidP="00F53308">
            <w:pPr>
              <w:spacing w:after="0"/>
              <w:jc w:val="left"/>
              <w:rPr>
                <w:rFonts w:eastAsiaTheme="minorEastAsia"/>
              </w:rPr>
            </w:pPr>
          </w:p>
        </w:tc>
      </w:tr>
    </w:tbl>
    <w:p w14:paraId="5C7A2ABF" w14:textId="77777777" w:rsidR="00F53308" w:rsidRPr="00794C7B" w:rsidRDefault="00F53308" w:rsidP="00F53308"/>
    <w:p w14:paraId="55C6D54D" w14:textId="77777777" w:rsidR="00F53308" w:rsidRDefault="00F53308" w:rsidP="00F53308"/>
    <w:p w14:paraId="12AF12C2" w14:textId="77777777" w:rsidR="00F53308" w:rsidRDefault="00F53308"/>
    <w:p w14:paraId="72101FC3" w14:textId="77777777" w:rsidR="003E2F09" w:rsidRDefault="00063932">
      <w:pPr>
        <w:pStyle w:val="2"/>
      </w:pPr>
      <w:r>
        <w:lastRenderedPageBreak/>
        <w:t>Scaling</w:t>
      </w:r>
    </w:p>
    <w:p w14:paraId="6F9F6197" w14:textId="77777777" w:rsidR="003E2F09" w:rsidRDefault="00063932">
      <w:pPr>
        <w:pStyle w:val="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af"/>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F54DCBA" w14:textId="77777777" w:rsidR="00187C98" w:rsidRDefault="00187C98" w:rsidP="00D76CFA">
            <w:r>
              <w:rPr>
                <w:rFonts w:hint="eastAsia"/>
              </w:rPr>
              <w:t>W</w:t>
            </w:r>
            <w:r>
              <w:t>e support the proposal.</w:t>
            </w:r>
          </w:p>
          <w:p w14:paraId="15A49E1B" w14:textId="77777777" w:rsidR="00187C98" w:rsidRDefault="00187C98" w:rsidP="00D76CFA">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D76CFA">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We have agreed that reference configuration include 1 TRP. When multiple TRPs are implemented, we think it is possible that some TRPs, e.g., N</w:t>
            </w:r>
            <w:proofErr w:type="gramStart"/>
            <w:r>
              <w:rPr>
                <w:rFonts w:eastAsiaTheme="minorEastAsia"/>
              </w:rPr>
              <w:t>,  are</w:t>
            </w:r>
            <w:proofErr w:type="gramEnd"/>
            <w:r>
              <w:rPr>
                <w:rFonts w:eastAsiaTheme="minorEastAsia"/>
              </w:rPr>
              <w:t xml:space="preserve"> in micro-sleep, some are communicating in a slot. To this end, for the TRPs in micro-sleep, N x micro-sleep power should be assumed for the slot. This needs to be clarified how SM configurations could be realized when multiple TRPs are configured. </w:t>
            </w:r>
          </w:p>
        </w:tc>
      </w:tr>
      <w:tr w:rsidR="00CB297B" w14:paraId="7B4413D7" w14:textId="77777777" w:rsidTr="0040575D">
        <w:tc>
          <w:tcPr>
            <w:tcW w:w="1305" w:type="dxa"/>
          </w:tcPr>
          <w:p w14:paraId="497DB3CC" w14:textId="36FE6390" w:rsidR="00CB297B" w:rsidRDefault="00ED275A"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76677D6F" w14:textId="08B1D6F6" w:rsidR="00CB297B" w:rsidRDefault="00CB297B" w:rsidP="00CB297B">
            <w:pPr>
              <w:spacing w:after="0"/>
              <w:jc w:val="left"/>
              <w:rPr>
                <w:rFonts w:eastAsiaTheme="minorEastAsia"/>
              </w:rPr>
            </w:pPr>
            <w:r>
              <w:rPr>
                <w:rFonts w:eastAsiaTheme="minorEastAsia" w:hint="eastAsia"/>
              </w:rPr>
              <w:t>W</w:t>
            </w:r>
            <w:r>
              <w:rPr>
                <w:rFonts w:eastAsiaTheme="minorEastAsia"/>
              </w:rPr>
              <w:t>e support the proposal</w:t>
            </w:r>
          </w:p>
        </w:tc>
      </w:tr>
      <w:tr w:rsidR="00ED275A" w14:paraId="2C148E07" w14:textId="77777777" w:rsidTr="0040575D">
        <w:tc>
          <w:tcPr>
            <w:tcW w:w="1305" w:type="dxa"/>
          </w:tcPr>
          <w:p w14:paraId="7DF0F7EA" w14:textId="7E4ACA0C" w:rsidR="00ED275A" w:rsidRDefault="00ED275A" w:rsidP="00CB297B">
            <w:pPr>
              <w:spacing w:after="0"/>
              <w:jc w:val="center"/>
              <w:rPr>
                <w:rFonts w:eastAsiaTheme="minorEastAsia"/>
              </w:rPr>
            </w:pPr>
            <w:r>
              <w:rPr>
                <w:rFonts w:eastAsiaTheme="minorEastAsia"/>
              </w:rPr>
              <w:t>Panasonic</w:t>
            </w:r>
          </w:p>
        </w:tc>
        <w:tc>
          <w:tcPr>
            <w:tcW w:w="8329" w:type="dxa"/>
          </w:tcPr>
          <w:p w14:paraId="2063B49C" w14:textId="35D30FF3" w:rsidR="00ED275A" w:rsidRDefault="00ED275A" w:rsidP="00CB297B">
            <w:pPr>
              <w:spacing w:after="0"/>
              <w:jc w:val="left"/>
              <w:rPr>
                <w:rFonts w:eastAsiaTheme="minorEastAsia"/>
              </w:rPr>
            </w:pPr>
            <w:r>
              <w:rPr>
                <w:rFonts w:eastAsiaTheme="minorEastAsia"/>
              </w:rPr>
              <w:t>We support.</w:t>
            </w:r>
          </w:p>
        </w:tc>
      </w:tr>
      <w:tr w:rsidR="006D3F12" w14:paraId="2BECE480" w14:textId="77777777" w:rsidTr="0040575D">
        <w:tc>
          <w:tcPr>
            <w:tcW w:w="1305" w:type="dxa"/>
          </w:tcPr>
          <w:p w14:paraId="6F6EAD71" w14:textId="09FD1CCF" w:rsidR="006D3F12" w:rsidRDefault="006D3F12" w:rsidP="006D3F12">
            <w:pPr>
              <w:spacing w:after="0"/>
              <w:jc w:val="center"/>
              <w:rPr>
                <w:rFonts w:eastAsiaTheme="minorEastAsia"/>
              </w:rPr>
            </w:pPr>
            <w:r>
              <w:rPr>
                <w:rFonts w:eastAsiaTheme="minorEastAsia" w:hint="eastAsia"/>
              </w:rPr>
              <w:t>X</w:t>
            </w:r>
            <w:r>
              <w:rPr>
                <w:rFonts w:eastAsiaTheme="minorEastAsia"/>
              </w:rPr>
              <w:t>iaomi</w:t>
            </w:r>
          </w:p>
        </w:tc>
        <w:tc>
          <w:tcPr>
            <w:tcW w:w="8329" w:type="dxa"/>
          </w:tcPr>
          <w:p w14:paraId="0400C0B0" w14:textId="4E46F0D0" w:rsidR="006D3F12" w:rsidRDefault="006D3F12" w:rsidP="006D3F12">
            <w:pPr>
              <w:spacing w:after="0"/>
              <w:jc w:val="left"/>
              <w:rPr>
                <w:rFonts w:eastAsiaTheme="minorEastAsia"/>
              </w:rPr>
            </w:pPr>
            <w:r>
              <w:rPr>
                <w:rFonts w:eastAsiaTheme="minorEastAsia"/>
              </w:rPr>
              <w:t>Support the proposal</w:t>
            </w:r>
          </w:p>
        </w:tc>
      </w:tr>
      <w:tr w:rsidR="008C0FFC" w14:paraId="08B92DA7" w14:textId="77777777" w:rsidTr="0040575D">
        <w:tc>
          <w:tcPr>
            <w:tcW w:w="1305" w:type="dxa"/>
          </w:tcPr>
          <w:p w14:paraId="2BC4F3A2" w14:textId="42019A22" w:rsidR="008C0FFC" w:rsidRDefault="008C0FFC" w:rsidP="006D3F12">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3DC34EF7" w14:textId="655190DC" w:rsidR="008C0FFC" w:rsidRDefault="008C0FFC" w:rsidP="006D3F12">
            <w:pPr>
              <w:spacing w:after="0"/>
              <w:jc w:val="left"/>
              <w:rPr>
                <w:rFonts w:eastAsiaTheme="minorEastAsia"/>
              </w:rPr>
            </w:pPr>
            <w:r>
              <w:rPr>
                <w:rFonts w:eastAsiaTheme="minorEastAsia"/>
              </w:rPr>
              <w:t>Support the proposal</w:t>
            </w:r>
          </w:p>
        </w:tc>
      </w:tr>
    </w:tbl>
    <w:p w14:paraId="58BE9CF9" w14:textId="77777777" w:rsidR="003E2F09" w:rsidRDefault="003E2F09"/>
    <w:p w14:paraId="2398F2D9" w14:textId="77777777" w:rsidR="003E2F09" w:rsidRDefault="00063932">
      <w:pPr>
        <w:pStyle w:val="3"/>
      </w:pPr>
      <w:r>
        <w:t>Scaling details</w:t>
      </w:r>
    </w:p>
    <w:p w14:paraId="3DA92202" w14:textId="77777777" w:rsidR="003E2F09" w:rsidRDefault="00063932">
      <w:r>
        <w:t>Various scaling details are proposed, for each domain or just reuse of the scaling as in UE power saving [</w:t>
      </w:r>
      <w:proofErr w:type="gramStart"/>
      <w:r>
        <w:t>CATT(</w:t>
      </w:r>
      <w:proofErr w:type="gramEnd"/>
      <w:r>
        <w:t xml:space="preserve">R1-2206411, for non-sleep mode)], [LG(R1-2207037, for Antenna part)].  </w:t>
      </w:r>
    </w:p>
    <w:tbl>
      <w:tblPr>
        <w:tblStyle w:val="af"/>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a7"/>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172B31A0" w:rsidR="003E2F09" w:rsidRPr="0019701E" w:rsidRDefault="00063932">
            <w:pPr>
              <w:pStyle w:val="a7"/>
              <w:rPr>
                <w:color w:val="000000" w:themeColor="text1"/>
                <w:sz w:val="18"/>
                <w:szCs w:val="18"/>
                <w:lang w:val="es-ES"/>
              </w:rPr>
            </w:pPr>
            <w:r w:rsidRPr="0019701E">
              <w:rPr>
                <w:color w:val="000000" w:themeColor="text1"/>
                <w:sz w:val="18"/>
                <w:szCs w:val="18"/>
                <w:lang w:val="es-ES"/>
              </w:rPr>
              <w:t xml:space="preserve">MTK (R1- 2206979, 0.4 + 0.6 * (X </w:t>
            </w:r>
            <w:r w:rsidR="00360507">
              <w:rPr>
                <w:color w:val="000000" w:themeColor="text1"/>
                <w:sz w:val="18"/>
                <w:szCs w:val="18"/>
                <w:lang w:val="es-ES"/>
              </w:rPr>
              <w:t>–</w:t>
            </w:r>
            <w:r w:rsidRPr="0019701E">
              <w:rPr>
                <w:color w:val="000000" w:themeColor="text1"/>
                <w:sz w:val="18"/>
                <w:szCs w:val="18"/>
                <w:lang w:val="es-ES"/>
              </w:rPr>
              <w:t xml:space="preserve"> 20) / 80)</w:t>
            </w:r>
          </w:p>
          <w:p w14:paraId="1B345E56" w14:textId="77777777" w:rsidR="003E2F09" w:rsidRPr="0019701E" w:rsidRDefault="00063932">
            <w:pPr>
              <w:pStyle w:val="a7"/>
              <w:rPr>
                <w:color w:val="000000" w:themeColor="text1"/>
                <w:sz w:val="18"/>
                <w:szCs w:val="18"/>
                <w:lang w:val="es-ES"/>
              </w:rPr>
            </w:pPr>
            <w:r w:rsidRPr="0019701E">
              <w:rPr>
                <w:color w:val="000000" w:themeColor="text1"/>
                <w:sz w:val="18"/>
                <w:szCs w:val="18"/>
                <w:lang w:val="es-ES"/>
              </w:rPr>
              <w:t>OPPO(R1-2206308, X MHz = [0.5] + [0.5] * X / Y)</w:t>
            </w:r>
          </w:p>
          <w:p w14:paraId="4313BCB8" w14:textId="77777777" w:rsidR="003E2F09" w:rsidRPr="0019701E" w:rsidRDefault="00063932">
            <w:pPr>
              <w:pStyle w:val="a7"/>
              <w:rPr>
                <w:rFonts w:eastAsiaTheme="minorEastAsia"/>
                <w:color w:val="000000" w:themeColor="text1"/>
                <w:sz w:val="18"/>
                <w:szCs w:val="18"/>
                <w:lang w:val="it-IT"/>
              </w:rPr>
            </w:pPr>
            <w:r w:rsidRPr="0019701E">
              <w:rPr>
                <w:color w:val="000000" w:themeColor="text1"/>
                <w:sz w:val="18"/>
                <w:szCs w:val="18"/>
                <w:lang w:val="it-IT"/>
              </w:rPr>
              <w:t xml:space="preserve">CATT(R1-2206411, </w:t>
            </w:r>
            <w:r w:rsidRPr="0019701E">
              <w:rPr>
                <w:rFonts w:eastAsiaTheme="minorEastAsia"/>
                <w:color w:val="000000" w:themeColor="text1"/>
                <w:sz w:val="18"/>
                <w:szCs w:val="18"/>
                <w:lang w:val="it-IT"/>
              </w:rPr>
              <w:t xml:space="preserve">X MHz = </w:t>
            </w:r>
            <w:r w:rsidRPr="0019701E">
              <w:rPr>
                <w:rFonts w:eastAsiaTheme="minorEastAsia" w:hint="eastAsia"/>
                <w:color w:val="000000" w:themeColor="text1"/>
                <w:sz w:val="18"/>
                <w:szCs w:val="18"/>
                <w:lang w:val="it-IT"/>
              </w:rPr>
              <w:t>a</w:t>
            </w:r>
            <w:r w:rsidRPr="0019701E">
              <w:rPr>
                <w:rFonts w:eastAsiaTheme="minorEastAsia"/>
                <w:color w:val="000000" w:themeColor="text1"/>
                <w:sz w:val="18"/>
                <w:szCs w:val="18"/>
                <w:lang w:val="it-IT"/>
              </w:rPr>
              <w:t xml:space="preserve"> + </w:t>
            </w:r>
            <w:r w:rsidRPr="0019701E">
              <w:rPr>
                <w:rFonts w:eastAsiaTheme="minorEastAsia" w:hint="eastAsia"/>
                <w:color w:val="000000" w:themeColor="text1"/>
                <w:sz w:val="18"/>
                <w:szCs w:val="18"/>
                <w:lang w:val="it-IT"/>
              </w:rPr>
              <w:t>b</w:t>
            </w:r>
            <w:r w:rsidRPr="0019701E">
              <w:rPr>
                <w:rFonts w:eastAsiaTheme="minorEastAsia"/>
                <w:color w:val="000000" w:themeColor="text1"/>
                <w:sz w:val="18"/>
                <w:szCs w:val="18"/>
                <w:lang w:val="it-IT"/>
              </w:rPr>
              <w:t xml:space="preserve"> * X / </w:t>
            </w:r>
            <w:r w:rsidRPr="0019701E">
              <w:rPr>
                <w:rFonts w:eastAsiaTheme="minorEastAsia" w:hint="eastAsia"/>
                <w:color w:val="000000" w:themeColor="text1"/>
                <w:sz w:val="18"/>
                <w:szCs w:val="18"/>
                <w:lang w:val="it-IT"/>
              </w:rPr>
              <w:t>10</w:t>
            </w:r>
            <w:r w:rsidRPr="0019701E">
              <w:rPr>
                <w:rFonts w:eastAsiaTheme="minorEastAsia"/>
                <w:color w:val="000000" w:themeColor="text1"/>
                <w:sz w:val="18"/>
                <w:szCs w:val="18"/>
                <w:lang w:val="it-IT"/>
              </w:rPr>
              <w:t>0)</w:t>
            </w:r>
          </w:p>
          <w:p w14:paraId="673BB083" w14:textId="77777777" w:rsidR="003E2F09" w:rsidRPr="0019701E" w:rsidRDefault="00063932">
            <w:pPr>
              <w:pStyle w:val="a7"/>
              <w:rPr>
                <w:rFonts w:eastAsiaTheme="minorEastAsia"/>
                <w:color w:val="000000" w:themeColor="text1"/>
                <w:sz w:val="18"/>
                <w:szCs w:val="18"/>
                <w:lang w:val="es-ES"/>
              </w:rPr>
            </w:pPr>
            <w:r w:rsidRPr="0019701E">
              <w:rPr>
                <w:color w:val="000000" w:themeColor="text1"/>
                <w:sz w:val="18"/>
                <w:szCs w:val="18"/>
                <w:lang w:val="es-ES"/>
              </w:rPr>
              <w:t>Intel(R1-2206595, [0.6] + [0.4]· X/100)</w:t>
            </w:r>
          </w:p>
          <w:p w14:paraId="77EF9157" w14:textId="0F93D115" w:rsidR="003E2F09" w:rsidRPr="0019701E" w:rsidRDefault="00063932">
            <w:pPr>
              <w:pStyle w:val="a7"/>
              <w:rPr>
                <w:color w:val="000000" w:themeColor="text1"/>
                <w:sz w:val="18"/>
                <w:szCs w:val="18"/>
                <w:lang w:val="es-ES"/>
              </w:rPr>
            </w:pPr>
            <w:r w:rsidRPr="0019701E">
              <w:rPr>
                <w:color w:val="000000" w:themeColor="text1"/>
                <w:sz w:val="18"/>
                <w:szCs w:val="18"/>
                <w:lang w:val="es-ES"/>
              </w:rPr>
              <w:t xml:space="preserve">SS(R1-2206838, </w:t>
            </w:r>
            <w:r w:rsidRPr="007329D0">
              <w:rPr>
                <w:color w:val="000000" w:themeColor="text1"/>
                <w:sz w:val="18"/>
                <w:szCs w:val="18"/>
                <w:highlight w:val="yellow"/>
                <w:lang w:val="es-ES"/>
              </w:rPr>
              <w:t>[0.4]</w:t>
            </w:r>
            <w:r w:rsidRPr="0019701E">
              <w:rPr>
                <w:color w:val="000000" w:themeColor="text1"/>
                <w:sz w:val="18"/>
                <w:szCs w:val="18"/>
                <w:lang w:val="es-ES"/>
              </w:rPr>
              <w:t xml:space="preserve"> + [0.6] * (X </w:t>
            </w:r>
            <w:r w:rsidR="00360507">
              <w:rPr>
                <w:color w:val="000000" w:themeColor="text1"/>
                <w:sz w:val="18"/>
                <w:szCs w:val="18"/>
                <w:lang w:val="es-ES"/>
              </w:rPr>
              <w:t>–</w:t>
            </w:r>
            <w:r w:rsidRPr="0019701E">
              <w:rPr>
                <w:color w:val="000000" w:themeColor="text1"/>
                <w:sz w:val="18"/>
                <w:szCs w:val="18"/>
                <w:lang w:val="es-ES"/>
              </w:rPr>
              <w:t xml:space="preserve"> 20) / 80)</w:t>
            </w:r>
          </w:p>
          <w:p w14:paraId="3CA7AB32" w14:textId="77777777" w:rsidR="003E2F09" w:rsidRDefault="00063932">
            <w:pPr>
              <w:pStyle w:val="a7"/>
              <w:rPr>
                <w:color w:val="000000" w:themeColor="text1"/>
                <w:sz w:val="18"/>
                <w:szCs w:val="18"/>
              </w:rPr>
            </w:pPr>
            <w:r>
              <w:rPr>
                <w:color w:val="000000" w:themeColor="text1"/>
                <w:sz w:val="18"/>
                <w:szCs w:val="18"/>
              </w:rPr>
              <w:t>CMCC(R1-2206925, with RB utilize)</w:t>
            </w:r>
          </w:p>
          <w:p w14:paraId="075F68EC"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ZTE(R1-2207059, 0.6+0,4*X/B_ref)</w:t>
            </w:r>
          </w:p>
          <w:p w14:paraId="7248CB58"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Rakuten(R1-2207079, [0.5] + [0.5] x [X/100])</w:t>
            </w:r>
          </w:p>
          <w:p w14:paraId="6DADF636" w14:textId="77777777" w:rsidR="003E2F09" w:rsidRDefault="00063932">
            <w:pPr>
              <w:pStyle w:val="a7"/>
              <w:rPr>
                <w:color w:val="000000" w:themeColor="text1"/>
                <w:sz w:val="18"/>
                <w:szCs w:val="18"/>
              </w:rPr>
            </w:pPr>
            <w:r>
              <w:rPr>
                <w:color w:val="000000" w:themeColor="text1"/>
                <w:sz w:val="18"/>
                <w:szCs w:val="18"/>
              </w:rPr>
              <w:lastRenderedPageBreak/>
              <w:t xml:space="preserve">QC(R1-2207245,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a7"/>
              <w:rPr>
                <w:b/>
                <w:color w:val="000000" w:themeColor="text1"/>
                <w:sz w:val="18"/>
                <w:szCs w:val="18"/>
              </w:rPr>
            </w:pPr>
            <w:r>
              <w:rPr>
                <w:color w:val="000000" w:themeColor="text1"/>
                <w:sz w:val="18"/>
                <w:szCs w:val="18"/>
              </w:rPr>
              <w:t>E///(R1-2207437, X MHz = [0.4] + [0.6] * X /100 for set1)</w:t>
            </w:r>
          </w:p>
        </w:tc>
      </w:tr>
      <w:tr w:rsidR="003E2F09" w14:paraId="7B3FE1EB" w14:textId="77777777">
        <w:tc>
          <w:tcPr>
            <w:tcW w:w="2125" w:type="dxa"/>
          </w:tcPr>
          <w:p w14:paraId="33000448" w14:textId="77777777" w:rsidR="003E2F09" w:rsidRDefault="00063932">
            <w:pPr>
              <w:pStyle w:val="a7"/>
              <w:rPr>
                <w:color w:val="000000" w:themeColor="text1"/>
              </w:rPr>
            </w:pPr>
            <w:r>
              <w:rPr>
                <w:rFonts w:hint="eastAsia"/>
                <w:color w:val="000000" w:themeColor="text1"/>
              </w:rPr>
              <w:lastRenderedPageBreak/>
              <w:t>B</w:t>
            </w:r>
            <w:r>
              <w:rPr>
                <w:color w:val="000000" w:themeColor="text1"/>
              </w:rPr>
              <w:t>WP in UL</w:t>
            </w:r>
          </w:p>
        </w:tc>
        <w:tc>
          <w:tcPr>
            <w:tcW w:w="7514" w:type="dxa"/>
          </w:tcPr>
          <w:p w14:paraId="22B11467" w14:textId="1D8B6FB2" w:rsidR="003E2F09" w:rsidRPr="0019701E" w:rsidRDefault="00063932">
            <w:pPr>
              <w:pStyle w:val="a7"/>
              <w:rPr>
                <w:color w:val="000000" w:themeColor="text1"/>
                <w:sz w:val="18"/>
                <w:szCs w:val="18"/>
                <w:lang w:val="es-ES"/>
              </w:rPr>
            </w:pPr>
            <w:r w:rsidRPr="0019701E">
              <w:rPr>
                <w:color w:val="000000" w:themeColor="text1"/>
                <w:sz w:val="18"/>
                <w:szCs w:val="18"/>
                <w:lang w:val="es-ES"/>
              </w:rPr>
              <w:t xml:space="preserve">Vivo(R1-2206053, </w:t>
            </w:r>
            <w:r w:rsidR="00360507">
              <w:rPr>
                <w:color w:val="000000" w:themeColor="text1"/>
                <w:sz w:val="18"/>
                <w:szCs w:val="18"/>
                <w:lang w:val="es-ES"/>
              </w:rPr>
              <w:pgNum/>
            </w:r>
            <w:r w:rsidR="00360507">
              <w:rPr>
                <w:color w:val="000000" w:themeColor="text1"/>
                <w:sz w:val="18"/>
                <w:szCs w:val="18"/>
                <w:lang w:val="es-ES"/>
              </w:rPr>
              <w:t>lpha</w:t>
            </w:r>
            <w:r w:rsidRPr="0019701E">
              <w:rPr>
                <w:color w:val="000000" w:themeColor="text1"/>
                <w:sz w:val="18"/>
                <w:szCs w:val="18"/>
                <w:lang w:val="es-ES"/>
              </w:rPr>
              <w:t xml:space="preserve"> + (1-alpha) * (Y </w:t>
            </w:r>
            <w:r w:rsidR="00360507">
              <w:rPr>
                <w:color w:val="000000" w:themeColor="text1"/>
                <w:sz w:val="18"/>
                <w:szCs w:val="18"/>
                <w:lang w:val="es-ES"/>
              </w:rPr>
              <w:t>–</w:t>
            </w:r>
            <w:r w:rsidRPr="0019701E">
              <w:rPr>
                <w:color w:val="000000" w:themeColor="text1"/>
                <w:sz w:val="18"/>
                <w:szCs w:val="18"/>
                <w:lang w:val="es-ES"/>
              </w:rPr>
              <w:t xml:space="preserve"> 20) / 80)</w:t>
            </w:r>
          </w:p>
          <w:p w14:paraId="7E686983" w14:textId="77777777" w:rsidR="003E2F09" w:rsidRDefault="00063932">
            <w:pPr>
              <w:pStyle w:val="a7"/>
              <w:rPr>
                <w:color w:val="000000" w:themeColor="text1"/>
                <w:sz w:val="18"/>
                <w:szCs w:val="18"/>
              </w:rPr>
            </w:pPr>
            <w:r>
              <w:rPr>
                <w:color w:val="000000" w:themeColor="text1"/>
                <w:sz w:val="18"/>
                <w:szCs w:val="18"/>
              </w:rPr>
              <w:t>QC(R1-2207245, X MHz = 0.8 + 0.2 * (X – 20) / 80)</w:t>
            </w:r>
          </w:p>
          <w:p w14:paraId="06A4CC57" w14:textId="77777777" w:rsidR="003E2F09" w:rsidRDefault="00063932">
            <w:pPr>
              <w:pStyle w:val="a7"/>
              <w:rPr>
                <w:b/>
                <w:color w:val="000000" w:themeColor="text1"/>
                <w:sz w:val="18"/>
                <w:szCs w:val="18"/>
              </w:rPr>
            </w:pPr>
            <w:r>
              <w:rPr>
                <w:color w:val="000000" w:themeColor="text1"/>
                <w:sz w:val="18"/>
                <w:szCs w:val="18"/>
              </w:rPr>
              <w:t xml:space="preserve">E///(R1-2207437, X MHz = [0.8] + [0.2] * X /100 for set1) </w:t>
            </w:r>
          </w:p>
        </w:tc>
      </w:tr>
      <w:tr w:rsidR="003E2F09" w:rsidRPr="0019701E" w14:paraId="4D531F18" w14:textId="77777777">
        <w:tc>
          <w:tcPr>
            <w:tcW w:w="2125" w:type="dxa"/>
          </w:tcPr>
          <w:p w14:paraId="5CCAFD0A" w14:textId="77777777" w:rsidR="003E2F09" w:rsidRDefault="00063932">
            <w:pPr>
              <w:pStyle w:val="a7"/>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a7"/>
              <w:rPr>
                <w:color w:val="000000" w:themeColor="text1"/>
                <w:sz w:val="18"/>
                <w:szCs w:val="18"/>
              </w:rPr>
            </w:pPr>
            <w:r>
              <w:rPr>
                <w:color w:val="000000" w:themeColor="text1"/>
                <w:sz w:val="18"/>
                <w:szCs w:val="18"/>
              </w:rPr>
              <w:t>HW/HiSi (R1-2205860, depends on whether the RF/PA is sharing)</w:t>
            </w:r>
          </w:p>
          <w:p w14:paraId="0D80D8F1" w14:textId="77777777" w:rsidR="003E2F09" w:rsidRDefault="00063932">
            <w:pPr>
              <w:pStyle w:val="a7"/>
              <w:rPr>
                <w:rFonts w:eastAsiaTheme="minorEastAsia"/>
                <w:color w:val="000000" w:themeColor="text1"/>
                <w:sz w:val="18"/>
                <w:szCs w:val="18"/>
              </w:rPr>
            </w:pPr>
            <w:r>
              <w:rPr>
                <w:color w:val="000000" w:themeColor="text1"/>
                <w:sz w:val="18"/>
                <w:szCs w:val="18"/>
              </w:rPr>
              <w:t>MTK (R1-2206979, X CC=(1+0.7*(X-1))×1CC)</w:t>
            </w:r>
          </w:p>
          <w:p w14:paraId="230F4189" w14:textId="77777777" w:rsidR="003E2F09" w:rsidRDefault="00063932">
            <w:pPr>
              <w:pStyle w:val="a7"/>
              <w:rPr>
                <w:color w:val="000000" w:themeColor="text1"/>
                <w:sz w:val="18"/>
                <w:szCs w:val="18"/>
              </w:rPr>
            </w:pPr>
            <w:r>
              <w:rPr>
                <w:color w:val="000000" w:themeColor="text1"/>
                <w:sz w:val="18"/>
                <w:szCs w:val="18"/>
              </w:rPr>
              <w:t>Vivo(R1-2206053, the sum of per RF power value)</w:t>
            </w:r>
          </w:p>
          <w:p w14:paraId="1B51F026" w14:textId="77777777" w:rsidR="003E2F09" w:rsidRDefault="00063932">
            <w:pPr>
              <w:pStyle w:val="a7"/>
              <w:rPr>
                <w:color w:val="000000" w:themeColor="text1"/>
                <w:sz w:val="18"/>
                <w:szCs w:val="18"/>
              </w:rPr>
            </w:pPr>
            <w:r>
              <w:rPr>
                <w:color w:val="000000" w:themeColor="text1"/>
                <w:sz w:val="18"/>
                <w:szCs w:val="18"/>
              </w:rPr>
              <w:t xml:space="preserve">Nokia(R1-2206074,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OPPO(R1-2206308, 2 CCs = [1.7] * 1CC/4 CCs = [3.4] * 1CC)</w:t>
            </w:r>
          </w:p>
          <w:p w14:paraId="317CCC76" w14:textId="77777777" w:rsidR="003E2F09" w:rsidRDefault="00063932">
            <w:pPr>
              <w:pStyle w:val="a7"/>
              <w:rPr>
                <w:color w:val="000000" w:themeColor="text1"/>
                <w:sz w:val="18"/>
                <w:szCs w:val="18"/>
              </w:rPr>
            </w:pPr>
            <w:r>
              <w:rPr>
                <w:color w:val="000000" w:themeColor="text1"/>
                <w:sz w:val="18"/>
                <w:szCs w:val="18"/>
              </w:rPr>
              <w:t>CATT(R1-2206411, 1.3/1.9 for 2/4CC FR1; 1.5/2.5 FR2)</w:t>
            </w:r>
          </w:p>
          <w:p w14:paraId="1BBC9D84" w14:textId="77777777" w:rsidR="003E2F09" w:rsidRDefault="00063932">
            <w:pPr>
              <w:pStyle w:val="a7"/>
              <w:rPr>
                <w:color w:val="000000" w:themeColor="text1"/>
                <w:sz w:val="18"/>
                <w:szCs w:val="18"/>
              </w:rPr>
            </w:pPr>
            <w:r>
              <w:rPr>
                <w:color w:val="000000" w:themeColor="text1"/>
                <w:sz w:val="18"/>
                <w:szCs w:val="18"/>
              </w:rPr>
              <w:t>Intel(R1-2206595, M CCs = 1.3*(M –1))</w:t>
            </w:r>
          </w:p>
          <w:p w14:paraId="2DF391D8" w14:textId="77777777" w:rsidR="003E2F09" w:rsidRDefault="00063932">
            <w:pPr>
              <w:pStyle w:val="a7"/>
              <w:rPr>
                <w:color w:val="000000" w:themeColor="text1"/>
                <w:sz w:val="18"/>
                <w:szCs w:val="18"/>
              </w:rPr>
            </w:pPr>
            <w:r>
              <w:rPr>
                <w:color w:val="000000" w:themeColor="text1"/>
                <w:sz w:val="18"/>
                <w:szCs w:val="18"/>
              </w:rPr>
              <w:t>SS(R1-2206838, 1.7 for 2CC/3.4 for 4CC)</w:t>
            </w:r>
          </w:p>
          <w:p w14:paraId="742ECA7B" w14:textId="77777777" w:rsidR="003E2F09" w:rsidRDefault="00063932">
            <w:pPr>
              <w:pStyle w:val="a7"/>
              <w:rPr>
                <w:color w:val="000000" w:themeColor="text1"/>
                <w:sz w:val="18"/>
                <w:szCs w:val="18"/>
              </w:rPr>
            </w:pPr>
            <w:r>
              <w:rPr>
                <w:color w:val="000000" w:themeColor="text1"/>
                <w:sz w:val="18"/>
                <w:szCs w:val="18"/>
              </w:rPr>
              <w:t>CMCC(R1-2206925, α for 2CC and β for 4CC)</w:t>
            </w:r>
          </w:p>
          <w:p w14:paraId="421AC7AB" w14:textId="77777777" w:rsidR="003E2F09" w:rsidRDefault="00063932">
            <w:pPr>
              <w:pStyle w:val="a7"/>
              <w:rPr>
                <w:color w:val="000000" w:themeColor="text1"/>
                <w:sz w:val="18"/>
                <w:szCs w:val="18"/>
              </w:rPr>
            </w:pPr>
            <w:r>
              <w:rPr>
                <w:color w:val="000000" w:themeColor="text1"/>
                <w:sz w:val="18"/>
                <w:szCs w:val="18"/>
              </w:rPr>
              <w:t>ZTE(R1-2207059, P1+P2 for inter-band and beta*(P1+P2) for intra-band)</w:t>
            </w:r>
          </w:p>
          <w:p w14:paraId="186AD60C"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QC(R1-2207245, 2 CCs = [1.7] * 1CC/4 CCs = [3.4] * 1CC)</w:t>
            </w:r>
          </w:p>
          <w:p w14:paraId="55A2458D" w14:textId="77777777" w:rsidR="003E2F09" w:rsidRPr="0019701E" w:rsidRDefault="00063932">
            <w:pPr>
              <w:pStyle w:val="a7"/>
              <w:rPr>
                <w:b/>
                <w:color w:val="000000" w:themeColor="text1"/>
                <w:sz w:val="18"/>
                <w:szCs w:val="18"/>
                <w:lang w:val="it-IT"/>
              </w:rPr>
            </w:pPr>
            <w:r w:rsidRPr="0019701E">
              <w:rPr>
                <w:color w:val="000000" w:themeColor="text1"/>
                <w:sz w:val="18"/>
                <w:szCs w:val="18"/>
                <w:lang w:val="it-IT"/>
              </w:rPr>
              <w:t>E///(R1-2207437, [1.7]*0.5*n)</w:t>
            </w:r>
          </w:p>
        </w:tc>
      </w:tr>
      <w:tr w:rsidR="003E2F09" w14:paraId="6406AD2F" w14:textId="77777777">
        <w:tc>
          <w:tcPr>
            <w:tcW w:w="2125" w:type="dxa"/>
          </w:tcPr>
          <w:p w14:paraId="08DCB2A4" w14:textId="77777777" w:rsidR="003E2F09" w:rsidRDefault="00063932">
            <w:pPr>
              <w:pStyle w:val="a7"/>
              <w:rPr>
                <w:color w:val="000000" w:themeColor="text1"/>
              </w:rPr>
            </w:pPr>
            <w:r>
              <w:rPr>
                <w:rFonts w:hint="eastAsia"/>
                <w:color w:val="000000" w:themeColor="text1"/>
              </w:rPr>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HW/HiSi (R1-2205860, depends on whether the RF/PA is sharing)</w:t>
            </w:r>
          </w:p>
          <w:p w14:paraId="31208B6B" w14:textId="77777777" w:rsidR="003E2F09" w:rsidRPr="0019701E" w:rsidRDefault="00063932">
            <w:pPr>
              <w:rPr>
                <w:rFonts w:eastAsiaTheme="minorEastAsia"/>
                <w:color w:val="000000" w:themeColor="text1"/>
                <w:sz w:val="18"/>
                <w:szCs w:val="18"/>
                <w:lang w:val="nl-NL"/>
              </w:rPr>
            </w:pPr>
            <w:r w:rsidRPr="0019701E">
              <w:rPr>
                <w:color w:val="000000" w:themeColor="text1"/>
                <w:sz w:val="18"/>
                <w:szCs w:val="18"/>
                <w:lang w:val="nl-NL"/>
              </w:rPr>
              <w:t>MTK (R1-2206979, X CC=(1+0.7*(X-1))×1CC)</w:t>
            </w:r>
          </w:p>
          <w:p w14:paraId="4891477C" w14:textId="77777777" w:rsidR="003E2F09" w:rsidRPr="0019701E" w:rsidRDefault="00063932">
            <w:pPr>
              <w:rPr>
                <w:color w:val="000000" w:themeColor="text1"/>
                <w:sz w:val="18"/>
                <w:szCs w:val="18"/>
                <w:lang w:val="nl-NL"/>
              </w:rPr>
            </w:pPr>
            <w:r w:rsidRPr="0019701E">
              <w:rPr>
                <w:color w:val="000000" w:themeColor="text1"/>
                <w:sz w:val="18"/>
                <w:szCs w:val="18"/>
                <w:lang w:val="nl-NL"/>
              </w:rPr>
              <w:t xml:space="preserve">Vivo(R1-2206053, </w:t>
            </w:r>
            <w:r w:rsidRPr="0019701E">
              <w:rPr>
                <w:rFonts w:eastAsiaTheme="minorEastAsia"/>
                <w:color w:val="000000" w:themeColor="text1"/>
                <w:sz w:val="18"/>
                <w:szCs w:val="18"/>
                <w:lang w:val="nl-NL"/>
              </w:rPr>
              <w:t>2CC is beta x1CC, 4CC is 2*beta x1CC)</w:t>
            </w:r>
          </w:p>
          <w:p w14:paraId="0870420F" w14:textId="77777777" w:rsidR="003E2F09" w:rsidRDefault="00063932">
            <w:pPr>
              <w:rPr>
                <w:color w:val="000000" w:themeColor="text1"/>
                <w:sz w:val="18"/>
                <w:szCs w:val="18"/>
              </w:rPr>
            </w:pPr>
            <w:r>
              <w:rPr>
                <w:color w:val="000000" w:themeColor="text1"/>
                <w:sz w:val="18"/>
                <w:szCs w:val="18"/>
              </w:rPr>
              <w:t>QC(R1-2207245, 2 CCs = [1.7] * 1CC/4 CCs = [3.4] * 1CC)</w:t>
            </w:r>
          </w:p>
          <w:p w14:paraId="55A2DD0A" w14:textId="77777777" w:rsidR="003E2F09" w:rsidRDefault="00063932">
            <w:pPr>
              <w:rPr>
                <w:b/>
                <w:color w:val="000000" w:themeColor="text1"/>
                <w:sz w:val="18"/>
                <w:szCs w:val="18"/>
              </w:rPr>
            </w:pPr>
            <w:r>
              <w:rPr>
                <w:color w:val="000000" w:themeColor="text1"/>
                <w:sz w:val="18"/>
                <w:szCs w:val="18"/>
              </w:rPr>
              <w:t>Intel(R1-2206595, 1.3/2.6 for 2/4CC)</w:t>
            </w:r>
          </w:p>
        </w:tc>
      </w:tr>
      <w:tr w:rsidR="003E2F09" w14:paraId="4890A9B0" w14:textId="77777777">
        <w:tc>
          <w:tcPr>
            <w:tcW w:w="2125" w:type="dxa"/>
          </w:tcPr>
          <w:p w14:paraId="6F2EDB22" w14:textId="77777777" w:rsidR="003E2F09" w:rsidRDefault="00063932">
            <w:pPr>
              <w:pStyle w:val="a7"/>
              <w:rPr>
                <w:color w:val="000000" w:themeColor="text1"/>
              </w:rPr>
            </w:pPr>
            <w:r>
              <w:rPr>
                <w:color w:val="000000" w:themeColor="text1"/>
              </w:rPr>
              <w:t>Spatial in DL</w:t>
            </w:r>
          </w:p>
        </w:tc>
        <w:tc>
          <w:tcPr>
            <w:tcW w:w="7514" w:type="dxa"/>
          </w:tcPr>
          <w:p w14:paraId="7399993D" w14:textId="77777777" w:rsidR="003E2F09" w:rsidRDefault="00063932">
            <w:pPr>
              <w:pStyle w:val="a7"/>
              <w:rPr>
                <w:color w:val="000000" w:themeColor="text1"/>
                <w:sz w:val="18"/>
                <w:szCs w:val="18"/>
              </w:rPr>
            </w:pPr>
            <w:r>
              <w:rPr>
                <w:color w:val="000000" w:themeColor="text1"/>
                <w:sz w:val="18"/>
                <w:szCs w:val="18"/>
              </w:rPr>
              <w:t>Vivo(R1-2206053, FR1 with gamma1 while FR2 with gamma2)</w:t>
            </w:r>
          </w:p>
          <w:p w14:paraId="6698BCF5"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t>MTK(R1-2206979, 0.1+0.9*X/64)</w:t>
            </w:r>
          </w:p>
          <w:p w14:paraId="0C95F054"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color w:val="000000" w:themeColor="text1"/>
                <w:sz w:val="18"/>
                <w:szCs w:val="18"/>
                <w:lang w:val="pl-PL"/>
              </w:rPr>
              <w:t>)</w:t>
            </w:r>
          </w:p>
          <w:p w14:paraId="6F317A83" w14:textId="49460D20" w:rsidR="003E2F09" w:rsidRDefault="00063932">
            <w:pPr>
              <w:pStyle w:val="a7"/>
              <w:rPr>
                <w:color w:val="000000" w:themeColor="text1"/>
                <w:sz w:val="18"/>
                <w:szCs w:val="18"/>
              </w:rPr>
            </w:pPr>
            <w:r>
              <w:rPr>
                <w:color w:val="000000" w:themeColor="text1"/>
                <w:sz w:val="18"/>
                <w:szCs w:val="18"/>
              </w:rPr>
              <w:t>OPPO(R1-2206308, M Tx/ Rx R</w:t>
            </w:r>
            <w:r w:rsidR="00360507">
              <w:rPr>
                <w:color w:val="000000" w:themeColor="text1"/>
                <w:sz w:val="18"/>
                <w:szCs w:val="18"/>
              </w:rPr>
              <w:t>u</w:t>
            </w:r>
            <w:r>
              <w:rPr>
                <w:color w:val="000000" w:themeColor="text1"/>
                <w:sz w:val="18"/>
                <w:szCs w:val="18"/>
              </w:rPr>
              <w:t>s = [0.5] + [0.5] * M / N</w:t>
            </w:r>
            <w:r>
              <w:rPr>
                <w:rFonts w:hint="eastAsia"/>
                <w:color w:val="000000" w:themeColor="text1"/>
                <w:sz w:val="18"/>
                <w:szCs w:val="18"/>
              </w:rPr>
              <w:t>)</w:t>
            </w:r>
          </w:p>
          <w:p w14:paraId="5835F60A" w14:textId="77777777" w:rsidR="003E2F09" w:rsidRDefault="00063932">
            <w:pPr>
              <w:pStyle w:val="a7"/>
              <w:rPr>
                <w:color w:val="000000" w:themeColor="text1"/>
                <w:sz w:val="18"/>
                <w:szCs w:val="18"/>
              </w:rPr>
            </w:pPr>
            <w:r>
              <w:rPr>
                <w:color w:val="000000" w:themeColor="text1"/>
                <w:sz w:val="18"/>
                <w:szCs w:val="18"/>
              </w:rPr>
              <w:t>CATT(R1-2206411, 0.75/0.625 for 32/16tx from 64tx)</w:t>
            </w:r>
          </w:p>
          <w:p w14:paraId="292CC09D"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Intel(R1-2206595, N antenna = 0.7^(64/N – 1))</w:t>
            </w:r>
          </w:p>
          <w:p w14:paraId="34E61EDA" w14:textId="77777777" w:rsidR="003E2F09" w:rsidRDefault="00063932">
            <w:pPr>
              <w:pStyle w:val="a7"/>
              <w:rPr>
                <w:color w:val="000000" w:themeColor="text1"/>
                <w:sz w:val="18"/>
                <w:szCs w:val="18"/>
              </w:rPr>
            </w:pPr>
            <w:r>
              <w:rPr>
                <w:color w:val="000000" w:themeColor="text1"/>
                <w:sz w:val="18"/>
                <w:szCs w:val="18"/>
              </w:rPr>
              <w:t>SS(R1-2206838, 0.7 for 32Tx)</w:t>
            </w:r>
          </w:p>
          <w:p w14:paraId="7B3A6689" w14:textId="77777777" w:rsidR="003E2F09" w:rsidRDefault="00063932">
            <w:pPr>
              <w:pStyle w:val="a7"/>
              <w:rPr>
                <w:color w:val="000000" w:themeColor="text1"/>
                <w:sz w:val="18"/>
                <w:szCs w:val="18"/>
              </w:rPr>
            </w:pPr>
            <w:r>
              <w:rPr>
                <w:color w:val="000000" w:themeColor="text1"/>
                <w:sz w:val="18"/>
                <w:szCs w:val="18"/>
              </w:rPr>
              <w:t>CMCC(R1-2206925, α for 32tx and β for 16tx)</w:t>
            </w:r>
          </w:p>
          <w:p w14:paraId="0A7C91B4"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ZTE(R1-2207059, 0.2+0.8*X)</w:t>
            </w:r>
          </w:p>
          <w:p w14:paraId="67EE6AA6"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Rakuten(R1-2207079, [0.35]+[0.65] x(Tx/64))</w:t>
            </w:r>
          </w:p>
          <w:p w14:paraId="407E4E5A" w14:textId="77777777" w:rsidR="003E2F09" w:rsidRDefault="00063932">
            <w:pPr>
              <w:pStyle w:val="a7"/>
              <w:rPr>
                <w:b/>
                <w:color w:val="000000" w:themeColor="text1"/>
                <w:sz w:val="18"/>
                <w:szCs w:val="18"/>
              </w:rPr>
            </w:pPr>
            <w:r>
              <w:rPr>
                <w:color w:val="000000" w:themeColor="text1"/>
                <w:sz w:val="18"/>
                <w:szCs w:val="18"/>
              </w:rPr>
              <w:t>QC(R1-2207245, [0.1] + [0.9] * X/N)</w:t>
            </w:r>
          </w:p>
        </w:tc>
      </w:tr>
      <w:tr w:rsidR="003E2F09" w14:paraId="67669BB7" w14:textId="77777777">
        <w:tc>
          <w:tcPr>
            <w:tcW w:w="2125" w:type="dxa"/>
          </w:tcPr>
          <w:p w14:paraId="70CA9A5A" w14:textId="77777777" w:rsidR="003E2F09" w:rsidRDefault="00063932">
            <w:pPr>
              <w:pStyle w:val="a7"/>
              <w:rPr>
                <w:color w:val="000000" w:themeColor="text1"/>
              </w:rPr>
            </w:pPr>
            <w:r>
              <w:rPr>
                <w:color w:val="000000" w:themeColor="text1"/>
              </w:rPr>
              <w:t>Spatial in UL</w:t>
            </w:r>
          </w:p>
        </w:tc>
        <w:tc>
          <w:tcPr>
            <w:tcW w:w="7514" w:type="dxa"/>
          </w:tcPr>
          <w:p w14:paraId="27907199" w14:textId="77777777" w:rsidR="003E2F09" w:rsidRDefault="00063932">
            <w:pPr>
              <w:pStyle w:val="a7"/>
              <w:rPr>
                <w:color w:val="000000" w:themeColor="text1"/>
                <w:sz w:val="18"/>
                <w:szCs w:val="18"/>
              </w:rPr>
            </w:pPr>
            <w:r>
              <w:rPr>
                <w:color w:val="000000" w:themeColor="text1"/>
                <w:sz w:val="18"/>
                <w:szCs w:val="18"/>
              </w:rPr>
              <w:t>Vivo(R1-2206053, FR1 with sigma1 as while FR2 with sigma2)</w:t>
            </w:r>
          </w:p>
          <w:p w14:paraId="6B62BAA5"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Intel(R1-2206595, N antenna = 0.7^(64/N – 1))</w:t>
            </w:r>
          </w:p>
          <w:p w14:paraId="459F3165" w14:textId="77777777" w:rsidR="003E2F09" w:rsidRDefault="00063932">
            <w:pPr>
              <w:pStyle w:val="a7"/>
              <w:rPr>
                <w:color w:val="000000" w:themeColor="text1"/>
                <w:sz w:val="18"/>
                <w:szCs w:val="18"/>
              </w:rPr>
            </w:pPr>
            <w:r>
              <w:rPr>
                <w:color w:val="000000" w:themeColor="text1"/>
                <w:sz w:val="18"/>
                <w:szCs w:val="18"/>
              </w:rPr>
              <w:t>SS(R1-2206838, 0.7 for 32Tx)</w:t>
            </w:r>
          </w:p>
          <w:p w14:paraId="0736C770" w14:textId="77777777" w:rsidR="003E2F09" w:rsidRDefault="00063932">
            <w:pPr>
              <w:pStyle w:val="a7"/>
              <w:rPr>
                <w:color w:val="000000" w:themeColor="text1"/>
                <w:sz w:val="18"/>
                <w:szCs w:val="18"/>
              </w:rPr>
            </w:pPr>
            <w:r>
              <w:rPr>
                <w:color w:val="000000" w:themeColor="text1"/>
                <w:sz w:val="18"/>
                <w:szCs w:val="18"/>
              </w:rPr>
              <w:t>QC(R1-2207245, [0.1] + [0.9] * X/N)</w:t>
            </w:r>
          </w:p>
          <w:p w14:paraId="5B8DBBB3" w14:textId="77777777" w:rsidR="003E2F09" w:rsidRDefault="00063932">
            <w:pPr>
              <w:pStyle w:val="a7"/>
              <w:rPr>
                <w:b/>
                <w:color w:val="000000" w:themeColor="text1"/>
                <w:sz w:val="18"/>
                <w:szCs w:val="18"/>
              </w:rPr>
            </w:pPr>
            <w:r>
              <w:rPr>
                <w:color w:val="000000" w:themeColor="text1"/>
                <w:sz w:val="18"/>
                <w:szCs w:val="18"/>
              </w:rPr>
              <w:t>E///(R1-2207437, [0.4] + [0.6]*(x/64) at least for FR1)</w:t>
            </w:r>
          </w:p>
        </w:tc>
      </w:tr>
      <w:tr w:rsidR="003E2F09" w14:paraId="764F2560" w14:textId="77777777">
        <w:tc>
          <w:tcPr>
            <w:tcW w:w="2125" w:type="dxa"/>
          </w:tcPr>
          <w:p w14:paraId="6670A594" w14:textId="77777777" w:rsidR="003E2F09" w:rsidRDefault="00063932">
            <w:pPr>
              <w:pStyle w:val="a7"/>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a7"/>
              <w:rPr>
                <w:rFonts w:eastAsia="等线" w:cstheme="minorHAnsi"/>
                <w:color w:val="000000" w:themeColor="text1"/>
                <w:sz w:val="18"/>
                <w:szCs w:val="18"/>
              </w:rPr>
            </w:pPr>
            <w:r>
              <w:rPr>
                <w:color w:val="000000" w:themeColor="text1"/>
                <w:sz w:val="18"/>
                <w:szCs w:val="18"/>
              </w:rPr>
              <w:t xml:space="preserve">MTK(R1-2206979,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等线" w:cstheme="minorHAnsi"/>
                <w:color w:val="000000" w:themeColor="text1"/>
                <w:sz w:val="18"/>
                <w:szCs w:val="18"/>
              </w:rPr>
              <w:t>)</w:t>
            </w:r>
          </w:p>
          <w:p w14:paraId="5E551687" w14:textId="77777777" w:rsidR="003E2F09" w:rsidRDefault="00063932">
            <w:pPr>
              <w:pStyle w:val="a7"/>
              <w:rPr>
                <w:rFonts w:eastAsia="等线" w:cstheme="minorHAnsi"/>
                <w:color w:val="000000" w:themeColor="text1"/>
                <w:sz w:val="18"/>
                <w:szCs w:val="18"/>
              </w:rPr>
            </w:pPr>
            <w:r>
              <w:rPr>
                <w:color w:val="000000" w:themeColor="text1"/>
                <w:sz w:val="18"/>
                <w:szCs w:val="18"/>
              </w:rPr>
              <w:t>Vivo(R1-2206053, (P/P0)*(X4-X3)+X3)</w:t>
            </w:r>
          </w:p>
          <w:p w14:paraId="014E3235"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lastRenderedPageBreak/>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rFonts w:hint="eastAsia"/>
                <w:color w:val="000000" w:themeColor="text1"/>
                <w:sz w:val="18"/>
                <w:szCs w:val="18"/>
                <w:lang w:val="pl-PL"/>
              </w:rPr>
              <w:t>)</w:t>
            </w:r>
          </w:p>
          <w:p w14:paraId="2FE8C3B7" w14:textId="7F4EA78A" w:rsidR="003E2F09" w:rsidRPr="0019701E" w:rsidRDefault="00063932">
            <w:pPr>
              <w:pStyle w:val="a7"/>
              <w:rPr>
                <w:color w:val="000000" w:themeColor="text1"/>
                <w:sz w:val="18"/>
                <w:szCs w:val="18"/>
                <w:lang w:val="es-ES"/>
              </w:rPr>
            </w:pPr>
            <w:r w:rsidRPr="0019701E">
              <w:rPr>
                <w:color w:val="000000" w:themeColor="text1"/>
                <w:sz w:val="18"/>
                <w:szCs w:val="18"/>
                <w:lang w:val="es-ES"/>
              </w:rPr>
              <w:t>CATT(R1-2206411, [Y+(1-Y)* (PT/Pmax), Y=~[0.8-0.95]</w:t>
            </w:r>
            <w:r w:rsidR="00360507">
              <w:rPr>
                <w:color w:val="000000" w:themeColor="text1"/>
                <w:sz w:val="18"/>
                <w:szCs w:val="18"/>
                <w:lang w:val="es-ES"/>
              </w:rPr>
              <w:t>]</w:t>
            </w:r>
          </w:p>
          <w:p w14:paraId="0FA9209F" w14:textId="77777777" w:rsidR="003E2F09" w:rsidRDefault="00063932">
            <w:pPr>
              <w:pStyle w:val="a7"/>
              <w:rPr>
                <w:color w:val="000000" w:themeColor="text1"/>
                <w:sz w:val="18"/>
                <w:szCs w:val="18"/>
              </w:rPr>
            </w:pPr>
            <w:r>
              <w:rPr>
                <w:color w:val="000000" w:themeColor="text1"/>
                <w:sz w:val="18"/>
                <w:szCs w:val="18"/>
              </w:rPr>
              <w:t>ZTE(R1-2207059,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a7"/>
              <w:rPr>
                <w:color w:val="000000" w:themeColor="text1"/>
                <w:sz w:val="18"/>
                <w:szCs w:val="18"/>
              </w:rPr>
            </w:pPr>
            <w:r>
              <w:rPr>
                <w:color w:val="000000" w:themeColor="text1"/>
                <w:sz w:val="18"/>
                <w:szCs w:val="18"/>
              </w:rPr>
              <w:t>E///(R1-2207437, FFS max Pout)</w:t>
            </w:r>
          </w:p>
          <w:p w14:paraId="6C438B98" w14:textId="77777777" w:rsidR="003E2F09" w:rsidRDefault="00063932">
            <w:pPr>
              <w:pStyle w:val="a7"/>
              <w:rPr>
                <w:b/>
                <w:color w:val="000000" w:themeColor="text1"/>
                <w:sz w:val="18"/>
                <w:szCs w:val="18"/>
              </w:rPr>
            </w:pPr>
            <w:r>
              <w:rPr>
                <w:color w:val="000000" w:themeColor="text1"/>
                <w:sz w:val="18"/>
                <w:szCs w:val="18"/>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a7"/>
              <w:rPr>
                <w:color w:val="000000" w:themeColor="text1"/>
              </w:rPr>
            </w:pPr>
            <w:r>
              <w:rPr>
                <w:color w:val="000000" w:themeColor="text1"/>
              </w:rPr>
              <w:lastRenderedPageBreak/>
              <w:t>Time domain</w:t>
            </w:r>
          </w:p>
        </w:tc>
        <w:tc>
          <w:tcPr>
            <w:tcW w:w="7514" w:type="dxa"/>
          </w:tcPr>
          <w:p w14:paraId="705DE9B4" w14:textId="77777777" w:rsidR="003E2F09" w:rsidRDefault="00063932">
            <w:pPr>
              <w:pStyle w:val="a7"/>
              <w:rPr>
                <w:color w:val="000000" w:themeColor="text1"/>
                <w:sz w:val="18"/>
                <w:szCs w:val="18"/>
              </w:rPr>
            </w:pPr>
            <w:r>
              <w:rPr>
                <w:color w:val="000000" w:themeColor="text1"/>
                <w:sz w:val="18"/>
                <w:szCs w:val="18"/>
              </w:rPr>
              <w:t>MTK (R1-2206979, X/14)</w:t>
            </w:r>
          </w:p>
          <w:p w14:paraId="5DDB85F1" w14:textId="77777777" w:rsidR="003E2F09" w:rsidRDefault="00063932">
            <w:pPr>
              <w:pStyle w:val="a7"/>
              <w:rPr>
                <w:color w:val="000000" w:themeColor="text1"/>
                <w:sz w:val="18"/>
                <w:szCs w:val="18"/>
              </w:rPr>
            </w:pPr>
            <w:r>
              <w:rPr>
                <w:color w:val="000000" w:themeColor="text1"/>
                <w:sz w:val="18"/>
                <w:szCs w:val="18"/>
              </w:rPr>
              <w:t>Vivo(R1-2206053, in simple superposition based on previous setting)</w:t>
            </w:r>
          </w:p>
          <w:p w14:paraId="49AE4997" w14:textId="77777777" w:rsidR="003E2F09" w:rsidRDefault="00063932">
            <w:pPr>
              <w:pStyle w:val="a7"/>
              <w:rPr>
                <w:color w:val="000000" w:themeColor="text1"/>
                <w:sz w:val="18"/>
                <w:szCs w:val="18"/>
              </w:rPr>
            </w:pPr>
            <w:r>
              <w:rPr>
                <w:color w:val="000000" w:themeColor="text1"/>
                <w:sz w:val="18"/>
                <w:szCs w:val="18"/>
              </w:rPr>
              <w:t>Nokia(R1-2206074, P_(α% load)=P*α+P_microsleep* (1-α)</w:t>
            </w:r>
            <w:r>
              <w:rPr>
                <w:bCs/>
                <w:iCs/>
                <w:color w:val="000000" w:themeColor="text1"/>
                <w:sz w:val="18"/>
                <w:szCs w:val="18"/>
              </w:rPr>
              <w:t>)</w:t>
            </w:r>
          </w:p>
          <w:p w14:paraId="3E49F3EE"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sidRPr="0019701E">
              <w:rPr>
                <w:color w:val="000000" w:themeColor="text1"/>
                <w:sz w:val="18"/>
                <w:szCs w:val="18"/>
                <w:lang w:val="pl-PL"/>
              </w:rPr>
              <w:t>)</w:t>
            </w:r>
          </w:p>
          <w:p w14:paraId="361FD5A4" w14:textId="15E2823B" w:rsidR="003E2F09" w:rsidRPr="0019701E" w:rsidRDefault="00063932">
            <w:pPr>
              <w:pStyle w:val="a7"/>
              <w:rPr>
                <w:color w:val="000000" w:themeColor="text1"/>
                <w:sz w:val="18"/>
                <w:szCs w:val="18"/>
                <w:lang w:val="pl-PL"/>
              </w:rPr>
            </w:pPr>
            <w:r w:rsidRPr="0019701E">
              <w:rPr>
                <w:color w:val="000000" w:themeColor="text1"/>
                <w:sz w:val="18"/>
                <w:szCs w:val="18"/>
                <w:lang w:val="pl-PL"/>
              </w:rPr>
              <w:t xml:space="preserve">OPPO(R1-2206308, Z symbols = Z/14 + (Pmicro / Pactive) * (14 </w:t>
            </w:r>
            <w:r w:rsidR="00360507">
              <w:rPr>
                <w:color w:val="000000" w:themeColor="text1"/>
                <w:sz w:val="18"/>
                <w:szCs w:val="18"/>
                <w:lang w:val="pl-PL"/>
              </w:rPr>
              <w:t>–</w:t>
            </w:r>
            <w:r w:rsidRPr="0019701E">
              <w:rPr>
                <w:color w:val="000000" w:themeColor="text1"/>
                <w:sz w:val="18"/>
                <w:szCs w:val="18"/>
                <w:lang w:val="pl-PL"/>
              </w:rPr>
              <w:t xml:space="preserve"> Z))</w:t>
            </w:r>
          </w:p>
          <w:p w14:paraId="7E53C8CB" w14:textId="77777777" w:rsidR="003E2F09" w:rsidRDefault="00063932">
            <w:pPr>
              <w:pStyle w:val="a7"/>
              <w:rPr>
                <w:color w:val="000000" w:themeColor="text1"/>
                <w:sz w:val="18"/>
                <w:szCs w:val="18"/>
              </w:rPr>
            </w:pPr>
            <w:r>
              <w:rPr>
                <w:color w:val="000000" w:themeColor="text1"/>
                <w:sz w:val="18"/>
                <w:szCs w:val="18"/>
              </w:rPr>
              <w:t>Intel(R1-2206595, 0.25 for symbol 1–4: 0.5 for 5–8: 1 for 9–14)</w:t>
            </w:r>
          </w:p>
          <w:p w14:paraId="6F4B1A3D" w14:textId="77777777" w:rsidR="003E2F09" w:rsidRDefault="00063932">
            <w:pPr>
              <w:pStyle w:val="a7"/>
              <w:rPr>
                <w:color w:val="000000" w:themeColor="text1"/>
                <w:sz w:val="18"/>
                <w:szCs w:val="18"/>
              </w:rPr>
            </w:pPr>
            <w:r>
              <w:rPr>
                <w:color w:val="000000" w:themeColor="text1"/>
                <w:sz w:val="18"/>
                <w:szCs w:val="18"/>
              </w:rPr>
              <w:t>CMCC(R1-2206925, X symbols=α*X/14)</w:t>
            </w:r>
          </w:p>
          <w:p w14:paraId="2F3A9829" w14:textId="77777777" w:rsidR="003E2F09" w:rsidRDefault="00063932">
            <w:pPr>
              <w:pStyle w:val="a7"/>
              <w:rPr>
                <w:rFonts w:eastAsiaTheme="minorEastAsia"/>
                <w:color w:val="000000" w:themeColor="text1"/>
                <w:sz w:val="18"/>
                <w:szCs w:val="18"/>
              </w:rPr>
            </w:pPr>
            <w:r>
              <w:rPr>
                <w:color w:val="000000" w:themeColor="text1"/>
                <w:sz w:val="18"/>
                <w:szCs w:val="18"/>
              </w:rPr>
              <w:t>ZTE(R1-2207059, P1*α+P2 * (1-α))</w:t>
            </w:r>
          </w:p>
        </w:tc>
      </w:tr>
      <w:tr w:rsidR="003E2F09" w14:paraId="162EBC6E" w14:textId="77777777">
        <w:tc>
          <w:tcPr>
            <w:tcW w:w="2125" w:type="dxa"/>
          </w:tcPr>
          <w:p w14:paraId="02D71225" w14:textId="77777777" w:rsidR="003E2F09" w:rsidRDefault="00063932">
            <w:pPr>
              <w:pStyle w:val="a7"/>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a7"/>
              <w:rPr>
                <w:color w:val="000000" w:themeColor="text1"/>
                <w:sz w:val="18"/>
                <w:szCs w:val="18"/>
              </w:rPr>
            </w:pPr>
            <w:r>
              <w:rPr>
                <w:color w:val="000000" w:themeColor="text1"/>
                <w:sz w:val="18"/>
                <w:szCs w:val="18"/>
              </w:rPr>
              <w:t xml:space="preserve">Spreadtrum, </w:t>
            </w:r>
            <w:r>
              <w:rPr>
                <w:sz w:val="18"/>
                <w:szCs w:val="18"/>
              </w:rPr>
              <w:t>InterDigital</w:t>
            </w:r>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a7"/>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a7"/>
              <w:rPr>
                <w:color w:val="000000" w:themeColor="text1"/>
                <w:sz w:val="18"/>
                <w:szCs w:val="18"/>
              </w:rPr>
            </w:pPr>
            <w:r>
              <w:rPr>
                <w:color w:val="000000" w:themeColor="text1"/>
                <w:sz w:val="18"/>
                <w:szCs w:val="18"/>
              </w:rPr>
              <w:t>HW/HiSi (R1-2205860, calculated for each TRP), ZTE(R1-2207059,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af5"/>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af5"/>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af5"/>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af"/>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0F7B605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w:t>
            </w:r>
            <w:r w:rsidR="00360507">
              <w:rPr>
                <w:rFonts w:eastAsiaTheme="minorEastAsia"/>
              </w:rPr>
              <w:t>u</w:t>
            </w:r>
            <w:r>
              <w:rPr>
                <w:rFonts w:eastAsiaTheme="minorEastAsia"/>
              </w:rPr>
              <w:t>s can be applied to gNB power consumption model, by clarifying how gNB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af5"/>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af5"/>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 xml:space="preserve">In our view, power domain and frequency domain are jointly scaled, constituting a (non-linear) PAE </w:t>
            </w:r>
            <w:r>
              <w:rPr>
                <w:rFonts w:eastAsiaTheme="minorEastAsia"/>
              </w:rPr>
              <w:lastRenderedPageBreak/>
              <w:t>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lastRenderedPageBreak/>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5F95B159" w14:textId="77777777" w:rsidR="00187C98" w:rsidRDefault="00187C98" w:rsidP="00D76CFA">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D76CFA">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af5"/>
              <w:numPr>
                <w:ilvl w:val="0"/>
                <w:numId w:val="7"/>
              </w:numPr>
              <w:spacing w:after="0"/>
              <w:rPr>
                <w:b/>
              </w:rPr>
            </w:pPr>
            <w:r w:rsidRPr="008745DB">
              <w:rPr>
                <w:b/>
              </w:rPr>
              <w:t xml:space="preserve">The scaling of BS power consumption </w:t>
            </w:r>
            <w:ins w:id="15"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af5"/>
              <w:numPr>
                <w:ilvl w:val="0"/>
                <w:numId w:val="7"/>
              </w:numPr>
              <w:spacing w:after="0"/>
              <w:rPr>
                <w:b/>
              </w:rPr>
            </w:pPr>
            <w:r w:rsidRPr="008745DB">
              <w:rPr>
                <w:b/>
              </w:rPr>
              <w:t xml:space="preserve">In time domain, the scaling is linearly </w:t>
            </w:r>
            <w:del w:id="16" w:author="Toufiqul Islam" w:date="2022-08-22T19:31:00Z">
              <w:r w:rsidRPr="008745DB" w:rsidDel="00F35869">
                <w:rPr>
                  <w:b/>
                </w:rPr>
                <w:delText xml:space="preserve">scaled </w:delText>
              </w:r>
            </w:del>
            <w:ins w:id="17"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af5"/>
              <w:numPr>
                <w:ilvl w:val="0"/>
                <w:numId w:val="7"/>
              </w:numPr>
              <w:spacing w:after="0"/>
              <w:rPr>
                <w:b/>
              </w:rPr>
            </w:pPr>
            <w:r w:rsidRPr="008745DB">
              <w:rPr>
                <w:b/>
              </w:rPr>
              <w:t>FFS other domain scaling rules in RAN1#110, including whether some of them can be scaled jointly or separately.</w:t>
            </w:r>
          </w:p>
          <w:p w14:paraId="65D68950" w14:textId="77777777" w:rsidR="00523DB7" w:rsidRDefault="00523DB7" w:rsidP="00523DB7">
            <w:pPr>
              <w:spacing w:after="0"/>
              <w:jc w:val="left"/>
              <w:rPr>
                <w:rFonts w:eastAsiaTheme="minorEastAsia"/>
              </w:rPr>
            </w:pPr>
          </w:p>
        </w:tc>
      </w:tr>
      <w:tr w:rsidR="00CB297B" w14:paraId="1F3ACEA3" w14:textId="77777777" w:rsidTr="0040575D">
        <w:tc>
          <w:tcPr>
            <w:tcW w:w="1305" w:type="dxa"/>
          </w:tcPr>
          <w:p w14:paraId="0C8A8AA5" w14:textId="23FC5761" w:rsidR="00CB297B" w:rsidRDefault="00360507"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E7966CE" w14:textId="77777777" w:rsidR="00CB297B" w:rsidRDefault="00CB297B" w:rsidP="00CB297B">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hybrid slot with d DL symbols and u UL symbols in TDD case, the value could be X_microsleep+(d/14)*(X_DL- X_microsleep)+(u/14)* (X_UL- X_microsleep)</w:t>
            </w:r>
          </w:p>
          <w:p w14:paraId="2269C867" w14:textId="77777777" w:rsidR="00CB297B" w:rsidRDefault="00CB297B" w:rsidP="00CB297B">
            <w:pPr>
              <w:spacing w:after="0"/>
              <w:jc w:val="left"/>
              <w:rPr>
                <w:rFonts w:eastAsiaTheme="minorEastAsia"/>
              </w:rPr>
            </w:pPr>
          </w:p>
          <w:p w14:paraId="39F5A153" w14:textId="4F39C98B" w:rsidR="00CB297B" w:rsidRDefault="00CB297B" w:rsidP="00CB297B">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6B6363" w14:paraId="725BD5A8" w14:textId="77777777" w:rsidTr="0040575D">
        <w:tc>
          <w:tcPr>
            <w:tcW w:w="1305" w:type="dxa"/>
          </w:tcPr>
          <w:p w14:paraId="7ACA1F25" w14:textId="7DFC7C9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A4586F3"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14:paraId="3856F21E"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14:paraId="3719C308" w14:textId="77777777" w:rsidR="006B6363" w:rsidRDefault="006B6363" w:rsidP="006B6363">
            <w:pPr>
              <w:spacing w:after="0"/>
              <w:jc w:val="left"/>
              <w:rPr>
                <w:rFonts w:eastAsiaTheme="minorEastAsia"/>
              </w:rPr>
            </w:pPr>
          </w:p>
        </w:tc>
      </w:tr>
      <w:tr w:rsidR="00360507" w:rsidRPr="00227221" w14:paraId="0B50B4CE" w14:textId="77777777" w:rsidTr="0040575D">
        <w:tc>
          <w:tcPr>
            <w:tcW w:w="1305" w:type="dxa"/>
          </w:tcPr>
          <w:p w14:paraId="60E4B97A" w14:textId="1E634480" w:rsidR="00360507" w:rsidRDefault="00360507" w:rsidP="006B6363">
            <w:pPr>
              <w:spacing w:after="0"/>
              <w:jc w:val="center"/>
              <w:rPr>
                <w:rFonts w:eastAsiaTheme="minorEastAsia"/>
                <w:lang w:val="en-GB"/>
              </w:rPr>
            </w:pPr>
            <w:r>
              <w:rPr>
                <w:rFonts w:eastAsiaTheme="minorEastAsia"/>
                <w:lang w:val="en-GB"/>
              </w:rPr>
              <w:t>Panasonic</w:t>
            </w:r>
          </w:p>
        </w:tc>
        <w:tc>
          <w:tcPr>
            <w:tcW w:w="8329" w:type="dxa"/>
          </w:tcPr>
          <w:p w14:paraId="41AC5549" w14:textId="2BD17CFD" w:rsidR="00360507" w:rsidRDefault="00360507" w:rsidP="006B6363">
            <w:pPr>
              <w:tabs>
                <w:tab w:val="left" w:pos="1169"/>
              </w:tabs>
              <w:spacing w:after="0"/>
              <w:jc w:val="left"/>
              <w:rPr>
                <w:rFonts w:eastAsiaTheme="minorEastAsia"/>
                <w:lang w:val="en-GB"/>
              </w:rPr>
            </w:pPr>
            <w:r>
              <w:rPr>
                <w:rFonts w:eastAsiaTheme="minorEastAsia"/>
                <w:lang w:val="en-GB"/>
              </w:rPr>
              <w:t>As the scaling methodology is</w:t>
            </w:r>
            <w:r w:rsidR="00227221">
              <w:rPr>
                <w:rFonts w:eastAsiaTheme="minorEastAsia"/>
                <w:lang w:val="en-GB"/>
              </w:rPr>
              <w:t xml:space="preserve"> </w:t>
            </w:r>
            <w:r>
              <w:rPr>
                <w:rFonts w:eastAsiaTheme="minorEastAsia"/>
                <w:lang w:val="en-GB"/>
              </w:rPr>
              <w:t>important</w:t>
            </w:r>
            <w:r w:rsidR="00227221">
              <w:rPr>
                <w:rFonts w:eastAsiaTheme="minorEastAsia"/>
                <w:lang w:val="en-GB"/>
              </w:rPr>
              <w:t xml:space="preserve"> for all the domains, our thinking is</w:t>
            </w:r>
            <w:r w:rsidR="0008177E">
              <w:rPr>
                <w:rFonts w:eastAsiaTheme="minorEastAsia"/>
                <w:lang w:val="en-GB"/>
              </w:rPr>
              <w:t xml:space="preserve"> it is important</w:t>
            </w:r>
            <w:r w:rsidR="00C37489">
              <w:rPr>
                <w:rFonts w:eastAsiaTheme="minorEastAsia"/>
                <w:lang w:val="en-GB"/>
              </w:rPr>
              <w:t xml:space="preserve"> to consider</w:t>
            </w:r>
            <w:r w:rsidR="0008177E">
              <w:rPr>
                <w:rFonts w:eastAsiaTheme="minorEastAsia"/>
                <w:lang w:val="en-GB"/>
              </w:rPr>
              <w:t xml:space="preserve"> how to do scaling for multiple domains</w:t>
            </w:r>
            <w:r w:rsidR="00F121F8">
              <w:rPr>
                <w:rFonts w:eastAsiaTheme="minorEastAsia"/>
                <w:lang w:val="en-GB"/>
              </w:rPr>
              <w:t>, rather than just agreeing for each domain at first.</w:t>
            </w:r>
          </w:p>
        </w:tc>
      </w:tr>
      <w:tr w:rsidR="008C0FFC" w:rsidRPr="00227221" w14:paraId="059479CE" w14:textId="77777777" w:rsidTr="0040575D">
        <w:tc>
          <w:tcPr>
            <w:tcW w:w="1305" w:type="dxa"/>
          </w:tcPr>
          <w:p w14:paraId="4E5CF34D" w14:textId="6E8F02BE" w:rsidR="008C0FFC" w:rsidRDefault="008C0FFC" w:rsidP="008C0FF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EEEADF5" w14:textId="7DF74AC3" w:rsidR="008C0FFC" w:rsidRDefault="008C0FFC" w:rsidP="006B6363">
            <w:pPr>
              <w:tabs>
                <w:tab w:val="left" w:pos="1169"/>
              </w:tabs>
              <w:spacing w:after="0"/>
              <w:jc w:val="left"/>
              <w:rPr>
                <w:rFonts w:eastAsiaTheme="minorEastAsia"/>
                <w:lang w:val="en-GB"/>
              </w:rPr>
            </w:pPr>
            <w:r>
              <w:rPr>
                <w:rFonts w:eastAsiaTheme="minorEastAsia"/>
                <w:lang w:val="en-GB"/>
              </w:rPr>
              <w:t xml:space="preserve">Support. </w:t>
            </w:r>
          </w:p>
        </w:tc>
      </w:tr>
    </w:tbl>
    <w:p w14:paraId="2604F479" w14:textId="77777777" w:rsidR="003E2F09" w:rsidRDefault="003E2F09">
      <w:pPr>
        <w:spacing w:after="0"/>
        <w:rPr>
          <w:rFonts w:eastAsiaTheme="minorEastAsia"/>
          <w:b/>
          <w:lang w:val="en-GB"/>
        </w:rPr>
      </w:pPr>
    </w:p>
    <w:p w14:paraId="4971D58C" w14:textId="77777777" w:rsidR="00F53308" w:rsidRDefault="00F53308">
      <w:pPr>
        <w:spacing w:after="0"/>
        <w:rPr>
          <w:rFonts w:eastAsiaTheme="minorEastAsia"/>
          <w:b/>
          <w:lang w:val="en-GB"/>
        </w:rPr>
      </w:pPr>
    </w:p>
    <w:p w14:paraId="0E8434C2" w14:textId="583FCC78" w:rsidR="00E84F2A" w:rsidRPr="00E84F2A" w:rsidRDefault="00E84F2A" w:rsidP="00E84F2A">
      <w:pPr>
        <w:pStyle w:val="3"/>
      </w:pPr>
      <w:r w:rsidRPr="00E84F2A">
        <w:rPr>
          <w:rFonts w:hint="eastAsia"/>
        </w:rPr>
        <w:t>S</w:t>
      </w:r>
      <w:r w:rsidRPr="00E84F2A">
        <w:t>econd round</w:t>
      </w:r>
    </w:p>
    <w:p w14:paraId="04A719C0" w14:textId="77777777" w:rsidR="00E84F2A" w:rsidRPr="00B00163" w:rsidRDefault="00E84F2A" w:rsidP="00B00163">
      <w:pPr>
        <w:spacing w:after="0"/>
        <w:rPr>
          <w:rFonts w:eastAsiaTheme="minorEastAsia"/>
        </w:rPr>
      </w:pPr>
      <w:r w:rsidRPr="00B00163">
        <w:rPr>
          <w:rFonts w:eastAsiaTheme="minorEastAsia"/>
        </w:rPr>
        <w:t>To FUTUREWEI: the intention is to capture the possibility of scaling based on load.</w:t>
      </w:r>
    </w:p>
    <w:p w14:paraId="199384CA" w14:textId="77777777" w:rsidR="00E84F2A" w:rsidRPr="00B00163" w:rsidRDefault="00E84F2A" w:rsidP="00B00163">
      <w:pPr>
        <w:spacing w:after="0"/>
        <w:rPr>
          <w:rFonts w:eastAsiaTheme="minorEastAsia"/>
        </w:rPr>
      </w:pPr>
    </w:p>
    <w:p w14:paraId="534DEC30" w14:textId="4302A634" w:rsidR="00E84F2A" w:rsidRPr="00B00163" w:rsidRDefault="00E84F2A" w:rsidP="00B00163">
      <w:pPr>
        <w:spacing w:after="0"/>
        <w:rPr>
          <w:rFonts w:eastAsiaTheme="minorEastAsia"/>
        </w:rPr>
      </w:pPr>
      <w:r w:rsidRPr="00B00163">
        <w:rPr>
          <w:rFonts w:eastAsiaTheme="minorEastAsia"/>
        </w:rPr>
        <w:lastRenderedPageBreak/>
        <w:t>To Samsung, ZTE, Nokia</w:t>
      </w:r>
      <w:r w:rsidRPr="00B00163">
        <w:rPr>
          <w:rFonts w:eastAsiaTheme="minorEastAsia" w:hint="eastAsia"/>
        </w:rPr>
        <w:t>/</w:t>
      </w:r>
      <w:r w:rsidRPr="00B00163">
        <w:rPr>
          <w:rFonts w:eastAsiaTheme="minorEastAsia"/>
        </w:rPr>
        <w:t>NSB</w:t>
      </w:r>
      <w:r w:rsidRPr="00B00163">
        <w:rPr>
          <w:rFonts w:eastAsiaTheme="minorEastAsia" w:hint="eastAsia"/>
        </w:rPr>
        <w:t>,</w:t>
      </w:r>
      <w:r w:rsidRPr="00B00163">
        <w:rPr>
          <w:rFonts w:eastAsiaTheme="minorEastAsia"/>
        </w:rPr>
        <w:t xml:space="preserve"> MTK: the static part here is assumed not specific to a</w:t>
      </w:r>
      <w:r w:rsidR="001D691A" w:rsidRPr="00B00163">
        <w:rPr>
          <w:rFonts w:eastAsiaTheme="minorEastAsia"/>
        </w:rPr>
        <w:t>ny</w:t>
      </w:r>
      <w:r w:rsidRPr="00B00163">
        <w:rPr>
          <w:rFonts w:eastAsiaTheme="minorEastAsia"/>
        </w:rPr>
        <w:t xml:space="preserve"> domain, as the static part </w:t>
      </w:r>
      <w:r w:rsidR="001D691A" w:rsidRPr="00B00163">
        <w:rPr>
          <w:rFonts w:eastAsiaTheme="minorEastAsia"/>
        </w:rPr>
        <w:t>does not necessarily scaled together with each other</w:t>
      </w:r>
      <w:r w:rsidRPr="00B00163">
        <w:rPr>
          <w:rFonts w:eastAsiaTheme="minorEastAsia"/>
        </w:rPr>
        <w:t xml:space="preserve">. </w:t>
      </w:r>
    </w:p>
    <w:p w14:paraId="6F6AD92F" w14:textId="27D3E48F" w:rsidR="00E84F2A" w:rsidRPr="00B00163" w:rsidRDefault="00E84F2A" w:rsidP="00B00163">
      <w:pPr>
        <w:spacing w:after="0"/>
        <w:rPr>
          <w:rFonts w:eastAsiaTheme="minorEastAsia"/>
        </w:rPr>
      </w:pPr>
      <w:r w:rsidRPr="00B00163">
        <w:rPr>
          <w:rFonts w:eastAsiaTheme="minorEastAsia"/>
        </w:rPr>
        <w:t>To QC/Intel</w:t>
      </w:r>
      <w:r w:rsidRPr="00B00163">
        <w:rPr>
          <w:rFonts w:eastAsiaTheme="minorEastAsia" w:hint="eastAsia"/>
        </w:rPr>
        <w:t>/</w:t>
      </w:r>
      <w:r w:rsidRPr="00B00163">
        <w:rPr>
          <w:rFonts w:eastAsiaTheme="minorEastAsia"/>
        </w:rPr>
        <w:t xml:space="preserve">InterDigital: the time domain handling is a bit unstable. My thinking is that previous agreement at least ensure a slot level is doable for most companies while symbol level is also allowed for considerations. Perhaps what is needed is that for slot level modelling, scaling is applied while for symbol level, the power is summed up along with symbols. </w:t>
      </w:r>
      <w:r w:rsidR="001D691A" w:rsidRPr="00B00163">
        <w:rPr>
          <w:rFonts w:eastAsiaTheme="minorEastAsia"/>
        </w:rPr>
        <w:t>What matters is actually the results is normalized at slot level via SLS which has been agreed.</w:t>
      </w:r>
    </w:p>
    <w:p w14:paraId="00E8AAEE" w14:textId="137DF75A" w:rsidR="00E84F2A" w:rsidRPr="00B00163" w:rsidRDefault="00E84F2A" w:rsidP="00E84F2A">
      <w:pPr>
        <w:spacing w:after="0"/>
        <w:rPr>
          <w:rFonts w:eastAsiaTheme="minorEastAsia"/>
        </w:rPr>
      </w:pPr>
      <w:r w:rsidRPr="00B00163">
        <w:rPr>
          <w:rFonts w:eastAsiaTheme="minorEastAsia"/>
        </w:rPr>
        <w:t xml:space="preserve">To </w:t>
      </w:r>
      <w:r w:rsidR="001D691A" w:rsidRPr="00B00163">
        <w:rPr>
          <w:rFonts w:eastAsiaTheme="minorEastAsia"/>
        </w:rPr>
        <w:t>frequency</w:t>
      </w:r>
      <w:r w:rsidRPr="00B00163">
        <w:rPr>
          <w:rFonts w:eastAsiaTheme="minorEastAsia"/>
        </w:rPr>
        <w:t xml:space="preserve"> and power domain: joint scaling seems gain a bit support.</w:t>
      </w:r>
    </w:p>
    <w:p w14:paraId="32AD7232" w14:textId="77777777" w:rsidR="00B00163" w:rsidRPr="00B00163" w:rsidRDefault="00B00163" w:rsidP="00E84F2A">
      <w:pPr>
        <w:spacing w:after="0"/>
        <w:rPr>
          <w:rFonts w:eastAsiaTheme="minorEastAsia"/>
        </w:rPr>
      </w:pPr>
    </w:p>
    <w:p w14:paraId="52139450" w14:textId="0250A2C8" w:rsidR="00B00163" w:rsidRPr="00B00163" w:rsidRDefault="00B00163" w:rsidP="00E84F2A">
      <w:pPr>
        <w:spacing w:after="0"/>
        <w:rPr>
          <w:rFonts w:eastAsiaTheme="minorEastAsia"/>
        </w:rPr>
      </w:pPr>
      <w:r w:rsidRPr="00B00163">
        <w:rPr>
          <w:rFonts w:eastAsiaTheme="minorEastAsia"/>
        </w:rPr>
        <w:t>My feeling is it may be rather complicated to discuss each domain</w:t>
      </w:r>
      <w:r>
        <w:rPr>
          <w:rFonts w:eastAsiaTheme="minorEastAsia"/>
        </w:rPr>
        <w:t xml:space="preserve"> and the scaling factors. Is it possible to start with a framework that</w:t>
      </w:r>
    </w:p>
    <w:p w14:paraId="4E69DA71" w14:textId="77777777" w:rsidR="00E84F2A" w:rsidRDefault="00E84F2A">
      <w:pPr>
        <w:spacing w:after="0"/>
        <w:rPr>
          <w:rFonts w:eastAsiaTheme="minorEastAsia"/>
          <w:b/>
          <w:lang w:val="en-GB"/>
        </w:rPr>
      </w:pPr>
    </w:p>
    <w:p w14:paraId="16B95865" w14:textId="4DDF43FE" w:rsidR="00E84F2A" w:rsidRDefault="00E84F2A">
      <w:pPr>
        <w:spacing w:after="0"/>
        <w:rPr>
          <w:rFonts w:eastAsiaTheme="minorEastAsia"/>
          <w:b/>
          <w:lang w:val="en-GB"/>
        </w:rPr>
      </w:pPr>
      <w:r>
        <w:rPr>
          <w:rFonts w:eastAsiaTheme="minorEastAsia" w:hint="eastAsia"/>
          <w:b/>
          <w:lang w:val="en-GB"/>
        </w:rPr>
        <w:t>F</w:t>
      </w:r>
      <w:r>
        <w:rPr>
          <w:rFonts w:eastAsiaTheme="minorEastAsia"/>
          <w:b/>
          <w:lang w:val="en-GB"/>
        </w:rPr>
        <w:t>L2 Proposal 2.2.3-1</w:t>
      </w:r>
    </w:p>
    <w:p w14:paraId="0821F1CC" w14:textId="77777777" w:rsidR="00B00163" w:rsidRDefault="00E84F2A" w:rsidP="00B00163">
      <w:pPr>
        <w:pStyle w:val="af5"/>
        <w:numPr>
          <w:ilvl w:val="0"/>
          <w:numId w:val="7"/>
        </w:numPr>
        <w:spacing w:after="0"/>
        <w:rPr>
          <w:b/>
        </w:rPr>
      </w:pPr>
      <w:r w:rsidRPr="00B00163">
        <w:rPr>
          <w:b/>
        </w:rPr>
        <w:t xml:space="preserve">The BS power consumption </w:t>
      </w:r>
      <w:r w:rsidR="00C30405" w:rsidRPr="00B00163">
        <w:rPr>
          <w:b/>
        </w:rPr>
        <w:t>for non-sleep mode</w:t>
      </w:r>
      <w:r w:rsidR="00B00163">
        <w:rPr>
          <w:b/>
        </w:rPr>
        <w:t xml:space="preserve"> is provided by</w:t>
      </w:r>
    </w:p>
    <w:p w14:paraId="254B0613" w14:textId="5C470438" w:rsidR="00B00163" w:rsidRDefault="00B00163" w:rsidP="00B00163">
      <w:pPr>
        <w:pStyle w:val="af5"/>
        <w:numPr>
          <w:ilvl w:val="1"/>
          <w:numId w:val="5"/>
        </w:numPr>
        <w:rPr>
          <w:b/>
        </w:rPr>
      </w:pPr>
      <w:r w:rsidRPr="00B00163">
        <w:rPr>
          <w:b/>
        </w:rPr>
        <w:t>P = P_sta</w:t>
      </w:r>
      <w:r>
        <w:rPr>
          <w:b/>
        </w:rPr>
        <w:t xml:space="preserve">tic </w:t>
      </w:r>
      <w:r w:rsidRPr="00B00163">
        <w:rPr>
          <w:b/>
        </w:rPr>
        <w:t>+</w:t>
      </w:r>
      <w:r>
        <w:rPr>
          <w:b/>
        </w:rPr>
        <w:t xml:space="preserve"> P_trx</w:t>
      </w:r>
      <w:r w:rsidRPr="00B00163">
        <w:rPr>
          <w:b/>
        </w:rPr>
        <w:t>+P_</w:t>
      </w:r>
      <w:r>
        <w:rPr>
          <w:b/>
        </w:rPr>
        <w:t>PA</w:t>
      </w:r>
    </w:p>
    <w:p w14:paraId="1276694B" w14:textId="7DA0CA9A" w:rsidR="00E84F2A" w:rsidRPr="00B00163" w:rsidRDefault="00B00163" w:rsidP="00B00163">
      <w:pPr>
        <w:pStyle w:val="af5"/>
        <w:numPr>
          <w:ilvl w:val="2"/>
          <w:numId w:val="5"/>
        </w:numPr>
        <w:rPr>
          <w:rFonts w:eastAsia="Malgun Gothic"/>
          <w:b/>
          <w:lang w:eastAsia="ko-KR"/>
        </w:rPr>
      </w:pPr>
      <w:r w:rsidRPr="00B00163">
        <w:rPr>
          <w:b/>
        </w:rPr>
        <w:t>P_sta</w:t>
      </w:r>
      <w:r>
        <w:rPr>
          <w:b/>
        </w:rPr>
        <w:t>tic</w:t>
      </w:r>
      <w:r>
        <w:rPr>
          <w:b/>
          <w:lang w:eastAsia="zh-CN"/>
        </w:rPr>
        <w:t>:</w:t>
      </w:r>
      <w:r w:rsidR="00C30405" w:rsidRPr="00B00163">
        <w:rPr>
          <w:rFonts w:eastAsia="Malgun Gothic"/>
          <w:b/>
          <w:lang w:eastAsia="ko-KR"/>
        </w:rPr>
        <w:t xml:space="preserve"> </w:t>
      </w:r>
      <w:r w:rsidR="00E84F2A" w:rsidRPr="00B00163">
        <w:rPr>
          <w:rFonts w:eastAsia="Malgun Gothic"/>
          <w:b/>
          <w:lang w:eastAsia="ko-KR"/>
        </w:rPr>
        <w:t xml:space="preserve">a static part </w:t>
      </w:r>
      <w:r w:rsidR="00C30405" w:rsidRPr="00B00163">
        <w:rPr>
          <w:rFonts w:eastAsia="Malgun Gothic"/>
          <w:b/>
          <w:lang w:eastAsia="ko-KR"/>
        </w:rPr>
        <w:t>of which the power is not scaled based on reference configurations</w:t>
      </w:r>
      <w:r w:rsidR="00E84F2A" w:rsidRPr="00B00163">
        <w:rPr>
          <w:rFonts w:eastAsia="Malgun Gothic"/>
          <w:b/>
          <w:lang w:eastAsia="ko-KR"/>
        </w:rPr>
        <w:t xml:space="preserve">. </w:t>
      </w:r>
      <w:r w:rsidR="001D691A" w:rsidRPr="00B00163">
        <w:rPr>
          <w:rFonts w:eastAsia="Malgun Gothic"/>
          <w:b/>
          <w:lang w:eastAsia="ko-KR"/>
        </w:rPr>
        <w:t>FFS the power is based on that of BS in micro sleep.</w:t>
      </w:r>
    </w:p>
    <w:p w14:paraId="4755B949" w14:textId="382FE9EC" w:rsidR="00FF2647" w:rsidRPr="00B00163" w:rsidRDefault="00B00163" w:rsidP="00B00163">
      <w:pPr>
        <w:pStyle w:val="af5"/>
        <w:numPr>
          <w:ilvl w:val="2"/>
          <w:numId w:val="7"/>
        </w:numPr>
        <w:spacing w:after="0"/>
        <w:rPr>
          <w:b/>
        </w:rPr>
      </w:pPr>
      <w:r>
        <w:rPr>
          <w:b/>
        </w:rPr>
        <w:t>P_trx</w:t>
      </w:r>
      <w:r>
        <w:rPr>
          <w:b/>
          <w:lang w:eastAsia="zh-CN"/>
        </w:rPr>
        <w:t>: i</w:t>
      </w:r>
      <w:r w:rsidR="00FF2647">
        <w:rPr>
          <w:b/>
          <w:lang w:eastAsia="zh-CN"/>
        </w:rPr>
        <w:t xml:space="preserve">n spatial domain, the </w:t>
      </w:r>
      <w:r w:rsidR="001D691A">
        <w:rPr>
          <w:b/>
          <w:lang w:eastAsia="zh-CN"/>
        </w:rPr>
        <w:t>power is scaled with #</w:t>
      </w:r>
      <w:r w:rsidR="00FF2647">
        <w:rPr>
          <w:b/>
          <w:lang w:eastAsia="zh-CN"/>
        </w:rPr>
        <w:t xml:space="preserve"> of TRx</w:t>
      </w:r>
      <w:r w:rsidR="001D691A">
        <w:rPr>
          <w:b/>
          <w:lang w:eastAsia="zh-CN"/>
        </w:rPr>
        <w:t xml:space="preserve"> with factor of </w:t>
      </w:r>
      <w:r w:rsidR="001D691A" w:rsidRPr="001D691A">
        <w:rPr>
          <w:b/>
          <w:i/>
          <w:lang w:eastAsia="zh-CN"/>
        </w:rPr>
        <w:t>f_</w:t>
      </w:r>
      <w:r>
        <w:rPr>
          <w:b/>
          <w:i/>
          <w:lang w:eastAsia="zh-CN"/>
        </w:rPr>
        <w:t>trx</w:t>
      </w:r>
    </w:p>
    <w:p w14:paraId="212DCFEA" w14:textId="173DA451" w:rsidR="00B00163" w:rsidRDefault="00B00163" w:rsidP="00B00163">
      <w:pPr>
        <w:pStyle w:val="af5"/>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sidRPr="001D691A">
        <w:rPr>
          <w:b/>
          <w:i/>
        </w:rPr>
        <w:t>f_</w:t>
      </w:r>
      <w:r>
        <w:rPr>
          <w:b/>
          <w:i/>
        </w:rPr>
        <w:t>PA</w:t>
      </w:r>
    </w:p>
    <w:p w14:paraId="7704B590" w14:textId="64F35E90" w:rsidR="00FF2647" w:rsidRDefault="00FF2647" w:rsidP="00B00163">
      <w:pPr>
        <w:pStyle w:val="af5"/>
        <w:numPr>
          <w:ilvl w:val="3"/>
          <w:numId w:val="36"/>
        </w:numPr>
        <w:rPr>
          <w:b/>
        </w:rPr>
      </w:pPr>
      <w:r>
        <w:rPr>
          <w:rFonts w:hint="eastAsia"/>
          <w:b/>
          <w:lang w:eastAsia="zh-CN"/>
        </w:rPr>
        <w:t>FFS</w:t>
      </w:r>
      <w:r>
        <w:rPr>
          <w:b/>
          <w:lang w:eastAsia="zh-CN"/>
        </w:rPr>
        <w:t xml:space="preserve"> spatial domain can be</w:t>
      </w:r>
      <w:r w:rsidR="00B00163">
        <w:rPr>
          <w:b/>
          <w:lang w:eastAsia="zh-CN"/>
        </w:rPr>
        <w:t xml:space="preserve"> also</w:t>
      </w:r>
      <w:r>
        <w:rPr>
          <w:b/>
          <w:lang w:eastAsia="zh-CN"/>
        </w:rPr>
        <w:t xml:space="preserve"> jointly scaled together </w:t>
      </w:r>
    </w:p>
    <w:p w14:paraId="36BC3059" w14:textId="742375EA" w:rsidR="005B3803" w:rsidRDefault="00FF2647" w:rsidP="00B00163">
      <w:pPr>
        <w:pStyle w:val="af5"/>
        <w:numPr>
          <w:ilvl w:val="3"/>
          <w:numId w:val="36"/>
        </w:numPr>
        <w:rPr>
          <w:b/>
        </w:rPr>
      </w:pPr>
      <w:r>
        <w:rPr>
          <w:b/>
          <w:lang w:eastAsia="zh-CN"/>
        </w:rPr>
        <w:t>FFS linearly or non-linearly</w:t>
      </w:r>
    </w:p>
    <w:p w14:paraId="24DB95C3" w14:textId="77777777" w:rsidR="00B00163" w:rsidRPr="001D691A" w:rsidRDefault="00B00163" w:rsidP="00B00163">
      <w:pPr>
        <w:pStyle w:val="af5"/>
        <w:numPr>
          <w:ilvl w:val="0"/>
          <w:numId w:val="7"/>
        </w:numPr>
        <w:spacing w:after="0"/>
        <w:rPr>
          <w:b/>
        </w:rPr>
      </w:pPr>
      <w:r w:rsidRPr="001D691A">
        <w:rPr>
          <w:b/>
        </w:rPr>
        <w:t xml:space="preserve">In time domain, </w:t>
      </w:r>
    </w:p>
    <w:p w14:paraId="170D13B0" w14:textId="77777777" w:rsidR="00B00163" w:rsidRPr="001D691A" w:rsidRDefault="00B00163" w:rsidP="00B00163">
      <w:pPr>
        <w:pStyle w:val="af5"/>
        <w:numPr>
          <w:ilvl w:val="1"/>
          <w:numId w:val="5"/>
        </w:numPr>
        <w:rPr>
          <w:b/>
        </w:rPr>
      </w:pPr>
      <w:r w:rsidRPr="001D691A">
        <w:rPr>
          <w:b/>
        </w:rPr>
        <w:t>when slot level model is provided, the scaling, when needed, is linearly applied with number of active symbols within a slot</w:t>
      </w:r>
    </w:p>
    <w:p w14:paraId="6BB9031A" w14:textId="77777777" w:rsidR="00B00163" w:rsidRPr="001D691A" w:rsidRDefault="00B00163" w:rsidP="00B00163">
      <w:pPr>
        <w:pStyle w:val="af5"/>
        <w:numPr>
          <w:ilvl w:val="1"/>
          <w:numId w:val="5"/>
        </w:numPr>
        <w:rPr>
          <w:b/>
        </w:rPr>
      </w:pPr>
      <w:r w:rsidRPr="001D691A">
        <w:rPr>
          <w:b/>
        </w:rPr>
        <w:t xml:space="preserve">If an explicit symbol level model is provided, scaling is not applied </w:t>
      </w:r>
    </w:p>
    <w:p w14:paraId="73445999" w14:textId="46D18B32" w:rsidR="00B00163" w:rsidRPr="00B00163" w:rsidRDefault="00B00163" w:rsidP="00B00163">
      <w:pPr>
        <w:pStyle w:val="af5"/>
        <w:numPr>
          <w:ilvl w:val="2"/>
          <w:numId w:val="5"/>
        </w:numPr>
        <w:adjustRightInd/>
        <w:spacing w:line="252" w:lineRule="auto"/>
        <w:rPr>
          <w:b/>
          <w:lang w:eastAsia="zh-CN"/>
        </w:rPr>
      </w:pPr>
      <w:r w:rsidRPr="001D691A">
        <w:rPr>
          <w:b/>
          <w:lang w:eastAsia="zh-CN"/>
        </w:rPr>
        <w:t>Note: system simulation evaluations can be per slot regardless of detailed approach for calculating symbol-level power consumption (already agreed).</w:t>
      </w:r>
    </w:p>
    <w:tbl>
      <w:tblPr>
        <w:tblStyle w:val="af"/>
        <w:tblW w:w="9634" w:type="dxa"/>
        <w:tblLook w:val="04A0" w:firstRow="1" w:lastRow="0" w:firstColumn="1" w:lastColumn="0" w:noHBand="0" w:noVBand="1"/>
      </w:tblPr>
      <w:tblGrid>
        <w:gridCol w:w="1305"/>
        <w:gridCol w:w="8329"/>
      </w:tblGrid>
      <w:tr w:rsidR="00EA68FA" w14:paraId="3764EF3D"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B3A61A" w14:textId="77777777" w:rsidR="00EA68FA" w:rsidRDefault="00EA68F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F801AC" w14:textId="77777777" w:rsidR="00EA68FA" w:rsidRDefault="00EA68FA" w:rsidP="00D92D81">
            <w:pPr>
              <w:spacing w:after="0"/>
              <w:jc w:val="center"/>
              <w:rPr>
                <w:b/>
                <w:bCs/>
              </w:rPr>
            </w:pPr>
            <w:r>
              <w:rPr>
                <w:b/>
                <w:bCs/>
              </w:rPr>
              <w:t>Comments</w:t>
            </w:r>
          </w:p>
        </w:tc>
      </w:tr>
      <w:tr w:rsidR="00EA68FA" w14:paraId="146D201B" w14:textId="77777777" w:rsidTr="00D92D81">
        <w:tc>
          <w:tcPr>
            <w:tcW w:w="1305" w:type="dxa"/>
            <w:tcBorders>
              <w:top w:val="single" w:sz="4" w:space="0" w:color="auto"/>
              <w:left w:val="single" w:sz="4" w:space="0" w:color="auto"/>
              <w:bottom w:val="single" w:sz="4" w:space="0" w:color="auto"/>
              <w:right w:val="single" w:sz="4" w:space="0" w:color="auto"/>
            </w:tcBorders>
          </w:tcPr>
          <w:p w14:paraId="363AC323" w14:textId="77777777" w:rsidR="00EA68FA" w:rsidRDefault="00EA68FA" w:rsidP="00D92D81">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075CF69A" w14:textId="77777777" w:rsidR="00EA68FA" w:rsidRDefault="00EA68FA" w:rsidP="00D92D81">
            <w:pPr>
              <w:spacing w:after="0"/>
              <w:jc w:val="left"/>
              <w:rPr>
                <w:rFonts w:eastAsiaTheme="minorEastAsia"/>
              </w:rPr>
            </w:pPr>
          </w:p>
        </w:tc>
      </w:tr>
      <w:tr w:rsidR="00EA68FA" w14:paraId="7F65184F" w14:textId="77777777" w:rsidTr="00D92D81">
        <w:tc>
          <w:tcPr>
            <w:tcW w:w="1305" w:type="dxa"/>
          </w:tcPr>
          <w:p w14:paraId="39755B17" w14:textId="77777777" w:rsidR="00EA68FA" w:rsidRDefault="00EA68FA" w:rsidP="00D92D81">
            <w:pPr>
              <w:spacing w:after="0"/>
              <w:jc w:val="center"/>
              <w:rPr>
                <w:rFonts w:eastAsiaTheme="minorEastAsia"/>
              </w:rPr>
            </w:pPr>
          </w:p>
        </w:tc>
        <w:tc>
          <w:tcPr>
            <w:tcW w:w="8329" w:type="dxa"/>
          </w:tcPr>
          <w:p w14:paraId="66344C6E" w14:textId="77777777" w:rsidR="00EA68FA" w:rsidRDefault="00EA68FA" w:rsidP="00D92D81">
            <w:pPr>
              <w:spacing w:after="0"/>
              <w:jc w:val="left"/>
              <w:rPr>
                <w:rFonts w:eastAsiaTheme="minorEastAsia"/>
              </w:rPr>
            </w:pPr>
          </w:p>
        </w:tc>
      </w:tr>
    </w:tbl>
    <w:p w14:paraId="5F80EB9D" w14:textId="77777777" w:rsidR="00E84F2A" w:rsidRDefault="00E84F2A">
      <w:pPr>
        <w:spacing w:after="0"/>
        <w:rPr>
          <w:rFonts w:eastAsiaTheme="minorEastAsia"/>
          <w:b/>
          <w:lang w:val="en-GB"/>
        </w:rPr>
      </w:pPr>
    </w:p>
    <w:p w14:paraId="6FDBC677" w14:textId="77777777" w:rsidR="00E84F2A" w:rsidRPr="00F53308" w:rsidRDefault="00E84F2A">
      <w:pPr>
        <w:spacing w:after="0"/>
        <w:rPr>
          <w:rFonts w:eastAsiaTheme="minorEastAsia"/>
          <w:b/>
          <w:lang w:val="en-GB"/>
        </w:rPr>
      </w:pPr>
    </w:p>
    <w:p w14:paraId="27238FEA" w14:textId="77777777" w:rsidR="003E2F09" w:rsidRDefault="00063932">
      <w:pPr>
        <w:pStyle w:val="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 xml:space="preserve">[5] </w:t>
      </w:r>
      <w:proofErr w:type="gramStart"/>
      <w:r>
        <w:t>proposes</w:t>
      </w:r>
      <w:proofErr w:type="gramEnd"/>
      <w:r>
        <w:t xml:space="preserve"> to clarify the total number of TxRx and total DL power level is per RU.</w:t>
      </w:r>
    </w:p>
    <w:p w14:paraId="78A84F98" w14:textId="77777777" w:rsidR="003E2F09" w:rsidRDefault="00063932">
      <w:r>
        <w:t>For FR1 FDD TxRx:</w:t>
      </w:r>
    </w:p>
    <w:p w14:paraId="6C027E04" w14:textId="77777777" w:rsidR="003E2F09" w:rsidRDefault="00063932">
      <w:pPr>
        <w:pStyle w:val="af5"/>
        <w:numPr>
          <w:ilvl w:val="0"/>
          <w:numId w:val="5"/>
        </w:numPr>
      </w:pPr>
      <w:r>
        <w:t>Option 1: Confirm the Working Assumption: [2][4, or based on typical implementations],[14][15][17][21][22]</w:t>
      </w:r>
    </w:p>
    <w:p w14:paraId="36A94CC6" w14:textId="77777777" w:rsidR="003E2F09" w:rsidRDefault="00063932">
      <w:pPr>
        <w:pStyle w:val="af5"/>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af5"/>
        <w:numPr>
          <w:ilvl w:val="0"/>
          <w:numId w:val="5"/>
        </w:numPr>
      </w:pPr>
      <w:r>
        <w:rPr>
          <w:rFonts w:hint="eastAsia"/>
          <w:lang w:eastAsia="zh-CN"/>
        </w:rPr>
        <w:t>O</w:t>
      </w:r>
      <w:r>
        <w:rPr>
          <w:lang w:eastAsia="zh-CN"/>
        </w:rPr>
        <w:t>ption 1: 52 dBm [2]</w:t>
      </w:r>
    </w:p>
    <w:p w14:paraId="20D6D0AD" w14:textId="77777777" w:rsidR="003E2F09" w:rsidRDefault="00063932">
      <w:pPr>
        <w:pStyle w:val="af5"/>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Pr="001D691A" w:rsidRDefault="00063932">
      <w:pPr>
        <w:pStyle w:val="af5"/>
        <w:numPr>
          <w:ilvl w:val="0"/>
          <w:numId w:val="5"/>
        </w:numPr>
      </w:pPr>
      <w:r>
        <w:rPr>
          <w:rFonts w:hint="eastAsia"/>
          <w:lang w:eastAsia="zh-CN"/>
        </w:rPr>
        <w:t>O</w:t>
      </w:r>
      <w:r>
        <w:rPr>
          <w:lang w:eastAsia="zh-CN"/>
        </w:rPr>
        <w:t>ption 1</w:t>
      </w:r>
      <w:r w:rsidRPr="001D691A">
        <w:rPr>
          <w:lang w:eastAsia="zh-CN"/>
        </w:rPr>
        <w:t>: 34, 63 [2][14]</w:t>
      </w:r>
    </w:p>
    <w:p w14:paraId="5256FBB6" w14:textId="77777777" w:rsidR="003E2F09" w:rsidRPr="001D691A" w:rsidRDefault="00063932">
      <w:pPr>
        <w:pStyle w:val="af5"/>
        <w:numPr>
          <w:ilvl w:val="0"/>
          <w:numId w:val="5"/>
        </w:numPr>
      </w:pPr>
      <w:r w:rsidRPr="001D691A">
        <w:rPr>
          <w:rFonts w:hint="eastAsia"/>
          <w:lang w:eastAsia="zh-CN"/>
        </w:rPr>
        <w:t>O</w:t>
      </w:r>
      <w:r w:rsidRPr="001D691A">
        <w:rPr>
          <w:lang w:eastAsia="zh-CN"/>
        </w:rPr>
        <w:t>ption 2: 37, 63 [5, considering micro BS]</w:t>
      </w:r>
    </w:p>
    <w:p w14:paraId="6E034596" w14:textId="77777777" w:rsidR="003E2F09" w:rsidRPr="001D691A" w:rsidRDefault="00063932">
      <w:pPr>
        <w:pStyle w:val="af5"/>
        <w:numPr>
          <w:ilvl w:val="0"/>
          <w:numId w:val="5"/>
        </w:numPr>
      </w:pPr>
      <w:r w:rsidRPr="001D691A">
        <w:rPr>
          <w:lang w:eastAsia="zh-CN"/>
        </w:rPr>
        <w:t>Option 3: 43, 78 [8][13][17][19]</w:t>
      </w:r>
    </w:p>
    <w:p w14:paraId="0E918ED8" w14:textId="77777777" w:rsidR="003E2F09" w:rsidRPr="001D691A" w:rsidRDefault="00063932">
      <w:pPr>
        <w:pStyle w:val="af5"/>
        <w:numPr>
          <w:ilvl w:val="0"/>
          <w:numId w:val="5"/>
        </w:numPr>
      </w:pPr>
      <w:r w:rsidRPr="001D691A">
        <w:rPr>
          <w:lang w:eastAsia="zh-CN"/>
        </w:rPr>
        <w:t>Option 4: 40</w:t>
      </w:r>
      <w:r w:rsidRPr="001D691A">
        <w:rPr>
          <w:rFonts w:hint="eastAsia"/>
          <w:lang w:eastAsia="zh-CN"/>
        </w:rPr>
        <w:t>,</w:t>
      </w:r>
      <w:r w:rsidRPr="001D691A">
        <w:rPr>
          <w:lang w:eastAsia="zh-CN"/>
        </w:rPr>
        <w:t xml:space="preserve"> 73 [10][21, for macro]</w:t>
      </w:r>
    </w:p>
    <w:p w14:paraId="0121B7FC" w14:textId="77777777" w:rsidR="003E2F09" w:rsidRPr="001D691A" w:rsidRDefault="00063932">
      <w:pPr>
        <w:pStyle w:val="af5"/>
        <w:numPr>
          <w:ilvl w:val="0"/>
          <w:numId w:val="5"/>
        </w:numPr>
      </w:pPr>
      <w:r w:rsidRPr="001D691A">
        <w:rPr>
          <w:lang w:eastAsia="zh-CN"/>
        </w:rPr>
        <w:t>Option 5: 40, 68 [15, considering micro BS]</w:t>
      </w:r>
    </w:p>
    <w:p w14:paraId="059BE4EA" w14:textId="77777777" w:rsidR="003E2F09" w:rsidRPr="001D691A" w:rsidRDefault="00063932">
      <w:pPr>
        <w:pStyle w:val="af5"/>
        <w:numPr>
          <w:ilvl w:val="0"/>
          <w:numId w:val="5"/>
        </w:numPr>
      </w:pPr>
      <w:r w:rsidRPr="001D691A">
        <w:rPr>
          <w:lang w:eastAsia="zh-CN"/>
        </w:rPr>
        <w:t>Option 6: 33, 78 [19, as set 4]</w:t>
      </w:r>
    </w:p>
    <w:p w14:paraId="48A9987C" w14:textId="77777777" w:rsidR="003E2F09" w:rsidRPr="001D691A" w:rsidRDefault="00063932">
      <w:pPr>
        <w:pStyle w:val="af5"/>
        <w:numPr>
          <w:ilvl w:val="0"/>
          <w:numId w:val="5"/>
        </w:numPr>
      </w:pPr>
      <w:r w:rsidRPr="001D691A">
        <w:rPr>
          <w:lang w:eastAsia="zh-CN"/>
        </w:rPr>
        <w:t>Option 7: 33, 68 [21, for micro]</w:t>
      </w:r>
    </w:p>
    <w:p w14:paraId="2D4BAA38" w14:textId="77777777" w:rsidR="003E2F09" w:rsidRDefault="00063932">
      <w:pPr>
        <w:pStyle w:val="af5"/>
        <w:numPr>
          <w:ilvl w:val="0"/>
          <w:numId w:val="5"/>
        </w:numPr>
      </w:pPr>
      <w:r>
        <w:rPr>
          <w:lang w:eastAsia="zh-CN"/>
        </w:rPr>
        <w:t>Option 8: 63 for EIRP is sufficient [22]</w:t>
      </w:r>
    </w:p>
    <w:p w14:paraId="4ACDE06A" w14:textId="77777777" w:rsidR="003E2F09" w:rsidRDefault="00063932">
      <w:r>
        <w:lastRenderedPageBreak/>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the total number of TxRx and total DL power level is per RU?</w:t>
      </w:r>
    </w:p>
    <w:p w14:paraId="20B01E8C" w14:textId="77777777" w:rsidR="003E2F09" w:rsidRDefault="00063932">
      <w:pPr>
        <w:spacing w:after="0"/>
        <w:rPr>
          <w:b/>
        </w:rPr>
      </w:pPr>
      <w:r>
        <w:rPr>
          <w:b/>
        </w:rPr>
        <w:t xml:space="preserve"> </w:t>
      </w:r>
    </w:p>
    <w:tbl>
      <w:tblPr>
        <w:tblStyle w:val="af"/>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29" w:type="dxa"/>
          </w:tcPr>
          <w:p w14:paraId="15C481DB" w14:textId="77777777" w:rsidR="00187C98" w:rsidRDefault="00187C98" w:rsidP="00187C98">
            <w:pPr>
              <w:spacing w:after="0"/>
              <w:jc w:val="left"/>
              <w:rPr>
                <w:rFonts w:eastAsiaTheme="minorEastAsia"/>
              </w:rPr>
            </w:pPr>
            <w:r>
              <w:rPr>
                <w:rFonts w:eastAsiaTheme="minorEastAsia"/>
              </w:rPr>
              <w:t>We don’t understand why we need to introduce this RU. It seems the number of TxRx chains per gNB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For set 2 FR1 FDD TxRx reference configuration, confirm the WA as 32 in reference configuration.</w:t>
      </w:r>
    </w:p>
    <w:tbl>
      <w:tblPr>
        <w:tblStyle w:val="af"/>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ZTE, Sanechips</w:t>
            </w:r>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D76CFA">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D76CFA">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r w:rsidR="00CB297B" w14:paraId="0405BE18" w14:textId="77777777" w:rsidTr="00BE4043">
        <w:tc>
          <w:tcPr>
            <w:tcW w:w="1271" w:type="dxa"/>
          </w:tcPr>
          <w:p w14:paraId="0E512BF3" w14:textId="288AEFB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63" w:type="dxa"/>
          </w:tcPr>
          <w:p w14:paraId="5B0FB0FD" w14:textId="751BF3CF"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7C556C89" w14:textId="77777777" w:rsidTr="00BE4043">
        <w:tc>
          <w:tcPr>
            <w:tcW w:w="1271" w:type="dxa"/>
          </w:tcPr>
          <w:p w14:paraId="53C16643" w14:textId="5EE2395A" w:rsidR="006B6363" w:rsidRDefault="006B6363" w:rsidP="006B6363">
            <w:pPr>
              <w:spacing w:after="0"/>
              <w:jc w:val="center"/>
              <w:rPr>
                <w:rFonts w:eastAsiaTheme="minorEastAsia"/>
              </w:rPr>
            </w:pPr>
            <w:r>
              <w:rPr>
                <w:rFonts w:eastAsiaTheme="minorEastAsia"/>
                <w:lang w:val="en-GB"/>
              </w:rPr>
              <w:t>InterDigital</w:t>
            </w:r>
          </w:p>
        </w:tc>
        <w:tc>
          <w:tcPr>
            <w:tcW w:w="8363" w:type="dxa"/>
          </w:tcPr>
          <w:p w14:paraId="3D7CEB23" w14:textId="27BF2397" w:rsidR="006B6363" w:rsidRDefault="006B6363" w:rsidP="006B6363">
            <w:pPr>
              <w:spacing w:after="0"/>
              <w:jc w:val="left"/>
              <w:rPr>
                <w:rFonts w:eastAsiaTheme="minorEastAsia"/>
              </w:rPr>
            </w:pPr>
            <w:r>
              <w:rPr>
                <w:rFonts w:eastAsiaTheme="minorEastAsia"/>
                <w:lang w:val="en-GB"/>
              </w:rPr>
              <w:t>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af"/>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F70BE2B" w14:textId="77777777" w:rsidR="00187C98" w:rsidRDefault="00187C98" w:rsidP="00D76CFA">
            <w:pPr>
              <w:spacing w:after="0"/>
              <w:jc w:val="left"/>
              <w:rPr>
                <w:rFonts w:eastAsiaTheme="minorEastAsia"/>
              </w:rPr>
            </w:pPr>
            <w:r>
              <w:rPr>
                <w:rFonts w:hint="eastAsia"/>
              </w:rPr>
              <w:t>F</w:t>
            </w:r>
            <w:r>
              <w:t>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rsidR="00BE4043" w14:paraId="596735EA" w14:textId="77777777" w:rsidTr="0040575D">
        <w:tc>
          <w:tcPr>
            <w:tcW w:w="1305" w:type="dxa"/>
          </w:tcPr>
          <w:p w14:paraId="49E24273"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D76CFA">
            <w:pPr>
              <w:spacing w:after="0"/>
              <w:jc w:val="left"/>
              <w:rPr>
                <w:rFonts w:eastAsiaTheme="minorEastAsia"/>
              </w:rPr>
            </w:pPr>
            <w:r>
              <w:rPr>
                <w:rFonts w:eastAsiaTheme="minorEastAsia"/>
              </w:rPr>
              <w:t>Support.</w:t>
            </w:r>
          </w:p>
          <w:p w14:paraId="382E0AF5" w14:textId="77777777" w:rsidR="00BE4043" w:rsidRDefault="00BE4043" w:rsidP="00D76CFA">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614F8A4" w14:textId="17298945" w:rsidR="00495157" w:rsidRDefault="00495157" w:rsidP="00D76CFA">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lastRenderedPageBreak/>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r w:rsidR="00CB297B" w14:paraId="69315981" w14:textId="77777777" w:rsidTr="0040575D">
        <w:tc>
          <w:tcPr>
            <w:tcW w:w="1305" w:type="dxa"/>
          </w:tcPr>
          <w:p w14:paraId="135A1937" w14:textId="6E99533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285FC6B" w14:textId="0B1A9298"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3A96F7BC" w14:textId="77777777" w:rsidTr="0040575D">
        <w:tc>
          <w:tcPr>
            <w:tcW w:w="1305" w:type="dxa"/>
          </w:tcPr>
          <w:p w14:paraId="6E870E83" w14:textId="2AE5912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E44A5BC" w14:textId="43FEE62D" w:rsidR="006B6363" w:rsidRDefault="006B6363" w:rsidP="006B6363">
            <w:pPr>
              <w:spacing w:after="0"/>
              <w:jc w:val="left"/>
              <w:rPr>
                <w:rFonts w:eastAsiaTheme="minorEastAsia"/>
              </w:rPr>
            </w:pPr>
            <w:r>
              <w:rPr>
                <w:rFonts w:eastAsiaTheme="minorEastAsia"/>
                <w:lang w:val="en-GB"/>
              </w:rPr>
              <w:t>Support the proposal</w:t>
            </w:r>
          </w:p>
        </w:tc>
      </w:tr>
      <w:tr w:rsidR="008C0FFC" w14:paraId="2279CD5B" w14:textId="77777777" w:rsidTr="0040575D">
        <w:tc>
          <w:tcPr>
            <w:tcW w:w="1305" w:type="dxa"/>
          </w:tcPr>
          <w:p w14:paraId="5A7C487B" w14:textId="096F79E3" w:rsidR="008C0FFC" w:rsidRDefault="008C0FFC" w:rsidP="006B6363">
            <w:pPr>
              <w:spacing w:after="0"/>
              <w:jc w:val="center"/>
              <w:rPr>
                <w:rFonts w:eastAsiaTheme="minorEastAsia"/>
                <w:lang w:val="en-GB"/>
              </w:rPr>
            </w:pPr>
          </w:p>
        </w:tc>
        <w:tc>
          <w:tcPr>
            <w:tcW w:w="8329" w:type="dxa"/>
          </w:tcPr>
          <w:p w14:paraId="6CF58846" w14:textId="5FF65D8B" w:rsidR="008C0FFC" w:rsidRDefault="008C0FFC" w:rsidP="006B6363">
            <w:pPr>
              <w:spacing w:after="0"/>
              <w:jc w:val="left"/>
              <w:rPr>
                <w:rFonts w:eastAsiaTheme="minorEastAsia"/>
                <w:lang w:val="en-GB"/>
              </w:rPr>
            </w:pPr>
          </w:p>
        </w:tc>
      </w:tr>
    </w:tbl>
    <w:p w14:paraId="09536CF8" w14:textId="77777777" w:rsidR="003E2F09" w:rsidRDefault="003E2F09"/>
    <w:p w14:paraId="257E8C73" w14:textId="03BA6976" w:rsidR="00381A5A" w:rsidRDefault="00381A5A" w:rsidP="00381A5A">
      <w:pPr>
        <w:pStyle w:val="3"/>
      </w:pPr>
      <w:r>
        <w:rPr>
          <w:rFonts w:hint="eastAsia"/>
        </w:rPr>
        <w:t>S</w:t>
      </w:r>
      <w:r>
        <w:t>econd round</w:t>
      </w:r>
    </w:p>
    <w:p w14:paraId="02DEEBDA" w14:textId="428994AA" w:rsidR="00381A5A" w:rsidRDefault="00381A5A">
      <w:r>
        <w:rPr>
          <w:rFonts w:hint="eastAsia"/>
        </w:rPr>
        <w:t>I</w:t>
      </w:r>
      <w:r>
        <w:t xml:space="preserve">t is likely that for FR2, </w:t>
      </w:r>
      <w:r w:rsidRPr="00381A5A">
        <w:t>urban micro</w:t>
      </w:r>
      <w:r>
        <w:t xml:space="preserve"> can be prioritized given the discussion in section 3.3. Therefore, looking at the view for FR2 assuming micro BS, it might be ok to suggest</w:t>
      </w:r>
      <w:r w:rsidR="00902C48">
        <w:t xml:space="preserve"> the below. It is not clear how to apply scaling, if DL total power level is not provided as one company proposed.</w:t>
      </w:r>
    </w:p>
    <w:p w14:paraId="72A33F50" w14:textId="7316A5A7" w:rsidR="00381A5A" w:rsidRDefault="00381A5A" w:rsidP="00381A5A">
      <w:pPr>
        <w:rPr>
          <w:b/>
        </w:rPr>
      </w:pPr>
      <w:r>
        <w:rPr>
          <w:rFonts w:hint="eastAsia"/>
          <w:b/>
        </w:rPr>
        <w:t>FL</w:t>
      </w:r>
      <w:r>
        <w:rPr>
          <w:b/>
        </w:rPr>
        <w:t>2 Proposal 2.3.1-1:</w:t>
      </w:r>
    </w:p>
    <w:p w14:paraId="7BC0D2C6" w14:textId="47CA38F6" w:rsidR="00381A5A" w:rsidRDefault="00381A5A" w:rsidP="00381A5A">
      <w:pPr>
        <w:rPr>
          <w:b/>
        </w:rPr>
      </w:pPr>
      <w:r>
        <w:rPr>
          <w:b/>
        </w:rPr>
        <w:t xml:space="preserve">For set 3 FR2 reference configuration, </w:t>
      </w:r>
      <w:r w:rsidR="001762EE">
        <w:rPr>
          <w:b/>
        </w:rPr>
        <w:t xml:space="preserve">the </w:t>
      </w:r>
      <w:r w:rsidR="001762EE" w:rsidRPr="001762EE">
        <w:rPr>
          <w:b/>
        </w:rPr>
        <w:t xml:space="preserve">total DL power level </w:t>
      </w:r>
      <w:r w:rsidR="001762EE">
        <w:rPr>
          <w:b/>
        </w:rPr>
        <w:t>a</w:t>
      </w:r>
      <w:r w:rsidR="001762EE" w:rsidRPr="001D691A">
        <w:rPr>
          <w:b/>
        </w:rPr>
        <w:t xml:space="preserve">nd </w:t>
      </w:r>
      <w:r w:rsidRPr="001D691A">
        <w:rPr>
          <w:b/>
        </w:rPr>
        <w:t xml:space="preserve">EIRP limit is set </w:t>
      </w:r>
      <w:r w:rsidR="001762EE" w:rsidRPr="001D691A">
        <w:rPr>
          <w:b/>
        </w:rPr>
        <w:t xml:space="preserve">as 33 dBm and </w:t>
      </w:r>
      <w:r w:rsidRPr="001D691A">
        <w:rPr>
          <w:b/>
        </w:rPr>
        <w:t>63 dBm</w:t>
      </w:r>
      <w:r w:rsidR="001762EE" w:rsidRPr="001D691A">
        <w:rPr>
          <w:b/>
        </w:rPr>
        <w:t xml:space="preserve"> respectively</w:t>
      </w:r>
      <w:r w:rsidRPr="001D691A">
        <w:rPr>
          <w:b/>
        </w:rPr>
        <w:t>. Note EIRP limit is also scaled with the number of TxRU.</w:t>
      </w:r>
    </w:p>
    <w:tbl>
      <w:tblPr>
        <w:tblStyle w:val="af"/>
        <w:tblW w:w="9634" w:type="dxa"/>
        <w:tblLook w:val="04A0" w:firstRow="1" w:lastRow="0" w:firstColumn="1" w:lastColumn="0" w:noHBand="0" w:noVBand="1"/>
      </w:tblPr>
      <w:tblGrid>
        <w:gridCol w:w="1305"/>
        <w:gridCol w:w="8329"/>
      </w:tblGrid>
      <w:tr w:rsidR="00381A5A" w14:paraId="489EBF5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94BE64"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58D2E0" w14:textId="77777777" w:rsidR="00381A5A" w:rsidRDefault="00381A5A" w:rsidP="00D92D81">
            <w:pPr>
              <w:spacing w:after="0"/>
              <w:jc w:val="center"/>
              <w:rPr>
                <w:b/>
                <w:bCs/>
              </w:rPr>
            </w:pPr>
            <w:r>
              <w:rPr>
                <w:b/>
                <w:bCs/>
              </w:rPr>
              <w:t>Comments</w:t>
            </w:r>
          </w:p>
        </w:tc>
      </w:tr>
      <w:tr w:rsidR="00381A5A" w14:paraId="48F9DCD4" w14:textId="77777777" w:rsidTr="00D92D81">
        <w:tc>
          <w:tcPr>
            <w:tcW w:w="1305" w:type="dxa"/>
            <w:tcBorders>
              <w:top w:val="single" w:sz="4" w:space="0" w:color="auto"/>
              <w:left w:val="single" w:sz="4" w:space="0" w:color="auto"/>
              <w:bottom w:val="single" w:sz="4" w:space="0" w:color="auto"/>
              <w:right w:val="single" w:sz="4" w:space="0" w:color="auto"/>
            </w:tcBorders>
          </w:tcPr>
          <w:p w14:paraId="0D1EDF59" w14:textId="0E696F59" w:rsidR="00381A5A" w:rsidRDefault="00381A5A" w:rsidP="00D92D81">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46B0709" w14:textId="4B9AD851" w:rsidR="00381A5A" w:rsidRDefault="00381A5A" w:rsidP="00D92D81">
            <w:pPr>
              <w:spacing w:after="0"/>
              <w:jc w:val="left"/>
              <w:rPr>
                <w:rFonts w:eastAsiaTheme="minorEastAsia"/>
              </w:rPr>
            </w:pPr>
          </w:p>
        </w:tc>
      </w:tr>
      <w:tr w:rsidR="00381A5A" w14:paraId="1726AF2D" w14:textId="77777777" w:rsidTr="00D92D81">
        <w:tc>
          <w:tcPr>
            <w:tcW w:w="1305" w:type="dxa"/>
            <w:tcBorders>
              <w:top w:val="single" w:sz="4" w:space="0" w:color="auto"/>
              <w:left w:val="single" w:sz="4" w:space="0" w:color="auto"/>
              <w:bottom w:val="single" w:sz="4" w:space="0" w:color="auto"/>
              <w:right w:val="single" w:sz="4" w:space="0" w:color="auto"/>
            </w:tcBorders>
          </w:tcPr>
          <w:p w14:paraId="349994E5" w14:textId="4C3625E7" w:rsidR="00381A5A" w:rsidRDefault="00381A5A" w:rsidP="00D92D81">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02F1F3E8" w14:textId="7DE16D97" w:rsidR="00381A5A" w:rsidRDefault="00381A5A" w:rsidP="00D92D81">
            <w:pPr>
              <w:spacing w:after="0"/>
              <w:jc w:val="left"/>
              <w:rPr>
                <w:rFonts w:eastAsiaTheme="minorEastAsia"/>
              </w:rPr>
            </w:pPr>
          </w:p>
        </w:tc>
      </w:tr>
    </w:tbl>
    <w:p w14:paraId="6CA1DD36" w14:textId="77777777" w:rsidR="00381A5A" w:rsidRPr="00381A5A" w:rsidRDefault="00381A5A"/>
    <w:p w14:paraId="26219D7B" w14:textId="77777777" w:rsidR="00381A5A" w:rsidRPr="00BE4043" w:rsidRDefault="00381A5A"/>
    <w:p w14:paraId="60881D17" w14:textId="77777777" w:rsidR="003E2F09" w:rsidRDefault="00063932">
      <w:pPr>
        <w:pStyle w:val="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af5"/>
        <w:numPr>
          <w:ilvl w:val="0"/>
          <w:numId w:val="5"/>
        </w:numPr>
        <w:rPr>
          <w:lang w:eastAsia="zh-CN"/>
        </w:rPr>
      </w:pPr>
      <w:r>
        <w:rPr>
          <w:lang w:eastAsia="zh-CN"/>
        </w:rPr>
        <w:t>Support slot-level, while allow symbol-level BS power consumption by linearly scaling within a slot. [1][2][3][4][5][15][16][17, at least for SSB/CSI-RS][20]</w:t>
      </w:r>
    </w:p>
    <w:p w14:paraId="132884FC" w14:textId="77777777" w:rsidR="003E2F09" w:rsidRDefault="00063932">
      <w:pPr>
        <w:pStyle w:val="af5"/>
        <w:numPr>
          <w:ilvl w:val="1"/>
          <w:numId w:val="5"/>
        </w:numPr>
        <w:rPr>
          <w:lang w:eastAsia="zh-CN"/>
        </w:rPr>
      </w:pPr>
      <w:r>
        <w:rPr>
          <w:lang w:eastAsia="zh-CN"/>
        </w:rPr>
        <w:t>Resource utilization, i.e. frequency domain resource used for symbols, should also be considered [7][10, with weighted average]</w:t>
      </w:r>
    </w:p>
    <w:p w14:paraId="1482773D" w14:textId="050972CA" w:rsidR="003E2F09" w:rsidRDefault="00063932">
      <w:pPr>
        <w:pStyle w:val="af5"/>
        <w:numPr>
          <w:ilvl w:val="0"/>
          <w:numId w:val="5"/>
        </w:numPr>
        <w:rPr>
          <w:lang w:eastAsia="zh-CN"/>
        </w:rPr>
      </w:pPr>
      <w:r>
        <w:rPr>
          <w:lang w:eastAsia="zh-CN"/>
        </w:rPr>
        <w:t>Symbol level modeling should be defined. [6, instead of scaling from slot-level model] [19, averaging of symbol-level relative power consumption results in slot-level calculation][22,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af"/>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FDF95BC" w14:textId="77777777" w:rsidR="00187C98" w:rsidRDefault="00187C98" w:rsidP="00D76CFA">
            <w:r>
              <w:t>We support this proposal.</w:t>
            </w:r>
          </w:p>
          <w:p w14:paraId="3F8051EC" w14:textId="77777777" w:rsidR="00187C98" w:rsidRDefault="00187C98" w:rsidP="00D76CFA">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D76CFA">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t>Intel</w:t>
            </w:r>
          </w:p>
        </w:tc>
        <w:tc>
          <w:tcPr>
            <w:tcW w:w="8329" w:type="dxa"/>
          </w:tcPr>
          <w:p w14:paraId="6DE86957" w14:textId="6589DCD9" w:rsidR="00222E25" w:rsidRDefault="00222E25" w:rsidP="0040575D">
            <w:pPr>
              <w:rPr>
                <w:rFonts w:eastAsiaTheme="minorEastAsia"/>
              </w:rPr>
            </w:pPr>
            <w:r>
              <w:rPr>
                <w:rFonts w:eastAsiaTheme="minorEastAsia"/>
              </w:rPr>
              <w:t>OK</w:t>
            </w:r>
          </w:p>
        </w:tc>
      </w:tr>
      <w:tr w:rsidR="00CB297B" w14:paraId="24C23E10" w14:textId="77777777" w:rsidTr="0040575D">
        <w:tc>
          <w:tcPr>
            <w:tcW w:w="1305" w:type="dxa"/>
          </w:tcPr>
          <w:p w14:paraId="0367324A" w14:textId="0FE7A67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900F4F6" w14:textId="44EA0456" w:rsidR="00CB297B" w:rsidRDefault="00CB297B" w:rsidP="00CB297B">
            <w:pPr>
              <w:rPr>
                <w:rFonts w:eastAsiaTheme="minorEastAsia"/>
              </w:rPr>
            </w:pPr>
            <w:r>
              <w:rPr>
                <w:rFonts w:eastAsiaTheme="minorEastAsia" w:hint="eastAsia"/>
              </w:rPr>
              <w:t>S</w:t>
            </w:r>
            <w:r>
              <w:rPr>
                <w:rFonts w:eastAsiaTheme="minorEastAsia"/>
              </w:rPr>
              <w:t>upport</w:t>
            </w:r>
          </w:p>
        </w:tc>
      </w:tr>
      <w:tr w:rsidR="003419E8" w14:paraId="54F2E798" w14:textId="77777777" w:rsidTr="0040575D">
        <w:tc>
          <w:tcPr>
            <w:tcW w:w="1305" w:type="dxa"/>
          </w:tcPr>
          <w:p w14:paraId="001C667F" w14:textId="7CDBA7D4" w:rsidR="003419E8" w:rsidRDefault="003419E8" w:rsidP="00CB297B">
            <w:pPr>
              <w:spacing w:after="0"/>
              <w:jc w:val="center"/>
              <w:rPr>
                <w:rFonts w:eastAsiaTheme="minorEastAsia"/>
              </w:rPr>
            </w:pPr>
            <w:r>
              <w:rPr>
                <w:rFonts w:eastAsiaTheme="minorEastAsia"/>
              </w:rPr>
              <w:t>Panasonic</w:t>
            </w:r>
          </w:p>
        </w:tc>
        <w:tc>
          <w:tcPr>
            <w:tcW w:w="8329" w:type="dxa"/>
          </w:tcPr>
          <w:p w14:paraId="5C94D66C" w14:textId="4657BA63" w:rsidR="003419E8" w:rsidRDefault="003419E8" w:rsidP="00CB297B">
            <w:pPr>
              <w:rPr>
                <w:rFonts w:eastAsiaTheme="minorEastAsia"/>
              </w:rPr>
            </w:pPr>
            <w:r>
              <w:rPr>
                <w:rFonts w:eastAsiaTheme="minorEastAsia"/>
              </w:rPr>
              <w:t>We are okay.</w:t>
            </w:r>
          </w:p>
        </w:tc>
      </w:tr>
      <w:tr w:rsidR="000C5E5F" w14:paraId="12F64BD4" w14:textId="77777777" w:rsidTr="0040575D">
        <w:tc>
          <w:tcPr>
            <w:tcW w:w="1305" w:type="dxa"/>
          </w:tcPr>
          <w:p w14:paraId="7762A3CA" w14:textId="05397A85" w:rsidR="000C5E5F" w:rsidRDefault="000C5E5F" w:rsidP="000C5E5F">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14:paraId="1E3283C8" w14:textId="091DF4C5" w:rsidR="000C5E5F" w:rsidRDefault="000C5E5F" w:rsidP="000C5E5F">
            <w:pPr>
              <w:rPr>
                <w:rFonts w:eastAsiaTheme="minorEastAsia"/>
              </w:rPr>
            </w:pPr>
            <w:r>
              <w:rPr>
                <w:rFonts w:eastAsiaTheme="minorEastAsia" w:hint="eastAsia"/>
                <w:lang w:val="en-GB"/>
              </w:rPr>
              <w:t>S</w:t>
            </w:r>
            <w:r>
              <w:rPr>
                <w:rFonts w:eastAsiaTheme="minorEastAsia"/>
                <w:lang w:val="en-GB"/>
              </w:rPr>
              <w:t>upport</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af"/>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ZTE, Sanechips</w:t>
            </w:r>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3D7AFD4F"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r w:rsidR="00CB297B" w14:paraId="02CFD099" w14:textId="77777777" w:rsidTr="0040575D">
        <w:tc>
          <w:tcPr>
            <w:tcW w:w="1305" w:type="dxa"/>
          </w:tcPr>
          <w:p w14:paraId="2A35A09F" w14:textId="55119CEC"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65FC32F" w14:textId="7A3FDAF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39ADD13" w14:textId="77777777" w:rsidTr="0040575D">
        <w:tc>
          <w:tcPr>
            <w:tcW w:w="1305" w:type="dxa"/>
          </w:tcPr>
          <w:p w14:paraId="08C9D46F" w14:textId="4A3E3A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1E75B00" w14:textId="50666BEF" w:rsidR="006B6363" w:rsidRDefault="006B6363" w:rsidP="006B6363">
            <w:pPr>
              <w:spacing w:after="0"/>
              <w:jc w:val="left"/>
              <w:rPr>
                <w:rFonts w:eastAsiaTheme="minorEastAsia"/>
              </w:rPr>
            </w:pPr>
            <w:r>
              <w:rPr>
                <w:rFonts w:eastAsiaTheme="minorEastAsia"/>
                <w:lang w:val="en-GB"/>
              </w:rPr>
              <w:t>Support the proposal</w:t>
            </w:r>
          </w:p>
        </w:tc>
      </w:tr>
      <w:tr w:rsidR="00FF0EA9" w14:paraId="4B21E3CE" w14:textId="77777777" w:rsidTr="0040575D">
        <w:tc>
          <w:tcPr>
            <w:tcW w:w="1305" w:type="dxa"/>
          </w:tcPr>
          <w:p w14:paraId="6495D3DB" w14:textId="6B029EC2" w:rsidR="00FF0EA9" w:rsidRDefault="00FF0EA9" w:rsidP="006B6363">
            <w:pPr>
              <w:spacing w:after="0"/>
              <w:jc w:val="center"/>
              <w:rPr>
                <w:rFonts w:eastAsiaTheme="minorEastAsia"/>
                <w:lang w:val="en-GB"/>
              </w:rPr>
            </w:pPr>
          </w:p>
        </w:tc>
        <w:tc>
          <w:tcPr>
            <w:tcW w:w="8329" w:type="dxa"/>
          </w:tcPr>
          <w:p w14:paraId="62ED7803" w14:textId="6EF5E943" w:rsidR="00FF0EA9" w:rsidRDefault="00FF0EA9" w:rsidP="00FF0EA9">
            <w:pPr>
              <w:spacing w:after="0"/>
              <w:jc w:val="left"/>
              <w:rPr>
                <w:rFonts w:eastAsiaTheme="minorEastAsia"/>
                <w:lang w:val="en-GB"/>
              </w:rPr>
            </w:pP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af"/>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7DCAD0A2" w14:textId="77777777" w:rsidR="00187C98" w:rsidRDefault="00187C98" w:rsidP="00D76CFA">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D76CFA">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r w:rsidR="00CB297B" w14:paraId="0343B3C5" w14:textId="77777777" w:rsidTr="0040575D">
        <w:tc>
          <w:tcPr>
            <w:tcW w:w="1305" w:type="dxa"/>
          </w:tcPr>
          <w:p w14:paraId="448BC883" w14:textId="5268D4BB"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1981AAA" w14:textId="29B42DAD"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E53F0D7" w14:textId="77777777" w:rsidTr="0040575D">
        <w:tc>
          <w:tcPr>
            <w:tcW w:w="1305" w:type="dxa"/>
          </w:tcPr>
          <w:p w14:paraId="060ECBB1" w14:textId="1CA72809"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0A8FF39" w14:textId="53B7A7A0" w:rsidR="006B6363" w:rsidRDefault="006B6363" w:rsidP="006B6363">
            <w:pPr>
              <w:spacing w:after="0"/>
              <w:jc w:val="left"/>
              <w:rPr>
                <w:rFonts w:eastAsiaTheme="minorEastAsia"/>
              </w:rPr>
            </w:pPr>
            <w:r>
              <w:rPr>
                <w:rFonts w:eastAsiaTheme="minorEastAsia"/>
                <w:lang w:val="en-GB"/>
              </w:rPr>
              <w:t>Support the proposal</w:t>
            </w:r>
          </w:p>
        </w:tc>
      </w:tr>
      <w:tr w:rsidR="004A4F5E" w14:paraId="567115E2" w14:textId="77777777" w:rsidTr="0040575D">
        <w:tc>
          <w:tcPr>
            <w:tcW w:w="1305" w:type="dxa"/>
          </w:tcPr>
          <w:p w14:paraId="37FD815F" w14:textId="3A2667A2" w:rsidR="004A4F5E" w:rsidRDefault="004A4F5E" w:rsidP="006B6363">
            <w:pPr>
              <w:spacing w:after="0"/>
              <w:jc w:val="center"/>
              <w:rPr>
                <w:rFonts w:eastAsiaTheme="minorEastAsia"/>
                <w:lang w:val="en-GB"/>
              </w:rPr>
            </w:pPr>
            <w:r>
              <w:rPr>
                <w:rFonts w:eastAsiaTheme="minorEastAsia"/>
                <w:lang w:val="en-GB"/>
              </w:rPr>
              <w:t>Panasonic</w:t>
            </w:r>
          </w:p>
        </w:tc>
        <w:tc>
          <w:tcPr>
            <w:tcW w:w="8329" w:type="dxa"/>
          </w:tcPr>
          <w:p w14:paraId="1358F30E" w14:textId="0EA5012E" w:rsidR="004A4F5E" w:rsidRDefault="004A4F5E" w:rsidP="006B6363">
            <w:pPr>
              <w:spacing w:after="0"/>
              <w:jc w:val="left"/>
              <w:rPr>
                <w:rFonts w:eastAsiaTheme="minorEastAsia"/>
                <w:lang w:val="en-GB"/>
              </w:rPr>
            </w:pPr>
            <w:r>
              <w:rPr>
                <w:rFonts w:eastAsiaTheme="minorEastAsia"/>
                <w:lang w:val="en-GB"/>
              </w:rPr>
              <w:t>We support</w:t>
            </w:r>
          </w:p>
        </w:tc>
      </w:tr>
      <w:tr w:rsidR="000C5E5F" w14:paraId="394B21B9" w14:textId="77777777" w:rsidTr="0040575D">
        <w:tc>
          <w:tcPr>
            <w:tcW w:w="1305" w:type="dxa"/>
          </w:tcPr>
          <w:p w14:paraId="096AA934" w14:textId="4FB8D3BD" w:rsidR="000C5E5F" w:rsidRDefault="000C5E5F" w:rsidP="006B6363">
            <w:pPr>
              <w:spacing w:after="0"/>
              <w:jc w:val="center"/>
              <w:rPr>
                <w:rFonts w:eastAsiaTheme="minorEastAsia"/>
                <w:lang w:val="en-GB"/>
              </w:rPr>
            </w:pPr>
            <w:r>
              <w:rPr>
                <w:rFonts w:eastAsiaTheme="minorEastAsia"/>
                <w:lang w:val="en-GB"/>
              </w:rPr>
              <w:lastRenderedPageBreak/>
              <w:t>China Telecon</w:t>
            </w:r>
          </w:p>
        </w:tc>
        <w:tc>
          <w:tcPr>
            <w:tcW w:w="8329" w:type="dxa"/>
          </w:tcPr>
          <w:p w14:paraId="5BE9F439" w14:textId="214376D2" w:rsidR="000C5E5F" w:rsidRDefault="000C5E5F" w:rsidP="006B6363">
            <w:pPr>
              <w:spacing w:after="0"/>
              <w:jc w:val="left"/>
              <w:rPr>
                <w:rFonts w:eastAsiaTheme="minorEastAsia"/>
                <w:lang w:val="en-GB"/>
              </w:rPr>
            </w:pPr>
            <w:r>
              <w:rPr>
                <w:rFonts w:eastAsiaTheme="minorEastAsia"/>
                <w:lang w:val="en-GB"/>
              </w:rPr>
              <w:t>Support.</w:t>
            </w:r>
          </w:p>
        </w:tc>
      </w:tr>
    </w:tbl>
    <w:p w14:paraId="2EDA3274" w14:textId="77777777" w:rsidR="003E2F09" w:rsidRDefault="003E2F09">
      <w:pPr>
        <w:spacing w:after="0"/>
        <w:rPr>
          <w:rFonts w:eastAsiaTheme="minorEastAsia"/>
          <w:b/>
        </w:rPr>
      </w:pPr>
    </w:p>
    <w:p w14:paraId="1B05F7E4" w14:textId="67C938D5" w:rsidR="00FF0EA9" w:rsidRPr="00FF0EA9" w:rsidRDefault="00FF0EA9" w:rsidP="00FF0EA9">
      <w:pPr>
        <w:pStyle w:val="3"/>
      </w:pPr>
      <w:r w:rsidRPr="00FF0EA9">
        <w:rPr>
          <w:rFonts w:hint="eastAsia"/>
        </w:rPr>
        <w:t>S</w:t>
      </w:r>
      <w:r w:rsidRPr="00FF0EA9">
        <w:t>econd round</w:t>
      </w:r>
    </w:p>
    <w:p w14:paraId="38C753FC" w14:textId="77777777" w:rsidR="001762EE" w:rsidRDefault="001762EE" w:rsidP="00FF0EA9">
      <w:pPr>
        <w:spacing w:after="0"/>
        <w:jc w:val="left"/>
        <w:rPr>
          <w:rFonts w:eastAsiaTheme="minorEastAsia"/>
          <w:lang w:val="en-GB"/>
        </w:rPr>
      </w:pPr>
      <w:r>
        <w:rPr>
          <w:rFonts w:eastAsiaTheme="minorEastAsia"/>
          <w:lang w:val="en-GB"/>
        </w:rPr>
        <w:t xml:space="preserve">Symbol level or slot level is to be addressed in scaling section. </w:t>
      </w:r>
    </w:p>
    <w:p w14:paraId="2951BE9D" w14:textId="77777777" w:rsidR="001762EE" w:rsidRDefault="001762EE" w:rsidP="00FF0EA9">
      <w:pPr>
        <w:spacing w:after="0"/>
        <w:jc w:val="left"/>
        <w:rPr>
          <w:rFonts w:eastAsiaTheme="minorEastAsia"/>
          <w:lang w:val="en-GB"/>
        </w:rPr>
      </w:pPr>
    </w:p>
    <w:p w14:paraId="4AF77C7B" w14:textId="51EDC2A9" w:rsidR="00FF0EA9" w:rsidRDefault="00FF0EA9" w:rsidP="00FF0EA9">
      <w:pPr>
        <w:spacing w:after="0"/>
        <w:jc w:val="left"/>
        <w:rPr>
          <w:rFonts w:eastAsiaTheme="minorEastAsia"/>
          <w:lang w:val="en-GB"/>
        </w:rPr>
      </w:pPr>
      <w:r>
        <w:rPr>
          <w:rFonts w:eastAsiaTheme="minorEastAsia" w:hint="eastAsia"/>
          <w:lang w:val="en-GB"/>
        </w:rPr>
        <w:t>M</w:t>
      </w:r>
      <w:r>
        <w:rPr>
          <w:rFonts w:eastAsiaTheme="minorEastAsia"/>
          <w:lang w:val="en-GB"/>
        </w:rPr>
        <w:t xml:space="preserve">r. Chair suggest to come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14:paraId="2F10811D" w14:textId="77777777" w:rsidR="00FF0EA9" w:rsidRDefault="00FF0EA9" w:rsidP="00FF0EA9">
      <w:pPr>
        <w:spacing w:beforeLines="50" w:before="120"/>
        <w:rPr>
          <w:b/>
        </w:rPr>
      </w:pPr>
      <w:r>
        <w:rPr>
          <w:rFonts w:hint="eastAsia"/>
          <w:b/>
        </w:rPr>
        <w:t>FL</w:t>
      </w:r>
      <w:r>
        <w:rPr>
          <w:b/>
        </w:rPr>
        <w:t>2 P</w:t>
      </w:r>
      <w:r>
        <w:rPr>
          <w:rFonts w:hint="eastAsia"/>
          <w:b/>
        </w:rPr>
        <w:t>roposal</w:t>
      </w:r>
      <w:r>
        <w:rPr>
          <w:b/>
        </w:rPr>
        <w:t xml:space="preserve"> 2.4-2-rev1:</w:t>
      </w:r>
    </w:p>
    <w:p w14:paraId="08A53874" w14:textId="27360B54" w:rsidR="00FF0EA9" w:rsidRDefault="00FF0EA9" w:rsidP="00FF0EA9">
      <w:pPr>
        <w:spacing w:after="0"/>
        <w:rPr>
          <w:b/>
        </w:rPr>
      </w:pPr>
      <w:r>
        <w:rPr>
          <w:b/>
        </w:rPr>
        <w:t>The study in this release does not specifically consider modeling or optimization in component level for BH, repeater, power system, e.g., DC-DC converter loss, main power supply loss, active cooling.</w:t>
      </w:r>
    </w:p>
    <w:tbl>
      <w:tblPr>
        <w:tblStyle w:val="af"/>
        <w:tblW w:w="9634" w:type="dxa"/>
        <w:tblLook w:val="04A0" w:firstRow="1" w:lastRow="0" w:firstColumn="1" w:lastColumn="0" w:noHBand="0" w:noVBand="1"/>
      </w:tblPr>
      <w:tblGrid>
        <w:gridCol w:w="1305"/>
        <w:gridCol w:w="8329"/>
      </w:tblGrid>
      <w:tr w:rsidR="00FF0EA9" w14:paraId="1B52E158"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86121F" w14:textId="77777777" w:rsidR="00FF0EA9" w:rsidRDefault="00FF0EA9"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23472" w14:textId="77777777" w:rsidR="00FF0EA9" w:rsidRDefault="00FF0EA9" w:rsidP="00D92D81">
            <w:pPr>
              <w:spacing w:after="0"/>
              <w:jc w:val="center"/>
              <w:rPr>
                <w:b/>
                <w:bCs/>
              </w:rPr>
            </w:pPr>
            <w:r>
              <w:rPr>
                <w:b/>
                <w:bCs/>
              </w:rPr>
              <w:t>Comments</w:t>
            </w:r>
          </w:p>
        </w:tc>
      </w:tr>
      <w:tr w:rsidR="00FF0EA9" w14:paraId="2A7409FE" w14:textId="77777777" w:rsidTr="00D92D81">
        <w:tc>
          <w:tcPr>
            <w:tcW w:w="1305" w:type="dxa"/>
            <w:tcBorders>
              <w:top w:val="single" w:sz="4" w:space="0" w:color="auto"/>
              <w:left w:val="single" w:sz="4" w:space="0" w:color="auto"/>
              <w:bottom w:val="single" w:sz="4" w:space="0" w:color="auto"/>
              <w:right w:val="single" w:sz="4" w:space="0" w:color="auto"/>
            </w:tcBorders>
          </w:tcPr>
          <w:p w14:paraId="559B9DF9" w14:textId="34323A4C" w:rsidR="00FF0EA9" w:rsidRDefault="00FF0EA9" w:rsidP="00D92D81">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4E082B5A" w14:textId="4FEF8E48" w:rsidR="00FF0EA9" w:rsidRDefault="00FF0EA9" w:rsidP="00D92D81">
            <w:pPr>
              <w:spacing w:after="0"/>
              <w:jc w:val="left"/>
              <w:rPr>
                <w:rFonts w:eastAsiaTheme="minorEastAsia"/>
              </w:rPr>
            </w:pPr>
          </w:p>
        </w:tc>
      </w:tr>
      <w:tr w:rsidR="00FF0EA9" w14:paraId="129096A2" w14:textId="77777777" w:rsidTr="00D92D81">
        <w:tc>
          <w:tcPr>
            <w:tcW w:w="1305" w:type="dxa"/>
            <w:tcBorders>
              <w:top w:val="single" w:sz="4" w:space="0" w:color="auto"/>
              <w:left w:val="single" w:sz="4" w:space="0" w:color="auto"/>
              <w:bottom w:val="single" w:sz="4" w:space="0" w:color="auto"/>
              <w:right w:val="single" w:sz="4" w:space="0" w:color="auto"/>
            </w:tcBorders>
          </w:tcPr>
          <w:p w14:paraId="40B01723" w14:textId="5F7000A6" w:rsidR="00FF0EA9" w:rsidRDefault="00FF0EA9" w:rsidP="00D92D81">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3E746697" w14:textId="05F33CCC" w:rsidR="00FF0EA9" w:rsidRDefault="00FF0EA9" w:rsidP="00D92D81">
            <w:pPr>
              <w:spacing w:after="0"/>
              <w:jc w:val="left"/>
              <w:rPr>
                <w:rFonts w:eastAsiaTheme="minorEastAsia"/>
              </w:rPr>
            </w:pPr>
          </w:p>
        </w:tc>
      </w:tr>
    </w:tbl>
    <w:p w14:paraId="5BB0FEB7" w14:textId="77777777" w:rsidR="00FF0EA9" w:rsidRDefault="00FF0EA9" w:rsidP="00FF0EA9">
      <w:pPr>
        <w:spacing w:after="0"/>
        <w:rPr>
          <w:b/>
        </w:rPr>
      </w:pPr>
    </w:p>
    <w:p w14:paraId="30288CD8" w14:textId="77777777" w:rsidR="00FF0EA9" w:rsidRDefault="00FF0EA9" w:rsidP="00FF0EA9">
      <w:pPr>
        <w:spacing w:after="0"/>
        <w:rPr>
          <w:rFonts w:eastAsiaTheme="minorEastAsia"/>
          <w:b/>
        </w:rPr>
      </w:pPr>
    </w:p>
    <w:p w14:paraId="03CE5D38" w14:textId="77777777" w:rsidR="003E2F09" w:rsidRDefault="00063932">
      <w:pPr>
        <w:pStyle w:val="1"/>
      </w:pPr>
      <w:r>
        <w:t>Methodology</w:t>
      </w:r>
    </w:p>
    <w:p w14:paraId="1EDACEFD" w14:textId="77777777" w:rsidR="003E2F09" w:rsidRDefault="00063932">
      <w:pPr>
        <w:pStyle w:val="2"/>
      </w:pPr>
      <w:r>
        <w:rPr>
          <w:rFonts w:hint="eastAsia"/>
        </w:rPr>
        <w:t>K</w:t>
      </w:r>
      <w:r>
        <w:t>PI and metrics</w:t>
      </w:r>
    </w:p>
    <w:p w14:paraId="4B4388BD" w14:textId="77777777" w:rsidR="003E2F09" w:rsidRDefault="00063932">
      <w:pPr>
        <w:pStyle w:val="3"/>
      </w:pPr>
      <w:r>
        <w:t>Load definition</w:t>
      </w:r>
    </w:p>
    <w:p w14:paraId="78E1A9C7" w14:textId="77777777" w:rsidR="003E2F09" w:rsidRDefault="00063932">
      <w:r>
        <w:t>The discussion for load definition is summarized.</w:t>
      </w:r>
    </w:p>
    <w:p w14:paraId="043B1F73" w14:textId="77777777" w:rsidR="003E2F09" w:rsidRDefault="00063932">
      <w:pPr>
        <w:pStyle w:val="af5"/>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af5"/>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af5"/>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lastRenderedPageBreak/>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af5"/>
        <w:numPr>
          <w:ilvl w:val="0"/>
          <w:numId w:val="8"/>
        </w:numPr>
        <w:rPr>
          <w:b/>
        </w:rPr>
      </w:pPr>
      <w:r>
        <w:rPr>
          <w:rFonts w:hint="eastAsia"/>
          <w:b/>
          <w:lang w:eastAsia="zh-CN"/>
        </w:rPr>
        <w:t>F</w:t>
      </w:r>
      <w:r>
        <w:rPr>
          <w:b/>
          <w:lang w:eastAsia="zh-CN"/>
        </w:rPr>
        <w:t>FS the value of X, Y, Z (to be determined in RAN1#110).</w:t>
      </w:r>
    </w:p>
    <w:tbl>
      <w:tblPr>
        <w:tblStyle w:val="af"/>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w:t>
            </w:r>
            <w:proofErr w:type="gramStart"/>
            <w:r>
              <w:rPr>
                <w:rFonts w:eastAsiaTheme="minorEastAsia"/>
              </w:rPr>
              <w:t>/[</w:t>
            </w:r>
            <w:proofErr w:type="gramEnd"/>
            <w:r>
              <w:rPr>
                <w:rFonts w:eastAsiaTheme="minorEastAsia"/>
              </w:rPr>
              <w:t>reception] which only includes the static part. The common signal/channel (e.g.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af5"/>
              <w:numPr>
                <w:ilvl w:val="0"/>
                <w:numId w:val="8"/>
              </w:numPr>
              <w:rPr>
                <w:b/>
              </w:rPr>
            </w:pPr>
            <w:r>
              <w:rPr>
                <w:b/>
              </w:rPr>
              <w:t>The following traffic load levels are considered for evaluation</w:t>
            </w:r>
          </w:p>
          <w:p w14:paraId="1F55703E" w14:textId="77777777" w:rsidR="003E2F09" w:rsidRDefault="00063932">
            <w:pPr>
              <w:pStyle w:val="af5"/>
              <w:numPr>
                <w:ilvl w:val="1"/>
                <w:numId w:val="8"/>
              </w:numPr>
              <w:rPr>
                <w:b/>
              </w:rPr>
            </w:pPr>
            <w:r>
              <w:rPr>
                <w:b/>
                <w:lang w:eastAsia="zh-CN"/>
              </w:rPr>
              <w:t>Empty load: RU 0%</w:t>
            </w:r>
          </w:p>
          <w:p w14:paraId="2BBFAF46" w14:textId="77777777" w:rsidR="003E2F09" w:rsidRDefault="00063932">
            <w:pPr>
              <w:pStyle w:val="af5"/>
              <w:numPr>
                <w:ilvl w:val="1"/>
                <w:numId w:val="8"/>
              </w:numPr>
              <w:rPr>
                <w:b/>
              </w:rPr>
            </w:pPr>
            <w:r>
              <w:rPr>
                <w:b/>
                <w:lang w:eastAsia="zh-CN"/>
              </w:rPr>
              <w:t xml:space="preserve">Light load: RU 10% </w:t>
            </w:r>
          </w:p>
          <w:p w14:paraId="73B3E578" w14:textId="77777777" w:rsidR="003E2F09" w:rsidRDefault="00063932">
            <w:pPr>
              <w:pStyle w:val="af5"/>
              <w:numPr>
                <w:ilvl w:val="1"/>
                <w:numId w:val="8"/>
              </w:numPr>
              <w:rPr>
                <w:b/>
              </w:rPr>
            </w:pPr>
            <w:r>
              <w:rPr>
                <w:b/>
                <w:lang w:eastAsia="zh-CN"/>
              </w:rPr>
              <w:t xml:space="preserve">Medium load: RU 30% </w:t>
            </w:r>
          </w:p>
          <w:p w14:paraId="57773304" w14:textId="77777777" w:rsidR="003E2F09" w:rsidRDefault="00063932">
            <w:pPr>
              <w:pStyle w:val="af5"/>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af5"/>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4A7EBA8B"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AC73EC2"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ml:space="preserve">: Y% ≤ RU </w:t>
                  </w:r>
                  <w:r w:rsidRPr="0019701E">
                    <w:rPr>
                      <w:strike/>
                      <w:color w:val="FF0000"/>
                      <w:lang w:val="fr-FR"/>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t>ZTE, Sanechips</w:t>
            </w:r>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etc,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D76CFA">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D76CFA">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D76CFA">
            <w:pPr>
              <w:spacing w:after="0"/>
              <w:jc w:val="center"/>
              <w:rPr>
                <w:rFonts w:eastAsiaTheme="minorEastAsia"/>
              </w:rPr>
            </w:pPr>
            <w:r>
              <w:rPr>
                <w:rFonts w:eastAsiaTheme="minorEastAsia"/>
              </w:rPr>
              <w:lastRenderedPageBreak/>
              <w:t>CMCC</w:t>
            </w:r>
          </w:p>
        </w:tc>
        <w:tc>
          <w:tcPr>
            <w:tcW w:w="8799" w:type="dxa"/>
          </w:tcPr>
          <w:p w14:paraId="697F9A9E" w14:textId="77777777" w:rsidR="00BE4043" w:rsidRDefault="00BE4043" w:rsidP="00D76CFA">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D76CFA">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D76CFA">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t>Medium load: 15%&lt; RU &lt; 35%</w:t>
            </w:r>
          </w:p>
          <w:p w14:paraId="334D5055" w14:textId="77777777" w:rsidR="00F7493A" w:rsidRDefault="00F7493A" w:rsidP="00F7493A">
            <w:pPr>
              <w:spacing w:after="0"/>
              <w:jc w:val="left"/>
              <w:rPr>
                <w:rFonts w:eastAsiaTheme="minorEastAsia"/>
              </w:rPr>
            </w:pPr>
          </w:p>
        </w:tc>
      </w:tr>
      <w:tr w:rsidR="006B6363" w14:paraId="0D08CA41" w14:textId="77777777" w:rsidTr="0040575D">
        <w:tc>
          <w:tcPr>
            <w:tcW w:w="1305" w:type="dxa"/>
          </w:tcPr>
          <w:p w14:paraId="31844E6E" w14:textId="2A177F2A" w:rsidR="006B6363" w:rsidRDefault="006B6363" w:rsidP="006B6363">
            <w:pPr>
              <w:spacing w:after="0"/>
              <w:jc w:val="center"/>
              <w:rPr>
                <w:rFonts w:eastAsiaTheme="minorEastAsia"/>
              </w:rPr>
            </w:pPr>
            <w:r>
              <w:rPr>
                <w:rFonts w:eastAsiaTheme="minorEastAsia"/>
                <w:lang w:val="en-GB"/>
              </w:rPr>
              <w:t>InterDigital</w:t>
            </w:r>
          </w:p>
        </w:tc>
        <w:tc>
          <w:tcPr>
            <w:tcW w:w="8799" w:type="dxa"/>
          </w:tcPr>
          <w:p w14:paraId="3BC1989E" w14:textId="62764A91" w:rsidR="006B6363" w:rsidRPr="00F3409C" w:rsidRDefault="006B6363" w:rsidP="006B6363">
            <w:pPr>
              <w:autoSpaceDE/>
              <w:autoSpaceDN/>
              <w:adjustRightInd/>
              <w:spacing w:after="160" w:line="256" w:lineRule="auto"/>
              <w:rPr>
                <w:rFonts w:eastAsiaTheme="minorEastAsia"/>
              </w:rPr>
            </w:pPr>
            <w:r>
              <w:rPr>
                <w:rFonts w:eastAsiaTheme="minorEastAsia"/>
                <w:lang w:val="en-GB"/>
              </w:rPr>
              <w:t>Support the proposal</w:t>
            </w:r>
          </w:p>
        </w:tc>
      </w:tr>
      <w:tr w:rsidR="00351988" w14:paraId="32D2B1F3" w14:textId="77777777" w:rsidTr="0040575D">
        <w:tc>
          <w:tcPr>
            <w:tcW w:w="1305" w:type="dxa"/>
          </w:tcPr>
          <w:p w14:paraId="05F343FA" w14:textId="2796426B" w:rsidR="00351988" w:rsidRDefault="00351988" w:rsidP="006B6363">
            <w:pPr>
              <w:spacing w:after="0"/>
              <w:jc w:val="center"/>
              <w:rPr>
                <w:rFonts w:eastAsiaTheme="minorEastAsia"/>
                <w:lang w:val="en-GB"/>
              </w:rPr>
            </w:pPr>
            <w:r>
              <w:rPr>
                <w:rFonts w:eastAsiaTheme="minorEastAsia"/>
                <w:lang w:val="en-GB"/>
              </w:rPr>
              <w:t>Panasonic</w:t>
            </w:r>
          </w:p>
        </w:tc>
        <w:tc>
          <w:tcPr>
            <w:tcW w:w="8799" w:type="dxa"/>
          </w:tcPr>
          <w:p w14:paraId="60839407" w14:textId="26C77D90" w:rsidR="00351988" w:rsidRDefault="00351988" w:rsidP="006B6363">
            <w:pPr>
              <w:autoSpaceDE/>
              <w:autoSpaceDN/>
              <w:adjustRightInd/>
              <w:spacing w:after="160" w:line="256" w:lineRule="auto"/>
              <w:rPr>
                <w:rFonts w:eastAsiaTheme="minorEastAsia"/>
                <w:lang w:val="en-GB"/>
              </w:rPr>
            </w:pPr>
            <w:r>
              <w:rPr>
                <w:rFonts w:eastAsiaTheme="minorEastAsia"/>
                <w:lang w:val="en-GB"/>
              </w:rPr>
              <w:t xml:space="preserve">We </w:t>
            </w:r>
            <w:r w:rsidR="004C061F">
              <w:rPr>
                <w:rFonts w:eastAsiaTheme="minorEastAsia"/>
                <w:lang w:val="en-GB"/>
              </w:rPr>
              <w:t>support DOCOMO’s proposal on numbers of different loads.</w:t>
            </w:r>
          </w:p>
        </w:tc>
      </w:tr>
    </w:tbl>
    <w:p w14:paraId="5CFA8334" w14:textId="77777777" w:rsidR="003E2F09" w:rsidRDefault="003E2F09">
      <w:pPr>
        <w:rPr>
          <w:rFonts w:eastAsiaTheme="minorEastAsia"/>
        </w:rPr>
      </w:pPr>
    </w:p>
    <w:p w14:paraId="66D5D664" w14:textId="1AE5B44E" w:rsidR="00FF0EA9" w:rsidRPr="00FF0EA9" w:rsidRDefault="00FF0EA9" w:rsidP="00FF0EA9">
      <w:pPr>
        <w:pStyle w:val="4"/>
      </w:pPr>
      <w:r w:rsidRPr="00FF0EA9">
        <w:rPr>
          <w:rFonts w:hint="eastAsia"/>
        </w:rPr>
        <w:t>S</w:t>
      </w:r>
      <w:r w:rsidRPr="00FF0EA9">
        <w:t xml:space="preserve">econd round </w:t>
      </w:r>
    </w:p>
    <w:p w14:paraId="694BAAC6" w14:textId="7CF64EF5" w:rsidR="00FF0EA9" w:rsidRDefault="004158F3">
      <w:pPr>
        <w:rPr>
          <w:rFonts w:eastAsiaTheme="minorEastAsia"/>
        </w:rPr>
      </w:pPr>
      <w:r>
        <w:rPr>
          <w:rFonts w:eastAsiaTheme="minorEastAsia"/>
        </w:rPr>
        <w:t>Based on what was discussed in online session, the following is further suggested</w:t>
      </w:r>
    </w:p>
    <w:p w14:paraId="291CCF8B" w14:textId="2D919416" w:rsidR="00FF0EA9" w:rsidRPr="00FF0EA9" w:rsidRDefault="00FF0EA9" w:rsidP="00FF0EA9">
      <w:pPr>
        <w:spacing w:beforeLines="50" w:before="120"/>
        <w:rPr>
          <w:b/>
        </w:rPr>
      </w:pPr>
      <w:r w:rsidRPr="00FF0EA9">
        <w:rPr>
          <w:rFonts w:hint="eastAsia"/>
          <w:b/>
        </w:rPr>
        <w:t>FL</w:t>
      </w:r>
      <w:r>
        <w:rPr>
          <w:b/>
        </w:rPr>
        <w:t>2</w:t>
      </w:r>
      <w:r w:rsidRPr="00FF0EA9">
        <w:rPr>
          <w:b/>
        </w:rPr>
        <w:t xml:space="preserve"> Proposal 3.1.1</w:t>
      </w:r>
      <w:r w:rsidR="004158F3">
        <w:rPr>
          <w:b/>
        </w:rPr>
        <w:t>.1</w:t>
      </w:r>
      <w:r w:rsidRPr="00FF0EA9">
        <w:rPr>
          <w:b/>
        </w:rPr>
        <w:t>-1:</w:t>
      </w:r>
    </w:p>
    <w:p w14:paraId="5152D5A5" w14:textId="77777777" w:rsidR="00FF0EA9" w:rsidRDefault="00FF0EA9" w:rsidP="00FF0EA9">
      <w:pPr>
        <w:pStyle w:val="af5"/>
        <w:numPr>
          <w:ilvl w:val="0"/>
          <w:numId w:val="8"/>
        </w:numPr>
        <w:rPr>
          <w:b/>
        </w:rPr>
      </w:pPr>
      <w:r>
        <w:rPr>
          <w:b/>
        </w:rPr>
        <w:t>The traffic load for BS energy 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FF0EA9" w14:paraId="7A857073" w14:textId="77777777" w:rsidTr="00FF0EA9">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1DB0616" w14:textId="77777777" w:rsidR="00FF0EA9" w:rsidRDefault="00FF0EA9" w:rsidP="00D92D81">
            <w:r w:rsidRPr="00596A78">
              <w:t>Load definition: resource usage</w:t>
            </w:r>
            <w:r>
              <w:t xml:space="preserve"> (RU)</w:t>
            </w:r>
            <w:r w:rsidRPr="00596A78">
              <w:t xml:space="preserve"> by UE specific PDSCH / PUSCH</w:t>
            </w:r>
            <w:r>
              <w:t xml:space="preserve"> only</w:t>
            </w:r>
          </w:p>
        </w:tc>
      </w:tr>
      <w:tr w:rsidR="00FF0EA9" w14:paraId="7E9F6B82" w14:textId="77777777" w:rsidTr="00D92D81">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37F2B9" w14:textId="77777777" w:rsidR="00FF0EA9" w:rsidRDefault="00FF0EA9" w:rsidP="00D92D81">
            <w:r>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CC19C4C" w14:textId="77777777" w:rsidR="00FF0EA9" w:rsidRDefault="00FF0EA9" w:rsidP="00D92D81">
            <w:pPr>
              <w:rPr>
                <w:color w:val="FF0000"/>
              </w:rPr>
            </w:pPr>
            <w:r>
              <w:rPr>
                <w:color w:val="FF0000"/>
              </w:rPr>
              <w:t xml:space="preserve">Recommend range: less than X% </w:t>
            </w:r>
          </w:p>
          <w:p w14:paraId="52FE3E0D" w14:textId="6DAB60E0" w:rsidR="00FF0EA9" w:rsidRPr="00FF0EA9" w:rsidRDefault="00FF0EA9" w:rsidP="00D92D81">
            <w:pPr>
              <w:rPr>
                <w:color w:val="FF0000"/>
              </w:rPr>
            </w:pPr>
            <w:r>
              <w:rPr>
                <w:color w:val="FF0000"/>
              </w:rPr>
              <w:t>X=5</w:t>
            </w:r>
          </w:p>
        </w:tc>
      </w:tr>
      <w:tr w:rsidR="00FF0EA9" w14:paraId="421D3607"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4EC64EB" w14:textId="77777777" w:rsidR="00FF0EA9" w:rsidRDefault="00FF0EA9" w:rsidP="00D92D81">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2B0510F" w14:textId="77777777" w:rsidR="00FF0EA9" w:rsidRDefault="00FF0EA9" w:rsidP="00D92D81">
            <w:pPr>
              <w:rPr>
                <w:color w:val="FF0000"/>
              </w:rPr>
            </w:pPr>
            <w:r>
              <w:rPr>
                <w:color w:val="FF0000"/>
              </w:rPr>
              <w:t>Recommend range: X% ≤ RU &lt; Y%</w:t>
            </w:r>
          </w:p>
          <w:p w14:paraId="5EC18BCE" w14:textId="1556E239" w:rsidR="00FF0EA9" w:rsidRPr="00FF0EA9" w:rsidRDefault="00FF0EA9" w:rsidP="00D92D81">
            <w:pPr>
              <w:rPr>
                <w:color w:val="FF0000"/>
              </w:rPr>
            </w:pPr>
            <w:r>
              <w:rPr>
                <w:color w:val="FF0000"/>
              </w:rPr>
              <w:t>Y=30</w:t>
            </w:r>
          </w:p>
        </w:tc>
      </w:tr>
      <w:tr w:rsidR="00FF0EA9" w14:paraId="4DE5BBB0"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5AE7C5D" w14:textId="35F6EBD2" w:rsidR="00FF0EA9" w:rsidRDefault="00FF0EA9" w:rsidP="00D92D81">
            <w:r>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F934FE" w14:textId="77777777" w:rsidR="00FF0EA9" w:rsidRDefault="00FF0EA9" w:rsidP="00D92D81">
            <w:pPr>
              <w:rPr>
                <w:color w:val="FF0000"/>
              </w:rPr>
            </w:pPr>
            <w:r>
              <w:rPr>
                <w:color w:val="FF0000"/>
              </w:rPr>
              <w:t>Recommend range: Y% ≤ RU &lt; Z%</w:t>
            </w:r>
          </w:p>
          <w:p w14:paraId="2B469598" w14:textId="4F4E047C" w:rsidR="00FF0EA9" w:rsidRDefault="00FF0EA9" w:rsidP="00D92D81">
            <w:pPr>
              <w:rPr>
                <w:strike/>
                <w:color w:val="FF0000"/>
              </w:rPr>
            </w:pPr>
            <w:r>
              <w:rPr>
                <w:color w:val="FF0000"/>
              </w:rPr>
              <w:t>Z=50</w:t>
            </w:r>
          </w:p>
        </w:tc>
      </w:tr>
      <w:tr w:rsidR="00FF0EA9" w14:paraId="694C1CA8" w14:textId="77777777" w:rsidTr="00D92D81">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4ED4F3" w14:textId="11877748" w:rsidR="00FF0EA9" w:rsidRPr="00274048" w:rsidRDefault="00FF0EA9" w:rsidP="004158F3">
            <w:r w:rsidRPr="004158F3">
              <w:t xml:space="preserve">For multi CCs, the load </w:t>
            </w:r>
            <w:r w:rsidR="004158F3" w:rsidRPr="004158F3">
              <w:t xml:space="preserve">can be reported either for each CC or for </w:t>
            </w:r>
            <w:r w:rsidR="004158F3">
              <w:t xml:space="preserve">among </w:t>
            </w:r>
            <w:r w:rsidR="004158F3" w:rsidRPr="004158F3">
              <w:t>total CC</w:t>
            </w:r>
            <w:r w:rsidR="004158F3">
              <w:t>.</w:t>
            </w:r>
          </w:p>
        </w:tc>
      </w:tr>
    </w:tbl>
    <w:p w14:paraId="16E34D65" w14:textId="77777777" w:rsidR="00FF0EA9" w:rsidRDefault="00FF0EA9">
      <w:pPr>
        <w:rPr>
          <w:rFonts w:eastAsiaTheme="minorEastAsia"/>
          <w:lang w:val="en-GB"/>
        </w:rPr>
      </w:pPr>
    </w:p>
    <w:tbl>
      <w:tblPr>
        <w:tblStyle w:val="af"/>
        <w:tblW w:w="10104" w:type="dxa"/>
        <w:tblLook w:val="04A0" w:firstRow="1" w:lastRow="0" w:firstColumn="1" w:lastColumn="0" w:noHBand="0" w:noVBand="1"/>
      </w:tblPr>
      <w:tblGrid>
        <w:gridCol w:w="1305"/>
        <w:gridCol w:w="8799"/>
      </w:tblGrid>
      <w:tr w:rsidR="004158F3" w14:paraId="11DBD290"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CBE06" w14:textId="77777777" w:rsidR="004158F3" w:rsidRDefault="004158F3" w:rsidP="00D92D81">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82E019" w14:textId="77777777" w:rsidR="004158F3" w:rsidRDefault="004158F3" w:rsidP="00D92D81">
            <w:pPr>
              <w:spacing w:after="0"/>
              <w:jc w:val="center"/>
              <w:rPr>
                <w:b/>
                <w:bCs/>
              </w:rPr>
            </w:pPr>
            <w:r>
              <w:rPr>
                <w:b/>
                <w:bCs/>
              </w:rPr>
              <w:t>Comments</w:t>
            </w:r>
          </w:p>
        </w:tc>
      </w:tr>
      <w:tr w:rsidR="004158F3" w14:paraId="2BD51065" w14:textId="77777777" w:rsidTr="00D92D81">
        <w:tc>
          <w:tcPr>
            <w:tcW w:w="1305" w:type="dxa"/>
            <w:tcBorders>
              <w:top w:val="single" w:sz="4" w:space="0" w:color="auto"/>
              <w:left w:val="single" w:sz="4" w:space="0" w:color="auto"/>
              <w:bottom w:val="single" w:sz="4" w:space="0" w:color="auto"/>
              <w:right w:val="single" w:sz="4" w:space="0" w:color="auto"/>
            </w:tcBorders>
          </w:tcPr>
          <w:p w14:paraId="3929899F" w14:textId="27A9D85C" w:rsidR="004158F3" w:rsidRDefault="004158F3" w:rsidP="00D92D81">
            <w:pPr>
              <w:spacing w:after="0"/>
              <w:jc w:val="center"/>
              <w:rPr>
                <w:rFonts w:eastAsiaTheme="minorEastAsia"/>
              </w:rPr>
            </w:pPr>
          </w:p>
        </w:tc>
        <w:tc>
          <w:tcPr>
            <w:tcW w:w="8799" w:type="dxa"/>
            <w:tcBorders>
              <w:top w:val="single" w:sz="4" w:space="0" w:color="auto"/>
              <w:left w:val="single" w:sz="4" w:space="0" w:color="auto"/>
              <w:bottom w:val="single" w:sz="4" w:space="0" w:color="auto"/>
              <w:right w:val="single" w:sz="4" w:space="0" w:color="auto"/>
            </w:tcBorders>
          </w:tcPr>
          <w:p w14:paraId="09917228" w14:textId="55729423" w:rsidR="004158F3" w:rsidRDefault="004158F3" w:rsidP="00D92D81">
            <w:pPr>
              <w:spacing w:after="0"/>
              <w:jc w:val="left"/>
              <w:rPr>
                <w:rFonts w:eastAsiaTheme="minorEastAsia"/>
              </w:rPr>
            </w:pPr>
          </w:p>
        </w:tc>
      </w:tr>
      <w:tr w:rsidR="004158F3" w14:paraId="5DA9C835" w14:textId="77777777" w:rsidTr="00D92D81">
        <w:tc>
          <w:tcPr>
            <w:tcW w:w="1305" w:type="dxa"/>
            <w:tcBorders>
              <w:top w:val="single" w:sz="4" w:space="0" w:color="auto"/>
              <w:left w:val="single" w:sz="4" w:space="0" w:color="auto"/>
              <w:bottom w:val="single" w:sz="4" w:space="0" w:color="auto"/>
              <w:right w:val="single" w:sz="4" w:space="0" w:color="auto"/>
            </w:tcBorders>
          </w:tcPr>
          <w:p w14:paraId="27E2BE72" w14:textId="1692647E" w:rsidR="004158F3" w:rsidRDefault="004158F3" w:rsidP="00D92D81">
            <w:pPr>
              <w:spacing w:after="0"/>
              <w:jc w:val="center"/>
              <w:rPr>
                <w:rFonts w:eastAsia="Malgun Gothic"/>
                <w:lang w:eastAsia="ko-KR"/>
              </w:rPr>
            </w:pPr>
          </w:p>
        </w:tc>
        <w:tc>
          <w:tcPr>
            <w:tcW w:w="8799" w:type="dxa"/>
            <w:tcBorders>
              <w:top w:val="single" w:sz="4" w:space="0" w:color="auto"/>
              <w:left w:val="single" w:sz="4" w:space="0" w:color="auto"/>
              <w:bottom w:val="single" w:sz="4" w:space="0" w:color="auto"/>
              <w:right w:val="single" w:sz="4" w:space="0" w:color="auto"/>
            </w:tcBorders>
          </w:tcPr>
          <w:p w14:paraId="40B0E764" w14:textId="39DE0C80" w:rsidR="004158F3" w:rsidRDefault="004158F3" w:rsidP="00D92D81">
            <w:pPr>
              <w:spacing w:after="0"/>
              <w:jc w:val="left"/>
              <w:rPr>
                <w:rFonts w:eastAsiaTheme="minorEastAsia"/>
              </w:rPr>
            </w:pPr>
          </w:p>
        </w:tc>
      </w:tr>
    </w:tbl>
    <w:p w14:paraId="77861DA8" w14:textId="77777777" w:rsidR="004158F3" w:rsidRPr="00FF0EA9" w:rsidRDefault="004158F3">
      <w:pPr>
        <w:rPr>
          <w:rFonts w:eastAsiaTheme="minorEastAsia"/>
          <w:lang w:val="en-GB"/>
        </w:rPr>
      </w:pPr>
    </w:p>
    <w:p w14:paraId="75684294" w14:textId="77777777" w:rsidR="00FF0EA9" w:rsidRDefault="00FF0EA9">
      <w:pPr>
        <w:rPr>
          <w:rFonts w:eastAsiaTheme="minorEastAsia"/>
        </w:rPr>
      </w:pPr>
    </w:p>
    <w:p w14:paraId="11884357" w14:textId="77777777" w:rsidR="003E2F09" w:rsidRDefault="00063932">
      <w:pPr>
        <w:pStyle w:val="3"/>
      </w:pPr>
      <w:r>
        <w:rPr>
          <w:rFonts w:hint="eastAsia"/>
        </w:rPr>
        <w:t>K</w:t>
      </w:r>
      <w:r>
        <w:t>PI</w:t>
      </w:r>
    </w:p>
    <w:p w14:paraId="338C0984" w14:textId="77777777" w:rsidR="003E2F09" w:rsidRDefault="00063932">
      <w:r>
        <w:t>A set of KPIs has been agreed in the last meeting. In this meeting, [2</w:t>
      </w:r>
      <w:proofErr w:type="gramStart"/>
      <w:r>
        <w:t>][</w:t>
      </w:r>
      <w:proofErr w:type="gramEnd"/>
      <w:r>
        <w:t xml:space="preserve">16] propose to use joint KPIs of those agreed KPIs (which already includes consideration of both gNB and UE side performance gain/impact). </w:t>
      </w:r>
    </w:p>
    <w:p w14:paraId="1E55ED8A" w14:textId="77777777" w:rsidR="003E2F09" w:rsidRDefault="00063932">
      <w:r>
        <w:t>In addition, multiple QoS target (e.g. UPT) [2</w:t>
      </w:r>
      <w:proofErr w:type="gramStart"/>
      <w:r>
        <w:t>][</w:t>
      </w:r>
      <w:proofErr w:type="gramEnd"/>
      <w:r>
        <w:t>5][13,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af5"/>
        <w:numPr>
          <w:ilvl w:val="0"/>
          <w:numId w:val="5"/>
        </w:numPr>
      </w:pPr>
      <w:r>
        <w:lastRenderedPageBreak/>
        <w:t>Option 1: network energy saving evaluation, e.g. multi-dimensional EE KPIs, or a KPI as aggregated UPT divided by normalized energy consumption [5][7], certain performance KPI over energy consumption (in Joule) [12][16]</w:t>
      </w:r>
    </w:p>
    <w:p w14:paraId="704E87D0" w14:textId="77777777" w:rsidR="003E2F09" w:rsidRDefault="00063932">
      <w:pPr>
        <w:pStyle w:val="af5"/>
        <w:numPr>
          <w:ilvl w:val="0"/>
          <w:numId w:val="5"/>
        </w:numPr>
      </w:pPr>
      <w:r>
        <w:t>Option 2: new channel/signal in terms of performance, complexity, overhead, detection reliability etc.[9]</w:t>
      </w:r>
    </w:p>
    <w:p w14:paraId="0FBD1ECB" w14:textId="77777777" w:rsidR="003E2F09" w:rsidRDefault="00063932">
      <w:pPr>
        <w:pStyle w:val="af5"/>
        <w:numPr>
          <w:ilvl w:val="0"/>
          <w:numId w:val="5"/>
        </w:numPr>
      </w:pPr>
      <w:r>
        <w:t>Coverage [13]</w:t>
      </w:r>
    </w:p>
    <w:p w14:paraId="6552F855" w14:textId="77777777" w:rsidR="003E2F09" w:rsidRDefault="00063932">
      <w:r>
        <w:rPr>
          <w:rFonts w:hint="eastAsia"/>
        </w:rPr>
        <w:t>A</w:t>
      </w:r>
      <w:r>
        <w:t>nd load should be also reported [2</w:t>
      </w:r>
      <w:proofErr w:type="gramStart"/>
      <w:r>
        <w:t>][</w:t>
      </w:r>
      <w:proofErr w:type="gramEnd"/>
      <w:r>
        <w:t>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af5"/>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af5"/>
        <w:numPr>
          <w:ilvl w:val="1"/>
          <w:numId w:val="5"/>
        </w:numPr>
        <w:rPr>
          <w:b/>
        </w:rPr>
      </w:pPr>
      <w:r>
        <w:rPr>
          <w:b/>
        </w:rPr>
        <w:t>FFS latency requirements</w:t>
      </w:r>
    </w:p>
    <w:p w14:paraId="67C4CDC3" w14:textId="77777777" w:rsidR="003E2F09" w:rsidRDefault="00063932">
      <w:pPr>
        <w:pStyle w:val="af5"/>
        <w:numPr>
          <w:ilvl w:val="0"/>
          <w:numId w:val="9"/>
        </w:numPr>
        <w:rPr>
          <w:b/>
        </w:rPr>
      </w:pPr>
      <w:r>
        <w:rPr>
          <w:b/>
        </w:rPr>
        <w:t>Coverage, overhead and other new KPIs can be optionally reported</w:t>
      </w:r>
    </w:p>
    <w:p w14:paraId="0416B2F2" w14:textId="77777777" w:rsidR="003E2F09" w:rsidRDefault="00063932">
      <w:pPr>
        <w:pStyle w:val="af5"/>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af"/>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w:t>
            </w:r>
            <w:proofErr w:type="gramStart"/>
            <w:r>
              <w:rPr>
                <w:rFonts w:eastAsiaTheme="minorEastAsia"/>
              </w:rPr>
              <w:t>the of</w:t>
            </w:r>
            <w:proofErr w:type="gramEnd"/>
            <w:r>
              <w:rPr>
                <w:rFonts w:eastAsiaTheme="minorEastAsia"/>
              </w:rPr>
              <w:t xml:space="preserve">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af5"/>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af5"/>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af5"/>
              <w:numPr>
                <w:ilvl w:val="1"/>
                <w:numId w:val="5"/>
              </w:numPr>
              <w:rPr>
                <w:b/>
              </w:rPr>
            </w:pPr>
            <w:r>
              <w:rPr>
                <w:b/>
              </w:rPr>
              <w:t>FFS latency requirements</w:t>
            </w:r>
          </w:p>
          <w:p w14:paraId="334CD08A" w14:textId="77777777" w:rsidR="003E2F09" w:rsidRDefault="00063932">
            <w:pPr>
              <w:pStyle w:val="af5"/>
              <w:numPr>
                <w:ilvl w:val="0"/>
                <w:numId w:val="9"/>
              </w:numPr>
              <w:rPr>
                <w:b/>
              </w:rPr>
            </w:pPr>
            <w:r>
              <w:rPr>
                <w:b/>
              </w:rPr>
              <w:t>Coverage, overhead and other new KPIs can be optionally reported</w:t>
            </w:r>
          </w:p>
          <w:p w14:paraId="24E9083D" w14:textId="77777777" w:rsidR="003E2F09" w:rsidRDefault="00063932">
            <w:pPr>
              <w:pStyle w:val="af5"/>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t>ZTE, Sanechips</w:t>
            </w:r>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af5"/>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D76CFA">
            <w:pPr>
              <w:spacing w:after="0"/>
              <w:jc w:val="center"/>
              <w:rPr>
                <w:rFonts w:eastAsiaTheme="minorEastAsia"/>
              </w:rPr>
            </w:pPr>
            <w:r>
              <w:rPr>
                <w:rFonts w:eastAsiaTheme="minorEastAsia"/>
              </w:rPr>
              <w:lastRenderedPageBreak/>
              <w:t>Huawei, HiSilicon</w:t>
            </w:r>
          </w:p>
          <w:p w14:paraId="04EC8F98" w14:textId="77777777" w:rsidR="00187C98" w:rsidRDefault="00187C98" w:rsidP="00D76CFA">
            <w:pPr>
              <w:spacing w:after="0"/>
              <w:jc w:val="center"/>
              <w:rPr>
                <w:rFonts w:eastAsiaTheme="minorEastAsia"/>
              </w:rPr>
            </w:pPr>
          </w:p>
        </w:tc>
        <w:tc>
          <w:tcPr>
            <w:tcW w:w="8334" w:type="dxa"/>
          </w:tcPr>
          <w:p w14:paraId="024D5F2A" w14:textId="77777777" w:rsidR="00187C98" w:rsidRDefault="00187C98" w:rsidP="00D76CFA">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D76CFA">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D76CFA">
            <w:pPr>
              <w:spacing w:after="0"/>
              <w:jc w:val="center"/>
              <w:rPr>
                <w:rFonts w:eastAsiaTheme="minorEastAsia"/>
              </w:rPr>
            </w:pPr>
            <w:r>
              <w:rPr>
                <w:rFonts w:eastAsiaTheme="minorEastAsia"/>
              </w:rPr>
              <w:t>CMCC</w:t>
            </w:r>
          </w:p>
        </w:tc>
        <w:tc>
          <w:tcPr>
            <w:tcW w:w="8334" w:type="dxa"/>
          </w:tcPr>
          <w:p w14:paraId="0C6F7DE1" w14:textId="77777777" w:rsidR="00BE4043" w:rsidRDefault="00BE4043" w:rsidP="00D76CFA">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r w:rsidR="00CB297B" w14:paraId="018AD718" w14:textId="77777777" w:rsidTr="0040575D">
        <w:tc>
          <w:tcPr>
            <w:tcW w:w="1300" w:type="dxa"/>
          </w:tcPr>
          <w:p w14:paraId="0865FEA9" w14:textId="05AF0E54"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34" w:type="dxa"/>
          </w:tcPr>
          <w:p w14:paraId="4BE73FE3" w14:textId="27C54F4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D8B63B6" w14:textId="77777777" w:rsidTr="0040575D">
        <w:tc>
          <w:tcPr>
            <w:tcW w:w="1300" w:type="dxa"/>
          </w:tcPr>
          <w:p w14:paraId="304182EE" w14:textId="7BF64B40" w:rsidR="006B6363" w:rsidRDefault="006B6363" w:rsidP="006B6363">
            <w:pPr>
              <w:spacing w:after="0"/>
              <w:jc w:val="center"/>
              <w:rPr>
                <w:rFonts w:eastAsiaTheme="minorEastAsia"/>
              </w:rPr>
            </w:pPr>
            <w:r>
              <w:rPr>
                <w:rFonts w:eastAsiaTheme="minorEastAsia"/>
                <w:lang w:val="en-GB"/>
              </w:rPr>
              <w:t>InterDigital</w:t>
            </w:r>
          </w:p>
        </w:tc>
        <w:tc>
          <w:tcPr>
            <w:tcW w:w="8334" w:type="dxa"/>
          </w:tcPr>
          <w:p w14:paraId="5C48BD1A" w14:textId="32B1BE67" w:rsidR="006B6363" w:rsidRDefault="006B6363" w:rsidP="006B6363">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46221" w14:paraId="5529475E" w14:textId="77777777" w:rsidTr="0040575D">
        <w:tc>
          <w:tcPr>
            <w:tcW w:w="1300" w:type="dxa"/>
          </w:tcPr>
          <w:p w14:paraId="71528E74" w14:textId="044A7098" w:rsidR="00446221" w:rsidRDefault="00446221" w:rsidP="006B6363">
            <w:pPr>
              <w:spacing w:after="0"/>
              <w:jc w:val="center"/>
              <w:rPr>
                <w:rFonts w:eastAsiaTheme="minorEastAsia"/>
                <w:lang w:val="en-GB"/>
              </w:rPr>
            </w:pPr>
            <w:r>
              <w:rPr>
                <w:rFonts w:eastAsiaTheme="minorEastAsia"/>
                <w:lang w:val="en-GB"/>
              </w:rPr>
              <w:t>Panasonic</w:t>
            </w:r>
          </w:p>
        </w:tc>
        <w:tc>
          <w:tcPr>
            <w:tcW w:w="8334" w:type="dxa"/>
          </w:tcPr>
          <w:p w14:paraId="072FF07B" w14:textId="22CFB2E2" w:rsidR="00446221" w:rsidRDefault="00446221" w:rsidP="006B6363">
            <w:pPr>
              <w:spacing w:after="0"/>
              <w:jc w:val="left"/>
              <w:rPr>
                <w:rFonts w:eastAsiaTheme="minorEastAsia"/>
                <w:lang w:val="en-GB"/>
              </w:rPr>
            </w:pPr>
            <w:r>
              <w:rPr>
                <w:rFonts w:eastAsiaTheme="minorEastAsia"/>
                <w:lang w:val="en-GB"/>
              </w:rPr>
              <w:t>Okay.</w:t>
            </w:r>
          </w:p>
        </w:tc>
      </w:tr>
      <w:tr w:rsidR="00BA75F2" w14:paraId="1E2573B3" w14:textId="77777777" w:rsidTr="0040575D">
        <w:tc>
          <w:tcPr>
            <w:tcW w:w="1300" w:type="dxa"/>
          </w:tcPr>
          <w:p w14:paraId="39CAD321" w14:textId="2F42B055"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14:paraId="351267D0" w14:textId="7F160399" w:rsidR="00BA75F2" w:rsidRDefault="00BA75F2" w:rsidP="00BA75F2">
            <w:pPr>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af5"/>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af5"/>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af"/>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0F31EFB0"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64F2DDB5"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8900F29" w14:textId="77777777" w:rsidR="00187C98" w:rsidRDefault="00187C98" w:rsidP="00D76CFA">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D76CFA">
            <w:pPr>
              <w:spacing w:after="0"/>
              <w:jc w:val="center"/>
              <w:rPr>
                <w:rFonts w:eastAsiaTheme="minorEastAsia"/>
              </w:rPr>
            </w:pPr>
            <w:r>
              <w:rPr>
                <w:rFonts w:eastAsiaTheme="minorEastAsia"/>
              </w:rPr>
              <w:t>CMCC</w:t>
            </w:r>
          </w:p>
        </w:tc>
        <w:tc>
          <w:tcPr>
            <w:tcW w:w="8329" w:type="dxa"/>
          </w:tcPr>
          <w:p w14:paraId="507C677A" w14:textId="77777777" w:rsidR="00BE4043" w:rsidRDefault="00BE4043" w:rsidP="00D76CFA">
            <w:pPr>
              <w:spacing w:after="0"/>
              <w:jc w:val="left"/>
              <w:rPr>
                <w:rFonts w:eastAsiaTheme="minorEastAsia"/>
              </w:rPr>
            </w:pPr>
            <w:r>
              <w:rPr>
                <w:rFonts w:eastAsiaTheme="minorEastAsia"/>
              </w:rPr>
              <w:t xml:space="preserve">To see delay performance of power saving schemes in practical deployment, the delay is evaluated </w:t>
            </w:r>
            <w:r>
              <w:rPr>
                <w:rFonts w:eastAsiaTheme="minorEastAsia"/>
              </w:rPr>
              <w:lastRenderedPageBreak/>
              <w:t xml:space="preserve">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D76CFA">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5CC92D20" w14:textId="4B75C141" w:rsidR="00495157" w:rsidRDefault="00495157" w:rsidP="00D76CFA">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r w:rsidR="006B6363" w14:paraId="615F5809" w14:textId="77777777" w:rsidTr="0040575D">
        <w:tc>
          <w:tcPr>
            <w:tcW w:w="1305" w:type="dxa"/>
          </w:tcPr>
          <w:p w14:paraId="2EA94E8F" w14:textId="4CC4B71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037A26F" w14:textId="31B0F8F3" w:rsidR="006B6363" w:rsidRDefault="006B6363" w:rsidP="006B6363">
            <w:pPr>
              <w:spacing w:after="0"/>
              <w:jc w:val="left"/>
              <w:rPr>
                <w:rFonts w:eastAsiaTheme="minorEastAsia"/>
              </w:rPr>
            </w:pPr>
            <w:r>
              <w:rPr>
                <w:rFonts w:eastAsiaTheme="minorEastAsia"/>
                <w:lang w:val="en-GB"/>
              </w:rPr>
              <w:t>Support the proposal</w:t>
            </w:r>
          </w:p>
        </w:tc>
      </w:tr>
      <w:tr w:rsidR="009D3EDB" w14:paraId="51317BD8" w14:textId="77777777" w:rsidTr="0040575D">
        <w:tc>
          <w:tcPr>
            <w:tcW w:w="1305" w:type="dxa"/>
          </w:tcPr>
          <w:p w14:paraId="2AD9DE26" w14:textId="2FCD7536" w:rsidR="009D3EDB" w:rsidRDefault="009D3EDB" w:rsidP="006B6363">
            <w:pPr>
              <w:spacing w:after="0"/>
              <w:jc w:val="center"/>
              <w:rPr>
                <w:rFonts w:eastAsiaTheme="minorEastAsia"/>
                <w:lang w:val="en-GB"/>
              </w:rPr>
            </w:pPr>
            <w:r>
              <w:rPr>
                <w:rFonts w:eastAsiaTheme="minorEastAsia"/>
                <w:lang w:val="en-GB"/>
              </w:rPr>
              <w:t>Panasonic</w:t>
            </w:r>
          </w:p>
        </w:tc>
        <w:tc>
          <w:tcPr>
            <w:tcW w:w="8329" w:type="dxa"/>
          </w:tcPr>
          <w:p w14:paraId="032C2FC6" w14:textId="5921535F" w:rsidR="009D3EDB" w:rsidRDefault="009D3EDB" w:rsidP="006B6363">
            <w:pPr>
              <w:spacing w:after="0"/>
              <w:jc w:val="left"/>
              <w:rPr>
                <w:rFonts w:eastAsiaTheme="minorEastAsia"/>
                <w:lang w:val="en-GB"/>
              </w:rPr>
            </w:pPr>
            <w:r>
              <w:rPr>
                <w:rFonts w:eastAsiaTheme="minorEastAsia"/>
                <w:lang w:val="en-GB"/>
              </w:rPr>
              <w:t>We are okay.</w:t>
            </w:r>
          </w:p>
        </w:tc>
      </w:tr>
    </w:tbl>
    <w:p w14:paraId="25BEA452" w14:textId="77777777" w:rsidR="003E2F09" w:rsidRDefault="003E2F09"/>
    <w:p w14:paraId="7FCF0547" w14:textId="24672627" w:rsidR="004158F3" w:rsidRDefault="004158F3" w:rsidP="004158F3">
      <w:pPr>
        <w:pStyle w:val="4"/>
        <w:tabs>
          <w:tab w:val="clear" w:pos="432"/>
        </w:tabs>
      </w:pPr>
      <w:r>
        <w:rPr>
          <w:rFonts w:hint="eastAsia"/>
        </w:rPr>
        <w:t>S</w:t>
      </w:r>
      <w:r>
        <w:t xml:space="preserve">econd round </w:t>
      </w:r>
    </w:p>
    <w:p w14:paraId="5D8A64E2" w14:textId="6BD41B48" w:rsidR="004158F3" w:rsidRPr="004158F3" w:rsidRDefault="00D615C5" w:rsidP="004158F3">
      <w:r>
        <w:rPr>
          <w:rFonts w:hint="eastAsia"/>
        </w:rPr>
        <w:t>T</w:t>
      </w:r>
      <w:r>
        <w:t>here is already agreement last meeting that “</w:t>
      </w:r>
      <w:r w:rsidRPr="00D615C5">
        <w:rPr>
          <w:i/>
        </w:rPr>
        <w:t>And this does not preclude to consider other KPIs when found appropriate for certain techniques/scenarios</w:t>
      </w:r>
      <w:r>
        <w:t xml:space="preserve">.” Also, UE power consumption is already included. </w:t>
      </w:r>
      <w:r w:rsidR="004158F3">
        <w:rPr>
          <w:rFonts w:hint="eastAsia"/>
        </w:rPr>
        <w:t>G</w:t>
      </w:r>
      <w:r w:rsidR="004158F3">
        <w:t>iven the input so far, the following can be considered</w:t>
      </w:r>
      <w:r>
        <w:t>.</w:t>
      </w:r>
    </w:p>
    <w:p w14:paraId="6F67BC2D" w14:textId="415D2097" w:rsidR="004158F3" w:rsidRDefault="004158F3" w:rsidP="004158F3">
      <w:pPr>
        <w:spacing w:beforeLines="50" w:before="120"/>
        <w:rPr>
          <w:b/>
        </w:rPr>
      </w:pPr>
      <w:r>
        <w:rPr>
          <w:rFonts w:hint="eastAsia"/>
          <w:b/>
        </w:rPr>
        <w:t>FL</w:t>
      </w:r>
      <w:r>
        <w:rPr>
          <w:b/>
        </w:rPr>
        <w:t>2 Proposal 3.1.2.1-1:</w:t>
      </w:r>
    </w:p>
    <w:p w14:paraId="79AB0F7E" w14:textId="419A0A3C" w:rsidR="004158F3" w:rsidRDefault="004158F3" w:rsidP="004158F3">
      <w:pPr>
        <w:pStyle w:val="af5"/>
        <w:numPr>
          <w:ilvl w:val="0"/>
          <w:numId w:val="9"/>
        </w:numPr>
        <w:rPr>
          <w:b/>
        </w:rPr>
      </w:pPr>
      <w:r>
        <w:rPr>
          <w:b/>
        </w:rPr>
        <w:t xml:space="preserve">In the energy saving gain evaluation, along with the reported load and evaluated technique(s), </w:t>
      </w:r>
      <w:r w:rsidR="00D615C5">
        <w:rPr>
          <w:b/>
        </w:rPr>
        <w:t xml:space="preserve">one or more of </w:t>
      </w:r>
      <w:r>
        <w:rPr>
          <w:b/>
        </w:rPr>
        <w:t>the following UPT targets are considered</w:t>
      </w:r>
    </w:p>
    <w:p w14:paraId="327E4C6F" w14:textId="688AACE1" w:rsidR="004158F3" w:rsidRPr="004158F3" w:rsidRDefault="004158F3" w:rsidP="004158F3">
      <w:pPr>
        <w:pStyle w:val="af5"/>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30BC9DF3" w14:textId="5948D31F" w:rsidR="00D615C5" w:rsidRDefault="00D615C5" w:rsidP="00D615C5">
      <w:pPr>
        <w:pStyle w:val="af5"/>
        <w:numPr>
          <w:ilvl w:val="0"/>
          <w:numId w:val="9"/>
        </w:numPr>
        <w:rPr>
          <w:b/>
        </w:rPr>
      </w:pPr>
      <w:r>
        <w:rPr>
          <w:b/>
        </w:rPr>
        <w:t>In the energy saving gain evaluation, along with the reported load and evaluated technique(s), one of more of the following latency type are considered</w:t>
      </w:r>
    </w:p>
    <w:p w14:paraId="1E07EA84" w14:textId="427EC431" w:rsidR="00D615C5" w:rsidRPr="00D615C5" w:rsidRDefault="00D615C5" w:rsidP="00D615C5">
      <w:pPr>
        <w:pStyle w:val="af5"/>
        <w:numPr>
          <w:ilvl w:val="1"/>
          <w:numId w:val="5"/>
        </w:numPr>
        <w:rPr>
          <w:b/>
        </w:rPr>
      </w:pPr>
      <w:r w:rsidRPr="00D615C5">
        <w:rPr>
          <w:rFonts w:eastAsia="Malgun Gothic"/>
          <w:b/>
          <w:lang w:eastAsia="ko-KR"/>
        </w:rPr>
        <w:t>User plane latency</w:t>
      </w:r>
      <w:r>
        <w:rPr>
          <w:rFonts w:eastAsia="Malgun Gothic"/>
          <w:b/>
          <w:lang w:eastAsia="ko-KR"/>
        </w:rPr>
        <w:t>,</w:t>
      </w:r>
      <w:r w:rsidRPr="00D615C5">
        <w:t xml:space="preserve"> </w:t>
      </w:r>
      <w:r w:rsidRPr="00D615C5">
        <w:rPr>
          <w:rFonts w:eastAsia="Malgun Gothic"/>
          <w:b/>
          <w:lang w:eastAsia="ko-KR"/>
        </w:rPr>
        <w:t>calculated as the delay between the time when a packet arrivals and the time when the packet is decoded for the service performance</w:t>
      </w:r>
    </w:p>
    <w:p w14:paraId="52705271" w14:textId="7990F2C7" w:rsidR="00D615C5" w:rsidRDefault="00D615C5" w:rsidP="00D615C5">
      <w:pPr>
        <w:pStyle w:val="af5"/>
        <w:numPr>
          <w:ilvl w:val="1"/>
          <w:numId w:val="5"/>
        </w:numPr>
        <w:rPr>
          <w:b/>
        </w:rPr>
      </w:pPr>
      <w:r w:rsidRPr="00D615C5">
        <w:rPr>
          <w:b/>
        </w:rPr>
        <w:t>Scheduling latency</w:t>
      </w:r>
      <w:r>
        <w:rPr>
          <w:b/>
        </w:rPr>
        <w:t>,</w:t>
      </w:r>
      <w:r w:rsidRPr="00D615C5">
        <w:t xml:space="preserve"> </w:t>
      </w:r>
      <w:r w:rsidRPr="00D615C5">
        <w:rPr>
          <w:b/>
        </w:rPr>
        <w:t>calculated as the delay between the time when a packet arrivals and the ti</w:t>
      </w:r>
      <w:r>
        <w:rPr>
          <w:b/>
        </w:rPr>
        <w:t>me when the packet is scheduled</w:t>
      </w:r>
    </w:p>
    <w:p w14:paraId="0B02F9A2" w14:textId="415F82F3" w:rsidR="00D615C5" w:rsidRPr="00D615C5" w:rsidRDefault="00D615C5" w:rsidP="00D615C5">
      <w:pPr>
        <w:pStyle w:val="af5"/>
        <w:numPr>
          <w:ilvl w:val="1"/>
          <w:numId w:val="5"/>
        </w:numPr>
        <w:rPr>
          <w:b/>
        </w:rPr>
      </w:pPr>
      <w:r>
        <w:rPr>
          <w:b/>
        </w:rPr>
        <w:t>Other latency e.g. (de-)activation of spatial element</w:t>
      </w:r>
    </w:p>
    <w:p w14:paraId="6CEF8F7F" w14:textId="5A2F3DCB" w:rsidR="004158F3" w:rsidRDefault="004158F3" w:rsidP="004158F3">
      <w:pPr>
        <w:pStyle w:val="af5"/>
        <w:numPr>
          <w:ilvl w:val="0"/>
          <w:numId w:val="9"/>
        </w:numPr>
        <w:rPr>
          <w:b/>
        </w:rPr>
      </w:pPr>
      <w:r>
        <w:rPr>
          <w:b/>
        </w:rPr>
        <w:t>Coverage can be optionally reported</w:t>
      </w:r>
      <w:r w:rsidR="00D615C5">
        <w:rPr>
          <w:b/>
        </w:rPr>
        <w:t xml:space="preserve"> </w:t>
      </w:r>
    </w:p>
    <w:p w14:paraId="0F02B433" w14:textId="3A169C59" w:rsidR="004158F3" w:rsidRDefault="004158F3" w:rsidP="004158F3">
      <w:pPr>
        <w:pStyle w:val="af5"/>
        <w:numPr>
          <w:ilvl w:val="0"/>
          <w:numId w:val="9"/>
        </w:numPr>
        <w:rPr>
          <w:b/>
        </w:rPr>
      </w:pPr>
      <w:r>
        <w:rPr>
          <w:b/>
        </w:rPr>
        <w:t>EE (energy efficiency) can be optionally considered with clarified definition, if reported.</w:t>
      </w:r>
    </w:p>
    <w:p w14:paraId="3D60E742" w14:textId="43C0ACAE" w:rsidR="004158F3" w:rsidRDefault="004158F3" w:rsidP="004158F3">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305"/>
        <w:gridCol w:w="8329"/>
      </w:tblGrid>
      <w:tr w:rsidR="004158F3" w14:paraId="3DABB7AB"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52189E" w14:textId="77777777" w:rsidR="004158F3" w:rsidRDefault="004158F3"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73FE9" w14:textId="77777777" w:rsidR="004158F3" w:rsidRDefault="004158F3" w:rsidP="00D92D81">
            <w:pPr>
              <w:spacing w:after="0"/>
              <w:jc w:val="center"/>
              <w:rPr>
                <w:b/>
                <w:bCs/>
              </w:rPr>
            </w:pPr>
            <w:r>
              <w:rPr>
                <w:b/>
                <w:bCs/>
              </w:rPr>
              <w:t>Comments</w:t>
            </w:r>
          </w:p>
        </w:tc>
      </w:tr>
      <w:tr w:rsidR="004158F3" w14:paraId="373E76DC" w14:textId="77777777" w:rsidTr="00D92D81">
        <w:tc>
          <w:tcPr>
            <w:tcW w:w="1305" w:type="dxa"/>
            <w:tcBorders>
              <w:top w:val="single" w:sz="4" w:space="0" w:color="auto"/>
              <w:left w:val="single" w:sz="4" w:space="0" w:color="auto"/>
              <w:bottom w:val="single" w:sz="4" w:space="0" w:color="auto"/>
              <w:right w:val="single" w:sz="4" w:space="0" w:color="auto"/>
            </w:tcBorders>
          </w:tcPr>
          <w:p w14:paraId="7FB1F5DB" w14:textId="22F03A5E" w:rsidR="004158F3" w:rsidRDefault="004158F3" w:rsidP="00D92D81">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6931D17C" w14:textId="594764BB" w:rsidR="004158F3" w:rsidRDefault="004158F3" w:rsidP="00D92D81">
            <w:pPr>
              <w:spacing w:after="0"/>
              <w:jc w:val="left"/>
              <w:rPr>
                <w:rFonts w:eastAsiaTheme="minorEastAsia"/>
              </w:rPr>
            </w:pPr>
          </w:p>
        </w:tc>
      </w:tr>
      <w:tr w:rsidR="004158F3" w14:paraId="2598281B" w14:textId="77777777" w:rsidTr="00D92D81">
        <w:tc>
          <w:tcPr>
            <w:tcW w:w="1305" w:type="dxa"/>
            <w:tcBorders>
              <w:top w:val="single" w:sz="4" w:space="0" w:color="auto"/>
              <w:left w:val="single" w:sz="4" w:space="0" w:color="auto"/>
              <w:bottom w:val="single" w:sz="4" w:space="0" w:color="auto"/>
              <w:right w:val="single" w:sz="4" w:space="0" w:color="auto"/>
            </w:tcBorders>
          </w:tcPr>
          <w:p w14:paraId="7262B694" w14:textId="0194C7B8" w:rsidR="004158F3" w:rsidRDefault="004158F3" w:rsidP="00D92D81">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500331BE" w14:textId="74FBF938" w:rsidR="004158F3" w:rsidRDefault="004158F3" w:rsidP="00D92D81">
            <w:pPr>
              <w:spacing w:after="0"/>
              <w:jc w:val="left"/>
              <w:rPr>
                <w:rFonts w:eastAsiaTheme="minorEastAsia"/>
              </w:rPr>
            </w:pPr>
          </w:p>
        </w:tc>
      </w:tr>
    </w:tbl>
    <w:p w14:paraId="5D826BA0" w14:textId="77777777" w:rsidR="004158F3" w:rsidRPr="00BE4043" w:rsidRDefault="004158F3"/>
    <w:p w14:paraId="1DB292EA" w14:textId="77777777" w:rsidR="003E2F09" w:rsidRDefault="00063932">
      <w:pPr>
        <w:pStyle w:val="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af"/>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0575D">
        <w:tc>
          <w:tcPr>
            <w:tcW w:w="1305" w:type="dxa"/>
          </w:tcPr>
          <w:p w14:paraId="7C938133"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41D06BDA" w14:textId="77777777" w:rsidR="00187C98" w:rsidRDefault="00187C98" w:rsidP="00D76CFA">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D76CFA">
            <w:pPr>
              <w:spacing w:after="0"/>
              <w:jc w:val="center"/>
              <w:rPr>
                <w:rFonts w:eastAsiaTheme="minorEastAsia"/>
              </w:rPr>
            </w:pPr>
            <w:r>
              <w:rPr>
                <w:rFonts w:eastAsiaTheme="minorEastAsia"/>
              </w:rPr>
              <w:t>CMCC</w:t>
            </w:r>
          </w:p>
        </w:tc>
        <w:tc>
          <w:tcPr>
            <w:tcW w:w="8329" w:type="dxa"/>
          </w:tcPr>
          <w:p w14:paraId="7C6C0AF6" w14:textId="77777777" w:rsidR="00BE4043" w:rsidRDefault="00BE4043" w:rsidP="00D76CFA">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D76CFA">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In our view, it is calculated as summation of energy (e.g., relative power value/</w:t>
            </w:r>
            <w:proofErr w:type="gramStart"/>
            <w:r>
              <w:rPr>
                <w:rFonts w:eastAsiaTheme="minorEastAsia"/>
              </w:rPr>
              <w:t>slot  of</w:t>
            </w:r>
            <w:proofErr w:type="gramEnd"/>
            <w:r>
              <w:rPr>
                <w:rFonts w:eastAsiaTheme="minorEastAsia"/>
              </w:rPr>
              <w:t xml:space="preserve">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237BF9" w14:paraId="20086784" w14:textId="77777777" w:rsidTr="0040575D">
        <w:tc>
          <w:tcPr>
            <w:tcW w:w="1305" w:type="dxa"/>
          </w:tcPr>
          <w:p w14:paraId="3A72C58E" w14:textId="56A5A922"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6011A589" w14:textId="5CB48E55"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7DCFEA01" w14:textId="77777777" w:rsidTr="0040575D">
        <w:tc>
          <w:tcPr>
            <w:tcW w:w="1305" w:type="dxa"/>
          </w:tcPr>
          <w:p w14:paraId="7E663649" w14:textId="75F3E8FC"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23D897A" w14:textId="293DF340" w:rsidR="006B6363" w:rsidRDefault="006B6363" w:rsidP="006B6363">
            <w:pPr>
              <w:spacing w:after="0"/>
              <w:jc w:val="left"/>
              <w:rPr>
                <w:rFonts w:eastAsiaTheme="minorEastAsia"/>
              </w:rPr>
            </w:pPr>
            <w:r>
              <w:rPr>
                <w:rFonts w:eastAsiaTheme="minorEastAsia"/>
                <w:lang w:val="en-GB"/>
              </w:rPr>
              <w:t>Support the proposal</w:t>
            </w:r>
          </w:p>
        </w:tc>
      </w:tr>
      <w:tr w:rsidR="00A51763" w14:paraId="27FD0D1C" w14:textId="77777777" w:rsidTr="0040575D">
        <w:tc>
          <w:tcPr>
            <w:tcW w:w="1305" w:type="dxa"/>
          </w:tcPr>
          <w:p w14:paraId="35AD4C9D" w14:textId="2016B12D"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5460FDFF" w14:textId="1860D58A" w:rsidR="00A51763" w:rsidRDefault="00A51763" w:rsidP="006B6363">
            <w:pPr>
              <w:spacing w:after="0"/>
              <w:jc w:val="left"/>
              <w:rPr>
                <w:rFonts w:eastAsiaTheme="minorEastAsia"/>
                <w:lang w:val="en-GB"/>
              </w:rPr>
            </w:pPr>
            <w:r>
              <w:rPr>
                <w:rFonts w:eastAsiaTheme="minorEastAsia"/>
                <w:lang w:val="en-GB"/>
              </w:rPr>
              <w:t>We support.</w:t>
            </w:r>
          </w:p>
        </w:tc>
      </w:tr>
      <w:tr w:rsidR="00BA75F2" w14:paraId="607EE79F" w14:textId="77777777" w:rsidTr="0040575D">
        <w:tc>
          <w:tcPr>
            <w:tcW w:w="1305" w:type="dxa"/>
          </w:tcPr>
          <w:p w14:paraId="5BBC8EEE" w14:textId="632292F4"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6BC43054" w14:textId="39CBB64D" w:rsidR="00BA75F2" w:rsidRDefault="00BA75F2" w:rsidP="006B6363">
            <w:pPr>
              <w:spacing w:after="0"/>
              <w:jc w:val="left"/>
              <w:rPr>
                <w:rFonts w:eastAsiaTheme="minorEastAsia"/>
                <w:lang w:val="en-GB"/>
              </w:rPr>
            </w:pPr>
            <w:r>
              <w:rPr>
                <w:rFonts w:eastAsiaTheme="minorEastAsia"/>
                <w:lang w:val="en-GB"/>
              </w:rPr>
              <w:t xml:space="preserve">Support. </w:t>
            </w:r>
          </w:p>
        </w:tc>
      </w:tr>
    </w:tbl>
    <w:p w14:paraId="1B888F7F" w14:textId="77777777" w:rsidR="003E2F09" w:rsidRDefault="003E2F09"/>
    <w:p w14:paraId="0CFF38AF" w14:textId="53A9E291" w:rsidR="00381A5A" w:rsidRDefault="00381A5A" w:rsidP="00381A5A">
      <w:pPr>
        <w:pStyle w:val="4"/>
        <w:tabs>
          <w:tab w:val="clear" w:pos="432"/>
        </w:tabs>
      </w:pPr>
      <w:r>
        <w:rPr>
          <w:rFonts w:hint="eastAsia"/>
        </w:rPr>
        <w:t>S</w:t>
      </w:r>
      <w:r>
        <w:t xml:space="preserve">econd round </w:t>
      </w:r>
    </w:p>
    <w:p w14:paraId="50865B6E" w14:textId="7F01491B" w:rsidR="00381A5A" w:rsidRDefault="00381A5A" w:rsidP="00381A5A">
      <w:pPr>
        <w:spacing w:beforeLines="50" w:before="120"/>
        <w:rPr>
          <w:b/>
        </w:rPr>
      </w:pPr>
      <w:r>
        <w:rPr>
          <w:rFonts w:hint="eastAsia"/>
        </w:rPr>
        <w:t>T</w:t>
      </w:r>
      <w:r>
        <w:t xml:space="preserve">he same proposal seems agreeable, as in </w:t>
      </w:r>
      <w:r w:rsidR="00A5179B" w:rsidRPr="00A5179B">
        <w:rPr>
          <w:b/>
        </w:rPr>
        <w:t>FL2/</w:t>
      </w:r>
      <w:r>
        <w:rPr>
          <w:rFonts w:hint="eastAsia"/>
          <w:b/>
        </w:rPr>
        <w:t>FL</w:t>
      </w:r>
      <w:r>
        <w:rPr>
          <w:b/>
        </w:rPr>
        <w:t>1 Proposal 3.1.3-1:</w:t>
      </w:r>
    </w:p>
    <w:tbl>
      <w:tblPr>
        <w:tblStyle w:val="af"/>
        <w:tblW w:w="9634" w:type="dxa"/>
        <w:tblLook w:val="04A0" w:firstRow="1" w:lastRow="0" w:firstColumn="1" w:lastColumn="0" w:noHBand="0" w:noVBand="1"/>
      </w:tblPr>
      <w:tblGrid>
        <w:gridCol w:w="1305"/>
        <w:gridCol w:w="8329"/>
      </w:tblGrid>
      <w:tr w:rsidR="00381A5A" w14:paraId="295FE073"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A9C996"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A75B21" w14:textId="77777777" w:rsidR="00381A5A" w:rsidRDefault="00381A5A" w:rsidP="00D92D81">
            <w:pPr>
              <w:spacing w:after="0"/>
              <w:jc w:val="center"/>
              <w:rPr>
                <w:b/>
                <w:bCs/>
              </w:rPr>
            </w:pPr>
            <w:r>
              <w:rPr>
                <w:b/>
                <w:bCs/>
              </w:rPr>
              <w:t>Comments</w:t>
            </w:r>
          </w:p>
        </w:tc>
      </w:tr>
      <w:tr w:rsidR="00381A5A" w14:paraId="4C19A0F3" w14:textId="77777777" w:rsidTr="00D92D81">
        <w:tc>
          <w:tcPr>
            <w:tcW w:w="1305" w:type="dxa"/>
            <w:tcBorders>
              <w:top w:val="single" w:sz="4" w:space="0" w:color="auto"/>
              <w:left w:val="single" w:sz="4" w:space="0" w:color="auto"/>
              <w:bottom w:val="single" w:sz="4" w:space="0" w:color="auto"/>
              <w:right w:val="single" w:sz="4" w:space="0" w:color="auto"/>
            </w:tcBorders>
          </w:tcPr>
          <w:p w14:paraId="5E325EFD" w14:textId="36E19697" w:rsidR="00381A5A" w:rsidRDefault="00381A5A" w:rsidP="00D92D81">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4D72E720" w14:textId="2EEC3608" w:rsidR="00381A5A" w:rsidRDefault="00381A5A" w:rsidP="00D92D81">
            <w:pPr>
              <w:spacing w:after="0"/>
              <w:jc w:val="left"/>
              <w:rPr>
                <w:rFonts w:eastAsiaTheme="minorEastAsia"/>
              </w:rPr>
            </w:pPr>
          </w:p>
        </w:tc>
      </w:tr>
      <w:tr w:rsidR="00381A5A" w14:paraId="4733F288" w14:textId="77777777" w:rsidTr="00D92D81">
        <w:tc>
          <w:tcPr>
            <w:tcW w:w="1305" w:type="dxa"/>
            <w:tcBorders>
              <w:top w:val="single" w:sz="4" w:space="0" w:color="auto"/>
              <w:left w:val="single" w:sz="4" w:space="0" w:color="auto"/>
              <w:bottom w:val="single" w:sz="4" w:space="0" w:color="auto"/>
              <w:right w:val="single" w:sz="4" w:space="0" w:color="auto"/>
            </w:tcBorders>
          </w:tcPr>
          <w:p w14:paraId="0E405A74" w14:textId="47965B40" w:rsidR="00381A5A" w:rsidRDefault="00381A5A" w:rsidP="00D92D81">
            <w:pPr>
              <w:spacing w:after="0"/>
              <w:jc w:val="center"/>
              <w:rPr>
                <w:rFonts w:eastAsia="Malgun Gothic"/>
                <w:lang w:eastAsia="ko-KR"/>
              </w:rPr>
            </w:pPr>
          </w:p>
        </w:tc>
        <w:tc>
          <w:tcPr>
            <w:tcW w:w="8329" w:type="dxa"/>
            <w:tcBorders>
              <w:top w:val="single" w:sz="4" w:space="0" w:color="auto"/>
              <w:left w:val="single" w:sz="4" w:space="0" w:color="auto"/>
              <w:bottom w:val="single" w:sz="4" w:space="0" w:color="auto"/>
              <w:right w:val="single" w:sz="4" w:space="0" w:color="auto"/>
            </w:tcBorders>
          </w:tcPr>
          <w:p w14:paraId="55DAD541" w14:textId="075AF5DA" w:rsidR="00381A5A" w:rsidRDefault="00381A5A" w:rsidP="00D92D81">
            <w:pPr>
              <w:spacing w:after="0"/>
              <w:jc w:val="left"/>
              <w:rPr>
                <w:rFonts w:eastAsia="Malgun Gothic"/>
                <w:lang w:eastAsia="ko-KR"/>
              </w:rPr>
            </w:pPr>
          </w:p>
        </w:tc>
      </w:tr>
    </w:tbl>
    <w:p w14:paraId="362E4E0B" w14:textId="70F07D42" w:rsidR="00381A5A" w:rsidRPr="00381A5A" w:rsidRDefault="00381A5A"/>
    <w:p w14:paraId="42BD9DCB" w14:textId="77777777" w:rsidR="00381A5A" w:rsidRPr="00BE4043" w:rsidRDefault="00381A5A"/>
    <w:p w14:paraId="60F5CB15" w14:textId="77777777" w:rsidR="003E2F09" w:rsidRDefault="00063932">
      <w:pPr>
        <w:pStyle w:val="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af5"/>
        <w:numPr>
          <w:ilvl w:val="0"/>
          <w:numId w:val="5"/>
        </w:numPr>
      </w:pPr>
      <w:r>
        <w:rPr>
          <w:rFonts w:hint="eastAsia"/>
          <w:lang w:eastAsia="zh-CN"/>
        </w:rPr>
        <w:t>O</w:t>
      </w:r>
      <w:r>
        <w:rPr>
          <w:lang w:eastAsia="zh-CN"/>
        </w:rPr>
        <w:t>ption 1: no further prioritization among the agreed models is to be considered. [2][13][21, same model for DL and UL]</w:t>
      </w:r>
    </w:p>
    <w:p w14:paraId="581259B7" w14:textId="77777777" w:rsidR="003E2F09" w:rsidRDefault="00063932">
      <w:pPr>
        <w:pStyle w:val="af5"/>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af5"/>
        <w:numPr>
          <w:ilvl w:val="0"/>
          <w:numId w:val="5"/>
        </w:numPr>
      </w:pPr>
      <w:r>
        <w:rPr>
          <w:lang w:eastAsia="zh-CN"/>
        </w:rPr>
        <w:t>Option 3: new model, or additional modifications for certain traffic model can be considered.</w:t>
      </w:r>
    </w:p>
    <w:p w14:paraId="108B38CE" w14:textId="77777777" w:rsidR="003E2F09" w:rsidRDefault="00063932">
      <w:pPr>
        <w:pStyle w:val="af5"/>
        <w:numPr>
          <w:ilvl w:val="1"/>
          <w:numId w:val="5"/>
        </w:numPr>
      </w:pPr>
      <w:r>
        <w:t>Heartbeat (TR38.875) [4, with modified arrival rate],</w:t>
      </w:r>
    </w:p>
    <w:p w14:paraId="480EE045" w14:textId="77777777" w:rsidR="003E2F09" w:rsidRDefault="00063932">
      <w:pPr>
        <w:pStyle w:val="af5"/>
        <w:numPr>
          <w:ilvl w:val="1"/>
          <w:numId w:val="5"/>
        </w:numPr>
      </w:pPr>
      <w:r>
        <w:rPr>
          <w:lang w:eastAsia="zh-CN"/>
        </w:rPr>
        <w:t>XR or other model with varied packet size [9]</w:t>
      </w:r>
    </w:p>
    <w:p w14:paraId="7DBEA210" w14:textId="77777777" w:rsidR="003E2F09" w:rsidRDefault="00063932">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af5"/>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f"/>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00001CB2" w14:textId="77777777" w:rsidR="00187C98" w:rsidRDefault="00187C98" w:rsidP="00D76CFA">
            <w:pPr>
              <w:spacing w:after="0"/>
              <w:jc w:val="left"/>
            </w:pPr>
            <w:r>
              <w:t xml:space="preserve">All kinds of packet size listed in the agreed model are typical and worth investigating, including big packet (FTP3), middle packet (FTP3 IM) and small packet (VoIP). Especially for middle packet </w:t>
            </w:r>
            <w:r>
              <w:lastRenderedPageBreak/>
              <w:t>(FTP IM) and small packet (VoIP), since in the SID it is agreed to focus on the study on idle/empty and low/medium load scenario.</w:t>
            </w:r>
          </w:p>
          <w:p w14:paraId="1F5983AD" w14:textId="77777777" w:rsidR="00187C98" w:rsidRDefault="00187C98" w:rsidP="00D76CFA">
            <w:pPr>
              <w:spacing w:after="0"/>
              <w:jc w:val="left"/>
            </w:pPr>
            <w:r>
              <w:t>In our view, it is better to evaluate at least the FTP IM and VoIP traffic.</w:t>
            </w:r>
          </w:p>
          <w:p w14:paraId="481D4CDD" w14:textId="77777777" w:rsidR="00187C98" w:rsidRDefault="00187C98" w:rsidP="00D76CFA">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D76CFA">
            <w:pPr>
              <w:spacing w:after="0"/>
              <w:jc w:val="center"/>
              <w:rPr>
                <w:rFonts w:eastAsiaTheme="minorEastAsia"/>
              </w:rPr>
            </w:pPr>
            <w:r>
              <w:rPr>
                <w:rFonts w:eastAsiaTheme="minorEastAsia"/>
              </w:rPr>
              <w:lastRenderedPageBreak/>
              <w:t>CMCC</w:t>
            </w:r>
          </w:p>
        </w:tc>
        <w:tc>
          <w:tcPr>
            <w:tcW w:w="8329" w:type="dxa"/>
          </w:tcPr>
          <w:p w14:paraId="1FDB01F4" w14:textId="77777777" w:rsidR="00BE4043" w:rsidRDefault="00BE4043" w:rsidP="00D76CFA">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D76CFA">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r w:rsidR="00237BF9" w14:paraId="4DBC647E" w14:textId="77777777" w:rsidTr="0040575D">
        <w:tc>
          <w:tcPr>
            <w:tcW w:w="1305" w:type="dxa"/>
          </w:tcPr>
          <w:p w14:paraId="64823DC3" w14:textId="0D98FC2A"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73884498" w14:textId="4037696F"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E4E5F59" w14:textId="77777777" w:rsidTr="0040575D">
        <w:tc>
          <w:tcPr>
            <w:tcW w:w="1305" w:type="dxa"/>
          </w:tcPr>
          <w:p w14:paraId="1657040C" w14:textId="58B3C815"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3430CCA" w14:textId="040FB628" w:rsidR="006B6363" w:rsidRDefault="006B6363" w:rsidP="006B6363">
            <w:pPr>
              <w:spacing w:after="0"/>
              <w:jc w:val="left"/>
              <w:rPr>
                <w:rFonts w:eastAsiaTheme="minorEastAsia"/>
              </w:rPr>
            </w:pPr>
            <w:r>
              <w:rPr>
                <w:rFonts w:eastAsiaTheme="minorEastAsia"/>
                <w:lang w:val="en-GB"/>
              </w:rPr>
              <w:t>Support the proposal</w:t>
            </w:r>
          </w:p>
        </w:tc>
      </w:tr>
      <w:tr w:rsidR="00A51763" w14:paraId="2E4F1DBD" w14:textId="77777777" w:rsidTr="0040575D">
        <w:tc>
          <w:tcPr>
            <w:tcW w:w="1305" w:type="dxa"/>
          </w:tcPr>
          <w:p w14:paraId="48DEB760" w14:textId="42A0BBFF"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232DC79A" w14:textId="70880ADF" w:rsidR="00A51763" w:rsidRDefault="00A51763" w:rsidP="006B6363">
            <w:pPr>
              <w:spacing w:after="0"/>
              <w:jc w:val="left"/>
              <w:rPr>
                <w:rFonts w:eastAsiaTheme="minorEastAsia"/>
                <w:lang w:val="en-GB"/>
              </w:rPr>
            </w:pPr>
            <w:r>
              <w:rPr>
                <w:rFonts w:eastAsiaTheme="minorEastAsia"/>
                <w:lang w:val="en-GB"/>
              </w:rPr>
              <w:t>Okay.</w:t>
            </w:r>
          </w:p>
        </w:tc>
      </w:tr>
      <w:tr w:rsidR="00BA75F2" w14:paraId="4AA93713" w14:textId="77777777" w:rsidTr="0040575D">
        <w:tc>
          <w:tcPr>
            <w:tcW w:w="1305" w:type="dxa"/>
          </w:tcPr>
          <w:p w14:paraId="21EE9022" w14:textId="1DEC4562"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81C244B" w14:textId="5A507B45" w:rsidR="00BA75F2" w:rsidRDefault="00BA75F2" w:rsidP="006B6363">
            <w:pPr>
              <w:spacing w:after="0"/>
              <w:jc w:val="left"/>
              <w:rPr>
                <w:rFonts w:eastAsiaTheme="minorEastAsia"/>
                <w:lang w:val="en-GB"/>
              </w:rPr>
            </w:pPr>
            <w:r>
              <w:rPr>
                <w:rFonts w:eastAsiaTheme="minorEastAsia"/>
                <w:lang w:val="en-GB"/>
              </w:rPr>
              <w:t xml:space="preserve">Support. </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af5"/>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af5"/>
        <w:numPr>
          <w:ilvl w:val="1"/>
          <w:numId w:val="5"/>
        </w:numPr>
      </w:pPr>
      <w:r>
        <w:rPr>
          <w:lang w:eastAsia="zh-CN"/>
        </w:rPr>
        <w:t>With shorter inactive timer compared to TR 38.840 [15]</w:t>
      </w:r>
    </w:p>
    <w:p w14:paraId="5D1A6820" w14:textId="77777777" w:rsidR="003E2F09" w:rsidRDefault="00063932">
      <w:pPr>
        <w:pStyle w:val="af5"/>
        <w:numPr>
          <w:ilvl w:val="0"/>
          <w:numId w:val="5"/>
        </w:numPr>
      </w:pPr>
      <w:r>
        <w:rPr>
          <w:lang w:eastAsia="zh-CN"/>
        </w:rPr>
        <w:t>Option 2: when reported, the following configurations are assumed for alignment</w:t>
      </w:r>
    </w:p>
    <w:p w14:paraId="59197CE6" w14:textId="77777777" w:rsidR="003E2F09" w:rsidRDefault="00063932">
      <w:pPr>
        <w:pStyle w:val="af5"/>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af5"/>
        <w:numPr>
          <w:ilvl w:val="0"/>
          <w:numId w:val="5"/>
        </w:numPr>
        <w:rPr>
          <w:b/>
        </w:rPr>
      </w:pPr>
      <w:proofErr w:type="gramStart"/>
      <w:r>
        <w:rPr>
          <w:b/>
          <w:lang w:eastAsia="zh-CN"/>
        </w:rPr>
        <w:t>for</w:t>
      </w:r>
      <w:proofErr w:type="gramEnd"/>
      <w:r>
        <w:rPr>
          <w:b/>
          <w:lang w:eastAsia="zh-CN"/>
        </w:rPr>
        <w:t xml:space="preserve"> alignment, the configuration if reported is as per TR 38.840.</w:t>
      </w:r>
    </w:p>
    <w:tbl>
      <w:tblPr>
        <w:tblStyle w:val="af"/>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E804853" w14:textId="77777777" w:rsidR="003E2F09" w:rsidRDefault="00063932">
            <w:pPr>
              <w:spacing w:after="0"/>
              <w:jc w:val="left"/>
              <w:rPr>
                <w:rFonts w:eastAsiaTheme="minorEastAsia"/>
                <w:lang w:eastAsia="ko-KR"/>
              </w:rPr>
            </w:pPr>
            <w:proofErr w:type="gramStart"/>
            <w:r>
              <w:rPr>
                <w:rFonts w:eastAsiaTheme="minorEastAsia" w:hint="eastAsia"/>
              </w:rPr>
              <w:t>okay</w:t>
            </w:r>
            <w:proofErr w:type="gramEnd"/>
            <w:r>
              <w:rPr>
                <w:rFonts w:eastAsiaTheme="minorEastAsia" w:hint="eastAsia"/>
              </w:rPr>
              <w:t>.</w:t>
            </w:r>
          </w:p>
        </w:tc>
      </w:tr>
      <w:tr w:rsidR="00187C98" w14:paraId="5940BF57" w14:textId="77777777" w:rsidTr="0040575D">
        <w:tc>
          <w:tcPr>
            <w:tcW w:w="1305" w:type="dxa"/>
          </w:tcPr>
          <w:p w14:paraId="68857C10"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63F56C18" w14:textId="77777777" w:rsidR="00187C98" w:rsidRDefault="00187C98" w:rsidP="00D76CFA">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BE4043" w14:paraId="7372B217" w14:textId="77777777" w:rsidTr="0040575D">
        <w:tc>
          <w:tcPr>
            <w:tcW w:w="1305" w:type="dxa"/>
          </w:tcPr>
          <w:p w14:paraId="34DE3755" w14:textId="77777777" w:rsidR="00BE4043" w:rsidRDefault="00BE4043" w:rsidP="00D76CFA">
            <w:pPr>
              <w:spacing w:after="0"/>
              <w:jc w:val="center"/>
              <w:rPr>
                <w:rFonts w:eastAsiaTheme="minorEastAsia"/>
              </w:rPr>
            </w:pPr>
            <w:r>
              <w:rPr>
                <w:rFonts w:eastAsiaTheme="minorEastAsia"/>
              </w:rPr>
              <w:t>CMCC</w:t>
            </w:r>
          </w:p>
        </w:tc>
        <w:tc>
          <w:tcPr>
            <w:tcW w:w="8329" w:type="dxa"/>
          </w:tcPr>
          <w:p w14:paraId="4BFD794A" w14:textId="77777777" w:rsidR="00BE4043" w:rsidRDefault="00BE4043" w:rsidP="00D76CFA">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D76CFA">
            <w:pPr>
              <w:spacing w:after="0"/>
              <w:jc w:val="left"/>
            </w:pPr>
            <w:r>
              <w:rPr>
                <w:lang w:val="fr-FR"/>
              </w:rPr>
              <w:t>FR1 On duration</w:t>
            </w:r>
            <w:r>
              <w:t>:10ms</w:t>
            </w:r>
          </w:p>
          <w:p w14:paraId="171DF5FD" w14:textId="77777777" w:rsidR="00BE4043" w:rsidRDefault="00BE4043" w:rsidP="00D76CFA">
            <w:pPr>
              <w:spacing w:after="0"/>
              <w:jc w:val="left"/>
            </w:pPr>
            <w:r>
              <w:t>Inactivity timer</w:t>
            </w:r>
            <w:proofErr w:type="gramStart"/>
            <w:r>
              <w:t>:60</w:t>
            </w:r>
            <w:proofErr w:type="gramEnd"/>
            <w:r>
              <w:t>~100ms, e.g. 60ms, 80ms.</w:t>
            </w:r>
          </w:p>
        </w:tc>
      </w:tr>
      <w:tr w:rsidR="00495157" w14:paraId="54E07FBA" w14:textId="77777777" w:rsidTr="0040575D">
        <w:tc>
          <w:tcPr>
            <w:tcW w:w="1305" w:type="dxa"/>
          </w:tcPr>
          <w:p w14:paraId="7A553985" w14:textId="4536AF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D76CFA">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237BF9" w14:paraId="709EAAE2" w14:textId="77777777" w:rsidTr="0040575D">
        <w:tc>
          <w:tcPr>
            <w:tcW w:w="1305" w:type="dxa"/>
          </w:tcPr>
          <w:p w14:paraId="32B534BC" w14:textId="2D1B28E1"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6CB4D6BB" w14:textId="05FC08CC"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8B158C2" w14:textId="77777777" w:rsidTr="0040575D">
        <w:tc>
          <w:tcPr>
            <w:tcW w:w="1305" w:type="dxa"/>
          </w:tcPr>
          <w:p w14:paraId="53A6A8AF" w14:textId="61D32D7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BA233FE" w14:textId="7D850EEA" w:rsidR="006B6363" w:rsidRDefault="006B6363" w:rsidP="006B6363">
            <w:pPr>
              <w:spacing w:after="0"/>
              <w:jc w:val="left"/>
              <w:rPr>
                <w:rFonts w:eastAsiaTheme="minorEastAsia"/>
              </w:rPr>
            </w:pPr>
            <w:r>
              <w:rPr>
                <w:rFonts w:eastAsiaTheme="minorEastAsia"/>
                <w:lang w:val="en-GB"/>
              </w:rPr>
              <w:t>Support the proposal</w:t>
            </w:r>
          </w:p>
        </w:tc>
      </w:tr>
      <w:tr w:rsidR="003F04BE" w14:paraId="2CF6EC8F" w14:textId="77777777" w:rsidTr="0040575D">
        <w:tc>
          <w:tcPr>
            <w:tcW w:w="1305" w:type="dxa"/>
          </w:tcPr>
          <w:p w14:paraId="19021622" w14:textId="2475EC84" w:rsidR="003F04BE" w:rsidRDefault="003F04BE" w:rsidP="006B6363">
            <w:pPr>
              <w:spacing w:after="0"/>
              <w:jc w:val="center"/>
              <w:rPr>
                <w:rFonts w:eastAsiaTheme="minorEastAsia"/>
                <w:lang w:val="en-GB"/>
              </w:rPr>
            </w:pPr>
            <w:r>
              <w:rPr>
                <w:rFonts w:eastAsiaTheme="minorEastAsia"/>
                <w:lang w:val="en-GB"/>
              </w:rPr>
              <w:t>Panasonic</w:t>
            </w:r>
          </w:p>
        </w:tc>
        <w:tc>
          <w:tcPr>
            <w:tcW w:w="8329" w:type="dxa"/>
          </w:tcPr>
          <w:p w14:paraId="0017D299" w14:textId="1C5B8458" w:rsidR="003F04BE" w:rsidRDefault="003F04BE" w:rsidP="006B6363">
            <w:pPr>
              <w:spacing w:after="0"/>
              <w:jc w:val="left"/>
              <w:rPr>
                <w:rFonts w:eastAsiaTheme="minorEastAsia"/>
                <w:lang w:val="en-GB"/>
              </w:rPr>
            </w:pPr>
            <w:r>
              <w:rPr>
                <w:rFonts w:eastAsiaTheme="minorEastAsia"/>
                <w:lang w:val="en-GB"/>
              </w:rPr>
              <w:t>Okay.</w:t>
            </w:r>
          </w:p>
        </w:tc>
      </w:tr>
    </w:tbl>
    <w:p w14:paraId="23F958A7" w14:textId="77777777" w:rsidR="003E2F09" w:rsidRDefault="003E2F09"/>
    <w:p w14:paraId="54DDFDDE" w14:textId="75976144" w:rsidR="00D615C5" w:rsidRDefault="00D615C5" w:rsidP="00D615C5">
      <w:pPr>
        <w:pStyle w:val="4"/>
        <w:tabs>
          <w:tab w:val="clear" w:pos="432"/>
        </w:tabs>
      </w:pPr>
      <w:r>
        <w:rPr>
          <w:rFonts w:hint="eastAsia"/>
        </w:rPr>
        <w:t>S</w:t>
      </w:r>
      <w:r>
        <w:t>econd round</w:t>
      </w:r>
    </w:p>
    <w:p w14:paraId="2AE42BDE" w14:textId="167DB856" w:rsidR="00D615C5" w:rsidRPr="00D615C5" w:rsidRDefault="00D615C5" w:rsidP="00D615C5">
      <w:pPr>
        <w:spacing w:beforeLines="50" w:before="120"/>
      </w:pPr>
      <w:r w:rsidRPr="00D615C5">
        <w:rPr>
          <w:rFonts w:hint="eastAsia"/>
        </w:rPr>
        <w:t>The</w:t>
      </w:r>
      <w:r w:rsidRPr="00D615C5">
        <w:t xml:space="preserve"> overall supporting comp</w:t>
      </w:r>
      <w:r>
        <w:t>anies are not many. FL consider it is useful to align some parameters for evaluations but may not be proper to mandate it. Also, proposals for update of DRX inactivity timer is added while there are also proposal to keep those as TR 38.840</w:t>
      </w:r>
    </w:p>
    <w:p w14:paraId="03F3E0A4" w14:textId="40556D2A" w:rsidR="00D615C5" w:rsidRDefault="00D615C5" w:rsidP="00D615C5">
      <w:pPr>
        <w:spacing w:beforeLines="50" w:before="120"/>
        <w:rPr>
          <w:b/>
        </w:rPr>
      </w:pPr>
      <w:r>
        <w:rPr>
          <w:rFonts w:hint="eastAsia"/>
          <w:b/>
        </w:rPr>
        <w:t>FL</w:t>
      </w:r>
      <w:r>
        <w:rPr>
          <w:b/>
        </w:rPr>
        <w:t>2 Proposal 3.2.1.1-2:</w:t>
      </w:r>
    </w:p>
    <w:p w14:paraId="3DFD99CB" w14:textId="77777777" w:rsidR="00D615C5" w:rsidRDefault="00D615C5" w:rsidP="00D615C5">
      <w:pPr>
        <w:rPr>
          <w:b/>
        </w:rPr>
      </w:pPr>
      <w:r>
        <w:rPr>
          <w:b/>
        </w:rPr>
        <w:t>It is up to company report the use of UE C-DRX.</w:t>
      </w:r>
    </w:p>
    <w:p w14:paraId="4501CCA6" w14:textId="426195D8" w:rsidR="00D615C5" w:rsidRDefault="00D615C5" w:rsidP="00D615C5">
      <w:pPr>
        <w:pStyle w:val="af5"/>
        <w:numPr>
          <w:ilvl w:val="0"/>
          <w:numId w:val="5"/>
        </w:numPr>
        <w:rPr>
          <w:b/>
        </w:rPr>
      </w:pPr>
      <w:r>
        <w:rPr>
          <w:b/>
          <w:lang w:eastAsia="zh-CN"/>
        </w:rPr>
        <w:t>for alignment, the configuration if reported can be</w:t>
      </w:r>
    </w:p>
    <w:tbl>
      <w:tblPr>
        <w:tblStyle w:val="af"/>
        <w:tblW w:w="5000" w:type="pct"/>
        <w:tblLook w:val="04A0" w:firstRow="1" w:lastRow="0" w:firstColumn="1" w:lastColumn="0" w:noHBand="0" w:noVBand="1"/>
      </w:tblPr>
      <w:tblGrid>
        <w:gridCol w:w="2263"/>
        <w:gridCol w:w="1701"/>
        <w:gridCol w:w="1797"/>
        <w:gridCol w:w="3870"/>
      </w:tblGrid>
      <w:tr w:rsidR="00D615C5" w:rsidRPr="006F484C" w14:paraId="546B4271" w14:textId="77777777" w:rsidTr="00D615C5">
        <w:trPr>
          <w:trHeight w:val="20"/>
        </w:trPr>
        <w:tc>
          <w:tcPr>
            <w:tcW w:w="1175" w:type="pct"/>
            <w:shd w:val="clear" w:color="auto" w:fill="F2F2F2" w:themeFill="background1" w:themeFillShade="F2"/>
            <w:hideMark/>
          </w:tcPr>
          <w:p w14:paraId="434333F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Traffic type</w:t>
            </w:r>
          </w:p>
        </w:tc>
        <w:tc>
          <w:tcPr>
            <w:tcW w:w="883" w:type="pct"/>
            <w:shd w:val="clear" w:color="auto" w:fill="F2F2F2" w:themeFill="background1" w:themeFillShade="F2"/>
            <w:hideMark/>
          </w:tcPr>
          <w:p w14:paraId="042E62C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 xml:space="preserve">FTP </w:t>
            </w:r>
          </w:p>
        </w:tc>
        <w:tc>
          <w:tcPr>
            <w:tcW w:w="933" w:type="pct"/>
            <w:shd w:val="clear" w:color="auto" w:fill="F2F2F2" w:themeFill="background1" w:themeFillShade="F2"/>
            <w:hideMark/>
          </w:tcPr>
          <w:p w14:paraId="02912FEA" w14:textId="77777777" w:rsidR="00D615C5" w:rsidRPr="006F484C" w:rsidRDefault="00D615C5" w:rsidP="00D92D8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6E7C488"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VoIP</w:t>
            </w:r>
          </w:p>
        </w:tc>
      </w:tr>
      <w:tr w:rsidR="00D615C5" w:rsidRPr="00474FC7" w14:paraId="04987550" w14:textId="77777777" w:rsidTr="00D615C5">
        <w:trPr>
          <w:trHeight w:val="20"/>
        </w:trPr>
        <w:tc>
          <w:tcPr>
            <w:tcW w:w="1175" w:type="pct"/>
            <w:hideMark/>
          </w:tcPr>
          <w:p w14:paraId="31E0B9E6"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Model</w:t>
            </w:r>
          </w:p>
        </w:tc>
        <w:tc>
          <w:tcPr>
            <w:tcW w:w="883" w:type="pct"/>
            <w:hideMark/>
          </w:tcPr>
          <w:p w14:paraId="15488606"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933" w:type="pct"/>
            <w:hideMark/>
          </w:tcPr>
          <w:p w14:paraId="1A4A430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2009" w:type="pct"/>
            <w:vMerge w:val="restart"/>
          </w:tcPr>
          <w:p w14:paraId="2DF991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 defined in R1-070674.</w:t>
            </w:r>
          </w:p>
          <w:p w14:paraId="5A58328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Assume max two packets bundled.</w:t>
            </w:r>
          </w:p>
        </w:tc>
      </w:tr>
      <w:tr w:rsidR="00D615C5" w:rsidRPr="00474FC7" w14:paraId="7E1FED9D" w14:textId="77777777" w:rsidTr="00D615C5">
        <w:trPr>
          <w:trHeight w:val="20"/>
        </w:trPr>
        <w:tc>
          <w:tcPr>
            <w:tcW w:w="1175" w:type="pct"/>
            <w:hideMark/>
          </w:tcPr>
          <w:p w14:paraId="67D93DF9"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Packet size</w:t>
            </w:r>
          </w:p>
        </w:tc>
        <w:tc>
          <w:tcPr>
            <w:tcW w:w="883" w:type="pct"/>
            <w:hideMark/>
          </w:tcPr>
          <w:p w14:paraId="142B7757"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0.5 Mbytes</w:t>
            </w:r>
          </w:p>
        </w:tc>
        <w:tc>
          <w:tcPr>
            <w:tcW w:w="933" w:type="pct"/>
            <w:hideMark/>
          </w:tcPr>
          <w:p w14:paraId="628DFE1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0.1 Mbytes</w:t>
            </w:r>
          </w:p>
        </w:tc>
        <w:tc>
          <w:tcPr>
            <w:tcW w:w="2009" w:type="pct"/>
            <w:vMerge/>
          </w:tcPr>
          <w:p w14:paraId="7C5904F4" w14:textId="77777777" w:rsidR="00D615C5" w:rsidRPr="00474FC7" w:rsidRDefault="00D615C5" w:rsidP="00D92D81">
            <w:pPr>
              <w:spacing w:afterLines="50"/>
              <w:rPr>
                <w:rFonts w:cstheme="minorHAnsi"/>
                <w:lang w:eastAsia="zh-TW"/>
              </w:rPr>
            </w:pPr>
          </w:p>
        </w:tc>
      </w:tr>
      <w:tr w:rsidR="00D615C5" w:rsidRPr="00474FC7" w14:paraId="2577338D" w14:textId="77777777" w:rsidTr="00D615C5">
        <w:trPr>
          <w:trHeight w:val="20"/>
        </w:trPr>
        <w:tc>
          <w:tcPr>
            <w:tcW w:w="1175" w:type="pct"/>
            <w:hideMark/>
          </w:tcPr>
          <w:p w14:paraId="29EB8C4F"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Mean inter-arrival time</w:t>
            </w:r>
          </w:p>
        </w:tc>
        <w:tc>
          <w:tcPr>
            <w:tcW w:w="883" w:type="pct"/>
            <w:hideMark/>
          </w:tcPr>
          <w:p w14:paraId="4C72784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200 ms</w:t>
            </w:r>
          </w:p>
        </w:tc>
        <w:tc>
          <w:tcPr>
            <w:tcW w:w="933" w:type="pct"/>
            <w:hideMark/>
          </w:tcPr>
          <w:p w14:paraId="5E7E3E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 sec</w:t>
            </w:r>
          </w:p>
        </w:tc>
        <w:tc>
          <w:tcPr>
            <w:tcW w:w="2009" w:type="pct"/>
            <w:vMerge/>
          </w:tcPr>
          <w:p w14:paraId="2C3918BF" w14:textId="77777777" w:rsidR="00D615C5" w:rsidRPr="00474FC7" w:rsidRDefault="00D615C5" w:rsidP="00D92D81">
            <w:pPr>
              <w:spacing w:afterLines="50"/>
              <w:rPr>
                <w:rFonts w:cstheme="minorHAnsi"/>
                <w:lang w:eastAsia="zh-TW"/>
              </w:rPr>
            </w:pPr>
          </w:p>
        </w:tc>
      </w:tr>
      <w:tr w:rsidR="00D615C5" w:rsidRPr="00474FC7" w14:paraId="08AC19AD" w14:textId="77777777" w:rsidTr="00D615C5">
        <w:trPr>
          <w:trHeight w:val="20"/>
        </w:trPr>
        <w:tc>
          <w:tcPr>
            <w:tcW w:w="1175" w:type="pct"/>
            <w:hideMark/>
          </w:tcPr>
          <w:p w14:paraId="69016BBB"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Period</w:t>
            </w:r>
          </w:p>
        </w:tc>
        <w:tc>
          <w:tcPr>
            <w:tcW w:w="883" w:type="pct"/>
            <w:hideMark/>
          </w:tcPr>
          <w:p w14:paraId="768ED805"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160 ms</w:t>
            </w:r>
          </w:p>
        </w:tc>
        <w:tc>
          <w:tcPr>
            <w:tcW w:w="933" w:type="pct"/>
            <w:hideMark/>
          </w:tcPr>
          <w:p w14:paraId="61023804" w14:textId="77777777" w:rsidR="00D615C5" w:rsidRPr="001D691A" w:rsidRDefault="00D615C5" w:rsidP="00D92D81">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sz w:val="20"/>
                <w:lang w:val="en-US" w:eastAsia="zh-TW"/>
              </w:rPr>
              <w:t xml:space="preserve">320 ms </w:t>
            </w:r>
          </w:p>
        </w:tc>
        <w:tc>
          <w:tcPr>
            <w:tcW w:w="2009" w:type="pct"/>
          </w:tcPr>
          <w:p w14:paraId="2D2BE991"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40 ms</w:t>
            </w:r>
          </w:p>
        </w:tc>
      </w:tr>
      <w:tr w:rsidR="00D615C5" w:rsidRPr="00474FC7" w14:paraId="48FD10F8" w14:textId="77777777" w:rsidTr="00D615C5">
        <w:trPr>
          <w:trHeight w:val="20"/>
        </w:trPr>
        <w:tc>
          <w:tcPr>
            <w:tcW w:w="1175" w:type="pct"/>
          </w:tcPr>
          <w:p w14:paraId="4D61A597"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Inactivity timer</w:t>
            </w:r>
          </w:p>
        </w:tc>
        <w:tc>
          <w:tcPr>
            <w:tcW w:w="883" w:type="pct"/>
          </w:tcPr>
          <w:p w14:paraId="361A5DFC" w14:textId="544F2FFF" w:rsidR="00D615C5" w:rsidRPr="004B3E09" w:rsidRDefault="00D615C5" w:rsidP="00D615C5">
            <w:pPr>
              <w:pStyle w:val="TAL"/>
              <w:spacing w:afterLines="50" w:after="120"/>
              <w:rPr>
                <w:rFonts w:asciiTheme="minorHAnsi" w:eastAsiaTheme="minorEastAsia" w:hAnsiTheme="minorHAnsi" w:cstheme="minorHAnsi"/>
                <w:sz w:val="20"/>
                <w:lang w:val="en-US" w:eastAsia="zh-TW"/>
              </w:rPr>
            </w:pPr>
            <w:r w:rsidRPr="00D615C5">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w:t>
            </w:r>
            <w:r w:rsidRPr="00D615C5">
              <w:rPr>
                <w:rFonts w:asciiTheme="minorHAnsi" w:eastAsiaTheme="minorEastAsia" w:hAnsiTheme="minorHAnsi" w:cstheme="minorHAnsi"/>
                <w:sz w:val="20"/>
                <w:lang w:val="en-US" w:eastAsia="zh-TW"/>
              </w:rPr>
              <w:t>100 ms</w:t>
            </w:r>
            <w:r>
              <w:rPr>
                <w:rFonts w:asciiTheme="minorHAnsi" w:eastAsiaTheme="minorEastAsia" w:hAnsiTheme="minorHAnsi" w:cstheme="minorHAnsi"/>
                <w:sz w:val="20"/>
                <w:lang w:val="en-US" w:eastAsia="zh-TW"/>
              </w:rPr>
              <w:t>/</w:t>
            </w:r>
            <w:r w:rsidRPr="004B3E09">
              <w:rPr>
                <w:rFonts w:asciiTheme="minorHAnsi" w:eastAsiaTheme="minorEastAsia" w:hAnsiTheme="minorHAnsi" w:cstheme="minorHAnsi"/>
                <w:sz w:val="20"/>
                <w:lang w:val="en-US" w:eastAsia="zh-TW"/>
              </w:rPr>
              <w:t>20ms</w:t>
            </w:r>
          </w:p>
        </w:tc>
        <w:tc>
          <w:tcPr>
            <w:tcW w:w="933" w:type="pct"/>
          </w:tcPr>
          <w:p w14:paraId="2C945501" w14:textId="62267623" w:rsidR="00D615C5" w:rsidRPr="001D691A" w:rsidRDefault="00D615C5" w:rsidP="00D615C5">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b/>
                <w:sz w:val="20"/>
                <w:lang w:val="en-US" w:eastAsia="zh-TW"/>
              </w:rPr>
              <w:t>FFS</w:t>
            </w:r>
            <w:r w:rsidRPr="001D691A">
              <w:rPr>
                <w:rFonts w:asciiTheme="minorHAnsi" w:eastAsiaTheme="minorEastAsia" w:hAnsiTheme="minorHAnsi" w:cstheme="minorHAnsi"/>
                <w:sz w:val="20"/>
                <w:lang w:val="en-US" w:eastAsia="zh-TW"/>
              </w:rPr>
              <w:t xml:space="preserve"> 80 ms/20ms</w:t>
            </w:r>
          </w:p>
        </w:tc>
        <w:tc>
          <w:tcPr>
            <w:tcW w:w="2009" w:type="pct"/>
          </w:tcPr>
          <w:p w14:paraId="518DD3A4"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10 ms</w:t>
            </w:r>
          </w:p>
        </w:tc>
      </w:tr>
    </w:tbl>
    <w:p w14:paraId="4B7B661D" w14:textId="77777777" w:rsidR="00D615C5" w:rsidRPr="00D615C5" w:rsidRDefault="00D615C5"/>
    <w:tbl>
      <w:tblPr>
        <w:tblStyle w:val="af"/>
        <w:tblW w:w="9634" w:type="dxa"/>
        <w:tblLook w:val="04A0" w:firstRow="1" w:lastRow="0" w:firstColumn="1" w:lastColumn="0" w:noHBand="0" w:noVBand="1"/>
      </w:tblPr>
      <w:tblGrid>
        <w:gridCol w:w="1305"/>
        <w:gridCol w:w="8329"/>
      </w:tblGrid>
      <w:tr w:rsidR="00D615C5" w14:paraId="31AE30AA"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7DA4BA"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2522A0" w14:textId="77777777" w:rsidR="00D615C5" w:rsidRDefault="00D615C5" w:rsidP="00D92D81">
            <w:pPr>
              <w:spacing w:after="0"/>
              <w:jc w:val="center"/>
              <w:rPr>
                <w:b/>
                <w:bCs/>
              </w:rPr>
            </w:pPr>
            <w:r>
              <w:rPr>
                <w:b/>
                <w:bCs/>
              </w:rPr>
              <w:t>Comments</w:t>
            </w:r>
          </w:p>
        </w:tc>
      </w:tr>
      <w:tr w:rsidR="00D615C5" w14:paraId="4FCD60BA" w14:textId="77777777" w:rsidTr="00D92D81">
        <w:tc>
          <w:tcPr>
            <w:tcW w:w="1305" w:type="dxa"/>
            <w:tcBorders>
              <w:top w:val="single" w:sz="4" w:space="0" w:color="auto"/>
              <w:left w:val="single" w:sz="4" w:space="0" w:color="auto"/>
              <w:bottom w:val="single" w:sz="4" w:space="0" w:color="auto"/>
              <w:right w:val="single" w:sz="4" w:space="0" w:color="auto"/>
            </w:tcBorders>
          </w:tcPr>
          <w:p w14:paraId="028DA9C0" w14:textId="672FABC4" w:rsidR="00D615C5" w:rsidRDefault="00D615C5" w:rsidP="00D92D81">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0FB5E2E0" w14:textId="3AA1AB26" w:rsidR="00D615C5" w:rsidRDefault="00D615C5" w:rsidP="00D92D81">
            <w:pPr>
              <w:spacing w:after="0"/>
              <w:jc w:val="left"/>
              <w:rPr>
                <w:rFonts w:eastAsiaTheme="minorEastAsia"/>
              </w:rPr>
            </w:pPr>
          </w:p>
        </w:tc>
      </w:tr>
      <w:tr w:rsidR="00D615C5" w14:paraId="4DDD375C" w14:textId="77777777" w:rsidTr="00D92D81">
        <w:tc>
          <w:tcPr>
            <w:tcW w:w="1305" w:type="dxa"/>
          </w:tcPr>
          <w:p w14:paraId="150496A4" w14:textId="0B788DCA" w:rsidR="00D615C5" w:rsidRDefault="00D615C5" w:rsidP="00D92D81">
            <w:pPr>
              <w:spacing w:after="0"/>
              <w:jc w:val="center"/>
              <w:rPr>
                <w:rFonts w:eastAsiaTheme="minorEastAsia"/>
              </w:rPr>
            </w:pPr>
          </w:p>
        </w:tc>
        <w:tc>
          <w:tcPr>
            <w:tcW w:w="8329" w:type="dxa"/>
          </w:tcPr>
          <w:p w14:paraId="6C13C799" w14:textId="2ADD6BAD" w:rsidR="00D615C5" w:rsidRDefault="00D615C5" w:rsidP="00D92D81">
            <w:pPr>
              <w:spacing w:after="0"/>
              <w:jc w:val="left"/>
              <w:rPr>
                <w:rFonts w:eastAsiaTheme="minorEastAsia"/>
              </w:rPr>
            </w:pPr>
          </w:p>
        </w:tc>
      </w:tr>
    </w:tbl>
    <w:p w14:paraId="6360FD85" w14:textId="77777777" w:rsidR="00D615C5" w:rsidRDefault="00D615C5"/>
    <w:p w14:paraId="7236E501" w14:textId="45DD9BFA" w:rsidR="00A5179B" w:rsidRPr="00A5179B" w:rsidRDefault="00A5179B" w:rsidP="00A5179B">
      <w:pPr>
        <w:spacing w:beforeLines="50" w:before="120"/>
        <w:rPr>
          <w:b/>
        </w:rPr>
      </w:pPr>
      <w:r>
        <w:rPr>
          <w:rFonts w:hint="eastAsia"/>
        </w:rPr>
        <w:t>T</w:t>
      </w:r>
      <w:r>
        <w:t xml:space="preserve">he same proposal as </w:t>
      </w:r>
      <w:r w:rsidRPr="00A5179B">
        <w:rPr>
          <w:b/>
        </w:rPr>
        <w:t>FL2/</w:t>
      </w:r>
      <w:r>
        <w:rPr>
          <w:rFonts w:hint="eastAsia"/>
          <w:b/>
        </w:rPr>
        <w:t>FL</w:t>
      </w:r>
      <w:r>
        <w:rPr>
          <w:b/>
        </w:rPr>
        <w:t xml:space="preserve">1 Proposal 3.2-1 </w:t>
      </w:r>
      <w:r>
        <w:t>seems agreeable</w:t>
      </w:r>
    </w:p>
    <w:tbl>
      <w:tblPr>
        <w:tblStyle w:val="af"/>
        <w:tblW w:w="9634" w:type="dxa"/>
        <w:tblLook w:val="04A0" w:firstRow="1" w:lastRow="0" w:firstColumn="1" w:lastColumn="0" w:noHBand="0" w:noVBand="1"/>
      </w:tblPr>
      <w:tblGrid>
        <w:gridCol w:w="1305"/>
        <w:gridCol w:w="8329"/>
      </w:tblGrid>
      <w:tr w:rsidR="00A5179B" w14:paraId="336BF2D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B75BAC" w14:textId="77777777" w:rsidR="00A5179B" w:rsidRDefault="00A5179B"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449DF1" w14:textId="77777777" w:rsidR="00A5179B" w:rsidRDefault="00A5179B" w:rsidP="00D92D81">
            <w:pPr>
              <w:spacing w:after="0"/>
              <w:jc w:val="center"/>
              <w:rPr>
                <w:b/>
                <w:bCs/>
              </w:rPr>
            </w:pPr>
            <w:r>
              <w:rPr>
                <w:b/>
                <w:bCs/>
              </w:rPr>
              <w:t>Comments</w:t>
            </w:r>
          </w:p>
        </w:tc>
      </w:tr>
      <w:tr w:rsidR="00A5179B" w14:paraId="650EA8DA" w14:textId="77777777" w:rsidTr="00D92D81">
        <w:tc>
          <w:tcPr>
            <w:tcW w:w="1305" w:type="dxa"/>
            <w:tcBorders>
              <w:top w:val="single" w:sz="4" w:space="0" w:color="auto"/>
              <w:left w:val="single" w:sz="4" w:space="0" w:color="auto"/>
              <w:bottom w:val="single" w:sz="4" w:space="0" w:color="auto"/>
              <w:right w:val="single" w:sz="4" w:space="0" w:color="auto"/>
            </w:tcBorders>
          </w:tcPr>
          <w:p w14:paraId="4F4F8568" w14:textId="77777777" w:rsidR="00A5179B" w:rsidRDefault="00A5179B" w:rsidP="00D92D81">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38BDD12E" w14:textId="77777777" w:rsidR="00A5179B" w:rsidRDefault="00A5179B" w:rsidP="00D92D81">
            <w:pPr>
              <w:spacing w:after="0"/>
              <w:jc w:val="left"/>
              <w:rPr>
                <w:rFonts w:eastAsiaTheme="minorEastAsia"/>
              </w:rPr>
            </w:pPr>
          </w:p>
        </w:tc>
      </w:tr>
      <w:tr w:rsidR="00A5179B" w14:paraId="4FF87621" w14:textId="77777777" w:rsidTr="00D92D81">
        <w:tc>
          <w:tcPr>
            <w:tcW w:w="1305" w:type="dxa"/>
          </w:tcPr>
          <w:p w14:paraId="7E70968C" w14:textId="77777777" w:rsidR="00A5179B" w:rsidRDefault="00A5179B" w:rsidP="00D92D81">
            <w:pPr>
              <w:spacing w:after="0"/>
              <w:jc w:val="center"/>
              <w:rPr>
                <w:rFonts w:eastAsiaTheme="minorEastAsia"/>
              </w:rPr>
            </w:pPr>
          </w:p>
        </w:tc>
        <w:tc>
          <w:tcPr>
            <w:tcW w:w="8329" w:type="dxa"/>
          </w:tcPr>
          <w:p w14:paraId="404C7384" w14:textId="77777777" w:rsidR="00A5179B" w:rsidRDefault="00A5179B" w:rsidP="00D92D81">
            <w:pPr>
              <w:spacing w:after="0"/>
              <w:jc w:val="left"/>
              <w:rPr>
                <w:rFonts w:eastAsiaTheme="minorEastAsia"/>
              </w:rPr>
            </w:pPr>
          </w:p>
        </w:tc>
      </w:tr>
    </w:tbl>
    <w:p w14:paraId="3EFC3D44" w14:textId="77777777" w:rsidR="00A5179B" w:rsidRDefault="00A5179B"/>
    <w:p w14:paraId="6DC734BD" w14:textId="77777777" w:rsidR="00A5179B" w:rsidRPr="00D615C5" w:rsidRDefault="00A5179B">
      <w:pPr>
        <w:rPr>
          <w:rFonts w:hint="eastAsia"/>
        </w:rPr>
      </w:pPr>
    </w:p>
    <w:p w14:paraId="2FCAD5A9" w14:textId="77777777" w:rsidR="003E2F09" w:rsidRDefault="00063932">
      <w:pPr>
        <w:pStyle w:val="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af5"/>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af5"/>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af5"/>
        <w:numPr>
          <w:ilvl w:val="0"/>
          <w:numId w:val="5"/>
        </w:numPr>
      </w:pPr>
      <w:r>
        <w:rPr>
          <w:lang w:eastAsia="zh-CN"/>
        </w:rPr>
        <w:t>Option 3: additionally, rural macro [4, without DSS],</w:t>
      </w:r>
    </w:p>
    <w:p w14:paraId="75014712" w14:textId="77777777" w:rsidR="003E2F09" w:rsidRDefault="00063932">
      <w:pPr>
        <w:pStyle w:val="af5"/>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af5"/>
        <w:numPr>
          <w:ilvl w:val="0"/>
          <w:numId w:val="5"/>
        </w:numPr>
      </w:pPr>
      <w:r>
        <w:rPr>
          <w:rFonts w:hint="eastAsia"/>
          <w:lang w:eastAsia="zh-CN"/>
        </w:rPr>
        <w:t>O</w:t>
      </w:r>
      <w:r>
        <w:rPr>
          <w:lang w:eastAsia="zh-CN"/>
        </w:rPr>
        <w:t>ption 1: macro [2]</w:t>
      </w:r>
    </w:p>
    <w:p w14:paraId="31762BD9" w14:textId="77777777" w:rsidR="003E2F09" w:rsidRDefault="00063932">
      <w:pPr>
        <w:pStyle w:val="af5"/>
        <w:numPr>
          <w:ilvl w:val="0"/>
          <w:numId w:val="5"/>
        </w:numPr>
      </w:pPr>
      <w:r>
        <w:rPr>
          <w:lang w:eastAsia="zh-CN"/>
        </w:rPr>
        <w:t>Option 2: beam-based scenarios [4]</w:t>
      </w:r>
    </w:p>
    <w:p w14:paraId="1D7D0205" w14:textId="77777777" w:rsidR="003E2F09" w:rsidRDefault="00063932">
      <w:pPr>
        <w:pStyle w:val="af5"/>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14:paraId="5FC339A7" w14:textId="77777777" w:rsidR="003E2F09" w:rsidRDefault="00063932">
      <w:pPr>
        <w:rPr>
          <w:lang w:val="en-GB"/>
        </w:rPr>
      </w:pPr>
      <w:r>
        <w:rPr>
          <w:lang w:val="en-GB"/>
        </w:rPr>
        <w:t>Also single-carrier in homo deployment and multi-carrier in HetNet deployment scenarios is considered [9]</w:t>
      </w:r>
      <w:proofErr w:type="gramStart"/>
      <w:r>
        <w:rPr>
          <w:lang w:val="en-GB"/>
        </w:rPr>
        <w:t>,[</w:t>
      </w:r>
      <w:proofErr w:type="gramEnd"/>
      <w:r>
        <w:rPr>
          <w:lang w:val="en-GB"/>
        </w:rPr>
        <w:t>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af5"/>
        <w:numPr>
          <w:ilvl w:val="0"/>
          <w:numId w:val="11"/>
        </w:numPr>
        <w:rPr>
          <w:b/>
        </w:rPr>
      </w:pPr>
      <w:r>
        <w:rPr>
          <w:b/>
        </w:rPr>
        <w:t>For FR1, urban micro can be optionally considered</w:t>
      </w:r>
      <w:r>
        <w:rPr>
          <w:b/>
          <w:lang w:eastAsia="zh-CN"/>
        </w:rPr>
        <w:t>.</w:t>
      </w:r>
    </w:p>
    <w:p w14:paraId="727045E2" w14:textId="77777777" w:rsidR="003E2F09" w:rsidRDefault="00063932">
      <w:pPr>
        <w:pStyle w:val="af5"/>
        <w:numPr>
          <w:ilvl w:val="0"/>
          <w:numId w:val="11"/>
        </w:numPr>
        <w:rPr>
          <w:b/>
        </w:rPr>
      </w:pPr>
      <w:r>
        <w:rPr>
          <w:b/>
          <w:lang w:eastAsia="zh-CN"/>
        </w:rPr>
        <w:t xml:space="preserve">For FR2, urban micro is prioritized. </w:t>
      </w:r>
    </w:p>
    <w:tbl>
      <w:tblPr>
        <w:tblStyle w:val="af"/>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B0839F6" w14:textId="77777777" w:rsidR="003E2F09" w:rsidRDefault="00063932">
            <w:pPr>
              <w:spacing w:after="0"/>
              <w:jc w:val="left"/>
              <w:rPr>
                <w:rFonts w:eastAsiaTheme="minorEastAsia"/>
                <w:lang w:eastAsia="ko-KR"/>
              </w:rPr>
            </w:pPr>
            <w:proofErr w:type="gramStart"/>
            <w:r>
              <w:rPr>
                <w:rFonts w:eastAsiaTheme="minorEastAsia" w:hint="eastAsia"/>
              </w:rPr>
              <w:t>okay</w:t>
            </w:r>
            <w:proofErr w:type="gramEnd"/>
            <w:r>
              <w:rPr>
                <w:rFonts w:eastAsiaTheme="minorEastAsia" w:hint="eastAsia"/>
              </w:rPr>
              <w:t>.</w:t>
            </w:r>
          </w:p>
        </w:tc>
      </w:tr>
      <w:tr w:rsidR="00187C98" w14:paraId="6CC1D7FB" w14:textId="77777777" w:rsidTr="0040575D">
        <w:tc>
          <w:tcPr>
            <w:tcW w:w="1305" w:type="dxa"/>
          </w:tcPr>
          <w:p w14:paraId="14220D9A"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9708597" w14:textId="77777777" w:rsidR="00187C98" w:rsidRDefault="00187C98" w:rsidP="00D76CFA">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D76CFA">
            <w:pPr>
              <w:spacing w:after="0"/>
              <w:jc w:val="center"/>
              <w:rPr>
                <w:rFonts w:eastAsiaTheme="minorEastAsia"/>
              </w:rPr>
            </w:pPr>
            <w:r>
              <w:rPr>
                <w:rFonts w:eastAsiaTheme="minorEastAsia"/>
              </w:rPr>
              <w:t>CMCC</w:t>
            </w:r>
          </w:p>
        </w:tc>
        <w:tc>
          <w:tcPr>
            <w:tcW w:w="8329" w:type="dxa"/>
          </w:tcPr>
          <w:p w14:paraId="6546780B" w14:textId="77777777" w:rsidR="00BE4043" w:rsidRDefault="00BE4043" w:rsidP="00D76CFA">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D76CFA">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OK. We also suggest to confirm ISD = 200m for FR2</w:t>
            </w:r>
          </w:p>
        </w:tc>
      </w:tr>
      <w:tr w:rsidR="00237BF9" w14:paraId="27A5C7FB" w14:textId="77777777" w:rsidTr="0040575D">
        <w:trPr>
          <w:trHeight w:val="328"/>
        </w:trPr>
        <w:tc>
          <w:tcPr>
            <w:tcW w:w="1305" w:type="dxa"/>
          </w:tcPr>
          <w:p w14:paraId="0A4B2E13" w14:textId="0689CA19"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013349E0" w14:textId="6F1ADCA6"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22EC83C3" w14:textId="77777777" w:rsidTr="0040575D">
        <w:trPr>
          <w:trHeight w:val="328"/>
        </w:trPr>
        <w:tc>
          <w:tcPr>
            <w:tcW w:w="1305" w:type="dxa"/>
          </w:tcPr>
          <w:p w14:paraId="20A63B13" w14:textId="30FC274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435117C" w14:textId="547BD118" w:rsidR="006B6363" w:rsidRDefault="006B6363" w:rsidP="006B6363">
            <w:pPr>
              <w:spacing w:after="0"/>
              <w:jc w:val="left"/>
              <w:rPr>
                <w:rFonts w:eastAsiaTheme="minorEastAsia"/>
              </w:rPr>
            </w:pPr>
            <w:r>
              <w:rPr>
                <w:rFonts w:eastAsiaTheme="minorEastAsia"/>
                <w:lang w:val="en-GB"/>
              </w:rPr>
              <w:t>Support the proposal</w:t>
            </w:r>
          </w:p>
        </w:tc>
      </w:tr>
      <w:tr w:rsidR="00406CA8" w14:paraId="7F24D899" w14:textId="77777777" w:rsidTr="0040575D">
        <w:trPr>
          <w:trHeight w:val="328"/>
        </w:trPr>
        <w:tc>
          <w:tcPr>
            <w:tcW w:w="1305" w:type="dxa"/>
          </w:tcPr>
          <w:p w14:paraId="0A276522" w14:textId="4032CE09" w:rsidR="00406CA8" w:rsidRDefault="001F4F9F" w:rsidP="006B6363">
            <w:pPr>
              <w:spacing w:after="0"/>
              <w:jc w:val="center"/>
              <w:rPr>
                <w:rFonts w:eastAsiaTheme="minorEastAsia"/>
                <w:lang w:val="en-GB"/>
              </w:rPr>
            </w:pPr>
            <w:r>
              <w:rPr>
                <w:rFonts w:eastAsiaTheme="minorEastAsia"/>
                <w:lang w:val="en-GB"/>
              </w:rPr>
              <w:t>Panasonic</w:t>
            </w:r>
          </w:p>
        </w:tc>
        <w:tc>
          <w:tcPr>
            <w:tcW w:w="8329" w:type="dxa"/>
          </w:tcPr>
          <w:p w14:paraId="245F82AC" w14:textId="50812953" w:rsidR="00406CA8" w:rsidRDefault="001F4F9F" w:rsidP="006B6363">
            <w:pPr>
              <w:spacing w:after="0"/>
              <w:jc w:val="left"/>
              <w:rPr>
                <w:rFonts w:eastAsiaTheme="minorEastAsia"/>
                <w:lang w:val="en-GB"/>
              </w:rPr>
            </w:pPr>
            <w:r>
              <w:rPr>
                <w:rFonts w:eastAsiaTheme="minorEastAsia"/>
                <w:lang w:val="en-GB"/>
              </w:rPr>
              <w:t>We are okay.</w:t>
            </w:r>
          </w:p>
        </w:tc>
      </w:tr>
      <w:tr w:rsidR="00BA75F2" w14:paraId="1963DFCB" w14:textId="77777777" w:rsidTr="0040575D">
        <w:trPr>
          <w:trHeight w:val="328"/>
        </w:trPr>
        <w:tc>
          <w:tcPr>
            <w:tcW w:w="1305" w:type="dxa"/>
          </w:tcPr>
          <w:p w14:paraId="3CF1B1DB" w14:textId="48D21A6C" w:rsidR="00BA75F2" w:rsidRDefault="00BA75F2" w:rsidP="00BA75F2">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F40F0D5" w14:textId="3F4C8231" w:rsidR="00BA75F2" w:rsidRDefault="00BA75F2" w:rsidP="00BA75F2">
            <w:pPr>
              <w:spacing w:after="0"/>
              <w:jc w:val="left"/>
              <w:rPr>
                <w:rFonts w:eastAsiaTheme="minorEastAsia"/>
                <w:lang w:val="en-GB"/>
              </w:rPr>
            </w:pPr>
            <w:r>
              <w:rPr>
                <w:rFonts w:eastAsiaTheme="minorEastAsia"/>
                <w:lang w:val="en-GB"/>
              </w:rPr>
              <w:t xml:space="preserve">Support. </w:t>
            </w:r>
          </w:p>
        </w:tc>
      </w:tr>
    </w:tbl>
    <w:p w14:paraId="6387A833" w14:textId="77777777" w:rsidR="003E2F09" w:rsidRDefault="003E2F09"/>
    <w:p w14:paraId="0DD324F4" w14:textId="1F8D231F" w:rsidR="00D615C5" w:rsidRDefault="00D615C5" w:rsidP="00D615C5">
      <w:pPr>
        <w:pStyle w:val="4"/>
        <w:tabs>
          <w:tab w:val="clear" w:pos="432"/>
        </w:tabs>
      </w:pPr>
      <w:r>
        <w:rPr>
          <w:rFonts w:hint="eastAsia"/>
        </w:rPr>
        <w:t>S</w:t>
      </w:r>
      <w:r>
        <w:t>econd round</w:t>
      </w:r>
    </w:p>
    <w:p w14:paraId="048916B6" w14:textId="44F55341" w:rsidR="00D615C5" w:rsidRDefault="00D615C5">
      <w:r>
        <w:rPr>
          <w:rFonts w:hint="eastAsia"/>
        </w:rPr>
        <w:t>It s</w:t>
      </w:r>
      <w:r>
        <w:t>eems the same proposals can be considered. The ISD parameter can also be provided in SLS assumptions for FR2 however a bit progress can be helpful.</w:t>
      </w:r>
    </w:p>
    <w:p w14:paraId="6D3E7CA0" w14:textId="5CD5F68D" w:rsidR="00D615C5" w:rsidRDefault="00D615C5" w:rsidP="00D615C5">
      <w:pPr>
        <w:spacing w:beforeLines="50" w:before="120"/>
        <w:rPr>
          <w:b/>
        </w:rPr>
      </w:pPr>
      <w:r>
        <w:rPr>
          <w:rFonts w:hint="eastAsia"/>
          <w:b/>
        </w:rPr>
        <w:t>FL</w:t>
      </w:r>
      <w:r>
        <w:rPr>
          <w:b/>
        </w:rPr>
        <w:t>2 Proposal 3.3.1.1-1:</w:t>
      </w:r>
    </w:p>
    <w:p w14:paraId="11400788" w14:textId="74681A8C" w:rsidR="00D615C5" w:rsidRDefault="00D615C5" w:rsidP="00D615C5">
      <w:pPr>
        <w:pStyle w:val="af5"/>
        <w:numPr>
          <w:ilvl w:val="0"/>
          <w:numId w:val="11"/>
        </w:numPr>
        <w:rPr>
          <w:b/>
        </w:rPr>
      </w:pPr>
      <w:r>
        <w:rPr>
          <w:b/>
        </w:rPr>
        <w:t>For FR1, urban micro can be optionally considered</w:t>
      </w:r>
      <w:r>
        <w:rPr>
          <w:b/>
          <w:lang w:eastAsia="zh-CN"/>
        </w:rPr>
        <w:t>.</w:t>
      </w:r>
    </w:p>
    <w:p w14:paraId="606D9431" w14:textId="3E299B41" w:rsidR="00D615C5" w:rsidRDefault="00D615C5" w:rsidP="00D615C5">
      <w:pPr>
        <w:pStyle w:val="af5"/>
        <w:numPr>
          <w:ilvl w:val="0"/>
          <w:numId w:val="11"/>
        </w:numPr>
        <w:rPr>
          <w:b/>
        </w:rPr>
      </w:pPr>
      <w:r>
        <w:rPr>
          <w:b/>
          <w:lang w:eastAsia="zh-CN"/>
        </w:rPr>
        <w:t xml:space="preserve">For FR2, urban micro is prioritized, with ISD=200 m is assumed. </w:t>
      </w:r>
    </w:p>
    <w:tbl>
      <w:tblPr>
        <w:tblStyle w:val="af"/>
        <w:tblW w:w="9634" w:type="dxa"/>
        <w:tblLook w:val="04A0" w:firstRow="1" w:lastRow="0" w:firstColumn="1" w:lastColumn="0" w:noHBand="0" w:noVBand="1"/>
      </w:tblPr>
      <w:tblGrid>
        <w:gridCol w:w="1305"/>
        <w:gridCol w:w="8329"/>
      </w:tblGrid>
      <w:tr w:rsidR="00D615C5" w14:paraId="6C5DC7F6"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106EF2"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CFF60" w14:textId="77777777" w:rsidR="00D615C5" w:rsidRDefault="00D615C5" w:rsidP="00D92D81">
            <w:pPr>
              <w:spacing w:after="0"/>
              <w:jc w:val="center"/>
              <w:rPr>
                <w:b/>
                <w:bCs/>
              </w:rPr>
            </w:pPr>
            <w:r>
              <w:rPr>
                <w:b/>
                <w:bCs/>
              </w:rPr>
              <w:t>Comments</w:t>
            </w:r>
          </w:p>
        </w:tc>
      </w:tr>
      <w:tr w:rsidR="00D615C5" w14:paraId="2D2221C5" w14:textId="77777777" w:rsidTr="00D92D81">
        <w:tc>
          <w:tcPr>
            <w:tcW w:w="1305" w:type="dxa"/>
            <w:tcBorders>
              <w:top w:val="single" w:sz="4" w:space="0" w:color="auto"/>
              <w:left w:val="single" w:sz="4" w:space="0" w:color="auto"/>
              <w:bottom w:val="single" w:sz="4" w:space="0" w:color="auto"/>
              <w:right w:val="single" w:sz="4" w:space="0" w:color="auto"/>
            </w:tcBorders>
          </w:tcPr>
          <w:p w14:paraId="64CD0A26" w14:textId="098227C3" w:rsidR="00D615C5" w:rsidRDefault="00D615C5" w:rsidP="00D92D81">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90B2F4B" w14:textId="362A22B4" w:rsidR="00D615C5" w:rsidRDefault="00D615C5" w:rsidP="00D92D81">
            <w:pPr>
              <w:spacing w:after="0"/>
              <w:jc w:val="left"/>
              <w:rPr>
                <w:rFonts w:eastAsiaTheme="minorEastAsia"/>
              </w:rPr>
            </w:pPr>
          </w:p>
        </w:tc>
      </w:tr>
      <w:tr w:rsidR="00D615C5" w14:paraId="32C47786" w14:textId="77777777" w:rsidTr="00D92D81">
        <w:tc>
          <w:tcPr>
            <w:tcW w:w="1305" w:type="dxa"/>
            <w:tcBorders>
              <w:top w:val="single" w:sz="4" w:space="0" w:color="auto"/>
              <w:left w:val="single" w:sz="4" w:space="0" w:color="auto"/>
              <w:bottom w:val="single" w:sz="4" w:space="0" w:color="auto"/>
              <w:right w:val="single" w:sz="4" w:space="0" w:color="auto"/>
            </w:tcBorders>
          </w:tcPr>
          <w:p w14:paraId="11764E06" w14:textId="5C5F6D2E" w:rsidR="00D615C5" w:rsidRDefault="00D615C5" w:rsidP="00D92D81">
            <w:pPr>
              <w:spacing w:after="0"/>
              <w:jc w:val="center"/>
              <w:rPr>
                <w:rFonts w:eastAsia="Malgun Gothic"/>
                <w:lang w:eastAsia="ko-KR"/>
              </w:rPr>
            </w:pPr>
          </w:p>
        </w:tc>
        <w:tc>
          <w:tcPr>
            <w:tcW w:w="8329" w:type="dxa"/>
            <w:tcBorders>
              <w:top w:val="single" w:sz="4" w:space="0" w:color="auto"/>
              <w:left w:val="single" w:sz="4" w:space="0" w:color="auto"/>
              <w:bottom w:val="single" w:sz="4" w:space="0" w:color="auto"/>
              <w:right w:val="single" w:sz="4" w:space="0" w:color="auto"/>
            </w:tcBorders>
          </w:tcPr>
          <w:p w14:paraId="029BEC4A" w14:textId="613C2B8B" w:rsidR="00D615C5" w:rsidRDefault="00D615C5" w:rsidP="00D92D81">
            <w:pPr>
              <w:spacing w:after="0"/>
              <w:jc w:val="left"/>
              <w:rPr>
                <w:rFonts w:eastAsia="Malgun Gothic"/>
                <w:lang w:eastAsia="ko-KR"/>
              </w:rPr>
            </w:pPr>
          </w:p>
        </w:tc>
      </w:tr>
    </w:tbl>
    <w:p w14:paraId="79B9F024" w14:textId="77777777" w:rsidR="00D615C5" w:rsidRDefault="00D615C5">
      <w:pPr>
        <w:rPr>
          <w:lang w:val="en-GB"/>
        </w:rPr>
      </w:pPr>
    </w:p>
    <w:p w14:paraId="66DB06F2" w14:textId="77777777" w:rsidR="00D615C5" w:rsidRPr="00D615C5" w:rsidRDefault="00D615C5">
      <w:pPr>
        <w:rPr>
          <w:lang w:val="en-GB"/>
        </w:rPr>
      </w:pPr>
    </w:p>
    <w:p w14:paraId="664C9BA5" w14:textId="77777777" w:rsidR="003E2F09" w:rsidRDefault="00063932">
      <w:pPr>
        <w:pStyle w:val="2"/>
      </w:pPr>
      <w:r>
        <w:t>Simulation assumption</w:t>
      </w:r>
    </w:p>
    <w:p w14:paraId="23FBF118" w14:textId="77777777" w:rsidR="003E2F09" w:rsidRDefault="00063932">
      <w:pPr>
        <w:pStyle w:val="3"/>
      </w:pPr>
      <w:r>
        <w:t>SLS assumptions</w:t>
      </w:r>
    </w:p>
    <w:p w14:paraId="135CEBA1" w14:textId="77777777" w:rsidR="003E2F09" w:rsidRDefault="00063932">
      <w:r>
        <w:rPr>
          <w:rFonts w:hint="eastAsia"/>
        </w:rPr>
        <w:t>T</w:t>
      </w:r>
      <w:r>
        <w:t>here is an FFS on the potential alignment needed for SLS. There are also proposals on reusing SLS assumptions in previous study in e.g. IMT-2020 [2</w:t>
      </w:r>
      <w:proofErr w:type="gramStart"/>
      <w:r>
        <w:t>][</w:t>
      </w:r>
      <w:proofErr w:type="gramEnd"/>
      <w:r>
        <w:t xml:space="preserve">9], TR 38.802 [8][22] or TR 38.840[4][9] or direct proposals on SLS parameters [15]. Nevertheless, to avoid potential confusion, it may be good to clearly agree on a set of parameters. </w:t>
      </w:r>
    </w:p>
    <w:p w14:paraId="6EC84505" w14:textId="08A32A1C" w:rsidR="00C62E92" w:rsidRDefault="00063932">
      <w:r>
        <w:t>Also, baseline setting for SSB &amp; SIB1 is proposed in [2</w:t>
      </w:r>
      <w:proofErr w:type="gramStart"/>
      <w:r>
        <w:t>][</w:t>
      </w:r>
      <w:proofErr w:type="gramEnd"/>
      <w:r>
        <w:t>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76932266" w14:textId="77777777" w:rsidR="00C62E92" w:rsidRDefault="00C62E92">
      <w:pPr>
        <w:autoSpaceDE/>
        <w:autoSpaceDN/>
        <w:adjustRightInd/>
        <w:snapToGrid/>
        <w:spacing w:after="160"/>
        <w:jc w:val="left"/>
      </w:pPr>
      <w:r>
        <w:lastRenderedPageBreak/>
        <w:br w:type="page"/>
      </w:r>
    </w:p>
    <w:p w14:paraId="2E76A0BC" w14:textId="77777777" w:rsidR="00C62E92" w:rsidRDefault="00C62E92">
      <w:pPr>
        <w:sectPr w:rsidR="00C62E92">
          <w:pgSz w:w="11909" w:h="16834"/>
          <w:pgMar w:top="1418" w:right="1134" w:bottom="1134" w:left="1134" w:header="720" w:footer="720" w:gutter="0"/>
          <w:cols w:space="720"/>
        </w:sectPr>
      </w:pPr>
    </w:p>
    <w:p w14:paraId="7423488C" w14:textId="5038CF54" w:rsidR="003E2F09" w:rsidRDefault="003E2F09"/>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af"/>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he parameter is yyy.</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ZTE, Sanechips</w:t>
            </w:r>
          </w:p>
        </w:tc>
        <w:tc>
          <w:tcPr>
            <w:tcW w:w="1294" w:type="dxa"/>
          </w:tcPr>
          <w:p w14:paraId="24CC7087" w14:textId="77777777" w:rsidR="003E2F09" w:rsidRDefault="00063932">
            <w:pPr>
              <w:spacing w:after="0"/>
              <w:rPr>
                <w:rFonts w:eastAsiaTheme="minorEastAsia"/>
                <w:i/>
              </w:rPr>
            </w:pPr>
            <w:r>
              <w:t>Antenna configuration at TRxP</w:t>
            </w:r>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(M</w:t>
            </w:r>
            <w:proofErr w:type="gramStart"/>
            <w:r>
              <w:t>,N,P,Mg,Ng</w:t>
            </w:r>
            <w:proofErr w:type="gramEnd"/>
            <w:r>
              <w:t>)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 xml:space="preserve">For the carrier frequency, we think other carrier such as 3.5G, 2.6G, </w:t>
            </w:r>
            <w:proofErr w:type="gramStart"/>
            <w:r>
              <w:rPr>
                <w:rFonts w:hint="eastAsia"/>
              </w:rPr>
              <w:t>2.3G</w:t>
            </w:r>
            <w:proofErr w:type="gramEnd"/>
            <w:r>
              <w:rPr>
                <w:rFonts w:hint="eastAsia"/>
              </w:rPr>
              <w:t>,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We suggest that the UE noise figure should be 9dB for fc=4GHz according to the general system evaluation assumption for sUMa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af"/>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lastRenderedPageBreak/>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For carrier frequencies smaller than or equal to 3 GHz</w:t>
                  </w:r>
                  <w:proofErr w:type="gramStart"/>
                  <w:r>
                    <w:t xml:space="preserve">, </w:t>
                  </w:r>
                  <w:proofErr w:type="gramEnd"/>
                  <m:oMath>
                    <m:r>
                      <w:rPr>
                        <w:rFonts w:ascii="Cambria Math"/>
                      </w:rPr>
                      <m:t>n=0,1</m:t>
                    </m:r>
                  </m:oMath>
                  <w:r>
                    <w:t xml:space="preserve">. </w:t>
                  </w:r>
                </w:p>
                <w:p w14:paraId="28942432" w14:textId="77777777" w:rsidR="003E2F09" w:rsidRDefault="00063932">
                  <w:pPr>
                    <w:pStyle w:val="B3"/>
                    <w:rPr>
                      <w:lang w:eastAsia="ja-JP"/>
                    </w:rPr>
                  </w:pPr>
                  <w:r>
                    <w:t>-</w:t>
                  </w:r>
                  <w:r>
                    <w:tab/>
                    <w:t>For carrier frequencies within FR1 larger than 3 GHz</w:t>
                  </w:r>
                  <w:proofErr w:type="gramStart"/>
                  <w:r>
                    <w:t xml:space="preserve">, </w:t>
                  </w:r>
                  <w:proofErr w:type="gramEnd"/>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For operation with shared spectrum channel access, as described in [15, TS 37.213]</w:t>
                  </w:r>
                  <w:proofErr w:type="gramStart"/>
                  <w:r>
                    <w:rPr>
                      <w:lang w:eastAsia="ja-JP"/>
                    </w:rPr>
                    <w:t xml:space="preserve">, </w:t>
                  </w:r>
                  <w:proofErr w:type="gramEnd"/>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lastRenderedPageBreak/>
              <w:t xml:space="preserve">  So we suggest that the following configurations for common RS </w:t>
            </w:r>
            <w:r>
              <w:rPr>
                <w:rFonts w:hint="eastAsia"/>
                <w:color w:val="0000FF"/>
              </w:rPr>
              <w:t>in blue</w:t>
            </w:r>
            <w:r>
              <w:t>.</w:t>
            </w:r>
          </w:p>
          <w:tbl>
            <w:tblPr>
              <w:tblStyle w:val="af"/>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Pr="0019701E" w:rsidRDefault="00063932">
                  <w:pPr>
                    <w:rPr>
                      <w:lang w:val="nl-NL"/>
                    </w:rPr>
                  </w:pPr>
                  <w:r w:rsidRPr="0019701E">
                    <w:rPr>
                      <w:strike/>
                      <w:lang w:val="nl-NL"/>
                    </w:rPr>
                    <w:t>Slot#0~slot#3,</w:t>
                  </w:r>
                  <w:r w:rsidRPr="0019701E">
                    <w:rPr>
                      <w:rFonts w:hint="eastAsia"/>
                      <w:lang w:val="nl-NL"/>
                    </w:rPr>
                    <w:t xml:space="preserve"> </w:t>
                  </w:r>
                  <w:r w:rsidRPr="0019701E">
                    <w:rPr>
                      <w:color w:val="0000FF"/>
                      <w:lang w:val="nl-NL"/>
                    </w:rPr>
                    <w:t>Slot#0, slot#1</w:t>
                  </w:r>
                  <w:r w:rsidRPr="0019701E">
                    <w:rPr>
                      <w:lang w:val="nl-NL"/>
                    </w:rP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Pr="0019701E" w:rsidRDefault="00063932">
                  <w:pPr>
                    <w:rPr>
                      <w:lang w:val="nl-NL"/>
                    </w:rPr>
                  </w:pPr>
                  <w:r w:rsidRPr="0019701E">
                    <w:rPr>
                      <w:strike/>
                      <w:lang w:val="nl-NL"/>
                    </w:rPr>
                    <w:t>Slot#0, slot#1</w:t>
                  </w:r>
                  <w:r w:rsidRPr="0019701E">
                    <w:rPr>
                      <w:rFonts w:hint="eastAsia"/>
                      <w:strike/>
                      <w:lang w:val="nl-NL"/>
                    </w:rPr>
                    <w:t xml:space="preserve"> </w:t>
                  </w:r>
                  <w:r w:rsidRPr="0019701E">
                    <w:rPr>
                      <w:color w:val="0000FF"/>
                      <w:lang w:val="nl-NL"/>
                    </w:rPr>
                    <w:t>Slot#0~slot#3</w:t>
                  </w:r>
                  <w:r w:rsidRPr="0019701E">
                    <w:rPr>
                      <w:lang w:val="nl-NL"/>
                    </w:rP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lastRenderedPageBreak/>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w:t>
            </w:r>
            <w:proofErr w:type="gramStart"/>
            <w:r>
              <w:rPr>
                <w:rFonts w:eastAsiaTheme="minorEastAsia"/>
              </w:rPr>
              <w:t>,2.6GHz</w:t>
            </w:r>
            <w:proofErr w:type="gramEnd"/>
            <w:r>
              <w:rPr>
                <w:rFonts w:eastAsiaTheme="minorEastAsia"/>
              </w:rPr>
              <w:t>.</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r w:rsidR="00C62E92" w14:paraId="6F0229BF" w14:textId="77777777" w:rsidTr="00BE4043">
        <w:tc>
          <w:tcPr>
            <w:tcW w:w="0" w:type="auto"/>
          </w:tcPr>
          <w:p w14:paraId="75F593D2" w14:textId="449E1BF4" w:rsidR="00C62E92" w:rsidRDefault="00C62E92" w:rsidP="001C2196">
            <w:pPr>
              <w:spacing w:after="0"/>
              <w:jc w:val="center"/>
              <w:rPr>
                <w:rFonts w:eastAsiaTheme="minorEastAsia"/>
              </w:rPr>
            </w:pPr>
            <w:r>
              <w:rPr>
                <w:rFonts w:eastAsiaTheme="minorEastAsia" w:hint="eastAsia"/>
              </w:rPr>
              <w:t>F</w:t>
            </w:r>
            <w:r>
              <w:rPr>
                <w:rFonts w:eastAsiaTheme="minorEastAsia"/>
              </w:rPr>
              <w:t>L2</w:t>
            </w:r>
          </w:p>
        </w:tc>
        <w:tc>
          <w:tcPr>
            <w:tcW w:w="0" w:type="auto"/>
          </w:tcPr>
          <w:p w14:paraId="6934E303" w14:textId="78318E9F" w:rsidR="00C62E92" w:rsidRDefault="00C62E92" w:rsidP="001C2196">
            <w:pPr>
              <w:rPr>
                <w:rFonts w:eastAsiaTheme="minorEastAsia"/>
              </w:rPr>
            </w:pPr>
            <w:r>
              <w:rPr>
                <w:rFonts w:eastAsiaTheme="minorEastAsia" w:hint="eastAsia"/>
              </w:rPr>
              <w:t>R</w:t>
            </w:r>
            <w:r>
              <w:rPr>
                <w:rFonts w:eastAsiaTheme="minorEastAsia"/>
              </w:rPr>
              <w:t>esponse</w:t>
            </w:r>
          </w:p>
        </w:tc>
        <w:tc>
          <w:tcPr>
            <w:tcW w:w="0" w:type="auto"/>
          </w:tcPr>
          <w:p w14:paraId="62AF8D47" w14:textId="7609DD7B" w:rsidR="00C62E92" w:rsidRDefault="00C62E92" w:rsidP="00C62E92">
            <w:pPr>
              <w:rPr>
                <w:rFonts w:eastAsiaTheme="minorEastAsia"/>
              </w:rPr>
            </w:pPr>
            <w:r>
              <w:rPr>
                <w:rFonts w:eastAsiaTheme="minorEastAsia" w:hint="eastAsia"/>
              </w:rPr>
              <w:t>T</w:t>
            </w:r>
            <w:r>
              <w:rPr>
                <w:rFonts w:eastAsiaTheme="minorEastAsia"/>
              </w:rPr>
              <w:t>o DOCOMO: Originally based on TR37.910</w:t>
            </w:r>
            <w:r w:rsidR="00E30CBF">
              <w:rPr>
                <w:rFonts w:eastAsiaTheme="minorEastAsia"/>
              </w:rPr>
              <w:t xml:space="preserve"> and also used in 38802 for some other scenarios.</w:t>
            </w:r>
          </w:p>
          <w:p w14:paraId="47AF8008" w14:textId="77777777" w:rsidR="00C62E92" w:rsidRDefault="00C62E92" w:rsidP="00C62E92">
            <w:pPr>
              <w:rPr>
                <w:rFonts w:eastAsiaTheme="minorEastAsia"/>
              </w:rPr>
            </w:pPr>
            <w:r>
              <w:rPr>
                <w:rFonts w:eastAsiaTheme="minorEastAsia"/>
              </w:rPr>
              <w:t>To ZTE:</w:t>
            </w:r>
            <w:r w:rsidR="00E30CBF">
              <w:rPr>
                <w:rFonts w:eastAsiaTheme="minorEastAsia"/>
              </w:rPr>
              <w:t xml:space="preserve"> revised and other carrier frequency can be optionally considered.</w:t>
            </w:r>
          </w:p>
          <w:p w14:paraId="6594D7D8" w14:textId="77777777" w:rsidR="00E30CBF" w:rsidRDefault="00E30CBF" w:rsidP="00C62E92">
            <w:pPr>
              <w:rPr>
                <w:rFonts w:eastAsiaTheme="minorEastAsia"/>
              </w:rPr>
            </w:pPr>
            <w:r>
              <w:rPr>
                <w:rFonts w:eastAsiaTheme="minorEastAsia"/>
              </w:rPr>
              <w:t>To CMCC: if this change does not need to change other parameters then fine to revise. Done.</w:t>
            </w:r>
          </w:p>
          <w:p w14:paraId="331181AF" w14:textId="77777777" w:rsidR="006B7A5F" w:rsidRDefault="006B7A5F" w:rsidP="00C62E92">
            <w:pPr>
              <w:rPr>
                <w:rFonts w:eastAsiaTheme="minorEastAsia"/>
              </w:rPr>
            </w:pPr>
            <w:r>
              <w:rPr>
                <w:rFonts w:eastAsiaTheme="minorEastAsia"/>
              </w:rPr>
              <w:t>OPPO: Done</w:t>
            </w:r>
          </w:p>
          <w:p w14:paraId="6712F8C1" w14:textId="77777777" w:rsidR="006B7A5F" w:rsidRDefault="006B7A5F" w:rsidP="00C62E92">
            <w:pPr>
              <w:rPr>
                <w:rFonts w:eastAsiaTheme="minorEastAsia"/>
              </w:rPr>
            </w:pPr>
            <w:r>
              <w:rPr>
                <w:rFonts w:eastAsiaTheme="minorEastAsia"/>
              </w:rPr>
              <w:lastRenderedPageBreak/>
              <w:t>Nokia/NSB: Done.</w:t>
            </w:r>
          </w:p>
          <w:p w14:paraId="5DDE00F1" w14:textId="77777777" w:rsidR="006B7A5F" w:rsidRDefault="006B7A5F" w:rsidP="00C62E92">
            <w:pPr>
              <w:rPr>
                <w:rFonts w:eastAsiaTheme="minorEastAsia"/>
              </w:rPr>
            </w:pPr>
          </w:p>
          <w:p w14:paraId="2CF5DBE8" w14:textId="258D3AA4" w:rsidR="006B7A5F" w:rsidRPr="006B7A5F" w:rsidRDefault="006B7A5F" w:rsidP="00C62E92">
            <w:pPr>
              <w:rPr>
                <w:rFonts w:eastAsiaTheme="minorEastAsia"/>
                <w:b/>
              </w:rPr>
            </w:pPr>
            <w:r w:rsidRPr="006B7A5F">
              <w:rPr>
                <w:rFonts w:eastAsiaTheme="minorEastAsia"/>
                <w:b/>
                <w:highlight w:val="yellow"/>
              </w:rPr>
              <w:t>Companies are invited to provide a set of assumptions for FR2.</w:t>
            </w:r>
          </w:p>
        </w:tc>
      </w:tr>
    </w:tbl>
    <w:p w14:paraId="5363965E" w14:textId="2CFAC3A6" w:rsidR="00C62E92" w:rsidRDefault="00C62E92"/>
    <w:p w14:paraId="2B309365" w14:textId="77777777" w:rsidR="00C62E92" w:rsidRDefault="00C62E92">
      <w:pPr>
        <w:autoSpaceDE/>
        <w:autoSpaceDN/>
        <w:adjustRightInd/>
        <w:snapToGrid/>
        <w:spacing w:after="160"/>
        <w:jc w:val="left"/>
      </w:pPr>
      <w:r>
        <w:br w:type="page"/>
      </w:r>
    </w:p>
    <w:p w14:paraId="7BD98426" w14:textId="77777777" w:rsidR="00C62E92" w:rsidRDefault="00C62E92">
      <w:pPr>
        <w:sectPr w:rsidR="00C62E92" w:rsidSect="00C62E92">
          <w:pgSz w:w="16834" w:h="11909" w:orient="landscape"/>
          <w:pgMar w:top="1134" w:right="1418" w:bottom="1134" w:left="1134" w:header="720" w:footer="720" w:gutter="0"/>
          <w:cols w:space="720"/>
        </w:sectPr>
      </w:pPr>
    </w:p>
    <w:p w14:paraId="3F3D47DD" w14:textId="18011042" w:rsidR="003E2F09" w:rsidRDefault="003E2F09"/>
    <w:p w14:paraId="2E8C6453" w14:textId="77777777" w:rsidR="003E2F09" w:rsidRDefault="00063932">
      <w:pPr>
        <w:pStyle w:val="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af5"/>
        <w:numPr>
          <w:ilvl w:val="0"/>
          <w:numId w:val="12"/>
        </w:numPr>
        <w:rPr>
          <w:lang w:val="en-US"/>
        </w:rPr>
      </w:pPr>
      <w:r>
        <w:t xml:space="preserve">[1] </w:t>
      </w:r>
      <w:proofErr w:type="gramStart"/>
      <w:r>
        <w:t>considers</w:t>
      </w:r>
      <w:proofErr w:type="gramEnd"/>
      <w:r>
        <w:t xml:space="preserve">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af5"/>
        <w:numPr>
          <w:ilvl w:val="0"/>
          <w:numId w:val="12"/>
        </w:numPr>
      </w:pPr>
      <w:r>
        <w:t>[4] Determination of non-uniform UE distribution.</w:t>
      </w:r>
    </w:p>
    <w:p w14:paraId="404E5EB9" w14:textId="77777777" w:rsidR="003E2F09" w:rsidRDefault="00063932">
      <w:pPr>
        <w:pStyle w:val="af5"/>
        <w:numPr>
          <w:ilvl w:val="0"/>
          <w:numId w:val="12"/>
        </w:numPr>
      </w:pPr>
      <w:r>
        <w:t xml:space="preserve">[14] </w:t>
      </w:r>
      <w:proofErr w:type="gramStart"/>
      <w:r>
        <w:t>propose</w:t>
      </w:r>
      <w:proofErr w:type="gramEnd"/>
      <w:r>
        <w:t xml:space="preserve"> that for CA, propose to set the CC combinations from {2.6GHz, 2.6GHz},   {2.6GHz, 4.9GHz}, {2.6GHz, 700MHz},{700MHz, 900MHz}, {1.8GHz, 1.9GHz}.</w:t>
      </w:r>
    </w:p>
    <w:p w14:paraId="1994BD2B" w14:textId="77777777" w:rsidR="003E2F09" w:rsidRDefault="00063932">
      <w:pPr>
        <w:pStyle w:val="af5"/>
        <w:numPr>
          <w:ilvl w:val="0"/>
          <w:numId w:val="12"/>
        </w:numPr>
      </w:pPr>
      <w:r>
        <w:t xml:space="preserve">[22] </w:t>
      </w:r>
      <w:proofErr w:type="gramStart"/>
      <w:r>
        <w:t>evaluation</w:t>
      </w:r>
      <w:proofErr w:type="gramEnd"/>
      <w:r>
        <w:t xml:space="preserve">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af5"/>
        <w:numPr>
          <w:ilvl w:val="0"/>
          <w:numId w:val="12"/>
        </w:numPr>
      </w:pPr>
      <w:r>
        <w:t xml:space="preserve">[22] </w:t>
      </w:r>
      <w:proofErr w:type="gramStart"/>
      <w:r>
        <w:rPr>
          <w:lang w:eastAsia="en-GB"/>
        </w:rPr>
        <w:t>the</w:t>
      </w:r>
      <w:proofErr w:type="gramEnd"/>
      <w:r>
        <w:rPr>
          <w:lang w:eastAsia="en-GB"/>
        </w:rPr>
        <w:t xml:space="preserv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af"/>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237BF9" w14:paraId="7A175471" w14:textId="77777777">
        <w:tc>
          <w:tcPr>
            <w:tcW w:w="1271" w:type="dxa"/>
          </w:tcPr>
          <w:p w14:paraId="01DFF32B" w14:textId="59C33BAB"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1843" w:type="dxa"/>
          </w:tcPr>
          <w:p w14:paraId="07806548" w14:textId="77777777" w:rsidR="00237BF9" w:rsidRDefault="00237BF9" w:rsidP="00237BF9">
            <w:pPr>
              <w:spacing w:after="0"/>
              <w:jc w:val="center"/>
              <w:rPr>
                <w:rFonts w:eastAsiaTheme="minorEastAsia"/>
              </w:rPr>
            </w:pPr>
          </w:p>
        </w:tc>
        <w:tc>
          <w:tcPr>
            <w:tcW w:w="6520" w:type="dxa"/>
          </w:tcPr>
          <w:p w14:paraId="63BA3886" w14:textId="31D50609" w:rsidR="00237BF9" w:rsidRDefault="00237BF9" w:rsidP="00237BF9">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r w:rsidR="00D92D81" w14:paraId="7E53E0F6" w14:textId="77777777">
        <w:tc>
          <w:tcPr>
            <w:tcW w:w="1271" w:type="dxa"/>
          </w:tcPr>
          <w:p w14:paraId="66C25554" w14:textId="08C532B7" w:rsidR="00D92D81" w:rsidRDefault="00D92D81" w:rsidP="00237BF9">
            <w:pPr>
              <w:spacing w:after="0"/>
              <w:jc w:val="center"/>
              <w:rPr>
                <w:rFonts w:eastAsiaTheme="minorEastAsia" w:hint="eastAsia"/>
              </w:rPr>
            </w:pPr>
            <w:r>
              <w:rPr>
                <w:rFonts w:eastAsiaTheme="minorEastAsia"/>
              </w:rPr>
              <w:t>FL2</w:t>
            </w:r>
          </w:p>
        </w:tc>
        <w:tc>
          <w:tcPr>
            <w:tcW w:w="1843" w:type="dxa"/>
          </w:tcPr>
          <w:p w14:paraId="48505507" w14:textId="62D4C567" w:rsidR="00D92D81" w:rsidRDefault="00D92D81" w:rsidP="00237BF9">
            <w:pPr>
              <w:spacing w:after="0"/>
              <w:jc w:val="center"/>
              <w:rPr>
                <w:rFonts w:eastAsiaTheme="minorEastAsia"/>
              </w:rPr>
            </w:pPr>
            <w:r>
              <w:rPr>
                <w:rFonts w:eastAsiaTheme="minorEastAsia"/>
              </w:rPr>
              <w:t>To vivo</w:t>
            </w:r>
          </w:p>
        </w:tc>
        <w:tc>
          <w:tcPr>
            <w:tcW w:w="6520" w:type="dxa"/>
          </w:tcPr>
          <w:p w14:paraId="4CDABB65" w14:textId="0512F5E1" w:rsidR="00D92D81" w:rsidRDefault="00D92D81" w:rsidP="00237BF9">
            <w:pPr>
              <w:spacing w:after="0"/>
              <w:jc w:val="left"/>
              <w:rPr>
                <w:rFonts w:eastAsiaTheme="minorEastAsia" w:hint="eastAsia"/>
              </w:rPr>
            </w:pPr>
            <w:r>
              <w:rPr>
                <w:rFonts w:eastAsiaTheme="minorEastAsia" w:hint="eastAsia"/>
              </w:rPr>
              <w:t>F</w:t>
            </w:r>
            <w:r>
              <w:rPr>
                <w:rFonts w:eastAsiaTheme="minorEastAsia"/>
              </w:rPr>
              <w:t xml:space="preserve">L2 consider a similar approach as DOCOMO suggested. </w:t>
            </w:r>
          </w:p>
        </w:tc>
      </w:tr>
    </w:tbl>
    <w:p w14:paraId="6C0F79EB" w14:textId="77777777" w:rsidR="003E2F09" w:rsidRDefault="003E2F09"/>
    <w:p w14:paraId="28C52AC7" w14:textId="77777777" w:rsidR="003E2F09" w:rsidRDefault="00063932">
      <w:pPr>
        <w:pStyle w:val="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af"/>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D92D81">
            <w:pPr>
              <w:autoSpaceDE/>
              <w:autoSpaceDN/>
              <w:adjustRightInd/>
              <w:snapToGrid/>
              <w:spacing w:after="0"/>
              <w:jc w:val="left"/>
              <w:rPr>
                <w:bCs/>
                <w:color w:val="0000FF"/>
                <w:sz w:val="18"/>
                <w:szCs w:val="18"/>
                <w:u w:val="single"/>
              </w:rPr>
            </w:pPr>
            <w:hyperlink r:id="rId9" w:history="1">
              <w:r w:rsidR="00063932">
                <w:rPr>
                  <w:rStyle w:val="af1"/>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D92D81">
            <w:pPr>
              <w:autoSpaceDE/>
              <w:autoSpaceDN/>
              <w:adjustRightInd/>
              <w:snapToGrid/>
              <w:spacing w:after="0"/>
              <w:jc w:val="left"/>
              <w:rPr>
                <w:bCs/>
                <w:color w:val="0000FF"/>
                <w:sz w:val="18"/>
                <w:szCs w:val="18"/>
                <w:u w:val="single"/>
              </w:rPr>
            </w:pPr>
            <w:hyperlink r:id="rId10" w:history="1">
              <w:r w:rsidR="00063932">
                <w:rPr>
                  <w:rStyle w:val="af1"/>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D92D81">
            <w:pPr>
              <w:autoSpaceDE/>
              <w:autoSpaceDN/>
              <w:adjustRightInd/>
              <w:snapToGrid/>
              <w:spacing w:after="0"/>
              <w:jc w:val="left"/>
              <w:rPr>
                <w:bCs/>
                <w:color w:val="0000FF"/>
                <w:sz w:val="18"/>
                <w:szCs w:val="18"/>
                <w:u w:val="single"/>
              </w:rPr>
            </w:pPr>
            <w:hyperlink r:id="rId11" w:history="1">
              <w:r w:rsidR="00063932">
                <w:rPr>
                  <w:rStyle w:val="af1"/>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r>
              <w:rPr>
                <w:sz w:val="18"/>
                <w:szCs w:val="18"/>
              </w:rPr>
              <w:t>Spreadtrum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D92D81">
            <w:pPr>
              <w:autoSpaceDE/>
              <w:autoSpaceDN/>
              <w:adjustRightInd/>
              <w:snapToGrid/>
              <w:spacing w:after="0"/>
              <w:jc w:val="left"/>
              <w:rPr>
                <w:bCs/>
                <w:color w:val="0000FF"/>
                <w:sz w:val="18"/>
                <w:szCs w:val="18"/>
                <w:u w:val="single"/>
              </w:rPr>
            </w:pPr>
            <w:hyperlink r:id="rId12" w:history="1">
              <w:r w:rsidR="00063932">
                <w:rPr>
                  <w:rStyle w:val="af1"/>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D92D81">
            <w:pPr>
              <w:autoSpaceDE/>
              <w:autoSpaceDN/>
              <w:adjustRightInd/>
              <w:snapToGrid/>
              <w:spacing w:after="0"/>
              <w:jc w:val="left"/>
              <w:rPr>
                <w:bCs/>
                <w:color w:val="0000FF"/>
                <w:sz w:val="18"/>
                <w:szCs w:val="18"/>
                <w:u w:val="single"/>
              </w:rPr>
            </w:pPr>
            <w:hyperlink r:id="rId13" w:history="1">
              <w:r w:rsidR="00063932">
                <w:rPr>
                  <w:rStyle w:val="af1"/>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D92D81">
            <w:pPr>
              <w:autoSpaceDE/>
              <w:autoSpaceDN/>
              <w:adjustRightInd/>
              <w:snapToGrid/>
              <w:spacing w:after="0"/>
              <w:jc w:val="left"/>
              <w:rPr>
                <w:bCs/>
                <w:color w:val="0000FF"/>
                <w:sz w:val="18"/>
                <w:szCs w:val="18"/>
                <w:u w:val="single"/>
              </w:rPr>
            </w:pPr>
            <w:hyperlink r:id="rId14" w:history="1">
              <w:r w:rsidR="00063932">
                <w:rPr>
                  <w:rStyle w:val="af1"/>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D92D81">
            <w:pPr>
              <w:autoSpaceDE/>
              <w:autoSpaceDN/>
              <w:adjustRightInd/>
              <w:snapToGrid/>
              <w:spacing w:after="0"/>
              <w:jc w:val="left"/>
              <w:rPr>
                <w:bCs/>
                <w:color w:val="0000FF"/>
                <w:sz w:val="18"/>
                <w:szCs w:val="18"/>
                <w:u w:val="single"/>
              </w:rPr>
            </w:pPr>
            <w:hyperlink r:id="rId15" w:history="1">
              <w:r w:rsidR="00063932">
                <w:rPr>
                  <w:rStyle w:val="af1"/>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D92D81">
            <w:pPr>
              <w:autoSpaceDE/>
              <w:autoSpaceDN/>
              <w:adjustRightInd/>
              <w:snapToGrid/>
              <w:spacing w:after="0"/>
              <w:jc w:val="left"/>
              <w:rPr>
                <w:bCs/>
                <w:color w:val="0000FF"/>
                <w:sz w:val="18"/>
                <w:szCs w:val="18"/>
                <w:u w:val="single"/>
              </w:rPr>
            </w:pPr>
            <w:hyperlink r:id="rId16" w:history="1">
              <w:r w:rsidR="00063932">
                <w:rPr>
                  <w:rStyle w:val="af1"/>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D92D81">
            <w:pPr>
              <w:autoSpaceDE/>
              <w:autoSpaceDN/>
              <w:adjustRightInd/>
              <w:snapToGrid/>
              <w:spacing w:after="0"/>
              <w:jc w:val="left"/>
              <w:rPr>
                <w:bCs/>
                <w:color w:val="0000FF"/>
                <w:sz w:val="18"/>
                <w:szCs w:val="18"/>
                <w:u w:val="single"/>
              </w:rPr>
            </w:pPr>
            <w:hyperlink r:id="rId17" w:history="1">
              <w:r w:rsidR="00063932">
                <w:rPr>
                  <w:rStyle w:val="af1"/>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D92D81">
            <w:pPr>
              <w:autoSpaceDE/>
              <w:autoSpaceDN/>
              <w:adjustRightInd/>
              <w:snapToGrid/>
              <w:spacing w:after="0"/>
              <w:jc w:val="left"/>
              <w:rPr>
                <w:bCs/>
                <w:color w:val="0000FF"/>
                <w:sz w:val="18"/>
                <w:szCs w:val="18"/>
                <w:u w:val="single"/>
              </w:rPr>
            </w:pPr>
            <w:hyperlink r:id="rId18" w:history="1">
              <w:r w:rsidR="00063932">
                <w:rPr>
                  <w:rStyle w:val="af1"/>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lastRenderedPageBreak/>
              <w:t>[11]</w:t>
            </w:r>
          </w:p>
        </w:tc>
        <w:tc>
          <w:tcPr>
            <w:tcW w:w="1268" w:type="dxa"/>
            <w:shd w:val="clear" w:color="auto" w:fill="auto"/>
          </w:tcPr>
          <w:p w14:paraId="634555FA" w14:textId="77777777" w:rsidR="003E2F09" w:rsidRDefault="00D92D81">
            <w:pPr>
              <w:autoSpaceDE/>
              <w:autoSpaceDN/>
              <w:adjustRightInd/>
              <w:snapToGrid/>
              <w:spacing w:after="0"/>
              <w:jc w:val="left"/>
              <w:rPr>
                <w:bCs/>
                <w:color w:val="0000FF"/>
                <w:sz w:val="18"/>
                <w:szCs w:val="18"/>
                <w:u w:val="single"/>
              </w:rPr>
            </w:pPr>
            <w:hyperlink r:id="rId19" w:history="1">
              <w:r w:rsidR="00063932">
                <w:rPr>
                  <w:rStyle w:val="af1"/>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r>
              <w:rPr>
                <w:sz w:val="18"/>
                <w:szCs w:val="18"/>
              </w:rPr>
              <w:t>InterDigital,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D92D81">
            <w:pPr>
              <w:autoSpaceDE/>
              <w:autoSpaceDN/>
              <w:adjustRightInd/>
              <w:snapToGrid/>
              <w:spacing w:after="0"/>
              <w:jc w:val="left"/>
              <w:rPr>
                <w:bCs/>
                <w:color w:val="0000FF"/>
                <w:sz w:val="18"/>
                <w:szCs w:val="18"/>
                <w:u w:val="single"/>
              </w:rPr>
            </w:pPr>
            <w:hyperlink r:id="rId20" w:history="1">
              <w:r w:rsidR="00063932">
                <w:rPr>
                  <w:rStyle w:val="af1"/>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D92D81">
            <w:pPr>
              <w:autoSpaceDE/>
              <w:autoSpaceDN/>
              <w:adjustRightInd/>
              <w:snapToGrid/>
              <w:spacing w:after="0"/>
              <w:jc w:val="left"/>
              <w:rPr>
                <w:bCs/>
                <w:color w:val="0000FF"/>
                <w:sz w:val="18"/>
                <w:szCs w:val="18"/>
                <w:u w:val="single"/>
              </w:rPr>
            </w:pPr>
            <w:hyperlink r:id="rId21" w:history="1">
              <w:r w:rsidR="00063932">
                <w:rPr>
                  <w:rStyle w:val="af1"/>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D92D81">
            <w:pPr>
              <w:autoSpaceDE/>
              <w:autoSpaceDN/>
              <w:adjustRightInd/>
              <w:snapToGrid/>
              <w:spacing w:after="0"/>
              <w:jc w:val="left"/>
              <w:rPr>
                <w:bCs/>
                <w:color w:val="0000FF"/>
                <w:sz w:val="18"/>
                <w:szCs w:val="18"/>
                <w:u w:val="single"/>
              </w:rPr>
            </w:pPr>
            <w:hyperlink r:id="rId22" w:history="1">
              <w:r w:rsidR="00063932">
                <w:rPr>
                  <w:rStyle w:val="af1"/>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D92D81">
            <w:pPr>
              <w:autoSpaceDE/>
              <w:autoSpaceDN/>
              <w:adjustRightInd/>
              <w:snapToGrid/>
              <w:spacing w:after="0"/>
              <w:jc w:val="left"/>
              <w:rPr>
                <w:bCs/>
                <w:color w:val="0000FF"/>
                <w:sz w:val="18"/>
                <w:szCs w:val="18"/>
                <w:u w:val="single"/>
              </w:rPr>
            </w:pPr>
            <w:hyperlink r:id="rId23" w:history="1">
              <w:r w:rsidR="00063932">
                <w:rPr>
                  <w:rStyle w:val="af1"/>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D92D81">
            <w:pPr>
              <w:autoSpaceDE/>
              <w:autoSpaceDN/>
              <w:adjustRightInd/>
              <w:snapToGrid/>
              <w:spacing w:after="0"/>
              <w:jc w:val="left"/>
              <w:rPr>
                <w:bCs/>
                <w:color w:val="0000FF"/>
                <w:sz w:val="18"/>
                <w:szCs w:val="18"/>
                <w:u w:val="single"/>
              </w:rPr>
            </w:pPr>
            <w:hyperlink r:id="rId24" w:history="1">
              <w:r w:rsidR="00063932">
                <w:rPr>
                  <w:rStyle w:val="af1"/>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D92D81">
            <w:pPr>
              <w:autoSpaceDE/>
              <w:autoSpaceDN/>
              <w:adjustRightInd/>
              <w:snapToGrid/>
              <w:spacing w:after="0"/>
              <w:jc w:val="left"/>
              <w:rPr>
                <w:bCs/>
                <w:color w:val="0000FF"/>
                <w:sz w:val="18"/>
                <w:szCs w:val="18"/>
                <w:u w:val="single"/>
              </w:rPr>
            </w:pPr>
            <w:hyperlink r:id="rId25" w:history="1">
              <w:r w:rsidR="00063932">
                <w:rPr>
                  <w:rStyle w:val="af1"/>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ZTE, Sanechips</w:t>
            </w:r>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D92D81">
            <w:pPr>
              <w:autoSpaceDE/>
              <w:autoSpaceDN/>
              <w:adjustRightInd/>
              <w:snapToGrid/>
              <w:spacing w:after="0"/>
              <w:jc w:val="left"/>
              <w:rPr>
                <w:bCs/>
                <w:color w:val="0000FF"/>
                <w:sz w:val="18"/>
                <w:szCs w:val="18"/>
                <w:u w:val="single"/>
              </w:rPr>
            </w:pPr>
            <w:hyperlink r:id="rId26" w:history="1">
              <w:r w:rsidR="00063932">
                <w:rPr>
                  <w:rStyle w:val="af1"/>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D92D81">
            <w:pPr>
              <w:autoSpaceDE/>
              <w:autoSpaceDN/>
              <w:adjustRightInd/>
              <w:snapToGrid/>
              <w:spacing w:after="0"/>
              <w:jc w:val="left"/>
              <w:rPr>
                <w:bCs/>
                <w:color w:val="0000FF"/>
                <w:sz w:val="18"/>
                <w:szCs w:val="18"/>
                <w:u w:val="single"/>
              </w:rPr>
            </w:pPr>
            <w:hyperlink r:id="rId27" w:history="1">
              <w:r w:rsidR="00063932">
                <w:rPr>
                  <w:rStyle w:val="af1"/>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D92D81">
            <w:pPr>
              <w:autoSpaceDE/>
              <w:autoSpaceDN/>
              <w:adjustRightInd/>
              <w:snapToGrid/>
              <w:spacing w:after="0"/>
              <w:jc w:val="left"/>
              <w:rPr>
                <w:bCs/>
                <w:color w:val="0000FF"/>
                <w:sz w:val="18"/>
                <w:szCs w:val="18"/>
                <w:u w:val="single"/>
              </w:rPr>
            </w:pPr>
            <w:hyperlink r:id="rId28" w:history="1">
              <w:r w:rsidR="00063932">
                <w:rPr>
                  <w:rStyle w:val="af1"/>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D92D81">
            <w:pPr>
              <w:autoSpaceDE/>
              <w:autoSpaceDN/>
              <w:adjustRightInd/>
              <w:snapToGrid/>
              <w:spacing w:after="0"/>
              <w:jc w:val="left"/>
              <w:rPr>
                <w:bCs/>
                <w:color w:val="0000FF"/>
                <w:sz w:val="18"/>
                <w:szCs w:val="18"/>
                <w:u w:val="single"/>
              </w:rPr>
            </w:pPr>
            <w:hyperlink r:id="rId29" w:history="1">
              <w:r w:rsidR="00063932">
                <w:rPr>
                  <w:rStyle w:val="af1"/>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D92D81">
            <w:pPr>
              <w:autoSpaceDE/>
              <w:autoSpaceDN/>
              <w:adjustRightInd/>
              <w:snapToGrid/>
              <w:spacing w:after="0"/>
              <w:jc w:val="left"/>
              <w:rPr>
                <w:bCs/>
                <w:color w:val="0000FF"/>
                <w:sz w:val="18"/>
                <w:szCs w:val="18"/>
                <w:u w:val="single"/>
              </w:rPr>
            </w:pPr>
            <w:hyperlink r:id="rId30" w:history="1">
              <w:r w:rsidR="00063932">
                <w:rPr>
                  <w:rStyle w:val="af1"/>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1"/>
        <w:numPr>
          <w:ilvl w:val="0"/>
          <w:numId w:val="0"/>
        </w:numPr>
      </w:pPr>
      <w:r>
        <w:rPr>
          <w:rFonts w:hint="eastAsia"/>
        </w:rPr>
        <w:t>A</w:t>
      </w:r>
      <w:r>
        <w:t xml:space="preserve">nnex – </w:t>
      </w:r>
    </w:p>
    <w:p w14:paraId="518CCCA0" w14:textId="77777777" w:rsidR="003E2F09" w:rsidRDefault="00063932">
      <w:pPr>
        <w:pStyle w:val="2"/>
        <w:numPr>
          <w:ilvl w:val="0"/>
          <w:numId w:val="0"/>
        </w:numPr>
      </w:pPr>
      <w:r>
        <w:t>A. Reference SLS configurations</w:t>
      </w:r>
    </w:p>
    <w:p w14:paraId="2192F1FD" w14:textId="77777777" w:rsidR="003E2F09" w:rsidRDefault="00063932">
      <w:pPr>
        <w:jc w:val="center"/>
        <w:rPr>
          <w:b/>
          <w:lang w:val="en-GB"/>
        </w:rPr>
      </w:pPr>
      <w:r>
        <w:rPr>
          <w:b/>
          <w:lang w:val="en-GB"/>
        </w:rPr>
        <w:t xml:space="preserve">Table A </w:t>
      </w:r>
      <w:proofErr w:type="gramStart"/>
      <w:r>
        <w:rPr>
          <w:b/>
          <w:lang w:val="en-GB"/>
        </w:rPr>
        <w:t>The</w:t>
      </w:r>
      <w:proofErr w:type="gramEnd"/>
      <w:r>
        <w:rPr>
          <w:b/>
          <w:lang w:val="en-GB"/>
        </w:rPr>
        <w:t xml:space="preserv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18170F37" w:rsidR="003E2F09" w:rsidRDefault="00063932">
            <w:r w:rsidRPr="00E30CBF">
              <w:rPr>
                <w:strike/>
              </w:rPr>
              <w:t>4GHz</w:t>
            </w:r>
            <w:r w:rsidR="00E30CBF">
              <w:t xml:space="preserve"> </w:t>
            </w:r>
            <w:r w:rsidR="00E30CBF" w:rsidRPr="00E30CBF">
              <w:rPr>
                <w:highlight w:val="yellow"/>
              </w:rPr>
              <w:t>2.6GHz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TDD: 2.08% (272 RB for 30kHz SCS and  100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1A7DC254" w:rsidR="003E2F09" w:rsidRDefault="00063932">
            <w:r>
              <w:t>FDD: 20 MHz</w:t>
            </w:r>
            <w:r w:rsidR="006B7A5F">
              <w:t>, (</w:t>
            </w:r>
            <w:r w:rsidR="006B7A5F" w:rsidRPr="006B7A5F">
              <w:rPr>
                <w:highlight w:val="yellow"/>
              </w:rPr>
              <w:t>equal split</w:t>
            </w:r>
            <w:r w:rsidR="006B7A5F">
              <w:rPr>
                <w:highlight w:val="yellow"/>
              </w:rPr>
              <w:t xml:space="preserve"> of 10 MHz</w:t>
            </w:r>
            <w:r w:rsidR="006B7A5F" w:rsidRPr="006B7A5F">
              <w:rPr>
                <w:highlight w:val="yellow"/>
              </w:rPr>
              <w:t xml:space="preserve"> for UL and DL</w:t>
            </w:r>
            <w:r w:rsidR="006B7A5F">
              <w:t>)</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Geographical distance based wrapping</w:t>
            </w:r>
          </w:p>
        </w:tc>
        <w:tc>
          <w:tcPr>
            <w:tcW w:w="3278" w:type="dxa"/>
          </w:tcPr>
          <w:p w14:paraId="11FE7A6E" w14:textId="77777777" w:rsidR="003E2F09" w:rsidRDefault="00063932">
            <w:r>
              <w:t>Geographical distance based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8 dBi</w:t>
            </w:r>
          </w:p>
        </w:tc>
        <w:tc>
          <w:tcPr>
            <w:tcW w:w="3278" w:type="dxa"/>
          </w:tcPr>
          <w:p w14:paraId="02570EEA" w14:textId="77777777" w:rsidR="003E2F09" w:rsidRDefault="00063932">
            <w:r>
              <w:t>8 dBi</w:t>
            </w:r>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Antenna configuration at TRxP</w:t>
            </w:r>
          </w:p>
        </w:tc>
        <w:tc>
          <w:tcPr>
            <w:tcW w:w="3261" w:type="dxa"/>
          </w:tcPr>
          <w:p w14:paraId="452789C7" w14:textId="77777777" w:rsidR="003E2F09" w:rsidRDefault="00063932">
            <w:r>
              <w:t>For 32T: (M,N,P,Mg,Ng; Mp,Np) = (8,8,2,1,1;2,8)</w:t>
            </w:r>
            <w:r>
              <w:br/>
              <w:t>(dH, dV)=(0.5, 0.8)λ</w:t>
            </w:r>
          </w:p>
        </w:tc>
        <w:tc>
          <w:tcPr>
            <w:tcW w:w="3278" w:type="dxa"/>
          </w:tcPr>
          <w:p w14:paraId="2AC665ED" w14:textId="77777777" w:rsidR="003E2F09" w:rsidRPr="00E30CBF" w:rsidRDefault="00063932">
            <w:pPr>
              <w:rPr>
                <w:strike/>
              </w:rPr>
            </w:pPr>
            <w:r>
              <w:t xml:space="preserve">For 64T: </w:t>
            </w:r>
            <w:r w:rsidRPr="00E30CBF">
              <w:rPr>
                <w:strike/>
              </w:rPr>
              <w:t xml:space="preserve"> (M,N,P,Mg,Ng; Mp,Np) = (12,8,2,1,1;4,8)</w:t>
            </w:r>
            <w:r w:rsidRPr="00E30CBF">
              <w:rPr>
                <w:strike/>
              </w:rPr>
              <w:br/>
              <w:t>(dH, dV)=(0.5, 0.8)λ;</w:t>
            </w:r>
          </w:p>
          <w:p w14:paraId="1165B031" w14:textId="77777777" w:rsidR="00E30CBF" w:rsidRPr="00E30CBF" w:rsidRDefault="00E30CBF" w:rsidP="00E30CBF">
            <w:pPr>
              <w:spacing w:after="0"/>
              <w:rPr>
                <w:rFonts w:ascii="Arial" w:hAnsi="Arial" w:cs="Arial"/>
                <w:color w:val="000000"/>
                <w:sz w:val="18"/>
                <w:szCs w:val="18"/>
                <w:highlight w:val="yellow"/>
                <w:lang w:eastAsia="ja-JP"/>
              </w:rPr>
            </w:pPr>
            <w:r w:rsidRPr="00E30CBF">
              <w:rPr>
                <w:rFonts w:eastAsia="MS UI Gothic"/>
                <w:highlight w:val="yellow"/>
                <w:lang w:eastAsia="ja-JP"/>
              </w:rPr>
              <w:t>(M, N, P, M</w:t>
            </w:r>
            <w:r w:rsidRPr="00E30CBF">
              <w:rPr>
                <w:rFonts w:eastAsia="MS UI Gothic"/>
                <w:highlight w:val="yellow"/>
                <w:vertAlign w:val="subscript"/>
                <w:lang w:eastAsia="ja-JP"/>
              </w:rPr>
              <w:t>g</w:t>
            </w:r>
            <w:r w:rsidRPr="00E30CBF">
              <w:rPr>
                <w:rFonts w:eastAsia="MS UI Gothic"/>
                <w:highlight w:val="yellow"/>
                <w:lang w:eastAsia="ja-JP"/>
              </w:rPr>
              <w:t>, N</w:t>
            </w:r>
            <w:r w:rsidRPr="00E30CBF">
              <w:rPr>
                <w:rFonts w:eastAsia="MS UI Gothic"/>
                <w:highlight w:val="yellow"/>
                <w:vertAlign w:val="subscript"/>
                <w:lang w:eastAsia="ja-JP"/>
              </w:rPr>
              <w:t>g</w:t>
            </w:r>
            <w:r w:rsidRPr="00E30CBF">
              <w:rPr>
                <w:rFonts w:eastAsia="MS UI Gothic"/>
                <w:highlight w:val="yellow"/>
                <w:lang w:eastAsia="ja-JP"/>
              </w:rPr>
              <w:t>)</w:t>
            </w:r>
            <w:r w:rsidRPr="00E30CBF">
              <w:rPr>
                <w:rFonts w:ascii="Arial" w:hAnsi="Arial" w:cs="Arial"/>
                <w:color w:val="000000"/>
                <w:sz w:val="18"/>
                <w:szCs w:val="18"/>
                <w:highlight w:val="yellow"/>
                <w:lang w:eastAsia="ja-JP"/>
              </w:rPr>
              <w:t xml:space="preserve"> = (8, 8, 2, 1, </w:t>
            </w:r>
            <w:proofErr w:type="gramStart"/>
            <w:r w:rsidRPr="00E30CBF">
              <w:rPr>
                <w:rFonts w:ascii="Arial" w:hAnsi="Arial" w:cs="Arial"/>
                <w:color w:val="000000"/>
                <w:sz w:val="18"/>
                <w:szCs w:val="18"/>
                <w:highlight w:val="yellow"/>
                <w:lang w:eastAsia="ja-JP"/>
              </w:rPr>
              <w:t>1</w:t>
            </w:r>
            <w:proofErr w:type="gramEnd"/>
            <w:r w:rsidRPr="00E30CBF">
              <w:rPr>
                <w:rFonts w:ascii="Arial" w:hAnsi="Arial" w:cs="Arial"/>
                <w:color w:val="000000"/>
                <w:sz w:val="18"/>
                <w:szCs w:val="18"/>
                <w:highlight w:val="yellow"/>
                <w:lang w:eastAsia="ja-JP"/>
              </w:rPr>
              <w:t>).</w:t>
            </w:r>
          </w:p>
          <w:p w14:paraId="18DD5E41" w14:textId="45985765" w:rsidR="00E30CBF" w:rsidRDefault="00E30CBF">
            <w:r w:rsidRPr="00E30CBF">
              <w:rPr>
                <w:highlight w:val="yellow"/>
              </w:rPr>
              <w:t>based on 38.802</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1EAD3354" w:rsidR="003E2F09" w:rsidRDefault="00063932">
            <w:r w:rsidRPr="00E30CBF">
              <w:rPr>
                <w:strike/>
              </w:rPr>
              <w:t>7</w:t>
            </w:r>
            <w:r>
              <w:t xml:space="preserve"> </w:t>
            </w:r>
            <w:r w:rsidR="00E30CBF" w:rsidRPr="00E30CBF">
              <w:rPr>
                <w:highlight w:val="yellow"/>
              </w:rPr>
              <w:t>9</w:t>
            </w:r>
            <w:r w:rsidR="00E30CBF">
              <w:t xml:space="preserve"> </w:t>
            </w:r>
            <w:r>
              <w:t>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0 dBi</w:t>
            </w:r>
          </w:p>
        </w:tc>
        <w:tc>
          <w:tcPr>
            <w:tcW w:w="3278" w:type="dxa"/>
          </w:tcPr>
          <w:p w14:paraId="16BF566E" w14:textId="77777777" w:rsidR="003E2F09" w:rsidRDefault="00063932">
            <w:r>
              <w:t>0 dBi</w:t>
            </w:r>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Outdoor UEs: 1.5 m; Indoor Uts: 1.5m or consider floor height</w:t>
            </w:r>
          </w:p>
        </w:tc>
        <w:tc>
          <w:tcPr>
            <w:tcW w:w="3278" w:type="dxa"/>
          </w:tcPr>
          <w:p w14:paraId="41FFFDD0" w14:textId="77777777" w:rsidR="003E2F09" w:rsidRDefault="00063932">
            <w:r>
              <w:t>Outdoor UEs: 1.5 m; Indoor Uts: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(M,N,P,Mg,Ng; Mp,Np)= (1,2,2,1,1; 1,2)</w:t>
            </w:r>
          </w:p>
          <w:p w14:paraId="34EF5214" w14:textId="77777777" w:rsidR="003E2F09" w:rsidRDefault="00063932">
            <w:r>
              <w:t>(dH, dV)=(0.5, N/A)λ</w:t>
            </w:r>
          </w:p>
        </w:tc>
        <w:tc>
          <w:tcPr>
            <w:tcW w:w="3278" w:type="dxa"/>
          </w:tcPr>
          <w:p w14:paraId="5C2CA25B" w14:textId="77777777" w:rsidR="003E2F09" w:rsidRDefault="00063932">
            <w:r>
              <w:t>For 4R: (M,N,P,Mg,Ng; Mp,Np)= (1,2,2,1,1; 1,2)</w:t>
            </w:r>
          </w:p>
          <w:p w14:paraId="375D55C6" w14:textId="77777777" w:rsidR="003E2F09" w:rsidRDefault="00063932">
            <w:r>
              <w:t>(dH, dV)=(0.5,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Non-precoded CSI-RS  based</w:t>
            </w:r>
          </w:p>
        </w:tc>
        <w:tc>
          <w:tcPr>
            <w:tcW w:w="3278" w:type="dxa"/>
            <w:noWrap/>
          </w:tcPr>
          <w:p w14:paraId="41921ABB" w14:textId="77777777" w:rsidR="003E2F09" w:rsidRDefault="00063932">
            <w:r>
              <w:t>Precoded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Non-precoded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slot; </w:t>
            </w:r>
            <w:r>
              <w:br/>
              <w:t xml:space="preserve">Subband based </w:t>
            </w:r>
          </w:p>
        </w:tc>
        <w:tc>
          <w:tcPr>
            <w:tcW w:w="3278" w:type="dxa"/>
          </w:tcPr>
          <w:p w14:paraId="0D7B5C63" w14:textId="77777777" w:rsidR="003E2F09" w:rsidRDefault="00063932">
            <w:r>
              <w:t xml:space="preserve">CQI, RI: every 5 slot; Subband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53341238" w:rsidR="003E2F09" w:rsidRDefault="00E30CBF">
            <w:r w:rsidRPr="0019701E">
              <w:rPr>
                <w:strike/>
                <w:lang w:val="nl-NL"/>
              </w:rPr>
              <w:t>Slot#0~slot#3,</w:t>
            </w:r>
            <w:r w:rsidRPr="0019701E">
              <w:rPr>
                <w:rFonts w:hint="eastAsia"/>
                <w:lang w:val="nl-NL"/>
              </w:rPr>
              <w:t xml:space="preserve"> </w:t>
            </w:r>
            <w:r w:rsidRPr="00E30CBF">
              <w:rPr>
                <w:color w:val="0000FF"/>
                <w:highlight w:val="yellow"/>
                <w:lang w:val="nl-NL"/>
              </w:rPr>
              <w:t>Slot#0, slot#1</w:t>
            </w:r>
            <w:r w:rsidR="00063932">
              <w:t>, 2 SSB per slot</w:t>
            </w:r>
          </w:p>
          <w:p w14:paraId="2B09907A" w14:textId="77777777" w:rsidR="003E2F09" w:rsidRDefault="00063932">
            <w:r>
              <w:rPr>
                <w:rFonts w:hint="eastAsia"/>
              </w:rPr>
              <w:t>4</w:t>
            </w:r>
            <w:r>
              <w:t xml:space="preserve"> symbols for each SSB</w:t>
            </w:r>
          </w:p>
        </w:tc>
        <w:tc>
          <w:tcPr>
            <w:tcW w:w="3278" w:type="dxa"/>
            <w:noWrap/>
          </w:tcPr>
          <w:p w14:paraId="28F86D24" w14:textId="5E4139B3" w:rsidR="003E2F09" w:rsidRDefault="00E30CBF">
            <w:r w:rsidRPr="0019701E">
              <w:rPr>
                <w:strike/>
                <w:lang w:val="nl-NL"/>
              </w:rPr>
              <w:t>Slot#0, slot#1</w:t>
            </w:r>
            <w:r w:rsidRPr="0019701E">
              <w:rPr>
                <w:rFonts w:hint="eastAsia"/>
                <w:strike/>
                <w:lang w:val="nl-NL"/>
              </w:rPr>
              <w:t xml:space="preserve"> </w:t>
            </w:r>
            <w:r w:rsidRPr="00E30CBF">
              <w:rPr>
                <w:color w:val="0000FF"/>
                <w:highlight w:val="yellow"/>
                <w:lang w:val="nl-NL"/>
              </w:rPr>
              <w:t>Slot#0~slot#3</w:t>
            </w:r>
            <w:r w:rsidR="00063932">
              <w:t>,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028E598A" w14:textId="77777777" w:rsidR="00E30CBF" w:rsidRDefault="00E30CBF" w:rsidP="00E30CBF">
            <w:pPr>
              <w:rPr>
                <w:strike/>
              </w:rPr>
            </w:pPr>
            <w:r>
              <w:rPr>
                <w:strike/>
              </w:rPr>
              <w:t>slot#10 ~ slot#17</w:t>
            </w:r>
          </w:p>
          <w:p w14:paraId="5A6F949C" w14:textId="2A0DC06D" w:rsidR="003E2F09" w:rsidRDefault="00E30CBF" w:rsidP="00E30CBF">
            <w:r w:rsidRPr="00E30CBF">
              <w:rPr>
                <w:color w:val="0000FF"/>
                <w:highlight w:val="yellow"/>
              </w:rPr>
              <w:t>slot#10 ~ slot#13</w:t>
            </w:r>
          </w:p>
        </w:tc>
        <w:tc>
          <w:tcPr>
            <w:tcW w:w="3278" w:type="dxa"/>
            <w:noWrap/>
          </w:tcPr>
          <w:p w14:paraId="3D4BE0AD" w14:textId="77777777" w:rsidR="00E30CBF" w:rsidRDefault="00E30CBF" w:rsidP="00E30CBF">
            <w:pPr>
              <w:rPr>
                <w:strike/>
              </w:rPr>
            </w:pPr>
            <w:r>
              <w:rPr>
                <w:strike/>
              </w:rPr>
              <w:t>slot#10 ~ slot#13</w:t>
            </w:r>
          </w:p>
          <w:p w14:paraId="05A50901" w14:textId="22F7117C" w:rsidR="003E2F09" w:rsidRDefault="00E30CBF" w:rsidP="00E30CBF">
            <w:r w:rsidRPr="00E30CBF">
              <w:rPr>
                <w:color w:val="0000FF"/>
                <w:highlight w:val="yellow"/>
              </w:rPr>
              <w:t>slot#10 ~ slot#17</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Pr="0019701E" w:rsidRDefault="00063932">
      <w:pPr>
        <w:rPr>
          <w:lang w:val="pl-PL"/>
        </w:rPr>
      </w:pPr>
      <w:r w:rsidRPr="0019701E">
        <w:rPr>
          <w:lang w:val="pl-PL"/>
        </w:rPr>
        <w:t>(M, N, P, Mg, Ng; Mp,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lastRenderedPageBreak/>
        <w:t>- Mg: Number of panels in a column;</w:t>
      </w:r>
    </w:p>
    <w:p w14:paraId="1FB9F499" w14:textId="77777777" w:rsidR="003E2F09" w:rsidRDefault="00063932">
      <w:r>
        <w:t>- Ng: Number of panels in a row;</w:t>
      </w:r>
    </w:p>
    <w:p w14:paraId="3BE942A9" w14:textId="77777777" w:rsidR="003E2F09" w:rsidRDefault="00063932">
      <w:r>
        <w:t>- Mp: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2"/>
        <w:numPr>
          <w:ilvl w:val="0"/>
          <w:numId w:val="0"/>
        </w:numPr>
      </w:pPr>
      <w:r>
        <w:t>B. Agreements for EVM@RAN1#109-e</w:t>
      </w:r>
    </w:p>
    <w:tbl>
      <w:tblPr>
        <w:tblStyle w:val="af"/>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D92D81">
            <w:pPr>
              <w:rPr>
                <w:b/>
                <w:bCs/>
                <w:iCs/>
              </w:rPr>
            </w:pPr>
            <w:hyperlink r:id="rId31" w:history="1">
              <w:r w:rsidR="00063932">
                <w:rPr>
                  <w:rStyle w:val="af1"/>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af5"/>
              <w:numPr>
                <w:ilvl w:val="0"/>
                <w:numId w:val="13"/>
              </w:numPr>
              <w:spacing w:line="240" w:lineRule="auto"/>
              <w:rPr>
                <w:lang w:eastAsia="zh-CN"/>
              </w:rPr>
            </w:pPr>
            <w:r>
              <w:rPr>
                <w:lang w:eastAsia="zh-CN"/>
              </w:rPr>
              <w:t>Reference configuration</w:t>
            </w:r>
          </w:p>
          <w:p w14:paraId="7E04643C" w14:textId="77777777" w:rsidR="003E2F09" w:rsidRDefault="00063932">
            <w:pPr>
              <w:pStyle w:val="af5"/>
              <w:numPr>
                <w:ilvl w:val="1"/>
                <w:numId w:val="13"/>
              </w:numPr>
              <w:spacing w:line="240" w:lineRule="auto"/>
              <w:rPr>
                <w:lang w:eastAsia="zh-CN"/>
              </w:rPr>
            </w:pPr>
            <w:r>
              <w:rPr>
                <w:lang w:eastAsia="zh-CN"/>
              </w:rPr>
              <w:t>FFS other details</w:t>
            </w:r>
          </w:p>
          <w:p w14:paraId="09863CF3" w14:textId="77777777" w:rsidR="003E2F09" w:rsidRDefault="00063932">
            <w:pPr>
              <w:pStyle w:val="af5"/>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af5"/>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af5"/>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af5"/>
              <w:numPr>
                <w:ilvl w:val="1"/>
                <w:numId w:val="13"/>
              </w:numPr>
              <w:spacing w:line="240" w:lineRule="auto"/>
              <w:rPr>
                <w:lang w:eastAsia="zh-CN"/>
              </w:rPr>
            </w:pPr>
            <w:r>
              <w:rPr>
                <w:lang w:eastAsia="zh-CN"/>
              </w:rPr>
              <w:t>FFS other details including scaling for sleep mode</w:t>
            </w:r>
          </w:p>
          <w:p w14:paraId="720D3A27" w14:textId="77777777" w:rsidR="003E2F09" w:rsidRDefault="00D92D81">
            <w:pPr>
              <w:rPr>
                <w:b/>
                <w:bCs/>
                <w:iCs/>
              </w:rPr>
            </w:pPr>
            <w:hyperlink r:id="rId32" w:history="1">
              <w:r w:rsidR="00063932">
                <w:rPr>
                  <w:rStyle w:val="af1"/>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af5"/>
              <w:numPr>
                <w:ilvl w:val="0"/>
                <w:numId w:val="14"/>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9EE6E40" w14:textId="77777777" w:rsidR="003E2F09" w:rsidRDefault="00063932">
            <w:pPr>
              <w:pStyle w:val="af5"/>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af5"/>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af5"/>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af5"/>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af5"/>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af5"/>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af5"/>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af5"/>
              <w:numPr>
                <w:ilvl w:val="0"/>
                <w:numId w:val="16"/>
              </w:numPr>
              <w:spacing w:line="240" w:lineRule="auto"/>
            </w:pPr>
            <w:r>
              <w:t xml:space="preserve">For evaluation purpose, </w:t>
            </w:r>
          </w:p>
          <w:p w14:paraId="5ACDE3CB" w14:textId="77777777" w:rsidR="003E2F09" w:rsidRDefault="00063932">
            <w:pPr>
              <w:pStyle w:val="af5"/>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af5"/>
              <w:numPr>
                <w:ilvl w:val="2"/>
                <w:numId w:val="16"/>
              </w:numPr>
              <w:spacing w:line="240" w:lineRule="auto"/>
            </w:pPr>
            <w:r>
              <w:t xml:space="preserve">Relative power </w:t>
            </w:r>
          </w:p>
          <w:p w14:paraId="12C170DA" w14:textId="77777777" w:rsidR="003E2F09" w:rsidRDefault="00063932">
            <w:pPr>
              <w:pStyle w:val="af5"/>
              <w:numPr>
                <w:ilvl w:val="2"/>
                <w:numId w:val="16"/>
              </w:numPr>
              <w:spacing w:line="240" w:lineRule="auto"/>
            </w:pPr>
            <w:r>
              <w:t>Transition time</w:t>
            </w:r>
          </w:p>
          <w:p w14:paraId="22131B69" w14:textId="77777777" w:rsidR="003E2F09" w:rsidRDefault="00063932">
            <w:pPr>
              <w:pStyle w:val="af5"/>
              <w:numPr>
                <w:ilvl w:val="2"/>
                <w:numId w:val="16"/>
              </w:numPr>
              <w:spacing w:line="240" w:lineRule="auto"/>
            </w:pPr>
            <w:r>
              <w:t>Transition energy</w:t>
            </w:r>
          </w:p>
          <w:p w14:paraId="520F582C" w14:textId="77777777" w:rsidR="003E2F09" w:rsidRDefault="00063932">
            <w:pPr>
              <w:pStyle w:val="af5"/>
              <w:numPr>
                <w:ilvl w:val="2"/>
                <w:numId w:val="16"/>
              </w:numPr>
              <w:spacing w:line="240" w:lineRule="auto"/>
            </w:pPr>
            <w:r>
              <w:t>Other approaches are not precluded</w:t>
            </w:r>
          </w:p>
          <w:p w14:paraId="31B65F56" w14:textId="77777777" w:rsidR="003E2F09" w:rsidRDefault="00063932">
            <w:pPr>
              <w:pStyle w:val="af5"/>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af5"/>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af5"/>
              <w:numPr>
                <w:ilvl w:val="1"/>
                <w:numId w:val="16"/>
              </w:numPr>
              <w:spacing w:line="240" w:lineRule="auto"/>
              <w:rPr>
                <w:b/>
              </w:rPr>
            </w:pPr>
            <w:r>
              <w:t xml:space="preserve">Study the assumption of order for BS entering/resuming from a sleep mode to another mode (sleep or non-sleep) and the associated transition time and energy, i.e. state machine which may have impact on </w:t>
            </w:r>
            <w:r>
              <w:lastRenderedPageBreak/>
              <w:t>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af5"/>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af5"/>
              <w:numPr>
                <w:ilvl w:val="1"/>
                <w:numId w:val="17"/>
              </w:numPr>
              <w:rPr>
                <w:lang w:eastAsia="zh-CN"/>
              </w:rPr>
            </w:pPr>
            <w:r>
              <w:rPr>
                <w:lang w:eastAsia="zh-CN"/>
              </w:rPr>
              <w:t>Number of used physical antenna elements, or TX/RX chains</w:t>
            </w:r>
          </w:p>
          <w:p w14:paraId="0BE4B83B" w14:textId="77777777" w:rsidR="003E2F09" w:rsidRDefault="00063932">
            <w:pPr>
              <w:pStyle w:val="af5"/>
              <w:numPr>
                <w:ilvl w:val="2"/>
                <w:numId w:val="17"/>
              </w:numPr>
              <w:rPr>
                <w:lang w:eastAsia="zh-CN"/>
              </w:rPr>
            </w:pPr>
            <w:r>
              <w:rPr>
                <w:lang w:eastAsia="zh-CN"/>
              </w:rPr>
              <w:t>FFS: Mapping between used TX/RX chains and used antenna ports</w:t>
            </w:r>
          </w:p>
          <w:p w14:paraId="607C677A" w14:textId="77777777" w:rsidR="003E2F09" w:rsidRDefault="00063932">
            <w:pPr>
              <w:pStyle w:val="af5"/>
              <w:numPr>
                <w:ilvl w:val="2"/>
                <w:numId w:val="17"/>
              </w:numPr>
              <w:rPr>
                <w:lang w:eastAsia="zh-CN"/>
              </w:rPr>
            </w:pPr>
            <w:r>
              <w:rPr>
                <w:lang w:eastAsia="zh-CN"/>
              </w:rPr>
              <w:t>FFS: Mapping between physical antenna elements and TX/RX chains</w:t>
            </w:r>
          </w:p>
          <w:p w14:paraId="1F9AAE6E" w14:textId="77777777" w:rsidR="003E2F09" w:rsidRDefault="00063932">
            <w:pPr>
              <w:pStyle w:val="af5"/>
              <w:numPr>
                <w:ilvl w:val="1"/>
                <w:numId w:val="17"/>
              </w:numPr>
              <w:rPr>
                <w:lang w:eastAsia="zh-CN"/>
              </w:rPr>
            </w:pPr>
            <w:r>
              <w:rPr>
                <w:lang w:eastAsia="zh-CN"/>
              </w:rPr>
              <w:t>Occupied BW/RBs for DL and/or UL in a slot/symbol in one CC</w:t>
            </w:r>
          </w:p>
          <w:p w14:paraId="0C227626" w14:textId="77777777" w:rsidR="003E2F09" w:rsidRDefault="00063932">
            <w:pPr>
              <w:pStyle w:val="af5"/>
              <w:numPr>
                <w:ilvl w:val="1"/>
                <w:numId w:val="17"/>
              </w:numPr>
              <w:rPr>
                <w:lang w:eastAsia="zh-CN"/>
              </w:rPr>
            </w:pPr>
            <w:r>
              <w:rPr>
                <w:lang w:eastAsia="zh-CN"/>
              </w:rPr>
              <w:t>number of CCs in CA</w:t>
            </w:r>
          </w:p>
          <w:p w14:paraId="211B4E86" w14:textId="77777777" w:rsidR="003E2F09" w:rsidRDefault="00063932">
            <w:pPr>
              <w:pStyle w:val="af5"/>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af5"/>
              <w:numPr>
                <w:ilvl w:val="1"/>
                <w:numId w:val="17"/>
              </w:numPr>
              <w:rPr>
                <w:lang w:eastAsia="zh-CN"/>
              </w:rPr>
            </w:pPr>
            <w:r>
              <w:rPr>
                <w:lang w:eastAsia="zh-CN"/>
              </w:rPr>
              <w:t>number of TRPs</w:t>
            </w:r>
          </w:p>
          <w:p w14:paraId="2CE29402" w14:textId="77777777" w:rsidR="003E2F09" w:rsidRDefault="00063932">
            <w:pPr>
              <w:pStyle w:val="af5"/>
              <w:numPr>
                <w:ilvl w:val="1"/>
                <w:numId w:val="17"/>
              </w:numPr>
              <w:rPr>
                <w:lang w:eastAsia="zh-CN"/>
              </w:rPr>
            </w:pPr>
            <w:r>
              <w:rPr>
                <w:lang w:eastAsia="zh-CN"/>
              </w:rPr>
              <w:t xml:space="preserve">PSD or transmit power </w:t>
            </w:r>
          </w:p>
          <w:p w14:paraId="0B54CA6D" w14:textId="77777777" w:rsidR="003E2F09" w:rsidRDefault="00063932">
            <w:pPr>
              <w:pStyle w:val="af5"/>
              <w:numPr>
                <w:ilvl w:val="2"/>
                <w:numId w:val="17"/>
              </w:numPr>
              <w:rPr>
                <w:lang w:eastAsia="zh-CN"/>
              </w:rPr>
            </w:pPr>
            <w:r>
              <w:rPr>
                <w:lang w:eastAsia="zh-CN"/>
              </w:rPr>
              <w:t>FFS dependency on BW scaling</w:t>
            </w:r>
          </w:p>
          <w:p w14:paraId="4EE665D4" w14:textId="77777777" w:rsidR="003E2F09" w:rsidRDefault="00063932">
            <w:pPr>
              <w:pStyle w:val="af5"/>
              <w:numPr>
                <w:ilvl w:val="2"/>
                <w:numId w:val="17"/>
              </w:numPr>
              <w:rPr>
                <w:lang w:eastAsia="zh-CN"/>
              </w:rPr>
            </w:pPr>
            <w:r>
              <w:rPr>
                <w:lang w:eastAsia="zh-CN"/>
              </w:rPr>
              <w:t>FFS: PA energy efficiency value</w:t>
            </w:r>
          </w:p>
          <w:p w14:paraId="77DD52A0" w14:textId="77777777" w:rsidR="003E2F09" w:rsidRDefault="00063932">
            <w:pPr>
              <w:pStyle w:val="af5"/>
              <w:numPr>
                <w:ilvl w:val="1"/>
                <w:numId w:val="17"/>
              </w:numPr>
              <w:rPr>
                <w:lang w:eastAsia="zh-CN"/>
              </w:rPr>
            </w:pPr>
            <w:r>
              <w:rPr>
                <w:lang w:eastAsia="zh-CN"/>
              </w:rPr>
              <w:t>number of DL and/or UL symbols occupied within a slot</w:t>
            </w:r>
          </w:p>
          <w:p w14:paraId="00B7B173" w14:textId="77777777" w:rsidR="003E2F09" w:rsidRDefault="00063932">
            <w:pPr>
              <w:pStyle w:val="af5"/>
              <w:numPr>
                <w:ilvl w:val="1"/>
                <w:numId w:val="17"/>
              </w:numPr>
              <w:rPr>
                <w:lang w:eastAsia="zh-CN"/>
              </w:rPr>
            </w:pPr>
            <w:r>
              <w:rPr>
                <w:lang w:eastAsia="zh-CN"/>
              </w:rPr>
              <w:t>FFS other domain scaling</w:t>
            </w:r>
          </w:p>
          <w:p w14:paraId="221F3CDB" w14:textId="77777777" w:rsidR="003E2F09" w:rsidRDefault="00063932">
            <w:pPr>
              <w:pStyle w:val="af5"/>
              <w:numPr>
                <w:ilvl w:val="1"/>
                <w:numId w:val="17"/>
              </w:numPr>
              <w:rPr>
                <w:b/>
                <w:lang w:eastAsia="zh-CN"/>
              </w:rPr>
            </w:pPr>
            <w:r>
              <w:rPr>
                <w:lang w:eastAsia="zh-CN"/>
              </w:rPr>
              <w:t>FFS scaling is linearly or else, for each domain</w:t>
            </w:r>
          </w:p>
          <w:p w14:paraId="236E5A41" w14:textId="77777777" w:rsidR="003E2F09" w:rsidRDefault="00063932">
            <w:pPr>
              <w:pStyle w:val="af5"/>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af5"/>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af5"/>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af5"/>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af5"/>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af5"/>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D92D81">
            <w:pPr>
              <w:rPr>
                <w:b/>
                <w:bCs/>
                <w:iCs/>
              </w:rPr>
            </w:pPr>
            <w:hyperlink r:id="rId33" w:history="1">
              <w:r w:rsidR="00063932">
                <w:rPr>
                  <w:rStyle w:val="af1"/>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af5"/>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lastRenderedPageBreak/>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af5"/>
              <w:numPr>
                <w:ilvl w:val="0"/>
                <w:numId w:val="20"/>
              </w:numPr>
              <w:spacing w:line="240" w:lineRule="auto"/>
            </w:pPr>
            <w:proofErr w:type="gramStart"/>
            <w:r>
              <w:t>macro</w:t>
            </w:r>
            <w:proofErr w:type="gramEnd"/>
            <w:r>
              <w:t xml:space="preserve"> cell BS for FR1 is assumed for energy consumption model.</w:t>
            </w:r>
          </w:p>
          <w:p w14:paraId="39FA7E46" w14:textId="77777777" w:rsidR="003E2F09" w:rsidRDefault="00063932">
            <w:pPr>
              <w:pStyle w:val="af5"/>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af5"/>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af5"/>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af5"/>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af5"/>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af5"/>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af5"/>
              <w:numPr>
                <w:ilvl w:val="0"/>
                <w:numId w:val="22"/>
              </w:numPr>
              <w:spacing w:line="240" w:lineRule="auto"/>
              <w:rPr>
                <w:lang w:eastAsia="zh-CN"/>
              </w:rPr>
            </w:pPr>
            <w:r>
              <w:rPr>
                <w:lang w:eastAsia="zh-CN"/>
              </w:rPr>
              <w:t>Other option is not precluded</w:t>
            </w:r>
          </w:p>
          <w:p w14:paraId="646C3CA1" w14:textId="77777777" w:rsidR="003E2F09" w:rsidRDefault="00063932">
            <w:pPr>
              <w:pStyle w:val="af5"/>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4" w:history="1">
              <w:r>
                <w:rPr>
                  <w:rStyle w:val="af1"/>
                  <w:iCs/>
                </w:rPr>
                <w:t>R1-2205551</w:t>
              </w:r>
            </w:hyperlink>
            <w:r>
              <w:rPr>
                <w:iCs/>
              </w:rPr>
              <w:t>.</w:t>
            </w:r>
          </w:p>
        </w:tc>
      </w:tr>
    </w:tbl>
    <w:p w14:paraId="58E4B764" w14:textId="77777777" w:rsidR="003E2F09" w:rsidRDefault="003E2F09"/>
    <w:p w14:paraId="595C5417" w14:textId="77777777" w:rsidR="003E2F09" w:rsidRDefault="00063932">
      <w:pPr>
        <w:pStyle w:val="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EN-DC/NR-DC macro with FDD PCell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5B87B8A9" w14:textId="77777777" w:rsidR="003E2F09" w:rsidRDefault="00063932">
            <w:pPr>
              <w:spacing w:after="0"/>
              <w:jc w:val="center"/>
              <w:rPr>
                <w:rFonts w:eastAsiaTheme="minorEastAsia"/>
              </w:rPr>
            </w:pPr>
            <w:r>
              <w:rPr>
                <w:rFonts w:eastAsiaTheme="minorEastAsia" w:hint="eastAsia"/>
              </w:rPr>
              <w:t>Mengzhu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28BAF894" w14:textId="77777777" w:rsidR="003E2F09" w:rsidRDefault="00063932">
            <w:pPr>
              <w:spacing w:after="0"/>
              <w:jc w:val="center"/>
              <w:rPr>
                <w:rFonts w:eastAsiaTheme="minorEastAsia"/>
              </w:rPr>
            </w:pPr>
            <w:r>
              <w:rPr>
                <w:rFonts w:eastAsiaTheme="minorEastAsia" w:hint="eastAsia"/>
              </w:rPr>
              <w:t>Youjun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r>
              <w:rPr>
                <w:rFonts w:eastAsiaTheme="minorEastAsia"/>
              </w:rPr>
              <w:t>Hongchao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r>
              <w:rPr>
                <w:rFonts w:eastAsiaTheme="minorEastAsia"/>
              </w:rPr>
              <w:t>Xiaolei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D92D81">
            <w:pPr>
              <w:spacing w:after="0"/>
              <w:jc w:val="center"/>
              <w:rPr>
                <w:color w:val="000000"/>
              </w:rPr>
            </w:pPr>
            <w:hyperlink r:id="rId35" w:history="1">
              <w:r w:rsidR="00063932">
                <w:rPr>
                  <w:rStyle w:val="af1"/>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D92D81">
            <w:pPr>
              <w:spacing w:after="0"/>
              <w:jc w:val="center"/>
            </w:pPr>
            <w:hyperlink r:id="rId36" w:history="1">
              <w:r w:rsidR="00063932">
                <w:rPr>
                  <w:rStyle w:val="af1"/>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r>
              <w:rPr>
                <w:rFonts w:eastAsiaTheme="minorEastAsia"/>
              </w:rPr>
              <w:t>InterDigital</w:t>
            </w:r>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951A345" w14:textId="77777777" w:rsidR="003E2F09" w:rsidRDefault="00D92D81">
            <w:pPr>
              <w:spacing w:after="0"/>
              <w:jc w:val="center"/>
              <w:rPr>
                <w:rFonts w:eastAsia="MS Mincho"/>
                <w:lang w:eastAsia="ja-JP"/>
              </w:rPr>
            </w:pPr>
            <w:hyperlink r:id="rId37" w:history="1">
              <w:r w:rsidR="00063932">
                <w:rPr>
                  <w:rStyle w:val="af1"/>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r>
              <w:rPr>
                <w:rFonts w:eastAsiaTheme="minorEastAsia"/>
              </w:rPr>
              <w:t>Ravikiran Nory</w:t>
            </w:r>
          </w:p>
        </w:tc>
        <w:tc>
          <w:tcPr>
            <w:tcW w:w="4961" w:type="dxa"/>
          </w:tcPr>
          <w:p w14:paraId="13D1CA5C" w14:textId="77777777" w:rsidR="003E2F09" w:rsidRDefault="00D92D81">
            <w:pPr>
              <w:spacing w:after="0"/>
              <w:jc w:val="center"/>
              <w:rPr>
                <w:rFonts w:eastAsiaTheme="minorEastAsia"/>
              </w:rPr>
            </w:pPr>
            <w:hyperlink r:id="rId38" w:history="1">
              <w:r w:rsidR="00063932">
                <w:rPr>
                  <w:rStyle w:val="af1"/>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rsidSect="00C62E92">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983AE" w14:textId="77777777" w:rsidR="002F316A" w:rsidRDefault="002F316A" w:rsidP="00187C98">
      <w:pPr>
        <w:spacing w:after="0" w:line="240" w:lineRule="auto"/>
      </w:pPr>
      <w:r>
        <w:separator/>
      </w:r>
    </w:p>
  </w:endnote>
  <w:endnote w:type="continuationSeparator" w:id="0">
    <w:p w14:paraId="73D619F2" w14:textId="77777777" w:rsidR="002F316A" w:rsidRDefault="002F316A"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A26C2" w14:textId="77777777" w:rsidR="002F316A" w:rsidRDefault="002F316A" w:rsidP="00187C98">
      <w:pPr>
        <w:spacing w:after="0" w:line="240" w:lineRule="auto"/>
      </w:pPr>
      <w:r>
        <w:separator/>
      </w:r>
    </w:p>
  </w:footnote>
  <w:footnote w:type="continuationSeparator" w:id="0">
    <w:p w14:paraId="739A208E" w14:textId="77777777" w:rsidR="002F316A" w:rsidRDefault="002F316A" w:rsidP="00187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09844AFE"/>
    <w:multiLevelType w:val="multilevel"/>
    <w:tmpl w:val="62721FA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8A97E2"/>
    <w:multiLevelType w:val="singleLevel"/>
    <w:tmpl w:val="678A97E2"/>
    <w:lvl w:ilvl="0">
      <w:start w:val="1"/>
      <w:numFmt w:val="decimal"/>
      <w:suff w:val="space"/>
      <w:lvlText w:val="(%1)"/>
      <w:lvlJc w:val="left"/>
    </w:lvl>
  </w:abstractNum>
  <w:abstractNum w:abstractNumId="20"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11"/>
  </w:num>
  <w:num w:numId="3">
    <w:abstractNumId w:val="14"/>
  </w:num>
  <w:num w:numId="4">
    <w:abstractNumId w:val="25"/>
  </w:num>
  <w:num w:numId="5">
    <w:abstractNumId w:val="20"/>
  </w:num>
  <w:num w:numId="6">
    <w:abstractNumId w:val="19"/>
  </w:num>
  <w:num w:numId="7">
    <w:abstractNumId w:val="16"/>
  </w:num>
  <w:num w:numId="8">
    <w:abstractNumId w:val="15"/>
  </w:num>
  <w:num w:numId="9">
    <w:abstractNumId w:val="13"/>
  </w:num>
  <w:num w:numId="10">
    <w:abstractNumId w:val="2"/>
  </w:num>
  <w:num w:numId="11">
    <w:abstractNumId w:val="9"/>
  </w:num>
  <w:num w:numId="12">
    <w:abstractNumId w:val="5"/>
  </w:num>
  <w:num w:numId="13">
    <w:abstractNumId w:val="6"/>
  </w:num>
  <w:num w:numId="14">
    <w:abstractNumId w:val="4"/>
  </w:num>
  <w:num w:numId="15">
    <w:abstractNumId w:val="12"/>
  </w:num>
  <w:num w:numId="16">
    <w:abstractNumId w:val="7"/>
  </w:num>
  <w:num w:numId="17">
    <w:abstractNumId w:val="8"/>
  </w:num>
  <w:num w:numId="18">
    <w:abstractNumId w:val="1"/>
  </w:num>
  <w:num w:numId="19">
    <w:abstractNumId w:val="18"/>
  </w:num>
  <w:num w:numId="20">
    <w:abstractNumId w:val="0"/>
  </w:num>
  <w:num w:numId="21">
    <w:abstractNumId w:val="21"/>
  </w:num>
  <w:num w:numId="22">
    <w:abstractNumId w:val="17"/>
  </w:num>
  <w:num w:numId="23">
    <w:abstractNumId w:val="22"/>
  </w:num>
  <w:num w:numId="24">
    <w:abstractNumId w:val="23"/>
  </w:num>
  <w:num w:numId="25">
    <w:abstractNumId w:val="24"/>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embedSystemFonts/>
  <w:bordersDoNotSurroundHeader/>
  <w:bordersDoNotSurroundFooter/>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lang w:val="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5">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リスト段落,列表段落"/>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aliases w:val="- Bullets Char,?? ?? Char,????? Char,???? Char,Lista1 Char,中等深浅网格 1 - 着色 21 Char,¥¡¡¡¡ì¬º¥¹¥È¶ÎÂä Char,ÁÐ³ö¶ÎÂä Char,¥ê¥¹¥È¶ÎÂä Char,列表段落1 Char,—ño’i—Ž Char,列出段落1 Char,1st level - Bullet List Paragraph Char,Lettre d'introduction Char,列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471454">
      <w:bodyDiv w:val="1"/>
      <w:marLeft w:val="0"/>
      <w:marRight w:val="0"/>
      <w:marTop w:val="0"/>
      <w:marBottom w:val="0"/>
      <w:divBdr>
        <w:top w:val="none" w:sz="0" w:space="0" w:color="auto"/>
        <w:left w:val="none" w:sz="0" w:space="0" w:color="auto"/>
        <w:bottom w:val="none" w:sz="0" w:space="0" w:color="auto"/>
        <w:right w:val="none" w:sz="0" w:space="0" w:color="auto"/>
      </w:divBdr>
    </w:div>
    <w:div w:id="199433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8083FF-A566-4A1C-A41A-E677F999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Pages>
  <Words>16070</Words>
  <Characters>91600</Characters>
  <Application>Microsoft Office Word</Application>
  <DocSecurity>0</DocSecurity>
  <Lines>763</Lines>
  <Paragraphs>214</Paragraphs>
  <ScaleCrop>false</ScaleCrop>
  <Company>Huawei Technologies</Company>
  <LinksUpToDate>false</LinksUpToDate>
  <CharactersWithSpaces>107456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Huawei</cp:lastModifiedBy>
  <cp:revision>3</cp:revision>
  <cp:lastPrinted>2007-06-19T04:08:00Z</cp:lastPrinted>
  <dcterms:created xsi:type="dcterms:W3CDTF">2022-08-24T16:39:00Z</dcterms:created>
  <dcterms:modified xsi:type="dcterms:W3CDTF">2022-08-24T17:21:00Z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(3)SmBvOLfsZjCH6ECUGuvtHNBoE/Edm95jsAoy+UyB038TZsjTToLHgLsxfxFPdZOZ89/8u/Dd
TOq5lTo+FzMc2eyEyK8fRiB4Wlfb1uzogGyn5Q35sdwHKr7bOsYdXZs6VPkNSnWvDe0uoekc
8EfHfFNLwTzJUvb/g+WumSBmBKMioPdVcyKxda7i/MnzLCrFID6o5Up5AyBKs1z1XvFcYCH2
ihnPozmWnH3UB/rtt4</vt:lpwstr>
  </property>
  <property fmtid="{D5CDD505-2E9C-101B-9397-08002B2CF9AE}" pid="13" name="_2015_ms_pID_725343_00">
    <vt:lpwstr>_2015_ms_pID_725343</vt:lpwstr>
  </property>
  <property fmtid="{D5CDD505-2E9C-101B-9397-08002B2CF9AE}" pid="14" name="_2015_ms_pID_7253431">
    <vt:lpwstr>9DBN6+0HBtfg0nwG2rotZypNiD65JreUWfEPuDldFOUcSYicZEgKNO
huSKaYiTlOdW3u5Q3Cer9qc+sgXo3NwtgC1eipwgkU5aef4vywHkJGiKlrlJNigu4qc5jpbX
MP6eE810iG2QdUdDKE/xhG70zAJbDU8ozbEW+b3iwEgtAG+hVdGuAwavydwQrFGH6LAVbE02
Q7x3VmTDDr7/N/kMxse6FudztsGc8XeK2QBg</vt:lpwstr>
  </property>
  <property fmtid="{D5CDD505-2E9C-101B-9397-08002B2CF9AE}" pid="15" name="_2015_ms_pID_7253431_00">
    <vt:lpwstr>_2015_ms_pID_7253431</vt:lpwstr>
  </property>
  <property fmtid="{D5CDD505-2E9C-101B-9397-08002B2CF9AE}" pid="16" name="_2015_ms_pID_7253432">
    <vt:lpwstr>gWqAGwHieHnA5YPog/ODS06/pbmaTWU4aARR
XMC9lGxUpIyOLpcXK63Bym/aW2efEA==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