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D4628"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af"/>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r w:rsidR="00691A99">
        <w:rPr>
          <w:highlight w:val="yellow"/>
        </w:rPr>
        <w:t>are</w:t>
      </w:r>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af1"/>
          </w:rPr>
          <w:t>R1-2208216</w:t>
        </w:r>
      </w:hyperlink>
      <w:r>
        <w:t>.</w:t>
      </w:r>
    </w:p>
    <w:p w14:paraId="67FC09F8" w14:textId="77777777" w:rsidR="000C0EBB" w:rsidRDefault="008266D5">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1"/>
      </w:pPr>
      <w:r>
        <w:t>Energy consumption model for BS</w:t>
      </w:r>
    </w:p>
    <w:p w14:paraId="181DD7AF" w14:textId="77777777" w:rsidR="000C0EBB" w:rsidRDefault="008266D5">
      <w:pPr>
        <w:pStyle w:val="2"/>
      </w:pPr>
      <w:bookmarkStart w:id="3" w:name="_Ref124671424"/>
      <w:bookmarkStart w:id="4" w:name="_Ref124589665"/>
      <w:bookmarkStart w:id="5" w:name="_Ref71620620"/>
      <w:r>
        <w:t>Remaining issues for power consumption model</w:t>
      </w:r>
    </w:p>
    <w:p w14:paraId="4BE81A08" w14:textId="77777777" w:rsidR="000C0EBB" w:rsidRDefault="008266D5">
      <w:pPr>
        <w:pStyle w:val="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1"/>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r>
              <w:rPr>
                <w:rFonts w:eastAsiaTheme="minorEastAsia"/>
              </w:rPr>
              <w:t>proposal.</w:t>
            </w:r>
            <w:r>
              <w:t>.</w:t>
            </w:r>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3B363BA" w14:textId="77777777" w:rsidR="000C0EBB" w:rsidRDefault="008266D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af5"/>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af5"/>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af5"/>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af5"/>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af5"/>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w:t>
      </w:r>
      <w:proofErr w:type="spellStart"/>
      <w:r>
        <w:t>okey</w:t>
      </w:r>
      <w:proofErr w:type="spellEnd"/>
      <w:r>
        <w:t xml:space="preserve">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rFonts w:hint="eastAsia"/>
          <w:color w:val="FF0000"/>
        </w:rPr>
      </w:pPr>
      <w:r>
        <w:t xml:space="preserve">For the time being, we can take the following without explicitly deprioritizing the incremental state machine. </w:t>
      </w:r>
      <w:r w:rsidR="007C3EB7" w:rsidRPr="007C3EB7">
        <w:rPr>
          <w:color w:val="FF0000"/>
        </w:rPr>
        <w:t>Please only indicate if you object this proposal; otherwise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af"/>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12E9126D" w14:textId="77777777" w:rsidR="000C0EBB" w:rsidRDefault="008266D5">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33BBF10C" w14:textId="77777777" w:rsidR="000C0EBB" w:rsidRDefault="008266D5">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af5"/>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4"/>
      </w:pPr>
      <w:r>
        <w:t>3</w:t>
      </w:r>
      <w:r w:rsidRPr="009A4CEA">
        <w:rPr>
          <w:vertAlign w:val="superscript"/>
        </w:rPr>
        <w:t>rd</w:t>
      </w:r>
      <w:r>
        <w:t xml:space="preserve"> round</w:t>
      </w:r>
    </w:p>
    <w:p w14:paraId="2CC44603" w14:textId="28C71B52" w:rsidR="00142827" w:rsidRDefault="00142827" w:rsidP="00142827">
      <w:r>
        <w:t>Updated with some suggestions from companies, as below. The receiver details e.g. architecture may not be easily to report, so it is taken as example. These should be enough for information and interested companies to report.</w:t>
      </w:r>
      <w:r w:rsidR="007C3EB7">
        <w:t xml:space="preserve"> </w:t>
      </w:r>
      <w:r w:rsidR="007C3EB7" w:rsidRPr="007C3EB7">
        <w:rPr>
          <w:color w:val="FF0000"/>
        </w:rPr>
        <w:t>Please only indicate if you object this proposal; otherwise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(e.g. </w:t>
      </w:r>
      <w:r w:rsidRPr="00863100">
        <w:rPr>
          <w:b/>
        </w:rPr>
        <w:t>architecture and receiver sensitivity</w:t>
      </w:r>
      <w:r>
        <w:rPr>
          <w:b/>
        </w:rPr>
        <w:t>),</w:t>
      </w:r>
      <w:r w:rsidRPr="00863100">
        <w:rPr>
          <w:b/>
        </w:rPr>
        <w:t xml:space="preserve"> and other impact/change on the power consumption model.</w:t>
      </w:r>
    </w:p>
    <w:tbl>
      <w:tblPr>
        <w:tblStyle w:val="af"/>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142827">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r>
        <w:rPr>
          <w:b/>
        </w:rPr>
        <w:t>where</w:t>
      </w:r>
    </w:p>
    <w:p w14:paraId="66569B0A" w14:textId="77777777" w:rsidR="000C0EBB" w:rsidRDefault="008266D5">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142827">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142827">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r>
              <w:rPr>
                <w:b/>
              </w:rPr>
              <w:t>where</w:t>
            </w:r>
          </w:p>
          <w:p w14:paraId="39B072A4" w14:textId="77777777" w:rsidR="000C0EBB" w:rsidRDefault="008266D5">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142827">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142827">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 xml:space="preserve">is P3-P2( or P1). And as one example, in UE power saving study, according to Table 18/19 of TR38.840, the additional energy for deep-&gt;active is obtained by (45-1(neglected for simplicity))*20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af5"/>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af5"/>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af5"/>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af"/>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af5"/>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af"/>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w:t>
            </w:r>
            <w:proofErr w:type="spellStart"/>
            <w:r>
              <w:rPr>
                <w:rFonts w:eastAsiaTheme="minorEastAsia"/>
              </w:rPr>
              <w:t>MediaTek’s</w:t>
            </w:r>
            <w:proofErr w:type="spellEnd"/>
            <w:r>
              <w:rPr>
                <w:rFonts w:eastAsiaTheme="minorEastAsia"/>
              </w:rPr>
              <w:t xml:space="preserve">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(640-1)</w:t>
            </w:r>
            <w:proofErr w:type="spellStart"/>
            <w:r>
              <w:rPr>
                <w:rFonts w:eastAsiaTheme="minorEastAsia"/>
              </w:rPr>
              <w:t>ms</w:t>
            </w:r>
            <w:proofErr w:type="spell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af"/>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w:t>
            </w:r>
            <w:proofErr w:type="spellStart"/>
            <w:r>
              <w:rPr>
                <w:rFonts w:eastAsiaTheme="minorEastAsia"/>
              </w:rPr>
              <w:t>gNB</w:t>
            </w:r>
            <w:proofErr w:type="spellEnd"/>
            <w:r>
              <w:rPr>
                <w:rFonts w:eastAsiaTheme="minorEastAsia"/>
              </w:rPr>
              <w:t xml:space="preserve">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proofErr w:type="spellStart"/>
            <w:r w:rsidR="002E2559">
              <w:rPr>
                <w:rFonts w:eastAsiaTheme="minorEastAsia"/>
              </w:rPr>
              <w:t>gNB</w:t>
            </w:r>
            <w:proofErr w:type="spellEnd"/>
            <w:r w:rsidR="002E2559">
              <w:rPr>
                <w:rFonts w:eastAsiaTheme="minorEastAsia"/>
              </w:rPr>
              <w:t xml:space="preserve">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w:t>
            </w:r>
            <w:proofErr w:type="spellStart"/>
            <w:r w:rsidR="0094691E">
              <w:rPr>
                <w:rFonts w:eastAsiaTheme="minorEastAsia"/>
              </w:rPr>
              <w:t>gNB</w:t>
            </w:r>
            <w:proofErr w:type="spellEnd"/>
            <w:r w:rsidR="0094691E">
              <w:rPr>
                <w:rFonts w:eastAsiaTheme="minorEastAsia"/>
              </w:rPr>
              <w:t xml:space="preserve"> could be in light sleep for few seconds and even then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r w:rsidRPr="00C27A67">
              <w:rPr>
                <w:rFonts w:eastAsiaTheme="minorEastAsia"/>
                <w:i/>
                <w:iCs/>
              </w:rPr>
              <w:t>i</w:t>
            </w:r>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r>
              <w:rPr>
                <w:lang w:val="en-GB" w:eastAsia="ja-JP"/>
              </w:rPr>
              <w:t>ur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4"/>
      </w:pPr>
      <w:r>
        <w:t>3</w:t>
      </w:r>
      <w:r w:rsidRPr="009A4CEA">
        <w:t>rd</w:t>
      </w:r>
      <w:r>
        <w:t xml:space="preserve"> round</w:t>
      </w:r>
    </w:p>
    <w:p w14:paraId="0634B002" w14:textId="1A40FA5A" w:rsidR="00142827" w:rsidRDefault="00142827" w:rsidP="00142827">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w:t>
      </w:r>
      <w:r w:rsidR="00F24F7F">
        <w:t>at least</w:t>
      </w:r>
      <w:r w:rsidR="00F24F7F">
        <w:t xml:space="preserve"> </w:t>
      </w:r>
      <w:r>
        <w:t xml:space="preserve">tell </w:t>
      </w:r>
      <w:r w:rsidR="00F24F7F">
        <w:t>the consideration behind those values, which is what we are discussing here</w:t>
      </w:r>
      <w:r>
        <w:t xml:space="preserve">. The formula is already removed and there should be no implication on how the energy is obtained by some high level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w:t>
      </w:r>
      <w:r w:rsidR="00DD5D4B">
        <w:t>in practical the BS should assume large enough time interval applies</w:t>
      </w:r>
      <w:r w:rsidR="00DD5D4B">
        <w:t xml:space="preserve"> and if really go to deep sleep, there could be sufficient time assumed</w:t>
      </w:r>
      <w:r w:rsidR="00DD5D4B">
        <w:t>.</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af5"/>
        <w:numPr>
          <w:ilvl w:val="0"/>
          <w:numId w:val="8"/>
        </w:numPr>
        <w:rPr>
          <w:b/>
        </w:rPr>
      </w:pPr>
      <w:r>
        <w:rPr>
          <w:b/>
        </w:rPr>
        <w:t>During the transition time period,</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af5"/>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af"/>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142827"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F31F643" w14:textId="77777777" w:rsidR="00142827" w:rsidRDefault="00142827" w:rsidP="00142827">
            <w:pPr>
              <w:spacing w:after="0"/>
              <w:jc w:val="left"/>
              <w:rPr>
                <w:rFonts w:eastAsia="Malgun Gothic"/>
                <w:lang w:eastAsia="ko-KR"/>
              </w:rPr>
            </w:pPr>
          </w:p>
        </w:tc>
      </w:tr>
      <w:tr w:rsidR="00142827" w14:paraId="2B95EF4B" w14:textId="77777777" w:rsidTr="00142827">
        <w:tc>
          <w:tcPr>
            <w:tcW w:w="1305" w:type="dxa"/>
          </w:tcPr>
          <w:p w14:paraId="071CA1F5" w14:textId="77777777" w:rsidR="00142827" w:rsidRDefault="00142827" w:rsidP="00142827">
            <w:pPr>
              <w:spacing w:after="0"/>
              <w:jc w:val="center"/>
              <w:rPr>
                <w:rFonts w:eastAsiaTheme="minorEastAsia"/>
              </w:rPr>
            </w:pPr>
          </w:p>
        </w:tc>
        <w:tc>
          <w:tcPr>
            <w:tcW w:w="8329" w:type="dxa"/>
          </w:tcPr>
          <w:p w14:paraId="707DF7BD" w14:textId="77777777" w:rsidR="00142827" w:rsidRDefault="00142827" w:rsidP="00142827">
            <w:pPr>
              <w:spacing w:after="0"/>
              <w:jc w:val="left"/>
              <w:rPr>
                <w:rFonts w:eastAsiaTheme="minorEastAsia"/>
              </w:rPr>
            </w:pPr>
          </w:p>
        </w:tc>
      </w:tr>
    </w:tbl>
    <w:p w14:paraId="3209DDCC" w14:textId="77777777" w:rsidR="00142827" w:rsidRDefault="00142827" w:rsidP="00142827"/>
    <w:p w14:paraId="5164D9F1" w14:textId="77777777" w:rsidR="00142827" w:rsidRDefault="00142827">
      <w:pPr>
        <w:rPr>
          <w:rFonts w:hint="eastAsia"/>
        </w:rPr>
      </w:pPr>
    </w:p>
    <w:p w14:paraId="420FD944" w14:textId="77777777" w:rsidR="000C0EBB" w:rsidRDefault="008266D5">
      <w:pPr>
        <w:pStyle w:val="3"/>
      </w:pPr>
      <w:r>
        <w:t>Power values for ref. conf. set 2 and set 3</w:t>
      </w:r>
    </w:p>
    <w:p w14:paraId="750ECFA8" w14:textId="77777777" w:rsidR="000C0EBB" w:rsidRDefault="008266D5">
      <w:r>
        <w:t xml:space="preserve">Although there were some input during the meeting (see </w:t>
      </w:r>
      <w:hyperlink r:id="rId16" w:history="1">
        <w:r>
          <w:rPr>
            <w:rStyle w:val="af1"/>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1"/>
          </w:rPr>
          <w:t xml:space="preserve">Templates </w:t>
        </w:r>
      </w:hyperlink>
      <w:r>
        <w:t xml:space="preserve">in the </w:t>
      </w:r>
      <w:hyperlink r:id="rId18"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54414496" w14:textId="77777777" w:rsidR="000C0EBB" w:rsidRDefault="008266D5">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4"/>
      </w:pPr>
      <w:r>
        <w:rPr>
          <w:rFonts w:hint="eastAsia"/>
        </w:rPr>
        <w:t>S</w:t>
      </w:r>
      <w:r>
        <w:t>econd round</w:t>
      </w:r>
    </w:p>
    <w:p w14:paraId="604AA7A8" w14:textId="77777777" w:rsidR="000C0EBB" w:rsidRDefault="008266D5">
      <w:r>
        <w:rPr>
          <w:rFonts w:hint="eastAsia"/>
        </w:rPr>
        <w:t>B</w:t>
      </w:r>
      <w:r>
        <w:t>ased on the input so far (</w:t>
      </w:r>
      <w:proofErr w:type="spellStart"/>
      <w:r w:rsidR="00B0589B">
        <w:fldChar w:fldCharType="begin"/>
      </w:r>
      <w:r w:rsidR="00B0589B">
        <w:instrText xml:space="preserve"> HYPERLINK "https://www.3gpp.org/ftp/tsg_ran/WG1_RL1/TSGR1_110/Inbox/drafts/9.7(FS_Netw_Energy_NR)/9.7.1/Post-110-R18-NW_ES2/Template_collection%20of%20relative%20power_EnSav_v04_QCOM_NokiaNsb.xlsx" </w:instrText>
      </w:r>
      <w:r w:rsidR="00B0589B">
        <w:fldChar w:fldCharType="separate"/>
      </w:r>
      <w:r>
        <w:rPr>
          <w:rStyle w:val="af1"/>
          <w:sz w:val="19"/>
          <w:szCs w:val="19"/>
        </w:rPr>
        <w:t>Template_collection</w:t>
      </w:r>
      <w:proofErr w:type="spellEnd"/>
      <w:r>
        <w:rPr>
          <w:rStyle w:val="af1"/>
          <w:sz w:val="19"/>
          <w:szCs w:val="19"/>
        </w:rPr>
        <w:t xml:space="preserve"> of relative power_EnSav_v04_QCOM_NokiaNsb.xlsx</w:t>
      </w:r>
      <w:r w:rsidR="00B0589B">
        <w:rPr>
          <w:rStyle w:val="af1"/>
          <w:sz w:val="19"/>
          <w:szCs w:val="19"/>
        </w:rPr>
        <w:fldChar w:fldCharType="end"/>
      </w:r>
      <w:r>
        <w:t xml:space="preserve"> </w:t>
      </w:r>
      <w:hyperlink r:id="rId19" w:history="1">
        <w:r>
          <w:rPr>
            <w:rStyle w:val="af1"/>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af"/>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1 I believe there was some reason or some compromise made. So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i.e. 275/280&gt;90% and 12.6/32&lt;40%. We think the power value for Active DL state in Cat 2 should be set larger, e.g.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proofErr w:type="spellStart"/>
            <w:r>
              <w:rPr>
                <w:rFonts w:eastAsiaTheme="minorEastAsia" w:hint="eastAsia"/>
              </w:rPr>
              <w:t>Moreover,our</w:t>
            </w:r>
            <w:proofErr w:type="spell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w:t>
            </w:r>
            <w:r>
              <w:rPr>
                <w:rFonts w:eastAsiaTheme="minorEastAsia"/>
              </w:rPr>
              <w:lastRenderedPageBreak/>
              <w:t xml:space="preserve">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lastRenderedPageBreak/>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 xml:space="preserve">For sleep mode power and transition times for different categories, we suggest to keep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proofErr w:type="spellStart"/>
      <w:r>
        <w:fldChar w:fldCharType="begin"/>
      </w:r>
      <w:r>
        <w:instrText xml:space="preserve"> HYPERLINK "https://www.3gpp.org/ftp/tsg_ran/WG1_RL1/TSGR1_110/Inbox/drafts/9.7(FS_Netw_Energy_NR)/9.7.1/Post-110-R18-NW_ES2/Template_collection%20of%20relative%20power_EnSav_v06_ZTE_Ericsson.zip" </w:instrText>
      </w:r>
      <w:r>
        <w:fldChar w:fldCharType="separate"/>
      </w:r>
      <w:r>
        <w:rPr>
          <w:rStyle w:val="af1"/>
          <w:sz w:val="19"/>
          <w:szCs w:val="19"/>
        </w:rPr>
        <w:t>Template_collection</w:t>
      </w:r>
      <w:proofErr w:type="spellEnd"/>
      <w:r>
        <w:rPr>
          <w:rStyle w:val="af1"/>
          <w:sz w:val="19"/>
          <w:szCs w:val="19"/>
        </w:rPr>
        <w:t xml:space="preserve"> of relative power_EnSav_v06_ZTE_Ericsson.zip</w:t>
      </w:r>
      <w:r>
        <w:fldChar w:fldCharType="end"/>
      </w:r>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BB2B5D">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BB2B5D">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BB2B5D">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BB2B5D">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DD5D4B" w14:paraId="3A17BAD1" w14:textId="77777777" w:rsidTr="00BB2B5D">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BB2B5D">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BB2B5D">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BB2B5D">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BB2B5D">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BB2B5D">
            <w:pPr>
              <w:jc w:val="center"/>
              <w:rPr>
                <w:b/>
              </w:rPr>
            </w:pPr>
            <w:r>
              <w:rPr>
                <w:b/>
              </w:rPr>
              <w:t>Category 2</w:t>
            </w:r>
          </w:p>
        </w:tc>
      </w:tr>
      <w:tr w:rsidR="00DD5D4B" w:rsidRPr="008F5411" w14:paraId="5512A5CE"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BB2B5D">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BB2B5D">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BB2B5D">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BB2B5D">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BB2B5D">
            <w:pPr>
              <w:jc w:val="center"/>
            </w:pPr>
            <w:r w:rsidRPr="008F5411">
              <w:rPr>
                <w:sz w:val="22"/>
                <w:szCs w:val="22"/>
              </w:rPr>
              <w:t>12</w:t>
            </w:r>
            <w:r w:rsidR="00DD5D4B" w:rsidRPr="008F5411">
              <w:rPr>
                <w:sz w:val="22"/>
                <w:szCs w:val="22"/>
              </w:rPr>
              <w:t xml:space="preserve"> s</w:t>
            </w:r>
          </w:p>
        </w:tc>
      </w:tr>
      <w:tr w:rsidR="00DD5D4B" w:rsidRPr="008F5411" w14:paraId="6C7A58D6"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BB2B5D">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BB2B5D">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BB2B5D">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BB2B5D">
            <w:pPr>
              <w:jc w:val="center"/>
            </w:pPr>
            <w:r w:rsidRPr="008F5411">
              <w:rPr>
                <w:rFonts w:hint="eastAsia"/>
                <w:sz w:val="22"/>
                <w:szCs w:val="22"/>
              </w:rPr>
              <w:t>6</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BB2B5D">
            <w:pPr>
              <w:jc w:val="center"/>
            </w:pPr>
            <w:r w:rsidRPr="008F5411">
              <w:rPr>
                <w:sz w:val="22"/>
                <w:szCs w:val="22"/>
              </w:rPr>
              <w:t>1.4 s</w:t>
            </w:r>
          </w:p>
        </w:tc>
      </w:tr>
      <w:tr w:rsidR="00DD5D4B" w:rsidRPr="008F5411" w14:paraId="21F3FFDE"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BB2B5D">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BB2B5D">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BB2B5D">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BB2B5D">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BB2B5D">
            <w:pPr>
              <w:jc w:val="center"/>
            </w:pPr>
            <w:r w:rsidRPr="008F5411">
              <w:rPr>
                <w:rFonts w:hint="eastAsia"/>
              </w:rPr>
              <w:t>0</w:t>
            </w:r>
          </w:p>
        </w:tc>
      </w:tr>
      <w:tr w:rsidR="00DD5D4B" w:rsidRPr="008F5411" w14:paraId="2047702C"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BB2B5D">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BB2B5D">
            <w:pPr>
              <w:jc w:val="center"/>
            </w:pPr>
            <w:r w:rsidRPr="008F5411">
              <w:rPr>
                <w:rFonts w:hint="eastAsia"/>
              </w:rPr>
              <w:t>N</w:t>
            </w:r>
            <w:r w:rsidRPr="008F5411">
              <w:t>.A.</w:t>
            </w:r>
          </w:p>
        </w:tc>
      </w:tr>
      <w:tr w:rsidR="00DD5D4B" w:rsidRPr="008F5411" w14:paraId="4FE805CA"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BB2B5D">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BB2B5D">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BB2B5D"/>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BB2B5D">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BB2B5D">
            <w:pPr>
              <w:jc w:val="center"/>
            </w:pPr>
            <w:r w:rsidRPr="008F5411">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BB2B5D">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BB2B5D">
            <w:pPr>
              <w:jc w:val="center"/>
              <w:rPr>
                <w:rFonts w:ascii="Calibri" w:eastAsia="Malgun Gothic" w:hAnsi="Calibri"/>
                <w:b/>
                <w:bCs/>
                <w:kern w:val="2"/>
                <w:szCs w:val="22"/>
              </w:rPr>
            </w:pPr>
            <w:r w:rsidRPr="008F5411">
              <w:rPr>
                <w:rFonts w:ascii="Calibri" w:eastAsia="Malgun Gothic" w:hAnsi="Calibri"/>
                <w:b/>
                <w:bCs/>
                <w:kern w:val="2"/>
                <w:szCs w:val="22"/>
              </w:rPr>
              <w:t xml:space="preserve">Total transition time </w:t>
            </w:r>
            <w:r w:rsidRPr="008F5411">
              <w:rPr>
                <w:rFonts w:ascii="Calibri" w:eastAsia="Malgun Gothic" w:hAnsi="Calibri"/>
                <w:b/>
                <w:bCs/>
                <w:i/>
                <w:kern w:val="2"/>
                <w:szCs w:val="22"/>
              </w:rPr>
              <w:t>T</w:t>
            </w:r>
          </w:p>
        </w:tc>
      </w:tr>
      <w:tr w:rsidR="00DD5D4B" w:rsidRPr="008F5411" w14:paraId="5FB8E6D9" w14:textId="77777777" w:rsidTr="00BB2B5D">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BB2B5D">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BB2B5D">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BB2B5D">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BB2B5D">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BB2B5D">
            <w:pPr>
              <w:jc w:val="center"/>
              <w:rPr>
                <w:b/>
              </w:rPr>
            </w:pPr>
            <w:r w:rsidRPr="008F5411">
              <w:rPr>
                <w:b/>
              </w:rPr>
              <w:t>Category 2</w:t>
            </w:r>
          </w:p>
        </w:tc>
      </w:tr>
      <w:tr w:rsidR="00DD5D4B" w:rsidRPr="008F5411" w14:paraId="747FF069"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BB2B5D">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BB2B5D">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BB2B5D">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BB2B5D">
            <w:pPr>
              <w:jc w:val="center"/>
            </w:pPr>
            <w:r w:rsidRPr="008F5411">
              <w:rPr>
                <w:rFonts w:hint="eastAsia"/>
                <w:sz w:val="22"/>
                <w:szCs w:val="22"/>
              </w:rPr>
              <w:t>50</w:t>
            </w:r>
            <w:r w:rsidRPr="008F5411">
              <w:rPr>
                <w:sz w:val="22"/>
                <w:szCs w:val="22"/>
              </w:rPr>
              <w:t xml:space="preserve"> </w:t>
            </w:r>
            <w:proofErr w:type="spellStart"/>
            <w:r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BB2B5D">
            <w:pPr>
              <w:jc w:val="center"/>
            </w:pPr>
            <w:r w:rsidRPr="008F5411">
              <w:rPr>
                <w:sz w:val="22"/>
                <w:szCs w:val="22"/>
              </w:rPr>
              <w:t>10 s</w:t>
            </w:r>
          </w:p>
        </w:tc>
      </w:tr>
      <w:tr w:rsidR="00DD5D4B" w:rsidRPr="008F5411" w14:paraId="4061CDB8"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BB2B5D">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BB2B5D">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BB2B5D">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BB2B5D">
            <w:pPr>
              <w:jc w:val="center"/>
            </w:pPr>
            <w:r w:rsidRPr="008F5411">
              <w:rPr>
                <w:sz w:val="22"/>
                <w:szCs w:val="22"/>
              </w:rPr>
              <w:t>5.5</w:t>
            </w:r>
            <w:r w:rsidR="00DD5D4B" w:rsidRPr="008F5411">
              <w:rPr>
                <w:sz w:val="22"/>
                <w:szCs w:val="22"/>
              </w:rPr>
              <w:t xml:space="preserve"> </w:t>
            </w:r>
            <w:proofErr w:type="spellStart"/>
            <w:r w:rsidR="00DD5D4B" w:rsidRPr="008F5411">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BB2B5D">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BB2B5D">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BB2B5D">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BB2B5D">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BB2B5D">
            <w:pPr>
              <w:jc w:val="center"/>
            </w:pPr>
            <w:r w:rsidRPr="008F5411">
              <w:rPr>
                <w:rFonts w:hint="eastAsia"/>
              </w:rPr>
              <w:t>0</w:t>
            </w:r>
          </w:p>
        </w:tc>
      </w:tr>
      <w:tr w:rsidR="00DD5D4B" w:rsidRPr="008F5411" w14:paraId="74C00198"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BB2B5D">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BB2B5D">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BB2B5D">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BB2B5D">
            <w:pPr>
              <w:jc w:val="center"/>
            </w:pPr>
            <w:r w:rsidRPr="008F5411">
              <w:rPr>
                <w:rFonts w:hint="eastAsia"/>
              </w:rPr>
              <w:t>N</w:t>
            </w:r>
            <w:r w:rsidRPr="008F5411">
              <w:t>.A.</w:t>
            </w:r>
          </w:p>
        </w:tc>
      </w:tr>
      <w:tr w:rsidR="00DD5D4B" w14:paraId="07372F0D" w14:textId="77777777" w:rsidTr="00BB2B5D">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BB2B5D">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BB2B5D">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BB2B5D">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BB2B5D"/>
        </w:tc>
      </w:tr>
    </w:tbl>
    <w:p w14:paraId="6B14BD2B" w14:textId="77777777" w:rsidR="00DD5D4B" w:rsidRDefault="00DD5D4B" w:rsidP="00DD5D4B"/>
    <w:p w14:paraId="183D0D76" w14:textId="53D2393C" w:rsidR="008F5411" w:rsidRDefault="008F5411" w:rsidP="00DD5D4B">
      <w:pPr>
        <w:rPr>
          <w:rFonts w:hint="eastAsia"/>
        </w:rPr>
      </w:pPr>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lastRenderedPageBreak/>
        <w:t>P</w:t>
      </w:r>
      <w:r>
        <w:rPr>
          <w:b/>
        </w:rPr>
        <w:t xml:space="preserve">roposed </w:t>
      </w:r>
      <w:r w:rsidRPr="007C3EB7">
        <w:rPr>
          <w:b/>
          <w:color w:val="FF0000"/>
          <w:u w:val="single"/>
        </w:rPr>
        <w:t>working assumption</w:t>
      </w:r>
      <w:r>
        <w:rPr>
          <w:b/>
        </w:rPr>
        <w:t xml:space="preserve"> 2.1.4.2</w:t>
      </w:r>
      <w:r>
        <w:rPr>
          <w:b/>
        </w:rPr>
        <w:t>-1</w:t>
      </w:r>
    </w:p>
    <w:p w14:paraId="0DEE0E5A" w14:textId="4578AE65" w:rsidR="008F5411" w:rsidRPr="007C3EB7" w:rsidRDefault="007C3EB7" w:rsidP="007C3EB7">
      <w:pPr>
        <w:pStyle w:val="af5"/>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r>
              <w:rPr>
                <w:rFonts w:ascii="Calibri" w:eastAsia="Malgun Gothic" w:hAnsi="Calibri"/>
                <w:b/>
                <w:bCs/>
                <w:i/>
                <w:kern w:val="2"/>
                <w:szCs w:val="22"/>
              </w:rPr>
              <w:t xml:space="preserve"> </w:t>
            </w:r>
            <w:r>
              <w:rPr>
                <w:rFonts w:ascii="Calibri" w:eastAsia="Malgun Gothic" w:hAnsi="Calibri"/>
                <w:b/>
                <w:bCs/>
                <w:kern w:val="2"/>
                <w:szCs w:val="22"/>
              </w:rPr>
              <w:t xml:space="preserve">for Category </w:t>
            </w:r>
            <w:r>
              <w:rPr>
                <w:rFonts w:ascii="Calibri" w:eastAsia="Malgun Gothic" w:hAnsi="Calibri"/>
                <w:b/>
                <w:bCs/>
                <w:kern w:val="2"/>
                <w:szCs w:val="22"/>
              </w:rPr>
              <w:t>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154314">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af5"/>
        <w:ind w:left="420"/>
        <w:rPr>
          <w:rFonts w:hint="eastAsia"/>
          <w:b/>
        </w:rPr>
      </w:pPr>
    </w:p>
    <w:p w14:paraId="66B95475" w14:textId="13DE69F0" w:rsidR="00DD5D4B" w:rsidRPr="007C3EB7" w:rsidRDefault="007C3EB7" w:rsidP="007C3EB7">
      <w:pPr>
        <w:pStyle w:val="af5"/>
        <w:numPr>
          <w:ilvl w:val="0"/>
          <w:numId w:val="38"/>
        </w:numPr>
        <w:rPr>
          <w:rFonts w:hint="eastAsia"/>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af"/>
        <w:tblW w:w="9634" w:type="dxa"/>
        <w:tblLook w:val="04A0" w:firstRow="1" w:lastRow="0" w:firstColumn="1" w:lastColumn="0" w:noHBand="0" w:noVBand="1"/>
      </w:tblPr>
      <w:tblGrid>
        <w:gridCol w:w="1305"/>
        <w:gridCol w:w="8329"/>
      </w:tblGrid>
      <w:tr w:rsidR="007C3EB7" w14:paraId="3E31E18D" w14:textId="77777777" w:rsidTr="00BB2B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BB2B5D">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BB2B5D">
            <w:pPr>
              <w:spacing w:after="0"/>
              <w:jc w:val="center"/>
              <w:rPr>
                <w:b/>
                <w:bCs/>
              </w:rPr>
            </w:pPr>
            <w:r>
              <w:rPr>
                <w:b/>
                <w:bCs/>
              </w:rPr>
              <w:t>Comments</w:t>
            </w:r>
          </w:p>
        </w:tc>
      </w:tr>
      <w:tr w:rsidR="007C3EB7" w14:paraId="0C47158C" w14:textId="77777777" w:rsidTr="00BB2B5D">
        <w:tc>
          <w:tcPr>
            <w:tcW w:w="1305" w:type="dxa"/>
            <w:tcBorders>
              <w:top w:val="single" w:sz="4" w:space="0" w:color="auto"/>
              <w:left w:val="single" w:sz="4" w:space="0" w:color="auto"/>
              <w:bottom w:val="single" w:sz="4" w:space="0" w:color="auto"/>
              <w:right w:val="single" w:sz="4" w:space="0" w:color="auto"/>
            </w:tcBorders>
          </w:tcPr>
          <w:p w14:paraId="1AA6BA2A" w14:textId="68FC743E" w:rsidR="007C3EB7" w:rsidRDefault="007C3EB7" w:rsidP="00BB2B5D">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0AFFA419" w14:textId="77777777" w:rsidR="007C3EB7" w:rsidRDefault="007C3EB7" w:rsidP="00BB2B5D">
            <w:pPr>
              <w:spacing w:after="0"/>
              <w:jc w:val="left"/>
              <w:rPr>
                <w:rFonts w:eastAsiaTheme="minorEastAsia"/>
              </w:rPr>
            </w:pPr>
          </w:p>
        </w:tc>
      </w:tr>
      <w:tr w:rsidR="007C3EB7" w14:paraId="402BBCF2" w14:textId="77777777" w:rsidTr="00BB2B5D">
        <w:tc>
          <w:tcPr>
            <w:tcW w:w="1305" w:type="dxa"/>
          </w:tcPr>
          <w:p w14:paraId="1E1253C2" w14:textId="1897FB1B" w:rsidR="007C3EB7" w:rsidRDefault="007C3EB7" w:rsidP="00BB2B5D">
            <w:pPr>
              <w:spacing w:after="0"/>
              <w:jc w:val="center"/>
              <w:rPr>
                <w:rFonts w:eastAsiaTheme="minorEastAsia"/>
              </w:rPr>
            </w:pPr>
          </w:p>
        </w:tc>
        <w:tc>
          <w:tcPr>
            <w:tcW w:w="8329" w:type="dxa"/>
          </w:tcPr>
          <w:p w14:paraId="40240049" w14:textId="380450AE" w:rsidR="007C3EB7" w:rsidRDefault="007C3EB7" w:rsidP="00BB2B5D">
            <w:pPr>
              <w:spacing w:after="0"/>
              <w:jc w:val="left"/>
              <w:rPr>
                <w:rFonts w:eastAsiaTheme="minorEastAsia"/>
              </w:rPr>
            </w:pPr>
          </w:p>
        </w:tc>
      </w:tr>
    </w:tbl>
    <w:p w14:paraId="2C59F701" w14:textId="77777777" w:rsidR="007C3EB7" w:rsidRPr="007C3EB7" w:rsidRDefault="007C3EB7"/>
    <w:p w14:paraId="1265AE9E" w14:textId="77777777" w:rsidR="007C3EB7" w:rsidRPr="007C3EB7" w:rsidRDefault="007C3EB7">
      <w:pPr>
        <w:rPr>
          <w:rFonts w:hint="eastAsia"/>
          <w:lang w:val="en-GB"/>
        </w:rPr>
      </w:pPr>
    </w:p>
    <w:p w14:paraId="56ACEE5C" w14:textId="77777777" w:rsidR="000C0EBB" w:rsidRDefault="008266D5">
      <w:pPr>
        <w:pStyle w:val="2"/>
      </w:pPr>
      <w:r>
        <w:t>Scaling</w:t>
      </w:r>
    </w:p>
    <w:p w14:paraId="434126C0" w14:textId="77777777" w:rsidR="000C0EBB" w:rsidRDefault="008266D5">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0" w:history="1">
        <w:r>
          <w:rPr>
            <w:rStyle w:val="af1"/>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8266D5">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af5"/>
        <w:numPr>
          <w:ilvl w:val="0"/>
          <w:numId w:val="10"/>
        </w:numPr>
        <w:spacing w:after="0"/>
        <w:rPr>
          <w:b/>
        </w:rPr>
      </w:pPr>
      <w:r>
        <w:rPr>
          <w:b/>
        </w:rPr>
        <w:t>The BS power consumption for active DL is provided by</w:t>
      </w:r>
    </w:p>
    <w:p w14:paraId="189E42CE" w14:textId="77777777" w:rsidR="000C0EBB" w:rsidRDefault="008266D5">
      <w:pPr>
        <w:pStyle w:val="af5"/>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142827">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af5"/>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af5"/>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af5"/>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142827">
      <w:pPr>
        <w:pStyle w:val="af5"/>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af5"/>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af5"/>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142827">
      <w:pPr>
        <w:pStyle w:val="af5"/>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in frequency domain and scaling factors in power domain.</w:t>
      </w:r>
    </w:p>
    <w:p w14:paraId="2BB2FA08" w14:textId="77777777" w:rsidR="000C0EBB" w:rsidRDefault="008266D5">
      <w:pPr>
        <w:pStyle w:val="af5"/>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af5"/>
        <w:ind w:left="2100"/>
      </w:pPr>
    </w:p>
    <w:p w14:paraId="79052685" w14:textId="77777777" w:rsidR="000C0EBB" w:rsidRDefault="008266D5">
      <w:pPr>
        <w:pStyle w:val="af5"/>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142827">
      <w:pPr>
        <w:pStyle w:val="af5"/>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af5"/>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af5"/>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af5"/>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af5"/>
        <w:spacing w:after="0"/>
        <w:ind w:left="1680"/>
        <w:rPr>
          <w:rFonts w:eastAsia="Malgun Gothic"/>
          <w:lang w:eastAsia="ko-KR"/>
        </w:rPr>
      </w:pPr>
    </w:p>
    <w:p w14:paraId="3C404859" w14:textId="77777777" w:rsidR="000C0EBB" w:rsidRDefault="008266D5">
      <w:pPr>
        <w:pStyle w:val="af5"/>
        <w:numPr>
          <w:ilvl w:val="1"/>
          <w:numId w:val="11"/>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af5"/>
        <w:numPr>
          <w:ilvl w:val="2"/>
          <w:numId w:val="11"/>
        </w:numPr>
      </w:pPr>
      <w:r>
        <w:rPr>
          <w:lang w:eastAsia="zh-CN"/>
        </w:rPr>
        <w:t>a &lt; 1, e.g. =0.3</w:t>
      </w:r>
    </w:p>
    <w:p w14:paraId="15541742" w14:textId="77777777" w:rsidR="000C0EBB" w:rsidRDefault="008266D5">
      <w:pPr>
        <w:pStyle w:val="af5"/>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af5"/>
        <w:ind w:left="840"/>
        <w:rPr>
          <w:b/>
        </w:rPr>
      </w:pPr>
    </w:p>
    <w:p w14:paraId="4D02982E" w14:textId="77777777" w:rsidR="000C0EBB" w:rsidRDefault="008266D5">
      <w:pPr>
        <w:pStyle w:val="af5"/>
        <w:numPr>
          <w:ilvl w:val="1"/>
          <w:numId w:val="11"/>
        </w:numPr>
        <w:rPr>
          <w:b/>
        </w:rPr>
      </w:pPr>
      <w:r>
        <w:rPr>
          <w:b/>
        </w:rPr>
        <w:t>Additional notes applicable for all alternatives,</w:t>
      </w:r>
    </w:p>
    <w:p w14:paraId="7794EC22" w14:textId="77777777" w:rsidR="000C0EBB" w:rsidRDefault="008266D5">
      <w:pPr>
        <w:pStyle w:val="af5"/>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af5"/>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af5"/>
        <w:numPr>
          <w:ilvl w:val="3"/>
          <w:numId w:val="11"/>
        </w:numPr>
      </w:pPr>
      <w:r>
        <w:t>If an explicit symbol level model is provided, scaling is not applied.</w:t>
      </w:r>
    </w:p>
    <w:p w14:paraId="147E880B" w14:textId="77777777" w:rsidR="000C0EBB" w:rsidRDefault="008266D5">
      <w:pPr>
        <w:pStyle w:val="af5"/>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af5"/>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af5"/>
        <w:numPr>
          <w:ilvl w:val="1"/>
          <w:numId w:val="10"/>
        </w:numPr>
        <w:spacing w:after="0"/>
        <w:ind w:leftChars="610" w:left="1640"/>
      </w:pPr>
      <w:r>
        <w:t>Alt 1-F-2: using a scaling factor that can be &gt;1</w:t>
      </w:r>
    </w:p>
    <w:p w14:paraId="074F2DEB" w14:textId="77777777" w:rsidR="000C0EBB" w:rsidRDefault="008266D5">
      <w:pPr>
        <w:pStyle w:val="af5"/>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af5"/>
        <w:numPr>
          <w:ilvl w:val="1"/>
          <w:numId w:val="10"/>
        </w:numPr>
        <w:spacing w:after="0"/>
        <w:ind w:leftChars="610" w:left="1640"/>
      </w:pPr>
      <w:r>
        <w:t>Alt 1-S-1: the sum of the power consumption of each TRP</w:t>
      </w:r>
    </w:p>
    <w:p w14:paraId="5D69C55B" w14:textId="77777777" w:rsidR="000C0EBB" w:rsidRDefault="008266D5">
      <w:pPr>
        <w:pStyle w:val="af5"/>
        <w:numPr>
          <w:ilvl w:val="1"/>
          <w:numId w:val="10"/>
        </w:numPr>
        <w:spacing w:after="0"/>
        <w:ind w:leftChars="610" w:left="1640"/>
      </w:pPr>
      <w:r>
        <w:t>Alt 1-S-2: using a scaling factor that can be &gt;1</w:t>
      </w:r>
    </w:p>
    <w:p w14:paraId="3DC5165D" w14:textId="77777777" w:rsidR="000C0EBB" w:rsidRDefault="008266D5">
      <w:pPr>
        <w:pStyle w:val="af5"/>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af"/>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w:t>
            </w:r>
            <w:r>
              <w:rPr>
                <w:rFonts w:eastAsiaTheme="minorEastAsia" w:hint="eastAsia"/>
              </w:rPr>
              <w:lastRenderedPageBreak/>
              <w:t>bound of scaling, i.e., the active DL power consumption should be larger than micro sleep even  adaptation in multiple domains is used. That is, the power consumption of active DL is equal to min(P3,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lastRenderedPageBreak/>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xml:space="preserve">, based on number of active symbols in the slot. Below, we </w:t>
            </w:r>
            <w:r>
              <w:rPr>
                <w:bCs/>
                <w:iCs/>
                <w:sz w:val="21"/>
              </w:rPr>
              <w:lastRenderedPageBreak/>
              <w:t>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af5"/>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af5"/>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4DB9B99" w14:textId="77777777" w:rsidR="000C0EBB" w:rsidRDefault="008266D5">
            <w:pPr>
              <w:pStyle w:val="af5"/>
              <w:numPr>
                <w:ilvl w:val="0"/>
                <w:numId w:val="13"/>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e.g.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af5"/>
              <w:numPr>
                <w:ilvl w:val="0"/>
                <w:numId w:val="13"/>
              </w:numPr>
              <w:spacing w:after="0"/>
              <w:rPr>
                <w:rFonts w:eastAsiaTheme="minorEastAsia"/>
              </w:rPr>
            </w:pPr>
            <w:r>
              <w:rPr>
                <w:rFonts w:eastAsiaTheme="minorEastAsia"/>
              </w:rPr>
              <w:lastRenderedPageBreak/>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af5"/>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af5"/>
              <w:numPr>
                <w:ilvl w:val="0"/>
                <w:numId w:val="13"/>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lastRenderedPageBreak/>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142827">
            <w:pPr>
              <w:pStyle w:val="af5"/>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af5"/>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af5"/>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af5"/>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af5"/>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w:t>
            </w:r>
            <w:r>
              <w:rPr>
                <w:color w:val="FF0000"/>
              </w:rPr>
              <w:lastRenderedPageBreak/>
              <w:t xml:space="preserve">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142827">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142827">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3"/>
      </w:pPr>
      <w:r>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af5"/>
        <w:numPr>
          <w:ilvl w:val="0"/>
          <w:numId w:val="10"/>
        </w:numPr>
        <w:spacing w:after="0"/>
        <w:rPr>
          <w:b/>
        </w:rPr>
      </w:pPr>
      <w:r>
        <w:rPr>
          <w:b/>
        </w:rPr>
        <w:t>the BS power consumption for active DL is provided by</w:t>
      </w:r>
    </w:p>
    <w:p w14:paraId="3411C0E2"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142827">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af5"/>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af5"/>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142827">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142827">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af5"/>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af5"/>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142827">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af5"/>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af5"/>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142827">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af5"/>
        <w:numPr>
          <w:ilvl w:val="0"/>
          <w:numId w:val="10"/>
        </w:numPr>
        <w:spacing w:after="0"/>
        <w:rPr>
          <w:b/>
        </w:rPr>
      </w:pPr>
      <w:r>
        <w:rPr>
          <w:b/>
        </w:rPr>
        <w:t>FFS: the BS power consumption for active UL is provided by</w:t>
      </w:r>
    </w:p>
    <w:p w14:paraId="05BD29BF" w14:textId="77777777" w:rsidR="000C0EBB" w:rsidRDefault="00142827">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142827">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af5"/>
        <w:numPr>
          <w:ilvl w:val="0"/>
          <w:numId w:val="10"/>
        </w:numPr>
        <w:spacing w:after="0"/>
        <w:rPr>
          <w:b/>
        </w:rPr>
      </w:pPr>
      <w:r>
        <w:rPr>
          <w:b/>
        </w:rPr>
        <w:t>Notes,</w:t>
      </w:r>
    </w:p>
    <w:p w14:paraId="43939257" w14:textId="77777777" w:rsidR="000C0EBB" w:rsidRDefault="008266D5">
      <w:pPr>
        <w:pStyle w:val="af5"/>
        <w:numPr>
          <w:ilvl w:val="1"/>
          <w:numId w:val="11"/>
        </w:numPr>
        <w:spacing w:after="0"/>
        <w:rPr>
          <w:b/>
        </w:rPr>
      </w:pPr>
      <w:r>
        <w:rPr>
          <w:rFonts w:eastAsia="Malgun Gothic"/>
          <w:lang w:eastAsia="ko-KR"/>
        </w:rPr>
        <w:t xml:space="preserve">In time domain, </w:t>
      </w:r>
    </w:p>
    <w:p w14:paraId="0F61E787"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af5"/>
        <w:numPr>
          <w:ilvl w:val="3"/>
          <w:numId w:val="14"/>
        </w:numPr>
        <w:spacing w:after="0"/>
        <w:rPr>
          <w:b/>
          <w:color w:val="7030A0"/>
        </w:rPr>
      </w:pPr>
      <w:r>
        <w:rPr>
          <w:b/>
          <w:color w:val="7030A0"/>
        </w:rPr>
        <w:t xml:space="preserve">(1-alpha)*P3 + alpha*P4 </w:t>
      </w:r>
      <w:r>
        <w:rPr>
          <w:bCs/>
          <w:color w:val="7030A0"/>
        </w:rPr>
        <w:t>where alpha represents the number of active DL symbols within a slot</w:t>
      </w:r>
    </w:p>
    <w:p w14:paraId="10587806" w14:textId="77777777" w:rsidR="000C0EBB" w:rsidRDefault="008266D5">
      <w:pPr>
        <w:pStyle w:val="af5"/>
        <w:numPr>
          <w:ilvl w:val="3"/>
          <w:numId w:val="14"/>
        </w:numPr>
        <w:spacing w:after="0"/>
        <w:rPr>
          <w:b/>
        </w:rPr>
      </w:pPr>
      <w:r>
        <w:t xml:space="preserve">The symbol without active DL is to be treated as micro sleep. </w:t>
      </w:r>
    </w:p>
    <w:p w14:paraId="2D012ECF"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af5"/>
        <w:numPr>
          <w:ilvl w:val="2"/>
          <w:numId w:val="14"/>
        </w:numPr>
      </w:pPr>
      <w:r>
        <w:t>If an explicit symbol level model is provided, scaling is not applied</w:t>
      </w:r>
    </w:p>
    <w:p w14:paraId="0351D9F0" w14:textId="77777777" w:rsidR="000C0EBB" w:rsidRDefault="008266D5">
      <w:pPr>
        <w:pStyle w:val="af5"/>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af5"/>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af"/>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142827">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142827">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af5"/>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af5"/>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142827">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af5"/>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af5"/>
              <w:numPr>
                <w:ilvl w:val="5"/>
                <w:numId w:val="11"/>
              </w:numPr>
              <w:rPr>
                <w:b/>
              </w:rPr>
            </w:pPr>
            <w:r>
              <w:rPr>
                <w:rFonts w:eastAsia="Malgun Gothic"/>
                <w:highlight w:val="yellow"/>
                <w:lang w:eastAsia="ko-KR"/>
              </w:rPr>
              <w:lastRenderedPageBreak/>
              <w:t>Category 2</w:t>
            </w:r>
            <w:r>
              <w:rPr>
                <w:rFonts w:eastAsia="Malgun Gothic"/>
                <w:lang w:eastAsia="ko-KR"/>
              </w:rPr>
              <w:t>: [65]</w:t>
            </w:r>
          </w:p>
          <w:p w14:paraId="6F38090C" w14:textId="77777777" w:rsidR="000C0EBB" w:rsidRDefault="008266D5">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142827">
            <w:pPr>
              <w:pStyle w:val="af5"/>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142827">
            <w:pPr>
              <w:pStyle w:val="af5"/>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142827">
            <w:pPr>
              <w:pStyle w:val="af5"/>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142827">
            <w:pPr>
              <w:pStyle w:val="af5"/>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af5"/>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af5"/>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142827">
            <w:pPr>
              <w:pStyle w:val="af5"/>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af5"/>
              <w:numPr>
                <w:ilvl w:val="0"/>
                <w:numId w:val="10"/>
              </w:numPr>
              <w:spacing w:after="0"/>
              <w:rPr>
                <w:b/>
              </w:rPr>
            </w:pPr>
            <w:r>
              <w:rPr>
                <w:b/>
              </w:rPr>
              <w:t>the BS power consumption for active DL is provided by</w:t>
            </w:r>
          </w:p>
          <w:p w14:paraId="5A0615E3"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142827">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af5"/>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af5"/>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af5"/>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142827">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142827">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af5"/>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af5"/>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142827">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af5"/>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af5"/>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142827">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af5"/>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af5"/>
              <w:numPr>
                <w:ilvl w:val="0"/>
                <w:numId w:val="10"/>
              </w:numPr>
              <w:spacing w:after="0"/>
              <w:rPr>
                <w:b/>
              </w:rPr>
            </w:pPr>
            <w:r>
              <w:rPr>
                <w:b/>
              </w:rPr>
              <w:t>FFS: the BS power consumption for active UL is provided by</w:t>
            </w:r>
          </w:p>
          <w:p w14:paraId="74CCBB4C" w14:textId="77777777" w:rsidR="000C0EBB" w:rsidRDefault="00142827">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142827">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af5"/>
              <w:numPr>
                <w:ilvl w:val="0"/>
                <w:numId w:val="10"/>
              </w:numPr>
              <w:spacing w:after="0"/>
              <w:rPr>
                <w:b/>
              </w:rPr>
            </w:pPr>
            <w:r>
              <w:rPr>
                <w:b/>
              </w:rPr>
              <w:t>Notes,</w:t>
            </w:r>
          </w:p>
          <w:p w14:paraId="169C7D7B" w14:textId="77777777" w:rsidR="000C0EBB" w:rsidRDefault="008266D5">
            <w:pPr>
              <w:pStyle w:val="af5"/>
              <w:numPr>
                <w:ilvl w:val="1"/>
                <w:numId w:val="11"/>
              </w:numPr>
              <w:spacing w:after="0"/>
              <w:rPr>
                <w:b/>
              </w:rPr>
            </w:pPr>
            <w:r>
              <w:rPr>
                <w:rFonts w:eastAsia="Malgun Gothic"/>
                <w:lang w:eastAsia="ko-KR"/>
              </w:rPr>
              <w:t xml:space="preserve">In time domain, </w:t>
            </w:r>
          </w:p>
          <w:p w14:paraId="0C8684B8"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af5"/>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af5"/>
              <w:numPr>
                <w:ilvl w:val="2"/>
                <w:numId w:val="14"/>
              </w:numPr>
            </w:pPr>
            <w:r>
              <w:t>If an explicit symbol level model is provided, scaling is not applied</w:t>
            </w:r>
          </w:p>
          <w:p w14:paraId="34AE09F7" w14:textId="77777777" w:rsidR="000C0EBB" w:rsidRDefault="008266D5">
            <w:pPr>
              <w:pStyle w:val="af5"/>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lastRenderedPageBreak/>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power/(Number of </w:t>
            </w:r>
            <w:proofErr w:type="spellStart"/>
            <w:r>
              <w:rPr>
                <w:rFonts w:eastAsiaTheme="minorEastAsia"/>
                <w:iCs/>
                <w:sz w:val="21"/>
              </w:rPr>
              <w:t>TxRUs</w:t>
            </w:r>
            <w:proofErr w:type="spellEnd"/>
            <w:r>
              <w:rPr>
                <w:rFonts w:eastAsiaTheme="minorEastAsia"/>
                <w:iCs/>
                <w:sz w:val="21"/>
              </w:rPr>
              <w:t xml:space="preserve"> * </w:t>
            </w:r>
            <w:proofErr w:type="spellStart"/>
            <w:r>
              <w:rPr>
                <w:rFonts w:eastAsiaTheme="minorEastAsia"/>
                <w:iCs/>
                <w:sz w:val="21"/>
              </w:rPr>
              <w:t>Syst</w:t>
            </w:r>
            <w:proofErr w:type="spellEnd"/>
            <w:r>
              <w:rPr>
                <w:rFonts w:eastAsiaTheme="minorEastAsia"/>
                <w:iCs/>
                <w:sz w:val="21"/>
              </w:rPr>
              <w:t xml:space="preserve">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142827">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934D268"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af5"/>
              <w:numPr>
                <w:ilvl w:val="3"/>
                <w:numId w:val="14"/>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af5"/>
              <w:numPr>
                <w:ilvl w:val="3"/>
                <w:numId w:val="14"/>
              </w:numPr>
              <w:spacing w:after="0"/>
              <w:rPr>
                <w:b/>
              </w:rPr>
            </w:pPr>
            <w:r>
              <w:t xml:space="preserve">The symbol without active DL is to be treated as micro sleep. </w:t>
            </w:r>
          </w:p>
          <w:p w14:paraId="5A2AC88E"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af5"/>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142827" w:rsidP="004804A6">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142827" w:rsidP="004804A6">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af5"/>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af5"/>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142827" w:rsidP="004804A6">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af5"/>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af5"/>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af5"/>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142827" w:rsidP="004804A6">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w:t>
            </w:r>
            <w:proofErr w:type="spellStart"/>
            <w:r w:rsidR="004804A6">
              <w:rPr>
                <w:iCs/>
                <w:sz w:val="21"/>
                <w:lang w:eastAsia="zh-CN"/>
              </w:rPr>
              <w:t>TRxRUs</w:t>
            </w:r>
            <w:proofErr w:type="spellEnd"/>
            <w:r w:rsidR="004804A6">
              <w:rPr>
                <w:iCs/>
                <w:sz w:val="21"/>
                <w:lang w:eastAsia="zh-CN"/>
              </w:rPr>
              <w:t xml:space="preserve">,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lastRenderedPageBreak/>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   (</w:t>
            </w:r>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142827" w:rsidP="009D3536">
            <w:pPr>
              <w:pStyle w:val="af5"/>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142827" w:rsidP="009D3536">
            <w:pPr>
              <w:pStyle w:val="af5"/>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af5"/>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af5"/>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(1-alpha)*P3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w:t>
            </w:r>
            <w:proofErr w:type="spellStart"/>
            <w:r w:rsidRPr="003E529A">
              <w:rPr>
                <w:rFonts w:eastAsiaTheme="minorEastAsia"/>
                <w:color w:val="000000" w:themeColor="text1"/>
              </w:rPr>
              <w:t>Pstatic</w:t>
            </w:r>
            <w:proofErr w:type="spellEnd"/>
            <w:r w:rsidRPr="003E529A">
              <w:rPr>
                <w:rFonts w:eastAsiaTheme="minorEastAsia"/>
                <w:color w:val="000000" w:themeColor="text1"/>
              </w:rPr>
              <w:t xml:space="preserve"> and </w:t>
            </w:r>
            <w:proofErr w:type="spellStart"/>
            <w:r w:rsidRPr="003E529A">
              <w:rPr>
                <w:rFonts w:eastAsiaTheme="minorEastAsia"/>
                <w:color w:val="000000" w:themeColor="text1"/>
              </w:rPr>
              <w:t>Pdynamic</w:t>
            </w:r>
            <w:proofErr w:type="spellEnd"/>
            <w:r w:rsidR="00452069" w:rsidRPr="003E529A">
              <w:rPr>
                <w:rFonts w:eastAsiaTheme="minorEastAsia"/>
                <w:color w:val="000000" w:themeColor="text1"/>
              </w:rPr>
              <w:t xml:space="preserve">, such as </w:t>
            </w:r>
            <w:proofErr w:type="spellStart"/>
            <w:r w:rsidR="00452069" w:rsidRPr="003E529A">
              <w:rPr>
                <w:rFonts w:eastAsiaTheme="minorEastAsia"/>
                <w:color w:val="000000" w:themeColor="text1"/>
              </w:rPr>
              <w:t>Pstatic</w:t>
            </w:r>
            <w:proofErr w:type="spellEnd"/>
            <w:r w:rsidR="00452069" w:rsidRPr="003E529A">
              <w:rPr>
                <w:rFonts w:eastAsiaTheme="minorEastAsia"/>
                <w:color w:val="000000" w:themeColor="text1"/>
              </w:rPr>
              <w:t xml:space="preserve"> + alpha</w:t>
            </w:r>
            <w:r w:rsidR="00E23BCF" w:rsidRPr="003E529A">
              <w:rPr>
                <w:rFonts w:eastAsiaTheme="minorEastAsia"/>
                <w:color w:val="000000" w:themeColor="text1"/>
              </w:rPr>
              <w:t>*</w:t>
            </w:r>
            <w:proofErr w:type="spellStart"/>
            <w:r w:rsidR="00E23BCF" w:rsidRPr="003E529A">
              <w:rPr>
                <w:rFonts w:eastAsiaTheme="minorEastAsia"/>
                <w:color w:val="000000" w:themeColor="text1"/>
              </w:rPr>
              <w:t>Pdynamic</w:t>
            </w:r>
            <w:proofErr w:type="spellEnd"/>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lastRenderedPageBreak/>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power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af5"/>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af5"/>
              <w:widowControl/>
              <w:ind w:left="840"/>
              <w:rPr>
                <w:color w:val="0070C0"/>
              </w:rPr>
            </w:pPr>
          </w:p>
          <w:p w14:paraId="17D78040" w14:textId="5F43319F" w:rsidR="00723AF7" w:rsidRPr="00C60184" w:rsidRDefault="00723AF7" w:rsidP="00FD67D6">
            <w:pPr>
              <w:pStyle w:val="af5"/>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af5"/>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142827"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142827"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142827"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 xml:space="preserve">percentage of active </w:t>
            </w:r>
            <w:proofErr w:type="spellStart"/>
            <w:r w:rsidR="00FD67D6" w:rsidRPr="00DD5784">
              <w:rPr>
                <w:iCs/>
                <w:color w:val="0070C0"/>
                <w:lang w:eastAsia="zh-CN"/>
              </w:rPr>
              <w:t>TRxRUs</w:t>
            </w:r>
            <w:proofErr w:type="spellEnd"/>
            <w:r w:rsidR="00FD67D6" w:rsidRPr="00DD5784">
              <w:rPr>
                <w:iCs/>
                <w:color w:val="0070C0"/>
                <w:lang w:eastAsia="zh-CN"/>
              </w:rPr>
              <w:t>.</w:t>
            </w:r>
          </w:p>
          <w:p w14:paraId="298402AD" w14:textId="5EF6C441" w:rsidR="00DD5784" w:rsidRPr="00F84128" w:rsidRDefault="00142827" w:rsidP="00DD5784">
            <w:pPr>
              <w:pStyle w:val="af5"/>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142827" w:rsidP="00FD67D6">
            <w:pPr>
              <w:pStyle w:val="af5"/>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af5"/>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142827"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3"/>
      </w:pPr>
      <w:r>
        <w:rPr>
          <w:rFonts w:hint="eastAsia"/>
        </w:rPr>
        <w:t>3</w:t>
      </w:r>
      <w:r w:rsidRPr="007C3EB7">
        <w:t>rd</w:t>
      </w:r>
      <w:r>
        <w:t xml:space="preserve"> round</w:t>
      </w:r>
    </w:p>
    <w:p w14:paraId="78B4F29E" w14:textId="481397AD" w:rsidR="007C3EB7" w:rsidRDefault="005B6F7F">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w:t>
      </w:r>
      <w:r>
        <w:t xml:space="preserve">consider joint scaling </w:t>
      </w:r>
      <w:r w:rsidR="006539B9">
        <w:t>or consider each domain in independent way which seems lack of accuracy</w:t>
      </w:r>
      <w:r>
        <w:t>.</w:t>
      </w:r>
      <w:r w:rsidR="00185211">
        <w:t xml:space="preserve"> Therefore if we could go with a number of values for Alt 1-1, from FL perspective, not see other merits that Alt 2 holds and not clear why need to first agree on scaling for each domain. </w:t>
      </w:r>
    </w:p>
    <w:p w14:paraId="7C994225" w14:textId="5C162514" w:rsidR="00185211" w:rsidRDefault="00185211">
      <w:r>
        <w:lastRenderedPageBreak/>
        <w:t>For Alt 1-1 the values and other comments</w:t>
      </w:r>
      <w:r w:rsidR="000E6655">
        <w:t xml:space="preserve"> (</w:t>
      </w:r>
      <w:r w:rsidR="005C1B8E">
        <w:t xml:space="preserve">PSD, </w:t>
      </w:r>
      <w:r w:rsidR="000E6655">
        <w:t xml:space="preserve">time domain, CA </w:t>
      </w:r>
      <w:proofErr w:type="spellStart"/>
      <w:r w:rsidR="000E6655">
        <w:t>etc</w:t>
      </w:r>
      <w:proofErr w:type="spellEnd"/>
      <w:r w:rsidR="000E6655">
        <w:t>)</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are probably lack of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Assumption, and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Pr>
        <w:rPr>
          <w:rFonts w:hint="eastAsia"/>
        </w:rPr>
      </w:pPr>
    </w:p>
    <w:p w14:paraId="48FCC597" w14:textId="65AC3D27" w:rsidR="007C3EB7" w:rsidRPr="005C1B8E" w:rsidRDefault="000E6655" w:rsidP="005C1B8E">
      <w:pPr>
        <w:rPr>
          <w:b/>
        </w:rPr>
      </w:pPr>
      <w:r w:rsidRPr="005C1B8E">
        <w:rPr>
          <w:b/>
          <w:color w:val="FF0000"/>
        </w:rPr>
        <w:t>Revised Alt 1:</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af5"/>
        <w:numPr>
          <w:ilvl w:val="0"/>
          <w:numId w:val="10"/>
        </w:numPr>
        <w:spacing w:after="0"/>
        <w:rPr>
          <w:b/>
        </w:rPr>
      </w:pPr>
      <w:r>
        <w:rPr>
          <w:b/>
        </w:rPr>
        <w:t>the BS power consumption for active DL is provided by</w:t>
      </w:r>
    </w:p>
    <w:p w14:paraId="48A2B36C" w14:textId="77777777" w:rsidR="007C3EB7" w:rsidRDefault="007C3EB7" w:rsidP="007C3EB7">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7C3EB7" w:rsidP="007C3EB7">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774A7566" w14:textId="77581FDA" w:rsidR="007C3EB7" w:rsidRDefault="007C3EB7" w:rsidP="007C3EB7">
      <w:pPr>
        <w:pStyle w:val="af5"/>
        <w:numPr>
          <w:ilvl w:val="3"/>
          <w:numId w:val="11"/>
        </w:numPr>
        <w:rPr>
          <w:rFonts w:eastAsia="Malgun Gothic"/>
          <w:lang w:eastAsia="ko-KR"/>
        </w:rPr>
      </w:pPr>
      <w:r>
        <w:t>Category 1:</w:t>
      </w:r>
      <w:r>
        <w:rPr>
          <w:rFonts w:eastAsia="Malgun Gothic"/>
          <w:lang w:eastAsia="ko-KR"/>
        </w:rPr>
        <w:t xml:space="preserve"> [55]</w:t>
      </w:r>
    </w:p>
    <w:p w14:paraId="7E86BE6A" w14:textId="642EED72" w:rsidR="007C3EB7" w:rsidRDefault="007C3EB7" w:rsidP="007C3EB7">
      <w:pPr>
        <w:pStyle w:val="af5"/>
        <w:numPr>
          <w:ilvl w:val="3"/>
          <w:numId w:val="11"/>
        </w:numPr>
        <w:rPr>
          <w:rFonts w:eastAsia="Malgun Gothic"/>
          <w:lang w:eastAsia="ko-KR"/>
        </w:rPr>
      </w:pPr>
      <w:r>
        <w:t>Category 2:</w:t>
      </w:r>
      <w:r>
        <w:rPr>
          <w:rFonts w:eastAsia="Malgun Gothic"/>
          <w:lang w:eastAsia="ko-KR"/>
        </w:rPr>
        <w:t xml:space="preserve"> [5.5]</w:t>
      </w:r>
    </w:p>
    <w:p w14:paraId="1243EC29" w14:textId="0DB963D7" w:rsidR="007C3EB7" w:rsidRDefault="007C3EB7" w:rsidP="007C3EB7">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w:t>
      </w:r>
      <w:proofErr w:type="spellStart"/>
      <w:r>
        <w:rPr>
          <w:rFonts w:eastAsia="Malgun Gothic"/>
          <w:lang w:eastAsia="ko-KR"/>
        </w:rPr>
        <w:t>rt</w:t>
      </w:r>
      <w:proofErr w:type="spellEnd"/>
      <w:r>
        <w:rPr>
          <w:rFonts w:eastAsia="Malgun Gothic"/>
          <w:lang w:eastAsia="ko-KR"/>
        </w:rPr>
        <w:t xml:space="preserve">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hint="eastAsia"/>
          <w:lang w:eastAsia="ko-KR"/>
        </w:rPr>
        <w:t>,</w:t>
      </w:r>
      <w:r>
        <w:rPr>
          <w:rFonts w:eastAsia="Malgun Gothic"/>
          <w:lang w:eastAsia="ko-KR"/>
        </w:rPr>
        <w:t xml:space="preserve"> where</w:t>
      </w:r>
    </w:p>
    <w:p w14:paraId="52C799EA" w14:textId="77777777" w:rsidR="007C3EB7" w:rsidRDefault="007C3EB7" w:rsidP="007C3EB7">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14:paraId="4E68889D" w14:textId="0B0E5492" w:rsidR="007C3EB7" w:rsidRDefault="00D03D3D" w:rsidP="007C3EB7">
      <w:pPr>
        <w:pStyle w:val="af5"/>
        <w:numPr>
          <w:ilvl w:val="5"/>
          <w:numId w:val="11"/>
        </w:numPr>
        <w:rPr>
          <w:b/>
        </w:rPr>
      </w:pPr>
      <w:r>
        <w:rPr>
          <w:rFonts w:eastAsia="Malgun Gothic"/>
          <w:lang w:eastAsia="ko-KR"/>
        </w:rPr>
        <w:t>Category 1: [57, 110</w:t>
      </w:r>
      <w:r w:rsidR="007C3EB7">
        <w:rPr>
          <w:rFonts w:eastAsia="Malgun Gothic"/>
          <w:lang w:eastAsia="ko-KR"/>
        </w:rPr>
        <w:t xml:space="preserve">] </w:t>
      </w:r>
    </w:p>
    <w:p w14:paraId="1B4DCA60" w14:textId="3B3EC6C0" w:rsidR="007C3EB7" w:rsidRDefault="00D03D3D" w:rsidP="007C3EB7">
      <w:pPr>
        <w:pStyle w:val="af5"/>
        <w:numPr>
          <w:ilvl w:val="5"/>
          <w:numId w:val="11"/>
        </w:numPr>
        <w:rPr>
          <w:b/>
        </w:rPr>
      </w:pPr>
      <w:r>
        <w:rPr>
          <w:rFonts w:eastAsia="Malgun Gothic"/>
          <w:lang w:eastAsia="ko-KR"/>
        </w:rPr>
        <w:t>Category 2: [7.3</w:t>
      </w:r>
      <w:r w:rsidR="007C3EB7">
        <w:rPr>
          <w:rFonts w:eastAsia="Malgun Gothic"/>
          <w:lang w:eastAsia="ko-KR"/>
        </w:rPr>
        <w:t xml:space="preserve">] </w:t>
      </w:r>
    </w:p>
    <w:p w14:paraId="12598877" w14:textId="77777777" w:rsidR="007C3EB7" w:rsidRDefault="007C3EB7" w:rsidP="007C3EB7">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14:paraId="0FD4EA91" w14:textId="0C6CF017" w:rsidR="007C3EB7" w:rsidRDefault="007C3EB7" w:rsidP="007C3EB7">
      <w:pPr>
        <w:pStyle w:val="af5"/>
        <w:numPr>
          <w:ilvl w:val="5"/>
          <w:numId w:val="11"/>
        </w:numPr>
        <w:rPr>
          <w:b/>
        </w:rPr>
      </w:pPr>
      <w:r>
        <w:rPr>
          <w:rFonts w:eastAsia="Malgun Gothic"/>
          <w:lang w:eastAsia="ko-KR"/>
        </w:rPr>
        <w:t>Category 1: [</w:t>
      </w:r>
      <w:r w:rsidR="00D03D3D">
        <w:rPr>
          <w:rFonts w:eastAsia="Malgun Gothic"/>
          <w:lang w:eastAsia="ko-KR"/>
        </w:rPr>
        <w:t>84, 110</w:t>
      </w:r>
      <w:r>
        <w:rPr>
          <w:rFonts w:eastAsia="Malgun Gothic"/>
          <w:lang w:eastAsia="ko-KR"/>
        </w:rPr>
        <w:t xml:space="preserve">] </w:t>
      </w:r>
    </w:p>
    <w:p w14:paraId="76376C07" w14:textId="3159F2B5" w:rsidR="007C3EB7" w:rsidRDefault="007C3EB7" w:rsidP="007C3EB7">
      <w:pPr>
        <w:pStyle w:val="af5"/>
        <w:numPr>
          <w:ilvl w:val="5"/>
          <w:numId w:val="11"/>
        </w:numPr>
        <w:rPr>
          <w:b/>
        </w:rPr>
      </w:pPr>
      <w:r>
        <w:rPr>
          <w:rFonts w:eastAsia="Malgun Gothic"/>
          <w:lang w:eastAsia="ko-KR"/>
        </w:rPr>
        <w:t>Category 2: [</w:t>
      </w:r>
      <w:r w:rsidR="00D03D3D">
        <w:rPr>
          <w:rFonts w:eastAsia="Malgun Gothic"/>
          <w:lang w:eastAsia="ko-KR"/>
        </w:rPr>
        <w:t>9.6</w:t>
      </w:r>
      <w:r>
        <w:rPr>
          <w:rFonts w:eastAsia="Malgun Gothic"/>
          <w:lang w:eastAsia="ko-KR"/>
        </w:rPr>
        <w:t xml:space="preserve">] </w:t>
      </w:r>
    </w:p>
    <w:p w14:paraId="473840F4" w14:textId="77777777" w:rsidR="007C3EB7" w:rsidRDefault="007C3EB7" w:rsidP="007C3EB7">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12E21FB" w14:textId="35E8D614" w:rsidR="00D03D3D" w:rsidRPr="00D03D3D" w:rsidRDefault="007C3EB7" w:rsidP="007C3EB7">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η=[0.6,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af5"/>
        <w:numPr>
          <w:ilvl w:val="6"/>
          <w:numId w:val="11"/>
        </w:numPr>
        <w:rPr>
          <w:rFonts w:eastAsia="Malgun Gothic"/>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5B93E1F0" w:rsidR="007C3EB7" w:rsidRDefault="007C3EB7" w:rsidP="007C3EB7">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ratio in frequency domain and rati</w:t>
      </w:r>
      <w:r w:rsidRPr="00185211">
        <w:rPr>
          <w:iCs/>
          <w:sz w:val="21"/>
          <w:lang w:eastAsia="zh-CN"/>
        </w:rPr>
        <w:t xml:space="preserve">o of simulated DL power level </w:t>
      </w:r>
      <w:r w:rsidR="005C1B8E">
        <w:rPr>
          <w:iCs/>
          <w:sz w:val="21"/>
          <w:lang w:eastAsia="zh-CN"/>
        </w:rPr>
        <w:t xml:space="preserve">per </w:t>
      </w:r>
      <w:proofErr w:type="spellStart"/>
      <w:r w:rsidR="005C1B8E">
        <w:rPr>
          <w:iCs/>
          <w:sz w:val="21"/>
          <w:lang w:eastAsia="zh-CN"/>
        </w:rPr>
        <w:t>TxRU</w:t>
      </w:r>
      <w:proofErr w:type="spellEnd"/>
      <w:r w:rsidR="005C1B8E">
        <w:rPr>
          <w:iCs/>
          <w:sz w:val="21"/>
          <w:lang w:eastAsia="zh-CN"/>
        </w:rPr>
        <w:t xml:space="preserve"> </w:t>
      </w:r>
      <w:r w:rsidRPr="00185211">
        <w:rPr>
          <w:iCs/>
          <w:sz w:val="21"/>
          <w:lang w:eastAsia="zh-CN"/>
        </w:rPr>
        <w:t>bet</w:t>
      </w:r>
      <w:r w:rsidR="005C1B8E">
        <w:rPr>
          <w:iCs/>
          <w:sz w:val="21"/>
          <w:lang w:eastAsia="zh-CN"/>
        </w:rPr>
        <w:t>ween the DL</w:t>
      </w:r>
      <w:r>
        <w:rPr>
          <w:iCs/>
          <w:sz w:val="21"/>
          <w:lang w:eastAsia="zh-CN"/>
        </w:rPr>
        <w:t xml:space="preserve"> transmission and reference configuration</w:t>
      </w:r>
      <w:r w:rsidR="005C1B8E">
        <w:rPr>
          <w:iCs/>
          <w:sz w:val="21"/>
          <w:lang w:eastAsia="zh-CN"/>
        </w:rPr>
        <w:t>.</w:t>
      </w:r>
    </w:p>
    <w:p w14:paraId="1BE15D76" w14:textId="77777777" w:rsidR="007C3EB7" w:rsidRDefault="007C3EB7" w:rsidP="007C3EB7">
      <w:pPr>
        <w:pStyle w:val="af5"/>
        <w:numPr>
          <w:ilvl w:val="0"/>
          <w:numId w:val="10"/>
        </w:numPr>
        <w:spacing w:after="0"/>
        <w:rPr>
          <w:b/>
        </w:rPr>
      </w:pPr>
      <w:r>
        <w:rPr>
          <w:b/>
        </w:rPr>
        <w:t>FFS: the BS power consumption for active UL is provided by</w:t>
      </w:r>
    </w:p>
    <w:p w14:paraId="2FCB3AEE" w14:textId="77777777" w:rsidR="007C3EB7" w:rsidRDefault="007C3EB7" w:rsidP="007C3EB7">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7C3EB7" w:rsidP="007C3EB7">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rFonts w:hint="eastAsia"/>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af5"/>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af5"/>
        <w:ind w:left="840"/>
        <w:rPr>
          <w:color w:val="0070C0"/>
        </w:rPr>
      </w:pPr>
    </w:p>
    <w:p w14:paraId="2F9052BE" w14:textId="77777777" w:rsidR="005C1B8E" w:rsidRPr="00C60184" w:rsidRDefault="005C1B8E" w:rsidP="005C1B8E">
      <w:pPr>
        <w:pStyle w:val="af5"/>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5C1B8E"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Pr="00C60184">
        <w:rPr>
          <w:iCs/>
          <w:color w:val="0070C0"/>
        </w:rPr>
        <w:t xml:space="preserve"> is the resource usage ratio in frequency domain (percentage)</w:t>
      </w:r>
    </w:p>
    <w:p w14:paraId="6FC5332C" w14:textId="77777777" w:rsidR="005C1B8E" w:rsidRPr="00C60184" w:rsidRDefault="005C1B8E"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Pr="00C60184">
        <w:rPr>
          <w:iCs/>
          <w:color w:val="0070C0"/>
        </w:rPr>
        <w:t xml:space="preserve"> is the ratio of PSD (in dB) between the DL transmission and reference configuration</w:t>
      </w:r>
    </w:p>
    <w:p w14:paraId="7B491452" w14:textId="77777777" w:rsidR="005C1B8E" w:rsidRPr="00DD5784" w:rsidRDefault="005C1B8E"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Pr="00DD5784">
        <w:rPr>
          <w:rFonts w:eastAsiaTheme="minorEastAsia"/>
          <w:iCs/>
          <w:color w:val="0070C0"/>
        </w:rPr>
        <w:t xml:space="preserve"> is </w:t>
      </w:r>
      <w:r w:rsidRPr="00DD5784">
        <w:rPr>
          <w:iCs/>
          <w:color w:val="0070C0"/>
          <w:lang w:eastAsia="zh-CN"/>
        </w:rPr>
        <w:t xml:space="preserve">percentage of active </w:t>
      </w:r>
      <w:proofErr w:type="spellStart"/>
      <w:r w:rsidRPr="00DD5784">
        <w:rPr>
          <w:iCs/>
          <w:color w:val="0070C0"/>
          <w:lang w:eastAsia="zh-CN"/>
        </w:rPr>
        <w:t>TRxRUs</w:t>
      </w:r>
      <w:proofErr w:type="spellEnd"/>
      <w:r w:rsidRPr="00DD5784">
        <w:rPr>
          <w:iCs/>
          <w:color w:val="0070C0"/>
          <w:lang w:eastAsia="zh-CN"/>
        </w:rPr>
        <w:t>.</w:t>
      </w:r>
    </w:p>
    <w:p w14:paraId="3D9D7903" w14:textId="77777777" w:rsidR="005C1B8E" w:rsidRPr="00F84128" w:rsidRDefault="005C1B8E" w:rsidP="005C1B8E">
      <w:pPr>
        <w:pStyle w:val="af5"/>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Pr="00F84128">
        <w:rPr>
          <w:bCs/>
          <w:iCs/>
          <w:color w:val="0070C0"/>
        </w:rPr>
        <w:t xml:space="preserve"> = 1</w:t>
      </w:r>
    </w:p>
    <w:p w14:paraId="5D383F3B" w14:textId="77777777" w:rsidR="005C1B8E" w:rsidRPr="00C60184" w:rsidRDefault="005C1B8E" w:rsidP="005C1B8E">
      <w:pPr>
        <w:pStyle w:val="af5"/>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Pr="00C60184">
        <w:rPr>
          <w:color w:val="0070C0"/>
        </w:rPr>
        <w:t xml:space="preserve">α and </w:t>
      </w:r>
      <m:oMath>
        <m:r>
          <w:rPr>
            <w:rFonts w:ascii="Cambria Math" w:hAnsi="Cambria Math"/>
            <w:color w:val="0070C0"/>
          </w:rPr>
          <m:t>β</m:t>
        </m:r>
      </m:oMath>
      <w:r w:rsidRPr="00C60184">
        <w:rPr>
          <w:iCs/>
          <w:color w:val="0070C0"/>
        </w:rPr>
        <w:t xml:space="preserve"> are provided in the below table</w:t>
      </w:r>
    </w:p>
    <w:p w14:paraId="51DE9DCA" w14:textId="77777777" w:rsidR="005C1B8E" w:rsidRPr="00C60184" w:rsidRDefault="005C1B8E" w:rsidP="005C1B8E">
      <w:pPr>
        <w:pStyle w:val="af5"/>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BB2B5D">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BB2B5D">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BB2B5D">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BB2B5D">
            <w:pPr>
              <w:pStyle w:val="TAH"/>
              <w:rPr>
                <w:color w:val="0070C0"/>
              </w:rPr>
            </w:pPr>
            <w:r w:rsidRPr="00643199">
              <w:rPr>
                <w:color w:val="0070C0"/>
              </w:rPr>
              <w:t>FR2</w:t>
            </w:r>
          </w:p>
        </w:tc>
      </w:tr>
      <w:tr w:rsidR="005C1B8E" w:rsidRPr="00643199" w14:paraId="5B25B52D" w14:textId="77777777" w:rsidTr="00BB2B5D">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5C1B8E" w:rsidP="00BB2B5D">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BB2B5D">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BB2B5D">
            <w:pPr>
              <w:pStyle w:val="TAL"/>
              <w:jc w:val="center"/>
              <w:rPr>
                <w:color w:val="0070C0"/>
              </w:rPr>
            </w:pPr>
            <w:r w:rsidRPr="00643199">
              <w:rPr>
                <w:color w:val="0070C0"/>
              </w:rPr>
              <w:t>[8%]</w:t>
            </w:r>
          </w:p>
        </w:tc>
      </w:tr>
      <w:tr w:rsidR="005C1B8E" w:rsidRPr="00643199" w14:paraId="7466A6F4" w14:textId="77777777" w:rsidTr="00BB2B5D">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BB2B5D">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BB2B5D">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BB2B5D">
            <w:pPr>
              <w:pStyle w:val="TAL"/>
              <w:jc w:val="center"/>
              <w:rPr>
                <w:color w:val="0070C0"/>
              </w:rPr>
            </w:pPr>
            <w:r w:rsidRPr="00643199">
              <w:rPr>
                <w:color w:val="0070C0"/>
              </w:rPr>
              <w:t>[0.24]</w:t>
            </w:r>
          </w:p>
        </w:tc>
      </w:tr>
      <w:tr w:rsidR="005C1B8E" w:rsidRPr="00643199" w14:paraId="12EF0703" w14:textId="77777777" w:rsidTr="00BB2B5D">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BB2B5D">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BB2B5D">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BB2B5D">
            <w:pPr>
              <w:pStyle w:val="TAL"/>
              <w:jc w:val="center"/>
              <w:rPr>
                <w:color w:val="0070C0"/>
              </w:rPr>
            </w:pPr>
            <w:r w:rsidRPr="00643199">
              <w:rPr>
                <w:color w:val="0070C0"/>
              </w:rPr>
              <w:t>[0.01]</w:t>
            </w:r>
          </w:p>
        </w:tc>
      </w:tr>
    </w:tbl>
    <w:p w14:paraId="7BEB6133" w14:textId="77777777" w:rsidR="005C1B8E" w:rsidRDefault="005C1B8E" w:rsidP="005C1B8E">
      <w:pPr>
        <w:pStyle w:val="af5"/>
        <w:spacing w:after="0"/>
        <w:ind w:left="420"/>
        <w:rPr>
          <w:rFonts w:hint="eastAsia"/>
          <w:b/>
        </w:rPr>
      </w:pPr>
    </w:p>
    <w:p w14:paraId="0337963B" w14:textId="77777777" w:rsidR="007C3EB7" w:rsidRDefault="007C3EB7" w:rsidP="007C3EB7">
      <w:pPr>
        <w:pStyle w:val="af5"/>
        <w:numPr>
          <w:ilvl w:val="0"/>
          <w:numId w:val="10"/>
        </w:numPr>
        <w:spacing w:after="0"/>
        <w:rPr>
          <w:b/>
        </w:rPr>
      </w:pPr>
      <w:r>
        <w:rPr>
          <w:b/>
        </w:rPr>
        <w:t>Notes,</w:t>
      </w:r>
    </w:p>
    <w:p w14:paraId="068AFE80" w14:textId="77777777" w:rsidR="007C3EB7" w:rsidRDefault="007C3EB7" w:rsidP="007C3EB7">
      <w:pPr>
        <w:pStyle w:val="af5"/>
        <w:numPr>
          <w:ilvl w:val="1"/>
          <w:numId w:val="11"/>
        </w:numPr>
        <w:spacing w:after="0"/>
        <w:rPr>
          <w:b/>
        </w:rPr>
      </w:pPr>
      <w:r>
        <w:rPr>
          <w:rFonts w:eastAsia="Malgun Gothic"/>
          <w:lang w:eastAsia="ko-KR"/>
        </w:rPr>
        <w:t xml:space="preserve">In time domain, </w:t>
      </w:r>
    </w:p>
    <w:p w14:paraId="1D52164C" w14:textId="77777777" w:rsidR="007C3EB7" w:rsidRDefault="007C3EB7" w:rsidP="007C3EB7">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af5"/>
        <w:numPr>
          <w:ilvl w:val="3"/>
          <w:numId w:val="14"/>
        </w:numPr>
        <w:spacing w:after="0"/>
        <w:rPr>
          <w:b/>
        </w:rPr>
      </w:pPr>
      <w:r w:rsidRPr="006539B9">
        <w:rPr>
          <w:b/>
        </w:rPr>
        <w:t xml:space="preserve">(1-alpha)*P3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af5"/>
        <w:numPr>
          <w:ilvl w:val="3"/>
          <w:numId w:val="14"/>
        </w:numPr>
        <w:spacing w:after="0"/>
        <w:rPr>
          <w:b/>
        </w:rPr>
      </w:pPr>
      <w:r>
        <w:t xml:space="preserve">The symbol without active DL is to be treated as micro sleep. </w:t>
      </w:r>
    </w:p>
    <w:p w14:paraId="695FEEEC" w14:textId="77777777" w:rsidR="007C3EB7" w:rsidRDefault="007C3EB7" w:rsidP="007C3EB7">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af5"/>
        <w:numPr>
          <w:ilvl w:val="2"/>
          <w:numId w:val="14"/>
        </w:numPr>
      </w:pPr>
      <w:r>
        <w:t>If an explicit symbol level model is provided, scaling is not applied</w:t>
      </w:r>
    </w:p>
    <w:p w14:paraId="474E35C0" w14:textId="77777777" w:rsidR="007C3EB7" w:rsidRDefault="007C3EB7" w:rsidP="007C3EB7">
      <w:pPr>
        <w:pStyle w:val="af5"/>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3C405F69" w:rsidR="006539B9" w:rsidRPr="006539B9" w:rsidRDefault="006539B9" w:rsidP="006539B9">
      <w:pPr>
        <w:pStyle w:val="af5"/>
        <w:numPr>
          <w:ilvl w:val="2"/>
          <w:numId w:val="11"/>
        </w:numPr>
        <w:spacing w:after="0"/>
        <w:rPr>
          <w:rFonts w:eastAsia="Malgun Gothic"/>
          <w:lang w:eastAsia="ko-KR"/>
        </w:rPr>
      </w:pPr>
      <w:r>
        <w:t>For intra-band CA, a scaling factor of [0.75] is assumed</w:t>
      </w:r>
    </w:p>
    <w:p w14:paraId="6E0E13E0" w14:textId="77777777" w:rsidR="007C3EB7" w:rsidRDefault="007C3EB7" w:rsidP="007C3EB7">
      <w:pPr>
        <w:pStyle w:val="af5"/>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55C3CCD" w14:textId="77777777" w:rsidR="005C1B8E" w:rsidRDefault="005C1B8E">
      <w:pPr>
        <w:rPr>
          <w:rFonts w:hint="eastAsia"/>
          <w:lang w:val="en-GB"/>
        </w:rPr>
      </w:pPr>
    </w:p>
    <w:tbl>
      <w:tblPr>
        <w:tblStyle w:val="af"/>
        <w:tblW w:w="9634" w:type="dxa"/>
        <w:tblLook w:val="04A0" w:firstRow="1" w:lastRow="0" w:firstColumn="1" w:lastColumn="0" w:noHBand="0" w:noVBand="1"/>
      </w:tblPr>
      <w:tblGrid>
        <w:gridCol w:w="1300"/>
        <w:gridCol w:w="8334"/>
      </w:tblGrid>
      <w:tr w:rsidR="005C1B8E" w14:paraId="49B10DBC"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BB2B5D">
            <w:pPr>
              <w:spacing w:after="0"/>
              <w:jc w:val="center"/>
              <w:rPr>
                <w:b/>
                <w:bCs/>
              </w:rPr>
            </w:pPr>
            <w:r>
              <w:rPr>
                <w:b/>
                <w:bCs/>
              </w:rPr>
              <w:t>Comments</w:t>
            </w:r>
          </w:p>
        </w:tc>
      </w:tr>
      <w:tr w:rsidR="005C1B8E" w14:paraId="4AE5D81A" w14:textId="77777777" w:rsidTr="00BB2B5D">
        <w:tc>
          <w:tcPr>
            <w:tcW w:w="1300" w:type="dxa"/>
            <w:tcBorders>
              <w:top w:val="single" w:sz="4" w:space="0" w:color="auto"/>
              <w:left w:val="single" w:sz="4" w:space="0" w:color="auto"/>
              <w:bottom w:val="single" w:sz="4" w:space="0" w:color="auto"/>
              <w:right w:val="single" w:sz="4" w:space="0" w:color="auto"/>
            </w:tcBorders>
          </w:tcPr>
          <w:p w14:paraId="2868BDF0" w14:textId="674F438C" w:rsidR="005C1B8E" w:rsidRDefault="005C1B8E"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54B7574" w14:textId="39400010" w:rsidR="005C1B8E" w:rsidRDefault="005C1B8E" w:rsidP="00BB2B5D">
            <w:pPr>
              <w:spacing w:after="0"/>
              <w:jc w:val="left"/>
              <w:rPr>
                <w:rFonts w:eastAsiaTheme="minorEastAsia"/>
              </w:rPr>
            </w:pPr>
          </w:p>
        </w:tc>
      </w:tr>
      <w:tr w:rsidR="005C1B8E" w14:paraId="79186DFA" w14:textId="77777777" w:rsidTr="00BB2B5D">
        <w:tc>
          <w:tcPr>
            <w:tcW w:w="1300" w:type="dxa"/>
            <w:tcBorders>
              <w:top w:val="single" w:sz="4" w:space="0" w:color="auto"/>
              <w:left w:val="single" w:sz="4" w:space="0" w:color="auto"/>
              <w:bottom w:val="single" w:sz="4" w:space="0" w:color="auto"/>
              <w:right w:val="single" w:sz="4" w:space="0" w:color="auto"/>
            </w:tcBorders>
          </w:tcPr>
          <w:p w14:paraId="6EA04C09" w14:textId="1BF25450" w:rsidR="005C1B8E" w:rsidRDefault="005C1B8E"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691F95F" w14:textId="66DF349D" w:rsidR="005C1B8E" w:rsidRDefault="005C1B8E" w:rsidP="00BB2B5D">
            <w:pPr>
              <w:spacing w:after="0"/>
              <w:jc w:val="left"/>
              <w:rPr>
                <w:rFonts w:eastAsiaTheme="minorEastAsia"/>
              </w:rPr>
            </w:pPr>
          </w:p>
        </w:tc>
      </w:tr>
    </w:tbl>
    <w:p w14:paraId="6E9583A0" w14:textId="77777777" w:rsidR="005C1B8E" w:rsidRDefault="005C1B8E">
      <w:pPr>
        <w:rPr>
          <w:lang w:val="en-GB"/>
        </w:rPr>
      </w:pPr>
    </w:p>
    <w:p w14:paraId="78E77467" w14:textId="77777777" w:rsidR="005C1B8E" w:rsidRPr="007C3EB7" w:rsidRDefault="005C1B8E">
      <w:pPr>
        <w:rPr>
          <w:rFonts w:hint="eastAsia"/>
          <w:lang w:val="en-GB"/>
        </w:rPr>
      </w:pPr>
    </w:p>
    <w:p w14:paraId="0B4229C6" w14:textId="77777777" w:rsidR="000C0EBB" w:rsidRDefault="008266D5">
      <w:pPr>
        <w:pStyle w:val="1"/>
      </w:pPr>
      <w:r>
        <w:t>Methodology</w:t>
      </w:r>
    </w:p>
    <w:p w14:paraId="04495531" w14:textId="77777777" w:rsidR="000C0EBB" w:rsidRDefault="008266D5">
      <w:pPr>
        <w:pStyle w:val="2"/>
      </w:pPr>
      <w:r>
        <w:rPr>
          <w:rFonts w:hint="eastAsia"/>
        </w:rPr>
        <w:t>K</w:t>
      </w:r>
      <w:r>
        <w:t>PI</w:t>
      </w:r>
    </w:p>
    <w:p w14:paraId="0C55FE7D" w14:textId="77777777" w:rsidR="000C0EBB" w:rsidRDefault="008266D5">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af5"/>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af5"/>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af5"/>
        <w:numPr>
          <w:ilvl w:val="1"/>
          <w:numId w:val="11"/>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C630B6" w14:textId="77777777" w:rsidR="000C0EBB" w:rsidRDefault="008266D5">
      <w:pPr>
        <w:pStyle w:val="af5"/>
        <w:numPr>
          <w:ilvl w:val="1"/>
          <w:numId w:val="11"/>
        </w:numPr>
        <w:rPr>
          <w:b/>
        </w:rPr>
      </w:pPr>
      <w:r>
        <w:rPr>
          <w:b/>
        </w:rPr>
        <w:t>Scheduling latency,</w:t>
      </w:r>
      <w:r>
        <w:t xml:space="preserve"> </w:t>
      </w:r>
      <w:r>
        <w:rPr>
          <w:b/>
        </w:rPr>
        <w:t>calculated as the delay between the time when a packet arrivals and the time when the packet is scheduled</w:t>
      </w:r>
    </w:p>
    <w:p w14:paraId="23479C8C" w14:textId="77777777" w:rsidR="000C0EBB" w:rsidRDefault="008266D5">
      <w:pPr>
        <w:pStyle w:val="af5"/>
        <w:numPr>
          <w:ilvl w:val="1"/>
          <w:numId w:val="11"/>
        </w:numPr>
        <w:rPr>
          <w:b/>
        </w:rPr>
      </w:pPr>
      <w:r>
        <w:rPr>
          <w:b/>
        </w:rPr>
        <w:t>Other latency e.g. (de-)activation of spatial element</w:t>
      </w:r>
    </w:p>
    <w:p w14:paraId="0D4D65F4" w14:textId="77777777" w:rsidR="000C0EBB" w:rsidRDefault="008266D5">
      <w:pPr>
        <w:pStyle w:val="af5"/>
        <w:numPr>
          <w:ilvl w:val="0"/>
          <w:numId w:val="15"/>
        </w:numPr>
        <w:rPr>
          <w:b/>
        </w:rPr>
      </w:pPr>
      <w:r>
        <w:rPr>
          <w:b/>
        </w:rPr>
        <w:t xml:space="preserve">Coverage can be optionally reported </w:t>
      </w:r>
    </w:p>
    <w:p w14:paraId="6D4CF2DE"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af5"/>
        <w:numPr>
          <w:ilvl w:val="0"/>
          <w:numId w:val="15"/>
        </w:numPr>
        <w:rPr>
          <w:b/>
        </w:rPr>
      </w:pPr>
      <w:r>
        <w:rPr>
          <w:b/>
        </w:rPr>
        <w:lastRenderedPageBreak/>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af5"/>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af5"/>
              <w:numPr>
                <w:ilvl w:val="1"/>
                <w:numId w:val="11"/>
              </w:numPr>
              <w:rPr>
                <w:b/>
                <w:color w:val="FF0000"/>
              </w:rPr>
            </w:pPr>
            <w:r>
              <w:rPr>
                <w:rFonts w:eastAsia="Malgun Gothic"/>
                <w:b/>
                <w:color w:val="FF0000"/>
                <w:lang w:eastAsia="ko-KR"/>
              </w:rPr>
              <w:t xml:space="preserve">FFS Details of user plane latency requirement, e.g.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20C4E1D2"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af5"/>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A294DD" w14:textId="77777777" w:rsidR="000C0EBB" w:rsidRDefault="008266D5">
            <w:pPr>
              <w:pStyle w:val="af5"/>
              <w:numPr>
                <w:ilvl w:val="1"/>
                <w:numId w:val="11"/>
              </w:numPr>
              <w:rPr>
                <w:b/>
              </w:rPr>
            </w:pPr>
            <w:r>
              <w:rPr>
                <w:b/>
              </w:rPr>
              <w:t>Scheduling latency,</w:t>
            </w:r>
            <w:r>
              <w:t xml:space="preserve"> </w:t>
            </w:r>
            <w:r>
              <w:rPr>
                <w:b/>
              </w:rPr>
              <w:t>calculated as the delay between the time when a packet arrivals and the time when the packet is scheduled</w:t>
            </w:r>
          </w:p>
          <w:p w14:paraId="0435D561" w14:textId="77777777" w:rsidR="000C0EBB" w:rsidRDefault="008266D5">
            <w:pPr>
              <w:pStyle w:val="af5"/>
              <w:numPr>
                <w:ilvl w:val="1"/>
                <w:numId w:val="11"/>
              </w:numPr>
              <w:rPr>
                <w:b/>
              </w:rPr>
            </w:pPr>
            <w:r>
              <w:rPr>
                <w:b/>
              </w:rPr>
              <w:t>Other latency e.g. (de-)activation of spatial element</w:t>
            </w:r>
          </w:p>
          <w:p w14:paraId="20479DB7" w14:textId="77777777" w:rsidR="000C0EBB" w:rsidRDefault="008266D5">
            <w:pPr>
              <w:pStyle w:val="af5"/>
              <w:numPr>
                <w:ilvl w:val="0"/>
                <w:numId w:val="15"/>
              </w:numPr>
              <w:rPr>
                <w:b/>
              </w:rPr>
            </w:pPr>
            <w:r>
              <w:rPr>
                <w:b/>
              </w:rPr>
              <w:t xml:space="preserve">Coverage can be optionally reported </w:t>
            </w:r>
          </w:p>
          <w:p w14:paraId="767A4726"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af5"/>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4107AC41" w14:textId="77777777" w:rsidR="000C0EBB" w:rsidRDefault="008266D5">
            <w:pPr>
              <w:pStyle w:val="af5"/>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w:t>
            </w:r>
            <w:r>
              <w:rPr>
                <w:b/>
              </w:rPr>
              <w:lastRenderedPageBreak/>
              <w:t>arrivals and the time when the packet is scheduled</w:t>
            </w:r>
          </w:p>
          <w:p w14:paraId="5E68140D" w14:textId="77777777" w:rsidR="000C0EBB" w:rsidRDefault="008266D5">
            <w:pPr>
              <w:pStyle w:val="af5"/>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lastRenderedPageBreak/>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af5"/>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af5"/>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3"/>
      </w:pPr>
      <w:r>
        <w:rPr>
          <w:rFonts w:hint="eastAsia"/>
        </w:rPr>
        <w:t>S</w:t>
      </w:r>
      <w:r>
        <w:t>econd round</w:t>
      </w:r>
    </w:p>
    <w:p w14:paraId="5513181C" w14:textId="77777777" w:rsidR="000C0EBB" w:rsidRDefault="008266D5">
      <w:r>
        <w:t>In general, UPT and latency is KPI in addition to the energy saving gain. Thus it is assumed, if reported, to be reported together with saving gain. This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af5"/>
        <w:numPr>
          <w:ilvl w:val="0"/>
          <w:numId w:val="15"/>
        </w:numPr>
        <w:rPr>
          <w:b/>
        </w:rPr>
      </w:pPr>
      <w:r>
        <w:rPr>
          <w:b/>
        </w:rPr>
        <w:lastRenderedPageBreak/>
        <w:t>Other KPIs can be optionally reported, conditioned with clear definition/descriptions provided</w:t>
      </w:r>
    </w:p>
    <w:p w14:paraId="5FE9074C"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af5"/>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af5"/>
              <w:numPr>
                <w:ilvl w:val="0"/>
                <w:numId w:val="15"/>
              </w:numPr>
              <w:rPr>
                <w:b/>
              </w:rPr>
            </w:pPr>
            <w:r>
              <w:rPr>
                <w:b/>
              </w:rPr>
              <w:t>Other KPIs can be optionally reported, conditioned with clear definition/descriptions provided</w:t>
            </w:r>
          </w:p>
          <w:p w14:paraId="02AB1EF0"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af5"/>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af5"/>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proofErr w:type="spellStart"/>
            <w:r>
              <w:rPr>
                <w:rFonts w:hint="eastAsia"/>
                <w:iCs/>
                <w:color w:val="000000" w:themeColor="text1"/>
              </w:rPr>
              <w:t>ZTE,Sanechips</w:t>
            </w:r>
            <w:proofErr w:type="spell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691D8F7A" w14:textId="77777777" w:rsidR="000C0EBB" w:rsidRDefault="008266D5">
            <w:pPr>
              <w:pStyle w:val="af5"/>
              <w:numPr>
                <w:ilvl w:val="0"/>
                <w:numId w:val="15"/>
              </w:numPr>
              <w:rPr>
                <w:b/>
              </w:rPr>
            </w:pPr>
            <w:r>
              <w:rPr>
                <w:b/>
              </w:rPr>
              <w:t xml:space="preserve">Other KPIs can be optionally reported, conditioned with clear definition/descriptions </w:t>
            </w:r>
            <w:r>
              <w:rPr>
                <w:b/>
              </w:rPr>
              <w:lastRenderedPageBreak/>
              <w:t>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lastRenderedPageBreak/>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w:t>
      </w:r>
      <w:r w:rsidRPr="007C3EB7">
        <w:rPr>
          <w:color w:val="FF0000"/>
        </w:rPr>
        <w:t>Please only indicate if you object this proposal; otherwise no need for input of support.</w:t>
      </w:r>
    </w:p>
    <w:p w14:paraId="3DA617E3" w14:textId="6ED21584" w:rsidR="007C3EB7" w:rsidRDefault="007C3EB7" w:rsidP="007C3EB7">
      <w:pPr>
        <w:spacing w:beforeLines="50" w:before="120" w:after="0"/>
        <w:rPr>
          <w:b/>
        </w:rPr>
      </w:pPr>
      <w:r>
        <w:rPr>
          <w:b/>
        </w:rPr>
        <w:t>Proposal 3.1</w:t>
      </w:r>
      <w:r>
        <w:rPr>
          <w:b/>
        </w:rPr>
        <w:t>.2</w:t>
      </w:r>
      <w:r>
        <w:rPr>
          <w:b/>
        </w:rPr>
        <w:t>-</w:t>
      </w:r>
      <w:r w:rsidRPr="007C3EB7">
        <w:rPr>
          <w:b/>
        </w:rPr>
        <w:t>1</w:t>
      </w:r>
      <w:r w:rsidRPr="007C3EB7">
        <w:rPr>
          <w:b/>
        </w:rPr>
        <w:t>:</w:t>
      </w:r>
    </w:p>
    <w:p w14:paraId="27EF32B6" w14:textId="7EF9E095" w:rsidR="007C3EB7" w:rsidRDefault="007C3EB7" w:rsidP="007C3EB7">
      <w:pPr>
        <w:pStyle w:val="af5"/>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w:t>
      </w:r>
      <w:r>
        <w:rPr>
          <w:b/>
        </w:rPr>
        <w:t xml:space="preserve"> </w:t>
      </w:r>
      <w:r>
        <w:rPr>
          <w:b/>
        </w:rPr>
        <w:t>is expected to be</w:t>
      </w:r>
      <w:r>
        <w:rPr>
          <w:b/>
        </w:rPr>
        <w:t xml:space="preserve"> reported together with energy saving gain</w:t>
      </w:r>
    </w:p>
    <w:p w14:paraId="1E794264" w14:textId="7F34D270" w:rsidR="007C3EB7" w:rsidRDefault="007C3EB7" w:rsidP="007C3EB7">
      <w:pPr>
        <w:pStyle w:val="af5"/>
        <w:numPr>
          <w:ilvl w:val="1"/>
          <w:numId w:val="11"/>
        </w:numPr>
        <w:rPr>
          <w:b/>
          <w:lang w:eastAsia="zh-CN"/>
        </w:rPr>
      </w:pPr>
      <w:r>
        <w:rPr>
          <w:b/>
          <w:lang w:eastAsia="zh-CN"/>
        </w:rPr>
        <w:t>FFS whether to set exact requirements/</w:t>
      </w:r>
      <w:proofErr w:type="spellStart"/>
      <w:r>
        <w:rPr>
          <w:b/>
          <w:lang w:eastAsia="zh-CN"/>
        </w:rPr>
        <w:t>QoS</w:t>
      </w:r>
      <w:proofErr w:type="spellEnd"/>
      <w:r>
        <w:rPr>
          <w:b/>
          <w:lang w:eastAsia="zh-CN"/>
        </w:rPr>
        <w:t xml:space="preserve"> target for drawing observations</w:t>
      </w:r>
      <w:r>
        <w:rPr>
          <w:b/>
          <w:lang w:eastAsia="zh-CN"/>
        </w:rPr>
        <w:t>.</w:t>
      </w:r>
    </w:p>
    <w:p w14:paraId="2CF4BABD" w14:textId="5329A1E6" w:rsidR="007C3EB7" w:rsidRDefault="007C3EB7" w:rsidP="007C3EB7">
      <w:pPr>
        <w:pStyle w:val="af5"/>
        <w:numPr>
          <w:ilvl w:val="0"/>
          <w:numId w:val="15"/>
        </w:numPr>
        <w:rPr>
          <w:b/>
        </w:rPr>
      </w:pPr>
      <w:r>
        <w:rPr>
          <w:b/>
        </w:rPr>
        <w:t>Other KPIs can be optionally reported, conditioned with clear definition/descriptions provided</w:t>
      </w:r>
      <w:r>
        <w:rPr>
          <w:b/>
        </w:rPr>
        <w:t>.</w:t>
      </w:r>
    </w:p>
    <w:p w14:paraId="43ACB848" w14:textId="77777777" w:rsidR="007C3EB7" w:rsidRDefault="007C3EB7" w:rsidP="007C3EB7">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44"/>
        <w:gridCol w:w="8190"/>
      </w:tblGrid>
      <w:tr w:rsidR="007C3EB7" w14:paraId="0B502EC8" w14:textId="77777777" w:rsidTr="00BB2B5D">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BB2B5D">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BB2B5D">
            <w:pPr>
              <w:spacing w:after="0"/>
              <w:jc w:val="center"/>
              <w:rPr>
                <w:b/>
                <w:bCs/>
              </w:rPr>
            </w:pPr>
            <w:r>
              <w:rPr>
                <w:b/>
                <w:bCs/>
              </w:rPr>
              <w:t>Comments</w:t>
            </w:r>
          </w:p>
        </w:tc>
      </w:tr>
      <w:tr w:rsidR="007C3EB7" w14:paraId="63EFA349" w14:textId="77777777" w:rsidTr="00BB2B5D">
        <w:tc>
          <w:tcPr>
            <w:tcW w:w="1444" w:type="dxa"/>
            <w:tcBorders>
              <w:top w:val="single" w:sz="4" w:space="0" w:color="auto"/>
              <w:left w:val="single" w:sz="4" w:space="0" w:color="auto"/>
              <w:bottom w:val="single" w:sz="4" w:space="0" w:color="auto"/>
              <w:right w:val="single" w:sz="4" w:space="0" w:color="auto"/>
            </w:tcBorders>
          </w:tcPr>
          <w:p w14:paraId="1E1F5F96" w14:textId="5CAF1B04" w:rsidR="007C3EB7" w:rsidRDefault="007C3EB7" w:rsidP="00BB2B5D">
            <w:pPr>
              <w:spacing w:after="0"/>
              <w:jc w:val="center"/>
              <w:rPr>
                <w:rFonts w:eastAsia="Malgun Gothic"/>
                <w:lang w:eastAsia="ko-KR"/>
              </w:rPr>
            </w:pPr>
          </w:p>
        </w:tc>
        <w:tc>
          <w:tcPr>
            <w:tcW w:w="8190" w:type="dxa"/>
            <w:tcBorders>
              <w:top w:val="single" w:sz="4" w:space="0" w:color="auto"/>
              <w:left w:val="single" w:sz="4" w:space="0" w:color="auto"/>
              <w:bottom w:val="single" w:sz="4" w:space="0" w:color="auto"/>
              <w:right w:val="single" w:sz="4" w:space="0" w:color="auto"/>
            </w:tcBorders>
          </w:tcPr>
          <w:p w14:paraId="34A2C86C" w14:textId="4FA73528" w:rsidR="007C3EB7" w:rsidRDefault="007C3EB7" w:rsidP="00BB2B5D">
            <w:pPr>
              <w:spacing w:after="0"/>
              <w:jc w:val="left"/>
              <w:rPr>
                <w:rFonts w:eastAsia="Malgun Gothic"/>
                <w:lang w:eastAsia="ko-KR"/>
              </w:rPr>
            </w:pPr>
          </w:p>
        </w:tc>
      </w:tr>
      <w:tr w:rsidR="007C3EB7" w14:paraId="1C359BD0" w14:textId="77777777" w:rsidTr="00BB2B5D">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BB2B5D">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BB2B5D">
            <w:pPr>
              <w:spacing w:after="0"/>
              <w:jc w:val="left"/>
              <w:rPr>
                <w:rFonts w:eastAsiaTheme="minorEastAsia"/>
              </w:rPr>
            </w:pPr>
          </w:p>
        </w:tc>
      </w:tr>
    </w:tbl>
    <w:p w14:paraId="3B86B65C" w14:textId="77777777" w:rsidR="007C3EB7" w:rsidRPr="007C3EB7" w:rsidRDefault="007C3EB7">
      <w:pPr>
        <w:rPr>
          <w:rFonts w:hint="eastAsia"/>
        </w:rPr>
      </w:pPr>
    </w:p>
    <w:p w14:paraId="4D5DA47F" w14:textId="77777777" w:rsidR="000C0EBB" w:rsidRDefault="008266D5">
      <w:pPr>
        <w:pStyle w:val="2"/>
      </w:pPr>
      <w:r>
        <w:t>C-DRX Configurations</w:t>
      </w:r>
    </w:p>
    <w:p w14:paraId="1C7C862A" w14:textId="77777777" w:rsidR="000C0EBB" w:rsidRDefault="008266D5">
      <w:r>
        <w:t xml:space="preserve">FL consider one of the purpose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e.g.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af5"/>
        <w:numPr>
          <w:ilvl w:val="0"/>
          <w:numId w:val="11"/>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lastRenderedPageBreak/>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3A2C96" w14:textId="77777777" w:rsidR="000C0EBB" w:rsidRDefault="000C0EBB"/>
    <w:tbl>
      <w:tblPr>
        <w:tblStyle w:val="af"/>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1"/>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34" w:type="dxa"/>
          </w:tcPr>
          <w:p w14:paraId="2DE4309E" w14:textId="77777777" w:rsidR="000C0EBB" w:rsidRDefault="008266D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af"/>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lastRenderedPageBreak/>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3"/>
      </w:pPr>
      <w:r>
        <w:rPr>
          <w:rFonts w:hint="eastAsia"/>
        </w:rPr>
        <w:t>S</w:t>
      </w:r>
      <w:r>
        <w:t>econd round</w:t>
      </w:r>
    </w:p>
    <w:p w14:paraId="0A96ACB8" w14:textId="77777777" w:rsidR="000C0EBB" w:rsidRDefault="008266D5">
      <w:r>
        <w:rPr>
          <w:rFonts w:hint="eastAsia"/>
        </w:rPr>
        <w:t>I</w:t>
      </w:r>
      <w:r>
        <w:t>t is already agreed that other parameter (e.g. packet size and arrival rate) adjustment to the agreed three models can be optionally considered and reported. Thus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af5"/>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af5"/>
        <w:numPr>
          <w:ilvl w:val="0"/>
          <w:numId w:val="11"/>
        </w:numPr>
        <w:rPr>
          <w:b/>
          <w:color w:val="FF0000"/>
        </w:rPr>
      </w:pPr>
      <w:r>
        <w:rPr>
          <w:b/>
          <w:color w:val="FF0000"/>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A2742C" w14:textId="77777777" w:rsidR="000C0EBB" w:rsidRDefault="000C0EBB"/>
    <w:tbl>
      <w:tblPr>
        <w:tblStyle w:val="af"/>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af"/>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w:t>
            </w:r>
            <w:r>
              <w:rPr>
                <w:rFonts w:eastAsiaTheme="minorEastAsia"/>
              </w:rPr>
              <w:lastRenderedPageBreak/>
              <w:t>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lastRenderedPageBreak/>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Please only indicate if you object this proposal; otherwise no need for input of support.</w:t>
      </w:r>
    </w:p>
    <w:p w14:paraId="07AD3560" w14:textId="16989CCE" w:rsidR="007C3EB7" w:rsidRDefault="007C3EB7" w:rsidP="007C3EB7">
      <w:pPr>
        <w:spacing w:beforeLines="50" w:before="120"/>
        <w:rPr>
          <w:b/>
        </w:rPr>
      </w:pPr>
      <w:r>
        <w:rPr>
          <w:b/>
        </w:rPr>
        <w:t>Proposal 3.2</w:t>
      </w:r>
      <w:r>
        <w:rPr>
          <w:b/>
        </w:rPr>
        <w:t>.2</w:t>
      </w:r>
      <w:r>
        <w:rPr>
          <w:b/>
        </w:rPr>
        <w:t>-1: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af5"/>
        <w:numPr>
          <w:ilvl w:val="0"/>
          <w:numId w:val="11"/>
        </w:numPr>
        <w:rPr>
          <w:b/>
        </w:rPr>
      </w:pPr>
      <w:r w:rsidRPr="007C3EB7">
        <w:rPr>
          <w:b/>
          <w:lang w:eastAsia="zh-CN"/>
        </w:rPr>
        <w:t xml:space="preserve">the baseline configuration for C-DRX, if reported, can be as below; </w:t>
      </w:r>
    </w:p>
    <w:p w14:paraId="780C947B" w14:textId="77777777" w:rsidR="007C3EB7" w:rsidRPr="007C3EB7" w:rsidRDefault="007C3EB7" w:rsidP="007C3EB7">
      <w:pPr>
        <w:pStyle w:val="af5"/>
        <w:numPr>
          <w:ilvl w:val="0"/>
          <w:numId w:val="11"/>
        </w:numPr>
        <w:rPr>
          <w:b/>
        </w:rPr>
      </w:pPr>
      <w:r w:rsidRPr="007C3EB7">
        <w:rPr>
          <w:b/>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7C3EB7" w14:paraId="771AE071" w14:textId="77777777" w:rsidTr="00BB2B5D">
        <w:trPr>
          <w:trHeight w:val="20"/>
        </w:trPr>
        <w:tc>
          <w:tcPr>
            <w:tcW w:w="1175" w:type="pct"/>
            <w:shd w:val="clear" w:color="auto" w:fill="F2F2F2" w:themeFill="background1" w:themeFillShade="F2"/>
          </w:tcPr>
          <w:p w14:paraId="15A92D0B" w14:textId="77777777" w:rsidR="007C3EB7" w:rsidRDefault="007C3EB7" w:rsidP="00BB2B5D">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BB2B5D">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BB2B5D">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BB2B5D">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BB2B5D">
        <w:trPr>
          <w:trHeight w:val="20"/>
        </w:trPr>
        <w:tc>
          <w:tcPr>
            <w:tcW w:w="1175" w:type="pct"/>
          </w:tcPr>
          <w:p w14:paraId="5D2139F9" w14:textId="77777777" w:rsidR="007C3EB7" w:rsidRDefault="007C3EB7" w:rsidP="00BB2B5D">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BB2B5D">
        <w:trPr>
          <w:trHeight w:val="20"/>
        </w:trPr>
        <w:tc>
          <w:tcPr>
            <w:tcW w:w="1175" w:type="pct"/>
          </w:tcPr>
          <w:p w14:paraId="0A9EACA3" w14:textId="77777777" w:rsidR="007C3EB7" w:rsidRDefault="007C3EB7" w:rsidP="00BB2B5D">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BB2B5D">
            <w:pPr>
              <w:spacing w:afterLines="50"/>
              <w:rPr>
                <w:rFonts w:cstheme="minorHAnsi"/>
                <w:lang w:eastAsia="zh-TW"/>
              </w:rPr>
            </w:pPr>
          </w:p>
        </w:tc>
      </w:tr>
      <w:tr w:rsidR="007C3EB7" w14:paraId="2ABCF0A7" w14:textId="77777777" w:rsidTr="00BB2B5D">
        <w:trPr>
          <w:trHeight w:val="20"/>
        </w:trPr>
        <w:tc>
          <w:tcPr>
            <w:tcW w:w="1175" w:type="pct"/>
          </w:tcPr>
          <w:p w14:paraId="7BD12DA5" w14:textId="77777777" w:rsidR="007C3EB7" w:rsidRDefault="007C3EB7" w:rsidP="00BB2B5D">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7ECBA3A"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BB2B5D">
            <w:pPr>
              <w:spacing w:afterLines="50"/>
              <w:rPr>
                <w:rFonts w:cstheme="minorHAnsi"/>
                <w:lang w:eastAsia="zh-TW"/>
              </w:rPr>
            </w:pPr>
          </w:p>
        </w:tc>
      </w:tr>
      <w:tr w:rsidR="007C3EB7" w14:paraId="187E8745" w14:textId="77777777" w:rsidTr="00BB2B5D">
        <w:trPr>
          <w:trHeight w:val="20"/>
        </w:trPr>
        <w:tc>
          <w:tcPr>
            <w:tcW w:w="1175" w:type="pct"/>
          </w:tcPr>
          <w:p w14:paraId="2D68F6CF" w14:textId="77777777" w:rsidR="007C3EB7" w:rsidRDefault="007C3EB7" w:rsidP="00BB2B5D">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9289C73"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606A898"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7C3EB7" w14:paraId="39CF9D17" w14:textId="77777777" w:rsidTr="00BB2B5D">
        <w:trPr>
          <w:trHeight w:val="20"/>
        </w:trPr>
        <w:tc>
          <w:tcPr>
            <w:tcW w:w="1175" w:type="pct"/>
          </w:tcPr>
          <w:p w14:paraId="49181072" w14:textId="77777777" w:rsidR="007C3EB7" w:rsidRDefault="007C3EB7" w:rsidP="00BB2B5D">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00A5F573"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9C5F18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7C3EB7" w14:paraId="7B0C8393" w14:textId="77777777" w:rsidTr="00BB2B5D">
        <w:trPr>
          <w:trHeight w:val="20"/>
        </w:trPr>
        <w:tc>
          <w:tcPr>
            <w:tcW w:w="1175" w:type="pct"/>
          </w:tcPr>
          <w:p w14:paraId="6CCA40A9" w14:textId="77777777" w:rsidR="007C3EB7" w:rsidRDefault="007C3EB7" w:rsidP="00BB2B5D">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24880518" w14:textId="77777777" w:rsidR="007C3EB7" w:rsidRDefault="007C3EB7" w:rsidP="00BB2B5D">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11381E06"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0E4776A" w14:textId="77777777" w:rsidR="007C3EB7" w:rsidRDefault="007C3EB7" w:rsidP="00BB2B5D">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47C5EFEE"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0F924FCF" w14:textId="77777777" w:rsidR="007C3EB7" w:rsidRDefault="007C3EB7" w:rsidP="00BB2B5D">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A8A03C5" w14:textId="77777777" w:rsidR="007C3EB7" w:rsidRDefault="007C3EB7"/>
    <w:tbl>
      <w:tblPr>
        <w:tblStyle w:val="af"/>
        <w:tblW w:w="9634" w:type="dxa"/>
        <w:tblLook w:val="04A0" w:firstRow="1" w:lastRow="0" w:firstColumn="1" w:lastColumn="0" w:noHBand="0" w:noVBand="1"/>
      </w:tblPr>
      <w:tblGrid>
        <w:gridCol w:w="1300"/>
        <w:gridCol w:w="8334"/>
      </w:tblGrid>
      <w:tr w:rsidR="007C3EB7" w14:paraId="42D7B56B"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BB2B5D">
            <w:pPr>
              <w:spacing w:after="0"/>
              <w:jc w:val="center"/>
              <w:rPr>
                <w:b/>
                <w:bCs/>
              </w:rPr>
            </w:pPr>
            <w:r>
              <w:rPr>
                <w:b/>
                <w:bCs/>
              </w:rPr>
              <w:t>Comments</w:t>
            </w:r>
          </w:p>
        </w:tc>
      </w:tr>
      <w:tr w:rsidR="007C3EB7" w14:paraId="2F3E5B2E" w14:textId="77777777" w:rsidTr="00BB2B5D">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BB2B5D">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BB2B5D">
            <w:pPr>
              <w:spacing w:after="0"/>
              <w:jc w:val="left"/>
              <w:rPr>
                <w:rFonts w:eastAsia="Malgun Gothic"/>
                <w:lang w:eastAsia="ko-KR"/>
              </w:rPr>
            </w:pPr>
          </w:p>
        </w:tc>
      </w:tr>
      <w:tr w:rsidR="007C3EB7" w14:paraId="15A26C8F" w14:textId="77777777" w:rsidTr="00BB2B5D">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BB2B5D">
            <w:pPr>
              <w:spacing w:after="0"/>
              <w:jc w:val="left"/>
              <w:rPr>
                <w:bCs/>
              </w:rPr>
            </w:pPr>
          </w:p>
        </w:tc>
      </w:tr>
    </w:tbl>
    <w:p w14:paraId="18B8F76C" w14:textId="77777777" w:rsidR="007C3EB7" w:rsidRDefault="007C3EB7"/>
    <w:p w14:paraId="0AF89732" w14:textId="77777777" w:rsidR="007C3EB7" w:rsidRDefault="007C3EB7">
      <w:pPr>
        <w:rPr>
          <w:rFonts w:hint="eastAsia"/>
        </w:rPr>
      </w:pPr>
    </w:p>
    <w:p w14:paraId="60DCDEF1" w14:textId="77777777" w:rsidR="000C0EBB" w:rsidRDefault="008266D5">
      <w:pPr>
        <w:pStyle w:val="2"/>
      </w:pPr>
      <w:bookmarkStart w:id="7"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af5"/>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af5"/>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af5"/>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r>
              <w:rPr>
                <w:rFonts w:eastAsiaTheme="minorEastAsia"/>
              </w:rPr>
              <w:t>Mp,Np</w:t>
            </w:r>
            <w:proofErr w:type="spell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w:t>
            </w:r>
            <w:proofErr w:type="spellStart"/>
            <w:r>
              <w:rPr>
                <w:rFonts w:eastAsiaTheme="minorEastAsia"/>
              </w:rPr>
              <w:t>Config</w:t>
            </w:r>
            <w:proofErr w:type="spellEnd"/>
            <w:r>
              <w:rPr>
                <w:rFonts w:eastAsiaTheme="minorEastAsia"/>
              </w:rPr>
              <w:t xml:space="preserve">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23CA0F97" w14:textId="77777777" w:rsidR="000C0EBB" w:rsidRDefault="008266D5">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r>
              <w:rPr>
                <w:lang w:val="en-GB"/>
              </w:rPr>
              <w:t>d</w:t>
            </w:r>
            <w:r>
              <w:rPr>
                <w:vertAlign w:val="subscript"/>
                <w:lang w:val="en-GB"/>
              </w:rPr>
              <w:t>g,H</w:t>
            </w:r>
            <w:proofErr w:type="spell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 xml:space="preserve">13) The power limitations for the BS for Config B is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Common RS :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model :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assumption :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af5"/>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af5"/>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af5"/>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af5"/>
              <w:numPr>
                <w:ilvl w:val="0"/>
                <w:numId w:val="7"/>
              </w:numPr>
              <w:spacing w:after="0"/>
              <w:rPr>
                <w:rFonts w:eastAsiaTheme="minorEastAsia"/>
              </w:rPr>
            </w:pPr>
            <w:r>
              <w:rPr>
                <w:rFonts w:eastAsiaTheme="minorEastAsia"/>
              </w:rPr>
              <w:t xml:space="preserve">For antenna configuration for Set2 FR1, </w:t>
            </w:r>
            <w:r>
              <w:t>(</w:t>
            </w:r>
            <w:proofErr w:type="spellStart"/>
            <w:r>
              <w:t>M,N,P,Mg,Ng</w:t>
            </w:r>
            <w:proofErr w:type="spellEnd"/>
            <w:r>
              <w:t>) = (12, 8, 2, 1, 1)</w:t>
            </w:r>
          </w:p>
          <w:p w14:paraId="1507D2A7" w14:textId="77777777" w:rsidR="000C0EBB" w:rsidRDefault="008266D5">
            <w:pPr>
              <w:pStyle w:val="af5"/>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af5"/>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af5"/>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lastRenderedPageBreak/>
        <w:t>BS antenna configurations</w:t>
      </w:r>
    </w:p>
    <w:p w14:paraId="00A87D89"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5AE4A84A"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r>
        <w:rPr>
          <w:sz w:val="18"/>
          <w:lang w:eastAsia="zh-CN"/>
        </w:rPr>
        <w:t>dg,H</w:t>
      </w:r>
      <w:proofErr w:type="spell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30767654"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af5"/>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af5"/>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r>
              <w:rPr>
                <w:rFonts w:eastAsiaTheme="minorEastAsia"/>
              </w:rPr>
              <w:t>UMa</w:t>
            </w:r>
            <w:proofErr w:type="spellEnd"/>
            <w:r>
              <w:rPr>
                <w:rFonts w:eastAsiaTheme="minorEastAsia"/>
              </w:rPr>
              <w:t>.</w:t>
            </w:r>
            <w:r w:rsidR="00F3012C">
              <w:rPr>
                <w:rFonts w:eastAsiaTheme="minorEastAsia"/>
              </w:rPr>
              <w:t>`</w:t>
            </w:r>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3"/>
      </w:pPr>
      <w:r>
        <w:t>3</w:t>
      </w:r>
      <w:r w:rsidRPr="007C3EB7">
        <w:rPr>
          <w:vertAlign w:val="superscript"/>
        </w:rPr>
        <w:t>rd</w:t>
      </w:r>
      <w:r>
        <w:t xml:space="preserve"> </w:t>
      </w:r>
      <w:r>
        <w:t>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Further with the “other carrier frequencies to be optionally considered</w:t>
      </w:r>
      <w:r>
        <w:t>”</w:t>
      </w:r>
      <w:r>
        <w:t xml:space="preserve">, there should be sufficient room for companies to choose. </w:t>
      </w:r>
    </w:p>
    <w:p w14:paraId="315869A9" w14:textId="70B7EBAE" w:rsidR="007C3EB7" w:rsidRPr="007C3EB7" w:rsidRDefault="007C3EB7" w:rsidP="007C3EB7">
      <w:pPr>
        <w:rPr>
          <w:rFonts w:hint="eastAsia"/>
          <w:b/>
        </w:rPr>
      </w:pPr>
      <w:r>
        <w:rPr>
          <w:rFonts w:hint="eastAsia"/>
        </w:rPr>
        <w:t>F</w:t>
      </w:r>
      <w:r>
        <w:t>or l</w:t>
      </w:r>
      <w:r w:rsidRPr="007C3EB7">
        <w:t>ow-loss O2I penetration</w:t>
      </w:r>
      <w:r>
        <w:t>, FL asked whether this can be up to company in the last round. Now Intel propose something specific, so added in the annex as well.</w:t>
      </w:r>
    </w:p>
    <w:p w14:paraId="49D024DC" w14:textId="34E80A02" w:rsidR="007C3EB7" w:rsidRDefault="007C3EB7" w:rsidP="007C3EB7">
      <w:pPr>
        <w:spacing w:beforeLines="50" w:before="120" w:after="0"/>
        <w:rPr>
          <w:b/>
        </w:rPr>
      </w:pPr>
      <w:r>
        <w:rPr>
          <w:b/>
        </w:rPr>
        <w:t>Proposal 3.3</w:t>
      </w:r>
      <w:r>
        <w:rPr>
          <w:b/>
        </w:rPr>
        <w:t>.2</w:t>
      </w:r>
      <w:r>
        <w:rPr>
          <w:b/>
        </w:rPr>
        <w:t>-1:</w:t>
      </w:r>
    </w:p>
    <w:p w14:paraId="5122DE91" w14:textId="5AD9538B" w:rsidR="007C3EB7" w:rsidRDefault="007C3EB7" w:rsidP="007C3EB7">
      <w:pPr>
        <w:pStyle w:val="af5"/>
        <w:numPr>
          <w:ilvl w:val="0"/>
          <w:numId w:val="5"/>
        </w:numPr>
        <w:autoSpaceDE/>
        <w:autoSpaceDN/>
        <w:adjustRightInd/>
        <w:spacing w:beforeLines="50" w:before="120" w:afterLines="100" w:after="240" w:line="360" w:lineRule="auto"/>
        <w:ind w:left="357" w:hanging="357"/>
        <w:rPr>
          <w:b/>
        </w:rPr>
      </w:pPr>
      <w:r>
        <w:rPr>
          <w:b/>
        </w:rPr>
        <w:lastRenderedPageBreak/>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1C147ED" w14:textId="77777777" w:rsidR="007C3EB7" w:rsidRPr="007C3EB7" w:rsidRDefault="007C3EB7" w:rsidP="007C3EB7">
      <w:pPr>
        <w:pStyle w:val="af5"/>
        <w:numPr>
          <w:ilvl w:val="1"/>
          <w:numId w:val="11"/>
        </w:numPr>
        <w:autoSpaceDE/>
        <w:autoSpaceDN/>
        <w:adjustRightInd/>
        <w:spacing w:afterLines="100" w:after="240" w:line="360" w:lineRule="auto"/>
        <w:rPr>
          <w:b/>
        </w:rPr>
      </w:pPr>
      <w:r>
        <w:rPr>
          <w:rFonts w:hint="eastAsia"/>
          <w:b/>
          <w:lang w:eastAsia="zh-CN"/>
        </w:rPr>
        <w:t>O</w:t>
      </w:r>
      <w:r w:rsidRPr="007C3EB7">
        <w:rPr>
          <w:b/>
          <w:lang w:eastAsia="zh-CN"/>
        </w:rPr>
        <w:t>ther carrier frequencies can be optionally considered.</w:t>
      </w:r>
    </w:p>
    <w:p w14:paraId="2EF1347A" w14:textId="7FF4C498" w:rsidR="007C3EB7" w:rsidRPr="007C3EB7" w:rsidRDefault="007C3EB7" w:rsidP="007C3EB7">
      <w:pPr>
        <w:pStyle w:val="af5"/>
        <w:numPr>
          <w:ilvl w:val="1"/>
          <w:numId w:val="11"/>
        </w:numPr>
        <w:autoSpaceDE/>
        <w:autoSpaceDN/>
        <w:adjustRightInd/>
        <w:spacing w:afterLines="100" w:after="240" w:line="360" w:lineRule="auto"/>
        <w:rPr>
          <w:b/>
        </w:rPr>
      </w:pPr>
      <w:r w:rsidRPr="007C3EB7">
        <w:rPr>
          <w:b/>
          <w:lang w:eastAsia="zh-CN"/>
        </w:rPr>
        <w:t xml:space="preserve">FFS SIB1 configuration: 20ms periodicity, SIB1 time resource=1 slot, and SIB 1 frequency resource </w:t>
      </w:r>
      <w:r w:rsidRPr="007C3EB7">
        <w:rPr>
          <w:b/>
          <w:lang w:eastAsia="zh-CN"/>
        </w:rPr>
        <w:t>48</w:t>
      </w:r>
      <w:r w:rsidRPr="007C3EB7">
        <w:rPr>
          <w:b/>
          <w:lang w:eastAsia="zh-CN"/>
        </w:rPr>
        <w:t xml:space="preserve"> RBs</w:t>
      </w:r>
    </w:p>
    <w:p w14:paraId="7676FCF1" w14:textId="77777777" w:rsidR="007C3EB7" w:rsidRPr="007C3EB7" w:rsidRDefault="007C3EB7" w:rsidP="007C3EB7">
      <w:pPr>
        <w:pStyle w:val="af5"/>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proofErr w:type="spellStart"/>
      <w:r w:rsidRPr="007C3EB7">
        <w:rPr>
          <w:rFonts w:hint="eastAsia"/>
          <w:b/>
          <w:lang w:eastAsia="zh-CN"/>
        </w:rPr>
        <w:t>Conf</w:t>
      </w:r>
      <w:r w:rsidRPr="007C3EB7">
        <w:rPr>
          <w:b/>
          <w:lang w:eastAsia="zh-CN"/>
        </w:rPr>
        <w:t>ig.B</w:t>
      </w:r>
      <w:proofErr w:type="spellEnd"/>
      <w:r w:rsidRPr="007C3EB7">
        <w:rPr>
          <w:b/>
          <w:lang w:eastAsia="zh-CN"/>
        </w:rPr>
        <w:t xml:space="preserve">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2 </w:t>
      </w:r>
      <w:proofErr w:type="spellStart"/>
      <w:r w:rsidRPr="007C3EB7">
        <w:rPr>
          <w:sz w:val="18"/>
          <w:lang w:eastAsia="zh-CN"/>
        </w:rPr>
        <w:t>TxRU</w:t>
      </w:r>
      <w:proofErr w:type="spellEnd"/>
      <w:r w:rsidRPr="007C3EB7">
        <w:rPr>
          <w:sz w:val="18"/>
          <w:lang w:eastAsia="zh-CN"/>
        </w:rPr>
        <w:t xml:space="preserve"> (M, N, P, Mg, Ng; </w:t>
      </w:r>
      <w:proofErr w:type="spellStart"/>
      <w:r w:rsidRPr="007C3EB7">
        <w:rPr>
          <w:sz w:val="18"/>
          <w:lang w:eastAsia="zh-CN"/>
        </w:rPr>
        <w:t>Mp</w:t>
      </w:r>
      <w:proofErr w:type="spellEnd"/>
      <w:r w:rsidRPr="007C3EB7">
        <w:rPr>
          <w:sz w:val="18"/>
          <w:lang w:eastAsia="zh-CN"/>
        </w:rPr>
        <w:t>, Np) = (4,8,2,2,2;1,1)</w:t>
      </w:r>
    </w:p>
    <w:p w14:paraId="0D73B956"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w:t>
      </w:r>
      <w:proofErr w:type="spellStart"/>
      <w:r w:rsidRPr="007C3EB7">
        <w:rPr>
          <w:sz w:val="18"/>
          <w:lang w:eastAsia="zh-CN"/>
        </w:rPr>
        <w:t>dH</w:t>
      </w:r>
      <w:proofErr w:type="spellEnd"/>
      <w:r w:rsidRPr="007C3EB7">
        <w:rPr>
          <w:sz w:val="18"/>
          <w:lang w:eastAsia="zh-CN"/>
        </w:rPr>
        <w:t xml:space="preserve">, </w:t>
      </w:r>
      <w:proofErr w:type="spellStart"/>
      <w:r w:rsidRPr="007C3EB7">
        <w:rPr>
          <w:sz w:val="18"/>
          <w:lang w:eastAsia="zh-CN"/>
        </w:rPr>
        <w:t>dV</w:t>
      </w:r>
      <w:proofErr w:type="spellEnd"/>
      <w:r w:rsidRPr="007C3EB7">
        <w:rPr>
          <w:sz w:val="18"/>
          <w:lang w:eastAsia="zh-CN"/>
        </w:rPr>
        <w:t>) = (0.5λ, 0.8λ) (</w:t>
      </w:r>
      <w:proofErr w:type="spellStart"/>
      <w:r w:rsidRPr="007C3EB7">
        <w:rPr>
          <w:sz w:val="18"/>
          <w:lang w:eastAsia="zh-CN"/>
        </w:rPr>
        <w:t>dg,H</w:t>
      </w:r>
      <w:proofErr w:type="spellEnd"/>
      <w:r w:rsidRPr="007C3EB7">
        <w:rPr>
          <w:sz w:val="18"/>
          <w:lang w:eastAsia="zh-CN"/>
        </w:rPr>
        <w:t xml:space="preserve">, </w:t>
      </w:r>
      <w:proofErr w:type="spellStart"/>
      <w:r w:rsidRPr="007C3EB7">
        <w:rPr>
          <w:sz w:val="18"/>
          <w:lang w:eastAsia="zh-CN"/>
        </w:rPr>
        <w:t>dg,V</w:t>
      </w:r>
      <w:proofErr w:type="spellEnd"/>
      <w:r w:rsidRPr="007C3EB7">
        <w:rPr>
          <w:sz w:val="18"/>
          <w:lang w:eastAsia="zh-CN"/>
        </w:rPr>
        <w:t>) = (4.0λ, 3.6λ)</w:t>
      </w:r>
    </w:p>
    <w:p w14:paraId="2B99C4AD"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 xml:space="preserve">Total transmit power per </w:t>
      </w:r>
      <w:proofErr w:type="spellStart"/>
      <w:r w:rsidRPr="007C3EB7">
        <w:rPr>
          <w:sz w:val="18"/>
          <w:lang w:eastAsia="zh-CN"/>
        </w:rPr>
        <w:t>TRxP</w:t>
      </w:r>
      <w:proofErr w:type="spellEnd"/>
    </w:p>
    <w:p w14:paraId="29F88323"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af5"/>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7C3EB7" w14:paraId="7A379BE5"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BB2B5D">
            <w:pPr>
              <w:spacing w:after="0"/>
              <w:jc w:val="center"/>
              <w:rPr>
                <w:b/>
                <w:bCs/>
              </w:rPr>
            </w:pPr>
            <w:r>
              <w:rPr>
                <w:b/>
                <w:bCs/>
              </w:rPr>
              <w:t>Comments</w:t>
            </w:r>
          </w:p>
        </w:tc>
      </w:tr>
      <w:tr w:rsidR="007C3EB7" w14:paraId="5BE645AC" w14:textId="77777777" w:rsidTr="00BB2B5D">
        <w:tc>
          <w:tcPr>
            <w:tcW w:w="1300" w:type="dxa"/>
            <w:tcBorders>
              <w:top w:val="single" w:sz="4" w:space="0" w:color="auto"/>
              <w:left w:val="single" w:sz="4" w:space="0" w:color="auto"/>
              <w:bottom w:val="single" w:sz="4" w:space="0" w:color="auto"/>
              <w:right w:val="single" w:sz="4" w:space="0" w:color="auto"/>
            </w:tcBorders>
          </w:tcPr>
          <w:p w14:paraId="42649ED2" w14:textId="07D16DBB"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292DC4DE" w14:textId="2B3E15A7" w:rsidR="007C3EB7" w:rsidRDefault="007C3EB7" w:rsidP="00BB2B5D">
            <w:pPr>
              <w:spacing w:after="0"/>
              <w:jc w:val="left"/>
              <w:rPr>
                <w:rFonts w:eastAsiaTheme="minorEastAsia"/>
              </w:rPr>
            </w:pPr>
          </w:p>
        </w:tc>
      </w:tr>
      <w:tr w:rsidR="007C3EB7" w14:paraId="372BED5F" w14:textId="77777777" w:rsidTr="00BB2B5D">
        <w:tc>
          <w:tcPr>
            <w:tcW w:w="1300" w:type="dxa"/>
            <w:tcBorders>
              <w:top w:val="single" w:sz="4" w:space="0" w:color="auto"/>
              <w:left w:val="single" w:sz="4" w:space="0" w:color="auto"/>
              <w:bottom w:val="single" w:sz="4" w:space="0" w:color="auto"/>
              <w:right w:val="single" w:sz="4" w:space="0" w:color="auto"/>
            </w:tcBorders>
          </w:tcPr>
          <w:p w14:paraId="2C0BCD33" w14:textId="175102D0"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BCBDEB7" w14:textId="086B4C0B" w:rsidR="007C3EB7" w:rsidRDefault="007C3EB7" w:rsidP="00BB2B5D">
            <w:pPr>
              <w:spacing w:after="0"/>
              <w:jc w:val="left"/>
              <w:rPr>
                <w:bCs/>
              </w:rPr>
            </w:pPr>
          </w:p>
        </w:tc>
      </w:tr>
    </w:tbl>
    <w:p w14:paraId="44D3D173" w14:textId="77777777" w:rsidR="000C0EBB" w:rsidRPr="007C3EB7" w:rsidRDefault="000C0EBB">
      <w:pPr>
        <w:rPr>
          <w:lang w:val="en-GB"/>
        </w:rPr>
      </w:pPr>
    </w:p>
    <w:p w14:paraId="0D17137B" w14:textId="77777777" w:rsidR="000C0EBB" w:rsidRDefault="008266D5">
      <w:pPr>
        <w:pStyle w:val="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af5"/>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af5"/>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af5"/>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af5"/>
              <w:numPr>
                <w:ilvl w:val="0"/>
                <w:numId w:val="19"/>
              </w:numPr>
              <w:spacing w:line="256" w:lineRule="auto"/>
              <w:rPr>
                <w:bCs/>
              </w:rPr>
            </w:pPr>
            <w:r>
              <w:rPr>
                <w:bCs/>
              </w:rPr>
              <w:t>Include cell-specific signals and channels, and</w:t>
            </w:r>
          </w:p>
          <w:p w14:paraId="5037D07E" w14:textId="77777777" w:rsidR="000C0EBB" w:rsidRDefault="008266D5">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af5"/>
              <w:numPr>
                <w:ilvl w:val="0"/>
                <w:numId w:val="19"/>
              </w:numPr>
              <w:spacing w:line="256" w:lineRule="auto"/>
              <w:rPr>
                <w:bCs/>
              </w:rPr>
            </w:pPr>
            <w:r>
              <w:rPr>
                <w:bCs/>
              </w:rPr>
              <w:t>Include cell-specific signals and channels, and</w:t>
            </w:r>
          </w:p>
          <w:p w14:paraId="051143CA" w14:textId="77777777" w:rsidR="000C0EBB" w:rsidRDefault="008266D5">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af"/>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lastRenderedPageBreak/>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3"/>
        <w:rPr>
          <w:rFonts w:hint="eastAsia"/>
        </w:rPr>
      </w:pPr>
      <w:bookmarkStart w:id="8" w:name="_GoBack"/>
      <w:bookmarkEnd w:id="8"/>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Please only indicate if you object this proposal; otherwise no need for input of support.</w:t>
      </w:r>
    </w:p>
    <w:p w14:paraId="18DC3E6B" w14:textId="63A64F4A" w:rsidR="007C3EB7" w:rsidRPr="007C3EB7" w:rsidRDefault="007C3EB7">
      <w:pPr>
        <w:rPr>
          <w:rFonts w:hint="eastAsia"/>
        </w:rPr>
      </w:pPr>
    </w:p>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BB2B5D">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BB2B5D">
            <w:pPr>
              <w:rPr>
                <w:bCs/>
              </w:rPr>
            </w:pPr>
            <w:r>
              <w:rPr>
                <w:bCs/>
              </w:rPr>
              <w:t>Characteristics</w:t>
            </w:r>
          </w:p>
        </w:tc>
      </w:tr>
      <w:tr w:rsidR="007C3EB7" w14:paraId="1ECAF1EA"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BB2B5D">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BB2B5D">
            <w:pPr>
              <w:pStyle w:val="af5"/>
              <w:widowControl w:val="0"/>
              <w:numPr>
                <w:ilvl w:val="0"/>
                <w:numId w:val="19"/>
              </w:numPr>
              <w:spacing w:line="256" w:lineRule="auto"/>
              <w:rPr>
                <w:bCs/>
              </w:rPr>
            </w:pPr>
            <w:r>
              <w:rPr>
                <w:bCs/>
              </w:rPr>
              <w:t>Include cell-specific signals and channels, and</w:t>
            </w:r>
          </w:p>
          <w:p w14:paraId="453509EF" w14:textId="77777777" w:rsidR="007C3EB7" w:rsidRDefault="007C3EB7" w:rsidP="00BB2B5D">
            <w:pPr>
              <w:pStyle w:val="af5"/>
              <w:widowControl w:val="0"/>
              <w:numPr>
                <w:ilvl w:val="0"/>
                <w:numId w:val="19"/>
              </w:numPr>
              <w:spacing w:line="256" w:lineRule="auto"/>
              <w:rPr>
                <w:bCs/>
              </w:rPr>
            </w:pPr>
            <w:r>
              <w:rPr>
                <w:bCs/>
              </w:rPr>
              <w:t>L = 0</w:t>
            </w:r>
          </w:p>
        </w:tc>
      </w:tr>
      <w:tr w:rsidR="007C3EB7" w14:paraId="6B889B8E"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BB2B5D">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BB2B5D">
            <w:pPr>
              <w:pStyle w:val="af5"/>
              <w:widowControl w:val="0"/>
              <w:numPr>
                <w:ilvl w:val="0"/>
                <w:numId w:val="19"/>
              </w:numPr>
              <w:spacing w:line="254" w:lineRule="auto"/>
              <w:rPr>
                <w:bCs/>
              </w:rPr>
            </w:pPr>
            <w:r>
              <w:rPr>
                <w:bCs/>
              </w:rPr>
              <w:t>Include cell-specific signals and channels, and</w:t>
            </w:r>
          </w:p>
          <w:p w14:paraId="5F702000" w14:textId="77777777" w:rsidR="007C3EB7" w:rsidRDefault="007C3EB7" w:rsidP="00BB2B5D">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BB2B5D">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BB2B5D">
            <w:pPr>
              <w:pStyle w:val="af5"/>
              <w:numPr>
                <w:ilvl w:val="0"/>
                <w:numId w:val="19"/>
              </w:numPr>
              <w:spacing w:line="256" w:lineRule="auto"/>
              <w:rPr>
                <w:bCs/>
              </w:rPr>
            </w:pPr>
            <w:r>
              <w:rPr>
                <w:bCs/>
              </w:rPr>
              <w:t>Include cell-specific signals and channels, and</w:t>
            </w:r>
          </w:p>
          <w:p w14:paraId="5B61901E" w14:textId="77777777" w:rsidR="007C3EB7" w:rsidRDefault="007C3EB7" w:rsidP="00BB2B5D">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BB2B5D">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BB2B5D">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BB2B5D">
            <w:pPr>
              <w:pStyle w:val="af5"/>
              <w:numPr>
                <w:ilvl w:val="0"/>
                <w:numId w:val="19"/>
              </w:numPr>
              <w:spacing w:line="256" w:lineRule="auto"/>
              <w:rPr>
                <w:bCs/>
              </w:rPr>
            </w:pPr>
            <w:r>
              <w:rPr>
                <w:bCs/>
              </w:rPr>
              <w:t>Include cell-specific signals and channels, and</w:t>
            </w:r>
          </w:p>
          <w:p w14:paraId="1FB6A403" w14:textId="77777777" w:rsidR="007C3EB7" w:rsidRDefault="007C3EB7" w:rsidP="00BB2B5D">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BB2B5D">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BB2B5D">
            <w:pPr>
              <w:rPr>
                <w:bCs/>
              </w:rPr>
            </w:pPr>
            <w:r>
              <w:rPr>
                <w:bCs/>
              </w:rPr>
              <w:t>For CA, the companies report whether the load is defined per CC or across all CCs.</w:t>
            </w:r>
          </w:p>
        </w:tc>
      </w:tr>
    </w:tbl>
    <w:p w14:paraId="5453530E" w14:textId="77777777" w:rsidR="007C3EB7" w:rsidRDefault="007C3EB7"/>
    <w:tbl>
      <w:tblPr>
        <w:tblStyle w:val="af"/>
        <w:tblW w:w="9634" w:type="dxa"/>
        <w:tblLook w:val="04A0" w:firstRow="1" w:lastRow="0" w:firstColumn="1" w:lastColumn="0" w:noHBand="0" w:noVBand="1"/>
      </w:tblPr>
      <w:tblGrid>
        <w:gridCol w:w="1300"/>
        <w:gridCol w:w="8334"/>
      </w:tblGrid>
      <w:tr w:rsidR="007C3EB7" w14:paraId="09F16962" w14:textId="77777777" w:rsidTr="00BB2B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BB2B5D">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BB2B5D">
            <w:pPr>
              <w:spacing w:after="0"/>
              <w:jc w:val="center"/>
              <w:rPr>
                <w:b/>
                <w:bCs/>
              </w:rPr>
            </w:pPr>
            <w:r>
              <w:rPr>
                <w:b/>
                <w:bCs/>
              </w:rPr>
              <w:t>Comments</w:t>
            </w:r>
          </w:p>
        </w:tc>
      </w:tr>
      <w:tr w:rsidR="007C3EB7" w14:paraId="7B3F4483" w14:textId="77777777" w:rsidTr="00BB2B5D">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BB2B5D">
            <w:pPr>
              <w:spacing w:after="0"/>
              <w:jc w:val="left"/>
              <w:rPr>
                <w:rFonts w:eastAsiaTheme="minorEastAsia"/>
              </w:rPr>
            </w:pPr>
          </w:p>
        </w:tc>
      </w:tr>
      <w:tr w:rsidR="007C3EB7" w14:paraId="7A9336E3" w14:textId="77777777" w:rsidTr="00BB2B5D">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BB2B5D">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BB2B5D">
            <w:pPr>
              <w:spacing w:after="0"/>
              <w:jc w:val="left"/>
              <w:rPr>
                <w:bCs/>
              </w:rPr>
            </w:pPr>
          </w:p>
        </w:tc>
      </w:tr>
    </w:tbl>
    <w:p w14:paraId="100F8AC8" w14:textId="77777777" w:rsidR="007C3EB7" w:rsidRDefault="007C3EB7">
      <w:pPr>
        <w:rPr>
          <w:rFonts w:hint="eastAsia"/>
        </w:rPr>
      </w:pPr>
    </w:p>
    <w:p w14:paraId="2605F7EB" w14:textId="77777777" w:rsidR="007C3EB7" w:rsidRPr="007C3EB7" w:rsidRDefault="007C3EB7">
      <w:pPr>
        <w:rPr>
          <w:rFonts w:hint="eastAsia"/>
        </w:rPr>
      </w:pPr>
    </w:p>
    <w:p w14:paraId="785D0714" w14:textId="77777777" w:rsidR="000C0EBB" w:rsidRDefault="008266D5">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142827">
            <w:pPr>
              <w:autoSpaceDE/>
              <w:autoSpaceDN/>
              <w:adjustRightInd/>
              <w:snapToGrid/>
              <w:spacing w:after="0"/>
              <w:jc w:val="left"/>
              <w:rPr>
                <w:bCs/>
                <w:color w:val="0000FF"/>
                <w:sz w:val="18"/>
                <w:szCs w:val="18"/>
                <w:u w:val="single"/>
              </w:rPr>
            </w:pPr>
            <w:hyperlink r:id="rId22" w:history="1">
              <w:r w:rsidR="008266D5">
                <w:rPr>
                  <w:rStyle w:val="af1"/>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142827">
            <w:pPr>
              <w:autoSpaceDE/>
              <w:autoSpaceDN/>
              <w:adjustRightInd/>
              <w:snapToGrid/>
              <w:spacing w:after="0"/>
              <w:jc w:val="left"/>
              <w:rPr>
                <w:bCs/>
                <w:color w:val="0000FF"/>
                <w:sz w:val="18"/>
                <w:szCs w:val="18"/>
                <w:u w:val="single"/>
              </w:rPr>
            </w:pPr>
            <w:hyperlink r:id="rId23" w:history="1">
              <w:r w:rsidR="008266D5">
                <w:rPr>
                  <w:rStyle w:val="af1"/>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142827">
            <w:pPr>
              <w:autoSpaceDE/>
              <w:autoSpaceDN/>
              <w:adjustRightInd/>
              <w:snapToGrid/>
              <w:spacing w:after="0"/>
              <w:jc w:val="left"/>
              <w:rPr>
                <w:bCs/>
                <w:color w:val="0000FF"/>
                <w:sz w:val="18"/>
                <w:szCs w:val="18"/>
                <w:u w:val="single"/>
              </w:rPr>
            </w:pPr>
            <w:hyperlink r:id="rId24" w:history="1">
              <w:r w:rsidR="008266D5">
                <w:rPr>
                  <w:rStyle w:val="af1"/>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142827">
            <w:pPr>
              <w:autoSpaceDE/>
              <w:autoSpaceDN/>
              <w:adjustRightInd/>
              <w:snapToGrid/>
              <w:spacing w:after="0"/>
              <w:jc w:val="left"/>
              <w:rPr>
                <w:bCs/>
                <w:color w:val="0000FF"/>
                <w:sz w:val="18"/>
                <w:szCs w:val="18"/>
                <w:u w:val="single"/>
              </w:rPr>
            </w:pPr>
            <w:hyperlink r:id="rId25" w:history="1">
              <w:r w:rsidR="008266D5">
                <w:rPr>
                  <w:rStyle w:val="af1"/>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142827">
            <w:pPr>
              <w:autoSpaceDE/>
              <w:autoSpaceDN/>
              <w:adjustRightInd/>
              <w:snapToGrid/>
              <w:spacing w:after="0"/>
              <w:jc w:val="left"/>
              <w:rPr>
                <w:bCs/>
                <w:color w:val="0000FF"/>
                <w:sz w:val="18"/>
                <w:szCs w:val="18"/>
                <w:u w:val="single"/>
              </w:rPr>
            </w:pPr>
            <w:hyperlink r:id="rId26" w:history="1">
              <w:r w:rsidR="008266D5">
                <w:rPr>
                  <w:rStyle w:val="af1"/>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142827">
            <w:pPr>
              <w:autoSpaceDE/>
              <w:autoSpaceDN/>
              <w:adjustRightInd/>
              <w:snapToGrid/>
              <w:spacing w:after="0"/>
              <w:jc w:val="left"/>
              <w:rPr>
                <w:bCs/>
                <w:color w:val="0000FF"/>
                <w:sz w:val="18"/>
                <w:szCs w:val="18"/>
                <w:u w:val="single"/>
              </w:rPr>
            </w:pPr>
            <w:hyperlink r:id="rId27" w:history="1">
              <w:r w:rsidR="008266D5">
                <w:rPr>
                  <w:rStyle w:val="af1"/>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142827">
            <w:pPr>
              <w:autoSpaceDE/>
              <w:autoSpaceDN/>
              <w:adjustRightInd/>
              <w:snapToGrid/>
              <w:spacing w:after="0"/>
              <w:jc w:val="left"/>
              <w:rPr>
                <w:bCs/>
                <w:color w:val="0000FF"/>
                <w:sz w:val="18"/>
                <w:szCs w:val="18"/>
                <w:u w:val="single"/>
              </w:rPr>
            </w:pPr>
            <w:hyperlink r:id="rId28" w:history="1">
              <w:r w:rsidR="008266D5">
                <w:rPr>
                  <w:rStyle w:val="af1"/>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lastRenderedPageBreak/>
              <w:t>[8]</w:t>
            </w:r>
          </w:p>
        </w:tc>
        <w:tc>
          <w:tcPr>
            <w:tcW w:w="1268" w:type="dxa"/>
            <w:shd w:val="clear" w:color="auto" w:fill="auto"/>
          </w:tcPr>
          <w:p w14:paraId="1FA3B33F" w14:textId="77777777" w:rsidR="000C0EBB" w:rsidRDefault="00142827">
            <w:pPr>
              <w:autoSpaceDE/>
              <w:autoSpaceDN/>
              <w:adjustRightInd/>
              <w:snapToGrid/>
              <w:spacing w:after="0"/>
              <w:jc w:val="left"/>
              <w:rPr>
                <w:bCs/>
                <w:color w:val="0000FF"/>
                <w:sz w:val="18"/>
                <w:szCs w:val="18"/>
                <w:u w:val="single"/>
              </w:rPr>
            </w:pPr>
            <w:hyperlink r:id="rId29" w:history="1">
              <w:r w:rsidR="008266D5">
                <w:rPr>
                  <w:rStyle w:val="af1"/>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142827">
            <w:pPr>
              <w:autoSpaceDE/>
              <w:autoSpaceDN/>
              <w:adjustRightInd/>
              <w:snapToGrid/>
              <w:spacing w:after="0"/>
              <w:jc w:val="left"/>
              <w:rPr>
                <w:bCs/>
                <w:color w:val="0000FF"/>
                <w:sz w:val="18"/>
                <w:szCs w:val="18"/>
                <w:u w:val="single"/>
              </w:rPr>
            </w:pPr>
            <w:hyperlink r:id="rId30" w:history="1">
              <w:r w:rsidR="008266D5">
                <w:rPr>
                  <w:rStyle w:val="af1"/>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142827">
            <w:pPr>
              <w:autoSpaceDE/>
              <w:autoSpaceDN/>
              <w:adjustRightInd/>
              <w:snapToGrid/>
              <w:spacing w:after="0"/>
              <w:jc w:val="left"/>
              <w:rPr>
                <w:bCs/>
                <w:color w:val="0000FF"/>
                <w:sz w:val="18"/>
                <w:szCs w:val="18"/>
                <w:u w:val="single"/>
              </w:rPr>
            </w:pPr>
            <w:hyperlink r:id="rId31" w:history="1">
              <w:r w:rsidR="008266D5">
                <w:rPr>
                  <w:rStyle w:val="af1"/>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142827">
            <w:pPr>
              <w:autoSpaceDE/>
              <w:autoSpaceDN/>
              <w:adjustRightInd/>
              <w:snapToGrid/>
              <w:spacing w:after="0"/>
              <w:jc w:val="left"/>
              <w:rPr>
                <w:bCs/>
                <w:color w:val="0000FF"/>
                <w:sz w:val="18"/>
                <w:szCs w:val="18"/>
                <w:u w:val="single"/>
              </w:rPr>
            </w:pPr>
            <w:hyperlink r:id="rId32" w:history="1">
              <w:r w:rsidR="008266D5">
                <w:rPr>
                  <w:rStyle w:val="af1"/>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142827">
            <w:pPr>
              <w:autoSpaceDE/>
              <w:autoSpaceDN/>
              <w:adjustRightInd/>
              <w:snapToGrid/>
              <w:spacing w:after="0"/>
              <w:jc w:val="left"/>
              <w:rPr>
                <w:bCs/>
                <w:color w:val="0000FF"/>
                <w:sz w:val="18"/>
                <w:szCs w:val="18"/>
                <w:u w:val="single"/>
              </w:rPr>
            </w:pPr>
            <w:hyperlink r:id="rId33" w:history="1">
              <w:r w:rsidR="008266D5">
                <w:rPr>
                  <w:rStyle w:val="af1"/>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142827">
            <w:pPr>
              <w:autoSpaceDE/>
              <w:autoSpaceDN/>
              <w:adjustRightInd/>
              <w:snapToGrid/>
              <w:spacing w:after="0"/>
              <w:jc w:val="left"/>
              <w:rPr>
                <w:bCs/>
                <w:color w:val="0000FF"/>
                <w:sz w:val="18"/>
                <w:szCs w:val="18"/>
                <w:u w:val="single"/>
              </w:rPr>
            </w:pPr>
            <w:hyperlink r:id="rId34" w:history="1">
              <w:r w:rsidR="008266D5">
                <w:rPr>
                  <w:rStyle w:val="af1"/>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142827">
            <w:pPr>
              <w:autoSpaceDE/>
              <w:autoSpaceDN/>
              <w:adjustRightInd/>
              <w:snapToGrid/>
              <w:spacing w:after="0"/>
              <w:jc w:val="left"/>
              <w:rPr>
                <w:bCs/>
                <w:color w:val="0000FF"/>
                <w:sz w:val="18"/>
                <w:szCs w:val="18"/>
                <w:u w:val="single"/>
              </w:rPr>
            </w:pPr>
            <w:hyperlink r:id="rId35" w:history="1">
              <w:r w:rsidR="008266D5">
                <w:rPr>
                  <w:rStyle w:val="af1"/>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142827">
            <w:pPr>
              <w:autoSpaceDE/>
              <w:autoSpaceDN/>
              <w:adjustRightInd/>
              <w:snapToGrid/>
              <w:spacing w:after="0"/>
              <w:jc w:val="left"/>
              <w:rPr>
                <w:bCs/>
                <w:color w:val="0000FF"/>
                <w:sz w:val="18"/>
                <w:szCs w:val="18"/>
                <w:u w:val="single"/>
              </w:rPr>
            </w:pPr>
            <w:hyperlink r:id="rId36" w:history="1">
              <w:r w:rsidR="008266D5">
                <w:rPr>
                  <w:rStyle w:val="af1"/>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142827">
            <w:pPr>
              <w:autoSpaceDE/>
              <w:autoSpaceDN/>
              <w:adjustRightInd/>
              <w:snapToGrid/>
              <w:spacing w:after="0"/>
              <w:jc w:val="left"/>
              <w:rPr>
                <w:bCs/>
                <w:color w:val="0000FF"/>
                <w:sz w:val="18"/>
                <w:szCs w:val="18"/>
                <w:u w:val="single"/>
              </w:rPr>
            </w:pPr>
            <w:hyperlink r:id="rId37" w:history="1">
              <w:r w:rsidR="008266D5">
                <w:rPr>
                  <w:rStyle w:val="af1"/>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142827">
            <w:pPr>
              <w:autoSpaceDE/>
              <w:autoSpaceDN/>
              <w:adjustRightInd/>
              <w:snapToGrid/>
              <w:spacing w:after="0"/>
              <w:jc w:val="left"/>
              <w:rPr>
                <w:bCs/>
                <w:color w:val="0000FF"/>
                <w:sz w:val="18"/>
                <w:szCs w:val="18"/>
                <w:u w:val="single"/>
              </w:rPr>
            </w:pPr>
            <w:hyperlink r:id="rId38" w:history="1">
              <w:r w:rsidR="008266D5">
                <w:rPr>
                  <w:rStyle w:val="af1"/>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142827">
            <w:pPr>
              <w:autoSpaceDE/>
              <w:autoSpaceDN/>
              <w:adjustRightInd/>
              <w:snapToGrid/>
              <w:spacing w:after="0"/>
              <w:jc w:val="left"/>
              <w:rPr>
                <w:bCs/>
                <w:color w:val="0000FF"/>
                <w:sz w:val="18"/>
                <w:szCs w:val="18"/>
                <w:u w:val="single"/>
              </w:rPr>
            </w:pPr>
            <w:hyperlink r:id="rId39" w:history="1">
              <w:r w:rsidR="008266D5">
                <w:rPr>
                  <w:rStyle w:val="af1"/>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142827">
            <w:pPr>
              <w:autoSpaceDE/>
              <w:autoSpaceDN/>
              <w:adjustRightInd/>
              <w:snapToGrid/>
              <w:spacing w:after="0"/>
              <w:jc w:val="left"/>
              <w:rPr>
                <w:bCs/>
                <w:color w:val="0000FF"/>
                <w:sz w:val="18"/>
                <w:szCs w:val="18"/>
                <w:u w:val="single"/>
              </w:rPr>
            </w:pPr>
            <w:hyperlink r:id="rId40" w:history="1">
              <w:r w:rsidR="008266D5">
                <w:rPr>
                  <w:rStyle w:val="af1"/>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142827">
            <w:pPr>
              <w:autoSpaceDE/>
              <w:autoSpaceDN/>
              <w:adjustRightInd/>
              <w:snapToGrid/>
              <w:spacing w:after="0"/>
              <w:jc w:val="left"/>
              <w:rPr>
                <w:bCs/>
                <w:color w:val="0000FF"/>
                <w:sz w:val="18"/>
                <w:szCs w:val="18"/>
                <w:u w:val="single"/>
              </w:rPr>
            </w:pPr>
            <w:hyperlink r:id="rId41" w:history="1">
              <w:r w:rsidR="008266D5">
                <w:rPr>
                  <w:rStyle w:val="af1"/>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142827">
            <w:pPr>
              <w:autoSpaceDE/>
              <w:autoSpaceDN/>
              <w:adjustRightInd/>
              <w:snapToGrid/>
              <w:spacing w:after="0"/>
              <w:jc w:val="left"/>
              <w:rPr>
                <w:bCs/>
                <w:color w:val="0000FF"/>
                <w:sz w:val="18"/>
                <w:szCs w:val="18"/>
                <w:u w:val="single"/>
              </w:rPr>
            </w:pPr>
            <w:hyperlink r:id="rId42" w:history="1">
              <w:r w:rsidR="008266D5">
                <w:rPr>
                  <w:rStyle w:val="af1"/>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142827">
            <w:pPr>
              <w:autoSpaceDE/>
              <w:autoSpaceDN/>
              <w:adjustRightInd/>
              <w:snapToGrid/>
              <w:spacing w:after="0"/>
              <w:jc w:val="left"/>
              <w:rPr>
                <w:bCs/>
                <w:color w:val="0000FF"/>
                <w:sz w:val="18"/>
                <w:szCs w:val="18"/>
                <w:u w:val="single"/>
              </w:rPr>
            </w:pPr>
            <w:hyperlink r:id="rId43" w:history="1">
              <w:r w:rsidR="008266D5">
                <w:rPr>
                  <w:rStyle w:val="af1"/>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142827">
            <w:pPr>
              <w:rPr>
                <w:iCs/>
              </w:rPr>
            </w:pPr>
            <w:hyperlink r:id="rId44" w:history="1">
              <w:r w:rsidR="008266D5">
                <w:rPr>
                  <w:rStyle w:val="af1"/>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1"/>
        <w:numPr>
          <w:ilvl w:val="0"/>
          <w:numId w:val="0"/>
        </w:numPr>
      </w:pPr>
      <w:r>
        <w:rPr>
          <w:rFonts w:hint="eastAsia"/>
        </w:rPr>
        <w:t>A</w:t>
      </w:r>
      <w:r>
        <w:t xml:space="preserve">nnex – </w:t>
      </w:r>
    </w:p>
    <w:p w14:paraId="035F2DEC" w14:textId="77777777" w:rsidR="000C0EBB" w:rsidRDefault="008266D5">
      <w:pPr>
        <w:pStyle w:val="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r w:rsidRPr="007C3EB7">
              <w:rPr>
                <w:rFonts w:eastAsiaTheme="minorEastAsia"/>
                <w:highlight w:val="yellow"/>
              </w:rPr>
              <w:t>low-loss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TDD: 2.08% (272 RB for 30kHz SCS and  100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Geographical distance based wrapping</w:t>
            </w:r>
          </w:p>
        </w:tc>
        <w:tc>
          <w:tcPr>
            <w:tcW w:w="3278" w:type="dxa"/>
          </w:tcPr>
          <w:p w14:paraId="13FA7EB5" w14:textId="77777777" w:rsidR="000C0EBB" w:rsidRDefault="008266D5">
            <w:r>
              <w:t>Geographical distance based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 xml:space="preserve">8 </w:t>
            </w:r>
            <w:proofErr w:type="spellStart"/>
            <w:r>
              <w:t>dBi</w:t>
            </w:r>
            <w:proofErr w:type="spellEnd"/>
          </w:p>
        </w:tc>
        <w:tc>
          <w:tcPr>
            <w:tcW w:w="3278" w:type="dxa"/>
          </w:tcPr>
          <w:p w14:paraId="07B522A6" w14:textId="77777777" w:rsidR="000C0EBB" w:rsidRDefault="008266D5">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 xml:space="preserve">Antenna configuration at </w:t>
            </w:r>
            <w:proofErr w:type="spellStart"/>
            <w:r>
              <w:t>TRxP</w:t>
            </w:r>
            <w:proofErr w:type="spellEnd"/>
          </w:p>
        </w:tc>
        <w:tc>
          <w:tcPr>
            <w:tcW w:w="3261" w:type="dxa"/>
          </w:tcPr>
          <w:p w14:paraId="67CE7189" w14:textId="77777777" w:rsidR="000C0EBB" w:rsidRDefault="008266D5">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8266D5">
            <w:pPr>
              <w:rPr>
                <w:strike/>
              </w:rPr>
            </w:pPr>
            <w:r>
              <w:t xml:space="preserve">For 64T: </w:t>
            </w:r>
            <w:r>
              <w:rPr>
                <w:strike/>
              </w:rPr>
              <w:t xml:space="preserve"> (</w:t>
            </w:r>
            <w:proofErr w:type="spellStart"/>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 xml:space="preserve">0 </w:t>
            </w:r>
            <w:proofErr w:type="spellStart"/>
            <w:r>
              <w:t>dBi</w:t>
            </w:r>
            <w:proofErr w:type="spellEnd"/>
          </w:p>
        </w:tc>
        <w:tc>
          <w:tcPr>
            <w:tcW w:w="3278" w:type="dxa"/>
          </w:tcPr>
          <w:p w14:paraId="00F9F6F0" w14:textId="77777777" w:rsidR="000C0EBB" w:rsidRDefault="008266D5">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 xml:space="preserve">Outdoor UEs: 1.5 m; Indoor </w:t>
            </w:r>
            <w:proofErr w:type="spellStart"/>
            <w:r>
              <w:t>Uts</w:t>
            </w:r>
            <w:proofErr w:type="spellEnd"/>
            <w:r>
              <w:t>: 1.5m or consider floor height</w:t>
            </w:r>
          </w:p>
        </w:tc>
        <w:tc>
          <w:tcPr>
            <w:tcW w:w="3278" w:type="dxa"/>
          </w:tcPr>
          <w:p w14:paraId="49E0DF82" w14:textId="77777777" w:rsidR="000C0EBB" w:rsidRDefault="008266D5">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w:t>
            </w:r>
            <w:proofErr w:type="spellStart"/>
            <w:r>
              <w:t>M,N,P,Mg,Ng</w:t>
            </w:r>
            <w:proofErr w:type="spellEnd"/>
            <w:r>
              <w:t xml:space="preserve">; </w:t>
            </w:r>
            <w:proofErr w:type="spellStart"/>
            <w:r>
              <w:t>Mp,Np</w:t>
            </w:r>
            <w:proofErr w:type="spellEnd"/>
            <w:r>
              <w:t>)= (1,2,2,1,1; 1,2)</w:t>
            </w:r>
          </w:p>
          <w:p w14:paraId="118409CC" w14:textId="77777777" w:rsidR="000C0EBB" w:rsidRDefault="008266D5">
            <w:r>
              <w:t>(</w:t>
            </w:r>
            <w:proofErr w:type="spellStart"/>
            <w:r>
              <w:t>dH</w:t>
            </w:r>
            <w:proofErr w:type="spellEnd"/>
            <w:r>
              <w:t xml:space="preserve">, </w:t>
            </w:r>
            <w:proofErr w:type="spellStart"/>
            <w:r>
              <w:t>dV</w:t>
            </w:r>
            <w:proofErr w:type="spellEnd"/>
            <w:r>
              <w:t>)=(0.5, N/A)λ</w:t>
            </w:r>
          </w:p>
        </w:tc>
        <w:tc>
          <w:tcPr>
            <w:tcW w:w="3278" w:type="dxa"/>
          </w:tcPr>
          <w:p w14:paraId="11788844" w14:textId="77777777" w:rsidR="000C0EBB" w:rsidRDefault="008266D5">
            <w:r>
              <w:t>For 4R: (</w:t>
            </w:r>
            <w:proofErr w:type="spellStart"/>
            <w:r>
              <w:t>M,N,P,Mg,Ng</w:t>
            </w:r>
            <w:proofErr w:type="spellEnd"/>
            <w:r>
              <w:t xml:space="preserve">; </w:t>
            </w:r>
            <w:proofErr w:type="spellStart"/>
            <w:r>
              <w:t>Mp,Np</w:t>
            </w:r>
            <w:proofErr w:type="spellEnd"/>
            <w:r>
              <w:t>)= (1,2,2,1,1; 1,2)</w:t>
            </w:r>
          </w:p>
          <w:p w14:paraId="5810522C" w14:textId="77777777" w:rsidR="000C0EBB" w:rsidRDefault="008266D5">
            <w:r>
              <w:t>(</w:t>
            </w:r>
            <w:proofErr w:type="spellStart"/>
            <w:r>
              <w:t>dH</w:t>
            </w:r>
            <w:proofErr w:type="spellEnd"/>
            <w:r>
              <w:t xml:space="preserve">, </w:t>
            </w:r>
            <w:proofErr w:type="spellStart"/>
            <w:r>
              <w:t>dV</w:t>
            </w:r>
            <w:proofErr w:type="spellEnd"/>
            <w:r>
              <w:t>)=(0.5,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w:t>
            </w:r>
            <w:proofErr w:type="spellStart"/>
            <w:r>
              <w:t>precoded</w:t>
            </w:r>
            <w:proofErr w:type="spellEnd"/>
            <w:r>
              <w:t xml:space="preserve"> CSI-RS  based</w:t>
            </w:r>
          </w:p>
        </w:tc>
        <w:tc>
          <w:tcPr>
            <w:tcW w:w="3278" w:type="dxa"/>
            <w:noWrap/>
          </w:tcPr>
          <w:p w14:paraId="43CBC9F6" w14:textId="77777777" w:rsidR="000C0EBB" w:rsidRDefault="008266D5">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 xml:space="preserve">For UE 4 </w:t>
            </w:r>
            <w:proofErr w:type="spellStart"/>
            <w:r>
              <w:t>Tx</w:t>
            </w:r>
            <w:proofErr w:type="spellEnd"/>
            <w:r>
              <w:t xml:space="preserve">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lastRenderedPageBreak/>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Number of panels in a row;</w:t>
      </w:r>
    </w:p>
    <w:p w14:paraId="206955C1" w14:textId="77777777" w:rsidR="000C0EBB" w:rsidRDefault="008266D5">
      <w:r>
        <w:t xml:space="preserve">- </w:t>
      </w:r>
      <w:proofErr w:type="spellStart"/>
      <w:r>
        <w:t>Mp</w:t>
      </w:r>
      <w:proofErr w:type="spellEnd"/>
      <w:r>
        <w:t>: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142827">
            <w:pPr>
              <w:rPr>
                <w:b/>
                <w:bCs/>
                <w:iCs/>
              </w:rPr>
            </w:pPr>
            <w:hyperlink r:id="rId45" w:history="1">
              <w:r w:rsidR="008266D5">
                <w:rPr>
                  <w:rStyle w:val="af1"/>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af5"/>
              <w:numPr>
                <w:ilvl w:val="0"/>
                <w:numId w:val="20"/>
              </w:numPr>
              <w:spacing w:line="240" w:lineRule="auto"/>
              <w:rPr>
                <w:lang w:eastAsia="zh-CN"/>
              </w:rPr>
            </w:pPr>
            <w:r>
              <w:rPr>
                <w:lang w:eastAsia="zh-CN"/>
              </w:rPr>
              <w:t>Reference configuration</w:t>
            </w:r>
          </w:p>
          <w:p w14:paraId="35ECEDB2" w14:textId="77777777" w:rsidR="000C0EBB" w:rsidRDefault="008266D5">
            <w:pPr>
              <w:pStyle w:val="af5"/>
              <w:numPr>
                <w:ilvl w:val="1"/>
                <w:numId w:val="20"/>
              </w:numPr>
              <w:spacing w:line="240" w:lineRule="auto"/>
              <w:rPr>
                <w:lang w:eastAsia="zh-CN"/>
              </w:rPr>
            </w:pPr>
            <w:r>
              <w:rPr>
                <w:lang w:eastAsia="zh-CN"/>
              </w:rPr>
              <w:t>FFS other details</w:t>
            </w:r>
          </w:p>
          <w:p w14:paraId="5D679589" w14:textId="77777777" w:rsidR="000C0EBB" w:rsidRDefault="008266D5">
            <w:pPr>
              <w:pStyle w:val="af5"/>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af5"/>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af5"/>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af5"/>
              <w:numPr>
                <w:ilvl w:val="1"/>
                <w:numId w:val="20"/>
              </w:numPr>
              <w:spacing w:line="240" w:lineRule="auto"/>
              <w:rPr>
                <w:lang w:eastAsia="zh-CN"/>
              </w:rPr>
            </w:pPr>
            <w:r>
              <w:rPr>
                <w:lang w:eastAsia="zh-CN"/>
              </w:rPr>
              <w:t>FFS other details including scaling for sleep mode</w:t>
            </w:r>
          </w:p>
          <w:p w14:paraId="6A2A89F0" w14:textId="77777777" w:rsidR="000C0EBB" w:rsidRDefault="00142827">
            <w:pPr>
              <w:rPr>
                <w:b/>
                <w:bCs/>
                <w:iCs/>
              </w:rPr>
            </w:pPr>
            <w:hyperlink r:id="rId46" w:history="1">
              <w:r w:rsidR="008266D5">
                <w:rPr>
                  <w:rStyle w:val="af1"/>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af5"/>
              <w:numPr>
                <w:ilvl w:val="0"/>
                <w:numId w:val="2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8266D5">
            <w:pPr>
              <w:pStyle w:val="af5"/>
              <w:numPr>
                <w:ilvl w:val="1"/>
                <w:numId w:val="21"/>
              </w:numPr>
              <w:adjustRightInd/>
              <w:spacing w:line="252" w:lineRule="auto"/>
              <w:rPr>
                <w:lang w:eastAsia="zh-CN"/>
              </w:rPr>
            </w:pPr>
            <w:r>
              <w:rPr>
                <w:lang w:eastAsia="zh-CN"/>
              </w:rPr>
              <w:t>FFS details (e.g. explicit symbol-level power modelling, scaling slot-level power to symbol level power for various cases, etc.)</w:t>
            </w:r>
          </w:p>
          <w:p w14:paraId="6385936F" w14:textId="77777777" w:rsidR="000C0EBB" w:rsidRDefault="008266D5">
            <w:pPr>
              <w:pStyle w:val="af5"/>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af5"/>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af5"/>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af5"/>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af5"/>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af5"/>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af5"/>
              <w:numPr>
                <w:ilvl w:val="0"/>
                <w:numId w:val="23"/>
              </w:numPr>
              <w:spacing w:line="240" w:lineRule="auto"/>
            </w:pPr>
            <w:r>
              <w:t xml:space="preserve">For evaluation purpose, </w:t>
            </w:r>
          </w:p>
          <w:p w14:paraId="37E9182F" w14:textId="77777777" w:rsidR="000C0EBB" w:rsidRDefault="008266D5">
            <w:pPr>
              <w:pStyle w:val="af5"/>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af5"/>
              <w:numPr>
                <w:ilvl w:val="2"/>
                <w:numId w:val="23"/>
              </w:numPr>
              <w:spacing w:line="240" w:lineRule="auto"/>
            </w:pPr>
            <w:r>
              <w:t xml:space="preserve">Relative power </w:t>
            </w:r>
          </w:p>
          <w:p w14:paraId="4B0602C8" w14:textId="77777777" w:rsidR="000C0EBB" w:rsidRDefault="008266D5">
            <w:pPr>
              <w:pStyle w:val="af5"/>
              <w:numPr>
                <w:ilvl w:val="2"/>
                <w:numId w:val="23"/>
              </w:numPr>
              <w:spacing w:line="240" w:lineRule="auto"/>
            </w:pPr>
            <w:r>
              <w:t>Transition time</w:t>
            </w:r>
          </w:p>
          <w:p w14:paraId="40A5908B" w14:textId="77777777" w:rsidR="000C0EBB" w:rsidRDefault="008266D5">
            <w:pPr>
              <w:pStyle w:val="af5"/>
              <w:numPr>
                <w:ilvl w:val="2"/>
                <w:numId w:val="23"/>
              </w:numPr>
              <w:spacing w:line="240" w:lineRule="auto"/>
            </w:pPr>
            <w:r>
              <w:lastRenderedPageBreak/>
              <w:t>Transition energy</w:t>
            </w:r>
          </w:p>
          <w:p w14:paraId="2AA6EED4" w14:textId="77777777" w:rsidR="000C0EBB" w:rsidRDefault="008266D5">
            <w:pPr>
              <w:pStyle w:val="af5"/>
              <w:numPr>
                <w:ilvl w:val="2"/>
                <w:numId w:val="23"/>
              </w:numPr>
              <w:spacing w:line="240" w:lineRule="auto"/>
            </w:pPr>
            <w:r>
              <w:t>Other approaches are not precluded</w:t>
            </w:r>
          </w:p>
          <w:p w14:paraId="6124F5AF" w14:textId="77777777" w:rsidR="000C0EBB" w:rsidRDefault="008266D5">
            <w:pPr>
              <w:pStyle w:val="af5"/>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af5"/>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af5"/>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af5"/>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af5"/>
              <w:numPr>
                <w:ilvl w:val="1"/>
                <w:numId w:val="24"/>
              </w:numPr>
              <w:rPr>
                <w:lang w:eastAsia="zh-CN"/>
              </w:rPr>
            </w:pPr>
            <w:r>
              <w:rPr>
                <w:lang w:eastAsia="zh-CN"/>
              </w:rPr>
              <w:t>Number of used physical antenna elements, or TX/RX chains</w:t>
            </w:r>
          </w:p>
          <w:p w14:paraId="2172C161" w14:textId="77777777" w:rsidR="000C0EBB" w:rsidRDefault="008266D5">
            <w:pPr>
              <w:pStyle w:val="af5"/>
              <w:numPr>
                <w:ilvl w:val="2"/>
                <w:numId w:val="24"/>
              </w:numPr>
              <w:rPr>
                <w:lang w:eastAsia="zh-CN"/>
              </w:rPr>
            </w:pPr>
            <w:r>
              <w:rPr>
                <w:lang w:eastAsia="zh-CN"/>
              </w:rPr>
              <w:t>FFS: Mapping between used TX/RX chains and used antenna ports</w:t>
            </w:r>
          </w:p>
          <w:p w14:paraId="4A71785C" w14:textId="77777777" w:rsidR="000C0EBB" w:rsidRDefault="008266D5">
            <w:pPr>
              <w:pStyle w:val="af5"/>
              <w:numPr>
                <w:ilvl w:val="2"/>
                <w:numId w:val="24"/>
              </w:numPr>
              <w:rPr>
                <w:lang w:eastAsia="zh-CN"/>
              </w:rPr>
            </w:pPr>
            <w:r>
              <w:rPr>
                <w:lang w:eastAsia="zh-CN"/>
              </w:rPr>
              <w:t>FFS: Mapping between physical antenna elements and TX/RX chains</w:t>
            </w:r>
          </w:p>
          <w:p w14:paraId="7E233E41" w14:textId="77777777" w:rsidR="000C0EBB" w:rsidRDefault="008266D5">
            <w:pPr>
              <w:pStyle w:val="af5"/>
              <w:numPr>
                <w:ilvl w:val="1"/>
                <w:numId w:val="24"/>
              </w:numPr>
              <w:rPr>
                <w:lang w:eastAsia="zh-CN"/>
              </w:rPr>
            </w:pPr>
            <w:r>
              <w:rPr>
                <w:lang w:eastAsia="zh-CN"/>
              </w:rPr>
              <w:t>Occupied BW/RBs for DL and/or UL in a slot/symbol in one CC</w:t>
            </w:r>
          </w:p>
          <w:p w14:paraId="291845D7" w14:textId="77777777" w:rsidR="000C0EBB" w:rsidRDefault="008266D5">
            <w:pPr>
              <w:pStyle w:val="af5"/>
              <w:numPr>
                <w:ilvl w:val="1"/>
                <w:numId w:val="24"/>
              </w:numPr>
              <w:rPr>
                <w:lang w:eastAsia="zh-CN"/>
              </w:rPr>
            </w:pPr>
            <w:r>
              <w:rPr>
                <w:lang w:eastAsia="zh-CN"/>
              </w:rPr>
              <w:t>number of CCs in CA</w:t>
            </w:r>
          </w:p>
          <w:p w14:paraId="233C1742" w14:textId="77777777" w:rsidR="000C0EBB" w:rsidRDefault="008266D5">
            <w:pPr>
              <w:pStyle w:val="af5"/>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af5"/>
              <w:numPr>
                <w:ilvl w:val="1"/>
                <w:numId w:val="24"/>
              </w:numPr>
              <w:rPr>
                <w:lang w:eastAsia="zh-CN"/>
              </w:rPr>
            </w:pPr>
            <w:r>
              <w:rPr>
                <w:lang w:eastAsia="zh-CN"/>
              </w:rPr>
              <w:t>number of TRPs</w:t>
            </w:r>
          </w:p>
          <w:p w14:paraId="7F7E1FEF" w14:textId="77777777" w:rsidR="000C0EBB" w:rsidRDefault="008266D5">
            <w:pPr>
              <w:pStyle w:val="af5"/>
              <w:numPr>
                <w:ilvl w:val="1"/>
                <w:numId w:val="24"/>
              </w:numPr>
              <w:rPr>
                <w:lang w:eastAsia="zh-CN"/>
              </w:rPr>
            </w:pPr>
            <w:r>
              <w:rPr>
                <w:lang w:eastAsia="zh-CN"/>
              </w:rPr>
              <w:t xml:space="preserve">PSD or transmit power </w:t>
            </w:r>
          </w:p>
          <w:p w14:paraId="249C1AB2" w14:textId="77777777" w:rsidR="000C0EBB" w:rsidRDefault="008266D5">
            <w:pPr>
              <w:pStyle w:val="af5"/>
              <w:numPr>
                <w:ilvl w:val="2"/>
                <w:numId w:val="24"/>
              </w:numPr>
              <w:rPr>
                <w:lang w:eastAsia="zh-CN"/>
              </w:rPr>
            </w:pPr>
            <w:r>
              <w:rPr>
                <w:lang w:eastAsia="zh-CN"/>
              </w:rPr>
              <w:t>FFS dependency on BW scaling</w:t>
            </w:r>
          </w:p>
          <w:p w14:paraId="13B8F6B5" w14:textId="77777777" w:rsidR="000C0EBB" w:rsidRDefault="008266D5">
            <w:pPr>
              <w:pStyle w:val="af5"/>
              <w:numPr>
                <w:ilvl w:val="2"/>
                <w:numId w:val="24"/>
              </w:numPr>
              <w:rPr>
                <w:lang w:eastAsia="zh-CN"/>
              </w:rPr>
            </w:pPr>
            <w:r>
              <w:rPr>
                <w:lang w:eastAsia="zh-CN"/>
              </w:rPr>
              <w:t>FFS: PA energy efficiency value</w:t>
            </w:r>
          </w:p>
          <w:p w14:paraId="39DD41A4" w14:textId="77777777" w:rsidR="000C0EBB" w:rsidRDefault="008266D5">
            <w:pPr>
              <w:pStyle w:val="af5"/>
              <w:numPr>
                <w:ilvl w:val="1"/>
                <w:numId w:val="24"/>
              </w:numPr>
              <w:rPr>
                <w:lang w:eastAsia="zh-CN"/>
              </w:rPr>
            </w:pPr>
            <w:r>
              <w:rPr>
                <w:lang w:eastAsia="zh-CN"/>
              </w:rPr>
              <w:t>number of DL and/or UL symbols occupied within a slot</w:t>
            </w:r>
          </w:p>
          <w:p w14:paraId="782BF9C8" w14:textId="77777777" w:rsidR="000C0EBB" w:rsidRDefault="008266D5">
            <w:pPr>
              <w:pStyle w:val="af5"/>
              <w:numPr>
                <w:ilvl w:val="1"/>
                <w:numId w:val="24"/>
              </w:numPr>
              <w:rPr>
                <w:lang w:eastAsia="zh-CN"/>
              </w:rPr>
            </w:pPr>
            <w:r>
              <w:rPr>
                <w:lang w:eastAsia="zh-CN"/>
              </w:rPr>
              <w:t>FFS other domain scaling</w:t>
            </w:r>
          </w:p>
          <w:p w14:paraId="4A1A5941" w14:textId="77777777" w:rsidR="000C0EBB" w:rsidRDefault="008266D5">
            <w:pPr>
              <w:pStyle w:val="af5"/>
              <w:numPr>
                <w:ilvl w:val="1"/>
                <w:numId w:val="24"/>
              </w:numPr>
              <w:rPr>
                <w:b/>
                <w:lang w:eastAsia="zh-CN"/>
              </w:rPr>
            </w:pPr>
            <w:r>
              <w:rPr>
                <w:lang w:eastAsia="zh-CN"/>
              </w:rPr>
              <w:t>FFS scaling is linearly or else, for each domain</w:t>
            </w:r>
          </w:p>
          <w:p w14:paraId="6FDEE628" w14:textId="77777777" w:rsidR="000C0EBB" w:rsidRDefault="008266D5">
            <w:pPr>
              <w:pStyle w:val="af5"/>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af5"/>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af5"/>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af5"/>
              <w:numPr>
                <w:ilvl w:val="0"/>
                <w:numId w:val="25"/>
              </w:numPr>
              <w:spacing w:after="0" w:line="240" w:lineRule="auto"/>
              <w:ind w:left="714" w:hanging="357"/>
            </w:pPr>
            <w:r>
              <w:rPr>
                <w:rFonts w:cs="Times"/>
              </w:rPr>
              <w:t>FFS associated scenarios/configurations, e.g. C-DRX.</w:t>
            </w:r>
          </w:p>
          <w:p w14:paraId="735D696A" w14:textId="77777777" w:rsidR="000C0EBB" w:rsidRDefault="000C0EBB">
            <w:pPr>
              <w:rPr>
                <w:iCs/>
              </w:rPr>
            </w:pPr>
          </w:p>
          <w:p w14:paraId="61A1F6D9" w14:textId="77777777" w:rsidR="000C0EBB" w:rsidRDefault="00142827">
            <w:pPr>
              <w:rPr>
                <w:b/>
                <w:bCs/>
                <w:iCs/>
              </w:rPr>
            </w:pPr>
            <w:hyperlink r:id="rId47" w:history="1">
              <w:r w:rsidR="008266D5">
                <w:rPr>
                  <w:rStyle w:val="af1"/>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af5"/>
              <w:numPr>
                <w:ilvl w:val="1"/>
                <w:numId w:val="26"/>
              </w:numPr>
              <w:spacing w:line="240" w:lineRule="auto"/>
              <w:rPr>
                <w:lang w:eastAsia="zh-CN"/>
              </w:rPr>
            </w:pPr>
            <w:r>
              <w:rPr>
                <w:lang w:eastAsia="zh-CN"/>
              </w:rPr>
              <w:t xml:space="preserve">Note: other TX-RX RU number and corresponding BS antenna configuration can be considered in </w:t>
            </w:r>
            <w:r>
              <w:rPr>
                <w:lang w:eastAsia="zh-CN"/>
              </w:rPr>
              <w:lastRenderedPageBreak/>
              <w:t>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af5"/>
              <w:numPr>
                <w:ilvl w:val="0"/>
                <w:numId w:val="26"/>
              </w:numPr>
              <w:spacing w:line="240" w:lineRule="auto"/>
            </w:pPr>
            <w:r>
              <w:t>macro cell BS for FR1 is assumed for energy consumption model.</w:t>
            </w:r>
          </w:p>
          <w:p w14:paraId="3D70EFF7" w14:textId="77777777" w:rsidR="000C0EBB" w:rsidRDefault="008266D5">
            <w:pPr>
              <w:pStyle w:val="af5"/>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764209D7" w14:textId="77777777" w:rsidR="000C0EBB" w:rsidRDefault="008266D5">
            <w:pPr>
              <w:pStyle w:val="af5"/>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af5"/>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af5"/>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af5"/>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af5"/>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af5"/>
              <w:numPr>
                <w:ilvl w:val="0"/>
                <w:numId w:val="28"/>
              </w:numPr>
              <w:spacing w:line="240" w:lineRule="auto"/>
              <w:rPr>
                <w:lang w:eastAsia="zh-CN"/>
              </w:rPr>
            </w:pPr>
            <w:r>
              <w:rPr>
                <w:lang w:eastAsia="zh-CN"/>
              </w:rPr>
              <w:t>Other option is not precluded</w:t>
            </w:r>
          </w:p>
          <w:p w14:paraId="696F6809" w14:textId="77777777" w:rsidR="000C0EBB" w:rsidRDefault="008266D5">
            <w:pPr>
              <w:pStyle w:val="af5"/>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48" w:history="1">
              <w:r>
                <w:rPr>
                  <w:rStyle w:val="af1"/>
                  <w:iCs/>
                </w:rPr>
                <w:t>R1-2205551</w:t>
              </w:r>
            </w:hyperlink>
            <w:r>
              <w:rPr>
                <w:iCs/>
              </w:rPr>
              <w:t>.</w:t>
            </w:r>
          </w:p>
        </w:tc>
      </w:tr>
    </w:tbl>
    <w:p w14:paraId="36B60820" w14:textId="77777777" w:rsidR="000C0EBB" w:rsidRDefault="000C0EBB"/>
    <w:p w14:paraId="00628A52" w14:textId="77777777" w:rsidR="000C0EBB" w:rsidRDefault="008266D5">
      <w:pPr>
        <w:pStyle w:val="2"/>
        <w:numPr>
          <w:ilvl w:val="0"/>
          <w:numId w:val="0"/>
        </w:numPr>
      </w:pPr>
      <w:r>
        <w:lastRenderedPageBreak/>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proofErr w:type="spellStart"/>
            <w:r>
              <w:rPr>
                <w:rFonts w:eastAsiaTheme="minorEastAsia" w:hint="eastAsia"/>
              </w:rPr>
              <w:t>ZTE,Sanechips</w:t>
            </w:r>
            <w:proofErr w:type="spellEnd"/>
          </w:p>
        </w:tc>
        <w:tc>
          <w:tcPr>
            <w:tcW w:w="2835" w:type="dxa"/>
          </w:tcPr>
          <w:p w14:paraId="7254C065" w14:textId="77777777" w:rsidR="000C0EBB" w:rsidRDefault="008266D5">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proofErr w:type="spellStart"/>
            <w:r>
              <w:rPr>
                <w:rFonts w:eastAsiaTheme="minorEastAsia" w:hint="eastAsia"/>
              </w:rPr>
              <w:t>ZTE,Sanechips</w:t>
            </w:r>
            <w:proofErr w:type="spellEnd"/>
          </w:p>
        </w:tc>
        <w:tc>
          <w:tcPr>
            <w:tcW w:w="2835" w:type="dxa"/>
          </w:tcPr>
          <w:p w14:paraId="66363FF1" w14:textId="77777777" w:rsidR="000C0EBB" w:rsidRDefault="008266D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402954E" w14:textId="77777777" w:rsidR="000C0EBB" w:rsidRDefault="008266D5">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lastRenderedPageBreak/>
              <w:t>C</w:t>
            </w:r>
            <w:r>
              <w:rPr>
                <w:rFonts w:eastAsiaTheme="minorEastAsia"/>
              </w:rPr>
              <w:t>MCC</w:t>
            </w:r>
          </w:p>
        </w:tc>
        <w:tc>
          <w:tcPr>
            <w:tcW w:w="2835" w:type="dxa"/>
          </w:tcPr>
          <w:p w14:paraId="703A5ECE" w14:textId="77777777" w:rsidR="000C0EBB" w:rsidRDefault="008266D5">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142827">
            <w:pPr>
              <w:spacing w:after="0"/>
              <w:jc w:val="center"/>
              <w:rPr>
                <w:color w:val="000000"/>
              </w:rPr>
            </w:pPr>
            <w:hyperlink r:id="rId49" w:history="1">
              <w:r w:rsidR="008266D5">
                <w:rPr>
                  <w:rStyle w:val="af1"/>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142827">
            <w:pPr>
              <w:spacing w:after="0"/>
              <w:jc w:val="center"/>
            </w:pPr>
            <w:hyperlink r:id="rId50" w:history="1">
              <w:r w:rsidR="008266D5">
                <w:rPr>
                  <w:rStyle w:val="af1"/>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1BF4175" w14:textId="77777777" w:rsidR="000C0EBB" w:rsidRDefault="008266D5">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142827">
            <w:pPr>
              <w:spacing w:after="0"/>
              <w:jc w:val="center"/>
              <w:rPr>
                <w:rFonts w:eastAsia="MS Mincho"/>
                <w:lang w:eastAsia="ja-JP"/>
              </w:rPr>
            </w:pPr>
            <w:hyperlink r:id="rId51" w:history="1">
              <w:r w:rsidR="008266D5">
                <w:rPr>
                  <w:rStyle w:val="af1"/>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142827">
            <w:pPr>
              <w:spacing w:after="0"/>
              <w:jc w:val="center"/>
              <w:rPr>
                <w:rFonts w:eastAsiaTheme="minorEastAsia"/>
              </w:rPr>
            </w:pPr>
            <w:hyperlink r:id="rId52" w:history="1">
              <w:r w:rsidR="008266D5">
                <w:rPr>
                  <w:rStyle w:val="af1"/>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For the purpose of evaluation, adopt the following as BS power consumption model. These entries for this table is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lastRenderedPageBreak/>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 xml:space="preserve">Cat 2: 640 </w:t>
            </w:r>
            <w:proofErr w:type="spellStart"/>
            <w:r>
              <w:t>ms</w:t>
            </w:r>
            <w:proofErr w:type="spellEnd"/>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af5"/>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af5"/>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af5"/>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af5"/>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af5"/>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af5"/>
              <w:numPr>
                <w:ilvl w:val="0"/>
                <w:numId w:val="19"/>
              </w:numPr>
              <w:spacing w:line="256" w:lineRule="auto"/>
              <w:rPr>
                <w:bCs/>
              </w:rPr>
            </w:pPr>
            <w:r>
              <w:rPr>
                <w:bCs/>
              </w:rPr>
              <w:t>Include cell-specific signals and channels, and</w:t>
            </w:r>
          </w:p>
          <w:p w14:paraId="31D70CAA" w14:textId="77777777" w:rsidR="000C0EBB" w:rsidRDefault="008266D5">
            <w:pPr>
              <w:pStyle w:val="af5"/>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af5"/>
              <w:numPr>
                <w:ilvl w:val="0"/>
                <w:numId w:val="19"/>
              </w:numPr>
              <w:spacing w:line="256" w:lineRule="auto"/>
              <w:rPr>
                <w:bCs/>
              </w:rPr>
            </w:pPr>
            <w:r>
              <w:rPr>
                <w:bCs/>
              </w:rPr>
              <w:t>Include cell-specific signals and channels, and</w:t>
            </w:r>
          </w:p>
          <w:p w14:paraId="56C5ED89" w14:textId="77777777" w:rsidR="000C0EBB" w:rsidRDefault="008266D5">
            <w:pPr>
              <w:pStyle w:val="af5"/>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lastRenderedPageBreak/>
        <w:t>FL2 Proposal 3.3.1.1-1:</w:t>
      </w:r>
    </w:p>
    <w:p w14:paraId="70909379" w14:textId="77777777" w:rsidR="000C0EBB" w:rsidRDefault="008266D5">
      <w:pPr>
        <w:pStyle w:val="af5"/>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af5"/>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af5"/>
        <w:numPr>
          <w:ilvl w:val="0"/>
          <w:numId w:val="11"/>
        </w:numPr>
        <w:spacing w:line="256" w:lineRule="auto"/>
        <w:rPr>
          <w:b/>
        </w:rPr>
      </w:pPr>
      <w:r>
        <w:rPr>
          <w:b/>
          <w:lang w:eastAsia="zh-CN"/>
        </w:rPr>
        <w:t>Other models may be used as well. Parameter (e.g. packet size and arrival rate) adjustment can be optionally considered and reported.</w:t>
      </w:r>
    </w:p>
    <w:p w14:paraId="65254A3E" w14:textId="77777777" w:rsidR="000C0EBB" w:rsidRDefault="000C0EBB">
      <w:pPr>
        <w:pStyle w:val="af5"/>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0C8A0" w14:textId="77777777" w:rsidR="004B28CD" w:rsidRDefault="004B28CD" w:rsidP="00AA4C40">
      <w:pPr>
        <w:spacing w:after="0" w:line="240" w:lineRule="auto"/>
      </w:pPr>
      <w:r>
        <w:separator/>
      </w:r>
    </w:p>
  </w:endnote>
  <w:endnote w:type="continuationSeparator" w:id="0">
    <w:p w14:paraId="05AF9504" w14:textId="77777777" w:rsidR="004B28CD" w:rsidRDefault="004B28CD" w:rsidP="00AA4C40">
      <w:pPr>
        <w:spacing w:after="0" w:line="240" w:lineRule="auto"/>
      </w:pPr>
      <w:r>
        <w:continuationSeparator/>
      </w:r>
    </w:p>
  </w:endnote>
  <w:endnote w:type="continuationNotice" w:id="1">
    <w:p w14:paraId="2C57E78E" w14:textId="77777777" w:rsidR="004B28CD" w:rsidRDefault="004B2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265E0" w14:textId="77777777" w:rsidR="004B28CD" w:rsidRDefault="004B28CD" w:rsidP="00AA4C40">
      <w:pPr>
        <w:spacing w:after="0" w:line="240" w:lineRule="auto"/>
      </w:pPr>
      <w:r>
        <w:separator/>
      </w:r>
    </w:p>
  </w:footnote>
  <w:footnote w:type="continuationSeparator" w:id="0">
    <w:p w14:paraId="6B7E5AA2" w14:textId="77777777" w:rsidR="004B28CD" w:rsidRDefault="004B28CD" w:rsidP="00AA4C40">
      <w:pPr>
        <w:spacing w:after="0" w:line="240" w:lineRule="auto"/>
      </w:pPr>
      <w:r>
        <w:continuationSeparator/>
      </w:r>
    </w:p>
  </w:footnote>
  <w:footnote w:type="continuationNotice" w:id="1">
    <w:p w14:paraId="543AA64C" w14:textId="77777777" w:rsidR="004B28CD" w:rsidRDefault="004B28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6"/>
  </w:num>
  <w:num w:numId="5">
    <w:abstractNumId w:val="22"/>
  </w:num>
  <w:num w:numId="6">
    <w:abstractNumId w:val="6"/>
  </w:num>
  <w:num w:numId="7">
    <w:abstractNumId w:val="5"/>
  </w:num>
  <w:num w:numId="8">
    <w:abstractNumId w:val="34"/>
  </w:num>
  <w:num w:numId="9">
    <w:abstractNumId w:val="24"/>
  </w:num>
  <w:num w:numId="10">
    <w:abstractNumId w:val="26"/>
  </w:num>
  <w:num w:numId="11">
    <w:abstractNumId w:val="29"/>
  </w:num>
  <w:num w:numId="12">
    <w:abstractNumId w:val="7"/>
  </w:num>
  <w:num w:numId="13">
    <w:abstractNumId w:val="25"/>
  </w:num>
  <w:num w:numId="14">
    <w:abstractNumId w:val="4"/>
  </w:num>
  <w:num w:numId="15">
    <w:abstractNumId w:val="19"/>
  </w:num>
  <w:num w:numId="16">
    <w:abstractNumId w:val="2"/>
  </w:num>
  <w:num w:numId="17">
    <w:abstractNumId w:val="0"/>
  </w:num>
  <w:num w:numId="18">
    <w:abstractNumId w:val="15"/>
  </w:num>
  <w:num w:numId="19">
    <w:abstractNumId w:val="3"/>
  </w:num>
  <w:num w:numId="20">
    <w:abstractNumId w:val="9"/>
  </w:num>
  <w:num w:numId="21">
    <w:abstractNumId w:val="8"/>
  </w:num>
  <w:num w:numId="22">
    <w:abstractNumId w:val="18"/>
  </w:num>
  <w:num w:numId="23">
    <w:abstractNumId w:val="10"/>
  </w:num>
  <w:num w:numId="24">
    <w:abstractNumId w:val="12"/>
  </w:num>
  <w:num w:numId="25">
    <w:abstractNumId w:val="28"/>
  </w:num>
  <w:num w:numId="26">
    <w:abstractNumId w:val="1"/>
  </w:num>
  <w:num w:numId="27">
    <w:abstractNumId w:val="30"/>
  </w:num>
  <w:num w:numId="28">
    <w:abstractNumId w:val="27"/>
  </w:num>
  <w:num w:numId="29">
    <w:abstractNumId w:val="31"/>
  </w:num>
  <w:num w:numId="30">
    <w:abstractNumId w:val="32"/>
  </w:num>
  <w:num w:numId="31">
    <w:abstractNumId w:val="33"/>
  </w:num>
  <w:num w:numId="32">
    <w:abstractNumId w:val="13"/>
  </w:num>
  <w:num w:numId="33">
    <w:abstractNumId w:val="16"/>
  </w:num>
  <w:num w:numId="34">
    <w:abstractNumId w:val="11"/>
  </w:num>
  <w:num w:numId="35">
    <w:abstractNumId w:val="23"/>
  </w:num>
  <w:num w:numId="36">
    <w:abstractNumId w:val="35"/>
  </w:num>
  <w:num w:numId="37">
    <w:abstractNumId w:val="14"/>
  </w:num>
  <w:num w:numId="38">
    <w:abstractNumId w:val="21"/>
  </w:num>
  <w:num w:numId="39">
    <w:abstractNumId w:val="14"/>
  </w:num>
  <w:num w:numId="40">
    <w:abstractNumId w:val="14"/>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FFB"/>
    <w:pPr>
      <w:autoSpaceDE w:val="0"/>
      <w:autoSpaceDN w:val="0"/>
      <w:adjustRightInd w:val="0"/>
      <w:snapToGrid w:val="0"/>
      <w:spacing w:after="120"/>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Inbox/R1-2207685.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41" Type="http://schemas.openxmlformats.org/officeDocument/2006/relationships/hyperlink" Target="https://www.3gpp.org/ftp/TSG_RAN/WG1_RL1/TSGR1_110/Docs/R1-220734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2.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6.xml><?xml version="1.0" encoding="utf-8"?>
<ds:datastoreItem xmlns:ds="http://schemas.openxmlformats.org/officeDocument/2006/customXml" ds:itemID="{5569805C-0CBE-4D7F-BF5F-B1233955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20116</Words>
  <Characters>114667</Characters>
  <Application>Microsoft Office Word</Application>
  <DocSecurity>0</DocSecurity>
  <Lines>955</Lines>
  <Paragraphs>269</Paragraphs>
  <ScaleCrop>false</ScaleCrop>
  <Company>Huawei Technologies</Company>
  <LinksUpToDate>false</LinksUpToDate>
  <CharactersWithSpaces>134514</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2022-09-01T00:26:00Z</dcterms:created>
  <dcterms:modified xsi:type="dcterms:W3CDTF">2022-09-01T00:26:00Z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