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5CC0C59" w14:textId="77777777" w:rsidR="00E40ACA" w:rsidRDefault="0042400E">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650FD484" wp14:editId="2B58B59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Tbs3Zs8AAAD/AAAADwAAAAAAAAABACAAAAAiAAAAZHJzL2Rvd25yZXYu&#10;eG1sUEsBAhQAFAAAAAgAh07iQLkOcOMiBQAAmRYAAA4AAAAAAAAAAQAgAAAAHg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40029610" w14:textId="77777777" w:rsidR="00E40ACA" w:rsidRDefault="0042400E">
      <w:pPr>
        <w:jc w:val="left"/>
        <w:rPr>
          <w:b/>
          <w:kern w:val="2"/>
        </w:rPr>
      </w:pPr>
      <w:r>
        <w:rPr>
          <w:b/>
          <w:szCs w:val="21"/>
        </w:rPr>
        <w:t>Toulouse, France, August 22 – 26, 2022</w:t>
      </w:r>
    </w:p>
    <w:p w14:paraId="3E43B496" w14:textId="77777777" w:rsidR="00E40ACA" w:rsidRDefault="00E40ACA">
      <w:pPr>
        <w:pBdr>
          <w:top w:val="single" w:sz="4" w:space="1" w:color="auto"/>
        </w:pBdr>
        <w:spacing w:after="0"/>
        <w:jc w:val="left"/>
        <w:rPr>
          <w:b/>
          <w:kern w:val="2"/>
          <w:sz w:val="16"/>
          <w:szCs w:val="16"/>
        </w:rPr>
      </w:pPr>
    </w:p>
    <w:p w14:paraId="4673B0FD" w14:textId="77777777" w:rsidR="00E40ACA" w:rsidRDefault="0042400E">
      <w:pPr>
        <w:spacing w:after="60"/>
        <w:ind w:left="1555" w:hanging="1555"/>
        <w:jc w:val="left"/>
        <w:rPr>
          <w:b/>
          <w:kern w:val="2"/>
        </w:rPr>
      </w:pPr>
      <w:r>
        <w:rPr>
          <w:b/>
          <w:kern w:val="2"/>
        </w:rPr>
        <w:t>Agenda Item:</w:t>
      </w:r>
      <w:r>
        <w:rPr>
          <w:b/>
          <w:kern w:val="2"/>
        </w:rPr>
        <w:tab/>
        <w:t>9.7.1</w:t>
      </w:r>
    </w:p>
    <w:p w14:paraId="5F59B339" w14:textId="77777777" w:rsidR="00E40ACA" w:rsidRDefault="0042400E">
      <w:pPr>
        <w:spacing w:after="60"/>
        <w:ind w:left="1555" w:hanging="1555"/>
        <w:jc w:val="left"/>
        <w:rPr>
          <w:b/>
          <w:kern w:val="2"/>
        </w:rPr>
      </w:pPr>
      <w:r>
        <w:rPr>
          <w:b/>
          <w:kern w:val="2"/>
        </w:rPr>
        <w:t>Source:</w:t>
      </w:r>
      <w:r>
        <w:rPr>
          <w:b/>
          <w:kern w:val="2"/>
        </w:rPr>
        <w:tab/>
        <w:t>Moderator (Huawei)</w:t>
      </w:r>
    </w:p>
    <w:p w14:paraId="0F3D7F55" w14:textId="77777777" w:rsidR="00E40ACA" w:rsidRDefault="0042400E">
      <w:pPr>
        <w:spacing w:after="60"/>
        <w:ind w:left="1555" w:hanging="1555"/>
        <w:jc w:val="left"/>
        <w:rPr>
          <w:b/>
          <w:kern w:val="2"/>
        </w:rPr>
      </w:pPr>
      <w:r>
        <w:rPr>
          <w:b/>
          <w:kern w:val="2"/>
        </w:rPr>
        <w:t>Title:</w:t>
      </w:r>
      <w:r>
        <w:rPr>
          <w:b/>
          <w:kern w:val="2"/>
        </w:rPr>
        <w:tab/>
        <w:t>FL summary for Post-110-R18- NW_ES2</w:t>
      </w:r>
    </w:p>
    <w:p w14:paraId="454A8964" w14:textId="77777777" w:rsidR="00E40ACA" w:rsidRDefault="0042400E">
      <w:pPr>
        <w:spacing w:after="60"/>
        <w:ind w:left="1555" w:hanging="1555"/>
        <w:jc w:val="left"/>
        <w:rPr>
          <w:b/>
          <w:kern w:val="2"/>
        </w:rPr>
      </w:pPr>
      <w:r>
        <w:rPr>
          <w:b/>
          <w:kern w:val="2"/>
        </w:rPr>
        <w:t>Document for:</w:t>
      </w:r>
      <w:r>
        <w:rPr>
          <w:b/>
          <w:kern w:val="2"/>
        </w:rPr>
        <w:tab/>
        <w:t>Discussion and Decision</w:t>
      </w:r>
    </w:p>
    <w:p w14:paraId="57858CEE" w14:textId="77777777" w:rsidR="00E40ACA" w:rsidRDefault="00E40ACA">
      <w:pPr>
        <w:pBdr>
          <w:bottom w:val="single" w:sz="4" w:space="1" w:color="auto"/>
        </w:pBdr>
        <w:spacing w:after="0"/>
        <w:jc w:val="left"/>
        <w:rPr>
          <w:b/>
          <w:kern w:val="2"/>
          <w:sz w:val="16"/>
          <w:szCs w:val="16"/>
        </w:rPr>
      </w:pPr>
    </w:p>
    <w:p w14:paraId="397C6ADE" w14:textId="77777777" w:rsidR="00E40ACA" w:rsidRDefault="0042400E">
      <w:pPr>
        <w:pStyle w:val="Heading1"/>
      </w:pPr>
      <w:bookmarkStart w:id="0" w:name="_Ref129681862"/>
      <w:bookmarkStart w:id="1" w:name="_Ref124589705"/>
      <w:r>
        <w:t>Introduction</w:t>
      </w:r>
      <w:bookmarkEnd w:id="0"/>
      <w:bookmarkEnd w:id="1"/>
    </w:p>
    <w:p w14:paraId="751C8968" w14:textId="77777777" w:rsidR="00E40ACA" w:rsidRDefault="0042400E">
      <w:r>
        <w:t>This triggers the email discussion of the following:</w:t>
      </w:r>
    </w:p>
    <w:tbl>
      <w:tblPr>
        <w:tblStyle w:val="TableGrid"/>
        <w:tblW w:w="9634" w:type="dxa"/>
        <w:tblLook w:val="04A0" w:firstRow="1" w:lastRow="0" w:firstColumn="1" w:lastColumn="0" w:noHBand="0" w:noVBand="1"/>
      </w:tblPr>
      <w:tblGrid>
        <w:gridCol w:w="9634"/>
      </w:tblGrid>
      <w:tr w:rsidR="00E40ACA" w14:paraId="6D5671D7" w14:textId="77777777">
        <w:tc>
          <w:tcPr>
            <w:tcW w:w="9634" w:type="dxa"/>
          </w:tcPr>
          <w:p w14:paraId="62D054EA" w14:textId="77777777" w:rsidR="00E40ACA" w:rsidRDefault="0042400E">
            <w:pPr>
              <w:pStyle w:val="ListParagraph"/>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285A4755" w14:textId="31BBACC1" w:rsidR="00E40ACA" w:rsidRDefault="0042400E">
      <w:pPr>
        <w:spacing w:beforeLines="50" w:before="120"/>
      </w:pPr>
      <w:r>
        <w:t>Note there is discrepancy on the deadline between that in Chair notes and that in the email from Chair over reflector. Sep. 1 is intended so let’s be prepared.</w:t>
      </w:r>
      <w:r w:rsidR="003A14F0">
        <w:t xml:space="preserve"> Input</w:t>
      </w:r>
      <w:r w:rsidR="003A14F0" w:rsidRPr="003A14F0">
        <w:t xml:space="preserve"> for all </w:t>
      </w:r>
      <w:r w:rsidR="003A14F0" w:rsidRPr="003A14F0">
        <w:rPr>
          <w:highlight w:val="yellow"/>
        </w:rPr>
        <w:t xml:space="preserve">second round of proposals can be expected by </w:t>
      </w:r>
      <w:r w:rsidR="003A14F0" w:rsidRPr="003A14F0">
        <w:rPr>
          <w:color w:val="FF0000"/>
          <w:highlight w:val="yellow"/>
        </w:rPr>
        <w:t>UTC 19pm Aug 31</w:t>
      </w:r>
      <w:r w:rsidR="003A14F0" w:rsidRPr="003A14F0">
        <w:t>,</w:t>
      </w:r>
      <w:r w:rsidR="003A14F0">
        <w:t xml:space="preserve"> while input for additional proposal in section 4- </w:t>
      </w:r>
      <w:r w:rsidR="003A14F0" w:rsidRPr="003A14F0">
        <w:rPr>
          <w:i/>
        </w:rPr>
        <w:t>Others</w:t>
      </w:r>
      <w:r w:rsidR="003A14F0">
        <w:t xml:space="preserve"> can be late, by </w:t>
      </w:r>
      <w:r w:rsidR="003A14F0" w:rsidRPr="003A14F0">
        <w:rPr>
          <w:highlight w:val="yellow"/>
        </w:rPr>
        <w:t>U</w:t>
      </w:r>
      <w:r w:rsidR="003A14F0">
        <w:rPr>
          <w:highlight w:val="yellow"/>
        </w:rPr>
        <w:t>TC 5</w:t>
      </w:r>
      <w:r w:rsidR="003A14F0" w:rsidRPr="003A14F0">
        <w:rPr>
          <w:highlight w:val="yellow"/>
        </w:rPr>
        <w:t>am, Sep 1</w:t>
      </w:r>
      <w:r w:rsidR="003A14F0">
        <w:t>.</w:t>
      </w:r>
    </w:p>
    <w:p w14:paraId="2A6F5608" w14:textId="77777777" w:rsidR="00E40ACA" w:rsidRDefault="0042400E">
      <w:pPr>
        <w:spacing w:beforeLines="50" w:before="120"/>
      </w:pPr>
      <w:r>
        <w:t xml:space="preserve">Agreements made during the meeting week are captured in Annex-E for your information. The moderator summary we had last week are in </w:t>
      </w:r>
      <w:hyperlink r:id="rId9" w:history="1">
        <w:r>
          <w:rPr>
            <w:rStyle w:val="Hyperlink"/>
          </w:rPr>
          <w:t>R1-2208216</w:t>
        </w:r>
      </w:hyperlink>
      <w:r>
        <w:t>.</w:t>
      </w:r>
    </w:p>
    <w:p w14:paraId="0C4435B2" w14:textId="77777777" w:rsidR="00E40ACA" w:rsidRDefault="0042400E">
      <w:pPr>
        <w:pStyle w:val="Heading2"/>
        <w:tabs>
          <w:tab w:val="clear" w:pos="432"/>
        </w:tabs>
      </w:pPr>
      <w:r>
        <w:t>Recommendations for email approval:</w:t>
      </w:r>
    </w:p>
    <w:tbl>
      <w:tblPr>
        <w:tblStyle w:val="TableGrid"/>
        <w:tblW w:w="0" w:type="auto"/>
        <w:tblLook w:val="04A0" w:firstRow="1" w:lastRow="0" w:firstColumn="1" w:lastColumn="0" w:noHBand="0" w:noVBand="1"/>
      </w:tblPr>
      <w:tblGrid>
        <w:gridCol w:w="9631"/>
      </w:tblGrid>
      <w:tr w:rsidR="00E40ACA" w14:paraId="56D90490" w14:textId="77777777">
        <w:tc>
          <w:tcPr>
            <w:tcW w:w="9631" w:type="dxa"/>
          </w:tcPr>
          <w:p w14:paraId="2FCC9767" w14:textId="77777777" w:rsidR="00E40ACA" w:rsidRDefault="00E40ACA"/>
        </w:tc>
      </w:tr>
    </w:tbl>
    <w:p w14:paraId="5E90E05A" w14:textId="77777777" w:rsidR="00E40ACA" w:rsidRDefault="00E40ACA">
      <w:bookmarkStart w:id="2" w:name="_Ref129681832"/>
    </w:p>
    <w:p w14:paraId="76FBC6F1" w14:textId="77777777" w:rsidR="00E40ACA" w:rsidRDefault="0042400E">
      <w:pPr>
        <w:pStyle w:val="Heading1"/>
      </w:pPr>
      <w:r>
        <w:t>Energy consumption model for BS</w:t>
      </w:r>
    </w:p>
    <w:p w14:paraId="340BFB1F" w14:textId="77777777" w:rsidR="00E40ACA" w:rsidRDefault="0042400E">
      <w:pPr>
        <w:pStyle w:val="Heading2"/>
      </w:pPr>
      <w:bookmarkStart w:id="3" w:name="_Ref124671424"/>
      <w:bookmarkStart w:id="4" w:name="_Ref124589665"/>
      <w:bookmarkStart w:id="5" w:name="_Ref71620620"/>
      <w:r>
        <w:t>Remaining issues for power consumption model</w:t>
      </w:r>
    </w:p>
    <w:p w14:paraId="4AAD9992" w14:textId="77777777" w:rsidR="00E40ACA" w:rsidRDefault="0042400E">
      <w:pPr>
        <w:pStyle w:val="Heading3"/>
      </w:pPr>
      <w:r>
        <w:t>Inter-sleep mode transition</w:t>
      </w:r>
    </w:p>
    <w:p w14:paraId="00E9508E" w14:textId="77777777" w:rsidR="00E40ACA" w:rsidRDefault="0042400E">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11C41B40" w14:textId="77777777" w:rsidR="00E40ACA" w:rsidRDefault="0042400E">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2B561A8D" w14:textId="77777777" w:rsidR="00E40ACA" w:rsidRDefault="0042400E">
      <w:pPr>
        <w:widowControl w:val="0"/>
        <w:autoSpaceDE/>
        <w:autoSpaceDN/>
        <w:adjustRightInd/>
        <w:snapToGrid/>
        <w:spacing w:afterLines="50" w:line="240" w:lineRule="auto"/>
        <w:jc w:val="left"/>
        <w:rPr>
          <w:b/>
        </w:rPr>
      </w:pPr>
      <w:r>
        <w:rPr>
          <w:rFonts w:hint="eastAsia"/>
          <w:b/>
        </w:rPr>
        <w:t>P</w:t>
      </w:r>
      <w:r>
        <w:rPr>
          <w:b/>
        </w:rPr>
        <w:t>roposal 2.1.1-1:</w:t>
      </w:r>
    </w:p>
    <w:p w14:paraId="21457053" w14:textId="77777777" w:rsidR="00E40ACA" w:rsidRDefault="0042400E">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7FF2DADB" w14:textId="77777777" w:rsidR="00E40ACA" w:rsidRDefault="0042400E">
      <w:pPr>
        <w:pStyle w:val="ListParagraph"/>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0" w:history="1">
        <w:r>
          <w:rPr>
            <w:rStyle w:val="Hyperlink"/>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TableGrid"/>
        <w:tblW w:w="9634" w:type="dxa"/>
        <w:tblLook w:val="04A0" w:firstRow="1" w:lastRow="0" w:firstColumn="1" w:lastColumn="0" w:noHBand="0" w:noVBand="1"/>
      </w:tblPr>
      <w:tblGrid>
        <w:gridCol w:w="1305"/>
        <w:gridCol w:w="8329"/>
      </w:tblGrid>
      <w:tr w:rsidR="00E40ACA" w14:paraId="033CB11F"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C2FCAF"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47DD9" w14:textId="77777777" w:rsidR="00E40ACA" w:rsidRDefault="0042400E">
            <w:pPr>
              <w:spacing w:after="0"/>
              <w:jc w:val="center"/>
              <w:rPr>
                <w:b/>
                <w:bCs/>
              </w:rPr>
            </w:pPr>
            <w:r>
              <w:rPr>
                <w:b/>
                <w:bCs/>
              </w:rPr>
              <w:t>Comments</w:t>
            </w:r>
          </w:p>
        </w:tc>
      </w:tr>
      <w:tr w:rsidR="00E40ACA" w14:paraId="24654BEF" w14:textId="77777777">
        <w:tc>
          <w:tcPr>
            <w:tcW w:w="1305" w:type="dxa"/>
            <w:tcBorders>
              <w:top w:val="single" w:sz="4" w:space="0" w:color="auto"/>
              <w:left w:val="single" w:sz="4" w:space="0" w:color="auto"/>
              <w:bottom w:val="single" w:sz="4" w:space="0" w:color="auto"/>
              <w:right w:val="single" w:sz="4" w:space="0" w:color="auto"/>
            </w:tcBorders>
          </w:tcPr>
          <w:p w14:paraId="4A63AA15"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C80CDD5" w14:textId="77777777" w:rsidR="00E40ACA" w:rsidRDefault="0042400E">
            <w:pPr>
              <w:spacing w:after="0"/>
              <w:jc w:val="left"/>
              <w:rPr>
                <w:rFonts w:eastAsiaTheme="minorEastAsia"/>
              </w:rPr>
            </w:pPr>
            <w:r>
              <w:rPr>
                <w:rFonts w:eastAsiaTheme="minorEastAsia"/>
              </w:rPr>
              <w:t xml:space="preserve">In our understanding, the transition time of deep/light sleep is to the micro sleep, which is also </w:t>
            </w:r>
            <w:r>
              <w:rPr>
                <w:rFonts w:eastAsiaTheme="minorEastAsia"/>
              </w:rPr>
              <w:lastRenderedPageBreak/>
              <w:t xml:space="preserve">considered in Rel-16 UE power saving since the gNB’s wakeup from deep/light sleep might not at the symbol/slot for immediate DL Tx/UL Rx.  gNB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E40ACA" w14:paraId="7E256509" w14:textId="77777777">
        <w:tc>
          <w:tcPr>
            <w:tcW w:w="1305" w:type="dxa"/>
          </w:tcPr>
          <w:p w14:paraId="5D1EC47F" w14:textId="77777777" w:rsidR="00E40ACA" w:rsidRDefault="0042400E">
            <w:pPr>
              <w:spacing w:after="0"/>
              <w:jc w:val="center"/>
              <w:rPr>
                <w:rFonts w:eastAsiaTheme="minorEastAsia"/>
                <w:lang w:eastAsia="ko-KR"/>
              </w:rPr>
            </w:pPr>
            <w:r>
              <w:rPr>
                <w:rFonts w:eastAsiaTheme="minorEastAsia" w:hint="eastAsia"/>
              </w:rPr>
              <w:lastRenderedPageBreak/>
              <w:t>ZTE, Sanechips</w:t>
            </w:r>
          </w:p>
        </w:tc>
        <w:tc>
          <w:tcPr>
            <w:tcW w:w="8329" w:type="dxa"/>
          </w:tcPr>
          <w:p w14:paraId="00653094" w14:textId="77777777" w:rsidR="00E40ACA" w:rsidRDefault="0042400E">
            <w:pPr>
              <w:spacing w:after="0"/>
              <w:jc w:val="left"/>
              <w:rPr>
                <w:rFonts w:eastAsiaTheme="minorEastAsia"/>
              </w:rPr>
            </w:pPr>
            <w:r>
              <w:rPr>
                <w:rFonts w:eastAsiaTheme="minorEastAsia" w:hint="eastAsia"/>
              </w:rPr>
              <w:t>We support that there is always a non-sleep mode assumed between adjacent sleep modes.</w:t>
            </w:r>
          </w:p>
          <w:p w14:paraId="45055B95" w14:textId="77777777" w:rsidR="00E40ACA" w:rsidRDefault="0042400E">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etc, but greatly increases the simulation complexity. </w:t>
            </w:r>
          </w:p>
          <w:p w14:paraId="79973759" w14:textId="77777777" w:rsidR="00E40ACA" w:rsidRDefault="0042400E">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39333FDA" w14:textId="77777777" w:rsidR="00E40ACA" w:rsidRDefault="0042400E">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E40ACA" w14:paraId="2DB3837C" w14:textId="77777777">
        <w:tc>
          <w:tcPr>
            <w:tcW w:w="1305" w:type="dxa"/>
          </w:tcPr>
          <w:p w14:paraId="7BA1F81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0FB85578" w14:textId="77777777" w:rsidR="00E40ACA" w:rsidRDefault="0042400E">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E40ACA" w14:paraId="6FFE79E2" w14:textId="77777777">
        <w:tc>
          <w:tcPr>
            <w:tcW w:w="1305" w:type="dxa"/>
          </w:tcPr>
          <w:p w14:paraId="5AC7E9F0"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42667760" w14:textId="77777777" w:rsidR="00E40ACA" w:rsidRDefault="0042400E">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E40ACA" w14:paraId="5B01E4D6" w14:textId="77777777">
        <w:tc>
          <w:tcPr>
            <w:tcW w:w="1305" w:type="dxa"/>
          </w:tcPr>
          <w:p w14:paraId="1096D568"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0585A577" w14:textId="77777777" w:rsidR="00E40ACA" w:rsidRDefault="0042400E">
            <w:pPr>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73297FEC" w14:textId="77777777" w:rsidR="00E40ACA" w:rsidRDefault="00E40ACA">
            <w:pPr>
              <w:spacing w:after="0"/>
              <w:jc w:val="left"/>
              <w:rPr>
                <w:rFonts w:eastAsiaTheme="minorEastAsia"/>
              </w:rPr>
            </w:pPr>
          </w:p>
          <w:p w14:paraId="1A1D7BB2" w14:textId="77777777" w:rsidR="00E40ACA" w:rsidRDefault="0042400E">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781F11FC" w14:textId="77777777" w:rsidR="00E40ACA" w:rsidRDefault="00E40ACA">
            <w:pPr>
              <w:spacing w:after="0"/>
              <w:jc w:val="left"/>
              <w:rPr>
                <w:rFonts w:eastAsia="Malgun Gothic"/>
                <w:lang w:eastAsia="ko-KR"/>
              </w:rPr>
            </w:pPr>
          </w:p>
        </w:tc>
      </w:tr>
      <w:tr w:rsidR="00E40ACA" w14:paraId="03271F44" w14:textId="77777777">
        <w:tc>
          <w:tcPr>
            <w:tcW w:w="1305" w:type="dxa"/>
          </w:tcPr>
          <w:p w14:paraId="72B4BBFB"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1A9C8F03" w14:textId="77777777" w:rsidR="00E40ACA" w:rsidRDefault="0042400E">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E40ACA" w14:paraId="4B14E9D8" w14:textId="77777777">
        <w:tc>
          <w:tcPr>
            <w:tcW w:w="1305" w:type="dxa"/>
          </w:tcPr>
          <w:p w14:paraId="0EE71786"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527E1C6A" w14:textId="77777777" w:rsidR="00E40ACA" w:rsidRDefault="0042400E">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4653D9" w14:paraId="0262D132" w14:textId="77777777">
        <w:tc>
          <w:tcPr>
            <w:tcW w:w="1305" w:type="dxa"/>
          </w:tcPr>
          <w:p w14:paraId="551D5365" w14:textId="7665B49D"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1151F68" w14:textId="36CED6C8" w:rsidR="004653D9" w:rsidRDefault="004653D9" w:rsidP="004653D9">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42400E" w14:paraId="45A59001" w14:textId="77777777">
        <w:tc>
          <w:tcPr>
            <w:tcW w:w="1305" w:type="dxa"/>
          </w:tcPr>
          <w:p w14:paraId="207850F2" w14:textId="75175BDD"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42C61F24" w14:textId="1C2C1570" w:rsidR="0042400E" w:rsidRDefault="0042400E" w:rsidP="0042400E">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AB4103" w14:paraId="01247AF9" w14:textId="77777777" w:rsidTr="00AB4103">
        <w:tc>
          <w:tcPr>
            <w:tcW w:w="1305" w:type="dxa"/>
          </w:tcPr>
          <w:p w14:paraId="627485F0"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B432D44" w14:textId="77777777" w:rsidR="00AB4103" w:rsidRDefault="00AB4103" w:rsidP="00712F45">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14:paraId="4B2C64D1" w14:textId="77777777" w:rsidR="00AB4103" w:rsidRDefault="00AB4103" w:rsidP="00712F4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r w:rsidR="00462D4F" w14:paraId="4A4E696B" w14:textId="77777777" w:rsidTr="00AB4103">
        <w:tc>
          <w:tcPr>
            <w:tcW w:w="1305" w:type="dxa"/>
          </w:tcPr>
          <w:p w14:paraId="6578B0AC" w14:textId="06C3492C" w:rsidR="00462D4F" w:rsidRDefault="00462D4F" w:rsidP="00712F45">
            <w:pPr>
              <w:spacing w:after="0"/>
              <w:jc w:val="center"/>
              <w:rPr>
                <w:rFonts w:eastAsiaTheme="minorEastAsia"/>
              </w:rPr>
            </w:pPr>
            <w:r>
              <w:rPr>
                <w:rFonts w:eastAsiaTheme="minorEastAsia"/>
              </w:rPr>
              <w:t>Ericsson1</w:t>
            </w:r>
          </w:p>
        </w:tc>
        <w:tc>
          <w:tcPr>
            <w:tcW w:w="8329" w:type="dxa"/>
          </w:tcPr>
          <w:p w14:paraId="35EFD019" w14:textId="5B5E0166" w:rsidR="00462D4F" w:rsidRDefault="00FB4A88" w:rsidP="00712F45">
            <w:pPr>
              <w:spacing w:after="0"/>
              <w:jc w:val="left"/>
              <w:rPr>
                <w:rFonts w:eastAsiaTheme="minorEastAsia"/>
              </w:rPr>
            </w:pPr>
            <w:r>
              <w:rPr>
                <w:rFonts w:eastAsiaTheme="minorEastAsia"/>
              </w:rPr>
              <w:t xml:space="preserve">In our understanding transition between sleep states is implicitly covered by transition energy assumption for the evaluations. </w:t>
            </w:r>
            <w:r w:rsidR="00462D4F">
              <w:rPr>
                <w:rFonts w:eastAsiaTheme="minorEastAsia"/>
              </w:rPr>
              <w:t>It is sufficient to model the transition between active state and each of the sleep state.</w:t>
            </w:r>
          </w:p>
          <w:p w14:paraId="621E9531" w14:textId="57B87B46" w:rsidR="00FB4A88" w:rsidRDefault="00FB4A88" w:rsidP="00712F45">
            <w:pPr>
              <w:spacing w:after="0"/>
              <w:jc w:val="left"/>
              <w:rPr>
                <w:rFonts w:eastAsiaTheme="minorEastAsia"/>
              </w:rPr>
            </w:pPr>
          </w:p>
        </w:tc>
      </w:tr>
      <w:tr w:rsidR="008B63B1" w:rsidRPr="005A3C21" w14:paraId="0C75094A" w14:textId="77777777" w:rsidTr="008B63B1">
        <w:tc>
          <w:tcPr>
            <w:tcW w:w="1305" w:type="dxa"/>
          </w:tcPr>
          <w:p w14:paraId="3DB19F49"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623898AC" w14:textId="77777777" w:rsidR="008B63B1" w:rsidRDefault="008B63B1" w:rsidP="00240C2E">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3045E091" w14:textId="77777777" w:rsidR="008B63B1" w:rsidRDefault="008B63B1" w:rsidP="00240C2E">
            <w:pPr>
              <w:spacing w:after="0"/>
              <w:rPr>
                <w:rFonts w:eastAsiaTheme="minorEastAsia"/>
              </w:rPr>
            </w:pPr>
          </w:p>
          <w:p w14:paraId="03C4EB9A" w14:textId="77777777" w:rsidR="008B63B1" w:rsidRDefault="008B63B1" w:rsidP="00240C2E">
            <w:pPr>
              <w:spacing w:after="0"/>
              <w:rPr>
                <w:rFonts w:eastAsiaTheme="minorEastAsia"/>
              </w:rPr>
            </w:pPr>
            <w:r>
              <w:rPr>
                <w:rFonts w:eastAsiaTheme="minorEastAsia"/>
              </w:rPr>
              <w:t>However, if the discussion is for modelling power state transition in simulations, we suggest updating the proposal as follows:</w:t>
            </w:r>
          </w:p>
          <w:p w14:paraId="348F2D04" w14:textId="77777777" w:rsidR="008B63B1" w:rsidRPr="00B22D0C" w:rsidRDefault="008B63B1" w:rsidP="008B63B1">
            <w:pPr>
              <w:pStyle w:val="ListParagraph"/>
              <w:numPr>
                <w:ilvl w:val="0"/>
                <w:numId w:val="37"/>
              </w:numPr>
              <w:spacing w:after="0"/>
              <w:rPr>
                <w:rFonts w:eastAsiaTheme="minorEastAsia"/>
                <w:color w:val="0070C0"/>
              </w:rPr>
            </w:pPr>
            <w:r w:rsidRPr="00B22D0C">
              <w:rPr>
                <w:rFonts w:eastAsiaTheme="minorEastAsia"/>
                <w:color w:val="0070C0"/>
              </w:rPr>
              <w:t>For evaluation purpose, BS may transition</w:t>
            </w:r>
            <w:r>
              <w:rPr>
                <w:rFonts w:eastAsiaTheme="minorEastAsia"/>
                <w:color w:val="0070C0"/>
              </w:rPr>
              <w:t xml:space="preserve"> </w:t>
            </w:r>
            <w:r w:rsidRPr="00B22D0C">
              <w:rPr>
                <w:rFonts w:eastAsiaTheme="minorEastAsia"/>
                <w:color w:val="0070C0"/>
              </w:rPr>
              <w:t>from a sleep state to a non-sleep state or transition from a non-sleep state to a sleep state.</w:t>
            </w:r>
          </w:p>
          <w:p w14:paraId="73BEC386" w14:textId="77777777" w:rsidR="008B63B1" w:rsidRDefault="008B63B1" w:rsidP="00240C2E">
            <w:pPr>
              <w:spacing w:after="0"/>
              <w:rPr>
                <w:rFonts w:eastAsiaTheme="minorEastAsia"/>
              </w:rPr>
            </w:pPr>
          </w:p>
          <w:p w14:paraId="785FDA0C" w14:textId="77777777" w:rsidR="008B63B1" w:rsidRPr="00B22D0C" w:rsidRDefault="008B63B1" w:rsidP="00240C2E">
            <w:pPr>
              <w:spacing w:after="0"/>
              <w:rPr>
                <w:rFonts w:eastAsiaTheme="minorEastAsia"/>
              </w:rPr>
            </w:pPr>
            <w:r>
              <w:rPr>
                <w:rFonts w:eastAsiaTheme="minorEastAsia"/>
              </w:rPr>
              <w:t xml:space="preserve">In SLS, if we model transition between different sleep states (e.g., to go into deep sleep from active state, we have to model transition as active </w:t>
            </w:r>
            <w:r w:rsidRPr="00DD4B89">
              <w:rPr>
                <w:rFonts w:eastAsiaTheme="minorEastAsia"/>
              </w:rPr>
              <w:sym w:font="Wingdings" w:char="F0E0"/>
            </w:r>
            <w:r>
              <w:rPr>
                <w:rFonts w:eastAsiaTheme="minorEastAsia"/>
              </w:rPr>
              <w:t xml:space="preserve"> micro sleep </w:t>
            </w:r>
            <w:r w:rsidRPr="00DD4B89">
              <w:rPr>
                <w:rFonts w:eastAsiaTheme="minorEastAsia"/>
              </w:rPr>
              <w:sym w:font="Wingdings" w:char="F0E0"/>
            </w:r>
            <w:r>
              <w:rPr>
                <w:rFonts w:eastAsiaTheme="minorEastAsia"/>
              </w:rPr>
              <w:t xml:space="preserve"> light sleep </w:t>
            </w:r>
            <w:r w:rsidRPr="00DD4B89">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103CEDA2" w14:textId="77777777" w:rsidR="008B63B1" w:rsidRPr="005A3C21" w:rsidRDefault="008B63B1" w:rsidP="00240C2E">
            <w:pPr>
              <w:spacing w:after="0"/>
              <w:rPr>
                <w:rFonts w:eastAsiaTheme="minorEastAsia"/>
              </w:rPr>
            </w:pPr>
          </w:p>
        </w:tc>
      </w:tr>
    </w:tbl>
    <w:p w14:paraId="7C5BED6A" w14:textId="77777777" w:rsidR="00E40ACA" w:rsidRPr="008B63B1" w:rsidRDefault="00E40ACA"/>
    <w:p w14:paraId="6F1A4085" w14:textId="39C081F3" w:rsidR="00712F45" w:rsidRDefault="00712F45" w:rsidP="00712F45">
      <w:pPr>
        <w:pStyle w:val="Heading4"/>
      </w:pPr>
      <w:r>
        <w:t>Second round</w:t>
      </w:r>
    </w:p>
    <w:p w14:paraId="7D37ED58" w14:textId="7427733F" w:rsidR="00712F45" w:rsidRPr="00712F45" w:rsidRDefault="00712F45" w:rsidP="00712F4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sidRPr="00712F45">
        <w:rPr>
          <w:rFonts w:hint="eastAsia"/>
        </w:rPr>
        <w:t>G</w:t>
      </w:r>
      <w:r w:rsidRPr="00712F45">
        <w:t>iven the response so fa</w:t>
      </w:r>
      <w:r>
        <w:t>r</w:t>
      </w:r>
      <w:r w:rsidRPr="00712F45">
        <w:t>,</w:t>
      </w:r>
    </w:p>
    <w:p w14:paraId="4B4D9A11" w14:textId="780AB24A" w:rsidR="00712F45" w:rsidRDefault="00712F45" w:rsidP="00712F45">
      <w:pPr>
        <w:widowControl w:val="0"/>
        <w:autoSpaceDE/>
        <w:autoSpaceDN/>
        <w:adjustRightInd/>
        <w:snapToGrid/>
        <w:spacing w:afterLines="50" w:line="240" w:lineRule="auto"/>
        <w:jc w:val="left"/>
        <w:rPr>
          <w:b/>
        </w:rPr>
      </w:pPr>
      <w:r>
        <w:rPr>
          <w:rFonts w:hint="eastAsia"/>
          <w:b/>
        </w:rPr>
        <w:t>P</w:t>
      </w:r>
      <w:r>
        <w:rPr>
          <w:b/>
        </w:rPr>
        <w:t>roposal 2.1.1-1-</w:t>
      </w:r>
      <w:r w:rsidRPr="00712F45">
        <w:rPr>
          <w:b/>
          <w:color w:val="FF0000"/>
        </w:rPr>
        <w:t>rev</w:t>
      </w:r>
      <w:r>
        <w:rPr>
          <w:b/>
          <w:color w:val="FF0000"/>
        </w:rPr>
        <w:t>1</w:t>
      </w:r>
      <w:r>
        <w:rPr>
          <w:b/>
        </w:rPr>
        <w:t>:</w:t>
      </w:r>
    </w:p>
    <w:p w14:paraId="7B1C52D7" w14:textId="77777777" w:rsidR="00712F45" w:rsidRDefault="00712F45" w:rsidP="00712F45">
      <w:pPr>
        <w:pStyle w:val="ListParagraph"/>
        <w:widowControl w:val="0"/>
        <w:numPr>
          <w:ilvl w:val="0"/>
          <w:numId w:val="5"/>
        </w:numPr>
        <w:autoSpaceDE/>
        <w:autoSpaceDN/>
        <w:adjustRightInd/>
        <w:spacing w:afterLines="50" w:after="120" w:line="240" w:lineRule="auto"/>
        <w:rPr>
          <w:b/>
        </w:rPr>
      </w:pPr>
      <w:r>
        <w:rPr>
          <w:b/>
        </w:rPr>
        <w:t>F</w:t>
      </w:r>
      <w:r w:rsidRPr="00712F45">
        <w:rPr>
          <w:b/>
        </w:rPr>
        <w:t>or initial evaluatio</w:t>
      </w:r>
      <w:r>
        <w:rPr>
          <w:b/>
        </w:rPr>
        <w:t xml:space="preserve">ns, there is always a non-sleep mode assumed between adjacent sleep modes. </w:t>
      </w:r>
    </w:p>
    <w:p w14:paraId="08A30C0D" w14:textId="31D58F83" w:rsidR="00712F45" w:rsidRPr="0066792B" w:rsidRDefault="00712F45" w:rsidP="00712F45">
      <w:pPr>
        <w:pStyle w:val="ListParagraph"/>
        <w:widowControl w:val="0"/>
        <w:numPr>
          <w:ilvl w:val="0"/>
          <w:numId w:val="5"/>
        </w:numPr>
        <w:autoSpaceDE/>
        <w:autoSpaceDN/>
        <w:adjustRightInd/>
        <w:spacing w:afterLines="50" w:after="120" w:line="240" w:lineRule="auto"/>
        <w:rPr>
          <w:b/>
          <w:color w:val="FF0000"/>
        </w:rPr>
      </w:pPr>
      <w:r w:rsidRPr="0066792B">
        <w:rPr>
          <w:b/>
          <w:color w:val="FF0000"/>
        </w:rPr>
        <w:t>The study of incremental state machine is deprioritized, however can still be considered if there is sufficient justification from proponents.</w:t>
      </w:r>
    </w:p>
    <w:tbl>
      <w:tblPr>
        <w:tblStyle w:val="TableGrid"/>
        <w:tblW w:w="9634" w:type="dxa"/>
        <w:tblLook w:val="04A0" w:firstRow="1" w:lastRow="0" w:firstColumn="1" w:lastColumn="0" w:noHBand="0" w:noVBand="1"/>
      </w:tblPr>
      <w:tblGrid>
        <w:gridCol w:w="1305"/>
        <w:gridCol w:w="8329"/>
      </w:tblGrid>
      <w:tr w:rsidR="00712F45" w14:paraId="6CE881B7" w14:textId="77777777" w:rsidTr="00712F45">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078FB7" w14:textId="77777777" w:rsidR="00712F45" w:rsidRDefault="00712F45" w:rsidP="00712F4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2141DC" w14:textId="77777777" w:rsidR="00712F45" w:rsidRDefault="00712F45" w:rsidP="00712F45">
            <w:pPr>
              <w:spacing w:after="0"/>
              <w:jc w:val="center"/>
              <w:rPr>
                <w:b/>
                <w:bCs/>
              </w:rPr>
            </w:pPr>
            <w:r>
              <w:rPr>
                <w:b/>
                <w:bCs/>
              </w:rPr>
              <w:t>Comments</w:t>
            </w:r>
          </w:p>
        </w:tc>
      </w:tr>
      <w:tr w:rsidR="00D902AF" w14:paraId="3E66E094" w14:textId="77777777" w:rsidTr="00712F45">
        <w:tc>
          <w:tcPr>
            <w:tcW w:w="1305" w:type="dxa"/>
            <w:tcBorders>
              <w:top w:val="single" w:sz="4" w:space="0" w:color="auto"/>
              <w:left w:val="single" w:sz="4" w:space="0" w:color="auto"/>
              <w:bottom w:val="single" w:sz="4" w:space="0" w:color="auto"/>
              <w:right w:val="single" w:sz="4" w:space="0" w:color="auto"/>
            </w:tcBorders>
          </w:tcPr>
          <w:p w14:paraId="2EC53FCB" w14:textId="10EB58D3" w:rsidR="00D902AF" w:rsidRDefault="00D902AF" w:rsidP="00D902AF">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02D2164" w14:textId="2FBB4E2D" w:rsidR="00D902AF" w:rsidRDefault="00D902AF" w:rsidP="00D902AF">
            <w:pPr>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rsidR="00C30EA9" w14:paraId="5849F317" w14:textId="77777777" w:rsidTr="00712F45">
        <w:tc>
          <w:tcPr>
            <w:tcW w:w="1305" w:type="dxa"/>
          </w:tcPr>
          <w:p w14:paraId="0BC27326" w14:textId="3473C1CF" w:rsidR="00C30EA9" w:rsidRDefault="00C30EA9" w:rsidP="00C30EA9">
            <w:pPr>
              <w:spacing w:after="0"/>
              <w:jc w:val="center"/>
              <w:rPr>
                <w:rFonts w:eastAsiaTheme="minorEastAsia"/>
                <w:lang w:eastAsia="ko-KR"/>
              </w:rPr>
            </w:pPr>
            <w:r>
              <w:rPr>
                <w:rFonts w:eastAsiaTheme="minorEastAsia"/>
              </w:rPr>
              <w:t>Nokia/Nsb</w:t>
            </w:r>
          </w:p>
        </w:tc>
        <w:tc>
          <w:tcPr>
            <w:tcW w:w="8329" w:type="dxa"/>
          </w:tcPr>
          <w:p w14:paraId="375BD011" w14:textId="1DF9BA04" w:rsidR="00C30EA9" w:rsidRDefault="00C30EA9" w:rsidP="00C30EA9">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500AB4" w14:paraId="1473460A" w14:textId="77777777" w:rsidTr="00712F45">
        <w:tc>
          <w:tcPr>
            <w:tcW w:w="1305" w:type="dxa"/>
          </w:tcPr>
          <w:p w14:paraId="50B64830" w14:textId="55040E9E" w:rsidR="00500AB4" w:rsidRDefault="00500AB4" w:rsidP="00500AB4">
            <w:pPr>
              <w:spacing w:after="0"/>
              <w:jc w:val="center"/>
              <w:rPr>
                <w:rFonts w:eastAsiaTheme="minorEastAsia"/>
              </w:rPr>
            </w:pPr>
            <w:r w:rsidRPr="00D37812">
              <w:rPr>
                <w:rFonts w:eastAsiaTheme="minorEastAsia"/>
              </w:rPr>
              <w:t>MediaTek</w:t>
            </w:r>
          </w:p>
        </w:tc>
        <w:tc>
          <w:tcPr>
            <w:tcW w:w="8329" w:type="dxa"/>
          </w:tcPr>
          <w:p w14:paraId="17B1B8D0" w14:textId="77777777" w:rsidR="00500AB4" w:rsidRDefault="00500AB4" w:rsidP="00500AB4">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180BCF3E" w14:textId="77777777" w:rsidR="00500AB4" w:rsidRDefault="00500AB4" w:rsidP="00500AB4">
            <w:pPr>
              <w:spacing w:after="0"/>
              <w:jc w:val="left"/>
              <w:rPr>
                <w:rFonts w:eastAsia="Malgun Gothic"/>
                <w:lang w:eastAsia="ko-KR"/>
              </w:rPr>
            </w:pPr>
          </w:p>
          <w:p w14:paraId="181A4289" w14:textId="77777777" w:rsidR="00500AB4" w:rsidRDefault="00500AB4" w:rsidP="00500AB4">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42774069" w14:textId="77777777" w:rsidR="00500AB4" w:rsidRDefault="00500AB4" w:rsidP="00500AB4">
            <w:pPr>
              <w:spacing w:after="0"/>
              <w:jc w:val="left"/>
              <w:rPr>
                <w:rFonts w:eastAsia="Malgun Gothic"/>
                <w:lang w:eastAsia="ko-KR"/>
              </w:rPr>
            </w:pPr>
          </w:p>
          <w:p w14:paraId="73EED049" w14:textId="77777777" w:rsidR="00500AB4" w:rsidRDefault="00500AB4" w:rsidP="00500AB4">
            <w:pPr>
              <w:autoSpaceDE/>
              <w:autoSpaceDN/>
              <w:adjustRightInd/>
              <w:snapToGrid/>
              <w:spacing w:afterLines="50" w:line="240" w:lineRule="auto"/>
              <w:jc w:val="left"/>
              <w:rPr>
                <w:b/>
              </w:rPr>
            </w:pPr>
            <w:r>
              <w:rPr>
                <w:rFonts w:hint="eastAsia"/>
                <w:b/>
              </w:rPr>
              <w:t>P</w:t>
            </w:r>
            <w:r>
              <w:rPr>
                <w:b/>
              </w:rPr>
              <w:t>roposal 2.1.1-1-</w:t>
            </w:r>
            <w:r w:rsidRPr="00712F45">
              <w:rPr>
                <w:b/>
                <w:color w:val="FF0000"/>
              </w:rPr>
              <w:t>rev</w:t>
            </w:r>
            <w:r>
              <w:rPr>
                <w:b/>
                <w:color w:val="FF0000"/>
              </w:rPr>
              <w:t>1</w:t>
            </w:r>
            <w:r>
              <w:rPr>
                <w:b/>
              </w:rPr>
              <w:t>:</w:t>
            </w:r>
          </w:p>
          <w:p w14:paraId="2BB9800D" w14:textId="77777777" w:rsidR="00500AB4" w:rsidRDefault="00500AB4" w:rsidP="00500AB4">
            <w:pPr>
              <w:pStyle w:val="ListParagraph"/>
              <w:numPr>
                <w:ilvl w:val="0"/>
                <w:numId w:val="5"/>
              </w:numPr>
              <w:autoSpaceDE/>
              <w:autoSpaceDN/>
              <w:adjustRightInd/>
              <w:spacing w:afterLines="50" w:after="120" w:line="240" w:lineRule="auto"/>
              <w:rPr>
                <w:b/>
              </w:rPr>
            </w:pPr>
            <w:r>
              <w:rPr>
                <w:b/>
              </w:rPr>
              <w:t>F</w:t>
            </w:r>
            <w:r w:rsidRPr="00712F45">
              <w:rPr>
                <w:b/>
              </w:rPr>
              <w:t>or initial evaluatio</w:t>
            </w:r>
            <w:r>
              <w:rPr>
                <w:b/>
              </w:rPr>
              <w:t xml:space="preserve">ns, there is always a non-sleep mode assumed between adjacent sleep modes. </w:t>
            </w:r>
          </w:p>
          <w:p w14:paraId="06722C32" w14:textId="77777777" w:rsidR="00500AB4" w:rsidRPr="009F775A" w:rsidRDefault="00500AB4" w:rsidP="00500AB4">
            <w:pPr>
              <w:pStyle w:val="ListParagraph"/>
              <w:numPr>
                <w:ilvl w:val="0"/>
                <w:numId w:val="5"/>
              </w:numPr>
              <w:autoSpaceDE/>
              <w:autoSpaceDN/>
              <w:adjustRightInd/>
              <w:spacing w:afterLines="50" w:after="120" w:line="240" w:lineRule="auto"/>
              <w:rPr>
                <w:b/>
                <w:strike/>
                <w:color w:val="FF0000"/>
              </w:rPr>
            </w:pPr>
            <w:r w:rsidRPr="009F775A">
              <w:rPr>
                <w:b/>
                <w:strike/>
                <w:color w:val="FF0000"/>
              </w:rPr>
              <w:t>The study of incremental state machine is deprioritized, however can still be considered if there is sufficient justification from proponents.</w:t>
            </w:r>
          </w:p>
          <w:p w14:paraId="651639DA" w14:textId="77777777" w:rsidR="00500AB4" w:rsidRPr="009F775A" w:rsidRDefault="00500AB4" w:rsidP="00500AB4">
            <w:pPr>
              <w:pStyle w:val="ListParagraph"/>
              <w:numPr>
                <w:ilvl w:val="0"/>
                <w:numId w:val="5"/>
              </w:numPr>
              <w:autoSpaceDE/>
              <w:autoSpaceDN/>
              <w:adjustRightInd/>
              <w:spacing w:afterLines="50" w:after="120" w:line="240" w:lineRule="auto"/>
              <w:rPr>
                <w:b/>
                <w:color w:val="0070C0"/>
              </w:rPr>
            </w:pPr>
            <w:r w:rsidRPr="009F775A">
              <w:rPr>
                <w:rFonts w:eastAsia="MS Mincho" w:hint="eastAsia"/>
                <w:b/>
                <w:color w:val="0070C0"/>
              </w:rPr>
              <w:t>N</w:t>
            </w:r>
            <w:r w:rsidRPr="009F775A">
              <w:rPr>
                <w:rFonts w:eastAsia="MS Mincho"/>
                <w:b/>
                <w:color w:val="0070C0"/>
              </w:rPr>
              <w:t xml:space="preserve">ote: current assumption does not include the latency to a data scheduling request received </w:t>
            </w:r>
            <w:r>
              <w:rPr>
                <w:rFonts w:eastAsia="MS Mincho"/>
                <w:b/>
                <w:color w:val="0070C0"/>
              </w:rPr>
              <w:t>during BS</w:t>
            </w:r>
            <w:r w:rsidRPr="009F775A">
              <w:rPr>
                <w:rFonts w:eastAsia="MS Mincho"/>
                <w:b/>
                <w:color w:val="0070C0"/>
              </w:rPr>
              <w:t xml:space="preserve"> deep/light sleep</w:t>
            </w:r>
            <w:r>
              <w:rPr>
                <w:rFonts w:eastAsia="MS Mincho"/>
                <w:b/>
                <w:color w:val="0070C0"/>
              </w:rPr>
              <w:t xml:space="preserve"> modes.</w:t>
            </w:r>
          </w:p>
          <w:p w14:paraId="7BFC2DBA" w14:textId="20B6492C" w:rsidR="00500AB4" w:rsidRDefault="00500AB4" w:rsidP="00500AB4">
            <w:pPr>
              <w:spacing w:after="0"/>
              <w:jc w:val="left"/>
              <w:rPr>
                <w:rFonts w:eastAsiaTheme="minorEastAsia"/>
              </w:rPr>
            </w:pPr>
            <w:r>
              <w:rPr>
                <w:rFonts w:eastAsia="Malgun Gothic"/>
                <w:noProof/>
                <w:lang w:eastAsia="ko-KR"/>
              </w:rPr>
              <w:drawing>
                <wp:inline distT="0" distB="0" distL="0" distR="0" wp14:anchorId="0C21E2D2" wp14:editId="0B0750DC">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265" cy="1183640"/>
                          </a:xfrm>
                          <a:prstGeom prst="rect">
                            <a:avLst/>
                          </a:prstGeom>
                          <a:noFill/>
                          <a:ln>
                            <a:noFill/>
                          </a:ln>
                        </pic:spPr>
                      </pic:pic>
                    </a:graphicData>
                  </a:graphic>
                </wp:inline>
              </w:drawing>
            </w:r>
          </w:p>
        </w:tc>
      </w:tr>
    </w:tbl>
    <w:p w14:paraId="29462C95" w14:textId="77777777" w:rsidR="00712F45" w:rsidRPr="00712F45" w:rsidRDefault="00712F45"/>
    <w:p w14:paraId="5D2A168A" w14:textId="77777777" w:rsidR="00712F45" w:rsidRDefault="00712F45"/>
    <w:p w14:paraId="6DAFF590" w14:textId="77777777" w:rsidR="00E40ACA" w:rsidRDefault="0042400E">
      <w:pPr>
        <w:pStyle w:val="Heading3"/>
      </w:pPr>
      <w:r>
        <w:t>Handling of low-power UL signal</w:t>
      </w:r>
    </w:p>
    <w:p w14:paraId="126C9179" w14:textId="77777777" w:rsidR="00E40ACA" w:rsidRDefault="0042400E">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6A1581AE" w14:textId="77777777" w:rsidR="00E40ACA" w:rsidRDefault="0042400E">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561CEF4A" w14:textId="77777777" w:rsidR="00E40ACA" w:rsidRDefault="0042400E">
      <w:pPr>
        <w:widowControl w:val="0"/>
        <w:autoSpaceDE/>
        <w:autoSpaceDN/>
        <w:adjustRightInd/>
        <w:snapToGrid/>
        <w:spacing w:afterLines="50" w:line="240" w:lineRule="auto"/>
        <w:jc w:val="left"/>
        <w:rPr>
          <w:b/>
        </w:rPr>
      </w:pPr>
      <w:r>
        <w:rPr>
          <w:b/>
        </w:rPr>
        <w:t>Proposal 2.1.2-1:</w:t>
      </w:r>
    </w:p>
    <w:p w14:paraId="2F14C61F" w14:textId="77777777" w:rsidR="00E40ACA" w:rsidRDefault="0042400E">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TableGrid"/>
        <w:tblW w:w="9634" w:type="dxa"/>
        <w:tblLook w:val="04A0" w:firstRow="1" w:lastRow="0" w:firstColumn="1" w:lastColumn="0" w:noHBand="0" w:noVBand="1"/>
      </w:tblPr>
      <w:tblGrid>
        <w:gridCol w:w="1305"/>
        <w:gridCol w:w="8329"/>
      </w:tblGrid>
      <w:tr w:rsidR="00E40ACA" w14:paraId="61829C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15DBD"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60AA2" w14:textId="77777777" w:rsidR="00E40ACA" w:rsidRDefault="0042400E">
            <w:pPr>
              <w:spacing w:after="0"/>
              <w:jc w:val="center"/>
              <w:rPr>
                <w:b/>
                <w:bCs/>
              </w:rPr>
            </w:pPr>
            <w:r>
              <w:rPr>
                <w:b/>
                <w:bCs/>
              </w:rPr>
              <w:t>Comments</w:t>
            </w:r>
          </w:p>
        </w:tc>
      </w:tr>
      <w:tr w:rsidR="00E40ACA" w14:paraId="21957A42" w14:textId="77777777">
        <w:tc>
          <w:tcPr>
            <w:tcW w:w="1305" w:type="dxa"/>
            <w:tcBorders>
              <w:top w:val="single" w:sz="4" w:space="0" w:color="auto"/>
              <w:left w:val="single" w:sz="4" w:space="0" w:color="auto"/>
              <w:bottom w:val="single" w:sz="4" w:space="0" w:color="auto"/>
              <w:right w:val="single" w:sz="4" w:space="0" w:color="auto"/>
            </w:tcBorders>
          </w:tcPr>
          <w:p w14:paraId="6AC2738A"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0D76048" w14:textId="77777777" w:rsidR="00E40ACA" w:rsidRDefault="0042400E">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E40ACA" w14:paraId="3D362CC8" w14:textId="77777777">
        <w:tc>
          <w:tcPr>
            <w:tcW w:w="1305" w:type="dxa"/>
          </w:tcPr>
          <w:p w14:paraId="7E7FF01E"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0D2BAD4E"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FA44D4B" w14:textId="77777777" w:rsidR="00E40ACA" w:rsidRDefault="0042400E">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E40ACA" w14:paraId="7E1AB9B0" w14:textId="77777777">
        <w:tc>
          <w:tcPr>
            <w:tcW w:w="1305" w:type="dxa"/>
          </w:tcPr>
          <w:p w14:paraId="6260DC2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8E9D846" w14:textId="77777777" w:rsidR="00E40ACA" w:rsidRDefault="0042400E">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E40ACA" w14:paraId="536D515A" w14:textId="77777777">
        <w:tc>
          <w:tcPr>
            <w:tcW w:w="1305" w:type="dxa"/>
          </w:tcPr>
          <w:p w14:paraId="625280FB"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22B1AB1" w14:textId="77777777" w:rsidR="00E40ACA" w:rsidRDefault="0042400E">
            <w:pPr>
              <w:spacing w:after="0"/>
              <w:jc w:val="left"/>
              <w:rPr>
                <w:rFonts w:eastAsiaTheme="minorEastAsia"/>
              </w:rPr>
            </w:pPr>
            <w:r>
              <w:rPr>
                <w:rFonts w:eastAsiaTheme="minorEastAsia"/>
              </w:rPr>
              <w:t>We support the proposal.</w:t>
            </w:r>
          </w:p>
          <w:p w14:paraId="1AABB54C" w14:textId="77777777" w:rsidR="00E40ACA" w:rsidRDefault="00E40ACA">
            <w:pPr>
              <w:spacing w:after="0"/>
              <w:jc w:val="left"/>
              <w:rPr>
                <w:rFonts w:eastAsiaTheme="minorEastAsia"/>
              </w:rPr>
            </w:pPr>
          </w:p>
          <w:p w14:paraId="4856D28A" w14:textId="77777777" w:rsidR="00E40ACA" w:rsidRDefault="0042400E">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14:paraId="45D7DF3C" w14:textId="77777777" w:rsidR="00E40ACA" w:rsidRDefault="00E40ACA">
            <w:pPr>
              <w:spacing w:after="0"/>
              <w:jc w:val="left"/>
              <w:rPr>
                <w:rFonts w:eastAsiaTheme="minorEastAsia"/>
              </w:rPr>
            </w:pPr>
          </w:p>
          <w:p w14:paraId="059BD83E" w14:textId="77777777" w:rsidR="00E40ACA" w:rsidRDefault="0042400E">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46C37506" w14:textId="77777777" w:rsidR="00E40ACA" w:rsidRDefault="00E40ACA">
            <w:pPr>
              <w:spacing w:after="0"/>
              <w:jc w:val="left"/>
              <w:rPr>
                <w:rFonts w:eastAsiaTheme="minorEastAsia"/>
              </w:rPr>
            </w:pPr>
          </w:p>
        </w:tc>
      </w:tr>
      <w:tr w:rsidR="00E40ACA" w14:paraId="72BBE33D" w14:textId="77777777">
        <w:tc>
          <w:tcPr>
            <w:tcW w:w="1305" w:type="dxa"/>
          </w:tcPr>
          <w:p w14:paraId="23D6D24C"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034E76F8" w14:textId="77777777" w:rsidR="00E40ACA" w:rsidRDefault="0042400E">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14:paraId="7436B4E6" w14:textId="77777777" w:rsidR="00E40ACA" w:rsidRDefault="0042400E">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1C6CD38" w14:textId="77777777" w:rsidR="00E40ACA" w:rsidRDefault="0042400E">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E40ACA" w14:paraId="6C430881" w14:textId="77777777">
        <w:tc>
          <w:tcPr>
            <w:tcW w:w="1305" w:type="dxa"/>
          </w:tcPr>
          <w:p w14:paraId="2D098BC7"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62442B6E" w14:textId="77777777" w:rsidR="00E40ACA" w:rsidRDefault="0042400E">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E40ACA" w14:paraId="071C70CE" w14:textId="77777777">
        <w:tc>
          <w:tcPr>
            <w:tcW w:w="1305" w:type="dxa"/>
          </w:tcPr>
          <w:p w14:paraId="62AA2C21"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56BE427" w14:textId="77777777" w:rsidR="00E40ACA" w:rsidRDefault="0042400E">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4653D9" w14:paraId="4856DDC2" w14:textId="77777777">
        <w:tc>
          <w:tcPr>
            <w:tcW w:w="1305" w:type="dxa"/>
          </w:tcPr>
          <w:p w14:paraId="2771C838" w14:textId="5CA3C8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245F5BA"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OK with the proposal.</w:t>
            </w:r>
          </w:p>
          <w:p w14:paraId="20F09612" w14:textId="77777777" w:rsidR="004653D9" w:rsidRDefault="004653D9" w:rsidP="004653D9">
            <w:pPr>
              <w:spacing w:after="0"/>
              <w:jc w:val="left"/>
              <w:rPr>
                <w:rFonts w:eastAsiaTheme="minorEastAsia"/>
              </w:rPr>
            </w:pPr>
          </w:p>
          <w:p w14:paraId="531ADB2B" w14:textId="48B9FE8A" w:rsidR="004653D9" w:rsidRDefault="004653D9" w:rsidP="004653D9">
            <w:pPr>
              <w:spacing w:after="0"/>
              <w:jc w:val="left"/>
              <w:rPr>
                <w:rFonts w:eastAsia="Malgun Gothic"/>
                <w:lang w:eastAsia="ko-KR"/>
              </w:rPr>
            </w:pPr>
            <w:r>
              <w:rPr>
                <w:rFonts w:eastAsiaTheme="minorEastAsia" w:hint="eastAsia"/>
              </w:rPr>
              <w:t>W</w:t>
            </w:r>
            <w:r>
              <w:rPr>
                <w:rFonts w:eastAsiaTheme="minorEastAsia"/>
              </w:rPr>
              <w:t>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rsidR="0042400E" w14:paraId="577C9816" w14:textId="77777777">
        <w:tc>
          <w:tcPr>
            <w:tcW w:w="1305" w:type="dxa"/>
          </w:tcPr>
          <w:p w14:paraId="694D0CC7" w14:textId="52D9B8C3"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591F3C0" w14:textId="77777777" w:rsidR="0042400E" w:rsidRDefault="0042400E" w:rsidP="0042400E">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4BF029B3" w14:textId="4B40B73C" w:rsidR="0042400E" w:rsidRDefault="0042400E" w:rsidP="0042400E">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AB4103" w14:paraId="4422CE28" w14:textId="77777777" w:rsidTr="00AB4103">
        <w:tc>
          <w:tcPr>
            <w:tcW w:w="1305" w:type="dxa"/>
          </w:tcPr>
          <w:p w14:paraId="3D74A32E" w14:textId="77777777" w:rsidR="00AB4103" w:rsidRDefault="00AB4103" w:rsidP="00712F45">
            <w:pPr>
              <w:spacing w:after="0"/>
              <w:jc w:val="center"/>
              <w:rPr>
                <w:rFonts w:eastAsiaTheme="minorEastAsia"/>
              </w:rPr>
            </w:pPr>
            <w:r>
              <w:rPr>
                <w:rFonts w:eastAsiaTheme="minorEastAsia"/>
              </w:rPr>
              <w:t>Huawei, HiSilicon</w:t>
            </w:r>
          </w:p>
        </w:tc>
        <w:tc>
          <w:tcPr>
            <w:tcW w:w="8329" w:type="dxa"/>
          </w:tcPr>
          <w:p w14:paraId="3EA4DF5F" w14:textId="24F78EEC" w:rsidR="00AB4103" w:rsidRDefault="00AB4103" w:rsidP="00712F45">
            <w:pPr>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14:paraId="561A25A3" w14:textId="218F55F8" w:rsidR="00AB4103" w:rsidRDefault="00AB4103" w:rsidP="00712F4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462D4F" w14:paraId="0C602F00" w14:textId="77777777" w:rsidTr="00AB4103">
        <w:tc>
          <w:tcPr>
            <w:tcW w:w="1305" w:type="dxa"/>
          </w:tcPr>
          <w:p w14:paraId="428BEA46" w14:textId="2874F8DD" w:rsidR="00462D4F" w:rsidRDefault="00462D4F" w:rsidP="00712F45">
            <w:pPr>
              <w:spacing w:after="0"/>
              <w:jc w:val="center"/>
              <w:rPr>
                <w:rFonts w:eastAsiaTheme="minorEastAsia"/>
              </w:rPr>
            </w:pPr>
            <w:r>
              <w:rPr>
                <w:rFonts w:eastAsiaTheme="minorEastAsia"/>
              </w:rPr>
              <w:t>Ericsson1</w:t>
            </w:r>
          </w:p>
        </w:tc>
        <w:tc>
          <w:tcPr>
            <w:tcW w:w="8329" w:type="dxa"/>
          </w:tcPr>
          <w:p w14:paraId="0CA761D0" w14:textId="45A6E433" w:rsidR="00462D4F" w:rsidRDefault="00462D4F" w:rsidP="00712F45">
            <w:pPr>
              <w:spacing w:after="0"/>
              <w:jc w:val="left"/>
              <w:rPr>
                <w:rFonts w:eastAsiaTheme="minorEastAsia"/>
              </w:rPr>
            </w:pPr>
            <w:r>
              <w:rPr>
                <w:rFonts w:eastAsiaTheme="minorEastAsia"/>
              </w:rPr>
              <w:t xml:space="preserve">OK to leave any additional modelling with sufficient justification to the proponents. </w:t>
            </w:r>
          </w:p>
        </w:tc>
      </w:tr>
      <w:tr w:rsidR="008B63B1" w14:paraId="61C47085" w14:textId="77777777" w:rsidTr="008B63B1">
        <w:tc>
          <w:tcPr>
            <w:tcW w:w="1305" w:type="dxa"/>
          </w:tcPr>
          <w:p w14:paraId="25AF3AE0"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4E72798B" w14:textId="77777777" w:rsidR="008B63B1" w:rsidRDefault="008B63B1" w:rsidP="00240C2E">
            <w:pPr>
              <w:spacing w:after="0"/>
              <w:jc w:val="left"/>
              <w:rPr>
                <w:rFonts w:eastAsiaTheme="minorEastAsia"/>
              </w:rPr>
            </w:pPr>
            <w:r>
              <w:rPr>
                <w:rFonts w:eastAsiaTheme="minorEastAsia"/>
              </w:rPr>
              <w:t>Suggest making the following update:</w:t>
            </w:r>
          </w:p>
          <w:p w14:paraId="18AD9EFE" w14:textId="77777777" w:rsidR="008B63B1" w:rsidRDefault="008B63B1" w:rsidP="00240C2E">
            <w:pPr>
              <w:spacing w:after="0"/>
              <w:jc w:val="left"/>
              <w:rPr>
                <w:rFonts w:eastAsiaTheme="minorEastAsia"/>
              </w:rPr>
            </w:pPr>
          </w:p>
          <w:p w14:paraId="57B9336A" w14:textId="77777777" w:rsidR="008B63B1" w:rsidRPr="00221415" w:rsidRDefault="008B63B1" w:rsidP="008B63B1">
            <w:pPr>
              <w:pStyle w:val="ListParagraph"/>
              <w:numPr>
                <w:ilvl w:val="0"/>
                <w:numId w:val="37"/>
              </w:numPr>
              <w:autoSpaceDE/>
              <w:autoSpaceDN/>
              <w:adjustRightInd/>
              <w:spacing w:afterLines="50" w:after="120" w:line="240" w:lineRule="auto"/>
              <w:rPr>
                <w:b/>
              </w:rPr>
            </w:pPr>
            <w:r w:rsidRPr="00221415">
              <w:rPr>
                <w:b/>
              </w:rPr>
              <w:t xml:space="preserve">Companies to report </w:t>
            </w:r>
            <w:r w:rsidRPr="00267135">
              <w:rPr>
                <w:b/>
                <w:strike/>
                <w:color w:val="FF0000"/>
              </w:rPr>
              <w:t>the assumption details of power states and transition times before/after</w:t>
            </w:r>
            <w:r w:rsidRPr="00221415">
              <w:rPr>
                <w:b/>
              </w:rPr>
              <w:t xml:space="preserve"> </w:t>
            </w:r>
            <w:r w:rsidRPr="00FD3EF8">
              <w:rPr>
                <w:b/>
                <w:color w:val="FF0000"/>
              </w:rPr>
              <w:t>the power consumption model for</w:t>
            </w:r>
            <w:r>
              <w:rPr>
                <w:b/>
              </w:rPr>
              <w:t xml:space="preserve"> </w:t>
            </w:r>
            <w:r w:rsidRPr="00221415">
              <w:rPr>
                <w:b/>
              </w:rPr>
              <w:t>the reception of a low-power UL channel/signal</w:t>
            </w:r>
            <w:r w:rsidRPr="00FD3EF8">
              <w:rPr>
                <w:b/>
                <w:strike/>
                <w:color w:val="FF0000"/>
              </w:rPr>
              <w:t>, if used</w:t>
            </w:r>
            <w:r w:rsidRPr="00221415">
              <w:rPr>
                <w:b/>
              </w:rPr>
              <w:t>.</w:t>
            </w:r>
          </w:p>
          <w:p w14:paraId="76F64BBC" w14:textId="77777777" w:rsidR="008B63B1" w:rsidRDefault="008B63B1" w:rsidP="00240C2E">
            <w:pPr>
              <w:spacing w:after="0"/>
              <w:jc w:val="left"/>
              <w:rPr>
                <w:rFonts w:eastAsiaTheme="minorEastAsia"/>
              </w:rPr>
            </w:pPr>
          </w:p>
        </w:tc>
      </w:tr>
    </w:tbl>
    <w:p w14:paraId="692050FF" w14:textId="77777777" w:rsidR="00E40ACA" w:rsidRPr="008B63B1" w:rsidRDefault="00E40ACA"/>
    <w:p w14:paraId="68EF6D74" w14:textId="4B6F82B7" w:rsidR="00712F45" w:rsidRDefault="00712F45" w:rsidP="00712F45">
      <w:pPr>
        <w:pStyle w:val="Heading4"/>
      </w:pPr>
      <w:r>
        <w:rPr>
          <w:rFonts w:hint="eastAsia"/>
        </w:rPr>
        <w:t>S</w:t>
      </w:r>
      <w:r>
        <w:t>econd round</w:t>
      </w:r>
    </w:p>
    <w:p w14:paraId="4446E550" w14:textId="4023C7E1" w:rsidR="00712F45" w:rsidRDefault="0066792B">
      <w:r>
        <w:rPr>
          <w:rFonts w:hint="eastAsia"/>
        </w:rPr>
        <w:t>A</w:t>
      </w:r>
      <w:r>
        <w:t xml:space="preserve"> slight majority seems ok with the proposal while preference to use a special design for UL WUS reception is mentioned. </w:t>
      </w:r>
      <w:r w:rsidR="004A1789">
        <w:t>For the interest of study, perhaps OK to keep the proposal in general with requirement on clarification from proponents in more details.</w:t>
      </w:r>
    </w:p>
    <w:p w14:paraId="7598891A" w14:textId="61FE68E3" w:rsidR="00712F45" w:rsidRDefault="00712F45" w:rsidP="00712F45">
      <w:pPr>
        <w:widowControl w:val="0"/>
        <w:autoSpaceDE/>
        <w:autoSpaceDN/>
        <w:adjustRightInd/>
        <w:snapToGrid/>
        <w:spacing w:afterLines="50" w:line="240" w:lineRule="auto"/>
        <w:jc w:val="left"/>
        <w:rPr>
          <w:b/>
        </w:rPr>
      </w:pPr>
      <w:r>
        <w:rPr>
          <w:b/>
        </w:rPr>
        <w:t>Proposal 2.1.2-1</w:t>
      </w:r>
      <w:r>
        <w:rPr>
          <w:rFonts w:hint="eastAsia"/>
          <w:b/>
        </w:rPr>
        <w:t>-</w:t>
      </w:r>
      <w:r w:rsidRPr="0066792B">
        <w:rPr>
          <w:b/>
          <w:color w:val="FF0000"/>
        </w:rPr>
        <w:t>rev1</w:t>
      </w:r>
      <w:r>
        <w:rPr>
          <w:b/>
        </w:rPr>
        <w:t>:</w:t>
      </w:r>
    </w:p>
    <w:p w14:paraId="77D0AD58" w14:textId="578020EF" w:rsidR="00712F45" w:rsidRDefault="00712F45" w:rsidP="00712F45">
      <w:pPr>
        <w:widowControl w:val="0"/>
        <w:autoSpaceDE/>
        <w:autoSpaceDN/>
        <w:adjustRightInd/>
        <w:snapToGrid/>
        <w:spacing w:afterLines="50" w:line="240" w:lineRule="auto"/>
        <w:jc w:val="left"/>
        <w:rPr>
          <w:b/>
        </w:rPr>
      </w:pPr>
      <w:r>
        <w:rPr>
          <w:b/>
        </w:rPr>
        <w:t xml:space="preserve">Companies to report the assumption details of </w:t>
      </w:r>
      <w:r w:rsidR="0066792B">
        <w:rPr>
          <w:b/>
        </w:rPr>
        <w:t xml:space="preserve">for the reception of </w:t>
      </w:r>
      <w:r>
        <w:rPr>
          <w:b/>
        </w:rPr>
        <w:t>a low-p</w:t>
      </w:r>
      <w:r w:rsidR="0066792B">
        <w:rPr>
          <w:b/>
        </w:rPr>
        <w:t xml:space="preserve">ower UL channel/signal, if used, </w:t>
      </w:r>
      <w:r w:rsidR="0066792B" w:rsidRPr="0066792B">
        <w:rPr>
          <w:b/>
        </w:rPr>
        <w:t>including power states and transition times before/after the reception,</w:t>
      </w:r>
      <w:r w:rsidR="0066792B">
        <w:rPr>
          <w:b/>
          <w:color w:val="FF0000"/>
        </w:rPr>
        <w:t xml:space="preserve"> receiver details and other impact</w:t>
      </w:r>
      <w:r w:rsidR="008B63B1">
        <w:rPr>
          <w:b/>
          <w:color w:val="FF0000"/>
        </w:rPr>
        <w:t>/change</w:t>
      </w:r>
      <w:r w:rsidR="0066792B">
        <w:rPr>
          <w:b/>
          <w:color w:val="FF0000"/>
        </w:rPr>
        <w:t xml:space="preserve"> on the power consumption model.</w:t>
      </w:r>
    </w:p>
    <w:tbl>
      <w:tblPr>
        <w:tblStyle w:val="TableGrid"/>
        <w:tblW w:w="9634" w:type="dxa"/>
        <w:tblLook w:val="04A0" w:firstRow="1" w:lastRow="0" w:firstColumn="1" w:lastColumn="0" w:noHBand="0" w:noVBand="1"/>
      </w:tblPr>
      <w:tblGrid>
        <w:gridCol w:w="1305"/>
        <w:gridCol w:w="8329"/>
      </w:tblGrid>
      <w:tr w:rsidR="0066792B" w14:paraId="2BC4ACAF"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66DFFC" w14:textId="77777777" w:rsidR="0066792B" w:rsidRDefault="0066792B"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AB9D77" w14:textId="77777777" w:rsidR="0066792B" w:rsidRDefault="0066792B" w:rsidP="00240C2E">
            <w:pPr>
              <w:spacing w:after="0"/>
              <w:jc w:val="center"/>
              <w:rPr>
                <w:b/>
                <w:bCs/>
              </w:rPr>
            </w:pPr>
            <w:r>
              <w:rPr>
                <w:b/>
                <w:bCs/>
              </w:rPr>
              <w:t>Comments</w:t>
            </w:r>
          </w:p>
        </w:tc>
      </w:tr>
      <w:tr w:rsidR="00D902AF" w14:paraId="7A594521" w14:textId="77777777" w:rsidTr="00240C2E">
        <w:tc>
          <w:tcPr>
            <w:tcW w:w="1305" w:type="dxa"/>
            <w:tcBorders>
              <w:top w:val="single" w:sz="4" w:space="0" w:color="auto"/>
              <w:left w:val="single" w:sz="4" w:space="0" w:color="auto"/>
              <w:bottom w:val="single" w:sz="4" w:space="0" w:color="auto"/>
              <w:right w:val="single" w:sz="4" w:space="0" w:color="auto"/>
            </w:tcBorders>
          </w:tcPr>
          <w:p w14:paraId="33216FDF" w14:textId="01AB00CC" w:rsidR="00D902AF" w:rsidRDefault="00D902AF" w:rsidP="00D902AF">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24CD7DA1" w14:textId="465704EB" w:rsidR="00D902AF" w:rsidRDefault="00D902AF" w:rsidP="00D902AF">
            <w:pPr>
              <w:spacing w:after="0"/>
              <w:jc w:val="left"/>
              <w:rPr>
                <w:rFonts w:eastAsiaTheme="minorEastAsia"/>
              </w:rPr>
            </w:pPr>
            <w:r>
              <w:rPr>
                <w:rFonts w:eastAsia="Malgun Gothic" w:hint="eastAsia"/>
                <w:lang w:eastAsia="ko-KR"/>
              </w:rPr>
              <w:t>We are OK with the proposal</w:t>
            </w:r>
            <w:r w:rsidR="000101F0">
              <w:rPr>
                <w:rFonts w:eastAsia="Malgun Gothic"/>
                <w:lang w:eastAsia="ko-KR"/>
              </w:rPr>
              <w:t>.</w:t>
            </w:r>
          </w:p>
        </w:tc>
      </w:tr>
      <w:tr w:rsidR="00C30EA9" w14:paraId="2CA26A66" w14:textId="77777777" w:rsidTr="00240C2E">
        <w:tc>
          <w:tcPr>
            <w:tcW w:w="1305" w:type="dxa"/>
          </w:tcPr>
          <w:p w14:paraId="4DBDF34E" w14:textId="4D5D6635" w:rsidR="00C30EA9" w:rsidRDefault="00C30EA9" w:rsidP="00C30EA9">
            <w:pPr>
              <w:spacing w:after="0"/>
              <w:jc w:val="center"/>
              <w:rPr>
                <w:rFonts w:eastAsiaTheme="minorEastAsia"/>
                <w:lang w:eastAsia="ko-KR"/>
              </w:rPr>
            </w:pPr>
            <w:r>
              <w:rPr>
                <w:rFonts w:eastAsiaTheme="minorEastAsia"/>
              </w:rPr>
              <w:t>Nokia/Nsb</w:t>
            </w:r>
          </w:p>
        </w:tc>
        <w:tc>
          <w:tcPr>
            <w:tcW w:w="8329" w:type="dxa"/>
          </w:tcPr>
          <w:p w14:paraId="0B2BDBF8" w14:textId="1326D62C" w:rsidR="00C30EA9" w:rsidRDefault="00C30EA9" w:rsidP="00C30EA9">
            <w:pPr>
              <w:spacing w:after="0"/>
              <w:jc w:val="left"/>
              <w:rPr>
                <w:rFonts w:eastAsiaTheme="minorEastAsia"/>
              </w:rPr>
            </w:pPr>
            <w:r>
              <w:rPr>
                <w:rFonts w:eastAsiaTheme="minorEastAsia"/>
              </w:rPr>
              <w:t>To our understanding from 1</w:t>
            </w:r>
            <w:r w:rsidRPr="00425859">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500AB4" w14:paraId="640DF6D1" w14:textId="77777777" w:rsidTr="00240C2E">
        <w:tc>
          <w:tcPr>
            <w:tcW w:w="1305" w:type="dxa"/>
          </w:tcPr>
          <w:p w14:paraId="4DE32895" w14:textId="042BB472" w:rsidR="00500AB4" w:rsidRDefault="00500AB4" w:rsidP="00500AB4">
            <w:pPr>
              <w:spacing w:after="0"/>
              <w:jc w:val="center"/>
              <w:rPr>
                <w:rFonts w:eastAsiaTheme="minorEastAsia"/>
              </w:rPr>
            </w:pPr>
            <w:r w:rsidRPr="00D37812">
              <w:rPr>
                <w:rFonts w:eastAsiaTheme="minorEastAsia"/>
              </w:rPr>
              <w:t>MediaTek</w:t>
            </w:r>
          </w:p>
        </w:tc>
        <w:tc>
          <w:tcPr>
            <w:tcW w:w="8329" w:type="dxa"/>
          </w:tcPr>
          <w:p w14:paraId="1BB61F1B" w14:textId="77777777" w:rsidR="00500AB4" w:rsidRDefault="00500AB4" w:rsidP="00500AB4">
            <w:pPr>
              <w:spacing w:afterLines="50"/>
              <w:jc w:val="left"/>
              <w:rPr>
                <w:b/>
                <w:color w:val="FF0000"/>
              </w:rPr>
            </w:pPr>
            <w:r>
              <w:rPr>
                <w:rFonts w:eastAsiaTheme="minorEastAsia"/>
              </w:rPr>
              <w:t xml:space="preserve">Support </w:t>
            </w:r>
            <w:r>
              <w:rPr>
                <w:b/>
              </w:rPr>
              <w:t>Proposal 2.1.2-1</w:t>
            </w:r>
            <w:r>
              <w:rPr>
                <w:rFonts w:hint="eastAsia"/>
                <w:b/>
              </w:rPr>
              <w:t>-</w:t>
            </w:r>
            <w:r w:rsidRPr="0066792B">
              <w:rPr>
                <w:b/>
                <w:color w:val="FF0000"/>
              </w:rPr>
              <w:t>rev1</w:t>
            </w:r>
            <w:r>
              <w:rPr>
                <w:b/>
                <w:color w:val="FF0000"/>
              </w:rPr>
              <w:t xml:space="preserve">. </w:t>
            </w:r>
          </w:p>
          <w:p w14:paraId="1E98B96B" w14:textId="34D4104C" w:rsidR="00500AB4" w:rsidRDefault="00500AB4" w:rsidP="00500AB4">
            <w:pPr>
              <w:spacing w:after="0"/>
              <w:jc w:val="left"/>
              <w:rPr>
                <w:rFonts w:eastAsiaTheme="minorEastAsia"/>
              </w:rPr>
            </w:pPr>
            <w:r w:rsidRPr="009F775A">
              <w:rPr>
                <w:bCs/>
                <w:color w:val="000000" w:themeColor="text1"/>
              </w:rPr>
              <w:t>We think Rel-18 NWES can focus the baseline assumption on the BS receiver. We are open to discuss more advanced received assumption with sufficient details provided.</w:t>
            </w:r>
          </w:p>
        </w:tc>
      </w:tr>
    </w:tbl>
    <w:p w14:paraId="51B10122" w14:textId="77777777" w:rsidR="00712F45" w:rsidRPr="00712F45" w:rsidRDefault="00712F45"/>
    <w:p w14:paraId="0E8558A3" w14:textId="77777777" w:rsidR="00712F45" w:rsidRDefault="00712F45"/>
    <w:p w14:paraId="17D02F64" w14:textId="77777777" w:rsidR="00E40ACA" w:rsidRDefault="0042400E">
      <w:pPr>
        <w:pStyle w:val="Heading3"/>
      </w:pPr>
      <w:r>
        <w:t>Total transition time and additional transition energy</w:t>
      </w:r>
    </w:p>
    <w:p w14:paraId="28B6C042" w14:textId="77777777" w:rsidR="00E40ACA" w:rsidRDefault="0042400E">
      <w:pPr>
        <w:widowControl w:val="0"/>
        <w:autoSpaceDE/>
        <w:autoSpaceDN/>
        <w:adjustRightInd/>
        <w:snapToGrid/>
        <w:spacing w:afterLines="100" w:after="240" w:line="240" w:lineRule="auto"/>
        <w:jc w:val="left"/>
        <w:rPr>
          <w:i/>
          <w:iCs/>
        </w:rPr>
      </w:pPr>
      <w:r>
        <w:rPr>
          <w:i/>
          <w:iCs/>
        </w:rPr>
        <w:t>FFS: Details on how transition energy is defined.</w:t>
      </w:r>
    </w:p>
    <w:p w14:paraId="05FA6EE9" w14:textId="77777777" w:rsidR="00E40ACA" w:rsidRDefault="0042400E">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737D8655" w14:textId="77777777" w:rsidR="00E40ACA" w:rsidRDefault="0042400E">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14:paraId="319752BB" w14:textId="77777777" w:rsidR="00E40ACA" w:rsidRDefault="0042400E">
      <w:pPr>
        <w:widowControl w:val="0"/>
        <w:autoSpaceDE/>
        <w:autoSpaceDN/>
        <w:adjustRightInd/>
        <w:snapToGrid/>
        <w:spacing w:after="0" w:line="240" w:lineRule="auto"/>
        <w:jc w:val="left"/>
        <w:rPr>
          <w:b/>
        </w:rPr>
      </w:pPr>
      <w:r>
        <w:rPr>
          <w:b/>
        </w:rPr>
        <w:t>Proposal 2.1.3-1:</w:t>
      </w:r>
    </w:p>
    <w:p w14:paraId="154DA07C" w14:textId="77777777" w:rsidR="00E40ACA" w:rsidRDefault="0042400E">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E1272A3" w14:textId="77777777" w:rsidR="00E40ACA" w:rsidRDefault="00E212A9">
      <w:pPr>
        <w:pStyle w:val="ListParagraph"/>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4C4BCE5" w14:textId="77777777" w:rsidR="00E40ACA" w:rsidRDefault="0042400E">
      <w:pPr>
        <w:widowControl w:val="0"/>
        <w:autoSpaceDE/>
        <w:autoSpaceDN/>
        <w:adjustRightInd/>
        <w:snapToGrid/>
        <w:spacing w:beforeLines="50" w:before="120" w:afterLines="50" w:line="240" w:lineRule="auto"/>
        <w:jc w:val="left"/>
        <w:rPr>
          <w:b/>
        </w:rPr>
      </w:pPr>
      <w:r>
        <w:rPr>
          <w:b/>
        </w:rPr>
        <w:t>where</w:t>
      </w:r>
    </w:p>
    <w:p w14:paraId="0A8F6354" w14:textId="77777777" w:rsidR="00E40ACA" w:rsidRDefault="0042400E">
      <w:pPr>
        <w:pStyle w:val="ListParagraph"/>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39E24197" w14:textId="77777777" w:rsidR="00E40ACA" w:rsidRDefault="00E212A9">
      <w:pPr>
        <w:pStyle w:val="ListParagraph"/>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r w:rsidR="0042400E">
        <w:rPr>
          <w:b/>
          <w:lang w:eastAsia="zh-CN"/>
        </w:rPr>
        <w:t xml:space="preserve">hich is </w:t>
      </w:r>
      <w:r w:rsidR="0042400E">
        <w:rPr>
          <w:b/>
        </w:rPr>
        <w:t>a two-way time, assuming no inter-sleep state transition.</w:t>
      </w:r>
    </w:p>
    <w:p w14:paraId="37FB20E9" w14:textId="77777777" w:rsidR="00E40ACA" w:rsidRDefault="0042400E">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TableGrid"/>
        <w:tblW w:w="9634" w:type="dxa"/>
        <w:tblLook w:val="04A0" w:firstRow="1" w:lastRow="0" w:firstColumn="1" w:lastColumn="0" w:noHBand="0" w:noVBand="1"/>
      </w:tblPr>
      <w:tblGrid>
        <w:gridCol w:w="1305"/>
        <w:gridCol w:w="8329"/>
      </w:tblGrid>
      <w:tr w:rsidR="00E40ACA" w14:paraId="0DF84B0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2A696E"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1B722F" w14:textId="77777777" w:rsidR="00E40ACA" w:rsidRDefault="0042400E">
            <w:pPr>
              <w:spacing w:after="0"/>
              <w:jc w:val="center"/>
              <w:rPr>
                <w:b/>
                <w:bCs/>
              </w:rPr>
            </w:pPr>
            <w:r>
              <w:rPr>
                <w:b/>
                <w:bCs/>
              </w:rPr>
              <w:t>Comments</w:t>
            </w:r>
          </w:p>
        </w:tc>
      </w:tr>
      <w:tr w:rsidR="00E40ACA" w14:paraId="710B4BA0" w14:textId="77777777">
        <w:tc>
          <w:tcPr>
            <w:tcW w:w="1305" w:type="dxa"/>
            <w:tcBorders>
              <w:top w:val="single" w:sz="4" w:space="0" w:color="auto"/>
              <w:left w:val="single" w:sz="4" w:space="0" w:color="auto"/>
              <w:bottom w:val="single" w:sz="4" w:space="0" w:color="auto"/>
              <w:right w:val="single" w:sz="4" w:space="0" w:color="auto"/>
            </w:tcBorders>
          </w:tcPr>
          <w:p w14:paraId="0962BF69"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C55C24A" w14:textId="77777777" w:rsidR="00E40ACA" w:rsidRDefault="0042400E">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E40ACA" w14:paraId="3DC026A4" w14:textId="77777777">
        <w:tc>
          <w:tcPr>
            <w:tcW w:w="1305" w:type="dxa"/>
          </w:tcPr>
          <w:p w14:paraId="5961228C"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7E774493" w14:textId="77777777" w:rsidR="00E40ACA" w:rsidRDefault="0042400E">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408EB4F0"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E40ACA" w14:paraId="344E0273" w14:textId="77777777">
        <w:tc>
          <w:tcPr>
            <w:tcW w:w="1305" w:type="dxa"/>
          </w:tcPr>
          <w:p w14:paraId="0F97380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74DEF5D" w14:textId="77777777" w:rsidR="00E40ACA" w:rsidRDefault="0042400E">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43E495CE" w14:textId="77777777" w:rsidR="00E40ACA" w:rsidRDefault="0042400E">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3353E391" w14:textId="77777777" w:rsidR="00E40ACA" w:rsidRDefault="0042400E">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E40ACA" w14:paraId="278F52A6" w14:textId="77777777">
        <w:tc>
          <w:tcPr>
            <w:tcW w:w="1305" w:type="dxa"/>
          </w:tcPr>
          <w:p w14:paraId="2FC0C84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1CFFEBF" w14:textId="77777777" w:rsidR="00E40ACA" w:rsidRDefault="0042400E">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36CACA4" w14:textId="77777777" w:rsidR="00E40ACA" w:rsidRDefault="00E40ACA">
            <w:pPr>
              <w:spacing w:after="0"/>
              <w:jc w:val="left"/>
              <w:rPr>
                <w:rFonts w:eastAsia="Malgun Gothic"/>
                <w:lang w:eastAsia="ko-KR"/>
              </w:rPr>
            </w:pPr>
          </w:p>
          <w:p w14:paraId="2B2805D1" w14:textId="77777777" w:rsidR="00E40ACA" w:rsidRDefault="0042400E">
            <w:pPr>
              <w:autoSpaceDE/>
              <w:autoSpaceDN/>
              <w:adjustRightInd/>
              <w:snapToGrid/>
              <w:spacing w:after="0" w:line="240" w:lineRule="auto"/>
              <w:jc w:val="left"/>
              <w:rPr>
                <w:b/>
              </w:rPr>
            </w:pPr>
            <w:r>
              <w:rPr>
                <w:b/>
                <w:color w:val="FF0000"/>
              </w:rPr>
              <w:t xml:space="preserve">Rev </w:t>
            </w:r>
            <w:r>
              <w:rPr>
                <w:b/>
              </w:rPr>
              <w:t>Proposal 2.1.3-1:</w:t>
            </w:r>
          </w:p>
          <w:p w14:paraId="3973EEAE" w14:textId="77777777" w:rsidR="00E40ACA" w:rsidRDefault="0042400E">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F985531" w14:textId="77777777" w:rsidR="00E40ACA" w:rsidRDefault="00E212A9">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208F353" w14:textId="77777777" w:rsidR="00E40ACA" w:rsidRDefault="0042400E">
            <w:pPr>
              <w:autoSpaceDE/>
              <w:autoSpaceDN/>
              <w:adjustRightInd/>
              <w:snapToGrid/>
              <w:spacing w:beforeLines="50" w:before="120" w:afterLines="50" w:line="240" w:lineRule="auto"/>
              <w:jc w:val="left"/>
              <w:rPr>
                <w:b/>
              </w:rPr>
            </w:pPr>
            <w:r>
              <w:rPr>
                <w:b/>
              </w:rPr>
              <w:t>where</w:t>
            </w:r>
          </w:p>
          <w:p w14:paraId="2C6B654F" w14:textId="77777777" w:rsidR="00E40ACA" w:rsidRDefault="0042400E">
            <w:pPr>
              <w:pStyle w:val="ListParagraph"/>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2F1A5D59" w14:textId="77777777" w:rsidR="00E40ACA" w:rsidRDefault="00E212A9">
            <w:pPr>
              <w:pStyle w:val="ListParagraph"/>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r w:rsidR="0042400E">
              <w:rPr>
                <w:b/>
                <w:lang w:eastAsia="zh-CN"/>
              </w:rPr>
              <w:t xml:space="preserve">hich is </w:t>
            </w:r>
            <w:r w:rsidR="0042400E">
              <w:rPr>
                <w:b/>
              </w:rPr>
              <w:t>a two-way time, assuming no inter-sleep state transition.</w:t>
            </w:r>
          </w:p>
          <w:p w14:paraId="217BDB0D" w14:textId="77777777" w:rsidR="00E40ACA" w:rsidRDefault="00E40ACA">
            <w:pPr>
              <w:spacing w:after="0"/>
              <w:jc w:val="left"/>
              <w:rPr>
                <w:rFonts w:eastAsiaTheme="minorEastAsia"/>
              </w:rPr>
            </w:pPr>
          </w:p>
        </w:tc>
      </w:tr>
      <w:tr w:rsidR="00E40ACA" w14:paraId="68A85F73" w14:textId="77777777">
        <w:tc>
          <w:tcPr>
            <w:tcW w:w="1305" w:type="dxa"/>
          </w:tcPr>
          <w:p w14:paraId="40626460"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19B187F3" w14:textId="77777777" w:rsidR="00E40ACA" w:rsidRDefault="0042400E">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4AB93D48" w14:textId="77777777" w:rsidR="00E40ACA" w:rsidRDefault="00E40ACA">
            <w:pPr>
              <w:spacing w:after="0"/>
              <w:jc w:val="left"/>
              <w:rPr>
                <w:rFonts w:eastAsiaTheme="minorEastAsia"/>
              </w:rPr>
            </w:pPr>
          </w:p>
          <w:p w14:paraId="3F70E25A" w14:textId="77777777" w:rsidR="00E40ACA" w:rsidRDefault="0042400E">
            <w:pPr>
              <w:spacing w:after="0"/>
              <w:jc w:val="left"/>
              <w:rPr>
                <w:rFonts w:eastAsia="Malgun Gothic"/>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E40ACA" w14:paraId="3656080C" w14:textId="77777777">
        <w:tc>
          <w:tcPr>
            <w:tcW w:w="1305" w:type="dxa"/>
          </w:tcPr>
          <w:p w14:paraId="1E62A6EE"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49AABE5E" w14:textId="77777777" w:rsidR="00E40ACA" w:rsidRDefault="0042400E">
            <w:pPr>
              <w:spacing w:after="0"/>
              <w:jc w:val="left"/>
              <w:rPr>
                <w:rFonts w:eastAsia="Malgun Gothic"/>
                <w:lang w:eastAsia="ko-KR"/>
              </w:rPr>
            </w:pPr>
            <w:r>
              <w:rPr>
                <w:rFonts w:eastAsia="Malgun Gothic"/>
                <w:lang w:eastAsia="ko-KR"/>
              </w:rPr>
              <w:t xml:space="preserve">From our perspective, the formula needs to be more clarified. In our understanding, </w:t>
            </w:r>
            <w:r>
              <w:rPr>
                <w:rFonts w:eastAsia="Malgun Gothic"/>
                <w:i/>
                <w:lang w:eastAsia="ko-KR"/>
              </w:rPr>
              <w:t>E</w:t>
            </w:r>
            <w:r>
              <w:rPr>
                <w:rFonts w:eastAsia="Malgun Gothic"/>
                <w:i/>
                <w:vertAlign w:val="subscript"/>
                <w:lang w:eastAsia="ko-KR"/>
              </w:rPr>
              <w:t>i</w:t>
            </w:r>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rsidR="00E40ACA" w14:paraId="44673269" w14:textId="77777777">
        <w:tc>
          <w:tcPr>
            <w:tcW w:w="1305" w:type="dxa"/>
          </w:tcPr>
          <w:p w14:paraId="1D7F7D6B"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EFB292B" w14:textId="77777777" w:rsidR="00E40ACA" w:rsidRDefault="0042400E">
            <w:pPr>
              <w:spacing w:after="0"/>
              <w:jc w:val="left"/>
              <w:rPr>
                <w:rFonts w:eastAsia="Malgun Gothic"/>
                <w:lang w:eastAsia="ko-KR"/>
              </w:rPr>
            </w:pPr>
            <w:r>
              <w:rPr>
                <w:rFonts w:eastAsia="Malgun Gothic"/>
                <w:lang w:eastAsia="ko-KR"/>
              </w:rPr>
              <w:t>We are fine with the proposal</w:t>
            </w:r>
          </w:p>
        </w:tc>
      </w:tr>
      <w:tr w:rsidR="004653D9" w14:paraId="51078196" w14:textId="77777777">
        <w:tc>
          <w:tcPr>
            <w:tcW w:w="1305" w:type="dxa"/>
          </w:tcPr>
          <w:p w14:paraId="2AC4B776" w14:textId="03E28729" w:rsidR="004653D9" w:rsidRDefault="00FB4A88" w:rsidP="004653D9">
            <w:pPr>
              <w:spacing w:after="0"/>
              <w:jc w:val="center"/>
              <w:rPr>
                <w:rFonts w:eastAsia="Malgun Gothic"/>
                <w:lang w:eastAsia="ko-KR"/>
              </w:rPr>
            </w:pPr>
            <w:r>
              <w:rPr>
                <w:rFonts w:eastAsiaTheme="minorEastAsia"/>
              </w:rPr>
              <w:t>V</w:t>
            </w:r>
            <w:r w:rsidR="004653D9">
              <w:rPr>
                <w:rFonts w:eastAsiaTheme="minorEastAsia"/>
              </w:rPr>
              <w:t>ivo</w:t>
            </w:r>
          </w:p>
        </w:tc>
        <w:tc>
          <w:tcPr>
            <w:tcW w:w="8329" w:type="dxa"/>
          </w:tcPr>
          <w:p w14:paraId="70BE16B8" w14:textId="77777777" w:rsidR="004653D9" w:rsidRDefault="004653D9" w:rsidP="004653D9">
            <w:pPr>
              <w:tabs>
                <w:tab w:val="left" w:pos="720"/>
              </w:tabs>
              <w:autoSpaceDE/>
              <w:autoSpaceDN/>
              <w:adjustRightInd/>
              <w:spacing w:beforeLines="50" w:before="120" w:afterLines="50" w:line="240" w:lineRule="auto"/>
              <w:rPr>
                <w:rFonts w:eastAsiaTheme="minorEastAsia"/>
              </w:rPr>
            </w:pPr>
            <w:r w:rsidRPr="00751DEF">
              <w:rPr>
                <w:rFonts w:eastAsiaTheme="minorEastAsia" w:hint="eastAsia"/>
              </w:rPr>
              <w:t>W</w:t>
            </w:r>
            <w:r w:rsidRPr="00751DEF">
              <w:rPr>
                <w:rFonts w:eastAsiaTheme="minorEastAsia"/>
              </w:rPr>
              <w:t xml:space="preserve">e are OK with the proposal. </w:t>
            </w:r>
            <m:oMath>
              <m:r>
                <m:rPr>
                  <m:sty m:val="p"/>
                </m:rPr>
                <w:rPr>
                  <w:rFonts w:ascii="Cambria Math" w:eastAsiaTheme="minorEastAsia" w:hAnsi="Cambria Math"/>
                </w:rPr>
                <m:t>∆</m:t>
              </m:r>
            </m:oMath>
            <w:r w:rsidRPr="00751DEF">
              <w:rPr>
                <w:rFonts w:eastAsiaTheme="minorEastAsia" w:hint="eastAsia"/>
              </w:rPr>
              <w:t xml:space="preserve"> </w:t>
            </w:r>
            <w:r w:rsidRPr="00751DEF">
              <w:rPr>
                <w:rFonts w:eastAsiaTheme="minorEastAsia"/>
              </w:rPr>
              <w:t xml:space="preserve">should be the difference of the relative power between sleep mode </w:t>
            </w:r>
            <m:oMath>
              <m:r>
                <m:rPr>
                  <m:sty m:val="bi"/>
                </m:rPr>
                <w:rPr>
                  <w:rFonts w:ascii="Cambria Math" w:eastAsiaTheme="minorEastAsia" w:hAnsi="Cambria Math"/>
                </w:rPr>
                <m:t>i</m:t>
              </m:r>
            </m:oMath>
            <w:r w:rsidRPr="00751DEF">
              <w:rPr>
                <w:rFonts w:eastAsiaTheme="minorEastAsia"/>
              </w:rPr>
              <w:t xml:space="preserve"> and micro sleep. Suggest to change </w:t>
            </w:r>
            <m:oMath>
              <m:r>
                <m:rPr>
                  <m:sty m:val="p"/>
                </m:rPr>
                <w:rPr>
                  <w:rFonts w:ascii="Cambria Math" w:eastAsiaTheme="minorEastAsia" w:hAnsi="Cambria Math"/>
                </w:rPr>
                <m:t xml:space="preserve">∆ </m:t>
              </m:r>
            </m:oMath>
            <w:r w:rsidRPr="00751DEF">
              <w:rPr>
                <w:rFonts w:eastAsiaTheme="minorEastAsia" w:hint="eastAsia"/>
              </w:rPr>
              <w:t>t</w:t>
            </w:r>
            <w:r w:rsidRPr="00751DEF">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477A8030" w14:textId="77777777" w:rsidR="004653D9" w:rsidRPr="000D779E" w:rsidRDefault="00E212A9" w:rsidP="004653D9">
            <w:pPr>
              <w:pStyle w:val="ListParagraph"/>
              <w:numPr>
                <w:ilvl w:val="0"/>
                <w:numId w:val="6"/>
              </w:numPr>
              <w:tabs>
                <w:tab w:val="num" w:pos="720"/>
              </w:tabs>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41948848" w14:textId="77777777" w:rsidR="004653D9" w:rsidRPr="00751DEF" w:rsidRDefault="004653D9" w:rsidP="004653D9">
            <w:pPr>
              <w:spacing w:after="0"/>
              <w:jc w:val="left"/>
              <w:rPr>
                <w:rFonts w:eastAsiaTheme="minorEastAsia"/>
                <w:lang w:val="en-GB"/>
              </w:rPr>
            </w:pPr>
          </w:p>
          <w:p w14:paraId="57BEE296" w14:textId="7A3CF9A2" w:rsidR="004653D9" w:rsidRDefault="004653D9" w:rsidP="004653D9">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42400E" w14:paraId="76429430" w14:textId="77777777">
        <w:tc>
          <w:tcPr>
            <w:tcW w:w="1305" w:type="dxa"/>
          </w:tcPr>
          <w:p w14:paraId="7F093E7C" w14:textId="546B7644"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0AF0AEB" w14:textId="39A503BE" w:rsidR="0042400E" w:rsidRPr="00751DEF" w:rsidRDefault="0042400E" w:rsidP="0042400E">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 xml:space="preserve">from the difference of the relative power between sleep mode and micro-sleep if take </w:t>
            </w:r>
            <w:r w:rsidRPr="00B41A1A">
              <w:rPr>
                <w:rFonts w:eastAsia="MS Mincho"/>
                <w:lang w:eastAsia="ja-JP"/>
              </w:rPr>
              <w:t>Proposal 2.1.1-1</w:t>
            </w:r>
            <w:r>
              <w:rPr>
                <w:rFonts w:eastAsia="MS Mincho"/>
                <w:lang w:eastAsia="ja-JP"/>
              </w:rPr>
              <w:t xml:space="preserve"> that non-sleep mode is always assumed for the transition.</w:t>
            </w:r>
          </w:p>
        </w:tc>
      </w:tr>
      <w:tr w:rsidR="00AB4103" w14:paraId="160386BF" w14:textId="77777777" w:rsidTr="00AB4103">
        <w:tc>
          <w:tcPr>
            <w:tcW w:w="1305" w:type="dxa"/>
          </w:tcPr>
          <w:p w14:paraId="31265A62" w14:textId="77777777" w:rsidR="00AB4103" w:rsidRDefault="00AB4103" w:rsidP="00712F45">
            <w:pPr>
              <w:spacing w:after="0"/>
              <w:jc w:val="center"/>
              <w:rPr>
                <w:rFonts w:eastAsiaTheme="minorEastAsia"/>
              </w:rPr>
            </w:pPr>
            <w:r>
              <w:rPr>
                <w:rFonts w:eastAsiaTheme="minorEastAsia"/>
              </w:rPr>
              <w:t>Huawei, HiSilicon</w:t>
            </w:r>
          </w:p>
        </w:tc>
        <w:tc>
          <w:tcPr>
            <w:tcW w:w="8329" w:type="dxa"/>
          </w:tcPr>
          <w:p w14:paraId="27662E1B" w14:textId="77777777" w:rsidR="00AB4103" w:rsidRDefault="00AB4103" w:rsidP="00712F45">
            <w:pPr>
              <w:spacing w:after="0"/>
              <w:jc w:val="left"/>
              <w:rPr>
                <w:rFonts w:eastAsiaTheme="minorEastAsia"/>
              </w:rPr>
            </w:pPr>
            <w:r>
              <w:rPr>
                <w:rFonts w:eastAsiaTheme="minorEastAsia"/>
              </w:rPr>
              <w:t>We are fine with the proposal and it follows the similar principle of that in UE power saving.</w:t>
            </w:r>
          </w:p>
        </w:tc>
      </w:tr>
      <w:tr w:rsidR="00462D4F" w14:paraId="5BBD4F4D" w14:textId="77777777" w:rsidTr="00AB4103">
        <w:tc>
          <w:tcPr>
            <w:tcW w:w="1305" w:type="dxa"/>
          </w:tcPr>
          <w:p w14:paraId="70A4B13F" w14:textId="5664CE0F" w:rsidR="00462D4F" w:rsidRDefault="00462D4F" w:rsidP="00712F45">
            <w:pPr>
              <w:spacing w:after="0"/>
              <w:jc w:val="center"/>
              <w:rPr>
                <w:rFonts w:eastAsiaTheme="minorEastAsia"/>
              </w:rPr>
            </w:pPr>
            <w:r>
              <w:rPr>
                <w:rFonts w:eastAsiaTheme="minorEastAsia"/>
              </w:rPr>
              <w:t>Ericsson1</w:t>
            </w:r>
          </w:p>
        </w:tc>
        <w:tc>
          <w:tcPr>
            <w:tcW w:w="8329" w:type="dxa"/>
          </w:tcPr>
          <w:p w14:paraId="1C5F0C80" w14:textId="6AE4AAF4" w:rsidR="00FB4A88" w:rsidRDefault="00FB4A88" w:rsidP="00FB4A88">
            <w:pPr>
              <w:spacing w:after="0"/>
              <w:jc w:val="left"/>
              <w:rPr>
                <w:lang w:val="en-GB" w:eastAsia="ja-JP"/>
              </w:rPr>
            </w:pPr>
            <w:r>
              <w:rPr>
                <w:lang w:val="en-GB" w:eastAsia="ja-JP"/>
              </w:rPr>
              <w:t>Our preference is to agree to a value directly if possible, and no need to agree to a formula.</w:t>
            </w:r>
          </w:p>
          <w:p w14:paraId="01259370" w14:textId="1EA71E44" w:rsidR="00462D4F" w:rsidRDefault="00FD0737" w:rsidP="00712F45">
            <w:pPr>
              <w:spacing w:after="0"/>
              <w:jc w:val="left"/>
              <w:rPr>
                <w:lang w:val="en-GB" w:eastAsia="ja-JP"/>
              </w:rPr>
            </w:pPr>
            <w:r>
              <w:rPr>
                <w:lang w:val="en-GB" w:eastAsia="ja-JP"/>
              </w:rPr>
              <w:t>T</w:t>
            </w:r>
            <w:r w:rsidR="00462D4F" w:rsidRPr="00462D4F">
              <w:rPr>
                <w:lang w:val="en-GB" w:eastAsia="ja-JP"/>
              </w:rPr>
              <w:t xml:space="preserve">he additional transition energy from active state to sleep mode (SM) k and vice versa </w:t>
            </w:r>
            <w:r w:rsidR="00462D4F">
              <w:rPr>
                <w:lang w:val="en-GB" w:eastAsia="ja-JP"/>
              </w:rPr>
              <w:t>should</w:t>
            </w:r>
            <w:r w:rsidR="00462D4F" w:rsidRPr="00462D4F">
              <w:rPr>
                <w:lang w:val="en-GB" w:eastAsia="ja-JP"/>
              </w:rPr>
              <w:t xml:space="preserve">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rsidR="00462D4F" w:rsidRPr="00462D4F">
              <w:t xml:space="preserve"> </w:t>
            </w:r>
            <w:r w:rsidR="00462D4F" w:rsidRPr="00462D4F">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sidR="00462D4F" w:rsidRPr="00462D4F">
              <w:rPr>
                <w:lang w:val="en-GB" w:eastAsia="ja-JP"/>
              </w:rPr>
              <w:t xml:space="preserve"> is the power level and half the transition time of i</w:t>
            </w:r>
            <w:r w:rsidR="00462D4F" w:rsidRPr="00462D4F">
              <w:rPr>
                <w:vertAlign w:val="superscript"/>
                <w:lang w:val="en-GB" w:eastAsia="ja-JP"/>
              </w:rPr>
              <w:t>th</w:t>
            </w:r>
            <w:r w:rsidR="00462D4F" w:rsidRPr="00462D4F">
              <w:rPr>
                <w:lang w:val="en-GB" w:eastAsia="ja-JP"/>
              </w:rPr>
              <w:t xml:space="preserve"> sleep mode, respectively.</w:t>
            </w:r>
          </w:p>
          <w:p w14:paraId="27D9612E" w14:textId="77777777" w:rsidR="00462D4F" w:rsidRDefault="00462D4F" w:rsidP="00712F45">
            <w:pPr>
              <w:spacing w:after="0"/>
              <w:jc w:val="left"/>
              <w:rPr>
                <w:lang w:val="en-GB" w:eastAsia="ja-JP"/>
              </w:rPr>
            </w:pPr>
          </w:p>
          <w:p w14:paraId="7930AF2D" w14:textId="38C8894D" w:rsidR="00462D4F" w:rsidRPr="00462D4F" w:rsidRDefault="00462D4F" w:rsidP="00712F45">
            <w:pPr>
              <w:spacing w:after="0"/>
              <w:jc w:val="left"/>
              <w:rPr>
                <w:rFonts w:eastAsiaTheme="minorEastAsia"/>
              </w:rPr>
            </w:pPr>
            <w:r>
              <w:rPr>
                <w:rFonts w:eastAsiaTheme="minorEastAsia"/>
              </w:rPr>
              <w:t xml:space="preserve">For TDD, we think the transition energies should be </w:t>
            </w:r>
            <w:r w:rsidR="00FB4A88">
              <w:rPr>
                <w:rFonts w:eastAsiaTheme="minorEastAsia"/>
              </w:rPr>
              <w:t>90</w:t>
            </w:r>
            <w:r>
              <w:rPr>
                <w:rFonts w:eastAsiaTheme="minorEastAsia"/>
              </w:rPr>
              <w:t xml:space="preserve"> for </w:t>
            </w:r>
            <w:r w:rsidR="00FB4A88">
              <w:rPr>
                <w:rFonts w:eastAsiaTheme="minorEastAsia"/>
              </w:rPr>
              <w:t xml:space="preserve">active to </w:t>
            </w:r>
            <w:r>
              <w:rPr>
                <w:rFonts w:eastAsiaTheme="minorEastAsia"/>
              </w:rPr>
              <w:t>light sleep, ~</w:t>
            </w:r>
            <w:r w:rsidR="00FB4A88">
              <w:rPr>
                <w:rFonts w:eastAsiaTheme="minorEastAsia"/>
              </w:rPr>
              <w:t>620</w:t>
            </w:r>
            <w:r>
              <w:rPr>
                <w:rFonts w:eastAsiaTheme="minorEastAsia"/>
              </w:rPr>
              <w:t xml:space="preserve"> for </w:t>
            </w:r>
            <w:r w:rsidR="00FB4A88">
              <w:rPr>
                <w:rFonts w:eastAsiaTheme="minorEastAsia"/>
              </w:rPr>
              <w:t xml:space="preserve">active to </w:t>
            </w:r>
            <w:r>
              <w:rPr>
                <w:rFonts w:eastAsiaTheme="minorEastAsia"/>
              </w:rPr>
              <w:t xml:space="preserve">deep sleep. </w:t>
            </w:r>
          </w:p>
        </w:tc>
      </w:tr>
      <w:tr w:rsidR="008B63B1" w14:paraId="1002285F" w14:textId="77777777" w:rsidTr="008B63B1">
        <w:tc>
          <w:tcPr>
            <w:tcW w:w="1305" w:type="dxa"/>
          </w:tcPr>
          <w:p w14:paraId="555A6DE7"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093725D1" w14:textId="77777777" w:rsidR="008B63B1" w:rsidRDefault="008B63B1" w:rsidP="00240C2E">
            <w:pPr>
              <w:spacing w:after="0"/>
              <w:jc w:val="left"/>
              <w:rPr>
                <w:lang w:val="en-GB" w:eastAsia="ja-JP"/>
              </w:rPr>
            </w:pPr>
            <w:r>
              <w:rPr>
                <w:lang w:val="en-GB" w:eastAsia="ja-JP"/>
              </w:rPr>
              <w:t>Agree with Ericsson on providing values for additional transition energy.</w:t>
            </w:r>
          </w:p>
          <w:p w14:paraId="23B26FCF" w14:textId="77777777" w:rsidR="008B63B1" w:rsidRDefault="008B63B1" w:rsidP="00240C2E">
            <w:pPr>
              <w:spacing w:after="0"/>
              <w:jc w:val="left"/>
              <w:rPr>
                <w:lang w:val="en-GB" w:eastAsia="ja-JP"/>
              </w:rPr>
            </w:pPr>
          </w:p>
          <w:p w14:paraId="0F782A79" w14:textId="77777777" w:rsidR="008B63B1" w:rsidRDefault="008B63B1" w:rsidP="00240C2E">
            <w:pPr>
              <w:spacing w:after="0"/>
              <w:jc w:val="left"/>
              <w:rPr>
                <w:lang w:val="en-GB" w:eastAsia="ja-JP"/>
              </w:rPr>
            </w:pPr>
            <w:r>
              <w:rPr>
                <w:lang w:val="en-GB" w:eastAsia="ja-JP"/>
              </w:rPr>
              <w:t>For Set1 FR1 &amp; power model Cat1, we propose additional transition energy is 90 for light sleep and 760 for deep sleep.</w:t>
            </w:r>
          </w:p>
        </w:tc>
      </w:tr>
    </w:tbl>
    <w:p w14:paraId="4605AD2D" w14:textId="77777777" w:rsidR="00E40ACA" w:rsidRPr="008B63B1" w:rsidRDefault="00E40ACA">
      <w:pPr>
        <w:rPr>
          <w:lang w:val="en-GB"/>
        </w:rPr>
      </w:pPr>
    </w:p>
    <w:p w14:paraId="46E4752E" w14:textId="4CCA9614" w:rsidR="0066792B" w:rsidRDefault="0066792B" w:rsidP="0066792B">
      <w:pPr>
        <w:pStyle w:val="Heading4"/>
      </w:pPr>
      <w:r>
        <w:rPr>
          <w:rFonts w:hint="eastAsia"/>
        </w:rPr>
        <w:t>S</w:t>
      </w:r>
      <w:r>
        <w:t>econd round</w:t>
      </w:r>
    </w:p>
    <w:p w14:paraId="1A776CBC" w14:textId="77777777" w:rsidR="00417801" w:rsidRDefault="000A203F">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12EC5FB9" w14:textId="406B96C3" w:rsidR="0066792B" w:rsidRDefault="00427E60">
      <w:r>
        <w:t xml:space="preserve">My learning from offline discussion with UE power saving delegates implies such an </w:t>
      </w:r>
      <w:r w:rsidR="00417801">
        <w:t>explanation</w:t>
      </w:r>
      <w:r>
        <w:t>:</w:t>
      </w:r>
      <w:r w:rsidR="00417801">
        <w:t xml:space="preserve">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sidR="00417801">
        <w:rPr>
          <w:rFonts w:hint="eastAsia"/>
          <w:b/>
          <w:sz w:val="24"/>
        </w:rPr>
        <w:t xml:space="preserve"> </w:t>
      </w:r>
      <w:r w:rsidR="00417801" w:rsidRPr="00417801">
        <w:t xml:space="preserve">is </w:t>
      </w:r>
      <w:r w:rsidR="00417801">
        <w:t>P3-P2( or P1). And a</w:t>
      </w:r>
      <w:r w:rsidR="000A203F">
        <w:t xml:space="preserve">s one example, </w:t>
      </w:r>
      <w:r w:rsidR="00417801">
        <w:t xml:space="preserve">in UE power saving study, </w:t>
      </w:r>
      <w:r w:rsidR="001E3A8E">
        <w:t>according</w:t>
      </w:r>
      <w:r w:rsidR="00417801">
        <w:t xml:space="preserve"> to Table 18/19</w:t>
      </w:r>
      <w:r>
        <w:t xml:space="preserve"> of</w:t>
      </w:r>
      <w:r w:rsidR="001E3A8E">
        <w:t xml:space="preserve"> TR38.840</w:t>
      </w:r>
      <w:r w:rsidR="00417801">
        <w:t>, the additional energy for deep-&gt;active is obtained by (45-1(neglected for simplicity))*20 ms/2=450. The same applies to light-&gt;active but an additional rounding is applied for some reason (maybe beauty).</w:t>
      </w:r>
      <w:r w:rsidR="001E3A8E">
        <w:t xml:space="preserve"> Regarding the formula from Ericsson, it appears to consider incremental state transition.</w:t>
      </w:r>
    </w:p>
    <w:p w14:paraId="45704ACA" w14:textId="5B0C33F6" w:rsidR="0066792B" w:rsidRDefault="00427E60">
      <w:r>
        <w:t>Because</w:t>
      </w:r>
      <w:r w:rsidR="001E3A8E">
        <w:t xml:space="preserv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001E3A8E">
        <w:rPr>
          <w:rFonts w:hint="eastAsia"/>
          <w:b/>
          <w:sz w:val="24"/>
        </w:rPr>
        <w:t xml:space="preserve"> </w:t>
      </w:r>
      <w:r w:rsidR="001E3A8E" w:rsidRPr="001E3A8E">
        <w:t xml:space="preserve">values </w:t>
      </w:r>
      <w:r w:rsidR="001E3A8E" w:rsidRPr="001E3A8E">
        <w:rPr>
          <w:rFonts w:hint="eastAsia"/>
        </w:rPr>
        <w:t>fo</w:t>
      </w:r>
      <w:r w:rsidR="001E3A8E" w:rsidRPr="001E3A8E">
        <w:t xml:space="preserve">r </w:t>
      </w:r>
      <w:r w:rsidR="001E3A8E">
        <w:t>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14:paraId="17ED14F8" w14:textId="27A2C7EF" w:rsidR="001E3A8E" w:rsidRPr="001E3A8E" w:rsidRDefault="001E3A8E" w:rsidP="001E3A8E">
      <w:pPr>
        <w:widowControl w:val="0"/>
        <w:autoSpaceDE/>
        <w:autoSpaceDN/>
        <w:adjustRightInd/>
        <w:snapToGrid/>
        <w:spacing w:after="0" w:line="240" w:lineRule="auto"/>
        <w:jc w:val="left"/>
        <w:rPr>
          <w:b/>
        </w:rPr>
      </w:pPr>
      <w:r>
        <w:rPr>
          <w:b/>
        </w:rPr>
        <w:t>Proposal 2.1.3-1</w:t>
      </w:r>
      <w:r w:rsidRPr="001E3A8E">
        <w:rPr>
          <w:b/>
          <w:color w:val="FF0000"/>
        </w:rPr>
        <w:t>-rev1</w:t>
      </w:r>
      <w:r>
        <w:rPr>
          <w:b/>
        </w:rPr>
        <w:t>:</w:t>
      </w:r>
    </w:p>
    <w:p w14:paraId="0A8D1EDF" w14:textId="70C9E59B" w:rsidR="001E3A8E" w:rsidRPr="00427E60" w:rsidRDefault="001E3A8E" w:rsidP="00427E60">
      <w:pPr>
        <w:pStyle w:val="ListParagraph"/>
        <w:numPr>
          <w:ilvl w:val="0"/>
          <w:numId w:val="35"/>
        </w:numPr>
        <w:rPr>
          <w:b/>
        </w:rPr>
      </w:pPr>
      <w:r w:rsidRPr="00427E60">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Pr="00427E60">
        <w:rPr>
          <w:b/>
        </w:rPr>
        <w:t xml:space="preserve"> represents the energy that BS enters from non-sleep mode to a sleep mode </w:t>
      </w:r>
      <m:oMath>
        <m:r>
          <m:rPr>
            <m:sty m:val="bi"/>
          </m:rPr>
          <w:rPr>
            <w:rFonts w:ascii="Cambria Math" w:hAnsi="Cambria Math"/>
          </w:rPr>
          <m:t>i</m:t>
        </m:r>
      </m:oMath>
      <w:r w:rsidRPr="00427E60">
        <w:rPr>
          <w:b/>
          <w:i/>
        </w:rPr>
        <w:t xml:space="preserve"> </w:t>
      </w:r>
      <w:r w:rsidRPr="00427E60">
        <w:rPr>
          <w:b/>
        </w:rPr>
        <w:t xml:space="preserve">and BS leaves the same sleep mode to non-sleep mode. </w:t>
      </w:r>
    </w:p>
    <w:p w14:paraId="1F34D030" w14:textId="2231D072" w:rsidR="001E3A8E" w:rsidRPr="00427E60" w:rsidRDefault="001E3A8E" w:rsidP="00427E60">
      <w:pPr>
        <w:pStyle w:val="ListParagraph"/>
        <w:numPr>
          <w:ilvl w:val="0"/>
          <w:numId w:val="35"/>
        </w:numPr>
        <w:rPr>
          <w:b/>
        </w:rPr>
      </w:pPr>
      <w:r w:rsidRPr="00427E60">
        <w:rPr>
          <w:b/>
        </w:rPr>
        <w:t xml:space="preserve">The total transition time of sleep mode </w:t>
      </w:r>
      <m:oMath>
        <m:r>
          <m:rPr>
            <m:sty m:val="bi"/>
          </m:rPr>
          <w:rPr>
            <w:rFonts w:ascii="Cambria Math" w:hAnsi="Cambria Math"/>
          </w:rPr>
          <m:t>i</m:t>
        </m:r>
      </m:oMath>
      <w:r w:rsidRPr="00427E60">
        <w:rPr>
          <w:b/>
        </w:rPr>
        <w:t>, which is a two-way time, assuming no inter-sleep state transition for the initial evaluations (</w:t>
      </w:r>
      <w:r w:rsidRPr="00427E60">
        <w:rPr>
          <w:b/>
          <w:i/>
        </w:rPr>
        <w:t>as proposal in section 2.1.1.1</w:t>
      </w:r>
      <w:r w:rsidRPr="00427E60">
        <w:rPr>
          <w:b/>
        </w:rPr>
        <w:t>).</w:t>
      </w:r>
    </w:p>
    <w:p w14:paraId="53817C29" w14:textId="09D8AC94" w:rsidR="001E3A8E" w:rsidRPr="00427E60" w:rsidRDefault="00427E60" w:rsidP="00427E60">
      <w:pPr>
        <w:pStyle w:val="ListParagraph"/>
        <w:numPr>
          <w:ilvl w:val="0"/>
          <w:numId w:val="35"/>
        </w:numPr>
        <w:rPr>
          <w:b/>
        </w:rPr>
      </w:pPr>
      <w:r>
        <w:rPr>
          <w:b/>
        </w:rPr>
        <w:t>(Working Assumption) f</w:t>
      </w:r>
      <w:r w:rsidR="001E3A8E" w:rsidRPr="00427E60">
        <w:rPr>
          <w:b/>
        </w:rPr>
        <w:t>or set 1, the additional energy</w:t>
      </w:r>
      <w:r>
        <w:rPr>
          <w:b/>
        </w:rPr>
        <w:t xml:space="preserve"> (</w:t>
      </w:r>
      <w:r w:rsidR="00A24F7A">
        <w:rPr>
          <w:b/>
        </w:rPr>
        <w:t>unit in power*(</w:t>
      </w:r>
      <w:r>
        <w:rPr>
          <w:b/>
        </w:rPr>
        <w:t xml:space="preserve">duration in </w:t>
      </w:r>
      <w:r w:rsidRPr="00A24F7A">
        <w:rPr>
          <w:b/>
          <w:i/>
        </w:rPr>
        <w:t>ms</w:t>
      </w:r>
      <w:r w:rsidR="00A24F7A" w:rsidRPr="00A24F7A">
        <w:rPr>
          <w:b/>
        </w:rPr>
        <w:t>)</w:t>
      </w:r>
      <w:r>
        <w:rPr>
          <w:b/>
        </w:rPr>
        <w:t>)</w:t>
      </w:r>
      <w:r w:rsidR="001E3A8E" w:rsidRPr="00427E60">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1E3A8E" w14:paraId="022B370B" w14:textId="77777777" w:rsidTr="00A24F7A">
        <w:trPr>
          <w:jc w:val="center"/>
        </w:trPr>
        <w:tc>
          <w:tcPr>
            <w:tcW w:w="1382" w:type="dxa"/>
            <w:vMerge w:val="restart"/>
            <w:tcBorders>
              <w:top w:val="double" w:sz="4" w:space="0" w:color="A5A5A5"/>
              <w:left w:val="double" w:sz="4" w:space="0" w:color="A5A5A5"/>
              <w:right w:val="double" w:sz="4" w:space="0" w:color="A5A5A5"/>
            </w:tcBorders>
            <w:vAlign w:val="center"/>
          </w:tcPr>
          <w:p w14:paraId="47A43D5C" w14:textId="77777777" w:rsidR="001E3A8E" w:rsidRDefault="001E3A8E" w:rsidP="00240C2E">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6EC4778C" w14:textId="7A50D17E" w:rsidR="001E3A8E" w:rsidRDefault="001E3A8E" w:rsidP="00240C2E">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1E3A8E" w14:paraId="069B8EA5" w14:textId="77777777" w:rsidTr="00A24F7A">
        <w:trPr>
          <w:jc w:val="center"/>
        </w:trPr>
        <w:tc>
          <w:tcPr>
            <w:tcW w:w="1382" w:type="dxa"/>
            <w:vMerge/>
            <w:tcBorders>
              <w:left w:val="double" w:sz="4" w:space="0" w:color="A5A5A5"/>
              <w:bottom w:val="double" w:sz="4" w:space="0" w:color="A5A5A5"/>
              <w:right w:val="double" w:sz="4" w:space="0" w:color="A5A5A5"/>
            </w:tcBorders>
            <w:vAlign w:val="center"/>
          </w:tcPr>
          <w:p w14:paraId="2D6B012E" w14:textId="77777777" w:rsidR="001E3A8E" w:rsidRDefault="001E3A8E" w:rsidP="00240C2E">
            <w:pPr>
              <w:jc w:val="center"/>
            </w:pPr>
          </w:p>
        </w:tc>
        <w:tc>
          <w:tcPr>
            <w:tcW w:w="1438" w:type="dxa"/>
            <w:tcBorders>
              <w:top w:val="double" w:sz="4" w:space="0" w:color="A5A5A5"/>
              <w:left w:val="double" w:sz="4" w:space="0" w:color="A5A5A5"/>
              <w:bottom w:val="double" w:sz="4" w:space="0" w:color="A5A5A5"/>
              <w:right w:val="double" w:sz="4" w:space="0" w:color="A5A5A5"/>
            </w:tcBorders>
          </w:tcPr>
          <w:p w14:paraId="7D191ADF" w14:textId="7791A4AB" w:rsidR="001E3A8E" w:rsidRDefault="001E3A8E" w:rsidP="001E3A8E">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4728E30F" w14:textId="3C8684F4" w:rsidR="001E3A8E" w:rsidRDefault="001E3A8E" w:rsidP="001E3A8E">
            <w:pPr>
              <w:jc w:val="center"/>
            </w:pPr>
            <w:r>
              <w:rPr>
                <w:rFonts w:hint="eastAsia"/>
              </w:rPr>
              <w:t>C</w:t>
            </w:r>
            <w:r>
              <w:t>ategory 2</w:t>
            </w:r>
          </w:p>
        </w:tc>
      </w:tr>
      <w:tr w:rsidR="001E3A8E" w14:paraId="63C9C84E" w14:textId="77777777" w:rsidTr="00A24F7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EEB4AE1" w14:textId="77777777" w:rsidR="001E3A8E" w:rsidRDefault="001E3A8E" w:rsidP="00240C2E">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3A48830" w14:textId="6B214B0D" w:rsidR="001E3A8E" w:rsidRDefault="001E3A8E" w:rsidP="00427E60">
            <w:pPr>
              <w:jc w:val="center"/>
            </w:pPr>
            <w:r>
              <w:t>[</w:t>
            </w:r>
            <w:r w:rsidR="00427E60">
              <w:t>1350</w:t>
            </w:r>
            <w:r>
              <w:t>]</w:t>
            </w:r>
          </w:p>
        </w:tc>
        <w:tc>
          <w:tcPr>
            <w:tcW w:w="1701" w:type="dxa"/>
            <w:tcBorders>
              <w:top w:val="double" w:sz="4" w:space="0" w:color="A5A5A5"/>
              <w:left w:val="double" w:sz="4" w:space="0" w:color="A5A5A5"/>
              <w:bottom w:val="double" w:sz="4" w:space="0" w:color="A5A5A5"/>
              <w:right w:val="double" w:sz="4" w:space="0" w:color="A5A5A5"/>
            </w:tcBorders>
          </w:tcPr>
          <w:p w14:paraId="4A0959E0" w14:textId="2EABC44D" w:rsidR="001E3A8E" w:rsidRDefault="00427E60" w:rsidP="001E3A8E">
            <w:pPr>
              <w:jc w:val="center"/>
            </w:pPr>
            <w:r>
              <w:rPr>
                <w:rFonts w:hint="eastAsia"/>
              </w:rPr>
              <w:t>[</w:t>
            </w:r>
            <w:r>
              <w:t>22500]</w:t>
            </w:r>
          </w:p>
        </w:tc>
      </w:tr>
      <w:tr w:rsidR="001E3A8E" w14:paraId="5A9B3873" w14:textId="77777777" w:rsidTr="00A24F7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F1641AF" w14:textId="77777777" w:rsidR="001E3A8E" w:rsidRDefault="001E3A8E" w:rsidP="00240C2E">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23E2BF40" w14:textId="09DF52B1" w:rsidR="001E3A8E" w:rsidRDefault="001E3A8E" w:rsidP="00427E60">
            <w:pPr>
              <w:jc w:val="center"/>
            </w:pPr>
            <w:r>
              <w:t>[</w:t>
            </w:r>
            <w:r w:rsidR="00427E60">
              <w:t>90</w:t>
            </w:r>
            <w:r>
              <w:t>]</w:t>
            </w:r>
          </w:p>
        </w:tc>
        <w:tc>
          <w:tcPr>
            <w:tcW w:w="1701" w:type="dxa"/>
            <w:tcBorders>
              <w:top w:val="double" w:sz="4" w:space="0" w:color="A5A5A5"/>
              <w:left w:val="double" w:sz="4" w:space="0" w:color="A5A5A5"/>
              <w:bottom w:val="double" w:sz="4" w:space="0" w:color="A5A5A5"/>
              <w:right w:val="double" w:sz="4" w:space="0" w:color="A5A5A5"/>
            </w:tcBorders>
          </w:tcPr>
          <w:p w14:paraId="4CCFCA93" w14:textId="2CA09D01" w:rsidR="001E3A8E" w:rsidRDefault="00427E60" w:rsidP="00427E60">
            <w:pPr>
              <w:jc w:val="center"/>
            </w:pPr>
            <w:r>
              <w:rPr>
                <w:rFonts w:hint="eastAsia"/>
              </w:rPr>
              <w:t>[</w:t>
            </w:r>
            <w:r w:rsidR="00A24F7A">
              <w:t>1088</w:t>
            </w:r>
            <w:r>
              <w:rPr>
                <w:rFonts w:hint="eastAsia"/>
              </w:rPr>
              <w:t>]</w:t>
            </w:r>
          </w:p>
        </w:tc>
      </w:tr>
    </w:tbl>
    <w:p w14:paraId="67ABDF59" w14:textId="77777777" w:rsidR="001E3A8E" w:rsidRDefault="001E3A8E"/>
    <w:tbl>
      <w:tblPr>
        <w:tblStyle w:val="TableGrid"/>
        <w:tblW w:w="9634" w:type="dxa"/>
        <w:tblLook w:val="04A0" w:firstRow="1" w:lastRow="0" w:firstColumn="1" w:lastColumn="0" w:noHBand="0" w:noVBand="1"/>
      </w:tblPr>
      <w:tblGrid>
        <w:gridCol w:w="1305"/>
        <w:gridCol w:w="8329"/>
      </w:tblGrid>
      <w:tr w:rsidR="001E3A8E" w14:paraId="243B5958"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A9766B" w14:textId="77777777" w:rsidR="001E3A8E" w:rsidRDefault="001E3A8E"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30BFCF" w14:textId="77777777" w:rsidR="001E3A8E" w:rsidRDefault="001E3A8E" w:rsidP="00240C2E">
            <w:pPr>
              <w:spacing w:after="0"/>
              <w:jc w:val="center"/>
              <w:rPr>
                <w:b/>
                <w:bCs/>
              </w:rPr>
            </w:pPr>
            <w:r>
              <w:rPr>
                <w:b/>
                <w:bCs/>
              </w:rPr>
              <w:t>Comments</w:t>
            </w:r>
          </w:p>
        </w:tc>
      </w:tr>
      <w:tr w:rsidR="00D902AF" w14:paraId="1B6D98A4" w14:textId="77777777" w:rsidTr="00240C2E">
        <w:tc>
          <w:tcPr>
            <w:tcW w:w="1305" w:type="dxa"/>
            <w:tcBorders>
              <w:top w:val="single" w:sz="4" w:space="0" w:color="auto"/>
              <w:left w:val="single" w:sz="4" w:space="0" w:color="auto"/>
              <w:bottom w:val="single" w:sz="4" w:space="0" w:color="auto"/>
              <w:right w:val="single" w:sz="4" w:space="0" w:color="auto"/>
            </w:tcBorders>
          </w:tcPr>
          <w:p w14:paraId="13DF433D" w14:textId="66DF90E9" w:rsidR="00D902AF" w:rsidRDefault="00D902AF" w:rsidP="00D902AF">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232C76" w14:textId="6ADC67DA" w:rsidR="00D902AF" w:rsidRPr="00A04750" w:rsidRDefault="00A04750" w:rsidP="00D902AF">
            <w:pPr>
              <w:spacing w:after="0"/>
              <w:jc w:val="left"/>
              <w:rPr>
                <w:rFonts w:eastAsia="Malgun Gothic"/>
                <w:lang w:eastAsia="ko-KR"/>
              </w:rPr>
            </w:pPr>
            <w:r>
              <w:rPr>
                <w:rFonts w:eastAsia="Malgun Gothic"/>
                <w:lang w:eastAsia="ko-KR"/>
              </w:rPr>
              <w:t>We are Ok with the proposal</w:t>
            </w:r>
            <w:r w:rsidR="000E309E">
              <w:rPr>
                <w:rFonts w:eastAsia="Malgun Gothic"/>
                <w:lang w:eastAsia="ko-KR"/>
              </w:rPr>
              <w:t xml:space="preserve"> based on the FL’s explanation.</w:t>
            </w:r>
          </w:p>
        </w:tc>
      </w:tr>
      <w:tr w:rsidR="00644F18" w14:paraId="64AE91D2" w14:textId="77777777" w:rsidTr="00240C2E">
        <w:tc>
          <w:tcPr>
            <w:tcW w:w="1305" w:type="dxa"/>
          </w:tcPr>
          <w:p w14:paraId="56858319" w14:textId="503BAA9D" w:rsidR="00644F18" w:rsidRDefault="00644F18" w:rsidP="00644F18">
            <w:pPr>
              <w:spacing w:after="0"/>
              <w:jc w:val="center"/>
              <w:rPr>
                <w:rFonts w:eastAsiaTheme="minorEastAsia"/>
              </w:rPr>
            </w:pPr>
            <w:r>
              <w:rPr>
                <w:rFonts w:eastAsiaTheme="minorEastAsia"/>
              </w:rPr>
              <w:t>Nokia/Nsb</w:t>
            </w:r>
          </w:p>
        </w:tc>
        <w:tc>
          <w:tcPr>
            <w:tcW w:w="8329" w:type="dxa"/>
          </w:tcPr>
          <w:p w14:paraId="1C0D22CD" w14:textId="77777777" w:rsidR="00644F18" w:rsidRDefault="00644F18" w:rsidP="00644F18">
            <w:pPr>
              <w:spacing w:after="0"/>
              <w:jc w:val="left"/>
              <w:rPr>
                <w:rFonts w:eastAsiaTheme="minorEastAsia"/>
              </w:rPr>
            </w:pPr>
          </w:p>
          <w:p w14:paraId="3EFCDD2D" w14:textId="77777777" w:rsidR="00644F18" w:rsidRDefault="00644F18" w:rsidP="00644F18">
            <w:pPr>
              <w:spacing w:after="0"/>
              <w:jc w:val="left"/>
              <w:rPr>
                <w:rFonts w:eastAsiaTheme="minorEastAsia"/>
              </w:rPr>
            </w:pPr>
            <w:r>
              <w:rPr>
                <w:rFonts w:eastAsiaTheme="minorEastAsia"/>
              </w:rPr>
              <w:t>Regarding 1</w:t>
            </w:r>
            <w:r w:rsidRPr="002963A4">
              <w:rPr>
                <w:rFonts w:eastAsiaTheme="minorEastAsia"/>
                <w:vertAlign w:val="superscript"/>
              </w:rPr>
              <w:t>st</w:t>
            </w:r>
            <w:r>
              <w:rPr>
                <w:rFonts w:eastAsiaTheme="minorEastAsia"/>
              </w:rPr>
              <w:t xml:space="preserve"> bullet point, for clarification on transition energy </w:t>
            </w:r>
            <w:r w:rsidRPr="002963A4">
              <w:rPr>
                <w:rFonts w:eastAsiaTheme="minorEastAsia"/>
                <w:highlight w:val="yellow"/>
              </w:rPr>
              <w:t>per one-way</w:t>
            </w:r>
            <w:r>
              <w:rPr>
                <w:rFonts w:eastAsiaTheme="minorEastAsia"/>
              </w:rPr>
              <w:t>, we propose the following re-wording:</w:t>
            </w:r>
          </w:p>
          <w:p w14:paraId="05BDE4DD" w14:textId="77777777" w:rsidR="00644F18" w:rsidRPr="00427E60" w:rsidRDefault="00644F18" w:rsidP="00644F18">
            <w:pPr>
              <w:pStyle w:val="ListParagraph"/>
              <w:numPr>
                <w:ilvl w:val="0"/>
                <w:numId w:val="35"/>
              </w:numPr>
              <w:rPr>
                <w:b/>
              </w:rPr>
            </w:pPr>
            <w:r w:rsidRPr="00427E60">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Pr="00427E60">
              <w:rPr>
                <w:b/>
              </w:rPr>
              <w:t xml:space="preserve"> represents the energy that BS enters from non-sleep mode to a sleep mode </w:t>
            </w:r>
            <m:oMath>
              <m:r>
                <m:rPr>
                  <m:sty m:val="bi"/>
                </m:rPr>
                <w:rPr>
                  <w:rFonts w:ascii="Cambria Math" w:hAnsi="Cambria Math"/>
                </w:rPr>
                <m:t>i</m:t>
              </m:r>
            </m:oMath>
            <w:r w:rsidRPr="00427E60">
              <w:rPr>
                <w:b/>
                <w:i/>
              </w:rPr>
              <w:t xml:space="preserve"> </w:t>
            </w:r>
            <w:r w:rsidRPr="002963A4">
              <w:rPr>
                <w:b/>
                <w:strike/>
                <w:highlight w:val="yellow"/>
              </w:rPr>
              <w:t>and</w:t>
            </w:r>
            <w:r w:rsidRPr="002963A4">
              <w:rPr>
                <w:b/>
                <w:highlight w:val="yellow"/>
              </w:rPr>
              <w:t xml:space="preserve"> or</w:t>
            </w:r>
            <w:r>
              <w:rPr>
                <w:b/>
              </w:rPr>
              <w:t xml:space="preserve"> </w:t>
            </w:r>
            <w:r w:rsidRPr="00427E60">
              <w:rPr>
                <w:b/>
              </w:rPr>
              <w:t xml:space="preserve">BS leaves the same sleep mode to non-sleep mode. </w:t>
            </w:r>
          </w:p>
          <w:p w14:paraId="610199C5" w14:textId="77777777" w:rsidR="00644F18" w:rsidRPr="00AF52BE" w:rsidRDefault="00644F18" w:rsidP="00644F18">
            <w:pPr>
              <w:spacing w:after="0"/>
              <w:jc w:val="left"/>
              <w:rPr>
                <w:rFonts w:eastAsiaTheme="minorEastAsia"/>
              </w:rPr>
            </w:pPr>
            <w:r>
              <w:rPr>
                <w:rFonts w:eastAsiaTheme="minorEastAsia"/>
              </w:rPr>
              <w:t>Regarding the 3</w:t>
            </w:r>
            <w:r w:rsidRPr="00AF52BE">
              <w:rPr>
                <w:rFonts w:eastAsiaTheme="minorEastAsia"/>
                <w:vertAlign w:val="superscript"/>
              </w:rPr>
              <w:t>rd</w:t>
            </w:r>
            <w:r>
              <w:rPr>
                <w:rFonts w:eastAsiaTheme="minorEastAsia"/>
              </w:rPr>
              <w:t xml:space="preserve"> bullet point, and based on the latest agreement, the additional energy is “unit in </w:t>
            </w:r>
            <w:r w:rsidRPr="00AF52BE">
              <w:rPr>
                <w:rFonts w:eastAsiaTheme="minorEastAsia"/>
                <w:highlight w:val="yellow"/>
              </w:rPr>
              <w:t>relative</w:t>
            </w:r>
            <w:r>
              <w:rPr>
                <w:rFonts w:eastAsiaTheme="minorEastAsia"/>
              </w:rPr>
              <w:t xml:space="preserve"> power times (duration in ms)”, the word “relative” is missing.</w:t>
            </w:r>
          </w:p>
          <w:p w14:paraId="15751035" w14:textId="77777777" w:rsidR="00644F18" w:rsidRDefault="00644F18" w:rsidP="00644F18">
            <w:pPr>
              <w:spacing w:after="0"/>
              <w:jc w:val="left"/>
              <w:rPr>
                <w:rFonts w:eastAsiaTheme="minorEastAsia"/>
              </w:rPr>
            </w:pPr>
          </w:p>
          <w:p w14:paraId="27BEFAF7" w14:textId="46FB7B79" w:rsidR="00644F18" w:rsidRDefault="00644F18" w:rsidP="00644F18">
            <w:pPr>
              <w:spacing w:after="0"/>
              <w:jc w:val="left"/>
              <w:rPr>
                <w:rFonts w:eastAsiaTheme="minorEastAsia"/>
              </w:rPr>
            </w:pPr>
            <w:r>
              <w:rPr>
                <w:rFonts w:eastAsiaTheme="minorEastAsia"/>
              </w:rPr>
              <w:t>And the proposed numbers by the FL is fine for us</w:t>
            </w:r>
          </w:p>
        </w:tc>
      </w:tr>
      <w:tr w:rsidR="00500AB4" w14:paraId="1106C988" w14:textId="77777777" w:rsidTr="00240C2E">
        <w:tc>
          <w:tcPr>
            <w:tcW w:w="1305" w:type="dxa"/>
          </w:tcPr>
          <w:p w14:paraId="4D2BEC1C" w14:textId="27958742" w:rsidR="00500AB4" w:rsidRDefault="00500AB4" w:rsidP="00500AB4">
            <w:pPr>
              <w:spacing w:after="0"/>
              <w:jc w:val="center"/>
              <w:rPr>
                <w:rFonts w:eastAsiaTheme="minorEastAsia"/>
              </w:rPr>
            </w:pPr>
            <w:r w:rsidRPr="00AA23EC">
              <w:rPr>
                <w:rFonts w:eastAsiaTheme="minorEastAsia"/>
              </w:rPr>
              <w:t>MediaTek</w:t>
            </w:r>
          </w:p>
        </w:tc>
        <w:tc>
          <w:tcPr>
            <w:tcW w:w="8329" w:type="dxa"/>
          </w:tcPr>
          <w:p w14:paraId="2E72BE07" w14:textId="77777777" w:rsidR="00500AB4" w:rsidRDefault="00500AB4" w:rsidP="00500AB4">
            <w:pPr>
              <w:spacing w:after="0"/>
              <w:jc w:val="left"/>
              <w:rPr>
                <w:rFonts w:eastAsiaTheme="minorEastAsia"/>
              </w:rPr>
            </w:pPr>
            <w:r>
              <w:rPr>
                <w:rFonts w:eastAsiaTheme="minorEastAsia"/>
              </w:rPr>
              <w:t>T</w:t>
            </w:r>
            <w:r w:rsidRPr="00D038AA">
              <w:rPr>
                <w:rFonts w:eastAsiaTheme="minorEastAsia"/>
              </w:rPr>
              <w:t xml:space="preserve">otal energy </w:t>
            </w:r>
            <w:r>
              <w:rPr>
                <w:rFonts w:eastAsiaTheme="minorEastAsia"/>
              </w:rPr>
              <w:t xml:space="preserve">for a given sleep transition duration is summarized below. </w:t>
            </w:r>
          </w:p>
          <w:p w14:paraId="02F0DE39" w14:textId="77777777" w:rsidR="00500AB4" w:rsidRPr="00530504" w:rsidRDefault="00500AB4" w:rsidP="00500AB4">
            <w:pPr>
              <w:spacing w:after="0"/>
              <w:jc w:val="left"/>
              <w:rPr>
                <w:rFonts w:eastAsiaTheme="minorEastAsia"/>
              </w:rPr>
            </w:pPr>
          </w:p>
          <w:tbl>
            <w:tblPr>
              <w:tblStyle w:val="TableGrid"/>
              <w:tblW w:w="0" w:type="auto"/>
              <w:tblLook w:val="04A0" w:firstRow="1" w:lastRow="0" w:firstColumn="1" w:lastColumn="0" w:noHBand="0" w:noVBand="1"/>
            </w:tblPr>
            <w:tblGrid>
              <w:gridCol w:w="3604"/>
              <w:gridCol w:w="4110"/>
            </w:tblGrid>
            <w:tr w:rsidR="00500AB4" w14:paraId="1AFD4A46" w14:textId="77777777" w:rsidTr="00D147F9">
              <w:tc>
                <w:tcPr>
                  <w:tcW w:w="0" w:type="auto"/>
                </w:tcPr>
                <w:p w14:paraId="6D89F5B7" w14:textId="77777777" w:rsidR="00500AB4" w:rsidRDefault="00500AB4" w:rsidP="00500AB4">
                  <w:pPr>
                    <w:spacing w:after="0"/>
                    <w:jc w:val="left"/>
                    <w:rPr>
                      <w:rFonts w:eastAsiaTheme="minorEastAsia"/>
                    </w:rPr>
                  </w:pPr>
                  <w:r>
                    <w:rPr>
                      <w:rFonts w:eastAsiaTheme="minorEastAsia"/>
                    </w:rPr>
                    <w:t>Cat 1</w:t>
                  </w:r>
                </w:p>
              </w:tc>
              <w:tc>
                <w:tcPr>
                  <w:tcW w:w="0" w:type="auto"/>
                </w:tcPr>
                <w:p w14:paraId="60A4527C" w14:textId="77777777" w:rsidR="00500AB4" w:rsidRDefault="00500AB4" w:rsidP="00500AB4">
                  <w:pPr>
                    <w:spacing w:after="0"/>
                    <w:jc w:val="left"/>
                    <w:rPr>
                      <w:rFonts w:eastAsiaTheme="minorEastAsia"/>
                    </w:rPr>
                  </w:pPr>
                  <w:r>
                    <w:rPr>
                      <w:rFonts w:eastAsiaTheme="minorEastAsia"/>
                    </w:rPr>
                    <w:t>Cat 2</w:t>
                  </w:r>
                </w:p>
              </w:tc>
            </w:tr>
            <w:tr w:rsidR="00500AB4" w14:paraId="3CF96DC0" w14:textId="77777777" w:rsidTr="00D147F9">
              <w:tc>
                <w:tcPr>
                  <w:tcW w:w="0" w:type="auto"/>
                </w:tcPr>
                <w:p w14:paraId="02171023" w14:textId="77777777" w:rsidR="00500AB4" w:rsidRDefault="00500AB4" w:rsidP="00500AB4">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9D2C4BD" w14:textId="77777777" w:rsidR="00500AB4" w:rsidRDefault="00500AB4" w:rsidP="00500AB4">
                  <w:pPr>
                    <w:spacing w:after="0"/>
                    <w:jc w:val="left"/>
                    <w:rPr>
                      <w:rFonts w:eastAsiaTheme="minorEastAsia"/>
                    </w:rPr>
                  </w:pPr>
                  <w:r>
                    <w:rPr>
                      <w:rFonts w:eastAsiaTheme="minorEastAsia"/>
                    </w:rPr>
                    <w:t>Light sleep for 6ms = 25*6 + 90 = 240</w:t>
                  </w:r>
                </w:p>
              </w:tc>
              <w:tc>
                <w:tcPr>
                  <w:tcW w:w="0" w:type="auto"/>
                </w:tcPr>
                <w:p w14:paraId="35D25F14" w14:textId="77777777" w:rsidR="00500AB4" w:rsidRDefault="00500AB4" w:rsidP="00500AB4">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629659A1" w14:textId="77777777" w:rsidR="00500AB4" w:rsidRDefault="00500AB4" w:rsidP="00500AB4">
                  <w:pPr>
                    <w:spacing w:after="0"/>
                    <w:jc w:val="left"/>
                    <w:rPr>
                      <w:rFonts w:eastAsiaTheme="minorEastAsia"/>
                    </w:rPr>
                  </w:pPr>
                  <w:r>
                    <w:rPr>
                      <w:rFonts w:eastAsiaTheme="minorEastAsia"/>
                    </w:rPr>
                    <w:t>Light sleep for 640ms = 2.1*640 + 1088 = 2432</w:t>
                  </w:r>
                </w:p>
              </w:tc>
            </w:tr>
            <w:tr w:rsidR="00500AB4" w14:paraId="77B7F186" w14:textId="77777777" w:rsidTr="00D147F9">
              <w:tc>
                <w:tcPr>
                  <w:tcW w:w="0" w:type="auto"/>
                </w:tcPr>
                <w:p w14:paraId="47F426AE" w14:textId="77777777" w:rsidR="00500AB4" w:rsidRDefault="00500AB4" w:rsidP="00500AB4">
                  <w:pPr>
                    <w:spacing w:after="0"/>
                    <w:jc w:val="left"/>
                    <w:rPr>
                      <w:rFonts w:eastAsiaTheme="minorEastAsia"/>
                    </w:rPr>
                  </w:pPr>
                  <w:r>
                    <w:rPr>
                      <w:rFonts w:eastAsiaTheme="minorEastAsia" w:hint="eastAsia"/>
                    </w:rPr>
                    <w:t>L</w:t>
                  </w:r>
                  <w:r>
                    <w:rPr>
                      <w:rFonts w:eastAsiaTheme="minorEastAsia"/>
                    </w:rPr>
                    <w:t>ight sleep for 50ms = 25*50</w:t>
                  </w:r>
                  <w:r w:rsidRPr="007C1177">
                    <w:rPr>
                      <w:rFonts w:eastAsiaTheme="minorEastAsia" w:hint="eastAsia"/>
                    </w:rPr>
                    <w:t>+90</w:t>
                  </w:r>
                  <w:r>
                    <w:rPr>
                      <w:rFonts w:eastAsiaTheme="minorEastAsia"/>
                    </w:rPr>
                    <w:t xml:space="preserve"> = 1340</w:t>
                  </w:r>
                </w:p>
                <w:p w14:paraId="7C7CC96F" w14:textId="77777777" w:rsidR="00500AB4" w:rsidRDefault="00500AB4" w:rsidP="00500AB4">
                  <w:pPr>
                    <w:spacing w:after="0"/>
                    <w:jc w:val="left"/>
                    <w:rPr>
                      <w:rFonts w:eastAsiaTheme="minorEastAsia"/>
                    </w:rPr>
                  </w:pPr>
                  <w:r w:rsidRPr="00AA23EC">
                    <w:rPr>
                      <w:rFonts w:eastAsiaTheme="minorEastAsia"/>
                      <w:color w:val="FF0000"/>
                    </w:rPr>
                    <w:t xml:space="preserve">Deep sleep for 50ms = </w:t>
                  </w:r>
                  <w:r>
                    <w:rPr>
                      <w:rFonts w:eastAsiaTheme="minorEastAsia"/>
                      <w:color w:val="FF0000"/>
                    </w:rPr>
                    <w:t>1*</w:t>
                  </w:r>
                  <w:r w:rsidRPr="00AA23EC">
                    <w:rPr>
                      <w:rFonts w:eastAsiaTheme="minorEastAsia"/>
                      <w:color w:val="FF0000"/>
                    </w:rPr>
                    <w:t>50+1350 = 1400</w:t>
                  </w:r>
                </w:p>
              </w:tc>
              <w:tc>
                <w:tcPr>
                  <w:tcW w:w="0" w:type="auto"/>
                </w:tcPr>
                <w:p w14:paraId="5A489A90" w14:textId="77777777" w:rsidR="00500AB4" w:rsidRDefault="00500AB4" w:rsidP="00500AB4">
                  <w:pPr>
                    <w:spacing w:after="0"/>
                    <w:jc w:val="left"/>
                    <w:rPr>
                      <w:rFonts w:eastAsiaTheme="minorEastAsia"/>
                    </w:rPr>
                  </w:pPr>
                  <w:r>
                    <w:rPr>
                      <w:rFonts w:eastAsiaTheme="minorEastAsia" w:hint="eastAsia"/>
                    </w:rPr>
                    <w:t>L</w:t>
                  </w:r>
                  <w:r>
                    <w:rPr>
                      <w:rFonts w:eastAsiaTheme="minorEastAsia"/>
                    </w:rPr>
                    <w:t>ight sleep for 10s = 2.1*10000 + 1088 = 22088</w:t>
                  </w:r>
                </w:p>
                <w:p w14:paraId="2E5E6E3D" w14:textId="77777777" w:rsidR="00500AB4" w:rsidRDefault="00500AB4" w:rsidP="00500AB4">
                  <w:pPr>
                    <w:spacing w:after="0"/>
                    <w:jc w:val="left"/>
                    <w:rPr>
                      <w:rFonts w:eastAsiaTheme="minorEastAsia"/>
                    </w:rPr>
                  </w:pPr>
                  <w:r w:rsidRPr="00AA23EC">
                    <w:rPr>
                      <w:rFonts w:eastAsiaTheme="minorEastAsia"/>
                      <w:color w:val="FF0000"/>
                    </w:rPr>
                    <w:t>Deep sleep for 10s = 1*10000+22500 = 32500</w:t>
                  </w:r>
                </w:p>
              </w:tc>
            </w:tr>
          </w:tbl>
          <w:p w14:paraId="66B999F0" w14:textId="77777777" w:rsidR="00500AB4" w:rsidRDefault="00500AB4" w:rsidP="00500AB4">
            <w:pPr>
              <w:spacing w:after="0"/>
              <w:jc w:val="left"/>
              <w:rPr>
                <w:rFonts w:eastAsiaTheme="minorEastAsia"/>
              </w:rPr>
            </w:pPr>
          </w:p>
          <w:p w14:paraId="79537A8E" w14:textId="77777777" w:rsidR="00500AB4" w:rsidRDefault="00500AB4" w:rsidP="00500AB4">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sidRPr="009F775A">
              <w:rPr>
                <w:rFonts w:eastAsiaTheme="minorEastAsia"/>
                <w:color w:val="FF0000"/>
              </w:rPr>
              <w:t xml:space="preserve">Based on the current values, it is </w:t>
            </w:r>
            <w:r>
              <w:rPr>
                <w:rFonts w:eastAsiaTheme="minorEastAsia"/>
                <w:color w:val="FF0000"/>
              </w:rPr>
              <w:t xml:space="preserve">not logical </w:t>
            </w:r>
            <w:r w:rsidRPr="009F775A">
              <w:rPr>
                <w:rFonts w:eastAsiaTheme="minorEastAsia"/>
                <w:color w:val="FF0000"/>
              </w:rPr>
              <w:t xml:space="preserve">for BS to enter deep sleep </w:t>
            </w:r>
            <w:r>
              <w:rPr>
                <w:rFonts w:eastAsiaTheme="minorEastAsia"/>
                <w:color w:val="FF0000"/>
              </w:rPr>
              <w:t xml:space="preserve">for sleep duration of 50ms since light sleep has less energy consumption </w:t>
            </w:r>
            <w:r w:rsidRPr="009F775A">
              <w:rPr>
                <w:rFonts w:eastAsiaTheme="minorEastAsia"/>
                <w:color w:val="FF0000"/>
              </w:rPr>
              <w:t>(</w:t>
            </w:r>
            <w:r>
              <w:rPr>
                <w:rFonts w:eastAsiaTheme="minorEastAsia"/>
                <w:color w:val="FF0000"/>
              </w:rPr>
              <w:t xml:space="preserve">e.g., </w:t>
            </w:r>
            <w:r w:rsidRPr="009F775A">
              <w:rPr>
                <w:rFonts w:eastAsiaTheme="minorEastAsia"/>
                <w:color w:val="FF0000"/>
              </w:rPr>
              <w:t>1340 &lt; 1400</w:t>
            </w:r>
            <w:r>
              <w:rPr>
                <w:rFonts w:eastAsiaTheme="minorEastAsia"/>
                <w:color w:val="FF0000"/>
              </w:rPr>
              <w:t xml:space="preserve"> for Cat 1 and 22088 &lt; 32500 for Cat 2</w:t>
            </w:r>
            <w:r w:rsidRPr="009F775A">
              <w:rPr>
                <w:rFonts w:eastAsiaTheme="minorEastAsia"/>
                <w:color w:val="FF0000"/>
              </w:rPr>
              <w:t>)</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500AB4" w14:paraId="4FF6894B" w14:textId="77777777" w:rsidTr="00D147F9">
              <w:trPr>
                <w:jc w:val="center"/>
              </w:trPr>
              <w:tc>
                <w:tcPr>
                  <w:tcW w:w="1382" w:type="dxa"/>
                  <w:vMerge w:val="restart"/>
                  <w:tcBorders>
                    <w:top w:val="double" w:sz="4" w:space="0" w:color="A5A5A5"/>
                    <w:left w:val="double" w:sz="4" w:space="0" w:color="A5A5A5"/>
                    <w:right w:val="double" w:sz="4" w:space="0" w:color="A5A5A5"/>
                  </w:tcBorders>
                  <w:vAlign w:val="center"/>
                </w:tcPr>
                <w:p w14:paraId="129188C8" w14:textId="77777777" w:rsidR="00500AB4" w:rsidRDefault="00500AB4" w:rsidP="00500AB4">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4392969" w14:textId="77777777" w:rsidR="00500AB4" w:rsidRDefault="00500AB4" w:rsidP="00500AB4">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500AB4" w14:paraId="0A236A52" w14:textId="77777777" w:rsidTr="00D147F9">
              <w:trPr>
                <w:jc w:val="center"/>
              </w:trPr>
              <w:tc>
                <w:tcPr>
                  <w:tcW w:w="1382" w:type="dxa"/>
                  <w:vMerge/>
                  <w:tcBorders>
                    <w:left w:val="double" w:sz="4" w:space="0" w:color="A5A5A5"/>
                    <w:bottom w:val="double" w:sz="4" w:space="0" w:color="A5A5A5"/>
                    <w:right w:val="double" w:sz="4" w:space="0" w:color="A5A5A5"/>
                  </w:tcBorders>
                  <w:vAlign w:val="center"/>
                </w:tcPr>
                <w:p w14:paraId="3FFDEEAB" w14:textId="77777777" w:rsidR="00500AB4" w:rsidRDefault="00500AB4" w:rsidP="00500AB4">
                  <w:pPr>
                    <w:jc w:val="center"/>
                  </w:pPr>
                </w:p>
              </w:tc>
              <w:tc>
                <w:tcPr>
                  <w:tcW w:w="1438" w:type="dxa"/>
                  <w:tcBorders>
                    <w:top w:val="double" w:sz="4" w:space="0" w:color="A5A5A5"/>
                    <w:left w:val="double" w:sz="4" w:space="0" w:color="A5A5A5"/>
                    <w:bottom w:val="double" w:sz="4" w:space="0" w:color="A5A5A5"/>
                    <w:right w:val="double" w:sz="4" w:space="0" w:color="A5A5A5"/>
                  </w:tcBorders>
                </w:tcPr>
                <w:p w14:paraId="0BB9E998" w14:textId="77777777" w:rsidR="00500AB4" w:rsidRDefault="00500AB4" w:rsidP="00500AB4">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6432D07" w14:textId="77777777" w:rsidR="00500AB4" w:rsidRDefault="00500AB4" w:rsidP="00500AB4">
                  <w:pPr>
                    <w:jc w:val="center"/>
                  </w:pPr>
                  <w:r>
                    <w:rPr>
                      <w:rFonts w:hint="eastAsia"/>
                    </w:rPr>
                    <w:t>C</w:t>
                  </w:r>
                  <w:r>
                    <w:t>ategory 2</w:t>
                  </w:r>
                </w:p>
              </w:tc>
            </w:tr>
            <w:tr w:rsidR="00500AB4" w14:paraId="38DD8A24" w14:textId="77777777" w:rsidTr="00D147F9">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BB27A2C" w14:textId="77777777" w:rsidR="00500AB4" w:rsidRDefault="00500AB4" w:rsidP="00500AB4">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5905AE2B" w14:textId="77777777" w:rsidR="00500AB4" w:rsidRPr="007C1177" w:rsidRDefault="00500AB4" w:rsidP="00500AB4">
                  <w:pPr>
                    <w:jc w:val="center"/>
                    <w:rPr>
                      <w:strike/>
                    </w:rPr>
                  </w:pPr>
                  <w:r w:rsidRPr="007C1177">
                    <w:rPr>
                      <w:strike/>
                    </w:rPr>
                    <w:t>[1350]</w:t>
                  </w:r>
                  <w:r w:rsidRPr="007C1177">
                    <w:t xml:space="preserve"> </w:t>
                  </w:r>
                  <w:r w:rsidRPr="007C1177">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49F78CB3" w14:textId="77777777" w:rsidR="00500AB4" w:rsidRPr="007C1177" w:rsidRDefault="00500AB4" w:rsidP="00500AB4">
                  <w:pPr>
                    <w:jc w:val="center"/>
                    <w:rPr>
                      <w:strike/>
                    </w:rPr>
                  </w:pPr>
                  <w:r w:rsidRPr="007C1177">
                    <w:rPr>
                      <w:rFonts w:hint="eastAsia"/>
                      <w:strike/>
                    </w:rPr>
                    <w:t>[</w:t>
                  </w:r>
                  <w:r w:rsidRPr="007C1177">
                    <w:rPr>
                      <w:strike/>
                    </w:rPr>
                    <w:t>22500]</w:t>
                  </w:r>
                  <w:r w:rsidRPr="007C1177">
                    <w:t xml:space="preserve"> </w:t>
                  </w:r>
                  <w:r w:rsidRPr="007C1177">
                    <w:rPr>
                      <w:color w:val="FF0000"/>
                    </w:rPr>
                    <w:t>12000</w:t>
                  </w:r>
                </w:p>
              </w:tc>
            </w:tr>
            <w:tr w:rsidR="00500AB4" w14:paraId="7AB0AB36" w14:textId="77777777" w:rsidTr="00D147F9">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6095C20" w14:textId="77777777" w:rsidR="00500AB4" w:rsidRDefault="00500AB4" w:rsidP="00500AB4">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501FF152" w14:textId="77777777" w:rsidR="00500AB4" w:rsidRDefault="00500AB4" w:rsidP="00500AB4">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7479AB61" w14:textId="77777777" w:rsidR="00500AB4" w:rsidRDefault="00500AB4" w:rsidP="00500AB4">
                  <w:pPr>
                    <w:jc w:val="center"/>
                  </w:pPr>
                  <w:r>
                    <w:rPr>
                      <w:rFonts w:hint="eastAsia"/>
                    </w:rPr>
                    <w:t>[</w:t>
                  </w:r>
                  <w:r>
                    <w:t>1088</w:t>
                  </w:r>
                  <w:r>
                    <w:rPr>
                      <w:rFonts w:hint="eastAsia"/>
                    </w:rPr>
                    <w:t>]</w:t>
                  </w:r>
                </w:p>
              </w:tc>
            </w:tr>
          </w:tbl>
          <w:p w14:paraId="290DC9E3" w14:textId="66A523EF" w:rsidR="00500AB4" w:rsidRDefault="00500AB4" w:rsidP="00500AB4">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bl>
    <w:p w14:paraId="21EAD936" w14:textId="77777777" w:rsidR="001E3A8E" w:rsidRDefault="001E3A8E"/>
    <w:p w14:paraId="62D178AD" w14:textId="77777777" w:rsidR="00E40ACA" w:rsidRDefault="0042400E">
      <w:pPr>
        <w:pStyle w:val="Heading3"/>
      </w:pPr>
      <w:r>
        <w:t>Power values for ref. conf. set 2 and set 3</w:t>
      </w:r>
    </w:p>
    <w:p w14:paraId="190F832E" w14:textId="77777777" w:rsidR="00E40ACA" w:rsidRDefault="0042400E">
      <w:r>
        <w:t xml:space="preserve">Although there were some input during the meeting (see </w:t>
      </w:r>
      <w:hyperlink r:id="rId12" w:history="1">
        <w:r>
          <w:rPr>
            <w:rStyle w:val="Hyperlink"/>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3" w:history="1">
        <w:r>
          <w:rPr>
            <w:rStyle w:val="Hyperlink"/>
          </w:rPr>
          <w:t xml:space="preserve">Templates </w:t>
        </w:r>
      </w:hyperlink>
      <w:r>
        <w:t xml:space="preserve">in the </w:t>
      </w:r>
      <w:hyperlink r:id="rId14" w:history="1">
        <w:r>
          <w:rPr>
            <w:rStyle w:val="Hyperlink"/>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032838A2" w14:textId="77777777" w:rsidR="00E40ACA" w:rsidRDefault="0042400E">
      <w:r>
        <w:rPr>
          <w:rFonts w:hint="eastAsia"/>
        </w:rPr>
        <w:t>O</w:t>
      </w:r>
      <w:r>
        <w:t>ther comments can be provided below, if any.</w:t>
      </w:r>
    </w:p>
    <w:tbl>
      <w:tblPr>
        <w:tblStyle w:val="TableGrid"/>
        <w:tblW w:w="9634" w:type="dxa"/>
        <w:tblLook w:val="04A0" w:firstRow="1" w:lastRow="0" w:firstColumn="1" w:lastColumn="0" w:noHBand="0" w:noVBand="1"/>
      </w:tblPr>
      <w:tblGrid>
        <w:gridCol w:w="1305"/>
        <w:gridCol w:w="8329"/>
      </w:tblGrid>
      <w:tr w:rsidR="00E40ACA" w14:paraId="0EF3381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1145D1"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B027C9" w14:textId="77777777" w:rsidR="00E40ACA" w:rsidRDefault="0042400E">
            <w:pPr>
              <w:spacing w:after="0"/>
              <w:jc w:val="center"/>
              <w:rPr>
                <w:b/>
                <w:bCs/>
              </w:rPr>
            </w:pPr>
            <w:r>
              <w:rPr>
                <w:b/>
                <w:bCs/>
              </w:rPr>
              <w:t>Comments</w:t>
            </w:r>
          </w:p>
        </w:tc>
      </w:tr>
      <w:tr w:rsidR="00E40ACA" w14:paraId="6DC165A4" w14:textId="77777777">
        <w:tc>
          <w:tcPr>
            <w:tcW w:w="1305" w:type="dxa"/>
            <w:tcBorders>
              <w:top w:val="single" w:sz="4" w:space="0" w:color="auto"/>
              <w:left w:val="single" w:sz="4" w:space="0" w:color="auto"/>
              <w:bottom w:val="single" w:sz="4" w:space="0" w:color="auto"/>
              <w:right w:val="single" w:sz="4" w:space="0" w:color="auto"/>
            </w:tcBorders>
          </w:tcPr>
          <w:p w14:paraId="23BB9DA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F9CCF16" w14:textId="77777777" w:rsidR="00E40ACA" w:rsidRDefault="0042400E">
            <w:pPr>
              <w:spacing w:after="0"/>
              <w:jc w:val="left"/>
              <w:rPr>
                <w:rFonts w:eastAsiaTheme="minorEastAsia"/>
              </w:rPr>
            </w:pPr>
            <w:r>
              <w:rPr>
                <w:rFonts w:eastAsiaTheme="minorEastAsia"/>
              </w:rPr>
              <w:t>We could complete set 2 and set 3 at next meeting when more inputs would be provided.</w:t>
            </w:r>
          </w:p>
        </w:tc>
      </w:tr>
      <w:tr w:rsidR="00E40ACA" w14:paraId="4C72A616" w14:textId="77777777">
        <w:tc>
          <w:tcPr>
            <w:tcW w:w="1305" w:type="dxa"/>
          </w:tcPr>
          <w:p w14:paraId="2F653F16" w14:textId="77777777" w:rsidR="00E40ACA" w:rsidRDefault="0042400E">
            <w:pPr>
              <w:spacing w:after="0"/>
              <w:jc w:val="center"/>
              <w:rPr>
                <w:rFonts w:eastAsiaTheme="minorEastAsia"/>
              </w:rPr>
            </w:pPr>
            <w:r>
              <w:rPr>
                <w:rFonts w:eastAsiaTheme="minorEastAsia"/>
              </w:rPr>
              <w:t>Intel</w:t>
            </w:r>
          </w:p>
        </w:tc>
        <w:tc>
          <w:tcPr>
            <w:tcW w:w="8329" w:type="dxa"/>
          </w:tcPr>
          <w:p w14:paraId="5A32083B" w14:textId="77777777" w:rsidR="00E40ACA" w:rsidRDefault="0042400E">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655A6DFC" w14:textId="77777777" w:rsidR="00E40ACA" w:rsidRDefault="00E40ACA"/>
    <w:p w14:paraId="333AEF46" w14:textId="4422B3DA" w:rsidR="00A24F7A" w:rsidRDefault="00A24F7A" w:rsidP="00A24F7A">
      <w:pPr>
        <w:pStyle w:val="Heading4"/>
      </w:pPr>
      <w:r>
        <w:rPr>
          <w:rFonts w:hint="eastAsia"/>
        </w:rPr>
        <w:t>S</w:t>
      </w:r>
      <w:r>
        <w:t>econd round</w:t>
      </w:r>
    </w:p>
    <w:p w14:paraId="4D660E84" w14:textId="542872C5" w:rsidR="00A24F7A" w:rsidRDefault="00A24F7A">
      <w:r>
        <w:rPr>
          <w:rFonts w:hint="eastAsia"/>
        </w:rPr>
        <w:t>B</w:t>
      </w:r>
      <w:r>
        <w:t>ased on the input so far (</w:t>
      </w:r>
      <w:hyperlink r:id="rId15" w:history="1">
        <w:r>
          <w:rPr>
            <w:rStyle w:val="Hyperlink"/>
            <w:sz w:val="19"/>
            <w:szCs w:val="19"/>
          </w:rPr>
          <w:t>Template_collection of relative power_EnSav_v03_HW&amp;HiSi_QCOM.xlsx</w:t>
        </w:r>
      </w:hyperlink>
      <w:r>
        <w:t xml:space="preserve">), </w:t>
      </w:r>
    </w:p>
    <w:p w14:paraId="5F6DE0E1" w14:textId="35805DD8" w:rsidR="00A24F7A" w:rsidRPr="00A24F7A" w:rsidRDefault="00A24F7A">
      <w:pPr>
        <w:rPr>
          <w:b/>
        </w:rPr>
      </w:pPr>
      <w:r w:rsidRPr="00A24F7A">
        <w:rPr>
          <w:rFonts w:hint="eastAsia"/>
          <w:b/>
        </w:rPr>
        <w:t>P</w:t>
      </w:r>
      <w:r w:rsidRPr="00A24F7A">
        <w:rPr>
          <w:b/>
        </w:rPr>
        <w:t xml:space="preserve">roposed </w:t>
      </w:r>
      <w:r w:rsidRPr="00A24F7A">
        <w:rPr>
          <w:b/>
          <w:u w:val="single"/>
        </w:rPr>
        <w:t>working assumption</w:t>
      </w:r>
      <w:r>
        <w:rPr>
          <w:b/>
        </w:rPr>
        <w:t xml:space="preserve"> 2.1.4.1-1</w:t>
      </w:r>
    </w:p>
    <w:p w14:paraId="76FA282B" w14:textId="57E6A0C9" w:rsidR="00A24F7A" w:rsidRPr="00A24F7A" w:rsidRDefault="00A24F7A">
      <w:pPr>
        <w:rPr>
          <w:b/>
        </w:rPr>
      </w:pPr>
      <w:r w:rsidRPr="00A24F7A">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A24F7A" w14:paraId="171C8C0C" w14:textId="77777777" w:rsidTr="00240C2E">
        <w:tc>
          <w:tcPr>
            <w:tcW w:w="1881" w:type="dxa"/>
            <w:vMerge w:val="restart"/>
            <w:tcBorders>
              <w:top w:val="double" w:sz="4" w:space="0" w:color="A5A5A5"/>
              <w:left w:val="double" w:sz="4" w:space="0" w:color="A5A5A5"/>
              <w:right w:val="double" w:sz="4" w:space="0" w:color="A5A5A5"/>
            </w:tcBorders>
          </w:tcPr>
          <w:p w14:paraId="7B1BC114" w14:textId="77777777" w:rsidR="00A24F7A" w:rsidRDefault="00A24F7A" w:rsidP="00240C2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72CB0490"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17B0285"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A24F7A" w14:paraId="6D1320B2" w14:textId="77777777" w:rsidTr="00240C2E">
        <w:tc>
          <w:tcPr>
            <w:tcW w:w="1881" w:type="dxa"/>
            <w:vMerge/>
            <w:tcBorders>
              <w:left w:val="double" w:sz="4" w:space="0" w:color="A5A5A5"/>
              <w:bottom w:val="double" w:sz="4" w:space="0" w:color="A5A5A5"/>
              <w:right w:val="double" w:sz="4" w:space="0" w:color="A5A5A5"/>
            </w:tcBorders>
            <w:vAlign w:val="center"/>
          </w:tcPr>
          <w:p w14:paraId="08B18DDE" w14:textId="77777777" w:rsidR="00A24F7A" w:rsidRDefault="00A24F7A" w:rsidP="00240C2E">
            <w:pPr>
              <w:jc w:val="center"/>
            </w:pPr>
          </w:p>
        </w:tc>
        <w:tc>
          <w:tcPr>
            <w:tcW w:w="1881" w:type="dxa"/>
            <w:tcBorders>
              <w:top w:val="double" w:sz="4" w:space="0" w:color="A5A5A5"/>
              <w:left w:val="double" w:sz="4" w:space="0" w:color="A5A5A5"/>
              <w:bottom w:val="double" w:sz="4" w:space="0" w:color="A5A5A5"/>
              <w:right w:val="double" w:sz="4" w:space="0" w:color="A5A5A5"/>
            </w:tcBorders>
          </w:tcPr>
          <w:p w14:paraId="1E9C27C3" w14:textId="334AA716" w:rsidR="00A24F7A" w:rsidRPr="00A24F7A" w:rsidRDefault="00A24F7A" w:rsidP="00A24F7A">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7AE1A76" w14:textId="4090A878" w:rsidR="00A24F7A" w:rsidRPr="00A24F7A" w:rsidRDefault="00A24F7A" w:rsidP="00A24F7A">
            <w:pPr>
              <w:jc w:val="center"/>
              <w:rPr>
                <w:b/>
              </w:rPr>
            </w:pPr>
            <w:r w:rsidRPr="00A24F7A">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1D3A0AAB" w14:textId="52228508" w:rsidR="00A24F7A" w:rsidRPr="00A24F7A" w:rsidRDefault="00A24F7A" w:rsidP="00A24F7A">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6B807E1" w14:textId="1116EB1D" w:rsidR="00A24F7A" w:rsidRPr="00A24F7A" w:rsidRDefault="00A24F7A" w:rsidP="00A24F7A">
            <w:pPr>
              <w:jc w:val="center"/>
              <w:rPr>
                <w:b/>
              </w:rPr>
            </w:pPr>
            <w:r w:rsidRPr="00A24F7A">
              <w:rPr>
                <w:b/>
              </w:rPr>
              <w:t>Category 2</w:t>
            </w:r>
          </w:p>
        </w:tc>
      </w:tr>
      <w:tr w:rsidR="00A24F7A" w14:paraId="27972DE6"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3D357935" w14:textId="77777777" w:rsidR="00A24F7A" w:rsidRDefault="00A24F7A" w:rsidP="00A24F7A">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777BFB8" w14:textId="468FEA19" w:rsidR="00A24F7A" w:rsidRDefault="00A24F7A" w:rsidP="00A24F7A">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802CB09" w14:textId="4DD82473" w:rsidR="00A24F7A" w:rsidRDefault="00A24F7A" w:rsidP="00A24F7A">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53D9585" w14:textId="045F6A7A" w:rsidR="00A24F7A" w:rsidRDefault="00A24F7A" w:rsidP="00A24F7A">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1B0846F7" w14:textId="279FB3D2" w:rsidR="00A24F7A" w:rsidRDefault="00A24F7A" w:rsidP="00A24F7A">
            <w:pPr>
              <w:jc w:val="center"/>
            </w:pPr>
            <w:r>
              <w:rPr>
                <w:color w:val="000000"/>
                <w:sz w:val="22"/>
                <w:szCs w:val="22"/>
              </w:rPr>
              <w:t>10 s</w:t>
            </w:r>
          </w:p>
        </w:tc>
      </w:tr>
      <w:tr w:rsidR="00A24F7A" w14:paraId="310D1C9E"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DC8A4EC" w14:textId="77777777" w:rsidR="00A24F7A" w:rsidRDefault="00A24F7A" w:rsidP="00A24F7A">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56BDFCE" w14:textId="08AF3C41" w:rsidR="00A24F7A" w:rsidRDefault="00A24F7A" w:rsidP="00A24F7A">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5675B53B" w14:textId="77FB3527" w:rsidR="00A24F7A" w:rsidRDefault="00A24F7A" w:rsidP="00A24F7A">
            <w:pPr>
              <w:jc w:val="center"/>
            </w:pPr>
            <w:r>
              <w:rPr>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7CB678A3" w14:textId="5B848523" w:rsidR="00A24F7A" w:rsidRDefault="00A24F7A" w:rsidP="00A24F7A">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F3F0E1B" w14:textId="34C2584E" w:rsidR="00A24F7A" w:rsidRDefault="00A24F7A" w:rsidP="00A24F7A">
            <w:pPr>
              <w:jc w:val="center"/>
            </w:pPr>
            <w:r>
              <w:rPr>
                <w:color w:val="000000"/>
                <w:sz w:val="22"/>
                <w:szCs w:val="22"/>
              </w:rPr>
              <w:t>few seconds</w:t>
            </w:r>
          </w:p>
        </w:tc>
      </w:tr>
      <w:tr w:rsidR="00A24F7A" w14:paraId="4A236C37"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5F0FA826" w14:textId="77777777" w:rsidR="00A24F7A" w:rsidRDefault="00A24F7A" w:rsidP="00A24F7A">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6B28FF8" w14:textId="3D6EFB0D" w:rsidR="00A24F7A" w:rsidRDefault="00A24F7A" w:rsidP="00A24F7A">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3B4A18F3" w14:textId="7B331027" w:rsidR="00A24F7A" w:rsidRDefault="00A24F7A" w:rsidP="00A24F7A">
            <w:pPr>
              <w:jc w:val="center"/>
            </w:pPr>
            <w:r>
              <w:rPr>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24AC05DC" w14:textId="4578D475" w:rsidR="00A24F7A" w:rsidRDefault="00A24F7A" w:rsidP="00A24F7A">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76698BC1" w14:textId="477B77CD" w:rsidR="00A24F7A" w:rsidRDefault="00A24F7A" w:rsidP="00A24F7A">
            <w:pPr>
              <w:jc w:val="center"/>
            </w:pPr>
            <w:r>
              <w:rPr>
                <w:rFonts w:hint="eastAsia"/>
              </w:rPr>
              <w:t>0</w:t>
            </w:r>
          </w:p>
        </w:tc>
      </w:tr>
      <w:tr w:rsidR="00A24F7A" w14:paraId="0AEE97EB"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BFB529F" w14:textId="77777777" w:rsidR="00A24F7A" w:rsidRDefault="00A24F7A" w:rsidP="00A24F7A">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39D7309" w14:textId="5634BB4B" w:rsidR="00A24F7A" w:rsidRDefault="00A24F7A" w:rsidP="00A24F7A">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A52C881" w14:textId="70FF9317" w:rsidR="00A24F7A" w:rsidRDefault="00A24F7A" w:rsidP="00A24F7A">
            <w:pPr>
              <w:jc w:val="center"/>
            </w:pPr>
            <w:r>
              <w:rPr>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706FC53D" w14:textId="1830CF4E" w:rsidR="00A24F7A" w:rsidRDefault="00A24F7A" w:rsidP="00A24F7A">
            <w:pPr>
              <w:jc w:val="center"/>
            </w:pPr>
            <w:r>
              <w:rPr>
                <w:rFonts w:hint="eastAsia"/>
              </w:rPr>
              <w:t>N</w:t>
            </w:r>
            <w:r>
              <w:t>.A.</w:t>
            </w:r>
          </w:p>
        </w:tc>
      </w:tr>
      <w:tr w:rsidR="00A24F7A" w14:paraId="189FE1BD"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7E46D56E" w14:textId="77777777" w:rsidR="00A24F7A" w:rsidRDefault="00A24F7A" w:rsidP="00A24F7A">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6CC9A" w14:textId="18335DCA" w:rsidR="00A24F7A" w:rsidRDefault="00A24F7A" w:rsidP="00A24F7A">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2E9422A9" w14:textId="17BABAFD" w:rsidR="00A24F7A" w:rsidRDefault="00A24F7A" w:rsidP="00A24F7A">
            <w:pPr>
              <w:jc w:val="center"/>
            </w:pPr>
            <w:r>
              <w:rPr>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7094D442" w14:textId="2D75E8DF" w:rsidR="00A24F7A" w:rsidRDefault="00A24F7A" w:rsidP="00A24F7A"/>
        </w:tc>
      </w:tr>
    </w:tbl>
    <w:p w14:paraId="75E3EE5B" w14:textId="77777777" w:rsidR="00A24F7A" w:rsidRDefault="00A24F7A"/>
    <w:p w14:paraId="19EB083D" w14:textId="5CD513E0" w:rsidR="00A24F7A" w:rsidRPr="00A24F7A" w:rsidRDefault="00A24F7A" w:rsidP="00A24F7A">
      <w:pPr>
        <w:rPr>
          <w:b/>
        </w:rPr>
      </w:pPr>
      <w:r w:rsidRPr="00A24F7A">
        <w:rPr>
          <w:b/>
        </w:rPr>
        <w:t xml:space="preserve">The recommended values for set </w:t>
      </w:r>
      <w:r>
        <w:rPr>
          <w:b/>
        </w:rPr>
        <w:t>3</w:t>
      </w:r>
      <w:r w:rsidRPr="00A24F7A">
        <w:rPr>
          <w:b/>
        </w:rPr>
        <w:t xml:space="preserve">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A24F7A" w14:paraId="0B1111CE" w14:textId="77777777" w:rsidTr="00240C2E">
        <w:tc>
          <w:tcPr>
            <w:tcW w:w="1881" w:type="dxa"/>
            <w:vMerge w:val="restart"/>
            <w:tcBorders>
              <w:top w:val="double" w:sz="4" w:space="0" w:color="A5A5A5"/>
              <w:left w:val="double" w:sz="4" w:space="0" w:color="A5A5A5"/>
              <w:right w:val="double" w:sz="4" w:space="0" w:color="A5A5A5"/>
            </w:tcBorders>
          </w:tcPr>
          <w:p w14:paraId="68A7C58E" w14:textId="77777777" w:rsidR="00A24F7A" w:rsidRDefault="00A24F7A" w:rsidP="00240C2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752B7AC"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B5D0838"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A24F7A" w14:paraId="33E4C8D3" w14:textId="77777777" w:rsidTr="00240C2E">
        <w:tc>
          <w:tcPr>
            <w:tcW w:w="1881" w:type="dxa"/>
            <w:vMerge/>
            <w:tcBorders>
              <w:left w:val="double" w:sz="4" w:space="0" w:color="A5A5A5"/>
              <w:bottom w:val="double" w:sz="4" w:space="0" w:color="A5A5A5"/>
              <w:right w:val="double" w:sz="4" w:space="0" w:color="A5A5A5"/>
            </w:tcBorders>
            <w:vAlign w:val="center"/>
          </w:tcPr>
          <w:p w14:paraId="28E4CDED" w14:textId="77777777" w:rsidR="00A24F7A" w:rsidRDefault="00A24F7A" w:rsidP="00240C2E">
            <w:pPr>
              <w:jc w:val="center"/>
            </w:pPr>
          </w:p>
        </w:tc>
        <w:tc>
          <w:tcPr>
            <w:tcW w:w="1881" w:type="dxa"/>
            <w:tcBorders>
              <w:top w:val="double" w:sz="4" w:space="0" w:color="A5A5A5"/>
              <w:left w:val="double" w:sz="4" w:space="0" w:color="A5A5A5"/>
              <w:bottom w:val="double" w:sz="4" w:space="0" w:color="A5A5A5"/>
              <w:right w:val="double" w:sz="4" w:space="0" w:color="A5A5A5"/>
            </w:tcBorders>
          </w:tcPr>
          <w:p w14:paraId="6CBCB883" w14:textId="77777777" w:rsidR="00A24F7A" w:rsidRPr="00A24F7A" w:rsidRDefault="00A24F7A" w:rsidP="00240C2E">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1EFF7B5E" w14:textId="77777777" w:rsidR="00A24F7A" w:rsidRPr="00A24F7A" w:rsidRDefault="00A24F7A" w:rsidP="00240C2E">
            <w:pPr>
              <w:jc w:val="center"/>
              <w:rPr>
                <w:b/>
              </w:rPr>
            </w:pPr>
            <w:r w:rsidRPr="00A24F7A">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A2C8FB4" w14:textId="77777777" w:rsidR="00A24F7A" w:rsidRPr="00A24F7A" w:rsidRDefault="00A24F7A" w:rsidP="00240C2E">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A91BBF7" w14:textId="77777777" w:rsidR="00A24F7A" w:rsidRPr="00A24F7A" w:rsidRDefault="00A24F7A" w:rsidP="00240C2E">
            <w:pPr>
              <w:jc w:val="center"/>
              <w:rPr>
                <w:b/>
              </w:rPr>
            </w:pPr>
            <w:r w:rsidRPr="00A24F7A">
              <w:rPr>
                <w:b/>
              </w:rPr>
              <w:t>Category 2</w:t>
            </w:r>
          </w:p>
        </w:tc>
      </w:tr>
      <w:tr w:rsidR="00A24F7A" w14:paraId="2AC0D4E0"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AF9152D" w14:textId="77777777" w:rsidR="00A24F7A" w:rsidRDefault="00A24F7A" w:rsidP="00A24F7A">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0AE46F9" w14:textId="69FBAA69" w:rsidR="00A24F7A" w:rsidRDefault="00A24F7A" w:rsidP="00A24F7A">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8E5A063" w14:textId="77777777" w:rsidR="00A24F7A" w:rsidRDefault="00A24F7A" w:rsidP="00A24F7A">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C46DF63" w14:textId="3117A87B" w:rsidR="00A24F7A" w:rsidRDefault="00A24F7A" w:rsidP="00A24F7A">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5F4C89B" w14:textId="2CAE717D" w:rsidR="00A24F7A" w:rsidRDefault="00A24F7A" w:rsidP="00A24F7A">
            <w:pPr>
              <w:jc w:val="center"/>
            </w:pPr>
            <w:r>
              <w:rPr>
                <w:color w:val="000000"/>
                <w:sz w:val="22"/>
                <w:szCs w:val="22"/>
              </w:rPr>
              <w:t>10 s</w:t>
            </w:r>
          </w:p>
        </w:tc>
      </w:tr>
      <w:tr w:rsidR="00A24F7A" w14:paraId="7E8ECEB5"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2B364CD" w14:textId="77777777" w:rsidR="00A24F7A" w:rsidRDefault="00A24F7A" w:rsidP="00A24F7A">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72ED4A0" w14:textId="76C564F1" w:rsidR="00A24F7A" w:rsidRDefault="00A24F7A" w:rsidP="00A24F7A">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5A9FFB41" w14:textId="6F57C487" w:rsidR="00A24F7A" w:rsidRDefault="00A24F7A" w:rsidP="00A24F7A">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4676D3A4" w14:textId="73A739E4" w:rsidR="00A24F7A" w:rsidRDefault="00A24F7A" w:rsidP="00A24F7A">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7A20B0D" w14:textId="3B449164" w:rsidR="00A24F7A" w:rsidRDefault="00A24F7A" w:rsidP="00A24F7A">
            <w:pPr>
              <w:jc w:val="center"/>
            </w:pPr>
            <w:r>
              <w:rPr>
                <w:color w:val="000000"/>
                <w:sz w:val="22"/>
                <w:szCs w:val="22"/>
              </w:rPr>
              <w:t>few seconds</w:t>
            </w:r>
          </w:p>
        </w:tc>
      </w:tr>
      <w:tr w:rsidR="00A24F7A" w14:paraId="40644FAB"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79CDF8D" w14:textId="77777777" w:rsidR="00A24F7A" w:rsidRDefault="00A24F7A" w:rsidP="00A24F7A">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8391058" w14:textId="0DBE79D9" w:rsidR="00A24F7A" w:rsidRDefault="00A24F7A" w:rsidP="00A24F7A">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7034DDED" w14:textId="151B6535" w:rsidR="00A24F7A" w:rsidRDefault="00A24F7A" w:rsidP="00A24F7A">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3732C4C2" w14:textId="77777777" w:rsidR="00A24F7A" w:rsidRDefault="00A24F7A" w:rsidP="00A24F7A">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1B32377" w14:textId="77777777" w:rsidR="00A24F7A" w:rsidRDefault="00A24F7A" w:rsidP="00A24F7A">
            <w:pPr>
              <w:jc w:val="center"/>
            </w:pPr>
            <w:r>
              <w:rPr>
                <w:rFonts w:hint="eastAsia"/>
              </w:rPr>
              <w:t>0</w:t>
            </w:r>
          </w:p>
        </w:tc>
      </w:tr>
      <w:tr w:rsidR="00A24F7A" w14:paraId="180F86A5"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35118E1" w14:textId="77777777" w:rsidR="00A24F7A" w:rsidRDefault="00A24F7A" w:rsidP="00A24F7A">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39344DB3" w14:textId="5F553CE4" w:rsidR="00A24F7A" w:rsidRDefault="00A24F7A" w:rsidP="00A24F7A">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26959D54" w14:textId="07E10E8E" w:rsidR="00A24F7A" w:rsidRDefault="00A24F7A" w:rsidP="00A24F7A">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54C15610" w14:textId="7BC2921F" w:rsidR="00A24F7A" w:rsidRDefault="00A24F7A" w:rsidP="00A24F7A">
            <w:pPr>
              <w:jc w:val="center"/>
            </w:pPr>
            <w:r>
              <w:rPr>
                <w:rFonts w:hint="eastAsia"/>
              </w:rPr>
              <w:t>N</w:t>
            </w:r>
            <w:r>
              <w:t>.A.</w:t>
            </w:r>
          </w:p>
        </w:tc>
      </w:tr>
      <w:tr w:rsidR="00A24F7A" w14:paraId="426B4962"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26AD31D3" w14:textId="77777777" w:rsidR="00A24F7A" w:rsidRDefault="00A24F7A" w:rsidP="00A24F7A">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5D5D22DF" w14:textId="640DE678" w:rsidR="00A24F7A" w:rsidRDefault="00A24F7A" w:rsidP="00A24F7A">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590FC031" w14:textId="6128C39B" w:rsidR="00A24F7A" w:rsidRDefault="00A24F7A" w:rsidP="00A24F7A">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4C4D0951" w14:textId="77777777" w:rsidR="00A24F7A" w:rsidRDefault="00A24F7A" w:rsidP="00A24F7A"/>
        </w:tc>
      </w:tr>
    </w:tbl>
    <w:p w14:paraId="68FEAF29" w14:textId="77777777" w:rsidR="00A24F7A" w:rsidRDefault="00A24F7A"/>
    <w:tbl>
      <w:tblPr>
        <w:tblStyle w:val="TableGrid"/>
        <w:tblW w:w="9634" w:type="dxa"/>
        <w:tblLook w:val="04A0" w:firstRow="1" w:lastRow="0" w:firstColumn="1" w:lastColumn="0" w:noHBand="0" w:noVBand="1"/>
      </w:tblPr>
      <w:tblGrid>
        <w:gridCol w:w="1305"/>
        <w:gridCol w:w="8329"/>
      </w:tblGrid>
      <w:tr w:rsidR="00A24F7A" w14:paraId="45CBEBB8"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AD98E2" w14:textId="77777777" w:rsidR="00A24F7A" w:rsidRDefault="00A24F7A"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CEFCFA" w14:textId="77777777" w:rsidR="00A24F7A" w:rsidRDefault="00A24F7A" w:rsidP="00240C2E">
            <w:pPr>
              <w:spacing w:after="0"/>
              <w:jc w:val="center"/>
              <w:rPr>
                <w:b/>
                <w:bCs/>
              </w:rPr>
            </w:pPr>
            <w:r>
              <w:rPr>
                <w:b/>
                <w:bCs/>
              </w:rPr>
              <w:t>Comments</w:t>
            </w:r>
          </w:p>
        </w:tc>
      </w:tr>
      <w:tr w:rsidR="00644F18" w14:paraId="59C28BA8" w14:textId="77777777" w:rsidTr="00240C2E">
        <w:tc>
          <w:tcPr>
            <w:tcW w:w="1305" w:type="dxa"/>
            <w:tcBorders>
              <w:top w:val="single" w:sz="4" w:space="0" w:color="auto"/>
              <w:left w:val="single" w:sz="4" w:space="0" w:color="auto"/>
              <w:bottom w:val="single" w:sz="4" w:space="0" w:color="auto"/>
              <w:right w:val="single" w:sz="4" w:space="0" w:color="auto"/>
            </w:tcBorders>
          </w:tcPr>
          <w:p w14:paraId="3B1ED713" w14:textId="7D851408" w:rsidR="00644F18" w:rsidRPr="00D902AF" w:rsidRDefault="00644F18" w:rsidP="00644F18">
            <w:pPr>
              <w:spacing w:after="0"/>
              <w:jc w:val="center"/>
              <w:rPr>
                <w:rFonts w:eastAsia="Malgun Gothic"/>
                <w:lang w:eastAsia="ko-KR"/>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05EBE85C" w14:textId="77777777" w:rsidR="00644F18" w:rsidRDefault="00644F18" w:rsidP="00644F18">
            <w:pPr>
              <w:spacing w:after="0"/>
              <w:jc w:val="left"/>
              <w:rPr>
                <w:rFonts w:eastAsiaTheme="minorEastAsia"/>
              </w:rPr>
            </w:pPr>
            <w:r>
              <w:rPr>
                <w:rFonts w:eastAsiaTheme="minorEastAsia"/>
              </w:rPr>
              <w:t>For Set 2 FR1, we propose the following values which fit into Category 2 (as per working assumptions).</w:t>
            </w:r>
          </w:p>
          <w:p w14:paraId="463DB8D6" w14:textId="77777777" w:rsidR="00644F18" w:rsidRDefault="00644F18" w:rsidP="00644F18">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644F18" w14:paraId="47932610" w14:textId="77777777" w:rsidTr="000238A7">
              <w:trPr>
                <w:trHeight w:val="581"/>
              </w:trPr>
              <w:tc>
                <w:tcPr>
                  <w:tcW w:w="1917" w:type="dxa"/>
                  <w:vMerge w:val="restart"/>
                  <w:tcBorders>
                    <w:top w:val="double" w:sz="4" w:space="0" w:color="A5A5A5"/>
                    <w:left w:val="double" w:sz="4" w:space="0" w:color="A5A5A5"/>
                    <w:right w:val="double" w:sz="4" w:space="0" w:color="A5A5A5"/>
                  </w:tcBorders>
                </w:tcPr>
                <w:p w14:paraId="48E8B20C" w14:textId="77777777" w:rsidR="00644F18" w:rsidRDefault="00644F18" w:rsidP="00644F18">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22035B11" w14:textId="77777777" w:rsidR="00644F18" w:rsidRDefault="00644F18" w:rsidP="00644F18">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75C95372" w14:textId="77777777" w:rsidR="00644F18" w:rsidRDefault="00644F18" w:rsidP="00644F18">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644F18" w14:paraId="3B2D83C5" w14:textId="77777777" w:rsidTr="000238A7">
              <w:trPr>
                <w:trHeight w:val="255"/>
              </w:trPr>
              <w:tc>
                <w:tcPr>
                  <w:tcW w:w="1917" w:type="dxa"/>
                  <w:vMerge/>
                  <w:tcBorders>
                    <w:left w:val="double" w:sz="4" w:space="0" w:color="A5A5A5"/>
                    <w:bottom w:val="double" w:sz="4" w:space="0" w:color="A5A5A5"/>
                    <w:right w:val="double" w:sz="4" w:space="0" w:color="A5A5A5"/>
                  </w:tcBorders>
                  <w:vAlign w:val="center"/>
                </w:tcPr>
                <w:p w14:paraId="73281225" w14:textId="77777777" w:rsidR="00644F18" w:rsidRDefault="00644F18" w:rsidP="00644F18">
                  <w:pPr>
                    <w:jc w:val="center"/>
                  </w:pPr>
                </w:p>
              </w:tc>
              <w:tc>
                <w:tcPr>
                  <w:tcW w:w="2179" w:type="dxa"/>
                  <w:tcBorders>
                    <w:top w:val="double" w:sz="4" w:space="0" w:color="A5A5A5"/>
                    <w:left w:val="double" w:sz="4" w:space="0" w:color="A5A5A5"/>
                    <w:bottom w:val="double" w:sz="4" w:space="0" w:color="A5A5A5"/>
                    <w:right w:val="double" w:sz="4" w:space="0" w:color="A5A5A5"/>
                  </w:tcBorders>
                </w:tcPr>
                <w:p w14:paraId="634D0994" w14:textId="77777777" w:rsidR="00644F18" w:rsidRPr="00A24F7A" w:rsidRDefault="00644F18" w:rsidP="00644F18">
                  <w:pPr>
                    <w:jc w:val="center"/>
                    <w:rPr>
                      <w:b/>
                    </w:rPr>
                  </w:pPr>
                  <w:r w:rsidRPr="00A24F7A">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1D756196" w14:textId="77777777" w:rsidR="00644F18" w:rsidRPr="00A24F7A" w:rsidRDefault="00644F18" w:rsidP="00644F18">
                  <w:pPr>
                    <w:jc w:val="center"/>
                    <w:rPr>
                      <w:b/>
                    </w:rPr>
                  </w:pPr>
                  <w:r w:rsidRPr="00A24F7A">
                    <w:rPr>
                      <w:b/>
                    </w:rPr>
                    <w:t>Category 2</w:t>
                  </w:r>
                </w:p>
              </w:tc>
            </w:tr>
            <w:tr w:rsidR="00644F18" w14:paraId="6368E24D" w14:textId="77777777" w:rsidTr="000238A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5C24F2F5" w14:textId="77777777" w:rsidR="00644F18" w:rsidRDefault="00644F18" w:rsidP="00644F18">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10898B68" w14:textId="77777777" w:rsidR="00644F18" w:rsidRDefault="00644F18" w:rsidP="00644F18">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07B5C590" w14:textId="77777777" w:rsidR="00644F18" w:rsidRDefault="00644F18" w:rsidP="00644F18">
                  <w:pPr>
                    <w:jc w:val="center"/>
                  </w:pPr>
                  <w:r>
                    <w:rPr>
                      <w:color w:val="000000"/>
                      <w:sz w:val="22"/>
                      <w:szCs w:val="22"/>
                    </w:rPr>
                    <w:t>10 s</w:t>
                  </w:r>
                </w:p>
              </w:tc>
            </w:tr>
            <w:tr w:rsidR="00644F18" w14:paraId="3031697A" w14:textId="77777777" w:rsidTr="000238A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49BE9EA1" w14:textId="77777777" w:rsidR="00644F18" w:rsidRDefault="00644F18" w:rsidP="00644F18">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30D86D97" w14:textId="77777777" w:rsidR="00644F18" w:rsidRDefault="00644F18" w:rsidP="00644F18">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79F1114B" w14:textId="77777777" w:rsidR="00644F18" w:rsidRDefault="00644F18" w:rsidP="00644F18">
                  <w:pPr>
                    <w:jc w:val="center"/>
                  </w:pPr>
                  <w:r>
                    <w:rPr>
                      <w:color w:val="000000"/>
                      <w:sz w:val="22"/>
                      <w:szCs w:val="22"/>
                    </w:rPr>
                    <w:t>few seconds</w:t>
                  </w:r>
                </w:p>
              </w:tc>
            </w:tr>
            <w:tr w:rsidR="00644F18" w14:paraId="5AD3EBEF" w14:textId="77777777" w:rsidTr="000238A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72A83147" w14:textId="77777777" w:rsidR="00644F18" w:rsidRDefault="00644F18" w:rsidP="00644F18">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39776755" w14:textId="77777777" w:rsidR="00644F18" w:rsidRDefault="00644F18" w:rsidP="00644F18">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34C3E924" w14:textId="77777777" w:rsidR="00644F18" w:rsidRDefault="00644F18" w:rsidP="00644F18">
                  <w:pPr>
                    <w:jc w:val="center"/>
                  </w:pPr>
                  <w:r>
                    <w:rPr>
                      <w:rFonts w:hint="eastAsia"/>
                    </w:rPr>
                    <w:t>0</w:t>
                  </w:r>
                </w:p>
              </w:tc>
            </w:tr>
            <w:tr w:rsidR="00644F18" w14:paraId="481EF309" w14:textId="77777777" w:rsidTr="000238A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0F0F1235" w14:textId="77777777" w:rsidR="00644F18" w:rsidRDefault="00644F18" w:rsidP="00644F18">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503A41B0" w14:textId="77777777" w:rsidR="00644F18" w:rsidRDefault="00644F18" w:rsidP="00644F18">
                  <w:pPr>
                    <w:jc w:val="center"/>
                  </w:pPr>
                  <w:r>
                    <w:t>5.6</w:t>
                  </w:r>
                </w:p>
              </w:tc>
              <w:tc>
                <w:tcPr>
                  <w:tcW w:w="2177" w:type="dxa"/>
                  <w:vMerge w:val="restart"/>
                  <w:tcBorders>
                    <w:top w:val="double" w:sz="4" w:space="0" w:color="A5A5A5"/>
                    <w:left w:val="double" w:sz="4" w:space="0" w:color="A5A5A5"/>
                    <w:right w:val="double" w:sz="4" w:space="0" w:color="A5A5A5"/>
                  </w:tcBorders>
                </w:tcPr>
                <w:p w14:paraId="65F6CCE2" w14:textId="77777777" w:rsidR="00644F18" w:rsidRDefault="00644F18" w:rsidP="00644F18">
                  <w:pPr>
                    <w:jc w:val="center"/>
                  </w:pPr>
                  <w:r>
                    <w:rPr>
                      <w:rFonts w:hint="eastAsia"/>
                    </w:rPr>
                    <w:t>N</w:t>
                  </w:r>
                  <w:r>
                    <w:t>.A.</w:t>
                  </w:r>
                </w:p>
              </w:tc>
            </w:tr>
            <w:tr w:rsidR="00644F18" w14:paraId="36226F96" w14:textId="77777777" w:rsidTr="000238A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665E808D" w14:textId="77777777" w:rsidR="00644F18" w:rsidRDefault="00644F18" w:rsidP="00644F18">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52768AB9" w14:textId="77777777" w:rsidR="00644F18" w:rsidRDefault="00644F18" w:rsidP="00644F18">
                  <w:pPr>
                    <w:jc w:val="center"/>
                  </w:pPr>
                  <w:r>
                    <w:t>2.5</w:t>
                  </w:r>
                </w:p>
              </w:tc>
              <w:tc>
                <w:tcPr>
                  <w:tcW w:w="2177" w:type="dxa"/>
                  <w:vMerge/>
                  <w:tcBorders>
                    <w:left w:val="double" w:sz="4" w:space="0" w:color="A5A5A5"/>
                    <w:bottom w:val="double" w:sz="4" w:space="0" w:color="A5A5A5"/>
                    <w:right w:val="double" w:sz="4" w:space="0" w:color="A5A5A5"/>
                  </w:tcBorders>
                </w:tcPr>
                <w:p w14:paraId="28B4AB75" w14:textId="77777777" w:rsidR="00644F18" w:rsidRDefault="00644F18" w:rsidP="00644F18"/>
              </w:tc>
            </w:tr>
          </w:tbl>
          <w:p w14:paraId="292DB697" w14:textId="519033F6" w:rsidR="00644F18" w:rsidRDefault="00644F18" w:rsidP="00644F18">
            <w:pPr>
              <w:spacing w:after="0"/>
              <w:jc w:val="left"/>
              <w:rPr>
                <w:rFonts w:eastAsiaTheme="minorEastAsia"/>
              </w:rPr>
            </w:pPr>
          </w:p>
        </w:tc>
      </w:tr>
      <w:tr w:rsidR="00500AB4" w14:paraId="131CC3CC" w14:textId="77777777" w:rsidTr="00240C2E">
        <w:tc>
          <w:tcPr>
            <w:tcW w:w="1305" w:type="dxa"/>
          </w:tcPr>
          <w:p w14:paraId="17748CD7" w14:textId="23BD71DA" w:rsidR="00500AB4" w:rsidRDefault="00500AB4" w:rsidP="00500AB4">
            <w:pPr>
              <w:spacing w:after="0"/>
              <w:jc w:val="center"/>
              <w:rPr>
                <w:rFonts w:eastAsiaTheme="minorEastAsia"/>
              </w:rPr>
            </w:pPr>
            <w:r w:rsidRPr="00D038AA">
              <w:rPr>
                <w:rFonts w:eastAsiaTheme="minorEastAsia"/>
              </w:rPr>
              <w:t>MediaTek</w:t>
            </w:r>
          </w:p>
        </w:tc>
        <w:tc>
          <w:tcPr>
            <w:tcW w:w="8329" w:type="dxa"/>
          </w:tcPr>
          <w:p w14:paraId="6D4BE1A7" w14:textId="35C57FFA" w:rsidR="00500AB4" w:rsidRDefault="00500AB4" w:rsidP="00500AB4">
            <w:pPr>
              <w:spacing w:after="0"/>
              <w:jc w:val="left"/>
              <w:rPr>
                <w:rFonts w:eastAsiaTheme="minorEastAsia"/>
              </w:rPr>
            </w:pPr>
            <w:r>
              <w:rPr>
                <w:rFonts w:eastAsiaTheme="minorEastAsia"/>
              </w:rPr>
              <w:t>For Set 2 and 3, we suggest being more specific and replace “</w:t>
            </w:r>
            <w:r w:rsidRPr="009F775A">
              <w:rPr>
                <w:rFonts w:eastAsiaTheme="minorEastAsia"/>
                <w:color w:val="FF0000"/>
              </w:rPr>
              <w:t>few seconds</w:t>
            </w:r>
            <w:r>
              <w:rPr>
                <w:rFonts w:eastAsiaTheme="minorEastAsia"/>
              </w:rPr>
              <w:t xml:space="preserve">” to </w:t>
            </w:r>
            <w:r w:rsidRPr="009F775A">
              <w:rPr>
                <w:rFonts w:eastAsiaTheme="minorEastAsia"/>
                <w:color w:val="0070C0"/>
              </w:rPr>
              <w:t>2 seconds</w:t>
            </w:r>
            <w:r>
              <w:rPr>
                <w:rFonts w:eastAsiaTheme="minorEastAsia"/>
              </w:rPr>
              <w:t>.</w:t>
            </w:r>
          </w:p>
        </w:tc>
      </w:tr>
    </w:tbl>
    <w:p w14:paraId="0D92A239" w14:textId="77777777" w:rsidR="00A24F7A" w:rsidRPr="00A24F7A" w:rsidRDefault="00A24F7A"/>
    <w:p w14:paraId="593A4E23" w14:textId="77777777" w:rsidR="00E40ACA" w:rsidRDefault="0042400E">
      <w:pPr>
        <w:pStyle w:val="Heading2"/>
      </w:pPr>
      <w:r>
        <w:t>Scaling</w:t>
      </w:r>
    </w:p>
    <w:p w14:paraId="2CD47CA4" w14:textId="77777777" w:rsidR="00E40ACA" w:rsidRDefault="0042400E">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16" w:history="1">
        <w:r>
          <w:rPr>
            <w:rStyle w:val="Hyperlink"/>
          </w:rPr>
          <w:t>document</w:t>
        </w:r>
      </w:hyperlink>
      <w:r>
        <w:t xml:space="preserve">), which seems to bring the discussion back to the starting point: slot level v.s. symbol level, jointly v.s. separately. Also, the Alt 4 recorded in the documents seems incomplete, so further clarification/corrections may be required. </w:t>
      </w:r>
    </w:p>
    <w:p w14:paraId="6EBE76F1" w14:textId="77777777" w:rsidR="00E40ACA" w:rsidRDefault="0042400E">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1BE5F3D0" w14:textId="77777777" w:rsidR="00E40ACA" w:rsidRDefault="0042400E">
      <w:pPr>
        <w:spacing w:after="0"/>
      </w:pPr>
      <w:r>
        <w:t xml:space="preserve">Comments for CA, time-domain may be addressed separately. </w:t>
      </w:r>
    </w:p>
    <w:p w14:paraId="5FC73A91" w14:textId="77777777" w:rsidR="00E40ACA" w:rsidRDefault="00E40ACA">
      <w:pPr>
        <w:spacing w:after="0"/>
      </w:pPr>
    </w:p>
    <w:p w14:paraId="791EBBDE" w14:textId="77777777" w:rsidR="00E40ACA" w:rsidRDefault="00E40ACA">
      <w:pPr>
        <w:spacing w:after="0"/>
        <w:rPr>
          <w:rFonts w:eastAsiaTheme="minorEastAsia"/>
          <w:b/>
          <w:lang w:val="en-GB"/>
        </w:rPr>
      </w:pPr>
    </w:p>
    <w:p w14:paraId="2B1A22C5" w14:textId="77777777" w:rsidR="00E40ACA" w:rsidRDefault="0042400E">
      <w:pPr>
        <w:spacing w:after="0"/>
        <w:rPr>
          <w:rFonts w:eastAsiaTheme="minorEastAsia"/>
          <w:b/>
          <w:lang w:val="en-GB"/>
        </w:rPr>
      </w:pPr>
      <w:r>
        <w:rPr>
          <w:rFonts w:eastAsiaTheme="minorEastAsia"/>
          <w:b/>
          <w:lang w:val="en-GB"/>
        </w:rPr>
        <w:t>Proposal 2.2-1</w:t>
      </w:r>
    </w:p>
    <w:p w14:paraId="24B4A16E" w14:textId="77777777" w:rsidR="00E40ACA" w:rsidRDefault="0042400E">
      <w:pPr>
        <w:pStyle w:val="ListParagraph"/>
        <w:numPr>
          <w:ilvl w:val="0"/>
          <w:numId w:val="7"/>
        </w:numPr>
        <w:spacing w:after="0"/>
        <w:rPr>
          <w:b/>
        </w:rPr>
      </w:pPr>
      <w:r>
        <w:rPr>
          <w:b/>
        </w:rPr>
        <w:t>The BS power consumption for active DL is provided by</w:t>
      </w:r>
    </w:p>
    <w:p w14:paraId="40A1C5D6" w14:textId="77777777" w:rsidR="00E40ACA" w:rsidRDefault="0042400E">
      <w:pPr>
        <w:pStyle w:val="ListParagraph"/>
        <w:numPr>
          <w:ilvl w:val="1"/>
          <w:numId w:val="8"/>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192F8A85" w14:textId="77777777" w:rsidR="00E40ACA" w:rsidRDefault="00E212A9">
      <w:pPr>
        <w:pStyle w:val="ListParagraph"/>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42400E">
        <w:rPr>
          <w:lang w:eastAsia="zh-CN"/>
        </w:rPr>
        <w:t>:</w:t>
      </w:r>
      <w:r w:rsidR="0042400E">
        <w:rPr>
          <w:rFonts w:eastAsia="Malgun Gothic"/>
          <w:lang w:eastAsia="ko-KR"/>
        </w:rPr>
        <w:t xml:space="preserve"> a static part of which the power is not scaled based on reference configurations. Value is to be determined based on</w:t>
      </w:r>
    </w:p>
    <w:p w14:paraId="4FE1D9BF" w14:textId="77777777" w:rsidR="00E40ACA" w:rsidRDefault="0042400E">
      <w:pPr>
        <w:pStyle w:val="ListParagraph"/>
        <w:numPr>
          <w:ilvl w:val="3"/>
          <w:numId w:val="8"/>
        </w:numPr>
        <w:rPr>
          <w:rFonts w:eastAsia="Malgun Gothic"/>
          <w:lang w:eastAsia="ko-KR"/>
        </w:rPr>
      </w:pPr>
      <w:r>
        <w:t>Option 1:</w:t>
      </w:r>
      <w:r>
        <w:rPr>
          <w:rFonts w:eastAsia="Malgun Gothic"/>
          <w:lang w:eastAsia="ko-KR"/>
        </w:rPr>
        <w:t xml:space="preserve"> P3</w:t>
      </w:r>
    </w:p>
    <w:p w14:paraId="266B4E87" w14:textId="77777777" w:rsidR="00E40ACA" w:rsidRDefault="0042400E">
      <w:pPr>
        <w:pStyle w:val="ListParagraph"/>
        <w:numPr>
          <w:ilvl w:val="3"/>
          <w:numId w:val="8"/>
        </w:numPr>
        <w:rPr>
          <w:rFonts w:eastAsia="Malgun Gothic"/>
          <w:lang w:eastAsia="ko-KR"/>
        </w:rPr>
      </w:pPr>
      <w:r>
        <w:t>Option 2:</w:t>
      </w:r>
      <w:r>
        <w:rPr>
          <w:rFonts w:eastAsia="Malgun Gothic"/>
          <w:lang w:eastAsia="ko-KR"/>
        </w:rPr>
        <w:t xml:space="preserve"> a*P4 where a&lt;1</w:t>
      </w:r>
    </w:p>
    <w:p w14:paraId="7DB05839" w14:textId="77777777" w:rsidR="00E40ACA" w:rsidRDefault="0042400E">
      <w:pPr>
        <w:pStyle w:val="ListParagraph"/>
        <w:numPr>
          <w:ilvl w:val="3"/>
          <w:numId w:val="8"/>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713571F9" w14:textId="77777777" w:rsidR="00E40ACA" w:rsidRDefault="00E212A9">
      <w:pPr>
        <w:pStyle w:val="ListParagraph"/>
        <w:numPr>
          <w:ilvl w:val="2"/>
          <w:numId w:val="7"/>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2400E">
        <w:rPr>
          <w:rFonts w:eastAsia="Malgun Gothic"/>
          <w:lang w:eastAsia="ko-KR"/>
        </w:rPr>
        <w:t>: a dynamic part of the power that is scaled based on reference configurations, given by</w:t>
      </w:r>
    </w:p>
    <w:p w14:paraId="2A62539F" w14:textId="77777777" w:rsidR="00E40ACA" w:rsidRDefault="0042400E">
      <w:pPr>
        <w:pStyle w:val="ListParagraph"/>
        <w:numPr>
          <w:ilvl w:val="3"/>
          <w:numId w:val="7"/>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92EBF79" w14:textId="77777777" w:rsidR="00E40ACA" w:rsidRDefault="0042400E">
      <w:pPr>
        <w:pStyle w:val="ListParagraph"/>
        <w:numPr>
          <w:ilvl w:val="3"/>
          <w:numId w:val="7"/>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31744E17" w14:textId="77777777" w:rsidR="00E40ACA" w:rsidRDefault="00E212A9">
      <w:pPr>
        <w:pStyle w:val="ListParagraph"/>
        <w:numPr>
          <w:ilvl w:val="3"/>
          <w:numId w:val="7"/>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2400E">
        <w:rPr>
          <w:rFonts w:hint="eastAsia"/>
          <w:iCs/>
          <w:sz w:val="21"/>
          <w:lang w:eastAsia="zh-CN"/>
        </w:rPr>
        <w:t>,</w:t>
      </w:r>
      <w:r w:rsidR="0042400E">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2400E">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2400E">
        <w:rPr>
          <w:rFonts w:hint="eastAsia"/>
          <w:iCs/>
          <w:sz w:val="21"/>
          <w:lang w:eastAsia="zh-CN"/>
        </w:rPr>
        <w:t xml:space="preserve"> </w:t>
      </w:r>
      <w:r w:rsidR="0042400E">
        <w:rPr>
          <w:iCs/>
          <w:sz w:val="21"/>
          <w:lang w:eastAsia="zh-CN"/>
        </w:rPr>
        <w:t>is the percentage of active TRxRUs, resource usage in frequency domain and scaling factors in power domain.</w:t>
      </w:r>
    </w:p>
    <w:p w14:paraId="55E4869F" w14:textId="77777777" w:rsidR="00E40ACA" w:rsidRDefault="0042400E">
      <w:pPr>
        <w:pStyle w:val="ListParagraph"/>
        <w:numPr>
          <w:ilvl w:val="3"/>
          <w:numId w:val="7"/>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B0D596E" w14:textId="77777777" w:rsidR="00E40ACA" w:rsidRDefault="00E40ACA">
      <w:pPr>
        <w:pStyle w:val="ListParagraph"/>
        <w:ind w:left="2100"/>
      </w:pPr>
    </w:p>
    <w:p w14:paraId="0A2C985F" w14:textId="77777777" w:rsidR="00E40ACA" w:rsidRDefault="0042400E">
      <w:pPr>
        <w:pStyle w:val="ListParagraph"/>
        <w:numPr>
          <w:ilvl w:val="1"/>
          <w:numId w:val="8"/>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BDE2BF5" w14:textId="77777777" w:rsidR="00E40ACA" w:rsidRDefault="00E212A9">
      <w:pPr>
        <w:pStyle w:val="ListParagraph"/>
        <w:numPr>
          <w:ilvl w:val="2"/>
          <w:numId w:val="8"/>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is the scaling factor of frequency/spatial/power domain, respectively</w:t>
      </w:r>
    </w:p>
    <w:p w14:paraId="45493FBA" w14:textId="77777777" w:rsidR="00E40ACA" w:rsidRDefault="0042400E">
      <w:pPr>
        <w:pStyle w:val="ListParagraph"/>
        <w:numPr>
          <w:ilvl w:val="2"/>
          <w:numId w:val="8"/>
        </w:numPr>
        <w:spacing w:after="0"/>
        <w:rPr>
          <w:rFonts w:eastAsia="Malgun Gothic"/>
          <w:lang w:eastAsia="ko-KR"/>
        </w:rPr>
      </w:pPr>
      <w:r>
        <w:rPr>
          <w:rFonts w:eastAsia="Malgun Gothic"/>
          <w:lang w:eastAsia="ko-KR"/>
        </w:rPr>
        <w:t xml:space="preserve">In time domain, </w:t>
      </w:r>
    </w:p>
    <w:p w14:paraId="261EA7CD" w14:textId="77777777" w:rsidR="00E40ACA" w:rsidRDefault="0042400E">
      <w:pPr>
        <w:pStyle w:val="ListParagraph"/>
        <w:numPr>
          <w:ilvl w:val="3"/>
          <w:numId w:val="8"/>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118262A" w14:textId="77777777" w:rsidR="00E40ACA" w:rsidRDefault="0042400E">
      <w:pPr>
        <w:pStyle w:val="ListParagraph"/>
        <w:numPr>
          <w:ilvl w:val="3"/>
          <w:numId w:val="8"/>
        </w:numPr>
        <w:spacing w:after="0"/>
        <w:rPr>
          <w:rFonts w:eastAsia="Malgun Gothic"/>
          <w:lang w:eastAsia="ko-KR"/>
        </w:rPr>
      </w:pPr>
      <w:r>
        <w:t>If an explicit symbol level model is provided, scaling is not applied</w:t>
      </w:r>
    </w:p>
    <w:p w14:paraId="167CBFB3" w14:textId="77777777" w:rsidR="00E40ACA" w:rsidRDefault="00E40ACA">
      <w:pPr>
        <w:pStyle w:val="ListParagraph"/>
        <w:spacing w:after="0"/>
        <w:ind w:left="1680"/>
        <w:rPr>
          <w:rFonts w:eastAsia="Malgun Gothic"/>
          <w:lang w:eastAsia="ko-KR"/>
        </w:rPr>
      </w:pPr>
    </w:p>
    <w:p w14:paraId="4AD2F079" w14:textId="77777777" w:rsidR="00E40ACA" w:rsidRDefault="0042400E">
      <w:pPr>
        <w:pStyle w:val="ListParagraph"/>
        <w:numPr>
          <w:ilvl w:val="1"/>
          <w:numId w:val="8"/>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19602B03" w14:textId="77777777" w:rsidR="00E40ACA" w:rsidRDefault="0042400E">
      <w:pPr>
        <w:pStyle w:val="ListParagraph"/>
        <w:numPr>
          <w:ilvl w:val="2"/>
          <w:numId w:val="8"/>
        </w:numPr>
      </w:pPr>
      <w:r>
        <w:rPr>
          <w:lang w:eastAsia="zh-CN"/>
        </w:rPr>
        <w:t xml:space="preserve">x is resource usage, </w:t>
      </w:r>
      <w:r>
        <w:rPr>
          <w:rFonts w:hint="eastAsia"/>
          <w:lang w:eastAsia="zh-CN"/>
        </w:rPr>
        <w:t>in</w:t>
      </w:r>
      <w:r>
        <w:rPr>
          <w:lang w:eastAsia="zh-CN"/>
        </w:rPr>
        <w:t xml:space="preserve"> percentage</w:t>
      </w:r>
    </w:p>
    <w:p w14:paraId="195ED42E" w14:textId="77777777" w:rsidR="00E40ACA" w:rsidRDefault="0042400E">
      <w:pPr>
        <w:pStyle w:val="ListParagraph"/>
        <w:numPr>
          <w:ilvl w:val="2"/>
          <w:numId w:val="8"/>
        </w:numPr>
      </w:pPr>
      <w:r>
        <w:rPr>
          <w:lang w:eastAsia="zh-CN"/>
        </w:rPr>
        <w:t>a &lt; 1, e.g. =0.3</w:t>
      </w:r>
    </w:p>
    <w:p w14:paraId="65FEA421" w14:textId="77777777" w:rsidR="00E40ACA" w:rsidRDefault="0042400E">
      <w:pPr>
        <w:pStyle w:val="ListParagraph"/>
        <w:numPr>
          <w:ilvl w:val="2"/>
          <w:numId w:val="8"/>
        </w:numPr>
      </w:pPr>
      <m:oMath>
        <m:r>
          <w:rPr>
            <w:rFonts w:ascii="Cambria Math" w:hAnsi="Cambria Math"/>
            <w:sz w:val="21"/>
            <w:lang w:eastAsia="zh-CN"/>
          </w:rPr>
          <m:t>η</m:t>
        </m:r>
      </m:oMath>
      <w:r>
        <w:rPr>
          <w:lang w:eastAsia="zh-CN"/>
        </w:rPr>
        <w:t xml:space="preserve"> is function of PA efficiency</w:t>
      </w:r>
    </w:p>
    <w:p w14:paraId="74EB6166" w14:textId="77777777" w:rsidR="00E40ACA" w:rsidRDefault="00E40ACA">
      <w:pPr>
        <w:pStyle w:val="ListParagraph"/>
        <w:ind w:left="840"/>
        <w:rPr>
          <w:b/>
        </w:rPr>
      </w:pPr>
    </w:p>
    <w:p w14:paraId="050476FA" w14:textId="77777777" w:rsidR="00E40ACA" w:rsidRDefault="0042400E">
      <w:pPr>
        <w:pStyle w:val="ListParagraph"/>
        <w:numPr>
          <w:ilvl w:val="1"/>
          <w:numId w:val="8"/>
        </w:numPr>
        <w:rPr>
          <w:b/>
        </w:rPr>
      </w:pPr>
      <w:r>
        <w:rPr>
          <w:b/>
        </w:rPr>
        <w:t>Additional notes applicable for all alternatives,</w:t>
      </w:r>
    </w:p>
    <w:p w14:paraId="1754FE1C" w14:textId="77777777" w:rsidR="00E40ACA" w:rsidRDefault="0042400E">
      <w:pPr>
        <w:pStyle w:val="ListParagraph"/>
        <w:numPr>
          <w:ilvl w:val="2"/>
          <w:numId w:val="8"/>
        </w:numPr>
        <w:spacing w:after="0"/>
        <w:rPr>
          <w:rFonts w:eastAsia="Malgun Gothic"/>
          <w:lang w:eastAsia="ko-KR"/>
        </w:rPr>
      </w:pPr>
      <w:r>
        <w:rPr>
          <w:rFonts w:eastAsia="Malgun Gothic"/>
          <w:lang w:eastAsia="ko-KR"/>
        </w:rPr>
        <w:t xml:space="preserve">In time domain, </w:t>
      </w:r>
    </w:p>
    <w:p w14:paraId="32A52EDF" w14:textId="77777777" w:rsidR="00E40ACA" w:rsidRDefault="0042400E">
      <w:pPr>
        <w:pStyle w:val="ListParagraph"/>
        <w:numPr>
          <w:ilvl w:val="3"/>
          <w:numId w:val="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603EB6B" w14:textId="77777777" w:rsidR="00E40ACA" w:rsidRDefault="0042400E">
      <w:pPr>
        <w:pStyle w:val="ListParagraph"/>
        <w:numPr>
          <w:ilvl w:val="3"/>
          <w:numId w:val="8"/>
        </w:numPr>
      </w:pPr>
      <w:r>
        <w:t>If an explicit symbol level model is provided, scaling is not applied.</w:t>
      </w:r>
    </w:p>
    <w:p w14:paraId="5F6B2982" w14:textId="77777777" w:rsidR="00E40ACA" w:rsidRDefault="0042400E">
      <w:pPr>
        <w:pStyle w:val="ListParagraph"/>
        <w:numPr>
          <w:ilvl w:val="2"/>
          <w:numId w:val="8"/>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2D243E90" w14:textId="77777777" w:rsidR="00E40ACA" w:rsidRDefault="0042400E">
      <w:pPr>
        <w:pStyle w:val="ListParagraph"/>
        <w:numPr>
          <w:ilvl w:val="1"/>
          <w:numId w:val="7"/>
        </w:numPr>
        <w:spacing w:after="0"/>
        <w:ind w:leftChars="610" w:left="1640"/>
      </w:pPr>
      <w:r>
        <w:t xml:space="preserve">Alt 1-F-1: </w:t>
      </w:r>
      <w:r>
        <w:rPr>
          <w:rFonts w:hint="eastAsia"/>
        </w:rPr>
        <w:t>the sum of the power consumption of each cell</w:t>
      </w:r>
    </w:p>
    <w:p w14:paraId="6280E816" w14:textId="77777777" w:rsidR="00E40ACA" w:rsidRDefault="0042400E">
      <w:pPr>
        <w:pStyle w:val="ListParagraph"/>
        <w:numPr>
          <w:ilvl w:val="1"/>
          <w:numId w:val="7"/>
        </w:numPr>
        <w:spacing w:after="0"/>
        <w:ind w:leftChars="610" w:left="1640"/>
      </w:pPr>
      <w:r>
        <w:t>Alt 1-F-2: using a scaling factor that can be &gt;1</w:t>
      </w:r>
    </w:p>
    <w:p w14:paraId="065482AA" w14:textId="77777777" w:rsidR="00E40ACA" w:rsidRDefault="0042400E">
      <w:pPr>
        <w:pStyle w:val="ListParagraph"/>
        <w:numPr>
          <w:ilvl w:val="2"/>
          <w:numId w:val="8"/>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73257218" w14:textId="77777777" w:rsidR="00E40ACA" w:rsidRDefault="0042400E">
      <w:pPr>
        <w:pStyle w:val="ListParagraph"/>
        <w:numPr>
          <w:ilvl w:val="1"/>
          <w:numId w:val="7"/>
        </w:numPr>
        <w:spacing w:after="0"/>
        <w:ind w:leftChars="610" w:left="1640"/>
      </w:pPr>
      <w:r>
        <w:t>Alt 1-S-1: the sum of the power consumption of each TRP</w:t>
      </w:r>
    </w:p>
    <w:p w14:paraId="7E9707B7" w14:textId="77777777" w:rsidR="00E40ACA" w:rsidRDefault="0042400E">
      <w:pPr>
        <w:pStyle w:val="ListParagraph"/>
        <w:numPr>
          <w:ilvl w:val="1"/>
          <w:numId w:val="7"/>
        </w:numPr>
        <w:spacing w:after="0"/>
        <w:ind w:leftChars="610" w:left="1640"/>
      </w:pPr>
      <w:r>
        <w:t>Alt 1-S-2: using a scaling factor that can be &gt;1</w:t>
      </w:r>
    </w:p>
    <w:p w14:paraId="030FE135" w14:textId="77777777" w:rsidR="00E40ACA" w:rsidRDefault="0042400E">
      <w:pPr>
        <w:pStyle w:val="ListParagraph"/>
        <w:numPr>
          <w:ilvl w:val="2"/>
          <w:numId w:val="8"/>
        </w:numPr>
      </w:pPr>
      <w:r>
        <w:t>Note: system simulation evaluations can be per slot regardless of detailed approach for calculating symbol-level power consumption (already agreed).</w:t>
      </w:r>
    </w:p>
    <w:p w14:paraId="133F6D1F" w14:textId="77777777" w:rsidR="00E40ACA" w:rsidRDefault="00E40ACA">
      <w:pPr>
        <w:spacing w:after="0"/>
        <w:rPr>
          <w:b/>
          <w:lang w:eastAsia="ja-JP"/>
        </w:rPr>
      </w:pPr>
    </w:p>
    <w:tbl>
      <w:tblPr>
        <w:tblStyle w:val="TableGrid"/>
        <w:tblW w:w="9634" w:type="dxa"/>
        <w:tblLook w:val="04A0" w:firstRow="1" w:lastRow="0" w:firstColumn="1" w:lastColumn="0" w:noHBand="0" w:noVBand="1"/>
      </w:tblPr>
      <w:tblGrid>
        <w:gridCol w:w="1305"/>
        <w:gridCol w:w="8329"/>
      </w:tblGrid>
      <w:tr w:rsidR="00E40ACA" w14:paraId="04A7536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4A00F4"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134E15" w14:textId="77777777" w:rsidR="00E40ACA" w:rsidRDefault="0042400E">
            <w:pPr>
              <w:spacing w:after="0"/>
              <w:jc w:val="center"/>
              <w:rPr>
                <w:b/>
                <w:bCs/>
              </w:rPr>
            </w:pPr>
            <w:r>
              <w:rPr>
                <w:b/>
                <w:bCs/>
              </w:rPr>
              <w:t>Comments</w:t>
            </w:r>
          </w:p>
        </w:tc>
      </w:tr>
      <w:tr w:rsidR="00E40ACA" w14:paraId="181A66C4" w14:textId="77777777">
        <w:tc>
          <w:tcPr>
            <w:tcW w:w="1305" w:type="dxa"/>
            <w:tcBorders>
              <w:top w:val="single" w:sz="4" w:space="0" w:color="auto"/>
              <w:left w:val="single" w:sz="4" w:space="0" w:color="auto"/>
              <w:bottom w:val="single" w:sz="4" w:space="0" w:color="auto"/>
              <w:right w:val="single" w:sz="4" w:space="0" w:color="auto"/>
            </w:tcBorders>
          </w:tcPr>
          <w:p w14:paraId="223648E4"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972374" w14:textId="77777777" w:rsidR="00E40ACA" w:rsidRDefault="0042400E">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1C37DDB4" w14:textId="77777777" w:rsidR="00E40ACA" w:rsidRDefault="00E40ACA">
            <w:pPr>
              <w:spacing w:after="0"/>
              <w:jc w:val="left"/>
              <w:rPr>
                <w:rFonts w:eastAsiaTheme="minorEastAsia"/>
              </w:rPr>
            </w:pPr>
          </w:p>
          <w:p w14:paraId="2640FD96" w14:textId="77777777" w:rsidR="00E40ACA" w:rsidRDefault="0042400E">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264D2A00" w14:textId="77777777" w:rsidR="00E40ACA" w:rsidRDefault="00E40ACA">
            <w:pPr>
              <w:spacing w:after="0"/>
              <w:jc w:val="left"/>
              <w:rPr>
                <w:rFonts w:eastAsiaTheme="minorEastAsia"/>
              </w:rPr>
            </w:pPr>
          </w:p>
          <w:p w14:paraId="795118EA" w14:textId="77777777" w:rsidR="00E40ACA" w:rsidRDefault="0042400E">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3735BDD2" w14:textId="77777777" w:rsidR="00E40ACA" w:rsidRDefault="00E40ACA">
            <w:pPr>
              <w:spacing w:after="0"/>
              <w:jc w:val="left"/>
              <w:rPr>
                <w:rFonts w:eastAsiaTheme="minorEastAsia"/>
              </w:rPr>
            </w:pPr>
          </w:p>
          <w:p w14:paraId="23C00206" w14:textId="77777777" w:rsidR="00E40ACA" w:rsidRDefault="0042400E">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E40ACA" w14:paraId="460A0973" w14:textId="77777777">
        <w:tc>
          <w:tcPr>
            <w:tcW w:w="1305" w:type="dxa"/>
          </w:tcPr>
          <w:p w14:paraId="47E524BA"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3CBEBDE6" w14:textId="77777777" w:rsidR="00E40ACA" w:rsidRDefault="00E40ACA">
            <w:pPr>
              <w:spacing w:after="0"/>
              <w:jc w:val="left"/>
              <w:rPr>
                <w:rFonts w:eastAsiaTheme="minorEastAsia"/>
              </w:rPr>
            </w:pPr>
          </w:p>
          <w:p w14:paraId="7C880195" w14:textId="77777777" w:rsidR="00E40ACA" w:rsidRDefault="0042400E">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08B1B9F4" w14:textId="77777777" w:rsidR="00E40ACA" w:rsidRDefault="00E40ACA">
            <w:pPr>
              <w:spacing w:after="0"/>
              <w:rPr>
                <w:rFonts w:eastAsiaTheme="minorEastAsia"/>
              </w:rPr>
            </w:pPr>
          </w:p>
          <w:p w14:paraId="25376CD5" w14:textId="77777777" w:rsidR="00E40ACA" w:rsidRDefault="0042400E">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5A56DAC7" w14:textId="77777777" w:rsidR="00E40ACA" w:rsidRDefault="00E40ACA">
            <w:pPr>
              <w:spacing w:after="0"/>
              <w:jc w:val="left"/>
              <w:rPr>
                <w:rFonts w:eastAsiaTheme="minorEastAsia"/>
              </w:rPr>
            </w:pPr>
          </w:p>
          <w:p w14:paraId="5113F55C"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05B8A7F0" w14:textId="77777777" w:rsidR="00E40ACA" w:rsidRDefault="00E40ACA">
            <w:pPr>
              <w:spacing w:after="0"/>
              <w:jc w:val="left"/>
              <w:rPr>
                <w:rFonts w:eastAsiaTheme="minorEastAsia"/>
              </w:rPr>
            </w:pPr>
          </w:p>
          <w:p w14:paraId="180F49AD" w14:textId="77777777" w:rsidR="00E40ACA" w:rsidRDefault="0042400E">
            <w:pPr>
              <w:spacing w:after="0"/>
              <w:jc w:val="left"/>
              <w:rPr>
                <w:rFonts w:eastAsiaTheme="minorEastAsia"/>
              </w:rPr>
            </w:pPr>
            <w:r>
              <w:rPr>
                <w:rFonts w:eastAsiaTheme="minorEastAsia" w:hint="eastAsia"/>
              </w:rPr>
              <w:t>For the power consumption model, slot level is simple and preferred.</w:t>
            </w:r>
          </w:p>
          <w:p w14:paraId="1D8A4120" w14:textId="77777777" w:rsidR="00E40ACA" w:rsidRDefault="0042400E">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5BF122D8" w14:textId="77777777" w:rsidR="00E40ACA" w:rsidRDefault="00E40ACA">
            <w:pPr>
              <w:spacing w:after="0"/>
              <w:jc w:val="left"/>
              <w:rPr>
                <w:sz w:val="21"/>
                <w:szCs w:val="21"/>
              </w:rPr>
            </w:pPr>
          </w:p>
          <w:p w14:paraId="4CD2977A" w14:textId="77777777" w:rsidR="00E40ACA" w:rsidRDefault="0042400E">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E40ACA" w14:paraId="5BCD6C1F" w14:textId="77777777">
        <w:tc>
          <w:tcPr>
            <w:tcW w:w="1305" w:type="dxa"/>
          </w:tcPr>
          <w:p w14:paraId="0A194A5C"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07466D23" w14:textId="77777777" w:rsidR="00E40ACA" w:rsidRDefault="0042400E">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33D596A8" w14:textId="77777777" w:rsidR="00E40ACA" w:rsidRDefault="00E40ACA">
            <w:pPr>
              <w:spacing w:after="0"/>
              <w:jc w:val="left"/>
              <w:rPr>
                <w:rFonts w:eastAsia="Malgun Gothic"/>
                <w:lang w:eastAsia="ko-KR"/>
              </w:rPr>
            </w:pPr>
          </w:p>
          <w:p w14:paraId="240174B0"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66E64C9E" w14:textId="77777777" w:rsidR="00E40ACA" w:rsidRDefault="00E40ACA">
            <w:pPr>
              <w:spacing w:after="0"/>
              <w:jc w:val="left"/>
              <w:rPr>
                <w:rFonts w:eastAsia="Malgun Gothic"/>
                <w:iCs/>
                <w:sz w:val="21"/>
                <w:lang w:eastAsia="ko-KR"/>
              </w:rPr>
            </w:pPr>
          </w:p>
          <w:p w14:paraId="2C162A95" w14:textId="77777777" w:rsidR="00E40ACA" w:rsidRDefault="0042400E">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96C6028" w14:textId="77777777" w:rsidR="00E40ACA" w:rsidRDefault="00E40ACA">
            <w:pPr>
              <w:spacing w:after="0"/>
              <w:jc w:val="left"/>
              <w:rPr>
                <w:rFonts w:eastAsia="Malgun Gothic"/>
                <w:iCs/>
                <w:sz w:val="21"/>
                <w:lang w:eastAsia="ko-KR"/>
              </w:rPr>
            </w:pPr>
          </w:p>
          <w:p w14:paraId="7DB1CA0D" w14:textId="77777777" w:rsidR="00E40ACA" w:rsidRDefault="0042400E">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28A147AA" w14:textId="77777777" w:rsidR="00E40ACA" w:rsidRDefault="00E40ACA">
            <w:pPr>
              <w:spacing w:after="0"/>
              <w:jc w:val="left"/>
              <w:rPr>
                <w:rFonts w:eastAsia="Malgun Gothic"/>
                <w:iCs/>
                <w:sz w:val="21"/>
                <w:lang w:eastAsia="ko-KR"/>
              </w:rPr>
            </w:pPr>
          </w:p>
          <w:p w14:paraId="4E4710CF" w14:textId="77777777" w:rsidR="00E40ACA" w:rsidRDefault="0042400E">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175CBD0D" w14:textId="77777777" w:rsidR="00E40ACA" w:rsidRDefault="00E40ACA">
            <w:pPr>
              <w:spacing w:after="0"/>
              <w:jc w:val="left"/>
              <w:rPr>
                <w:rFonts w:eastAsiaTheme="minorEastAsia"/>
              </w:rPr>
            </w:pPr>
          </w:p>
        </w:tc>
      </w:tr>
      <w:tr w:rsidR="00E40ACA" w14:paraId="114DCEA3" w14:textId="77777777">
        <w:tc>
          <w:tcPr>
            <w:tcW w:w="1305" w:type="dxa"/>
          </w:tcPr>
          <w:p w14:paraId="72B9B747"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59B90CB6" w14:textId="77777777" w:rsidR="00E40ACA" w:rsidRDefault="0042400E">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2B298DF1" w14:textId="77777777" w:rsidR="00E40ACA" w:rsidRDefault="00E40ACA">
            <w:pPr>
              <w:spacing w:after="0"/>
              <w:jc w:val="left"/>
              <w:rPr>
                <w:rFonts w:eastAsiaTheme="minorEastAsia"/>
              </w:rPr>
            </w:pPr>
          </w:p>
          <w:p w14:paraId="743718A2" w14:textId="77777777" w:rsidR="00E40ACA" w:rsidRDefault="0042400E">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00B90700" w14:textId="77777777" w:rsidR="00E40ACA" w:rsidRDefault="0042400E">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554E4020" w14:textId="77777777" w:rsidR="00E40ACA" w:rsidRDefault="0042400E">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35FEDD26" w14:textId="77777777" w:rsidR="00E40ACA" w:rsidRDefault="00E40ACA">
            <w:pPr>
              <w:spacing w:before="60" w:after="60"/>
              <w:rPr>
                <w:lang w:val="en-GB"/>
              </w:rPr>
            </w:pPr>
          </w:p>
          <w:p w14:paraId="0D76D1BA" w14:textId="77777777" w:rsidR="00E40ACA" w:rsidRDefault="0042400E">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225874A9" w14:textId="77777777" w:rsidR="00E40ACA" w:rsidRDefault="0042400E">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368031B1" w14:textId="77777777" w:rsidR="00E40ACA" w:rsidRDefault="00E40ACA">
            <w:pPr>
              <w:spacing w:after="0"/>
              <w:jc w:val="left"/>
              <w:rPr>
                <w:rFonts w:eastAsiaTheme="minorEastAsia"/>
              </w:rPr>
            </w:pPr>
          </w:p>
          <w:p w14:paraId="6EFF12EA" w14:textId="77777777" w:rsidR="00E40ACA" w:rsidRDefault="0042400E">
            <w:pPr>
              <w:spacing w:after="0"/>
              <w:jc w:val="left"/>
              <w:rPr>
                <w:rFonts w:eastAsiaTheme="minorEastAsia"/>
              </w:rPr>
            </w:pPr>
            <w:r>
              <w:rPr>
                <w:rFonts w:eastAsiaTheme="minorEastAsia"/>
              </w:rPr>
              <w:t xml:space="preserve"> </w:t>
            </w:r>
            <w:r>
              <w:rPr>
                <w:rFonts w:eastAsiaTheme="minorEastAsia"/>
                <w:noProof/>
                <w:lang w:eastAsia="ko-KR"/>
              </w:rPr>
              <w:drawing>
                <wp:inline distT="0" distB="0" distL="0" distR="0" wp14:anchorId="053BB322" wp14:editId="5E53DF30">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4A857D04" w14:textId="77777777" w:rsidR="00E40ACA" w:rsidRDefault="0042400E">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7E19CC67" w14:textId="77777777" w:rsidR="00E40ACA" w:rsidRDefault="00E40ACA">
            <w:pPr>
              <w:spacing w:after="0"/>
              <w:jc w:val="left"/>
              <w:rPr>
                <w:rFonts w:eastAsiaTheme="minorEastAsia"/>
              </w:rPr>
            </w:pPr>
          </w:p>
          <w:p w14:paraId="3EC39656" w14:textId="77777777" w:rsidR="00E40ACA" w:rsidRDefault="0042400E">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706B3216" w14:textId="77777777" w:rsidR="00E40ACA" w:rsidRDefault="00E40ACA">
            <w:pPr>
              <w:spacing w:after="0"/>
              <w:jc w:val="left"/>
              <w:rPr>
                <w:rFonts w:eastAsiaTheme="minorEastAsia"/>
              </w:rPr>
            </w:pPr>
          </w:p>
          <w:p w14:paraId="5B6D75D2" w14:textId="77777777" w:rsidR="00E40ACA" w:rsidRDefault="0042400E">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rsidR="00E40ACA" w14:paraId="43F45727" w14:textId="77777777">
        <w:tc>
          <w:tcPr>
            <w:tcW w:w="1305" w:type="dxa"/>
          </w:tcPr>
          <w:p w14:paraId="70FCF26B"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32ECDD58" w14:textId="77777777" w:rsidR="00E40ACA" w:rsidRDefault="0042400E">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rsidR="00E40ACA" w14:paraId="3E8BBD67" w14:textId="77777777">
        <w:tc>
          <w:tcPr>
            <w:tcW w:w="1305" w:type="dxa"/>
          </w:tcPr>
          <w:p w14:paraId="0FC05960"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6131620F" w14:textId="77777777" w:rsidR="00E40ACA" w:rsidRDefault="0042400E">
            <w:pPr>
              <w:spacing w:after="0"/>
              <w:jc w:val="left"/>
              <w:rPr>
                <w:rFonts w:eastAsia="Malgun Gothic"/>
                <w:lang w:eastAsia="ko-KR"/>
              </w:rPr>
            </w:pPr>
            <w:r>
              <w:rPr>
                <w:rFonts w:eastAsia="Malgun Gothic"/>
                <w:lang w:eastAsia="ko-KR"/>
              </w:rPr>
              <w:t xml:space="preserve">We prefer Alt-2 for its simplicity. </w:t>
            </w:r>
          </w:p>
        </w:tc>
      </w:tr>
      <w:tr w:rsidR="004653D9" w14:paraId="7D1D9095" w14:textId="77777777">
        <w:tc>
          <w:tcPr>
            <w:tcW w:w="1305" w:type="dxa"/>
          </w:tcPr>
          <w:p w14:paraId="3A958387" w14:textId="4C90A9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4B9B797"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3C516AA" w14:textId="77777777" w:rsidR="004653D9" w:rsidRPr="00F467CF" w:rsidRDefault="004653D9" w:rsidP="004653D9">
            <w:pPr>
              <w:pStyle w:val="ListParagraph"/>
              <w:numPr>
                <w:ilvl w:val="0"/>
                <w:numId w:val="26"/>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B03466E" w14:textId="77777777" w:rsidR="004653D9" w:rsidRPr="00F467CF" w:rsidRDefault="004653D9" w:rsidP="004653D9">
            <w:pPr>
              <w:pStyle w:val="ListParagraph"/>
              <w:numPr>
                <w:ilvl w:val="0"/>
                <w:numId w:val="26"/>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47B1DF86" w14:textId="77777777" w:rsidR="004653D9" w:rsidRDefault="004653D9" w:rsidP="004653D9">
            <w:pPr>
              <w:spacing w:after="0"/>
              <w:rPr>
                <w:rFonts w:eastAsiaTheme="minorEastAsia"/>
              </w:rPr>
            </w:pPr>
          </w:p>
          <w:p w14:paraId="0DD8F15F" w14:textId="77777777" w:rsidR="004653D9" w:rsidRDefault="004653D9" w:rsidP="004653D9">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56B08D3F" w14:textId="77777777" w:rsidR="004653D9" w:rsidRDefault="004653D9" w:rsidP="004653D9">
            <w:pPr>
              <w:spacing w:after="0"/>
              <w:rPr>
                <w:rFonts w:eastAsiaTheme="minorEastAsia"/>
              </w:rPr>
            </w:pPr>
          </w:p>
          <w:p w14:paraId="4E278B85" w14:textId="77777777" w:rsidR="004653D9" w:rsidRDefault="004653D9" w:rsidP="004653D9">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5E203ACA" w14:textId="77777777" w:rsidR="004653D9" w:rsidRDefault="004653D9" w:rsidP="004653D9">
            <w:pPr>
              <w:spacing w:after="0"/>
              <w:rPr>
                <w:rFonts w:eastAsiaTheme="minorEastAsia"/>
              </w:rPr>
            </w:pPr>
          </w:p>
          <w:p w14:paraId="157C508B" w14:textId="77777777" w:rsidR="004653D9" w:rsidRDefault="004653D9" w:rsidP="004653D9">
            <w:pPr>
              <w:spacing w:after="0"/>
              <w:rPr>
                <w:rFonts w:eastAsiaTheme="minorEastAsia"/>
              </w:rPr>
            </w:pPr>
            <w:r>
              <w:rPr>
                <w:rFonts w:eastAsiaTheme="minorEastAsia" w:hint="eastAsia"/>
              </w:rPr>
              <w:t>F</w:t>
            </w:r>
            <w:r>
              <w:rPr>
                <w:rFonts w:eastAsiaTheme="minorEastAsia"/>
              </w:rPr>
              <w:t>or Alt. 1-3, it is not clear to handle scaling of TxRUs and PSD.</w:t>
            </w:r>
          </w:p>
          <w:p w14:paraId="5D2AB352" w14:textId="77777777" w:rsidR="004653D9" w:rsidRDefault="004653D9" w:rsidP="004653D9">
            <w:pPr>
              <w:spacing w:after="0"/>
              <w:rPr>
                <w:rFonts w:eastAsiaTheme="minorEastAsia"/>
              </w:rPr>
            </w:pPr>
          </w:p>
          <w:p w14:paraId="14E3AAD6" w14:textId="4A2E2DED" w:rsidR="004653D9" w:rsidRDefault="004653D9" w:rsidP="004653D9">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42400E" w14:paraId="7A9E017C" w14:textId="77777777">
        <w:tc>
          <w:tcPr>
            <w:tcW w:w="1305" w:type="dxa"/>
          </w:tcPr>
          <w:p w14:paraId="3CB8499A" w14:textId="5995AFBD"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E83D155" w14:textId="77777777" w:rsidR="0042400E" w:rsidRDefault="0042400E" w:rsidP="0042400E">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02028465" w14:textId="77777777" w:rsidR="0042400E" w:rsidRDefault="0042400E" w:rsidP="0042400E">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04EC5C4F" w14:textId="359DDA5A" w:rsidR="0042400E" w:rsidRDefault="0042400E" w:rsidP="0042400E">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AB4103" w:rsidRPr="009B2DFF" w14:paraId="659AFEC6" w14:textId="77777777" w:rsidTr="00AB4103">
        <w:tc>
          <w:tcPr>
            <w:tcW w:w="1305" w:type="dxa"/>
          </w:tcPr>
          <w:p w14:paraId="5071DFA0"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3B9CCC53" w14:textId="77777777" w:rsidR="00AB4103" w:rsidRDefault="00AB4103" w:rsidP="00AB4103">
            <w:pPr>
              <w:pStyle w:val="ListParagraph"/>
              <w:numPr>
                <w:ilvl w:val="0"/>
                <w:numId w:val="27"/>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eastAsiaTheme="minorEastAsia" w:hint="eastAsia"/>
                <w:lang w:eastAsia="zh-CN"/>
              </w:rPr>
              <w:t>n</w:t>
            </w:r>
            <w:r>
              <w:rPr>
                <w:rFonts w:eastAsiaTheme="minorEastAsia"/>
                <w:lang w:eastAsia="zh-CN"/>
              </w:rPr>
              <w:t>d PA.</w:t>
            </w:r>
          </w:p>
          <w:p w14:paraId="095765C5" w14:textId="77777777" w:rsidR="00AB4103" w:rsidRPr="00EE162F" w:rsidRDefault="00AB4103" w:rsidP="00AB4103">
            <w:pPr>
              <w:pStyle w:val="ListParagraph"/>
              <w:numPr>
                <w:ilvl w:val="0"/>
                <w:numId w:val="27"/>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8E7F355" w14:textId="77777777" w:rsidR="00AB4103" w:rsidRDefault="00AB4103" w:rsidP="00AB4103">
            <w:pPr>
              <w:pStyle w:val="ListParagraph"/>
              <w:numPr>
                <w:ilvl w:val="0"/>
                <w:numId w:val="27"/>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756EE9A1" w14:textId="77777777" w:rsidR="00AB4103" w:rsidRDefault="00AB4103" w:rsidP="00AB4103">
            <w:pPr>
              <w:pStyle w:val="ListParagraph"/>
              <w:numPr>
                <w:ilvl w:val="0"/>
                <w:numId w:val="27"/>
              </w:numPr>
              <w:spacing w:after="0"/>
              <w:rPr>
                <w:rFonts w:eastAsiaTheme="minorEastAsia"/>
              </w:rPr>
            </w:pPr>
            <w:r>
              <w:rPr>
                <w:rFonts w:eastAsiaTheme="minorEastAsia"/>
              </w:rPr>
              <w:t>For Alt.3, our understanding is ”</w:t>
            </w:r>
            <w:r w:rsidRPr="00781FC7">
              <w:rPr>
                <w:b/>
                <w:lang w:eastAsia="zh-CN"/>
              </w:rPr>
              <w:t xml:space="preserve"> (a + (1-a)*</w:t>
            </w:r>
            <m:oMath>
              <m:r>
                <m:rPr>
                  <m:sty m:val="bi"/>
                </m:rPr>
                <w:rPr>
                  <w:rFonts w:ascii="Cambria Math" w:hAnsi="Cambria Math"/>
                  <w:sz w:val="21"/>
                  <w:lang w:eastAsia="zh-CN"/>
                </w:rPr>
                <m:t xml:space="preserve"> η</m:t>
              </m:r>
            </m:oMath>
            <w:r w:rsidRPr="00781FC7">
              <w:rPr>
                <w:b/>
                <w:lang w:eastAsia="zh-CN"/>
              </w:rPr>
              <w:t>)*P4</w:t>
            </w:r>
            <w:r>
              <w:rPr>
                <w:b/>
                <w:lang w:eastAsia="zh-CN"/>
              </w:rPr>
              <w:t xml:space="preserve">” </w:t>
            </w:r>
            <w:r w:rsidRPr="009B2DFF">
              <w:rPr>
                <w:rFonts w:eastAsiaTheme="minorEastAsia"/>
              </w:rPr>
              <w:t xml:space="preserve">in the formula is the power consumption while the gNB is </w:t>
            </w:r>
            <w:r>
              <w:rPr>
                <w:rFonts w:eastAsiaTheme="minorEastAsia"/>
              </w:rPr>
              <w:t>with</w:t>
            </w:r>
            <w:r w:rsidRPr="009B2DFF">
              <w:rPr>
                <w:rFonts w:eastAsiaTheme="minorEastAsia"/>
              </w:rPr>
              <w:t xml:space="preserve"> full bandwidth transmission and full number of TRX chains used</w:t>
            </w:r>
            <w:r>
              <w:rPr>
                <w:rFonts w:eastAsiaTheme="minorEastAsia"/>
              </w:rPr>
              <w:t xml:space="preserve"> in the </w:t>
            </w:r>
            <w:r w:rsidRPr="009B2DFF">
              <w:rPr>
                <w:rFonts w:eastAsiaTheme="minorEastAsia"/>
              </w:rPr>
              <w:t>in reference configuration.</w:t>
            </w:r>
            <w:r>
              <w:rPr>
                <w:rFonts w:eastAsiaTheme="minorEastAsia"/>
              </w:rPr>
              <w:t xml:space="preserve">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3B05B91A" w14:textId="77777777" w:rsidR="00AB4103" w:rsidRPr="009B2DFF" w:rsidRDefault="00AB4103" w:rsidP="00712F45">
            <w:pPr>
              <w:spacing w:after="0"/>
              <w:rPr>
                <w:rFonts w:eastAsiaTheme="minorEastAsia"/>
              </w:rPr>
            </w:pPr>
            <w:r>
              <w:rPr>
                <w:rFonts w:eastAsiaTheme="minorEastAsia"/>
              </w:rPr>
              <w:t xml:space="preserve">Therefore, we prefer Alt.1-1 considering it can reflect all the scaling in frequency, spatial and power domain. The PA efficiency </w:t>
            </w:r>
            <w:r w:rsidRPr="009B2DFF">
              <w:rPr>
                <w:rFonts w:eastAsiaTheme="minorEastAsia"/>
              </w:rPr>
              <w:t xml:space="preserve"> </w:t>
            </w:r>
            <w:r w:rsidRPr="009B2DFF">
              <w:rPr>
                <w:b/>
              </w:rPr>
              <w:t xml:space="preserve"> </w:t>
            </w:r>
            <m:oMath>
              <m:r>
                <w:rPr>
                  <w:rFonts w:ascii="Cambria Math" w:hAnsi="Cambria Math"/>
                  <w:sz w:val="21"/>
                </w:rPr>
                <m:t>η</m:t>
              </m:r>
            </m:oMath>
            <w:r w:rsidRPr="00781FC7">
              <w:t xml:space="preserve"> is</w:t>
            </w:r>
            <w:r>
              <w:t xml:space="preserve"> </w:t>
            </w:r>
            <w:r>
              <w:rPr>
                <w:rFonts w:hint="eastAsia"/>
              </w:rPr>
              <w:t xml:space="preserve">also </w:t>
            </w:r>
            <w:r>
              <w:t>considered in Alt. 1-1.</w:t>
            </w:r>
          </w:p>
        </w:tc>
      </w:tr>
      <w:tr w:rsidR="00FB4A88" w:rsidRPr="009B2DFF" w14:paraId="52C32442" w14:textId="77777777" w:rsidTr="00AB4103">
        <w:tc>
          <w:tcPr>
            <w:tcW w:w="1305" w:type="dxa"/>
          </w:tcPr>
          <w:p w14:paraId="341CC1C2" w14:textId="66B6A47D" w:rsidR="00FB4A88" w:rsidRDefault="00FB4A88" w:rsidP="00712F45">
            <w:pPr>
              <w:spacing w:after="0"/>
              <w:jc w:val="center"/>
              <w:rPr>
                <w:rFonts w:eastAsiaTheme="minorEastAsia"/>
              </w:rPr>
            </w:pPr>
            <w:r>
              <w:rPr>
                <w:rFonts w:eastAsiaTheme="minorEastAsia"/>
              </w:rPr>
              <w:t>Ericsson1</w:t>
            </w:r>
          </w:p>
        </w:tc>
        <w:tc>
          <w:tcPr>
            <w:tcW w:w="8329" w:type="dxa"/>
          </w:tcPr>
          <w:p w14:paraId="41DC57A0" w14:textId="67D8F42D" w:rsidR="00FB4A88" w:rsidRDefault="00FB4A88" w:rsidP="00FB4A88">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w:t>
            </w:r>
            <w:r w:rsidR="004A77F7">
              <w:rPr>
                <w:rFonts w:eastAsiaTheme="minorEastAsia"/>
              </w:rPr>
              <w:t>Our preference is as</w:t>
            </w:r>
            <w:r>
              <w:rPr>
                <w:rFonts w:eastAsiaTheme="minorEastAsia"/>
              </w:rPr>
              <w:t xml:space="preserve"> below</w:t>
            </w:r>
            <w:r w:rsidR="004A77F7">
              <w:rPr>
                <w:rFonts w:eastAsiaTheme="minorEastAsia"/>
              </w:rPr>
              <w:t xml:space="preserve">. </w:t>
            </w:r>
          </w:p>
          <w:p w14:paraId="37FAC41B" w14:textId="77777777" w:rsidR="00FB4A88" w:rsidRDefault="00FB4A88" w:rsidP="00FB4A88">
            <w:pPr>
              <w:spacing w:after="0"/>
              <w:rPr>
                <w:rFonts w:eastAsiaTheme="minorEastAsia"/>
              </w:rPr>
            </w:pPr>
          </w:p>
          <w:p w14:paraId="7377E3A8" w14:textId="1282D759" w:rsidR="004A77F7" w:rsidRDefault="00FB4A88" w:rsidP="00FB4A88">
            <w:pPr>
              <w:spacing w:after="0"/>
              <w:rPr>
                <w:rFonts w:ascii="Arial" w:hAnsi="Arial" w:cs="Arial"/>
                <w:lang w:eastAsia="ja-JP"/>
              </w:rPr>
            </w:pPr>
            <w:r>
              <w:rPr>
                <w:rFonts w:eastAsiaTheme="minorEastAsia"/>
              </w:rPr>
              <w:t xml:space="preserve"> P_DL </w:t>
            </w:r>
            <w:r w:rsidR="00D07808">
              <w:rPr>
                <w:rFonts w:eastAsiaTheme="minorEastAsia"/>
              </w:rPr>
              <w:t>(for FR1 TDD)</w:t>
            </w:r>
            <w:r>
              <w:rPr>
                <w:rFonts w:eastAsiaTheme="minorEastAsia"/>
              </w:rPr>
              <w:t xml:space="preserve">= P4 * ( </w:t>
            </w:r>
            <w:r>
              <w:rPr>
                <w:rFonts w:ascii="Arial" w:hAnsi="Arial" w:cs="Arial"/>
                <w:lang w:eastAsia="ja-JP"/>
              </w:rPr>
              <w:t>[0.4]</w:t>
            </w:r>
            <w:r w:rsidRPr="00AE5CED">
              <w:rPr>
                <w:rFonts w:ascii="Arial" w:hAnsi="Arial" w:cs="Arial"/>
                <w:lang w:eastAsia="ja-JP"/>
              </w:rPr>
              <w:t xml:space="preserve"> + </w:t>
            </w:r>
            <w:r>
              <w:rPr>
                <w:rFonts w:ascii="Arial" w:hAnsi="Arial" w:cs="Arial"/>
                <w:lang w:eastAsia="ja-JP"/>
              </w:rPr>
              <w:t>[0.6]</w:t>
            </w:r>
            <w:r w:rsidRPr="00AE5CED">
              <w:rPr>
                <w:rFonts w:ascii="Arial" w:hAnsi="Arial" w:cs="Arial"/>
                <w:lang w:eastAsia="ja-JP"/>
              </w:rPr>
              <w:t xml:space="preserve"> * </w:t>
            </w:r>
            <w:r w:rsidR="004A77F7">
              <w:rPr>
                <w:rFonts w:ascii="Arial" w:hAnsi="Arial" w:cs="Arial"/>
                <w:lang w:eastAsia="ja-JP"/>
              </w:rPr>
              <w:t>s</w:t>
            </w:r>
            <w:r w:rsidR="004A77F7" w:rsidRPr="004A77F7">
              <w:rPr>
                <w:rFonts w:ascii="Arial" w:hAnsi="Arial" w:cs="Arial"/>
                <w:vertAlign w:val="subscript"/>
                <w:lang w:eastAsia="ja-JP"/>
              </w:rPr>
              <w:t>f</w:t>
            </w:r>
            <w:r w:rsidR="004A77F7">
              <w:rPr>
                <w:rFonts w:ascii="Arial" w:hAnsi="Arial" w:cs="Arial"/>
                <w:lang w:eastAsia="ja-JP"/>
              </w:rPr>
              <w:t>*s</w:t>
            </w:r>
            <w:r w:rsidR="004A77F7" w:rsidRPr="004A77F7">
              <w:rPr>
                <w:rFonts w:ascii="Arial" w:hAnsi="Arial" w:cs="Arial"/>
                <w:vertAlign w:val="subscript"/>
                <w:lang w:eastAsia="ja-JP"/>
              </w:rPr>
              <w:t>p</w:t>
            </w:r>
            <w:r>
              <w:rPr>
                <w:rFonts w:ascii="Arial" w:hAnsi="Arial" w:cs="Arial"/>
                <w:lang w:eastAsia="ja-JP"/>
              </w:rPr>
              <w:t>) * (</w:t>
            </w:r>
            <w:r w:rsidR="004A77F7">
              <w:rPr>
                <w:rFonts w:ascii="Arial" w:hAnsi="Arial" w:cs="Arial"/>
                <w:lang w:eastAsia="ja-JP"/>
              </w:rPr>
              <w:t>[</w:t>
            </w:r>
            <w:r w:rsidRPr="00AE5CED">
              <w:rPr>
                <w:rFonts w:ascii="Arial" w:hAnsi="Arial" w:cs="Arial"/>
                <w:lang w:eastAsia="ja-JP"/>
              </w:rPr>
              <w:t>0.4] + [0.6]*</w:t>
            </w:r>
            <w:r w:rsidR="004A77F7">
              <w:rPr>
                <w:rFonts w:ascii="Arial" w:hAnsi="Arial" w:cs="Arial"/>
                <w:lang w:eastAsia="ja-JP"/>
              </w:rPr>
              <w:t>s</w:t>
            </w:r>
            <w:r w:rsidR="004A77F7" w:rsidRPr="004A77F7">
              <w:rPr>
                <w:rFonts w:ascii="Arial" w:hAnsi="Arial" w:cs="Arial"/>
                <w:vertAlign w:val="subscript"/>
                <w:lang w:eastAsia="ja-JP"/>
              </w:rPr>
              <w:t>a</w:t>
            </w:r>
            <w:r>
              <w:rPr>
                <w:rFonts w:ascii="Arial" w:hAnsi="Arial" w:cs="Arial"/>
                <w:lang w:eastAsia="ja-JP"/>
              </w:rPr>
              <w:t>)</w:t>
            </w:r>
          </w:p>
          <w:p w14:paraId="5F97207E" w14:textId="3F1F11E9" w:rsidR="004A77F7" w:rsidRPr="00FD0737" w:rsidRDefault="00E212A9" w:rsidP="004A77F7">
            <w:pPr>
              <w:pStyle w:val="ListParagraph"/>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4A77F7" w:rsidRPr="00FD0737">
              <w:rPr>
                <w:rFonts w:hint="eastAsia"/>
                <w:iCs/>
                <w:lang w:eastAsia="zh-CN"/>
              </w:rPr>
              <w:t xml:space="preserve"> </w:t>
            </w:r>
            <w:r w:rsidR="004A77F7" w:rsidRPr="00FD0737">
              <w:rPr>
                <w:iCs/>
                <w:lang w:eastAsia="zh-CN"/>
              </w:rPr>
              <w:t xml:space="preserve">is the percentage of active TRxRUs, resource usage in frequency domain and scaling factors in power domain, respectively. </w:t>
            </w:r>
          </w:p>
          <w:p w14:paraId="21F69E1E" w14:textId="77777777" w:rsidR="004A77F7" w:rsidRPr="004A77F7" w:rsidRDefault="004A77F7" w:rsidP="004A77F7">
            <w:pPr>
              <w:spacing w:after="0"/>
              <w:rPr>
                <w:b/>
              </w:rPr>
            </w:pPr>
          </w:p>
          <w:p w14:paraId="4E41F0E3" w14:textId="5965A056" w:rsidR="004A77F7" w:rsidRPr="00FB4A88" w:rsidRDefault="004A77F7" w:rsidP="00FB4A88">
            <w:pPr>
              <w:spacing w:after="0"/>
              <w:rPr>
                <w:rFonts w:eastAsiaTheme="minorEastAsia"/>
              </w:rPr>
            </w:pPr>
          </w:p>
        </w:tc>
      </w:tr>
      <w:tr w:rsidR="008B63B1" w:rsidRPr="0091484D" w14:paraId="35B11761" w14:textId="77777777" w:rsidTr="008B63B1">
        <w:tc>
          <w:tcPr>
            <w:tcW w:w="1305" w:type="dxa"/>
          </w:tcPr>
          <w:p w14:paraId="70BE9D78"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5BAC0060" w14:textId="77777777" w:rsidR="008B63B1" w:rsidRPr="0020040D" w:rsidRDefault="008B63B1" w:rsidP="00240C2E">
            <w:pPr>
              <w:spacing w:after="0"/>
              <w:jc w:val="left"/>
              <w:rPr>
                <w:rFonts w:eastAsiaTheme="minorEastAsia"/>
                <w:u w:val="single"/>
              </w:rPr>
            </w:pPr>
            <w:r w:rsidRPr="0020040D">
              <w:rPr>
                <w:rFonts w:eastAsiaTheme="minorEastAsia"/>
                <w:u w:val="single"/>
              </w:rPr>
              <w:t>Joint vs. Split scaling</w:t>
            </w:r>
          </w:p>
          <w:p w14:paraId="70973F69" w14:textId="77777777" w:rsidR="008B63B1" w:rsidRDefault="008B63B1" w:rsidP="00240C2E">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7568857E" w14:textId="77777777" w:rsidR="008B63B1" w:rsidRDefault="008B63B1" w:rsidP="00240C2E">
            <w:pPr>
              <w:spacing w:after="0"/>
              <w:jc w:val="left"/>
              <w:rPr>
                <w:rFonts w:eastAsiaTheme="minorEastAsia"/>
              </w:rPr>
            </w:pPr>
          </w:p>
          <w:p w14:paraId="45D637C5" w14:textId="77777777" w:rsidR="008B63B1" w:rsidRDefault="008B63B1" w:rsidP="00240C2E">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46266A4A" w14:textId="77777777" w:rsidR="008B63B1" w:rsidRDefault="008B63B1" w:rsidP="00240C2E">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4AC87E09" w14:textId="77777777" w:rsidR="008B63B1" w:rsidRDefault="008B63B1" w:rsidP="00240C2E">
            <w:pPr>
              <w:spacing w:after="0"/>
              <w:jc w:val="left"/>
              <w:rPr>
                <w:rFonts w:eastAsiaTheme="minorEastAsia"/>
              </w:rPr>
            </w:pPr>
          </w:p>
          <w:p w14:paraId="0898015B" w14:textId="77777777" w:rsidR="008B63B1" w:rsidRPr="00555DAF" w:rsidRDefault="008B63B1" w:rsidP="00240C2E">
            <w:pPr>
              <w:spacing w:after="0"/>
              <w:jc w:val="left"/>
              <w:rPr>
                <w:rFonts w:eastAsiaTheme="minorEastAsia"/>
                <w:u w:val="single"/>
              </w:rPr>
            </w:pPr>
            <w:r w:rsidRPr="00555DAF">
              <w:rPr>
                <w:rFonts w:eastAsiaTheme="minorEastAsia"/>
                <w:u w:val="single"/>
              </w:rPr>
              <w:t xml:space="preserve">Linear vs nonlinear scaling of the PA </w:t>
            </w:r>
          </w:p>
          <w:p w14:paraId="4A78AA9E" w14:textId="77777777" w:rsidR="008B63B1" w:rsidRDefault="008B63B1" w:rsidP="00240C2E">
            <w:pPr>
              <w:spacing w:after="0"/>
              <w:jc w:val="left"/>
              <w:rPr>
                <w:rFonts w:eastAsiaTheme="minorEastAsia"/>
              </w:rPr>
            </w:pPr>
            <w:r w:rsidRPr="0016022A">
              <w:rPr>
                <w:rFonts w:eastAsiaTheme="minorEastAsia"/>
              </w:rPr>
              <w:t xml:space="preserve">PA power consumption constitutes the majority of the gNB power consumption and therefore should be modeled correctly. </w:t>
            </w:r>
            <w:r>
              <w:rPr>
                <w:rFonts w:eastAsiaTheme="minorEastAsia"/>
              </w:rPr>
              <w:t>Incorrect modeling will not allow to analyze techniques.</w:t>
            </w:r>
          </w:p>
          <w:p w14:paraId="12364FD6" w14:textId="77777777" w:rsidR="008B63B1" w:rsidRDefault="008B63B1" w:rsidP="00240C2E">
            <w:pPr>
              <w:spacing w:after="0"/>
              <w:jc w:val="left"/>
              <w:rPr>
                <w:rFonts w:eastAsiaTheme="minorEastAsia"/>
              </w:rPr>
            </w:pPr>
          </w:p>
          <w:p w14:paraId="48A16F73" w14:textId="77777777" w:rsidR="008B63B1" w:rsidRDefault="008B63B1" w:rsidP="00240C2E">
            <w:pPr>
              <w:spacing w:after="0"/>
              <w:jc w:val="left"/>
              <w:rPr>
                <w:rFonts w:eastAsiaTheme="minorEastAsia"/>
              </w:rPr>
            </w:pPr>
            <w:r w:rsidRPr="0016022A">
              <w:rPr>
                <w:rFonts w:eastAsiaTheme="minorEastAsia"/>
              </w:rPr>
              <w:t xml:space="preserve">PA power consumption </w:t>
            </w:r>
            <w:r>
              <w:rPr>
                <w:rFonts w:eastAsiaTheme="minorEastAsia"/>
              </w:rPr>
              <w:t xml:space="preserve">depends on the transmitted power scaled by </w:t>
            </w:r>
            <w:r w:rsidRPr="0016022A">
              <w:rPr>
                <w:rFonts w:eastAsiaTheme="minorEastAsia"/>
              </w:rPr>
              <w:t>a nonlinear factor PAE (PA efficiency)</w:t>
            </w:r>
            <w:r>
              <w:rPr>
                <w:rFonts w:eastAsiaTheme="minorEastAsia"/>
              </w:rPr>
              <w:t>. The PAE depends on the backoff from a certain reference output power</w:t>
            </w:r>
            <w:r w:rsidRPr="0016022A">
              <w:rPr>
                <w:rFonts w:eastAsiaTheme="minorEastAsia"/>
              </w:rPr>
              <w:t xml:space="preserve">. </w:t>
            </w:r>
            <w:r>
              <w:rPr>
                <w:rFonts w:eastAsiaTheme="minorEastAsia"/>
              </w:rPr>
              <w:t xml:space="preserve">µ in figure 25 ‘Power amplifier basics’ in our contribution </w:t>
            </w:r>
            <w:r w:rsidRPr="001811D5">
              <w:rPr>
                <w:rFonts w:eastAsiaTheme="minorEastAsia"/>
              </w:rPr>
              <w:t>R1-2207246</w:t>
            </w:r>
            <w:r>
              <w:rPr>
                <w:rFonts w:eastAsiaTheme="minorEastAsia"/>
              </w:rPr>
              <w:t xml:space="preserve">, reflects general PAE curve. Such curves maybe found in any PA datasheet or can be obtain in lab tests for companies with </w:t>
            </w:r>
            <w:r w:rsidRPr="00064278">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43D7D25" w14:textId="77777777" w:rsidR="008B63B1" w:rsidRDefault="008B63B1" w:rsidP="00240C2E">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75F6E3A2" w14:textId="77777777" w:rsidR="008B63B1" w:rsidRDefault="008B63B1" w:rsidP="00240C2E">
            <w:pPr>
              <w:spacing w:after="0"/>
              <w:jc w:val="left"/>
              <w:rPr>
                <w:rFonts w:eastAsiaTheme="minorEastAsia"/>
              </w:rPr>
            </w:pPr>
          </w:p>
          <w:p w14:paraId="1B87ACF9" w14:textId="77777777" w:rsidR="008B63B1" w:rsidRDefault="008B63B1" w:rsidP="00240C2E">
            <w:pPr>
              <w:spacing w:after="0"/>
              <w:jc w:val="left"/>
              <w:rPr>
                <w:rFonts w:eastAsiaTheme="minorEastAsia"/>
              </w:rPr>
            </w:pPr>
            <w:r>
              <w:rPr>
                <w:rFonts w:eastAsiaTheme="minorEastAsia"/>
              </w:rPr>
              <w:t xml:space="preserve">Given above discussion, we prefer to go with </w:t>
            </w:r>
            <w:r w:rsidRPr="00471335">
              <w:rPr>
                <w:rFonts w:eastAsiaTheme="minorEastAsia"/>
                <w:color w:val="FF0000"/>
              </w:rPr>
              <w:t>updated</w:t>
            </w:r>
            <w:r>
              <w:rPr>
                <w:rFonts w:eastAsiaTheme="minorEastAsia"/>
              </w:rPr>
              <w:t xml:space="preserve"> Alt.3 </w:t>
            </w:r>
          </w:p>
          <w:p w14:paraId="3F038E52" w14:textId="77777777" w:rsidR="008B63B1" w:rsidRDefault="008B63B1" w:rsidP="00240C2E">
            <w:pPr>
              <w:pStyle w:val="ListParagraph"/>
              <w:numPr>
                <w:ilvl w:val="1"/>
                <w:numId w:val="8"/>
              </w:numPr>
              <w:rPr>
                <w:b/>
              </w:rPr>
            </w:pPr>
            <w:r>
              <w:rPr>
                <w:rFonts w:hint="eastAsia"/>
                <w:b/>
                <w:lang w:eastAsia="zh-CN"/>
              </w:rPr>
              <w:t>A</w:t>
            </w:r>
            <w:r>
              <w:rPr>
                <w:b/>
                <w:lang w:eastAsia="zh-CN"/>
              </w:rPr>
              <w:t xml:space="preserve">lt 3: </w:t>
            </w:r>
            <w:r w:rsidRPr="00A74EC0">
              <w:rPr>
                <w:b/>
                <w:color w:val="FF0000"/>
                <w:lang w:eastAsia="zh-CN"/>
              </w:rPr>
              <w:t xml:space="preserve">The power consumption of DL transmission for a frequency resource utilization x and a </w:t>
            </w:r>
            <w:r>
              <w:rPr>
                <w:b/>
                <w:color w:val="FF0000"/>
                <w:lang w:eastAsia="zh-CN"/>
              </w:rPr>
              <w:t xml:space="preserve">power domain parameter </w:t>
            </w:r>
            <w:r w:rsidRPr="00A74EC0">
              <w:rPr>
                <w:b/>
                <w:color w:val="FF0000"/>
                <w:lang w:eastAsia="zh-CN"/>
              </w:rPr>
              <w:t xml:space="preserve">is </w:t>
            </w:r>
            <w:r w:rsidRPr="00781FC7">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sidRPr="00781FC7">
              <w:rPr>
                <w:b/>
                <w:lang w:eastAsia="zh-CN"/>
              </w:rPr>
              <w:t>)*P4</w:t>
            </w:r>
          </w:p>
          <w:p w14:paraId="0677ACAB" w14:textId="77777777" w:rsidR="008B63B1" w:rsidRDefault="008B63B1" w:rsidP="00240C2E">
            <w:pPr>
              <w:pStyle w:val="ListParagraph"/>
              <w:numPr>
                <w:ilvl w:val="2"/>
                <w:numId w:val="8"/>
              </w:numPr>
            </w:pPr>
            <w:r>
              <w:rPr>
                <w:lang w:eastAsia="zh-CN"/>
              </w:rPr>
              <w:t>x</w:t>
            </w:r>
            <w:r w:rsidRPr="00781FC7">
              <w:rPr>
                <w:lang w:eastAsia="zh-CN"/>
              </w:rPr>
              <w:t xml:space="preserve"> is resource usage, </w:t>
            </w:r>
            <w:r w:rsidRPr="00781FC7">
              <w:rPr>
                <w:rFonts w:hint="eastAsia"/>
                <w:lang w:eastAsia="zh-CN"/>
              </w:rPr>
              <w:t>in</w:t>
            </w:r>
            <w:r w:rsidRPr="00781FC7">
              <w:rPr>
                <w:lang w:eastAsia="zh-CN"/>
              </w:rPr>
              <w:t xml:space="preserve"> percentage</w:t>
            </w:r>
          </w:p>
          <w:p w14:paraId="3827DD89" w14:textId="77777777" w:rsidR="008B63B1" w:rsidRDefault="008B63B1" w:rsidP="00240C2E">
            <w:pPr>
              <w:pStyle w:val="ListParagraph"/>
              <w:numPr>
                <w:ilvl w:val="2"/>
                <w:numId w:val="8"/>
              </w:numPr>
            </w:pPr>
            <w:r>
              <w:rPr>
                <w:lang w:eastAsia="zh-CN"/>
              </w:rPr>
              <w:t xml:space="preserve">a &lt; 1, e.g., </w:t>
            </w:r>
            <w:r w:rsidRPr="009F1F25">
              <w:rPr>
                <w:color w:val="FF0000"/>
                <w:lang w:eastAsia="zh-CN"/>
              </w:rPr>
              <w:t>a</w:t>
            </w:r>
            <w:r>
              <w:rPr>
                <w:lang w:eastAsia="zh-CN"/>
              </w:rPr>
              <w:t xml:space="preserve"> = [0.3]</w:t>
            </w:r>
          </w:p>
          <w:p w14:paraId="6C6A9A32" w14:textId="77777777" w:rsidR="008B63B1" w:rsidRDefault="008B63B1" w:rsidP="00240C2E">
            <w:pPr>
              <w:pStyle w:val="ListParagraph"/>
              <w:numPr>
                <w:ilvl w:val="2"/>
                <w:numId w:val="8"/>
              </w:numPr>
              <w:rPr>
                <w:color w:val="FF0000"/>
              </w:rPr>
            </w:pPr>
            <w:r w:rsidRPr="00DF5976">
              <w:rPr>
                <w:b/>
                <w:bCs/>
                <w:color w:val="FF0000"/>
              </w:rPr>
              <w:t>P3</w:t>
            </w:r>
            <w:r w:rsidRPr="00DF5976">
              <w:rPr>
                <w:color w:val="FF0000"/>
              </w:rPr>
              <w:t xml:space="preserve"> and </w:t>
            </w:r>
            <w:r w:rsidRPr="00DF5976">
              <w:rPr>
                <w:b/>
                <w:bCs/>
                <w:color w:val="FF0000"/>
              </w:rPr>
              <w:t>P4</w:t>
            </w:r>
            <w:r w:rsidRPr="00DF5976">
              <w:rPr>
                <w:color w:val="FF0000"/>
              </w:rPr>
              <w:t xml:space="preserve"> are relative power values of micro sleep and active DL transmission, respectively</w:t>
            </w:r>
          </w:p>
          <w:p w14:paraId="50AA70AA" w14:textId="77777777" w:rsidR="008B63B1" w:rsidRPr="0091484D" w:rsidRDefault="008B63B1" w:rsidP="00240C2E">
            <w:pPr>
              <w:pStyle w:val="ListParagraph"/>
              <w:numPr>
                <w:ilvl w:val="2"/>
                <w:numId w:val="8"/>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sidRPr="0091484D">
              <w:rPr>
                <w:color w:val="FF0000"/>
              </w:rPr>
              <w:t xml:space="preserve"> is function of frequency resource utilization </w:t>
            </w:r>
            <m:oMath>
              <m:r>
                <m:rPr>
                  <m:sty m:val="bi"/>
                </m:rPr>
                <w:rPr>
                  <w:rFonts w:ascii="Cambria Math" w:hAnsi="Cambria Math"/>
                  <w:color w:val="FF0000"/>
                  <w:sz w:val="21"/>
                </w:rPr>
                <m:t>x</m:t>
              </m:r>
            </m:oMath>
            <w:r w:rsidRPr="0091484D">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sidRPr="0091484D">
              <w:rPr>
                <w:color w:val="FF0000"/>
              </w:rPr>
              <w:t xml:space="preserve"> </w:t>
            </w:r>
          </w:p>
        </w:tc>
      </w:tr>
    </w:tbl>
    <w:p w14:paraId="11EDFE19" w14:textId="77777777" w:rsidR="00E40ACA" w:rsidRPr="008B63B1" w:rsidRDefault="00E40ACA">
      <w:pPr>
        <w:spacing w:after="0"/>
        <w:rPr>
          <w:rFonts w:eastAsiaTheme="minorEastAsia"/>
          <w:b/>
        </w:rPr>
      </w:pPr>
    </w:p>
    <w:p w14:paraId="7239CB36" w14:textId="77777777" w:rsidR="00E40ACA" w:rsidRDefault="00E40ACA">
      <w:pPr>
        <w:spacing w:after="0"/>
        <w:rPr>
          <w:rFonts w:eastAsiaTheme="minorEastAsia"/>
          <w:b/>
        </w:rPr>
      </w:pPr>
    </w:p>
    <w:p w14:paraId="2E35D76C" w14:textId="77777777" w:rsidR="00E40ACA" w:rsidRDefault="0042400E">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62960700" w14:textId="77777777" w:rsidR="00E40ACA" w:rsidRDefault="00E40ACA">
      <w:pPr>
        <w:spacing w:after="0"/>
      </w:pPr>
    </w:p>
    <w:p w14:paraId="309770C1" w14:textId="77777777" w:rsidR="00E40ACA" w:rsidRDefault="0042400E">
      <w:pPr>
        <w:spacing w:after="0"/>
        <w:rPr>
          <w:rFonts w:eastAsiaTheme="minorEastAsia"/>
          <w:b/>
          <w:lang w:val="en-GB"/>
        </w:rPr>
      </w:pPr>
      <w:r>
        <w:rPr>
          <w:rFonts w:eastAsiaTheme="minorEastAsia"/>
          <w:b/>
          <w:lang w:val="en-GB"/>
        </w:rPr>
        <w:t>Proposal 2.2-2</w:t>
      </w:r>
    </w:p>
    <w:p w14:paraId="3CCD6937" w14:textId="77777777" w:rsidR="00E40ACA" w:rsidRDefault="0042400E">
      <w:pPr>
        <w:pStyle w:val="ListParagraph"/>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F4A394D" w14:textId="77777777" w:rsidR="00E40ACA" w:rsidRDefault="00E40ACA">
      <w:pPr>
        <w:pStyle w:val="ListParagraph"/>
        <w:spacing w:after="0"/>
        <w:ind w:left="420"/>
        <w:rPr>
          <w:b/>
        </w:rPr>
      </w:pPr>
    </w:p>
    <w:tbl>
      <w:tblPr>
        <w:tblStyle w:val="TableGrid"/>
        <w:tblW w:w="9634" w:type="dxa"/>
        <w:tblLook w:val="04A0" w:firstRow="1" w:lastRow="0" w:firstColumn="1" w:lastColumn="0" w:noHBand="0" w:noVBand="1"/>
      </w:tblPr>
      <w:tblGrid>
        <w:gridCol w:w="1305"/>
        <w:gridCol w:w="8329"/>
      </w:tblGrid>
      <w:tr w:rsidR="00E40ACA" w14:paraId="2037C2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84FC0A"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C5E6E6" w14:textId="77777777" w:rsidR="00E40ACA" w:rsidRDefault="0042400E">
            <w:pPr>
              <w:spacing w:after="0"/>
              <w:jc w:val="center"/>
              <w:rPr>
                <w:b/>
                <w:bCs/>
              </w:rPr>
            </w:pPr>
            <w:r>
              <w:rPr>
                <w:b/>
                <w:bCs/>
              </w:rPr>
              <w:t>Comments</w:t>
            </w:r>
          </w:p>
        </w:tc>
      </w:tr>
      <w:tr w:rsidR="00E40ACA" w14:paraId="773AC9CA" w14:textId="77777777">
        <w:tc>
          <w:tcPr>
            <w:tcW w:w="1305" w:type="dxa"/>
            <w:tcBorders>
              <w:top w:val="single" w:sz="4" w:space="0" w:color="auto"/>
              <w:left w:val="single" w:sz="4" w:space="0" w:color="auto"/>
              <w:bottom w:val="single" w:sz="4" w:space="0" w:color="auto"/>
              <w:right w:val="single" w:sz="4" w:space="0" w:color="auto"/>
            </w:tcBorders>
          </w:tcPr>
          <w:p w14:paraId="1620E9C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7B649D3" w14:textId="77777777" w:rsidR="00E40ACA" w:rsidRDefault="0042400E">
            <w:pPr>
              <w:spacing w:after="0"/>
              <w:jc w:val="left"/>
              <w:rPr>
                <w:rFonts w:eastAsiaTheme="minorEastAsia"/>
              </w:rPr>
            </w:pPr>
            <w:r>
              <w:rPr>
                <w:rFonts w:eastAsiaTheme="minorEastAsia"/>
              </w:rPr>
              <w:t xml:space="preserve">We need to discuss the UL power scaling similar to DL power scaling. </w:t>
            </w:r>
          </w:p>
        </w:tc>
      </w:tr>
      <w:tr w:rsidR="00E40ACA" w14:paraId="33887327" w14:textId="77777777">
        <w:tc>
          <w:tcPr>
            <w:tcW w:w="1305" w:type="dxa"/>
          </w:tcPr>
          <w:p w14:paraId="255C35AF"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5D84323F"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E40ACA" w14:paraId="68D04DB7" w14:textId="77777777">
        <w:tc>
          <w:tcPr>
            <w:tcW w:w="1305" w:type="dxa"/>
          </w:tcPr>
          <w:p w14:paraId="14B677F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3724D536" w14:textId="77777777" w:rsidR="00E40ACA" w:rsidRDefault="0042400E">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1B143EFA" w14:textId="77777777" w:rsidR="00E40ACA" w:rsidRDefault="00E40ACA">
            <w:pPr>
              <w:spacing w:after="0"/>
              <w:jc w:val="left"/>
              <w:rPr>
                <w:rFonts w:eastAsia="Malgun Gothic"/>
                <w:lang w:eastAsia="ko-KR"/>
              </w:rPr>
            </w:pPr>
          </w:p>
          <w:p w14:paraId="72C0C5CC" w14:textId="77777777" w:rsidR="00E40ACA" w:rsidRDefault="0042400E">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6871202A" w14:textId="77777777" w:rsidR="00E40ACA" w:rsidRDefault="0042400E">
            <w:pPr>
              <w:pStyle w:val="ListParagraph"/>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56EBCB3D" w14:textId="77777777" w:rsidR="00E40ACA" w:rsidRDefault="00E40ACA">
            <w:pPr>
              <w:spacing w:after="0"/>
              <w:jc w:val="left"/>
              <w:rPr>
                <w:rFonts w:eastAsia="Malgun Gothic"/>
                <w:lang w:val="en-GB" w:eastAsia="ko-KR"/>
              </w:rPr>
            </w:pPr>
          </w:p>
          <w:p w14:paraId="2EE0D727"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02AAAD8B" w14:textId="77777777" w:rsidR="00E40ACA" w:rsidRDefault="00E40ACA">
            <w:pPr>
              <w:spacing w:after="0"/>
              <w:jc w:val="left"/>
              <w:rPr>
                <w:rFonts w:eastAsiaTheme="minorEastAsia"/>
              </w:rPr>
            </w:pPr>
          </w:p>
        </w:tc>
      </w:tr>
      <w:tr w:rsidR="00E40ACA" w14:paraId="7B129CA5" w14:textId="77777777">
        <w:tc>
          <w:tcPr>
            <w:tcW w:w="1305" w:type="dxa"/>
          </w:tcPr>
          <w:p w14:paraId="1A42435F"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7B1F4E7A" w14:textId="77777777" w:rsidR="00E40ACA" w:rsidRDefault="0042400E">
            <w:pPr>
              <w:spacing w:after="0"/>
              <w:jc w:val="left"/>
              <w:rPr>
                <w:rFonts w:eastAsia="Malgun Gothic"/>
                <w:lang w:eastAsia="ko-KR"/>
              </w:rPr>
            </w:pPr>
            <w:r>
              <w:rPr>
                <w:rFonts w:eastAsiaTheme="minorEastAsia"/>
              </w:rPr>
              <w:t>Support the proposal, assuming time domain, carrier domain scaling is not considered above.</w:t>
            </w:r>
          </w:p>
        </w:tc>
      </w:tr>
      <w:tr w:rsidR="00E40ACA" w14:paraId="43F0E2CD" w14:textId="77777777">
        <w:tc>
          <w:tcPr>
            <w:tcW w:w="1305" w:type="dxa"/>
          </w:tcPr>
          <w:p w14:paraId="14106FBD"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559B5AA2" w14:textId="77777777" w:rsidR="00E40ACA" w:rsidRDefault="0042400E">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E40ACA" w14:paraId="0775FCA8" w14:textId="77777777">
        <w:tc>
          <w:tcPr>
            <w:tcW w:w="1305" w:type="dxa"/>
          </w:tcPr>
          <w:p w14:paraId="0B39A62C"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DA89557" w14:textId="77777777" w:rsidR="00E40ACA" w:rsidRDefault="0042400E">
            <w:pPr>
              <w:spacing w:after="0"/>
              <w:jc w:val="left"/>
              <w:rPr>
                <w:rFonts w:eastAsia="Malgun Gothic"/>
                <w:lang w:eastAsia="ko-KR"/>
              </w:rPr>
            </w:pPr>
            <w:r>
              <w:rPr>
                <w:rFonts w:eastAsia="Malgun Gothic"/>
                <w:lang w:eastAsia="ko-KR"/>
              </w:rPr>
              <w:t>OK</w:t>
            </w:r>
          </w:p>
        </w:tc>
      </w:tr>
      <w:tr w:rsidR="0042400E" w14:paraId="6C5E762C" w14:textId="77777777">
        <w:tc>
          <w:tcPr>
            <w:tcW w:w="1305" w:type="dxa"/>
          </w:tcPr>
          <w:p w14:paraId="70A48A61" w14:textId="410DF924" w:rsidR="0042400E" w:rsidRDefault="0042400E" w:rsidP="0042400E">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35DB10F" w14:textId="501BB0B2" w:rsidR="0042400E" w:rsidRDefault="0042400E" w:rsidP="0042400E">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4A77F7" w14:paraId="525395C2" w14:textId="77777777">
        <w:tc>
          <w:tcPr>
            <w:tcW w:w="1305" w:type="dxa"/>
          </w:tcPr>
          <w:p w14:paraId="1167A29A" w14:textId="1053ABAE" w:rsidR="004A77F7" w:rsidRDefault="004A77F7" w:rsidP="0042400E">
            <w:pPr>
              <w:spacing w:after="0"/>
              <w:jc w:val="center"/>
              <w:rPr>
                <w:rFonts w:eastAsia="MS Mincho"/>
                <w:lang w:eastAsia="ja-JP"/>
              </w:rPr>
            </w:pPr>
            <w:r>
              <w:rPr>
                <w:rFonts w:eastAsia="MS Mincho"/>
                <w:lang w:eastAsia="ja-JP"/>
              </w:rPr>
              <w:t>Ericsson1</w:t>
            </w:r>
          </w:p>
        </w:tc>
        <w:tc>
          <w:tcPr>
            <w:tcW w:w="8329" w:type="dxa"/>
          </w:tcPr>
          <w:p w14:paraId="0F380C94" w14:textId="344FC80C" w:rsidR="004A77F7" w:rsidRDefault="004A77F7" w:rsidP="004A77F7">
            <w:pPr>
              <w:spacing w:after="0"/>
              <w:rPr>
                <w:rFonts w:eastAsiaTheme="minorEastAsia"/>
              </w:rPr>
            </w:pPr>
            <w:r>
              <w:rPr>
                <w:rFonts w:eastAsiaTheme="minorEastAsia"/>
              </w:rPr>
              <w:t xml:space="preserve">Similar comment as DL. Our preference is as follows. </w:t>
            </w:r>
          </w:p>
          <w:p w14:paraId="6CC2FCA8" w14:textId="77777777" w:rsidR="004A77F7" w:rsidRDefault="004A77F7" w:rsidP="004A77F7">
            <w:pPr>
              <w:spacing w:after="0"/>
              <w:rPr>
                <w:rFonts w:eastAsiaTheme="minorEastAsia"/>
              </w:rPr>
            </w:pPr>
          </w:p>
          <w:p w14:paraId="57107DB2" w14:textId="1BD9ECE0" w:rsidR="004A77F7" w:rsidRDefault="004A77F7" w:rsidP="004A77F7">
            <w:pPr>
              <w:spacing w:after="0"/>
              <w:rPr>
                <w:rFonts w:ascii="Arial" w:hAnsi="Arial" w:cs="Arial"/>
                <w:lang w:eastAsia="ja-JP"/>
              </w:rPr>
            </w:pPr>
            <w:r>
              <w:rPr>
                <w:rFonts w:eastAsiaTheme="minorEastAsia"/>
              </w:rPr>
              <w:t>P_UL</w:t>
            </w:r>
            <w:r w:rsidR="00D07808">
              <w:rPr>
                <w:rFonts w:eastAsiaTheme="minorEastAsia"/>
              </w:rPr>
              <w:t xml:space="preserve"> (for FR1 TDD)</w:t>
            </w:r>
            <w:r>
              <w:rPr>
                <w:rFonts w:eastAsiaTheme="minorEastAsia"/>
              </w:rPr>
              <w:t xml:space="preserve"> = P5 * ( </w:t>
            </w:r>
            <w:r>
              <w:rPr>
                <w:rFonts w:ascii="Arial" w:hAnsi="Arial" w:cs="Arial"/>
                <w:lang w:eastAsia="ja-JP"/>
              </w:rPr>
              <w:t>[0.</w:t>
            </w:r>
            <w:r w:rsidR="004E407C">
              <w:rPr>
                <w:rFonts w:ascii="Arial" w:hAnsi="Arial" w:cs="Arial"/>
                <w:lang w:eastAsia="ja-JP"/>
              </w:rPr>
              <w:t>8</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[0.</w:t>
            </w:r>
            <w:r w:rsidR="004E407C">
              <w:rPr>
                <w:rFonts w:ascii="Arial" w:hAnsi="Arial" w:cs="Arial"/>
                <w:lang w:eastAsia="ja-JP"/>
              </w:rPr>
              <w:t>2</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0.4] + [0.6]*</w:t>
            </w:r>
            <w:r>
              <w:rPr>
                <w:rFonts w:ascii="Arial" w:hAnsi="Arial" w:cs="Arial"/>
                <w:lang w:eastAsia="ja-JP"/>
              </w:rPr>
              <w:t>s</w:t>
            </w:r>
            <w:r w:rsidRPr="004A77F7">
              <w:rPr>
                <w:rFonts w:ascii="Arial" w:hAnsi="Arial" w:cs="Arial"/>
                <w:vertAlign w:val="subscript"/>
                <w:lang w:eastAsia="ja-JP"/>
              </w:rPr>
              <w:t>a</w:t>
            </w:r>
            <w:r>
              <w:rPr>
                <w:rFonts w:ascii="Arial" w:hAnsi="Arial" w:cs="Arial"/>
                <w:lang w:eastAsia="ja-JP"/>
              </w:rPr>
              <w:t>)</w:t>
            </w:r>
          </w:p>
          <w:p w14:paraId="74EDDBDE" w14:textId="01A2A13E" w:rsidR="004A77F7" w:rsidRDefault="004A77F7" w:rsidP="004A77F7">
            <w:pPr>
              <w:spacing w:after="0"/>
              <w:rPr>
                <w:rFonts w:ascii="Arial" w:hAnsi="Arial" w:cs="Arial"/>
                <w:lang w:eastAsia="ja-JP"/>
              </w:rPr>
            </w:pPr>
          </w:p>
          <w:p w14:paraId="12C8F15C" w14:textId="29DE97E2" w:rsidR="004A77F7" w:rsidRPr="00FD0737" w:rsidRDefault="00E212A9" w:rsidP="004A77F7">
            <w:pPr>
              <w:pStyle w:val="ListParagraph"/>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 xml:space="preserve"> </w:t>
            </w:r>
            <w:r w:rsidR="004A77F7" w:rsidRPr="00FD0737">
              <w:rPr>
                <w:iCs/>
                <w:lang w:eastAsia="zh-CN"/>
              </w:rPr>
              <w:t xml:space="preserve">is the percentage of active TRxRUs and resource usage in frequency domain, respectively. </w:t>
            </w:r>
          </w:p>
          <w:p w14:paraId="4FD5A624" w14:textId="77777777" w:rsidR="004A77F7" w:rsidRDefault="004A77F7" w:rsidP="0042400E">
            <w:pPr>
              <w:spacing w:after="0"/>
              <w:jc w:val="left"/>
              <w:rPr>
                <w:rFonts w:eastAsia="MS Mincho"/>
                <w:lang w:eastAsia="ja-JP"/>
              </w:rPr>
            </w:pPr>
          </w:p>
        </w:tc>
      </w:tr>
      <w:tr w:rsidR="008B63B1" w14:paraId="40F85597" w14:textId="77777777" w:rsidTr="008B63B1">
        <w:tc>
          <w:tcPr>
            <w:tcW w:w="1305" w:type="dxa"/>
          </w:tcPr>
          <w:p w14:paraId="5773C95C" w14:textId="77777777" w:rsidR="008B63B1" w:rsidRDefault="008B63B1" w:rsidP="00240C2E">
            <w:pPr>
              <w:spacing w:after="0"/>
              <w:jc w:val="center"/>
              <w:rPr>
                <w:rFonts w:eastAsia="MS Mincho"/>
                <w:lang w:eastAsia="ja-JP"/>
              </w:rPr>
            </w:pPr>
            <w:r>
              <w:rPr>
                <w:rFonts w:eastAsia="MS Mincho"/>
                <w:lang w:eastAsia="ja-JP"/>
              </w:rPr>
              <w:t>Qualcomm1</w:t>
            </w:r>
          </w:p>
        </w:tc>
        <w:tc>
          <w:tcPr>
            <w:tcW w:w="8329" w:type="dxa"/>
          </w:tcPr>
          <w:p w14:paraId="1000BEF8" w14:textId="77777777" w:rsidR="008B63B1" w:rsidRDefault="008B63B1" w:rsidP="00240C2E">
            <w:pPr>
              <w:spacing w:after="0"/>
              <w:rPr>
                <w:rFonts w:eastAsiaTheme="minorEastAsia"/>
              </w:rPr>
            </w:pPr>
            <w:r>
              <w:rPr>
                <w:rFonts w:eastAsiaTheme="minorEastAsia"/>
              </w:rPr>
              <w:t>Our reference for scaling power consumption of uplink reception P5 in terms of frequency resource utilization and antenna as follows:</w:t>
            </w:r>
          </w:p>
          <w:p w14:paraId="07AADCD4" w14:textId="77777777" w:rsidR="008B63B1" w:rsidRDefault="008B63B1" w:rsidP="00240C2E">
            <w:pPr>
              <w:spacing w:after="0"/>
              <w:rPr>
                <w:rFonts w:eastAsiaTheme="minorEastAsia"/>
              </w:rPr>
            </w:pPr>
          </w:p>
          <w:p w14:paraId="40E6755A" w14:textId="77777777" w:rsidR="008B63B1" w:rsidRDefault="008B63B1" w:rsidP="00240C2E">
            <w:pPr>
              <w:spacing w:after="0"/>
              <w:rPr>
                <w:rFonts w:ascii="Arial" w:hAnsi="Arial" w:cs="Arial"/>
                <w:lang w:eastAsia="ja-JP"/>
              </w:rPr>
            </w:pPr>
            <w:r>
              <w:rPr>
                <w:rFonts w:eastAsiaTheme="minorEastAsia"/>
              </w:rPr>
              <w:t>P(</w:t>
            </w:r>
            <w:r>
              <w:rPr>
                <w:rFonts w:ascii="Arial" w:hAnsi="Arial" w:cs="Arial"/>
                <w:lang w:eastAsia="ja-JP"/>
              </w:rPr>
              <w:t>s</w:t>
            </w:r>
            <w:r w:rsidRPr="004A77F7">
              <w:rPr>
                <w:rFonts w:ascii="Arial" w:hAnsi="Arial" w:cs="Arial"/>
                <w:vertAlign w:val="subscript"/>
                <w:lang w:eastAsia="ja-JP"/>
              </w:rPr>
              <w:t>f</w:t>
            </w:r>
            <w:r>
              <w:rPr>
                <w:rFonts w:eastAsiaTheme="minorEastAsia"/>
              </w:rPr>
              <w:t xml:space="preserve">, </w:t>
            </w:r>
            <w:r>
              <w:rPr>
                <w:rFonts w:ascii="Arial" w:hAnsi="Arial" w:cs="Arial"/>
                <w:lang w:eastAsia="ja-JP"/>
              </w:rPr>
              <w:t>s</w:t>
            </w:r>
            <w:r w:rsidRPr="004A77F7">
              <w:rPr>
                <w:rFonts w:ascii="Arial" w:hAnsi="Arial" w:cs="Arial"/>
                <w:vertAlign w:val="subscript"/>
                <w:lang w:eastAsia="ja-JP"/>
              </w:rPr>
              <w:t>a</w:t>
            </w:r>
            <w:r>
              <w:rPr>
                <w:rFonts w:eastAsiaTheme="minorEastAsia"/>
              </w:rPr>
              <w:t xml:space="preserve">) = P5 * ( </w:t>
            </w:r>
            <w:r>
              <w:rPr>
                <w:rFonts w:ascii="Arial" w:hAnsi="Arial" w:cs="Arial"/>
                <w:lang w:eastAsia="ja-JP"/>
              </w:rPr>
              <w:t>[0.8]</w:t>
            </w:r>
            <w:r w:rsidRPr="00AE5CED">
              <w:rPr>
                <w:rFonts w:ascii="Arial" w:hAnsi="Arial" w:cs="Arial"/>
                <w:lang w:eastAsia="ja-JP"/>
              </w:rPr>
              <w:t xml:space="preserve"> + </w:t>
            </w:r>
            <w:r>
              <w:rPr>
                <w:rFonts w:ascii="Arial" w:hAnsi="Arial" w:cs="Arial"/>
                <w:lang w:eastAsia="ja-JP"/>
              </w:rPr>
              <w:t>[0.2]</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w:t>
            </w:r>
            <w:r>
              <w:rPr>
                <w:rFonts w:ascii="Arial" w:hAnsi="Arial" w:cs="Arial"/>
                <w:lang w:eastAsia="ja-JP"/>
              </w:rPr>
              <w:t>1</w:t>
            </w:r>
            <w:r w:rsidRPr="00AE5CED">
              <w:rPr>
                <w:rFonts w:ascii="Arial" w:hAnsi="Arial" w:cs="Arial"/>
                <w:lang w:eastAsia="ja-JP"/>
              </w:rPr>
              <w:t>] + [0.</w:t>
            </w:r>
            <w:r>
              <w:rPr>
                <w:rFonts w:ascii="Arial" w:hAnsi="Arial" w:cs="Arial"/>
                <w:lang w:eastAsia="ja-JP"/>
              </w:rPr>
              <w:t>9</w:t>
            </w:r>
            <w:r w:rsidRPr="00AE5CED">
              <w:rPr>
                <w:rFonts w:ascii="Arial" w:hAnsi="Arial" w:cs="Arial"/>
                <w:lang w:eastAsia="ja-JP"/>
              </w:rPr>
              <w:t>]*</w:t>
            </w:r>
            <w:r>
              <w:rPr>
                <w:rFonts w:ascii="Arial" w:hAnsi="Arial" w:cs="Arial"/>
                <w:lang w:eastAsia="ja-JP"/>
              </w:rPr>
              <w:t>s</w:t>
            </w:r>
            <w:r w:rsidRPr="004A77F7">
              <w:rPr>
                <w:rFonts w:ascii="Arial" w:hAnsi="Arial" w:cs="Arial"/>
                <w:vertAlign w:val="subscript"/>
                <w:lang w:eastAsia="ja-JP"/>
              </w:rPr>
              <w:t>a</w:t>
            </w:r>
            <w:r>
              <w:rPr>
                <w:rFonts w:ascii="Arial" w:hAnsi="Arial" w:cs="Arial"/>
                <w:lang w:eastAsia="ja-JP"/>
              </w:rPr>
              <w:t>)</w:t>
            </w:r>
          </w:p>
          <w:p w14:paraId="6430CA58" w14:textId="77777777" w:rsidR="008B63B1" w:rsidRDefault="008B63B1" w:rsidP="00240C2E">
            <w:pPr>
              <w:spacing w:after="0"/>
              <w:rPr>
                <w:rFonts w:ascii="Arial" w:hAnsi="Arial" w:cs="Arial"/>
                <w:lang w:eastAsia="ja-JP"/>
              </w:rPr>
            </w:pPr>
          </w:p>
          <w:p w14:paraId="3ECF8B34" w14:textId="77777777" w:rsidR="008B63B1" w:rsidRPr="00FD0737" w:rsidRDefault="00E212A9" w:rsidP="00240C2E">
            <w:pPr>
              <w:pStyle w:val="ListParagraph"/>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B63B1" w:rsidRPr="00FD0737">
              <w:rPr>
                <w:rFonts w:hint="eastAsia"/>
                <w:iCs/>
                <w:lang w:eastAsia="zh-CN"/>
              </w:rPr>
              <w:t>,</w:t>
            </w:r>
            <w:r w:rsidR="008B63B1"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B63B1" w:rsidRPr="00FD0737">
              <w:rPr>
                <w:rFonts w:hint="eastAsia"/>
                <w:iCs/>
                <w:lang w:eastAsia="zh-CN"/>
              </w:rPr>
              <w:t xml:space="preserve"> </w:t>
            </w:r>
            <w:r w:rsidR="008B63B1" w:rsidRPr="00FD0737">
              <w:rPr>
                <w:iCs/>
                <w:lang w:eastAsia="zh-CN"/>
              </w:rPr>
              <w:t xml:space="preserve">is the percentage of active TRxRUs and </w:t>
            </w:r>
            <w:r w:rsidR="008B63B1">
              <w:rPr>
                <w:iCs/>
                <w:lang w:eastAsia="zh-CN"/>
              </w:rPr>
              <w:t xml:space="preserve">frequency domain </w:t>
            </w:r>
            <w:r w:rsidR="008B63B1" w:rsidRPr="00FD0737">
              <w:rPr>
                <w:iCs/>
                <w:lang w:eastAsia="zh-CN"/>
              </w:rPr>
              <w:t xml:space="preserve">resource, respectively. </w:t>
            </w:r>
          </w:p>
          <w:p w14:paraId="3B1C1FAF" w14:textId="77777777" w:rsidR="008B63B1" w:rsidRDefault="008B63B1" w:rsidP="00240C2E">
            <w:pPr>
              <w:spacing w:after="0"/>
              <w:rPr>
                <w:rFonts w:eastAsiaTheme="minorEastAsia"/>
              </w:rPr>
            </w:pPr>
          </w:p>
        </w:tc>
      </w:tr>
    </w:tbl>
    <w:p w14:paraId="546A6889" w14:textId="77777777" w:rsidR="00E40ACA" w:rsidRPr="008B63B1" w:rsidRDefault="00E40ACA">
      <w:pPr>
        <w:spacing w:after="0"/>
        <w:rPr>
          <w:rFonts w:eastAsiaTheme="minorEastAsia"/>
          <w:b/>
        </w:rPr>
      </w:pPr>
    </w:p>
    <w:p w14:paraId="29170ABE" w14:textId="207E6038" w:rsidR="00240C2E" w:rsidRDefault="00240C2E" w:rsidP="00240C2E">
      <w:pPr>
        <w:pStyle w:val="Heading3"/>
      </w:pPr>
      <w:r w:rsidRPr="00240C2E">
        <w:t>Second round</w:t>
      </w:r>
      <w:r w:rsidR="009B4808">
        <w:t xml:space="preserve"> for DL</w:t>
      </w:r>
    </w:p>
    <w:p w14:paraId="1810C755" w14:textId="22975F5E" w:rsidR="008D2B86" w:rsidRDefault="00A80769" w:rsidP="00240C2E">
      <w:r>
        <w:t>There is clear majority preferring Alt 1</w:t>
      </w:r>
      <w:r w:rsidR="00E831B4">
        <w:t xml:space="preserve"> while half-half between alt 1-1 and alt 1-2</w:t>
      </w:r>
      <w:r>
        <w:t xml:space="preserve">. </w:t>
      </w:r>
      <w:r w:rsidR="008D2B86">
        <w:t xml:space="preserve">As a reading, </w:t>
      </w:r>
      <w:r w:rsidR="009B4808">
        <w:t>FL consider to start with Alt 1</w:t>
      </w:r>
      <w:r w:rsidR="00E831B4">
        <w:t>-1</w:t>
      </w:r>
      <w:r w:rsidR="00EF081F">
        <w:t xml:space="preserve">, since it reflects the power domain adaptation </w:t>
      </w:r>
      <w:r w:rsidR="008D2B86">
        <w:t>explicitly</w:t>
      </w:r>
      <w:r w:rsidR="00EF081F">
        <w:t xml:space="preserve"> in the formula, and include an attempt for addressing PA efficiency. </w:t>
      </w:r>
      <w:r w:rsidR="008D2B86">
        <w:t>For further progress, it is important to agree on the values, therefore some tentative values are added with square bracket. Please comment.</w:t>
      </w:r>
    </w:p>
    <w:p w14:paraId="65D3F25F" w14:textId="69739C5E" w:rsidR="00240C2E" w:rsidRDefault="00EF081F" w:rsidP="00240C2E">
      <w:r>
        <w:t>For the study, it needs to be clear on what a function is – therefore,</w:t>
      </w:r>
      <w:r w:rsidR="008D2B86">
        <w:t xml:space="preserve"> both alt 1-1 or alt 3 has the willingness to look into PA efficiency, however are incomplete as the function is missing in details. Some companies commented the value can be fixed in</w:t>
      </w:r>
      <w:r>
        <w:t xml:space="preserve"> Alt 1-1</w:t>
      </w:r>
      <w:r w:rsidR="008D2B86">
        <w:t>, which might be also the case for Alt 3 however then it seems lose its most valuable point.</w:t>
      </w:r>
      <w:r>
        <w:t xml:space="preserve"> </w:t>
      </w:r>
      <w:r w:rsidR="008D2B86">
        <w:t>For initial evaluations, FL consider we could use</w:t>
      </w:r>
      <w:r>
        <w:t xml:space="preserve"> a fixed value</w:t>
      </w:r>
      <w:r w:rsidR="005B447C">
        <w:t xml:space="preserve"> for now and keep the possibility to further investigate non-linear effect</w:t>
      </w:r>
      <w:r w:rsidR="008D2B86">
        <w:t xml:space="preserve"> by the function</w:t>
      </w:r>
      <w:r w:rsidR="005B447C">
        <w:t>.</w:t>
      </w:r>
    </w:p>
    <w:p w14:paraId="04480886" w14:textId="6CEA01BB" w:rsidR="005B447C" w:rsidRDefault="005B447C" w:rsidP="00240C2E">
      <w:r>
        <w:t xml:space="preserve">Other comments for CA/mTRP can be addressed using a simpler approach. </w:t>
      </w:r>
    </w:p>
    <w:p w14:paraId="0F062345" w14:textId="77777777" w:rsidR="00240C2E" w:rsidRDefault="00240C2E" w:rsidP="00240C2E"/>
    <w:p w14:paraId="53B26EC7" w14:textId="64600034" w:rsidR="00EF081F" w:rsidRDefault="00EF081F" w:rsidP="00EF081F">
      <w:pPr>
        <w:spacing w:after="0"/>
        <w:rPr>
          <w:rFonts w:eastAsiaTheme="minorEastAsia"/>
          <w:b/>
          <w:color w:val="FF0000"/>
          <w:lang w:val="en-GB"/>
        </w:rPr>
      </w:pPr>
      <w:r>
        <w:rPr>
          <w:rFonts w:eastAsiaTheme="minorEastAsia"/>
          <w:b/>
          <w:lang w:val="en-GB"/>
        </w:rPr>
        <w:t>Proposal 2.2-1</w:t>
      </w:r>
      <w:r w:rsidR="005B447C" w:rsidRPr="005B447C">
        <w:rPr>
          <w:rFonts w:eastAsiaTheme="minorEastAsia"/>
          <w:b/>
          <w:color w:val="FF0000"/>
          <w:lang w:val="en-GB"/>
        </w:rPr>
        <w:t>-rev1</w:t>
      </w:r>
    </w:p>
    <w:p w14:paraId="1E746E8C" w14:textId="77777777" w:rsidR="005B447C" w:rsidRDefault="005B447C" w:rsidP="00EF081F">
      <w:pPr>
        <w:spacing w:after="0"/>
        <w:rPr>
          <w:rFonts w:eastAsiaTheme="minorEastAsia"/>
          <w:b/>
          <w:lang w:val="en-GB"/>
        </w:rPr>
      </w:pPr>
    </w:p>
    <w:p w14:paraId="0CE9DF1F" w14:textId="77777777" w:rsidR="005B447C" w:rsidRPr="005B447C" w:rsidRDefault="00E02B65" w:rsidP="005B447C">
      <w:pPr>
        <w:spacing w:after="0"/>
        <w:rPr>
          <w:b/>
        </w:rPr>
      </w:pPr>
      <w:r w:rsidRPr="005B447C">
        <w:rPr>
          <w:b/>
        </w:rPr>
        <w:t xml:space="preserve">At least for FR1 TDD, </w:t>
      </w:r>
    </w:p>
    <w:p w14:paraId="7F50A6A0" w14:textId="03215081" w:rsidR="00EF081F" w:rsidRDefault="00E02B65" w:rsidP="00EF081F">
      <w:pPr>
        <w:pStyle w:val="ListParagraph"/>
        <w:numPr>
          <w:ilvl w:val="0"/>
          <w:numId w:val="7"/>
        </w:numPr>
        <w:spacing w:after="0"/>
        <w:rPr>
          <w:b/>
        </w:rPr>
      </w:pPr>
      <w:r>
        <w:rPr>
          <w:b/>
        </w:rPr>
        <w:t>t</w:t>
      </w:r>
      <w:r w:rsidR="00EF081F">
        <w:rPr>
          <w:b/>
        </w:rPr>
        <w:t>he BS power consumption for active DL is provided by</w:t>
      </w:r>
    </w:p>
    <w:p w14:paraId="54153C43" w14:textId="6E3F5B45" w:rsidR="00EF081F" w:rsidRPr="00EF081F" w:rsidRDefault="00EF081F" w:rsidP="00EF081F">
      <w:pPr>
        <w:pStyle w:val="ListParagraph"/>
        <w:numPr>
          <w:ilvl w:val="1"/>
          <w:numId w:val="8"/>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6B4F5582" w14:textId="77777777" w:rsidR="00EF081F" w:rsidRDefault="00E212A9" w:rsidP="00EF081F">
      <w:pPr>
        <w:pStyle w:val="ListParagraph"/>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EF081F">
        <w:rPr>
          <w:lang w:eastAsia="zh-CN"/>
        </w:rPr>
        <w:t>:</w:t>
      </w:r>
      <w:r w:rsidR="00EF081F">
        <w:rPr>
          <w:rFonts w:eastAsia="Malgun Gothic"/>
          <w:lang w:eastAsia="ko-KR"/>
        </w:rPr>
        <w:t xml:space="preserve"> a static part of which the power is not scaled based on reference configurations. Value is to be determined based on</w:t>
      </w:r>
    </w:p>
    <w:p w14:paraId="5D90413A" w14:textId="24409ADD" w:rsidR="00EF081F" w:rsidRDefault="00E02B65" w:rsidP="00EF081F">
      <w:pPr>
        <w:pStyle w:val="ListParagraph"/>
        <w:numPr>
          <w:ilvl w:val="3"/>
          <w:numId w:val="8"/>
        </w:numPr>
        <w:rPr>
          <w:rFonts w:eastAsia="Malgun Gothic"/>
          <w:lang w:eastAsia="ko-KR"/>
        </w:rPr>
      </w:pPr>
      <w:r>
        <w:t>Category 1</w:t>
      </w:r>
      <w:r w:rsidR="00EF081F">
        <w:t>:</w:t>
      </w:r>
      <w:r w:rsidR="00EF081F">
        <w:rPr>
          <w:rFonts w:eastAsia="Malgun Gothic"/>
          <w:lang w:eastAsia="ko-KR"/>
        </w:rPr>
        <w:t xml:space="preserve"> </w:t>
      </w:r>
      <w:r>
        <w:rPr>
          <w:rFonts w:eastAsia="Malgun Gothic"/>
          <w:lang w:eastAsia="ko-KR"/>
        </w:rPr>
        <w:t>[</w:t>
      </w:r>
      <w:r w:rsidR="00223789">
        <w:rPr>
          <w:rFonts w:eastAsia="Malgun Gothic"/>
          <w:lang w:eastAsia="ko-KR"/>
        </w:rPr>
        <w:t>5.5</w:t>
      </w:r>
      <w:r>
        <w:rPr>
          <w:rFonts w:eastAsia="Malgun Gothic"/>
          <w:lang w:eastAsia="ko-KR"/>
        </w:rPr>
        <w:t>]</w:t>
      </w:r>
    </w:p>
    <w:p w14:paraId="02234895" w14:textId="13F9C615" w:rsidR="00EF081F" w:rsidRDefault="00E02B65" w:rsidP="00EF081F">
      <w:pPr>
        <w:pStyle w:val="ListParagraph"/>
        <w:numPr>
          <w:ilvl w:val="3"/>
          <w:numId w:val="8"/>
        </w:numPr>
        <w:rPr>
          <w:rFonts w:eastAsia="Malgun Gothic"/>
          <w:lang w:eastAsia="ko-KR"/>
        </w:rPr>
      </w:pPr>
      <w:r>
        <w:t>Category</w:t>
      </w:r>
      <w:r w:rsidR="00EF081F">
        <w:t xml:space="preserve"> 2:</w:t>
      </w:r>
      <w:r>
        <w:rPr>
          <w:rFonts w:eastAsia="Malgun Gothic"/>
          <w:lang w:eastAsia="ko-KR"/>
        </w:rPr>
        <w:t xml:space="preserve"> [</w:t>
      </w:r>
      <w:r w:rsidR="00223789">
        <w:rPr>
          <w:rFonts w:eastAsia="Malgun Gothic"/>
          <w:lang w:eastAsia="ko-KR"/>
        </w:rPr>
        <w:t>55</w:t>
      </w:r>
      <w:r>
        <w:rPr>
          <w:rFonts w:eastAsia="Malgun Gothic"/>
          <w:lang w:eastAsia="ko-KR"/>
        </w:rPr>
        <w:t>]</w:t>
      </w:r>
    </w:p>
    <w:p w14:paraId="3A6473B4" w14:textId="1B9A2E6F" w:rsidR="00E02B65" w:rsidRPr="00223789" w:rsidRDefault="00E212A9" w:rsidP="00223789">
      <w:pPr>
        <w:pStyle w:val="ListParagraph"/>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E02B65">
        <w:rPr>
          <w:rFonts w:eastAsia="Malgun Gothic"/>
          <w:lang w:eastAsia="ko-KR"/>
        </w:rPr>
        <w:t>: a dynamic part of the power that is scaled based on reference configurations based on</w:t>
      </w:r>
      <w:r w:rsidR="00223789">
        <w:rPr>
          <w:rFonts w:eastAsia="Malgun Gothic"/>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E02B65"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223789" w:rsidRPr="00223789">
        <w:rPr>
          <w:rFonts w:eastAsia="Malgun Gothic" w:hint="eastAsia"/>
          <w:lang w:eastAsia="ko-KR"/>
        </w:rPr>
        <w:t>,</w:t>
      </w:r>
      <w:r w:rsidR="00223789" w:rsidRPr="00223789">
        <w:rPr>
          <w:rFonts w:eastAsia="Malgun Gothic"/>
          <w:lang w:eastAsia="ko-KR"/>
        </w:rPr>
        <w:t xml:space="preserve"> where</w:t>
      </w:r>
    </w:p>
    <w:p w14:paraId="542B394B" w14:textId="77777777" w:rsidR="00223789" w:rsidRPr="00223789" w:rsidRDefault="00E212A9" w:rsidP="00223789">
      <w:pPr>
        <w:pStyle w:val="ListParagraph"/>
        <w:numPr>
          <w:ilvl w:val="4"/>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223789">
        <w:rPr>
          <w:rFonts w:hint="eastAsia"/>
          <w:b/>
          <w:iCs/>
          <w:sz w:val="21"/>
          <w:lang w:eastAsia="zh-CN"/>
        </w:rPr>
        <w:t xml:space="preserve"> </w:t>
      </w:r>
      <w:r w:rsidR="00223789" w:rsidRPr="00223789">
        <w:rPr>
          <w:rFonts w:eastAsia="Malgun Gothic"/>
          <w:lang w:eastAsia="ko-KR"/>
        </w:rPr>
        <w:t xml:space="preserve">is </w:t>
      </w:r>
    </w:p>
    <w:p w14:paraId="250233A5" w14:textId="1BA14979" w:rsidR="00223789" w:rsidRPr="00223789" w:rsidRDefault="00223789" w:rsidP="00223789">
      <w:pPr>
        <w:pStyle w:val="ListParagraph"/>
        <w:numPr>
          <w:ilvl w:val="5"/>
          <w:numId w:val="8"/>
        </w:numPr>
        <w:rPr>
          <w:b/>
        </w:rPr>
      </w:pPr>
      <w:r>
        <w:rPr>
          <w:rFonts w:eastAsia="Malgun Gothic"/>
          <w:lang w:eastAsia="ko-KR"/>
        </w:rPr>
        <w:t>Category 1: [</w:t>
      </w:r>
      <w:r w:rsidR="001962EE">
        <w:rPr>
          <w:rFonts w:eastAsia="Malgun Gothic"/>
          <w:lang w:eastAsia="ko-KR"/>
        </w:rPr>
        <w:t>9.5</w:t>
      </w:r>
      <w:r>
        <w:rPr>
          <w:rFonts w:eastAsia="Malgun Gothic"/>
          <w:lang w:eastAsia="ko-KR"/>
        </w:rPr>
        <w:t>]</w:t>
      </w:r>
    </w:p>
    <w:p w14:paraId="752939AE" w14:textId="072C0EF2" w:rsidR="00223789" w:rsidRPr="00223789" w:rsidRDefault="00223789" w:rsidP="00223789">
      <w:pPr>
        <w:pStyle w:val="ListParagraph"/>
        <w:numPr>
          <w:ilvl w:val="5"/>
          <w:numId w:val="8"/>
        </w:numPr>
        <w:rPr>
          <w:b/>
        </w:rPr>
      </w:pPr>
      <w:r>
        <w:rPr>
          <w:rFonts w:eastAsia="Malgun Gothic"/>
          <w:lang w:eastAsia="ko-KR"/>
        </w:rPr>
        <w:t>Category 2: [</w:t>
      </w:r>
      <w:r w:rsidR="001962EE">
        <w:rPr>
          <w:rFonts w:eastAsia="Malgun Gothic"/>
          <w:lang w:eastAsia="ko-KR"/>
        </w:rPr>
        <w:t>95</w:t>
      </w:r>
      <w:r>
        <w:rPr>
          <w:rFonts w:eastAsia="Malgun Gothic"/>
          <w:lang w:eastAsia="ko-KR"/>
        </w:rPr>
        <w:t>]</w:t>
      </w:r>
    </w:p>
    <w:p w14:paraId="06901790" w14:textId="694E9F09" w:rsidR="00223789" w:rsidRDefault="00E212A9" w:rsidP="00223789">
      <w:pPr>
        <w:pStyle w:val="ListParagraph"/>
        <w:numPr>
          <w:ilvl w:val="4"/>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223789">
        <w:rPr>
          <w:rFonts w:hint="eastAsia"/>
          <w:b/>
          <w:iCs/>
          <w:sz w:val="21"/>
          <w:lang w:eastAsia="zh-CN"/>
        </w:rPr>
        <w:t xml:space="preserve"> </w:t>
      </w:r>
      <w:r w:rsidR="00223789" w:rsidRPr="00223789">
        <w:rPr>
          <w:rFonts w:eastAsia="Malgun Gothic"/>
          <w:lang w:eastAsia="ko-KR"/>
        </w:rPr>
        <w:t xml:space="preserve">is </w:t>
      </w:r>
    </w:p>
    <w:p w14:paraId="684C4190" w14:textId="1843C91E" w:rsidR="00223789" w:rsidRPr="00223789" w:rsidRDefault="00223789" w:rsidP="00223789">
      <w:pPr>
        <w:pStyle w:val="ListParagraph"/>
        <w:numPr>
          <w:ilvl w:val="5"/>
          <w:numId w:val="8"/>
        </w:numPr>
        <w:rPr>
          <w:b/>
        </w:rPr>
      </w:pPr>
      <w:r>
        <w:rPr>
          <w:rFonts w:eastAsia="Malgun Gothic"/>
          <w:lang w:eastAsia="ko-KR"/>
        </w:rPr>
        <w:t>Category 1: [</w:t>
      </w:r>
      <w:r w:rsidR="001962EE">
        <w:rPr>
          <w:rFonts w:eastAsia="Malgun Gothic"/>
          <w:lang w:eastAsia="ko-KR"/>
        </w:rPr>
        <w:t>8.5</w:t>
      </w:r>
      <w:r>
        <w:rPr>
          <w:rFonts w:eastAsia="Malgun Gothic"/>
          <w:lang w:eastAsia="ko-KR"/>
        </w:rPr>
        <w:t>]</w:t>
      </w:r>
    </w:p>
    <w:p w14:paraId="507C0F92" w14:textId="6677FA9B" w:rsidR="00223789" w:rsidRPr="00223789" w:rsidRDefault="00223789" w:rsidP="00223789">
      <w:pPr>
        <w:pStyle w:val="ListParagraph"/>
        <w:numPr>
          <w:ilvl w:val="5"/>
          <w:numId w:val="8"/>
        </w:numPr>
        <w:rPr>
          <w:b/>
        </w:rPr>
      </w:pPr>
      <w:r>
        <w:rPr>
          <w:rFonts w:eastAsia="Malgun Gothic"/>
          <w:lang w:eastAsia="ko-KR"/>
        </w:rPr>
        <w:t>Category 2: [</w:t>
      </w:r>
      <w:r w:rsidR="001962EE">
        <w:rPr>
          <w:rFonts w:eastAsia="Malgun Gothic"/>
          <w:lang w:eastAsia="ko-KR"/>
        </w:rPr>
        <w:t>65</w:t>
      </w:r>
      <w:r>
        <w:rPr>
          <w:rFonts w:eastAsia="Malgun Gothic"/>
          <w:lang w:eastAsia="ko-KR"/>
        </w:rPr>
        <w:t>]</w:t>
      </w:r>
    </w:p>
    <w:p w14:paraId="7DBA6DC7" w14:textId="7258EBE5" w:rsidR="00223789" w:rsidRDefault="001962EE" w:rsidP="001962EE">
      <w:pPr>
        <w:pStyle w:val="ListParagraph"/>
        <w:numPr>
          <w:ilvl w:val="4"/>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585EAA53" w14:textId="670B0917" w:rsidR="001962EE" w:rsidRPr="001962EE" w:rsidRDefault="001962EE" w:rsidP="001962EE">
      <w:pPr>
        <w:pStyle w:val="ListParagraph"/>
        <w:numPr>
          <w:ilvl w:val="5"/>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2D68B490" w14:textId="0B27788A" w:rsidR="001962EE" w:rsidRPr="001962EE" w:rsidRDefault="001962EE" w:rsidP="001962EE">
      <w:pPr>
        <w:pStyle w:val="ListParagraph"/>
        <w:numPr>
          <w:ilvl w:val="5"/>
          <w:numId w:val="8"/>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sidR="005B447C">
        <w:rPr>
          <w:rFonts w:eastAsiaTheme="minorEastAsia"/>
          <w:sz w:val="21"/>
          <w:lang w:eastAsia="zh-CN"/>
        </w:rPr>
        <w:t>whether/</w:t>
      </w:r>
      <w:r w:rsidRPr="001962EE">
        <w:rPr>
          <w:rFonts w:eastAsiaTheme="minorEastAsia"/>
          <w:sz w:val="21"/>
          <w:lang w:eastAsia="zh-CN"/>
        </w:rPr>
        <w:t xml:space="preserve">how to use a </w:t>
      </w:r>
      <w:r w:rsidR="005B447C">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6C3C6DCE" w14:textId="7B36C9B5" w:rsidR="005B447C" w:rsidRPr="008D2B86" w:rsidRDefault="00E212A9" w:rsidP="008D2B86">
      <w:pPr>
        <w:pStyle w:val="ListParagraph"/>
        <w:numPr>
          <w:ilvl w:val="4"/>
          <w:numId w:val="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962EE">
        <w:rPr>
          <w:rFonts w:hint="eastAsia"/>
          <w:iCs/>
          <w:sz w:val="21"/>
          <w:lang w:eastAsia="zh-CN"/>
        </w:rPr>
        <w:t>,</w:t>
      </w:r>
      <w:r w:rsidR="001962EE">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962EE">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962EE">
        <w:rPr>
          <w:rFonts w:hint="eastAsia"/>
          <w:iCs/>
          <w:sz w:val="21"/>
          <w:lang w:eastAsia="zh-CN"/>
        </w:rPr>
        <w:t xml:space="preserve"> </w:t>
      </w:r>
      <w:r w:rsidR="001962EE">
        <w:rPr>
          <w:iCs/>
          <w:sz w:val="21"/>
          <w:lang w:eastAsia="zh-CN"/>
        </w:rPr>
        <w:t xml:space="preserve">is the percentage of active TRxRUs, resource usage </w:t>
      </w:r>
      <w:r w:rsidR="005B447C">
        <w:rPr>
          <w:iCs/>
          <w:sz w:val="21"/>
          <w:lang w:eastAsia="zh-CN"/>
        </w:rPr>
        <w:t xml:space="preserve">ratio </w:t>
      </w:r>
      <w:r w:rsidR="001962EE">
        <w:rPr>
          <w:iCs/>
          <w:sz w:val="21"/>
          <w:lang w:eastAsia="zh-CN"/>
        </w:rPr>
        <w:t xml:space="preserve">in frequency domain and </w:t>
      </w:r>
      <w:r w:rsidR="005B447C" w:rsidRPr="005B447C">
        <w:rPr>
          <w:iCs/>
          <w:sz w:val="21"/>
          <w:lang w:eastAsia="zh-CN"/>
        </w:rPr>
        <w:t>ratio of PSD between this transmission and reference configuration</w:t>
      </w:r>
    </w:p>
    <w:p w14:paraId="5F0FFBDE" w14:textId="058500CE" w:rsidR="005B447C" w:rsidRPr="005B447C" w:rsidRDefault="008D2B86" w:rsidP="005B447C">
      <w:pPr>
        <w:pStyle w:val="ListParagraph"/>
        <w:numPr>
          <w:ilvl w:val="0"/>
          <w:numId w:val="7"/>
        </w:numPr>
        <w:spacing w:after="0"/>
        <w:rPr>
          <w:b/>
        </w:rPr>
      </w:pPr>
      <w:r>
        <w:rPr>
          <w:b/>
        </w:rPr>
        <w:t xml:space="preserve">FFS: </w:t>
      </w:r>
      <w:r w:rsidR="005B447C">
        <w:rPr>
          <w:b/>
        </w:rPr>
        <w:t>the BS power consumption for active UL is provided by</w:t>
      </w:r>
    </w:p>
    <w:p w14:paraId="3722CA9D" w14:textId="5AF0391B" w:rsidR="005B447C" w:rsidRPr="008D2B86" w:rsidRDefault="00E212A9" w:rsidP="005B447C">
      <w:pPr>
        <w:pStyle w:val="ListParagraph"/>
        <w:numPr>
          <w:ilvl w:val="1"/>
          <w:numId w:val="8"/>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7FE517D7" w14:textId="580D65D3" w:rsidR="008D2B86" w:rsidRDefault="00E212A9" w:rsidP="008D2B86">
      <w:pPr>
        <w:pStyle w:val="ListParagraph"/>
        <w:numPr>
          <w:ilvl w:val="2"/>
          <w:numId w:val="8"/>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1A28170" w14:textId="77777777" w:rsidR="005B447C" w:rsidRDefault="005B447C" w:rsidP="005B447C">
      <w:pPr>
        <w:pStyle w:val="ListParagraph"/>
        <w:numPr>
          <w:ilvl w:val="0"/>
          <w:numId w:val="7"/>
        </w:numPr>
        <w:spacing w:after="0"/>
        <w:rPr>
          <w:b/>
        </w:rPr>
      </w:pPr>
      <w:r>
        <w:rPr>
          <w:b/>
        </w:rPr>
        <w:t>Notes,</w:t>
      </w:r>
    </w:p>
    <w:p w14:paraId="60244AB4" w14:textId="12B87204" w:rsidR="005B447C" w:rsidRPr="005B447C" w:rsidRDefault="005B447C" w:rsidP="005B447C">
      <w:pPr>
        <w:pStyle w:val="ListParagraph"/>
        <w:numPr>
          <w:ilvl w:val="1"/>
          <w:numId w:val="8"/>
        </w:numPr>
        <w:spacing w:after="0"/>
        <w:rPr>
          <w:b/>
        </w:rPr>
      </w:pPr>
      <w:r w:rsidRPr="005B447C">
        <w:rPr>
          <w:rFonts w:eastAsia="Malgun Gothic"/>
          <w:lang w:eastAsia="ko-KR"/>
        </w:rPr>
        <w:t xml:space="preserve">In time domain, </w:t>
      </w:r>
    </w:p>
    <w:p w14:paraId="6B52CD5B" w14:textId="6BE397A4" w:rsidR="005B447C" w:rsidRDefault="005B447C" w:rsidP="005B447C">
      <w:pPr>
        <w:pStyle w:val="ListParagraph"/>
        <w:numPr>
          <w:ilvl w:val="2"/>
          <w:numId w:val="39"/>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T</w:t>
      </w:r>
      <w:r w:rsidRPr="005B447C">
        <w:t xml:space="preserve">he symbol without active DL </w:t>
      </w:r>
      <w:r>
        <w:t>is to</w:t>
      </w:r>
      <w:r w:rsidRPr="005B447C">
        <w:t xml:space="preserve"> be treated as micro sleep</w:t>
      </w:r>
      <w:r>
        <w:t>.</w:t>
      </w:r>
      <w:r w:rsidRPr="005B447C">
        <w:t xml:space="preserve"> </w:t>
      </w:r>
      <w:r>
        <w:t>Companies to describe how</w:t>
      </w:r>
      <w:r>
        <w:rPr>
          <w:rFonts w:eastAsia="Times New Roman"/>
        </w:rPr>
        <w:t xml:space="preserve"> to scale for symbols with different frequency domain allocations.</w:t>
      </w:r>
    </w:p>
    <w:p w14:paraId="629D0076" w14:textId="0A9954E8" w:rsidR="005B447C" w:rsidRDefault="005B447C" w:rsidP="005B447C">
      <w:pPr>
        <w:pStyle w:val="ListParagraph"/>
        <w:numPr>
          <w:ilvl w:val="2"/>
          <w:numId w:val="39"/>
        </w:numPr>
      </w:pPr>
      <w:r>
        <w:t>If an explicit symbol level model is provided, scaling is not applied</w:t>
      </w:r>
    </w:p>
    <w:p w14:paraId="375AFEE8" w14:textId="327E2BB1" w:rsidR="005B447C" w:rsidRPr="005B447C" w:rsidRDefault="005B447C" w:rsidP="005B447C">
      <w:pPr>
        <w:pStyle w:val="ListParagraph"/>
        <w:numPr>
          <w:ilvl w:val="2"/>
          <w:numId w:val="39"/>
        </w:numPr>
        <w:spacing w:after="0"/>
        <w:rPr>
          <w:rFonts w:eastAsia="Malgun Gothic"/>
          <w:lang w:eastAsia="ko-KR"/>
        </w:rPr>
      </w:pPr>
      <w:r>
        <w:rPr>
          <w:rFonts w:eastAsia="Malgun Gothic"/>
          <w:lang w:eastAsia="ko-KR"/>
        </w:rPr>
        <w:t>(Already agreed) s</w:t>
      </w:r>
      <w:r w:rsidRPr="005B447C">
        <w:rPr>
          <w:rFonts w:eastAsia="Malgun Gothic"/>
          <w:lang w:eastAsia="ko-KR"/>
        </w:rPr>
        <w:t xml:space="preserve">ystem simulation evaluations can be per slot regardless of detailed approach for calculating </w:t>
      </w:r>
      <w:r>
        <w:rPr>
          <w:rFonts w:eastAsia="Malgun Gothic"/>
          <w:lang w:eastAsia="ko-KR"/>
        </w:rPr>
        <w:t>symbol-level power consumption</w:t>
      </w:r>
    </w:p>
    <w:p w14:paraId="55FEBF0B" w14:textId="25559A47" w:rsidR="005B447C" w:rsidRPr="005B447C" w:rsidRDefault="005B447C" w:rsidP="005B447C">
      <w:pPr>
        <w:pStyle w:val="ListParagraph"/>
        <w:numPr>
          <w:ilvl w:val="1"/>
          <w:numId w:val="8"/>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55E75CBE" w14:textId="2D5EE8BD" w:rsidR="005B447C" w:rsidRPr="005B447C" w:rsidRDefault="005B447C" w:rsidP="005B447C">
      <w:pPr>
        <w:pStyle w:val="ListParagraph"/>
        <w:numPr>
          <w:ilvl w:val="1"/>
          <w:numId w:val="8"/>
        </w:numPr>
        <w:spacing w:after="0"/>
        <w:rPr>
          <w:rFonts w:eastAsia="Malgun Gothic"/>
          <w:lang w:eastAsia="ko-KR"/>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34E0633E" w14:textId="77777777" w:rsidR="00E02B65" w:rsidRPr="005B447C" w:rsidRDefault="00E02B65" w:rsidP="005B447C">
      <w:pPr>
        <w:rPr>
          <w:rFonts w:eastAsiaTheme="minorEastAsia"/>
          <w:b/>
        </w:rPr>
      </w:pPr>
    </w:p>
    <w:tbl>
      <w:tblPr>
        <w:tblStyle w:val="TableGrid"/>
        <w:tblW w:w="9634" w:type="dxa"/>
        <w:tblLook w:val="04A0" w:firstRow="1" w:lastRow="0" w:firstColumn="1" w:lastColumn="0" w:noHBand="0" w:noVBand="1"/>
      </w:tblPr>
      <w:tblGrid>
        <w:gridCol w:w="1305"/>
        <w:gridCol w:w="8329"/>
      </w:tblGrid>
      <w:tr w:rsidR="005B447C" w14:paraId="20CF8B96" w14:textId="77777777" w:rsidTr="00D9195B">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43F7F9" w14:textId="77777777" w:rsidR="005B447C" w:rsidRDefault="005B447C" w:rsidP="00D9195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8CE238" w14:textId="77777777" w:rsidR="005B447C" w:rsidRDefault="005B447C" w:rsidP="00D9195B">
            <w:pPr>
              <w:spacing w:after="0"/>
              <w:jc w:val="center"/>
              <w:rPr>
                <w:b/>
                <w:bCs/>
              </w:rPr>
            </w:pPr>
            <w:r>
              <w:rPr>
                <w:b/>
                <w:bCs/>
              </w:rPr>
              <w:t>Comments</w:t>
            </w:r>
          </w:p>
        </w:tc>
      </w:tr>
      <w:tr w:rsidR="005B447C" w14:paraId="63581F8D" w14:textId="77777777" w:rsidTr="00D9195B">
        <w:tc>
          <w:tcPr>
            <w:tcW w:w="1305" w:type="dxa"/>
            <w:tcBorders>
              <w:top w:val="single" w:sz="4" w:space="0" w:color="auto"/>
              <w:left w:val="single" w:sz="4" w:space="0" w:color="auto"/>
              <w:bottom w:val="single" w:sz="4" w:space="0" w:color="auto"/>
              <w:right w:val="single" w:sz="4" w:space="0" w:color="auto"/>
            </w:tcBorders>
          </w:tcPr>
          <w:p w14:paraId="552ABC1A" w14:textId="62AFDCEB" w:rsidR="005B447C" w:rsidRDefault="00D902AF" w:rsidP="00D9195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11BE45C" w14:textId="48DFBE5D" w:rsidR="00D902AF" w:rsidRDefault="00D902AF" w:rsidP="00D9195B">
            <w:pPr>
              <w:spacing w:after="0"/>
              <w:jc w:val="left"/>
              <w:rPr>
                <w:rFonts w:eastAsiaTheme="minorEastAsia"/>
              </w:rPr>
            </w:pPr>
            <w:r>
              <w:rPr>
                <w:rFonts w:eastAsia="Malgun Gothic" w:hint="eastAsia"/>
                <w:lang w:eastAsia="ko-KR"/>
              </w:rPr>
              <w:t xml:space="preserve">We have </w:t>
            </w:r>
            <w:r w:rsidR="008E20F7">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06149A2E" w14:textId="77777777" w:rsidR="00D902AF" w:rsidRPr="00223789" w:rsidRDefault="00E212A9" w:rsidP="00D902AF">
            <w:pPr>
              <w:pStyle w:val="ListParagraph"/>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D902AF">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D902AF"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D902AF" w:rsidRPr="00223789">
              <w:rPr>
                <w:rFonts w:eastAsia="Malgun Gothic" w:hint="eastAsia"/>
                <w:lang w:eastAsia="ko-KR"/>
              </w:rPr>
              <w:t>,</w:t>
            </w:r>
            <w:r w:rsidR="00D902AF" w:rsidRPr="00223789">
              <w:rPr>
                <w:rFonts w:eastAsia="Malgun Gothic"/>
                <w:lang w:eastAsia="ko-KR"/>
              </w:rPr>
              <w:t xml:space="preserve"> where</w:t>
            </w:r>
          </w:p>
          <w:p w14:paraId="5F6B9ABF" w14:textId="77777777" w:rsidR="00D902AF" w:rsidRPr="00223789" w:rsidRDefault="00E212A9" w:rsidP="00D902AF">
            <w:pPr>
              <w:pStyle w:val="ListParagraph"/>
              <w:numPr>
                <w:ilvl w:val="4"/>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D902AF">
              <w:rPr>
                <w:rFonts w:hint="eastAsia"/>
                <w:b/>
                <w:iCs/>
                <w:sz w:val="21"/>
                <w:lang w:eastAsia="zh-CN"/>
              </w:rPr>
              <w:t xml:space="preserve"> </w:t>
            </w:r>
            <w:r w:rsidR="00D902AF" w:rsidRPr="00223789">
              <w:rPr>
                <w:rFonts w:eastAsia="Malgun Gothic"/>
                <w:lang w:eastAsia="ko-KR"/>
              </w:rPr>
              <w:t xml:space="preserve">is </w:t>
            </w:r>
          </w:p>
          <w:p w14:paraId="3E1C6887" w14:textId="77777777" w:rsidR="00D902AF" w:rsidRPr="00223789" w:rsidRDefault="00D902AF" w:rsidP="00D902AF">
            <w:pPr>
              <w:pStyle w:val="ListParagraph"/>
              <w:numPr>
                <w:ilvl w:val="5"/>
                <w:numId w:val="8"/>
              </w:numPr>
              <w:rPr>
                <w:b/>
              </w:rPr>
            </w:pPr>
            <w:r w:rsidRPr="00D902AF">
              <w:rPr>
                <w:rFonts w:eastAsia="Malgun Gothic"/>
                <w:highlight w:val="yellow"/>
                <w:lang w:eastAsia="ko-KR"/>
              </w:rPr>
              <w:t>Category 1</w:t>
            </w:r>
            <w:r>
              <w:rPr>
                <w:rFonts w:eastAsia="Malgun Gothic"/>
                <w:lang w:eastAsia="ko-KR"/>
              </w:rPr>
              <w:t>: [9.5]</w:t>
            </w:r>
          </w:p>
          <w:p w14:paraId="62E2E665" w14:textId="77777777" w:rsidR="00D902AF" w:rsidRPr="00223789" w:rsidRDefault="00D902AF" w:rsidP="00D902AF">
            <w:pPr>
              <w:pStyle w:val="ListParagraph"/>
              <w:numPr>
                <w:ilvl w:val="5"/>
                <w:numId w:val="8"/>
              </w:numPr>
              <w:rPr>
                <w:b/>
              </w:rPr>
            </w:pPr>
            <w:r w:rsidRPr="00D902AF">
              <w:rPr>
                <w:rFonts w:eastAsia="Malgun Gothic"/>
                <w:highlight w:val="yellow"/>
                <w:lang w:eastAsia="ko-KR"/>
              </w:rPr>
              <w:t>Category 2</w:t>
            </w:r>
            <w:r>
              <w:rPr>
                <w:rFonts w:eastAsia="Malgun Gothic"/>
                <w:lang w:eastAsia="ko-KR"/>
              </w:rPr>
              <w:t>: [95]</w:t>
            </w:r>
          </w:p>
          <w:p w14:paraId="35ADAB5A" w14:textId="77777777" w:rsidR="00D902AF" w:rsidRDefault="00E212A9" w:rsidP="00D902AF">
            <w:pPr>
              <w:pStyle w:val="ListParagraph"/>
              <w:numPr>
                <w:ilvl w:val="4"/>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D902AF">
              <w:rPr>
                <w:rFonts w:hint="eastAsia"/>
                <w:b/>
                <w:iCs/>
                <w:sz w:val="21"/>
                <w:lang w:eastAsia="zh-CN"/>
              </w:rPr>
              <w:t xml:space="preserve"> </w:t>
            </w:r>
            <w:r w:rsidR="00D902AF" w:rsidRPr="00223789">
              <w:rPr>
                <w:rFonts w:eastAsia="Malgun Gothic"/>
                <w:lang w:eastAsia="ko-KR"/>
              </w:rPr>
              <w:t xml:space="preserve">is </w:t>
            </w:r>
          </w:p>
          <w:p w14:paraId="62935C6E" w14:textId="77777777" w:rsidR="00D902AF" w:rsidRPr="00223789" w:rsidRDefault="00D902AF" w:rsidP="00D902AF">
            <w:pPr>
              <w:pStyle w:val="ListParagraph"/>
              <w:numPr>
                <w:ilvl w:val="5"/>
                <w:numId w:val="8"/>
              </w:numPr>
              <w:rPr>
                <w:b/>
              </w:rPr>
            </w:pPr>
            <w:r w:rsidRPr="00D902AF">
              <w:rPr>
                <w:rFonts w:eastAsia="Malgun Gothic"/>
                <w:highlight w:val="yellow"/>
                <w:lang w:eastAsia="ko-KR"/>
              </w:rPr>
              <w:t>Category 1</w:t>
            </w:r>
            <w:r>
              <w:rPr>
                <w:rFonts w:eastAsia="Malgun Gothic"/>
                <w:lang w:eastAsia="ko-KR"/>
              </w:rPr>
              <w:t>: [8.5]</w:t>
            </w:r>
          </w:p>
          <w:p w14:paraId="4A4DE5C4" w14:textId="77777777" w:rsidR="00D902AF" w:rsidRPr="00223789" w:rsidRDefault="00D902AF" w:rsidP="00D902AF">
            <w:pPr>
              <w:pStyle w:val="ListParagraph"/>
              <w:numPr>
                <w:ilvl w:val="5"/>
                <w:numId w:val="8"/>
              </w:numPr>
              <w:rPr>
                <w:b/>
              </w:rPr>
            </w:pPr>
            <w:r w:rsidRPr="00D902AF">
              <w:rPr>
                <w:rFonts w:eastAsia="Malgun Gothic"/>
                <w:highlight w:val="yellow"/>
                <w:lang w:eastAsia="ko-KR"/>
              </w:rPr>
              <w:t>Category 2</w:t>
            </w:r>
            <w:r>
              <w:rPr>
                <w:rFonts w:eastAsia="Malgun Gothic"/>
                <w:lang w:eastAsia="ko-KR"/>
              </w:rPr>
              <w:t>: [65]</w:t>
            </w:r>
          </w:p>
          <w:p w14:paraId="29746912" w14:textId="77777777" w:rsidR="00D902AF" w:rsidRDefault="00D902AF" w:rsidP="00D902AF">
            <w:pPr>
              <w:pStyle w:val="ListParagraph"/>
              <w:numPr>
                <w:ilvl w:val="4"/>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1EF9B59" w14:textId="77777777" w:rsidR="00D902AF" w:rsidRPr="001962EE" w:rsidRDefault="00D902AF" w:rsidP="00D902AF">
            <w:pPr>
              <w:pStyle w:val="ListParagraph"/>
              <w:numPr>
                <w:ilvl w:val="5"/>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642CD18A" w14:textId="77777777" w:rsidR="00D902AF" w:rsidRDefault="00D902AF" w:rsidP="0079157A">
            <w:pPr>
              <w:spacing w:after="0"/>
              <w:jc w:val="left"/>
              <w:rPr>
                <w:rFonts w:eastAsia="Malgun Gothic"/>
                <w:lang w:val="en-GB" w:eastAsia="ko-KR"/>
              </w:rPr>
            </w:pPr>
            <w:r>
              <w:rPr>
                <w:rFonts w:eastAsia="Malgun Gothic" w:hint="eastAsia"/>
                <w:lang w:val="en-GB" w:eastAsia="ko-KR"/>
              </w:rPr>
              <w:t xml:space="preserve">Firstly, </w:t>
            </w:r>
            <w:r w:rsidRPr="00D902AF">
              <w:rPr>
                <w:rFonts w:eastAsia="Malgun Gothic"/>
                <w:lang w:val="en-GB" w:eastAsia="ko-KR"/>
              </w:rPr>
              <w:t>Category 1 and 2 above should be reversed.</w:t>
            </w:r>
            <w:r>
              <w:t xml:space="preserve"> </w:t>
            </w:r>
            <w:r>
              <w:rPr>
                <w:rFonts w:eastAsia="Malgun Gothic"/>
                <w:lang w:val="en-GB" w:eastAsia="ko-KR"/>
              </w:rPr>
              <w:t xml:space="preserve">Because </w:t>
            </w:r>
            <w:r w:rsidRPr="00D902AF">
              <w:rPr>
                <w:rFonts w:eastAsia="Malgun Gothic"/>
                <w:b/>
                <w:i/>
                <w:lang w:val="en-GB" w:eastAsia="ko-KR"/>
              </w:rPr>
              <w:t>P</w:t>
            </w:r>
            <w:r w:rsidRPr="00D902AF">
              <w:rPr>
                <w:rFonts w:eastAsia="Malgun Gothic"/>
                <w:b/>
                <w:i/>
                <w:vertAlign w:val="subscript"/>
                <w:lang w:val="en-GB" w:eastAsia="ko-KR"/>
              </w:rPr>
              <w:t>dynamic</w:t>
            </w:r>
            <w:r w:rsidRPr="00D902AF">
              <w:rPr>
                <w:rFonts w:eastAsia="Malgun Gothic"/>
                <w:lang w:val="en-GB" w:eastAsia="ko-KR"/>
              </w:rPr>
              <w:t xml:space="preserve"> is eventually P4-P3, which is 225 (=280-55) for Cat 1, and 26.5 (=32-5.5) for Cat 2</w:t>
            </w:r>
            <w:r>
              <w:rPr>
                <w:rFonts w:eastAsia="Malgun Gothic"/>
                <w:lang w:val="en-GB" w:eastAsia="ko-KR"/>
              </w:rPr>
              <w:t>.</w:t>
            </w:r>
            <w:r w:rsidR="004E6DD5">
              <w:rPr>
                <w:rFonts w:eastAsia="Malgun Gothic"/>
                <w:lang w:val="en-GB" w:eastAsia="ko-KR"/>
              </w:rPr>
              <w:t xml:space="preserve"> </w:t>
            </w:r>
            <w:r w:rsidR="004E6DD5" w:rsidRPr="004E6DD5">
              <w:rPr>
                <w:rFonts w:eastAsia="Malgun Gothic"/>
                <w:lang w:val="en-GB" w:eastAsia="ko-KR"/>
              </w:rPr>
              <w:t xml:space="preserve">More specifically, the equation </w:t>
            </w:r>
            <w:r w:rsidR="004E6DD5" w:rsidRPr="00D902AF">
              <w:rPr>
                <w:rFonts w:eastAsia="Malgun Gothic"/>
                <w:b/>
                <w:i/>
                <w:lang w:val="en-GB" w:eastAsia="ko-KR"/>
              </w:rPr>
              <w:t>P</w:t>
            </w:r>
            <w:r w:rsidR="004E6DD5" w:rsidRPr="00D902AF">
              <w:rPr>
                <w:rFonts w:eastAsia="Malgun Gothic"/>
                <w:b/>
                <w:i/>
                <w:vertAlign w:val="subscript"/>
                <w:lang w:val="en-GB" w:eastAsia="ko-KR"/>
              </w:rPr>
              <w:t>dynamic</w:t>
            </w:r>
            <w:r w:rsidR="004E6DD5" w:rsidRPr="004E6DD5">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4E6DD5" w:rsidRPr="004E6DD5">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4E6DD5" w:rsidRPr="004E6DD5">
              <w:rPr>
                <w:rFonts w:eastAsia="Malgun Gothic"/>
                <w:lang w:val="en-GB" w:eastAsia="ko-KR"/>
              </w:rPr>
              <w:t xml:space="preserve"> </w:t>
            </w:r>
            <w:r w:rsidR="0079157A">
              <w:rPr>
                <w:rFonts w:eastAsia="Malgun Gothic"/>
                <w:lang w:val="en-GB" w:eastAsia="ko-KR"/>
              </w:rPr>
              <w:t>should</w:t>
            </w:r>
            <w:r w:rsidR="004E6DD5" w:rsidRPr="004E6DD5">
              <w:rPr>
                <w:rFonts w:eastAsia="Malgun Gothic"/>
                <w:lang w:val="en-GB" w:eastAsia="ko-KR"/>
              </w:rPr>
              <w:t xml:space="preserve"> be satisfied when the other scaling factor is 1 and the eta value is 0.5</w:t>
            </w:r>
            <w:r w:rsidR="0079157A">
              <w:rPr>
                <w:rFonts w:eastAsia="Malgun Gothic"/>
                <w:lang w:val="en-GB" w:eastAsia="ko-KR"/>
              </w:rPr>
              <w:t xml:space="preserve"> (i.e., </w:t>
            </w:r>
            <m:oMath>
              <m:r>
                <m:rPr>
                  <m:sty m:val="bi"/>
                </m:rPr>
                <w:rPr>
                  <w:rFonts w:ascii="Cambria Math" w:eastAsia="Malgun Gothic" w:hAnsi="Cambria Math"/>
                  <w:lang w:eastAsia="ko-KR"/>
                </w:rPr>
                <m:t>η=0.5</m:t>
              </m:r>
            </m:oMath>
            <w:r w:rsidR="0079157A" w:rsidRPr="005D57A7">
              <w:rPr>
                <w:rFonts w:eastAsia="Malgun Gothic" w:hint="eastAsia"/>
                <w:lang w:eastAsia="ko-KR"/>
              </w:rPr>
              <w:t>)</w:t>
            </w:r>
            <w:r w:rsidR="004E6DD5" w:rsidRPr="004E6DD5">
              <w:rPr>
                <w:rFonts w:eastAsia="Malgun Gothic"/>
                <w:lang w:val="en-GB" w:eastAsia="ko-KR"/>
              </w:rPr>
              <w:t>.</w:t>
            </w:r>
          </w:p>
          <w:p w14:paraId="70B98742" w14:textId="1B4021BF" w:rsidR="001153B9" w:rsidRDefault="001153B9" w:rsidP="001153B9">
            <w:pPr>
              <w:spacing w:after="0"/>
              <w:jc w:val="left"/>
              <w:rPr>
                <w:rFonts w:eastAsia="Malgun Gothic"/>
                <w:lang w:val="en-GB" w:eastAsia="ko-KR"/>
              </w:rPr>
            </w:pPr>
            <w:r>
              <w:rPr>
                <w:rFonts w:eastAsia="Malgun Gothic"/>
                <w:lang w:val="en-GB" w:eastAsia="ko-KR"/>
              </w:rPr>
              <w:t>Secondly, i</w:t>
            </w:r>
            <w:r w:rsidRPr="001153B9">
              <w:rPr>
                <w:rFonts w:eastAsia="Malgun Gothic"/>
                <w:lang w:val="en-GB" w:eastAsia="ko-KR"/>
              </w:rPr>
              <w:t xml:space="preserve">f the eta value is less than 0.5, the formula may be problematic because when the eta value is less than 0.5 and all of the scaling factors are </w:t>
            </w:r>
            <w:r w:rsidR="00D9195B">
              <w:rPr>
                <w:rFonts w:eastAsia="Malgun Gothic"/>
                <w:lang w:val="en-GB" w:eastAsia="ko-KR"/>
              </w:rPr>
              <w:t xml:space="preserve">equal to </w:t>
            </w:r>
            <w:r w:rsidRPr="001153B9">
              <w:rPr>
                <w:rFonts w:eastAsia="Malgun Gothic"/>
                <w:lang w:val="en-GB" w:eastAsia="ko-KR"/>
              </w:rPr>
              <w:t xml:space="preserve">1, </w:t>
            </w:r>
            <w:r w:rsidRPr="00D902AF">
              <w:rPr>
                <w:rFonts w:eastAsia="Malgun Gothic"/>
                <w:b/>
                <w:i/>
                <w:lang w:val="en-GB" w:eastAsia="ko-KR"/>
              </w:rPr>
              <w:t>P</w:t>
            </w:r>
            <w:r w:rsidRPr="00D902AF">
              <w:rPr>
                <w:rFonts w:eastAsia="Malgun Gothic"/>
                <w:b/>
                <w:i/>
                <w:vertAlign w:val="subscript"/>
                <w:lang w:val="en-GB" w:eastAsia="ko-KR"/>
              </w:rPr>
              <w:t>dynamic</w:t>
            </w:r>
            <w:r w:rsidRPr="001153B9">
              <w:rPr>
                <w:rFonts w:eastAsia="Malgun Gothic"/>
                <w:lang w:val="en-GB" w:eastAsia="ko-KR"/>
              </w:rPr>
              <w:t xml:space="preserve"> </w:t>
            </w:r>
            <w:r w:rsidR="00D9195B">
              <w:rPr>
                <w:rFonts w:eastAsia="Malgun Gothic"/>
                <w:lang w:val="en-GB" w:eastAsia="ko-KR"/>
              </w:rPr>
              <w:t>becomes</w:t>
            </w:r>
            <w:r w:rsidRPr="001153B9">
              <w:rPr>
                <w:rFonts w:eastAsia="Malgun Gothic"/>
                <w:lang w:val="en-GB" w:eastAsia="ko-KR"/>
              </w:rPr>
              <w:t xml:space="preserve"> greater than P4-P3.</w:t>
            </w:r>
            <w:r w:rsidR="00D9195B">
              <w:rPr>
                <w:rFonts w:eastAsia="Malgun Gothic"/>
                <w:lang w:val="en-GB" w:eastAsia="ko-KR"/>
              </w:rPr>
              <w:t xml:space="preserve"> Therefore, it should be </w:t>
            </w:r>
            <w:r w:rsidR="00617F25">
              <w:rPr>
                <w:rFonts w:eastAsia="Malgun Gothic"/>
                <w:lang w:val="en-GB" w:eastAsia="ko-KR"/>
              </w:rPr>
              <w:t>noted</w:t>
            </w:r>
            <w:r w:rsidR="00D9195B">
              <w:rPr>
                <w:rFonts w:eastAsia="Malgun Gothic"/>
                <w:lang w:val="en-GB" w:eastAsia="ko-KR"/>
              </w:rPr>
              <w:t xml:space="preserve"> that if eta value assumed to be </w:t>
            </w:r>
            <w:r w:rsidR="00617F25">
              <w:rPr>
                <w:rFonts w:eastAsia="Malgun Gothic"/>
                <w:lang w:val="en-GB" w:eastAsia="ko-KR"/>
              </w:rPr>
              <w:t>less</w:t>
            </w:r>
            <w:r w:rsidR="00D9195B">
              <w:rPr>
                <w:rFonts w:eastAsia="Malgun Gothic"/>
                <w:lang w:val="en-GB" w:eastAsia="ko-KR"/>
              </w:rPr>
              <w:t xml:space="preserve"> than 0.5</w:t>
            </w:r>
            <w:r w:rsidR="00617F25">
              <w:rPr>
                <w:rFonts w:eastAsia="Malgun Gothic"/>
                <w:lang w:val="en-GB" w:eastAsia="ko-KR"/>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617F25" w:rsidRPr="00617F25">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617F25">
              <w:rPr>
                <w:rFonts w:hint="eastAsia"/>
                <w:b/>
                <w:iCs/>
                <w:sz w:val="21"/>
              </w:rPr>
              <w:t xml:space="preserve"> </w:t>
            </w:r>
            <w:r w:rsidR="00617F25">
              <w:rPr>
                <w:rFonts w:eastAsia="Malgun Gothic"/>
                <w:lang w:val="en-GB" w:eastAsia="ko-KR"/>
              </w:rPr>
              <w:t>need to be adjust accordingly.</w:t>
            </w:r>
          </w:p>
          <w:p w14:paraId="702F5837" w14:textId="05BBBF25" w:rsidR="008C1837" w:rsidRPr="00D902AF" w:rsidRDefault="008C1837" w:rsidP="00617F25">
            <w:pPr>
              <w:spacing w:after="0"/>
              <w:jc w:val="left"/>
              <w:rPr>
                <w:rFonts w:eastAsia="Malgun Gothic"/>
                <w:lang w:val="en-GB" w:eastAsia="ko-KR"/>
              </w:rPr>
            </w:pPr>
            <w:r>
              <w:rPr>
                <w:rFonts w:eastAsia="Malgun Gothic"/>
                <w:lang w:val="en-GB" w:eastAsia="ko-KR"/>
              </w:rPr>
              <w:t>Lastly, i</w:t>
            </w:r>
            <w:r w:rsidRPr="008C1837">
              <w:rPr>
                <w:rFonts w:eastAsia="Malgun Gothic"/>
                <w:lang w:val="en-GB" w:eastAsia="ko-KR"/>
              </w:rPr>
              <w:t>n the case of CA, there is a "In frequency domain, for CA, the total power consumption of BS is calculated as the sum of the power consumption of each cell" bullet, which is OK for simplicity, but simple sum</w:t>
            </w:r>
            <w:r w:rsidR="004D1A62">
              <w:rPr>
                <w:rFonts w:eastAsia="Malgun Gothic"/>
                <w:lang w:val="en-GB" w:eastAsia="ko-KR"/>
              </w:rPr>
              <w:t>mation</w:t>
            </w:r>
            <w:r w:rsidRPr="008C1837">
              <w:rPr>
                <w:rFonts w:eastAsia="Malgun Gothic"/>
                <w:lang w:val="en-GB" w:eastAsia="ko-KR"/>
              </w:rPr>
              <w:t xml:space="preserve"> </w:t>
            </w:r>
            <w:r w:rsidR="00617F25">
              <w:rPr>
                <w:rFonts w:eastAsia="Malgun Gothic"/>
                <w:lang w:val="en-GB" w:eastAsia="ko-KR"/>
              </w:rPr>
              <w:t xml:space="preserve">may not be applicable </w:t>
            </w:r>
            <w:r w:rsidRPr="008C1837">
              <w:rPr>
                <w:rFonts w:eastAsia="Malgun Gothic"/>
                <w:lang w:val="en-GB" w:eastAsia="ko-KR"/>
              </w:rPr>
              <w:t>in the intra-band CA.</w:t>
            </w:r>
          </w:p>
        </w:tc>
      </w:tr>
      <w:tr w:rsidR="001067A8" w14:paraId="49B35FD9" w14:textId="77777777" w:rsidTr="005B447C">
        <w:tc>
          <w:tcPr>
            <w:tcW w:w="1305" w:type="dxa"/>
          </w:tcPr>
          <w:p w14:paraId="45FBE1A3" w14:textId="02BC01AB" w:rsidR="001067A8" w:rsidRDefault="001067A8" w:rsidP="001067A8">
            <w:pPr>
              <w:spacing w:after="0"/>
              <w:jc w:val="center"/>
              <w:rPr>
                <w:rFonts w:eastAsiaTheme="minorEastAsia"/>
              </w:rPr>
            </w:pPr>
            <w:r>
              <w:rPr>
                <w:rFonts w:eastAsiaTheme="minorEastAsia"/>
              </w:rPr>
              <w:t>Nokia/Nsb</w:t>
            </w:r>
          </w:p>
        </w:tc>
        <w:tc>
          <w:tcPr>
            <w:tcW w:w="8329" w:type="dxa"/>
          </w:tcPr>
          <w:p w14:paraId="0198B52C" w14:textId="77777777" w:rsidR="001067A8" w:rsidRPr="00CE3012" w:rsidRDefault="001067A8" w:rsidP="001067A8">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sidRPr="005B447C">
              <w:rPr>
                <w:rFonts w:eastAsiaTheme="minorEastAsia"/>
                <w:b/>
                <w:color w:val="FF0000"/>
                <w:lang w:val="en-GB"/>
              </w:rPr>
              <w:t>-rev1</w:t>
            </w:r>
            <w:r>
              <w:rPr>
                <w:rFonts w:eastAsiaTheme="minorEastAsia"/>
                <w:b/>
                <w:color w:val="FF0000"/>
                <w:lang w:val="en-GB"/>
              </w:rPr>
              <w:t xml:space="preserve"> </w:t>
            </w:r>
            <w:r>
              <w:rPr>
                <w:rFonts w:eastAsiaTheme="minorEastAsia"/>
                <w:bCs/>
                <w:iCs/>
                <w:sz w:val="21"/>
              </w:rPr>
              <w:t xml:space="preserve">to be align with the Category 1 and Category 2 in </w:t>
            </w:r>
            <w:r>
              <w:rPr>
                <w:b/>
              </w:rPr>
              <w:t>Proposal 2.1.3-1</w:t>
            </w:r>
            <w:r w:rsidRPr="001E3A8E">
              <w:rPr>
                <w:b/>
                <w:color w:val="FF0000"/>
              </w:rPr>
              <w:t>-rev1</w:t>
            </w:r>
            <w:r>
              <w:rPr>
                <w:b/>
                <w:color w:val="FF0000"/>
              </w:rPr>
              <w:t>?</w:t>
            </w:r>
            <w:r>
              <w:rPr>
                <w:bCs/>
                <w:color w:val="FF0000"/>
              </w:rPr>
              <w:t xml:space="preserve"> It seems it needs to be swapped to be aligned?</w:t>
            </w:r>
          </w:p>
          <w:p w14:paraId="5A6B075E" w14:textId="77777777" w:rsidR="001067A8" w:rsidRDefault="001067A8" w:rsidP="001067A8">
            <w:pPr>
              <w:rPr>
                <w:rFonts w:eastAsiaTheme="minorEastAsia"/>
                <w:bCs/>
                <w:iCs/>
                <w:sz w:val="21"/>
              </w:rPr>
            </w:pPr>
          </w:p>
          <w:p w14:paraId="57067C54" w14:textId="77777777" w:rsidR="001067A8" w:rsidRPr="005F1829" w:rsidRDefault="001067A8" w:rsidP="001067A8">
            <w:pPr>
              <w:rPr>
                <w:b/>
              </w:rPr>
            </w:pPr>
            <w:r>
              <w:rPr>
                <w:rFonts w:eastAsiaTheme="minorEastAsia"/>
                <w:bCs/>
                <w:iCs/>
                <w:sz w:val="21"/>
              </w:rPr>
              <w:t>And w</w:t>
            </w:r>
            <w:r w:rsidRPr="005F1829">
              <w:rPr>
                <w:rFonts w:eastAsiaTheme="minorEastAsia"/>
                <w:bCs/>
                <w:iCs/>
                <w:sz w:val="21"/>
              </w:rPr>
              <w:t xml:space="preserve">e agree </w:t>
            </w:r>
            <w:r>
              <w:rPr>
                <w:rFonts w:eastAsiaTheme="minorEastAsia"/>
                <w:bCs/>
                <w:iCs/>
                <w:sz w:val="21"/>
              </w:rPr>
              <w:t>with</w:t>
            </w:r>
            <w:r w:rsidRPr="005F1829">
              <w:rPr>
                <w:rFonts w:eastAsiaTheme="minorEastAsia"/>
                <w:bCs/>
                <w:iCs/>
                <w:sz w:val="21"/>
              </w:rPr>
              <w:t xml:space="preserve"> the proposed BS power consumption for active DL P such as</w:t>
            </w:r>
            <w:r>
              <w:rPr>
                <w:rFonts w:eastAsiaTheme="minorEastAsia"/>
                <w:b/>
                <w:iCs/>
                <w:sz w:val="21"/>
              </w:rPr>
              <w:t xml:space="preserve"> </w:t>
            </w:r>
            <w:r w:rsidRPr="002A1518">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sidRPr="005F1829">
              <w:rPr>
                <w:rFonts w:eastAsiaTheme="minorEastAsia"/>
                <w:bCs/>
                <w:iCs/>
                <w:sz w:val="21"/>
              </w:rPr>
              <w:t>with the following assumptions</w:t>
            </w:r>
            <w:r>
              <w:rPr>
                <w:rFonts w:eastAsiaTheme="minorEastAsia"/>
                <w:bCs/>
                <w:iCs/>
                <w:sz w:val="21"/>
              </w:rPr>
              <w:t xml:space="preserve"> for FR1:</w:t>
            </w:r>
          </w:p>
          <w:p w14:paraId="2EDC91C9" w14:textId="77777777" w:rsidR="001067A8" w:rsidRDefault="00E212A9" w:rsidP="001067A8">
            <w:pPr>
              <w:pStyle w:val="ListParagraph"/>
              <w:numPr>
                <w:ilvl w:val="0"/>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067A8">
              <w:rPr>
                <w:lang w:eastAsia="zh-CN"/>
              </w:rPr>
              <w:t>:</w:t>
            </w:r>
            <w:r w:rsidR="001067A8">
              <w:rPr>
                <w:rFonts w:eastAsia="Malgun Gothic"/>
                <w:lang w:eastAsia="ko-KR"/>
              </w:rPr>
              <w:t xml:space="preserve"> 1,79: a static part of which the power is not scaled based on reference configurations, not obtained from P3 nor P4 values.</w:t>
            </w:r>
          </w:p>
          <w:p w14:paraId="5ED19BBE" w14:textId="77777777" w:rsidR="001067A8" w:rsidRPr="00223789" w:rsidRDefault="00E212A9" w:rsidP="001067A8">
            <w:pPr>
              <w:pStyle w:val="ListParagraph"/>
              <w:numPr>
                <w:ilvl w:val="0"/>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067A8">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067A8"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067A8" w:rsidRPr="00223789">
              <w:rPr>
                <w:rFonts w:eastAsia="Malgun Gothic" w:hint="eastAsia"/>
                <w:lang w:eastAsia="ko-KR"/>
              </w:rPr>
              <w:t>,</w:t>
            </w:r>
            <w:r w:rsidR="001067A8" w:rsidRPr="00223789">
              <w:rPr>
                <w:rFonts w:eastAsia="Malgun Gothic"/>
                <w:lang w:eastAsia="ko-KR"/>
              </w:rPr>
              <w:t xml:space="preserve"> where</w:t>
            </w:r>
          </w:p>
          <w:p w14:paraId="2A50AC0E" w14:textId="77777777" w:rsidR="001067A8" w:rsidRPr="00223789" w:rsidRDefault="00E212A9" w:rsidP="001067A8">
            <w:pPr>
              <w:pStyle w:val="ListParagraph"/>
              <w:numPr>
                <w:ilvl w:val="2"/>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067A8">
              <w:rPr>
                <w:rFonts w:hint="eastAsia"/>
                <w:b/>
                <w:iCs/>
                <w:sz w:val="21"/>
                <w:lang w:eastAsia="zh-CN"/>
              </w:rPr>
              <w:t xml:space="preserve"> </w:t>
            </w:r>
            <w:r w:rsidR="001067A8" w:rsidRPr="00223789">
              <w:rPr>
                <w:rFonts w:eastAsia="Malgun Gothic"/>
                <w:lang w:eastAsia="ko-KR"/>
              </w:rPr>
              <w:t xml:space="preserve">is </w:t>
            </w:r>
            <w:r w:rsidR="001067A8">
              <w:rPr>
                <w:rFonts w:eastAsia="Malgun Gothic"/>
                <w:lang w:eastAsia="ko-KR"/>
              </w:rPr>
              <w:t>1,62</w:t>
            </w:r>
          </w:p>
          <w:p w14:paraId="73E55B5E" w14:textId="77777777" w:rsidR="001067A8" w:rsidRDefault="00E212A9" w:rsidP="001067A8">
            <w:pPr>
              <w:pStyle w:val="ListParagraph"/>
              <w:numPr>
                <w:ilvl w:val="2"/>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067A8">
              <w:rPr>
                <w:rFonts w:hint="eastAsia"/>
                <w:b/>
                <w:iCs/>
                <w:sz w:val="21"/>
                <w:lang w:eastAsia="zh-CN"/>
              </w:rPr>
              <w:t xml:space="preserve"> </w:t>
            </w:r>
            <w:r w:rsidR="001067A8" w:rsidRPr="00223789">
              <w:rPr>
                <w:rFonts w:eastAsia="Malgun Gothic"/>
                <w:lang w:eastAsia="ko-KR"/>
              </w:rPr>
              <w:t xml:space="preserve">is </w:t>
            </w:r>
            <w:r w:rsidR="001067A8">
              <w:rPr>
                <w:rFonts w:eastAsia="Malgun Gothic"/>
                <w:lang w:eastAsia="ko-KR"/>
              </w:rPr>
              <w:t>10,6</w:t>
            </w:r>
          </w:p>
          <w:p w14:paraId="40EF0D86" w14:textId="77777777" w:rsidR="001067A8" w:rsidRDefault="001067A8" w:rsidP="001067A8">
            <w:pPr>
              <w:pStyle w:val="ListParagraph"/>
              <w:numPr>
                <w:ilvl w:val="2"/>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2DE6A892" w14:textId="77777777" w:rsidR="001067A8" w:rsidRPr="005F1829" w:rsidRDefault="001067A8" w:rsidP="001067A8">
            <w:pPr>
              <w:pStyle w:val="ListParagraph"/>
              <w:numPr>
                <w:ilvl w:val="3"/>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04DDA92E" w14:textId="77777777" w:rsidR="001067A8" w:rsidRPr="005F1829" w:rsidRDefault="00E212A9" w:rsidP="001067A8">
            <w:pPr>
              <w:pStyle w:val="ListParagraph"/>
              <w:numPr>
                <w:ilvl w:val="2"/>
                <w:numId w:val="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067A8">
              <w:rPr>
                <w:rFonts w:hint="eastAsia"/>
                <w:iCs/>
                <w:sz w:val="21"/>
                <w:lang w:eastAsia="zh-CN"/>
              </w:rPr>
              <w:t>,</w:t>
            </w:r>
            <w:r w:rsidR="001067A8">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067A8">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067A8">
              <w:rPr>
                <w:rFonts w:hint="eastAsia"/>
                <w:iCs/>
                <w:sz w:val="21"/>
                <w:lang w:eastAsia="zh-CN"/>
              </w:rPr>
              <w:t xml:space="preserve"> </w:t>
            </w:r>
            <w:r w:rsidR="001067A8">
              <w:rPr>
                <w:iCs/>
                <w:sz w:val="21"/>
                <w:lang w:eastAsia="zh-CN"/>
              </w:rPr>
              <w:t xml:space="preserve">is the percentage of active TRxRUs, resource usage ratio in frequency domain and </w:t>
            </w:r>
            <w:r w:rsidR="001067A8" w:rsidRPr="005B447C">
              <w:rPr>
                <w:iCs/>
                <w:sz w:val="21"/>
                <w:lang w:eastAsia="zh-CN"/>
              </w:rPr>
              <w:t>ratio of PSD between this transmission and reference configuration</w:t>
            </w:r>
          </w:p>
          <w:p w14:paraId="46B00FC5" w14:textId="77777777" w:rsidR="001067A8" w:rsidRDefault="001067A8" w:rsidP="001067A8">
            <w:pPr>
              <w:rPr>
                <w:rFonts w:eastAsia="Malgun Gothic"/>
                <w:lang w:val="en-GB" w:eastAsia="ko-KR"/>
              </w:rPr>
            </w:pPr>
          </w:p>
          <w:p w14:paraId="6B59CC09" w14:textId="77777777" w:rsidR="001067A8" w:rsidRDefault="001067A8" w:rsidP="001067A8">
            <w:pPr>
              <w:rPr>
                <w:rFonts w:eastAsia="Malgun Gothic"/>
                <w:lang w:val="en-GB" w:eastAsia="ko-KR"/>
              </w:rPr>
            </w:pPr>
            <w:r>
              <w:rPr>
                <w:rFonts w:eastAsia="Malgun Gothic"/>
                <w:lang w:val="en-GB" w:eastAsia="ko-KR"/>
              </w:rPr>
              <w:t xml:space="preserve">for the scaling in time domain, we propose this formula: </w:t>
            </w:r>
            <w:r>
              <w:rPr>
                <w:b/>
              </w:rPr>
              <w:t xml:space="preserve">(1-alpha)*P3 + alpha*P4 </w:t>
            </w:r>
            <w:r w:rsidRPr="005F1829">
              <w:rPr>
                <w:bCs/>
              </w:rPr>
              <w:t xml:space="preserve">where </w:t>
            </w:r>
            <w:r>
              <w:rPr>
                <w:bCs/>
              </w:rPr>
              <w:t xml:space="preserve">alpha represents the </w:t>
            </w:r>
            <w:r w:rsidRPr="00706468">
              <w:rPr>
                <w:bCs/>
              </w:rPr>
              <w:t xml:space="preserve">number of active </w:t>
            </w:r>
            <w:r>
              <w:rPr>
                <w:bCs/>
              </w:rPr>
              <w:t xml:space="preserve">DL </w:t>
            </w:r>
            <w:r w:rsidRPr="00706468">
              <w:rPr>
                <w:bCs/>
              </w:rPr>
              <w:t>symbols within a slot</w:t>
            </w:r>
            <w:r>
              <w:rPr>
                <w:bCs/>
              </w:rPr>
              <w:t>.</w:t>
            </w:r>
          </w:p>
          <w:p w14:paraId="6B0C15F6" w14:textId="6EF55C71" w:rsidR="001067A8" w:rsidRPr="00617F25" w:rsidRDefault="001067A8" w:rsidP="001067A8">
            <w:pPr>
              <w:spacing w:after="0"/>
              <w:jc w:val="left"/>
              <w:rPr>
                <w:rFonts w:eastAsiaTheme="minorEastAsia"/>
              </w:rPr>
            </w:pPr>
            <w:r>
              <w:rPr>
                <w:rFonts w:eastAsia="Malgun Gothic"/>
                <w:lang w:val="en-GB" w:eastAsia="ko-KR"/>
              </w:rPr>
              <w:t>For the scaling i</w:t>
            </w:r>
            <w:r w:rsidRPr="001F7B41">
              <w:rPr>
                <w:rFonts w:eastAsia="Malgun Gothic"/>
                <w:lang w:val="en-GB" w:eastAsia="ko-KR"/>
              </w:rPr>
              <w:t>n frequency domain</w:t>
            </w:r>
            <w:r>
              <w:rPr>
                <w:rFonts w:eastAsia="Malgun Gothic"/>
                <w:lang w:val="en-GB" w:eastAsia="ko-KR"/>
              </w:rPr>
              <w:t xml:space="preserve"> (CA)</w:t>
            </w:r>
            <w:r w:rsidRPr="001F7B41">
              <w:rPr>
                <w:rFonts w:eastAsia="Malgun Gothic"/>
                <w:lang w:val="en-GB" w:eastAsia="ko-KR"/>
              </w:rPr>
              <w:t xml:space="preserve">, the total power consumption of BS is assumed as the sum of the power consumption of each </w:t>
            </w:r>
            <w:r>
              <w:rPr>
                <w:rFonts w:eastAsia="Malgun Gothic"/>
                <w:lang w:val="en-GB" w:eastAsia="ko-KR"/>
              </w:rPr>
              <w:t>cell, if separate RG chains are assumed</w:t>
            </w:r>
            <w:r w:rsidRPr="001F7B41">
              <w:rPr>
                <w:rFonts w:eastAsia="Malgun Gothic"/>
                <w:lang w:val="en-GB" w:eastAsia="ko-KR"/>
              </w:rPr>
              <w:t>.</w:t>
            </w:r>
            <w:r>
              <w:rPr>
                <w:rFonts w:eastAsia="Malgun Gothic"/>
                <w:lang w:val="en-GB" w:eastAsia="ko-KR"/>
              </w:rPr>
              <w:t xml:space="preserve"> Same for the scaling i</w:t>
            </w:r>
            <w:r w:rsidRPr="001F7B41">
              <w:rPr>
                <w:rFonts w:eastAsia="Malgun Gothic"/>
                <w:lang w:val="en-GB" w:eastAsia="ko-KR"/>
              </w:rPr>
              <w:t>n spatial domain</w:t>
            </w:r>
            <w:r>
              <w:rPr>
                <w:rFonts w:eastAsia="Malgun Gothic"/>
                <w:lang w:val="en-GB" w:eastAsia="ko-KR"/>
              </w:rPr>
              <w:t xml:space="preserve"> (</w:t>
            </w:r>
            <w:r w:rsidRPr="001F7B41">
              <w:rPr>
                <w:rFonts w:eastAsia="Malgun Gothic"/>
                <w:lang w:val="en-GB" w:eastAsia="ko-KR"/>
              </w:rPr>
              <w:t>M-TRP</w:t>
            </w:r>
            <w:r>
              <w:rPr>
                <w:rFonts w:eastAsia="Malgun Gothic"/>
                <w:lang w:val="en-GB" w:eastAsia="ko-KR"/>
              </w:rPr>
              <w:t>).</w:t>
            </w:r>
          </w:p>
        </w:tc>
      </w:tr>
      <w:tr w:rsidR="00500AB4" w14:paraId="6380F875" w14:textId="77777777" w:rsidTr="005B447C">
        <w:tc>
          <w:tcPr>
            <w:tcW w:w="1305" w:type="dxa"/>
          </w:tcPr>
          <w:p w14:paraId="1F5BC709" w14:textId="688855E1" w:rsidR="00500AB4" w:rsidRDefault="00500AB4" w:rsidP="00500AB4">
            <w:pPr>
              <w:spacing w:after="0"/>
              <w:jc w:val="center"/>
              <w:rPr>
                <w:rFonts w:eastAsiaTheme="minorEastAsia"/>
              </w:rPr>
            </w:pPr>
            <w:r w:rsidRPr="00E357C2">
              <w:rPr>
                <w:rFonts w:eastAsiaTheme="minorEastAsia"/>
              </w:rPr>
              <w:t>MediaTek</w:t>
            </w:r>
          </w:p>
        </w:tc>
        <w:tc>
          <w:tcPr>
            <w:tcW w:w="8329" w:type="dxa"/>
          </w:tcPr>
          <w:p w14:paraId="515395DE" w14:textId="77777777" w:rsidR="00500AB4" w:rsidRDefault="00500AB4" w:rsidP="00500AB4">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sidRPr="005B447C">
              <w:rPr>
                <w:rFonts w:eastAsiaTheme="minorEastAsia"/>
                <w:b/>
                <w:color w:val="FF0000"/>
                <w:lang w:val="en-GB"/>
              </w:rPr>
              <w:t>-rev1</w:t>
            </w:r>
          </w:p>
          <w:p w14:paraId="0EA94C87" w14:textId="77777777" w:rsidR="00500AB4" w:rsidRDefault="00500AB4" w:rsidP="00500AB4">
            <w:pPr>
              <w:spacing w:after="0"/>
              <w:rPr>
                <w:rFonts w:eastAsiaTheme="minorEastAsia"/>
                <w:b/>
                <w:lang w:val="en-GB"/>
              </w:rPr>
            </w:pPr>
          </w:p>
          <w:p w14:paraId="0FE99995" w14:textId="77777777" w:rsidR="00500AB4" w:rsidRPr="005B447C" w:rsidRDefault="00500AB4" w:rsidP="00500AB4">
            <w:pPr>
              <w:spacing w:after="0"/>
              <w:rPr>
                <w:b/>
              </w:rPr>
            </w:pPr>
            <w:r w:rsidRPr="005B447C">
              <w:rPr>
                <w:b/>
              </w:rPr>
              <w:t xml:space="preserve">At least for FR1 TDD, </w:t>
            </w:r>
          </w:p>
          <w:p w14:paraId="0FB5A7FF" w14:textId="77777777" w:rsidR="00500AB4" w:rsidRDefault="00500AB4" w:rsidP="00500AB4">
            <w:pPr>
              <w:pStyle w:val="ListParagraph"/>
              <w:numPr>
                <w:ilvl w:val="0"/>
                <w:numId w:val="7"/>
              </w:numPr>
              <w:spacing w:after="0"/>
              <w:rPr>
                <w:b/>
              </w:rPr>
            </w:pPr>
            <w:r>
              <w:rPr>
                <w:b/>
              </w:rPr>
              <w:t>the BS power consumption for active DL is provided by</w:t>
            </w:r>
          </w:p>
          <w:p w14:paraId="46FAA453" w14:textId="77777777" w:rsidR="00500AB4" w:rsidRPr="00EF081F" w:rsidRDefault="00500AB4" w:rsidP="00500AB4">
            <w:pPr>
              <w:pStyle w:val="ListParagraph"/>
              <w:numPr>
                <w:ilvl w:val="1"/>
                <w:numId w:val="8"/>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187ED0F5" w14:textId="77777777" w:rsidR="00500AB4" w:rsidRDefault="00500AB4" w:rsidP="00500AB4">
            <w:pPr>
              <w:pStyle w:val="ListParagraph"/>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54230172" w14:textId="77777777" w:rsidR="00500AB4" w:rsidRDefault="00500AB4" w:rsidP="00500AB4">
            <w:pPr>
              <w:pStyle w:val="ListParagraph"/>
              <w:numPr>
                <w:ilvl w:val="3"/>
                <w:numId w:val="8"/>
              </w:numPr>
              <w:rPr>
                <w:rFonts w:eastAsia="Malgun Gothic"/>
                <w:lang w:eastAsia="ko-KR"/>
              </w:rPr>
            </w:pPr>
            <w:r>
              <w:t>Category 1:</w:t>
            </w:r>
            <w:r>
              <w:rPr>
                <w:rFonts w:eastAsia="Malgun Gothic"/>
                <w:lang w:eastAsia="ko-KR"/>
              </w:rPr>
              <w:t xml:space="preserve"> </w:t>
            </w:r>
            <w:r w:rsidRPr="00E357C2">
              <w:rPr>
                <w:rFonts w:eastAsia="Malgun Gothic"/>
                <w:strike/>
                <w:lang w:eastAsia="ko-KR"/>
              </w:rPr>
              <w:t>[5.5]</w:t>
            </w:r>
            <w:r>
              <w:rPr>
                <w:rFonts w:eastAsia="Malgun Gothic"/>
                <w:lang w:eastAsia="ko-KR"/>
              </w:rPr>
              <w:t xml:space="preserve"> </w:t>
            </w:r>
            <w:r w:rsidRPr="00E357C2">
              <w:rPr>
                <w:rFonts w:eastAsia="Malgun Gothic"/>
                <w:color w:val="0070C0"/>
                <w:lang w:eastAsia="ko-KR"/>
              </w:rPr>
              <w:t>[55]</w:t>
            </w:r>
          </w:p>
          <w:p w14:paraId="5DFB6654" w14:textId="77777777" w:rsidR="00500AB4" w:rsidRPr="00E357C2" w:rsidRDefault="00500AB4" w:rsidP="00500AB4">
            <w:pPr>
              <w:pStyle w:val="ListParagraph"/>
              <w:numPr>
                <w:ilvl w:val="3"/>
                <w:numId w:val="8"/>
              </w:numPr>
              <w:rPr>
                <w:rFonts w:eastAsia="Malgun Gothic"/>
                <w:lang w:eastAsia="ko-KR"/>
              </w:rPr>
            </w:pPr>
            <w:r>
              <w:t>Category 2:</w:t>
            </w:r>
            <w:r>
              <w:rPr>
                <w:rFonts w:eastAsia="Malgun Gothic"/>
                <w:lang w:eastAsia="ko-KR"/>
              </w:rPr>
              <w:t xml:space="preserve"> </w:t>
            </w:r>
            <w:r w:rsidRPr="00E357C2">
              <w:rPr>
                <w:rFonts w:eastAsia="Malgun Gothic"/>
                <w:strike/>
                <w:lang w:eastAsia="ko-KR"/>
              </w:rPr>
              <w:t>[55]</w:t>
            </w:r>
            <w:r>
              <w:rPr>
                <w:rFonts w:eastAsia="Malgun Gothic"/>
                <w:lang w:eastAsia="ko-KR"/>
              </w:rPr>
              <w:t xml:space="preserve"> </w:t>
            </w:r>
            <w:r w:rsidRPr="00E357C2">
              <w:rPr>
                <w:rFonts w:eastAsia="Malgun Gothic"/>
                <w:color w:val="0070C0"/>
                <w:lang w:eastAsia="ko-KR"/>
              </w:rPr>
              <w:t>[5.5]</w:t>
            </w:r>
          </w:p>
          <w:p w14:paraId="10917E48" w14:textId="77777777" w:rsidR="00500AB4" w:rsidRPr="00E357C2" w:rsidRDefault="00500AB4" w:rsidP="00500AB4">
            <w:pPr>
              <w:pStyle w:val="ListParagraph"/>
              <w:numPr>
                <w:ilvl w:val="3"/>
                <w:numId w:val="8"/>
              </w:numPr>
              <w:rPr>
                <w:rFonts w:eastAsia="Malgun Gothic"/>
                <w:color w:val="0070C0"/>
                <w:lang w:eastAsia="ko-KR"/>
              </w:rPr>
            </w:pPr>
            <w:r w:rsidRPr="00E357C2">
              <w:rPr>
                <w:rFonts w:eastAsia="Malgun Gothic" w:hint="eastAsia"/>
                <w:color w:val="0070C0"/>
                <w:lang w:eastAsia="ko-KR"/>
              </w:rPr>
              <w:t>[</w:t>
            </w:r>
            <w:r w:rsidRPr="00E357C2">
              <w:rPr>
                <w:rFonts w:eastAsia="Malgun Gothic"/>
                <w:color w:val="0070C0"/>
                <w:lang w:eastAsia="ko-KR"/>
              </w:rPr>
              <w:t>MTK] align with the agreement. Cal 1 = 55 for Micro sleep.</w:t>
            </w:r>
          </w:p>
          <w:p w14:paraId="38A65ADC" w14:textId="77777777" w:rsidR="00500AB4" w:rsidRPr="00223789" w:rsidRDefault="00500AB4" w:rsidP="00500AB4">
            <w:pPr>
              <w:pStyle w:val="ListParagraph"/>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Pr="00223789">
              <w:rPr>
                <w:rFonts w:eastAsia="Malgun Gothic" w:hint="eastAsia"/>
                <w:lang w:eastAsia="ko-KR"/>
              </w:rPr>
              <w:t>,</w:t>
            </w:r>
            <w:r w:rsidRPr="00223789">
              <w:rPr>
                <w:rFonts w:eastAsia="Malgun Gothic"/>
                <w:lang w:eastAsia="ko-KR"/>
              </w:rPr>
              <w:t xml:space="preserve"> where</w:t>
            </w:r>
          </w:p>
          <w:p w14:paraId="60F8876E" w14:textId="77777777" w:rsidR="00500AB4" w:rsidRPr="00223789" w:rsidRDefault="00500AB4" w:rsidP="00500AB4">
            <w:pPr>
              <w:pStyle w:val="ListParagraph"/>
              <w:numPr>
                <w:ilvl w:val="4"/>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sidRPr="00223789">
              <w:rPr>
                <w:rFonts w:eastAsia="Malgun Gothic"/>
                <w:lang w:eastAsia="ko-KR"/>
              </w:rPr>
              <w:t xml:space="preserve">is </w:t>
            </w:r>
          </w:p>
          <w:p w14:paraId="39707B2D" w14:textId="77777777" w:rsidR="00500AB4" w:rsidRPr="00223789" w:rsidRDefault="00500AB4" w:rsidP="00500AB4">
            <w:pPr>
              <w:pStyle w:val="ListParagraph"/>
              <w:numPr>
                <w:ilvl w:val="5"/>
                <w:numId w:val="8"/>
              </w:numPr>
              <w:rPr>
                <w:b/>
              </w:rPr>
            </w:pPr>
            <w:r>
              <w:rPr>
                <w:rFonts w:eastAsia="Malgun Gothic"/>
                <w:lang w:eastAsia="ko-KR"/>
              </w:rPr>
              <w:t xml:space="preserve">Category 1: </w:t>
            </w:r>
            <w:r w:rsidRPr="00E357C2">
              <w:rPr>
                <w:rFonts w:eastAsia="Malgun Gothic"/>
                <w:strike/>
                <w:lang w:eastAsia="ko-KR"/>
              </w:rPr>
              <w:t>[9.5]</w:t>
            </w:r>
            <w:r>
              <w:rPr>
                <w:rFonts w:eastAsia="Malgun Gothic"/>
                <w:lang w:eastAsia="ko-KR"/>
              </w:rPr>
              <w:t xml:space="preserve"> </w:t>
            </w:r>
            <w:r w:rsidRPr="00E357C2">
              <w:rPr>
                <w:rFonts w:eastAsia="Malgun Gothic"/>
                <w:color w:val="0070C0"/>
                <w:lang w:eastAsia="ko-KR"/>
              </w:rPr>
              <w:t>[95]</w:t>
            </w:r>
          </w:p>
          <w:p w14:paraId="2B323CA0" w14:textId="77777777" w:rsidR="00500AB4" w:rsidRPr="00223789" w:rsidRDefault="00500AB4" w:rsidP="00500AB4">
            <w:pPr>
              <w:pStyle w:val="ListParagraph"/>
              <w:numPr>
                <w:ilvl w:val="5"/>
                <w:numId w:val="8"/>
              </w:numPr>
              <w:rPr>
                <w:b/>
              </w:rPr>
            </w:pPr>
            <w:r>
              <w:rPr>
                <w:rFonts w:eastAsia="Malgun Gothic"/>
                <w:lang w:eastAsia="ko-KR"/>
              </w:rPr>
              <w:t xml:space="preserve">Category 2: </w:t>
            </w:r>
            <w:r w:rsidRPr="00E357C2">
              <w:rPr>
                <w:rFonts w:eastAsia="Malgun Gothic"/>
                <w:strike/>
                <w:lang w:eastAsia="ko-KR"/>
              </w:rPr>
              <w:t>[95]</w:t>
            </w:r>
            <w:r>
              <w:rPr>
                <w:rFonts w:eastAsia="Malgun Gothic"/>
                <w:lang w:eastAsia="ko-KR"/>
              </w:rPr>
              <w:t xml:space="preserve"> </w:t>
            </w:r>
            <w:r w:rsidRPr="00E357C2">
              <w:rPr>
                <w:rFonts w:eastAsia="Malgun Gothic"/>
                <w:color w:val="0070C0"/>
                <w:lang w:eastAsia="ko-KR"/>
              </w:rPr>
              <w:t>[9.5]</w:t>
            </w:r>
          </w:p>
          <w:p w14:paraId="414C8058" w14:textId="77777777" w:rsidR="00500AB4" w:rsidRDefault="00500AB4" w:rsidP="00500AB4">
            <w:pPr>
              <w:pStyle w:val="ListParagraph"/>
              <w:numPr>
                <w:ilvl w:val="4"/>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sidRPr="00223789">
              <w:rPr>
                <w:rFonts w:eastAsia="Malgun Gothic"/>
                <w:lang w:eastAsia="ko-KR"/>
              </w:rPr>
              <w:t xml:space="preserve">is </w:t>
            </w:r>
          </w:p>
          <w:p w14:paraId="2EE48EFB" w14:textId="77777777" w:rsidR="00500AB4" w:rsidRPr="00223789" w:rsidRDefault="00500AB4" w:rsidP="00500AB4">
            <w:pPr>
              <w:pStyle w:val="ListParagraph"/>
              <w:numPr>
                <w:ilvl w:val="5"/>
                <w:numId w:val="8"/>
              </w:numPr>
              <w:rPr>
                <w:b/>
              </w:rPr>
            </w:pPr>
            <w:r>
              <w:rPr>
                <w:rFonts w:eastAsia="Malgun Gothic"/>
                <w:lang w:eastAsia="ko-KR"/>
              </w:rPr>
              <w:t xml:space="preserve">Category 1: </w:t>
            </w:r>
            <w:r w:rsidRPr="00E357C2">
              <w:rPr>
                <w:rFonts w:eastAsia="Malgun Gothic"/>
                <w:strike/>
                <w:lang w:eastAsia="ko-KR"/>
              </w:rPr>
              <w:t>[8.5]</w:t>
            </w:r>
            <w:r>
              <w:rPr>
                <w:rFonts w:eastAsia="Malgun Gothic"/>
                <w:lang w:eastAsia="ko-KR"/>
              </w:rPr>
              <w:t xml:space="preserve"> </w:t>
            </w:r>
            <w:r w:rsidRPr="00E357C2">
              <w:rPr>
                <w:rFonts w:eastAsia="Malgun Gothic"/>
                <w:color w:val="0070C0"/>
                <w:lang w:eastAsia="ko-KR"/>
              </w:rPr>
              <w:t>[65]</w:t>
            </w:r>
          </w:p>
          <w:p w14:paraId="114DF2F3" w14:textId="77777777" w:rsidR="00500AB4" w:rsidRPr="00223789" w:rsidRDefault="00500AB4" w:rsidP="00500AB4">
            <w:pPr>
              <w:pStyle w:val="ListParagraph"/>
              <w:numPr>
                <w:ilvl w:val="5"/>
                <w:numId w:val="8"/>
              </w:numPr>
              <w:rPr>
                <w:b/>
              </w:rPr>
            </w:pPr>
            <w:r>
              <w:rPr>
                <w:rFonts w:eastAsia="Malgun Gothic"/>
                <w:lang w:eastAsia="ko-KR"/>
              </w:rPr>
              <w:t xml:space="preserve">Category 2: </w:t>
            </w:r>
            <w:r w:rsidRPr="00E357C2">
              <w:rPr>
                <w:rFonts w:eastAsia="Malgun Gothic"/>
                <w:strike/>
                <w:lang w:eastAsia="ko-KR"/>
              </w:rPr>
              <w:t>[65]</w:t>
            </w:r>
            <w:r>
              <w:rPr>
                <w:rFonts w:eastAsia="Malgun Gothic"/>
                <w:lang w:eastAsia="ko-KR"/>
              </w:rPr>
              <w:t xml:space="preserve"> </w:t>
            </w:r>
            <w:r w:rsidRPr="00E357C2">
              <w:rPr>
                <w:rFonts w:eastAsia="Malgun Gothic"/>
                <w:color w:val="0070C0"/>
                <w:lang w:eastAsia="ko-KR"/>
              </w:rPr>
              <w:t>[8.5]</w:t>
            </w:r>
          </w:p>
          <w:p w14:paraId="766E1DDB" w14:textId="77777777" w:rsidR="00500AB4" w:rsidRDefault="00500AB4" w:rsidP="00500AB4">
            <w:pPr>
              <w:pStyle w:val="ListParagraph"/>
              <w:numPr>
                <w:ilvl w:val="4"/>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97C42A1" w14:textId="77777777" w:rsidR="00500AB4" w:rsidRPr="001962EE" w:rsidRDefault="00500AB4" w:rsidP="00500AB4">
            <w:pPr>
              <w:pStyle w:val="ListParagraph"/>
              <w:numPr>
                <w:ilvl w:val="5"/>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2F15263B" w14:textId="77777777" w:rsidR="00500AB4" w:rsidRPr="001962EE" w:rsidRDefault="00500AB4" w:rsidP="00500AB4">
            <w:pPr>
              <w:pStyle w:val="ListParagraph"/>
              <w:numPr>
                <w:ilvl w:val="5"/>
                <w:numId w:val="8"/>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59687621" w14:textId="77777777" w:rsidR="00500AB4" w:rsidRPr="00E357C2" w:rsidRDefault="00500AB4" w:rsidP="00500AB4">
            <w:pPr>
              <w:pStyle w:val="ListParagraph"/>
              <w:numPr>
                <w:ilvl w:val="4"/>
                <w:numId w:val="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TRxRUs, resource usage ratio in frequency domain and </w:t>
            </w:r>
            <w:r w:rsidRPr="005B447C">
              <w:rPr>
                <w:iCs/>
                <w:sz w:val="21"/>
                <w:lang w:eastAsia="zh-CN"/>
              </w:rPr>
              <w:t xml:space="preserve">ratio of </w:t>
            </w:r>
            <w:r w:rsidRPr="00E357C2">
              <w:rPr>
                <w:iCs/>
                <w:strike/>
                <w:sz w:val="21"/>
                <w:lang w:eastAsia="zh-CN"/>
              </w:rPr>
              <w:t>PSD</w:t>
            </w:r>
            <w:r w:rsidRPr="005B447C">
              <w:rPr>
                <w:iCs/>
                <w:sz w:val="21"/>
                <w:lang w:eastAsia="zh-CN"/>
              </w:rPr>
              <w:t xml:space="preserve"> </w:t>
            </w:r>
            <w:r w:rsidRPr="00E357C2">
              <w:rPr>
                <w:iCs/>
                <w:color w:val="0070C0"/>
                <w:sz w:val="21"/>
                <w:lang w:eastAsia="zh-CN"/>
              </w:rPr>
              <w:t>simulated total DL power level</w:t>
            </w:r>
            <w:r w:rsidRPr="00E357C2">
              <w:rPr>
                <w:iCs/>
                <w:sz w:val="21"/>
                <w:lang w:eastAsia="zh-CN"/>
              </w:rPr>
              <w:t xml:space="preserve"> </w:t>
            </w:r>
            <w:r w:rsidRPr="005B447C">
              <w:rPr>
                <w:iCs/>
                <w:sz w:val="21"/>
                <w:lang w:eastAsia="zh-CN"/>
              </w:rPr>
              <w:t>between this transmission and reference configuration</w:t>
            </w:r>
          </w:p>
          <w:p w14:paraId="1788C1E2" w14:textId="77777777" w:rsidR="00500AB4" w:rsidRPr="00E357C2" w:rsidRDefault="00500AB4" w:rsidP="00500AB4">
            <w:pPr>
              <w:pStyle w:val="ListParagraph"/>
              <w:numPr>
                <w:ilvl w:val="4"/>
                <w:numId w:val="8"/>
              </w:numPr>
              <w:rPr>
                <w:rFonts w:eastAsia="Malgun Gothic"/>
                <w:lang w:eastAsia="ko-KR"/>
              </w:rPr>
            </w:pPr>
            <w:r w:rsidRPr="00E357C2">
              <w:rPr>
                <w:rFonts w:eastAsia="Malgun Gothic"/>
                <w:color w:val="0070C0"/>
                <w:lang w:eastAsia="ko-KR"/>
              </w:rPr>
              <w:t>[</w:t>
            </w:r>
            <w:r w:rsidRPr="00E357C2">
              <w:rPr>
                <w:rFonts w:eastAsia="Malgun Gothic" w:hint="eastAsia"/>
                <w:color w:val="0070C0"/>
                <w:lang w:eastAsia="ko-KR"/>
              </w:rPr>
              <w:t>M</w:t>
            </w:r>
            <w:r w:rsidRPr="00E357C2">
              <w:rPr>
                <w:rFonts w:eastAsia="Malgun Gothic"/>
                <w:color w:val="0070C0"/>
                <w:lang w:eastAsia="ko-KR"/>
              </w:rPr>
              <w:t>TK] there is no PSD in the agreed reference configuration</w:t>
            </w:r>
            <w:r>
              <w:rPr>
                <w:rFonts w:eastAsia="Malgun Gothic"/>
                <w:color w:val="0070C0"/>
                <w:lang w:eastAsia="ko-KR"/>
              </w:rPr>
              <w:t xml:space="preserve">,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sidRPr="00E357C2">
              <w:rPr>
                <w:rFonts w:eastAsia="Malgun Gothic" w:hint="eastAsia"/>
                <w:color w:val="0070C0"/>
                <w:lang w:val="en-US" w:eastAsia="ko-KR"/>
              </w:rPr>
              <w:t>,</w:t>
            </w:r>
            <w:r w:rsidRPr="00E357C2">
              <w:rPr>
                <w:rFonts w:eastAsia="Malgun Gothic"/>
                <w:color w:val="0070C0"/>
                <w:lang w:val="en-US" w:eastAsia="ko-KR"/>
              </w:rPr>
              <w:t xml:space="preserve"> for X = 0</w:t>
            </w:r>
            <w:r>
              <w:rPr>
                <w:rFonts w:eastAsia="Malgun Gothic"/>
                <w:color w:val="0070C0"/>
                <w:lang w:val="en-US" w:eastAsia="ko-KR"/>
              </w:rPr>
              <w:t xml:space="preserve">, </w:t>
            </w:r>
            <w:r w:rsidRPr="00E357C2">
              <w:rPr>
                <w:rFonts w:eastAsia="Malgun Gothic"/>
                <w:color w:val="0070C0"/>
                <w:lang w:val="en-US" w:eastAsia="ko-KR"/>
              </w:rPr>
              <w:t>…, 55.</w:t>
            </w:r>
          </w:p>
          <w:p w14:paraId="7482B22C" w14:textId="77777777" w:rsidR="00500AB4" w:rsidRPr="005B447C" w:rsidRDefault="00500AB4" w:rsidP="00500AB4">
            <w:pPr>
              <w:pStyle w:val="ListParagraph"/>
              <w:numPr>
                <w:ilvl w:val="0"/>
                <w:numId w:val="7"/>
              </w:numPr>
              <w:spacing w:after="0"/>
              <w:rPr>
                <w:b/>
              </w:rPr>
            </w:pPr>
            <w:r>
              <w:rPr>
                <w:b/>
              </w:rPr>
              <w:t>FFS: the BS power consumption for active UL is provided by</w:t>
            </w:r>
          </w:p>
          <w:p w14:paraId="54FA2F3B" w14:textId="77777777" w:rsidR="00500AB4" w:rsidRPr="008D2B86" w:rsidRDefault="00500AB4" w:rsidP="00500AB4">
            <w:pPr>
              <w:pStyle w:val="ListParagraph"/>
              <w:numPr>
                <w:ilvl w:val="1"/>
                <w:numId w:val="8"/>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1CF2BDFB" w14:textId="77777777" w:rsidR="00500AB4" w:rsidRPr="00E357C2" w:rsidRDefault="00500AB4" w:rsidP="00500AB4">
            <w:pPr>
              <w:pStyle w:val="ListParagraph"/>
              <w:numPr>
                <w:ilvl w:val="2"/>
                <w:numId w:val="8"/>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276F0DF7" w14:textId="77777777" w:rsidR="00500AB4" w:rsidRDefault="00500AB4" w:rsidP="00500AB4">
            <w:pPr>
              <w:pStyle w:val="ListParagraph"/>
              <w:numPr>
                <w:ilvl w:val="0"/>
                <w:numId w:val="7"/>
              </w:numPr>
              <w:spacing w:after="0"/>
              <w:rPr>
                <w:b/>
              </w:rPr>
            </w:pPr>
            <w:r>
              <w:rPr>
                <w:b/>
              </w:rPr>
              <w:t>Notes,</w:t>
            </w:r>
          </w:p>
          <w:p w14:paraId="6A779704" w14:textId="77777777" w:rsidR="00500AB4" w:rsidRPr="005B447C" w:rsidRDefault="00500AB4" w:rsidP="00500AB4">
            <w:pPr>
              <w:pStyle w:val="ListParagraph"/>
              <w:numPr>
                <w:ilvl w:val="1"/>
                <w:numId w:val="8"/>
              </w:numPr>
              <w:spacing w:after="0"/>
              <w:rPr>
                <w:b/>
              </w:rPr>
            </w:pPr>
            <w:r w:rsidRPr="005B447C">
              <w:rPr>
                <w:rFonts w:eastAsia="Malgun Gothic"/>
                <w:lang w:eastAsia="ko-KR"/>
              </w:rPr>
              <w:t xml:space="preserve">In time domain, </w:t>
            </w:r>
          </w:p>
          <w:p w14:paraId="08E96FF0" w14:textId="77777777" w:rsidR="00500AB4" w:rsidRPr="00E357C2" w:rsidRDefault="00500AB4" w:rsidP="00500AB4">
            <w:pPr>
              <w:pStyle w:val="ListParagraph"/>
              <w:numPr>
                <w:ilvl w:val="2"/>
                <w:numId w:val="39"/>
              </w:numPr>
              <w:spacing w:after="0"/>
              <w:rPr>
                <w:b/>
              </w:rPr>
            </w:pPr>
            <w:r>
              <w:t xml:space="preserve">when slot level model is provided, a time domain scaling factor is linearly applied </w:t>
            </w:r>
            <w:r w:rsidRPr="009F775A">
              <w:t xml:space="preserve">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Pr="00530504">
              <w:rPr>
                <w:rFonts w:hint="eastAsia"/>
                <w:iCs/>
                <w:strike/>
                <w:sz w:val="21"/>
                <w:lang w:eastAsia="zh-CN"/>
              </w:rPr>
              <w:t>,</w:t>
            </w:r>
            <w:r w:rsidRPr="00530504">
              <w:rPr>
                <w:iCs/>
                <w:strike/>
                <w:sz w:val="21"/>
                <w:lang w:eastAsia="zh-CN"/>
              </w:rPr>
              <w:t xml:space="preserve"> if applicable, </w:t>
            </w:r>
            <w:r w:rsidRPr="009F775A">
              <w:rPr>
                <w:iCs/>
                <w:strike/>
                <w:sz w:val="21"/>
                <w:lang w:eastAsia="zh-CN"/>
              </w:rPr>
              <w:t xml:space="preserve">or on </w:t>
            </w:r>
            <w:r w:rsidRPr="009F775A">
              <w:rPr>
                <w:b/>
                <w:i/>
                <w:iCs/>
                <w:strike/>
                <w:sz w:val="21"/>
                <w:lang w:eastAsia="zh-CN"/>
              </w:rPr>
              <w:t>P</w:t>
            </w:r>
            <w:r>
              <w:rPr>
                <w:iCs/>
                <w:sz w:val="21"/>
                <w:lang w:eastAsia="zh-CN"/>
              </w:rPr>
              <w:t>,</w:t>
            </w:r>
            <w:r>
              <w:t xml:space="preserve"> according to the number of active symbols within a slot. T</w:t>
            </w:r>
            <w:r w:rsidRPr="005B447C">
              <w:t xml:space="preserve">he symbol without active DL </w:t>
            </w:r>
            <w:r>
              <w:t>is to</w:t>
            </w:r>
            <w:r w:rsidRPr="005B447C">
              <w:t xml:space="preserve"> be treated as micro sleep</w:t>
            </w:r>
            <w:r>
              <w:t>.</w:t>
            </w:r>
            <w:r w:rsidRPr="005B447C">
              <w:t xml:space="preserve"> </w:t>
            </w:r>
            <w:r>
              <w:t>Companies to describe how</w:t>
            </w:r>
            <w:r>
              <w:rPr>
                <w:rFonts w:eastAsia="Times New Roman"/>
              </w:rPr>
              <w:t xml:space="preserve"> to scale for symbols with different frequency domain allocations.</w:t>
            </w:r>
          </w:p>
          <w:p w14:paraId="7E780AD9" w14:textId="50C30007" w:rsidR="00500AB4" w:rsidRPr="00E357C2" w:rsidRDefault="00500AB4" w:rsidP="00500AB4">
            <w:pPr>
              <w:pStyle w:val="ListParagraph"/>
              <w:numPr>
                <w:ilvl w:val="2"/>
                <w:numId w:val="39"/>
              </w:numPr>
              <w:spacing w:after="0"/>
              <w:rPr>
                <w:bCs/>
                <w:color w:val="0070C0"/>
              </w:rPr>
            </w:pPr>
            <w:r w:rsidRPr="00E357C2">
              <w:rPr>
                <w:rFonts w:eastAsia="MS Mincho" w:hint="eastAsia"/>
                <w:bCs/>
                <w:color w:val="0070C0"/>
              </w:rPr>
              <w:t>[</w:t>
            </w:r>
            <w:r w:rsidRPr="00E357C2">
              <w:rPr>
                <w:rFonts w:eastAsia="MS Mincho"/>
                <w:bCs/>
                <w:color w:val="0070C0"/>
              </w:rPr>
              <w:t xml:space="preserve">MTK] </w:t>
            </w:r>
            <w:r>
              <w:rPr>
                <w:rFonts w:eastAsia="MS Mincho"/>
                <w:bCs/>
                <w:color w:val="0070C0"/>
              </w:rPr>
              <w:t>T</w:t>
            </w:r>
            <w:r w:rsidRPr="00E357C2">
              <w:rPr>
                <w:rFonts w:eastAsia="MS Mincho"/>
                <w:bCs/>
                <w:color w:val="0070C0"/>
              </w:rPr>
              <w:t xml:space="preserve">o evaluate 4 symbols, it can be </w:t>
            </w:r>
            <w:r>
              <w:rPr>
                <w:rFonts w:eastAsia="MS Mincho"/>
                <w:bCs/>
                <w:color w:val="0070C0"/>
              </w:rPr>
              <w:t xml:space="preserve">alt#1) </w:t>
            </w:r>
            <w:r w:rsidRPr="00E357C2">
              <w:rPr>
                <w:rFonts w:eastAsia="MS Mincho"/>
                <w:bCs/>
                <w:color w:val="0070C0"/>
              </w:rPr>
              <w:t>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w:t>
            </w:r>
            <w:r>
              <w:rPr>
                <w:rFonts w:eastAsia="MS Mincho"/>
                <w:bCs/>
                <w:color w:val="0070C0"/>
              </w:rPr>
              <w:t xml:space="preserve">; or alt#2) 4/14*P + 10/14*P3 (micro sleep). We prefer keeping alt#1 only for simplicity. </w:t>
            </w:r>
          </w:p>
          <w:p w14:paraId="5E451DAB" w14:textId="77777777" w:rsidR="00500AB4" w:rsidRDefault="00500AB4" w:rsidP="00500AB4">
            <w:pPr>
              <w:pStyle w:val="ListParagraph"/>
              <w:numPr>
                <w:ilvl w:val="2"/>
                <w:numId w:val="39"/>
              </w:numPr>
            </w:pPr>
            <w:r>
              <w:t>If an explicit symbol level model is provided, scaling is not applied</w:t>
            </w:r>
          </w:p>
          <w:p w14:paraId="1C900642" w14:textId="77777777" w:rsidR="00500AB4" w:rsidRPr="005B447C" w:rsidRDefault="00500AB4" w:rsidP="00500AB4">
            <w:pPr>
              <w:pStyle w:val="ListParagraph"/>
              <w:numPr>
                <w:ilvl w:val="2"/>
                <w:numId w:val="39"/>
              </w:numPr>
              <w:spacing w:after="0"/>
              <w:rPr>
                <w:rFonts w:eastAsia="Malgun Gothic"/>
                <w:lang w:eastAsia="ko-KR"/>
              </w:rPr>
            </w:pPr>
            <w:r>
              <w:rPr>
                <w:rFonts w:eastAsia="Malgun Gothic"/>
                <w:lang w:eastAsia="ko-KR"/>
              </w:rPr>
              <w:t>(Already agreed) s</w:t>
            </w:r>
            <w:r w:rsidRPr="005B447C">
              <w:rPr>
                <w:rFonts w:eastAsia="Malgun Gothic"/>
                <w:lang w:eastAsia="ko-KR"/>
              </w:rPr>
              <w:t xml:space="preserve">ystem simulation evaluations can be per slot regardless of detailed approach for calculating </w:t>
            </w:r>
            <w:r>
              <w:rPr>
                <w:rFonts w:eastAsia="Malgun Gothic"/>
                <w:lang w:eastAsia="ko-KR"/>
              </w:rPr>
              <w:t>symbol-level power consumption</w:t>
            </w:r>
          </w:p>
          <w:p w14:paraId="5C4CE359" w14:textId="77777777" w:rsidR="00500AB4" w:rsidRPr="005B447C" w:rsidRDefault="00500AB4" w:rsidP="00500AB4">
            <w:pPr>
              <w:pStyle w:val="ListParagraph"/>
              <w:numPr>
                <w:ilvl w:val="1"/>
                <w:numId w:val="8"/>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1EEF75A5" w14:textId="0CBAB137" w:rsidR="00500AB4" w:rsidRDefault="00500AB4" w:rsidP="00500AB4">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bl>
    <w:p w14:paraId="7983D219" w14:textId="77777777" w:rsidR="00240C2E" w:rsidRPr="004D1A62" w:rsidRDefault="00240C2E" w:rsidP="00240C2E"/>
    <w:p w14:paraId="51200696" w14:textId="77777777" w:rsidR="00240C2E" w:rsidRPr="00240C2E" w:rsidRDefault="00240C2E" w:rsidP="00240C2E"/>
    <w:p w14:paraId="59E9CCBD" w14:textId="77777777" w:rsidR="00E40ACA" w:rsidRDefault="0042400E">
      <w:pPr>
        <w:pStyle w:val="Heading1"/>
      </w:pPr>
      <w:r>
        <w:t>Methodology</w:t>
      </w:r>
    </w:p>
    <w:p w14:paraId="79604F64" w14:textId="77777777" w:rsidR="00E40ACA" w:rsidRDefault="0042400E">
      <w:pPr>
        <w:pStyle w:val="Heading2"/>
      </w:pPr>
      <w:r>
        <w:rPr>
          <w:rFonts w:hint="eastAsia"/>
        </w:rPr>
        <w:t>K</w:t>
      </w:r>
      <w:r>
        <w:t>PI</w:t>
      </w:r>
    </w:p>
    <w:p w14:paraId="7ED29C45" w14:textId="77777777" w:rsidR="00E40ACA" w:rsidRDefault="0042400E">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70C20776" w14:textId="77777777" w:rsidR="00E40ACA" w:rsidRDefault="0042400E">
      <w:pPr>
        <w:spacing w:beforeLines="50" w:before="120" w:after="0"/>
        <w:rPr>
          <w:b/>
        </w:rPr>
      </w:pPr>
      <w:r>
        <w:rPr>
          <w:b/>
        </w:rPr>
        <w:t>Proposal 3.1-1:</w:t>
      </w:r>
    </w:p>
    <w:p w14:paraId="5EA53892" w14:textId="77777777" w:rsidR="00E40ACA" w:rsidRDefault="0042400E">
      <w:pPr>
        <w:pStyle w:val="ListParagraph"/>
        <w:numPr>
          <w:ilvl w:val="0"/>
          <w:numId w:val="9"/>
        </w:numPr>
        <w:rPr>
          <w:b/>
        </w:rPr>
      </w:pPr>
      <w:r>
        <w:rPr>
          <w:b/>
        </w:rPr>
        <w:t>In the energy saving gain evaluation, along with the reported load and evaluated technique(s), one or more of the following UPT (loss) ranges are considered</w:t>
      </w:r>
    </w:p>
    <w:p w14:paraId="037818E0" w14:textId="77777777" w:rsidR="00E40ACA" w:rsidRDefault="0042400E">
      <w:pPr>
        <w:pStyle w:val="ListParagraph"/>
        <w:numPr>
          <w:ilvl w:val="1"/>
          <w:numId w:val="8"/>
        </w:numPr>
        <w:rPr>
          <w:b/>
        </w:rPr>
      </w:pPr>
      <w:r>
        <w:rPr>
          <w:rFonts w:eastAsia="Malgun Gothic"/>
          <w:b/>
          <w:lang w:eastAsia="ko-KR"/>
        </w:rPr>
        <w:t>Less than 5%, less than 25%, less than 50% or average UPT</w:t>
      </w:r>
    </w:p>
    <w:p w14:paraId="315F0911" w14:textId="77777777" w:rsidR="00E40ACA" w:rsidRDefault="0042400E">
      <w:pPr>
        <w:pStyle w:val="ListParagraph"/>
        <w:numPr>
          <w:ilvl w:val="0"/>
          <w:numId w:val="9"/>
        </w:numPr>
        <w:rPr>
          <w:b/>
        </w:rPr>
      </w:pPr>
      <w:r>
        <w:rPr>
          <w:b/>
        </w:rPr>
        <w:t>In the energy saving gain evaluation, along with the reported load and evaluated technique(s), one of more of the following latency type can be optionally considered</w:t>
      </w:r>
    </w:p>
    <w:p w14:paraId="25EB93CA" w14:textId="77777777" w:rsidR="00E40ACA" w:rsidRDefault="0042400E">
      <w:pPr>
        <w:pStyle w:val="ListParagraph"/>
        <w:numPr>
          <w:ilvl w:val="1"/>
          <w:numId w:val="8"/>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14:paraId="59917237" w14:textId="77777777" w:rsidR="00E40ACA" w:rsidRDefault="0042400E">
      <w:pPr>
        <w:pStyle w:val="ListParagraph"/>
        <w:numPr>
          <w:ilvl w:val="1"/>
          <w:numId w:val="8"/>
        </w:numPr>
        <w:rPr>
          <w:b/>
        </w:rPr>
      </w:pPr>
      <w:r>
        <w:rPr>
          <w:b/>
        </w:rPr>
        <w:t>Scheduling latency,</w:t>
      </w:r>
      <w:r>
        <w:t xml:space="preserve"> </w:t>
      </w:r>
      <w:r>
        <w:rPr>
          <w:b/>
        </w:rPr>
        <w:t>calculated as the delay between the time when a packet arrivals and the time when the packet is scheduled</w:t>
      </w:r>
    </w:p>
    <w:p w14:paraId="3BD78CE9" w14:textId="77777777" w:rsidR="00E40ACA" w:rsidRDefault="0042400E">
      <w:pPr>
        <w:pStyle w:val="ListParagraph"/>
        <w:numPr>
          <w:ilvl w:val="1"/>
          <w:numId w:val="8"/>
        </w:numPr>
        <w:rPr>
          <w:b/>
        </w:rPr>
      </w:pPr>
      <w:r>
        <w:rPr>
          <w:b/>
        </w:rPr>
        <w:t>Other latency e.g. (de-)activation of spatial element</w:t>
      </w:r>
    </w:p>
    <w:p w14:paraId="574593D2" w14:textId="77777777" w:rsidR="00E40ACA" w:rsidRDefault="0042400E">
      <w:pPr>
        <w:pStyle w:val="ListParagraph"/>
        <w:numPr>
          <w:ilvl w:val="0"/>
          <w:numId w:val="9"/>
        </w:numPr>
        <w:rPr>
          <w:b/>
        </w:rPr>
      </w:pPr>
      <w:r>
        <w:rPr>
          <w:b/>
        </w:rPr>
        <w:t xml:space="preserve">Coverage can be optionally reported </w:t>
      </w:r>
    </w:p>
    <w:p w14:paraId="2344BC94" w14:textId="77777777" w:rsidR="00E40ACA" w:rsidRDefault="0042400E">
      <w:pPr>
        <w:pStyle w:val="ListParagraph"/>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1F0332B7" w14:textId="77777777" w:rsidR="00E40ACA" w:rsidRDefault="0042400E">
      <w:pPr>
        <w:pStyle w:val="ListParagraph"/>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0"/>
        <w:gridCol w:w="8334"/>
      </w:tblGrid>
      <w:tr w:rsidR="00E40ACA" w14:paraId="0F726C9E"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BD4BC1"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100A92" w14:textId="77777777" w:rsidR="00E40ACA" w:rsidRDefault="0042400E">
            <w:pPr>
              <w:spacing w:after="0"/>
              <w:jc w:val="center"/>
              <w:rPr>
                <w:b/>
                <w:bCs/>
              </w:rPr>
            </w:pPr>
            <w:r>
              <w:rPr>
                <w:b/>
                <w:bCs/>
              </w:rPr>
              <w:t>Comments</w:t>
            </w:r>
          </w:p>
        </w:tc>
      </w:tr>
      <w:tr w:rsidR="00E40ACA" w14:paraId="384C0878" w14:textId="77777777">
        <w:tc>
          <w:tcPr>
            <w:tcW w:w="1300" w:type="dxa"/>
            <w:tcBorders>
              <w:top w:val="single" w:sz="4" w:space="0" w:color="auto"/>
              <w:left w:val="single" w:sz="4" w:space="0" w:color="auto"/>
              <w:bottom w:val="single" w:sz="4" w:space="0" w:color="auto"/>
              <w:right w:val="single" w:sz="4" w:space="0" w:color="auto"/>
            </w:tcBorders>
          </w:tcPr>
          <w:p w14:paraId="33BD9A54"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D65373" w14:textId="77777777" w:rsidR="00E40ACA" w:rsidRDefault="0042400E">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E40ACA" w14:paraId="65C5CD8F" w14:textId="77777777">
        <w:tc>
          <w:tcPr>
            <w:tcW w:w="1300" w:type="dxa"/>
            <w:tcBorders>
              <w:top w:val="single" w:sz="4" w:space="0" w:color="auto"/>
              <w:left w:val="single" w:sz="4" w:space="0" w:color="auto"/>
              <w:bottom w:val="single" w:sz="4" w:space="0" w:color="auto"/>
              <w:right w:val="single" w:sz="4" w:space="0" w:color="auto"/>
            </w:tcBorders>
          </w:tcPr>
          <w:p w14:paraId="57EDA514"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52E2E707" w14:textId="77777777" w:rsidR="00E40ACA" w:rsidRDefault="0042400E">
            <w:pPr>
              <w:spacing w:after="0"/>
              <w:jc w:val="left"/>
              <w:rPr>
                <w:rFonts w:eastAsiaTheme="minorEastAsia"/>
              </w:rPr>
            </w:pPr>
            <w:r>
              <w:rPr>
                <w:rFonts w:eastAsiaTheme="minorEastAsia" w:hint="eastAsia"/>
              </w:rPr>
              <w:t>Okay.</w:t>
            </w:r>
          </w:p>
        </w:tc>
      </w:tr>
      <w:tr w:rsidR="00E40ACA" w14:paraId="117194B4" w14:textId="77777777">
        <w:tc>
          <w:tcPr>
            <w:tcW w:w="1300" w:type="dxa"/>
            <w:tcBorders>
              <w:top w:val="single" w:sz="4" w:space="0" w:color="auto"/>
              <w:left w:val="single" w:sz="4" w:space="0" w:color="auto"/>
              <w:bottom w:val="single" w:sz="4" w:space="0" w:color="auto"/>
              <w:right w:val="single" w:sz="4" w:space="0" w:color="auto"/>
            </w:tcBorders>
          </w:tcPr>
          <w:p w14:paraId="706BD4DE"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3D23464" w14:textId="77777777" w:rsidR="00E40ACA" w:rsidRDefault="0042400E">
            <w:pPr>
              <w:spacing w:after="0"/>
              <w:jc w:val="left"/>
              <w:rPr>
                <w:rFonts w:eastAsia="Malgun Gothic"/>
                <w:lang w:eastAsia="ko-KR"/>
              </w:rPr>
            </w:pPr>
            <w:bookmarkStart w:id="6"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properly. We suggest the following revised proposal as below:</w:t>
            </w:r>
          </w:p>
          <w:p w14:paraId="6230E852" w14:textId="77777777" w:rsidR="00E40ACA" w:rsidRDefault="00E40ACA">
            <w:pPr>
              <w:spacing w:after="0"/>
              <w:jc w:val="left"/>
              <w:rPr>
                <w:rFonts w:eastAsiaTheme="minorEastAsia"/>
              </w:rPr>
            </w:pPr>
          </w:p>
          <w:p w14:paraId="094D85B5" w14:textId="77777777" w:rsidR="00E40ACA" w:rsidRDefault="0042400E">
            <w:pPr>
              <w:spacing w:beforeLines="50" w:before="120" w:after="0"/>
              <w:rPr>
                <w:b/>
              </w:rPr>
            </w:pPr>
            <w:r>
              <w:rPr>
                <w:b/>
                <w:color w:val="FF0000"/>
              </w:rPr>
              <w:t xml:space="preserve">Rev </w:t>
            </w:r>
            <w:r>
              <w:rPr>
                <w:b/>
              </w:rPr>
              <w:t>Proposal 3.1-1:</w:t>
            </w:r>
          </w:p>
          <w:p w14:paraId="7E0F2427" w14:textId="77777777" w:rsidR="00E40ACA" w:rsidRDefault="0042400E">
            <w:pPr>
              <w:pStyle w:val="ListParagraph"/>
              <w:numPr>
                <w:ilvl w:val="0"/>
                <w:numId w:val="9"/>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5EADD3D" w14:textId="77777777" w:rsidR="00E40ACA" w:rsidRDefault="0042400E">
            <w:pPr>
              <w:pStyle w:val="ListParagraph"/>
              <w:numPr>
                <w:ilvl w:val="1"/>
                <w:numId w:val="8"/>
              </w:numPr>
              <w:rPr>
                <w:b/>
              </w:rPr>
            </w:pPr>
            <w:r>
              <w:rPr>
                <w:rFonts w:eastAsia="Malgun Gothic"/>
                <w:b/>
                <w:lang w:eastAsia="ko-KR"/>
              </w:rPr>
              <w:t>Less than 5%, less than 25%, less than 50% or average UPT</w:t>
            </w:r>
          </w:p>
          <w:p w14:paraId="3E362462" w14:textId="77777777" w:rsidR="00E40ACA" w:rsidRDefault="0042400E">
            <w:pPr>
              <w:pStyle w:val="ListParagraph"/>
              <w:numPr>
                <w:ilvl w:val="1"/>
                <w:numId w:val="8"/>
              </w:numPr>
              <w:rPr>
                <w:b/>
                <w:color w:val="FF0000"/>
              </w:rPr>
            </w:pPr>
            <w:r>
              <w:rPr>
                <w:rFonts w:eastAsia="Malgun Gothic"/>
                <w:b/>
                <w:color w:val="FF0000"/>
                <w:lang w:eastAsia="ko-KR"/>
              </w:rPr>
              <w:t>FFS Details of user plane latency requirement, e.g. less than 10 ms or less than 20 ms target user plane latency.</w:t>
            </w:r>
          </w:p>
          <w:p w14:paraId="3E1E986C" w14:textId="77777777" w:rsidR="00E40ACA" w:rsidRDefault="0042400E">
            <w:pPr>
              <w:pStyle w:val="ListParagraph"/>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6CA3263" w14:textId="77777777" w:rsidR="00E40ACA" w:rsidRDefault="0042400E">
            <w:pPr>
              <w:pStyle w:val="ListParagraph"/>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05FBE0ED" w14:textId="77777777" w:rsidR="00E40ACA" w:rsidRDefault="0042400E">
            <w:pPr>
              <w:pStyle w:val="ListParagraph"/>
              <w:numPr>
                <w:ilvl w:val="1"/>
                <w:numId w:val="8"/>
              </w:numPr>
              <w:rPr>
                <w:b/>
              </w:rPr>
            </w:pPr>
            <w:r>
              <w:rPr>
                <w:b/>
              </w:rPr>
              <w:t>Scheduling latency,</w:t>
            </w:r>
            <w:r>
              <w:t xml:space="preserve"> </w:t>
            </w:r>
            <w:r>
              <w:rPr>
                <w:b/>
              </w:rPr>
              <w:t>calculated as the delay between the time when a packet arrivals and the time when the packet is scheduled</w:t>
            </w:r>
          </w:p>
          <w:p w14:paraId="2AF09939" w14:textId="77777777" w:rsidR="00E40ACA" w:rsidRDefault="0042400E">
            <w:pPr>
              <w:pStyle w:val="ListParagraph"/>
              <w:numPr>
                <w:ilvl w:val="1"/>
                <w:numId w:val="8"/>
              </w:numPr>
              <w:rPr>
                <w:b/>
              </w:rPr>
            </w:pPr>
            <w:r>
              <w:rPr>
                <w:b/>
              </w:rPr>
              <w:t>Other latency e.g. (de-)activation of spatial element</w:t>
            </w:r>
          </w:p>
          <w:p w14:paraId="6B32F13A" w14:textId="77777777" w:rsidR="00E40ACA" w:rsidRDefault="0042400E">
            <w:pPr>
              <w:pStyle w:val="ListParagraph"/>
              <w:numPr>
                <w:ilvl w:val="0"/>
                <w:numId w:val="9"/>
              </w:numPr>
              <w:rPr>
                <w:b/>
              </w:rPr>
            </w:pPr>
            <w:r>
              <w:rPr>
                <w:b/>
              </w:rPr>
              <w:t xml:space="preserve">Coverage can be optionally reported </w:t>
            </w:r>
          </w:p>
          <w:p w14:paraId="1C5D2FE4" w14:textId="77777777" w:rsidR="00E40ACA" w:rsidRDefault="0042400E">
            <w:pPr>
              <w:pStyle w:val="ListParagraph"/>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E02EE02" w14:textId="77777777" w:rsidR="00E40ACA" w:rsidRDefault="0042400E">
            <w:pPr>
              <w:pStyle w:val="ListParagraph"/>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c>
      </w:tr>
      <w:tr w:rsidR="00E40ACA" w14:paraId="7C20F237" w14:textId="77777777">
        <w:tc>
          <w:tcPr>
            <w:tcW w:w="1300" w:type="dxa"/>
            <w:tcBorders>
              <w:top w:val="single" w:sz="4" w:space="0" w:color="auto"/>
              <w:left w:val="single" w:sz="4" w:space="0" w:color="auto"/>
              <w:bottom w:val="single" w:sz="4" w:space="0" w:color="auto"/>
              <w:right w:val="single" w:sz="4" w:space="0" w:color="auto"/>
            </w:tcBorders>
          </w:tcPr>
          <w:p w14:paraId="4D6265ED" w14:textId="77777777" w:rsidR="00E40ACA" w:rsidRDefault="0042400E">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52ED1933" w14:textId="77777777" w:rsidR="00E40ACA" w:rsidRDefault="0042400E">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6CECAD24" w14:textId="77777777" w:rsidR="00E40ACA" w:rsidRDefault="00E40ACA">
            <w:pPr>
              <w:spacing w:after="0"/>
              <w:jc w:val="left"/>
              <w:rPr>
                <w:rFonts w:eastAsiaTheme="minorEastAsia"/>
              </w:rPr>
            </w:pPr>
          </w:p>
          <w:p w14:paraId="4EBB2255" w14:textId="77777777" w:rsidR="00E40ACA" w:rsidRDefault="0042400E">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E40ACA" w14:paraId="7B8B5D40" w14:textId="77777777">
        <w:tc>
          <w:tcPr>
            <w:tcW w:w="1300" w:type="dxa"/>
            <w:tcBorders>
              <w:top w:val="single" w:sz="4" w:space="0" w:color="auto"/>
              <w:left w:val="single" w:sz="4" w:space="0" w:color="auto"/>
              <w:bottom w:val="single" w:sz="4" w:space="0" w:color="auto"/>
              <w:right w:val="single" w:sz="4" w:space="0" w:color="auto"/>
            </w:tcBorders>
          </w:tcPr>
          <w:p w14:paraId="16F911EF"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C31AB4E" w14:textId="77777777" w:rsidR="00E40ACA" w:rsidRDefault="0042400E">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4885B2FE" w14:textId="77777777" w:rsidR="00E40ACA" w:rsidRDefault="0042400E">
            <w:pPr>
              <w:pStyle w:val="ListParagraph"/>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4C30843A" w14:textId="77777777" w:rsidR="00E40ACA" w:rsidRDefault="0042400E">
            <w:pPr>
              <w:pStyle w:val="ListParagraph"/>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7C4D899F" w14:textId="77777777" w:rsidR="00E40ACA" w:rsidRDefault="0042400E">
            <w:pPr>
              <w:pStyle w:val="ListParagraph"/>
              <w:numPr>
                <w:ilvl w:val="1"/>
                <w:numId w:val="8"/>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45A58FD3" w14:textId="77777777" w:rsidR="00E40ACA" w:rsidRDefault="0042400E">
            <w:pPr>
              <w:pStyle w:val="ListParagraph"/>
              <w:numPr>
                <w:ilvl w:val="1"/>
                <w:numId w:val="8"/>
              </w:numPr>
              <w:rPr>
                <w:b/>
              </w:rPr>
            </w:pPr>
            <w:r>
              <w:rPr>
                <w:b/>
              </w:rPr>
              <w:t>Other latency e.g. (de-)activation of spatial element</w:t>
            </w:r>
          </w:p>
        </w:tc>
      </w:tr>
      <w:tr w:rsidR="00E40ACA" w14:paraId="3A173E89" w14:textId="77777777">
        <w:tc>
          <w:tcPr>
            <w:tcW w:w="1300" w:type="dxa"/>
            <w:tcBorders>
              <w:top w:val="single" w:sz="4" w:space="0" w:color="auto"/>
              <w:left w:val="single" w:sz="4" w:space="0" w:color="auto"/>
              <w:bottom w:val="single" w:sz="4" w:space="0" w:color="auto"/>
              <w:right w:val="single" w:sz="4" w:space="0" w:color="auto"/>
            </w:tcBorders>
          </w:tcPr>
          <w:p w14:paraId="2C856B05"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5676195" w14:textId="77777777" w:rsidR="00E40ACA" w:rsidRDefault="0042400E">
            <w:pPr>
              <w:pStyle w:val="ListParagraph"/>
              <w:ind w:left="0"/>
              <w:rPr>
                <w:b/>
                <w:lang w:val="en-US"/>
              </w:rPr>
            </w:pPr>
            <w:r>
              <w:rPr>
                <w:b/>
                <w:lang w:val="en-US"/>
              </w:rPr>
              <w:t>OK</w:t>
            </w:r>
          </w:p>
        </w:tc>
      </w:tr>
      <w:tr w:rsidR="004653D9" w14:paraId="38FA07C4" w14:textId="77777777">
        <w:tc>
          <w:tcPr>
            <w:tcW w:w="1300" w:type="dxa"/>
            <w:tcBorders>
              <w:top w:val="single" w:sz="4" w:space="0" w:color="auto"/>
              <w:left w:val="single" w:sz="4" w:space="0" w:color="auto"/>
              <w:bottom w:val="single" w:sz="4" w:space="0" w:color="auto"/>
              <w:right w:val="single" w:sz="4" w:space="0" w:color="auto"/>
            </w:tcBorders>
          </w:tcPr>
          <w:p w14:paraId="7A46CE3E" w14:textId="4038D07F" w:rsidR="004653D9" w:rsidRDefault="00AB4103" w:rsidP="004653D9">
            <w:pPr>
              <w:spacing w:after="0"/>
              <w:jc w:val="center"/>
              <w:rPr>
                <w:rFonts w:eastAsia="Malgun Gothic"/>
                <w:lang w:eastAsia="ko-KR"/>
              </w:rPr>
            </w:pPr>
            <w:r>
              <w:rPr>
                <w:rFonts w:eastAsiaTheme="minorEastAsia"/>
              </w:rPr>
              <w:t>V</w:t>
            </w:r>
            <w:r w:rsidR="004653D9">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096313C4" w14:textId="1D09378E" w:rsidR="004653D9" w:rsidRDefault="004653D9" w:rsidP="004653D9">
            <w:pPr>
              <w:pStyle w:val="ListParagraph"/>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42400E" w14:paraId="61885488" w14:textId="77777777">
        <w:tc>
          <w:tcPr>
            <w:tcW w:w="1300" w:type="dxa"/>
            <w:tcBorders>
              <w:top w:val="single" w:sz="4" w:space="0" w:color="auto"/>
              <w:left w:val="single" w:sz="4" w:space="0" w:color="auto"/>
              <w:bottom w:val="single" w:sz="4" w:space="0" w:color="auto"/>
              <w:right w:val="single" w:sz="4" w:space="0" w:color="auto"/>
            </w:tcBorders>
          </w:tcPr>
          <w:p w14:paraId="37179A2B" w14:textId="36A64603" w:rsidR="0042400E" w:rsidRDefault="0042400E" w:rsidP="0042400E">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1F823718" w14:textId="3F536C70" w:rsidR="0042400E" w:rsidRDefault="0042400E" w:rsidP="0042400E">
            <w:pPr>
              <w:pStyle w:val="ListParagraph"/>
              <w:ind w:left="0"/>
              <w:rPr>
                <w:rFonts w:eastAsiaTheme="minorEastAsia"/>
              </w:rPr>
            </w:pPr>
            <w:r>
              <w:rPr>
                <w:rFonts w:eastAsiaTheme="minorEastAsia" w:hint="eastAsia"/>
              </w:rPr>
              <w:t>We</w:t>
            </w:r>
            <w:r>
              <w:rPr>
                <w:rFonts w:eastAsiaTheme="minorEastAsia"/>
              </w:rPr>
              <w:t xml:space="preserve"> are fine with the proposal. </w:t>
            </w:r>
          </w:p>
        </w:tc>
      </w:tr>
      <w:tr w:rsidR="00AB4103" w14:paraId="7BA64CC3" w14:textId="77777777" w:rsidTr="00AB4103">
        <w:tc>
          <w:tcPr>
            <w:tcW w:w="1300" w:type="dxa"/>
          </w:tcPr>
          <w:p w14:paraId="5EA36EC1" w14:textId="77777777" w:rsidR="00AB4103" w:rsidRDefault="00AB4103" w:rsidP="00712F45">
            <w:pPr>
              <w:spacing w:after="0"/>
              <w:jc w:val="center"/>
              <w:rPr>
                <w:rFonts w:eastAsiaTheme="minorEastAsia"/>
              </w:rPr>
            </w:pPr>
            <w:r>
              <w:rPr>
                <w:rFonts w:eastAsiaTheme="minorEastAsia"/>
              </w:rPr>
              <w:t>Huawei, HiSilicon</w:t>
            </w:r>
          </w:p>
        </w:tc>
        <w:tc>
          <w:tcPr>
            <w:tcW w:w="8334" w:type="dxa"/>
          </w:tcPr>
          <w:p w14:paraId="3EDCBB0E" w14:textId="77777777" w:rsidR="00AB4103" w:rsidRDefault="00AB4103" w:rsidP="00712F45">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3500D2DE" w14:textId="77777777" w:rsidR="00AB4103" w:rsidRDefault="00AB4103" w:rsidP="00712F45">
            <w:pPr>
              <w:spacing w:after="0"/>
              <w:jc w:val="left"/>
              <w:rPr>
                <w:rFonts w:eastAsiaTheme="minorEastAsia"/>
              </w:rPr>
            </w:pPr>
          </w:p>
        </w:tc>
      </w:tr>
      <w:tr w:rsidR="00D35243" w14:paraId="6AEB6748" w14:textId="77777777" w:rsidTr="00AB4103">
        <w:tc>
          <w:tcPr>
            <w:tcW w:w="1300" w:type="dxa"/>
          </w:tcPr>
          <w:p w14:paraId="454FBC5A" w14:textId="26915B88" w:rsidR="00D35243" w:rsidRDefault="00D35243" w:rsidP="00712F45">
            <w:pPr>
              <w:spacing w:after="0"/>
              <w:jc w:val="center"/>
              <w:rPr>
                <w:rFonts w:eastAsiaTheme="minorEastAsia"/>
              </w:rPr>
            </w:pPr>
            <w:r>
              <w:rPr>
                <w:rFonts w:eastAsiaTheme="minorEastAsia"/>
              </w:rPr>
              <w:t>Ericsson1</w:t>
            </w:r>
          </w:p>
        </w:tc>
        <w:tc>
          <w:tcPr>
            <w:tcW w:w="8334" w:type="dxa"/>
          </w:tcPr>
          <w:p w14:paraId="5D065A96" w14:textId="49C7AC49" w:rsidR="00D35243" w:rsidRDefault="00D35243" w:rsidP="00712F45">
            <w:pPr>
              <w:spacing w:after="0"/>
              <w:jc w:val="left"/>
              <w:rPr>
                <w:rFonts w:eastAsiaTheme="minorEastAsia"/>
              </w:rPr>
            </w:pPr>
            <w:r>
              <w:rPr>
                <w:rFonts w:eastAsiaTheme="minorEastAsia"/>
              </w:rPr>
              <w:t>1</w:t>
            </w:r>
            <w:r w:rsidRPr="00D35243">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14:paraId="0C294B3B" w14:textId="7BC46285" w:rsidR="0015532A" w:rsidRDefault="0015532A" w:rsidP="00712F45">
            <w:pPr>
              <w:spacing w:after="0"/>
              <w:jc w:val="left"/>
              <w:rPr>
                <w:rFonts w:eastAsiaTheme="minorEastAsia"/>
              </w:rPr>
            </w:pPr>
            <w:r>
              <w:rPr>
                <w:rFonts w:eastAsiaTheme="minorEastAsia"/>
              </w:rPr>
              <w:t>2</w:t>
            </w:r>
            <w:r w:rsidRPr="0015532A">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4C1C1D59" w14:textId="010D2035" w:rsidR="0015532A" w:rsidRDefault="0015532A" w:rsidP="00712F4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1EF9A994" w14:textId="4F53CDAE" w:rsidR="00D35243" w:rsidRDefault="00D35243" w:rsidP="00712F45">
            <w:pPr>
              <w:spacing w:after="0"/>
              <w:jc w:val="left"/>
              <w:rPr>
                <w:rFonts w:eastAsiaTheme="minorEastAsia"/>
              </w:rPr>
            </w:pPr>
          </w:p>
        </w:tc>
      </w:tr>
      <w:tr w:rsidR="008B63B1" w:rsidRPr="00D4366F" w14:paraId="0BE784B6" w14:textId="77777777" w:rsidTr="008B63B1">
        <w:tc>
          <w:tcPr>
            <w:tcW w:w="1300" w:type="dxa"/>
          </w:tcPr>
          <w:p w14:paraId="0A971ECA"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6284CEE6" w14:textId="77777777" w:rsidR="008B63B1" w:rsidRDefault="008B63B1" w:rsidP="00240C2E">
            <w:pPr>
              <w:spacing w:after="0"/>
              <w:jc w:val="left"/>
              <w:rPr>
                <w:rFonts w:eastAsiaTheme="minorEastAsia"/>
              </w:rPr>
            </w:pPr>
            <w:r>
              <w:rPr>
                <w:rFonts w:eastAsiaTheme="minorEastAsia"/>
              </w:rPr>
              <w:t>We don’t think we need 2</w:t>
            </w:r>
            <w:r w:rsidRPr="009372FF">
              <w:rPr>
                <w:rFonts w:eastAsiaTheme="minorEastAsia"/>
                <w:vertAlign w:val="superscript"/>
              </w:rPr>
              <w:t>nd</w:t>
            </w:r>
            <w:r>
              <w:rPr>
                <w:rFonts w:eastAsiaTheme="minorEastAsia"/>
              </w:rPr>
              <w:t xml:space="preserve"> – 5</w:t>
            </w:r>
            <w:r w:rsidRPr="009372FF">
              <w:rPr>
                <w:rFonts w:eastAsiaTheme="minorEastAsia"/>
                <w:vertAlign w:val="superscript"/>
              </w:rPr>
              <w:t>th</w:t>
            </w:r>
            <w:r>
              <w:rPr>
                <w:rFonts w:eastAsiaTheme="minorEastAsia"/>
              </w:rPr>
              <w:t xml:space="preserve"> bullets since we already had RAN1#109e agreements to report NES gain and UPT. Other metrics are optional.</w:t>
            </w:r>
          </w:p>
          <w:p w14:paraId="1C022B25" w14:textId="77777777" w:rsidR="008B63B1" w:rsidRDefault="008B63B1" w:rsidP="00240C2E">
            <w:pPr>
              <w:spacing w:after="0"/>
              <w:jc w:val="left"/>
              <w:rPr>
                <w:rFonts w:eastAsiaTheme="minorEastAsia"/>
              </w:rPr>
            </w:pPr>
          </w:p>
          <w:p w14:paraId="1A3DD8E6" w14:textId="77777777" w:rsidR="008B63B1" w:rsidRDefault="008B63B1" w:rsidP="00240C2E">
            <w:pPr>
              <w:rPr>
                <w:bCs/>
                <w:iCs/>
                <w:highlight w:val="green"/>
              </w:rPr>
            </w:pPr>
            <w:r>
              <w:rPr>
                <w:bCs/>
                <w:iCs/>
                <w:highlight w:val="green"/>
              </w:rPr>
              <w:t>Agreement</w:t>
            </w:r>
          </w:p>
          <w:p w14:paraId="51B6BAB5" w14:textId="77777777" w:rsidR="008B63B1" w:rsidRDefault="008B63B1" w:rsidP="00240C2E">
            <w:pPr>
              <w:rPr>
                <w:iCs/>
                <w:color w:val="000000" w:themeColor="text1"/>
              </w:rPr>
            </w:pPr>
            <w:r>
              <w:rPr>
                <w:iCs/>
                <w:color w:val="000000" w:themeColor="text1"/>
              </w:rPr>
              <w:t>For BS energy consumption evaluation, in addition to the energy saving gain,</w:t>
            </w:r>
          </w:p>
          <w:p w14:paraId="6A2592B5" w14:textId="77777777" w:rsidR="008B63B1" w:rsidRDefault="008B63B1" w:rsidP="00240C2E">
            <w:pPr>
              <w:pStyle w:val="ListParagraph"/>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E7A2B9B" w14:textId="77777777" w:rsidR="008B63B1" w:rsidRDefault="008B63B1" w:rsidP="00240C2E">
            <w:pPr>
              <w:pStyle w:val="ListParagraph"/>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FE7AAD4" w14:textId="77777777" w:rsidR="008B63B1" w:rsidRDefault="008B63B1" w:rsidP="00240C2E">
            <w:pPr>
              <w:spacing w:after="0"/>
              <w:jc w:val="left"/>
              <w:rPr>
                <w:rFonts w:eastAsiaTheme="minorEastAsia"/>
              </w:rPr>
            </w:pPr>
          </w:p>
          <w:p w14:paraId="259178D5" w14:textId="77777777" w:rsidR="008B63B1" w:rsidRDefault="008B63B1" w:rsidP="00240C2E">
            <w:pPr>
              <w:spacing w:after="0"/>
              <w:jc w:val="left"/>
              <w:rPr>
                <w:rFonts w:eastAsiaTheme="minorEastAsia"/>
              </w:rPr>
            </w:pPr>
            <w:r>
              <w:rPr>
                <w:rFonts w:eastAsiaTheme="minorEastAsia"/>
              </w:rPr>
              <w:t>For the first bullet, we can update it as follows:</w:t>
            </w:r>
          </w:p>
          <w:p w14:paraId="58D559EB" w14:textId="77777777" w:rsidR="008B63B1" w:rsidRPr="00D4366F" w:rsidRDefault="008B63B1" w:rsidP="008B63B1">
            <w:pPr>
              <w:pStyle w:val="ListParagraph"/>
              <w:numPr>
                <w:ilvl w:val="0"/>
                <w:numId w:val="37"/>
              </w:numPr>
              <w:spacing w:after="0"/>
              <w:rPr>
                <w:rFonts w:eastAsiaTheme="minorEastAsia"/>
              </w:rPr>
            </w:pPr>
            <w:r w:rsidRPr="00D4366F">
              <w:rPr>
                <w:b/>
              </w:rPr>
              <w:t xml:space="preserve">In the energy saving gain evaluation, along with the reported load and evaluated technique(s), </w:t>
            </w:r>
            <w:r w:rsidRPr="00D4366F">
              <w:rPr>
                <w:b/>
                <w:color w:val="FF0000"/>
              </w:rPr>
              <w:t>the UPT comparison is based on 5%tile and 50%tile.</w:t>
            </w:r>
          </w:p>
        </w:tc>
      </w:tr>
    </w:tbl>
    <w:p w14:paraId="28C6EA75" w14:textId="77777777" w:rsidR="00E40ACA" w:rsidRPr="008B63B1" w:rsidRDefault="00E40ACA"/>
    <w:p w14:paraId="57103A20" w14:textId="4ED29D2D" w:rsidR="00EC743A" w:rsidRDefault="00EC743A" w:rsidP="00EC743A">
      <w:pPr>
        <w:pStyle w:val="Heading3"/>
      </w:pPr>
      <w:r>
        <w:rPr>
          <w:rFonts w:hint="eastAsia"/>
        </w:rPr>
        <w:t>S</w:t>
      </w:r>
      <w:r>
        <w:t>econd round</w:t>
      </w:r>
    </w:p>
    <w:p w14:paraId="3F337459" w14:textId="1FAFFCC0" w:rsidR="000A203F" w:rsidRDefault="000A203F">
      <w:r>
        <w:t>In general, UPT and latency is KPI in addition to the energy saving gain. Thus it is assumed, if reported, to be reported together with saving gain. This can be clarified and seems to be aligned with companies understanding.</w:t>
      </w:r>
    </w:p>
    <w:p w14:paraId="2579DE2C" w14:textId="7ACB3469" w:rsidR="006955C5" w:rsidRDefault="006955C5">
      <w:r>
        <w:rPr>
          <w:rFonts w:hint="eastAsia"/>
        </w:rPr>
        <w:t>F</w:t>
      </w:r>
      <w:r>
        <w:t>or UPT loss</w:t>
      </w:r>
      <w:r w:rsidR="000A203F">
        <w:t xml:space="preserve"> ranges or latency ranges</w:t>
      </w:r>
      <w:r>
        <w:t xml:space="preserve">, </w:t>
      </w:r>
      <w:r w:rsidR="000A203F">
        <w:t xml:space="preserve">one or two proponents consider it is good to set some requirement/QoS target, while the other intention, from FL perspective, </w:t>
      </w:r>
      <w:r>
        <w:t xml:space="preserve">is to set several ranges </w:t>
      </w:r>
      <w:r w:rsidR="000A203F">
        <w:t>which can</w:t>
      </w:r>
      <w:r>
        <w:t xml:space="preserve"> </w:t>
      </w:r>
      <w:r w:rsidR="000A203F">
        <w:t>make it</w:t>
      </w:r>
      <w:r>
        <w:t xml:space="preserve"> easier for sorting the results later on, instead of taking each UPT loss</w:t>
      </w:r>
      <w:r w:rsidR="000A203F">
        <w:t>/latency</w:t>
      </w:r>
      <w:r>
        <w:t xml:space="preserve"> value on the table for a single observation. </w:t>
      </w:r>
      <w:r w:rsidR="000A203F">
        <w:t>Considering the second intention can also be done when more results are available and the primary goal for now is to make agreements for performing evaluations, we could consider to set requirements next time, if other companies are convinced about the need.</w:t>
      </w:r>
    </w:p>
    <w:p w14:paraId="60A692B5" w14:textId="108156FD" w:rsidR="000A203F" w:rsidRDefault="000A203F">
      <w:r>
        <w:t>Note as one company mentioned some KPIs are already agreed in the last meeting, and others are not precluded(“</w:t>
      </w:r>
      <w:r w:rsidRPr="000A203F">
        <w:t>this does not preclude to consider other KPIs when found appropriate for certain techniques/scenarios</w:t>
      </w:r>
      <w:r>
        <w:t>”), this proposal is not intended to extend the common KPI list, and for any other KPIs, just to optionally report them is fine.</w:t>
      </w:r>
    </w:p>
    <w:p w14:paraId="3C0B7415" w14:textId="77777777" w:rsidR="000A203F" w:rsidRDefault="000A203F"/>
    <w:p w14:paraId="3C601BB4" w14:textId="0E6B3DF3" w:rsidR="009D6B28" w:rsidRDefault="009D6B28" w:rsidP="009D6B28">
      <w:pPr>
        <w:spacing w:beforeLines="50" w:before="120" w:after="0"/>
        <w:rPr>
          <w:b/>
        </w:rPr>
      </w:pPr>
      <w:r>
        <w:rPr>
          <w:b/>
        </w:rPr>
        <w:t>Proposal 3.1-1</w:t>
      </w:r>
      <w:r w:rsidRPr="009D6B28">
        <w:rPr>
          <w:b/>
          <w:color w:val="FF0000"/>
        </w:rPr>
        <w:t>-rev1</w:t>
      </w:r>
      <w:r>
        <w:rPr>
          <w:b/>
        </w:rPr>
        <w:t>:</w:t>
      </w:r>
    </w:p>
    <w:p w14:paraId="1305D942" w14:textId="77777777" w:rsidR="000A203F" w:rsidRDefault="000A203F" w:rsidP="000A203F">
      <w:pPr>
        <w:pStyle w:val="ListParagraph"/>
        <w:numPr>
          <w:ilvl w:val="0"/>
          <w:numId w:val="9"/>
        </w:numPr>
        <w:rPr>
          <w:b/>
        </w:rPr>
      </w:pPr>
      <w:r>
        <w:rPr>
          <w:b/>
        </w:rPr>
        <w:t>In the evaluation, at least UP</w:t>
      </w:r>
      <w:r w:rsidRPr="000A203F">
        <w:rPr>
          <w:b/>
        </w:rPr>
        <w:t>T (loss) or User plane latency</w:t>
      </w:r>
      <w:r>
        <w:rPr>
          <w:b/>
        </w:rPr>
        <w:t xml:space="preserve"> can be reported together with energy saving gain</w:t>
      </w:r>
    </w:p>
    <w:p w14:paraId="1541FB7D" w14:textId="626C7DFC" w:rsidR="000A203F" w:rsidRPr="000A203F" w:rsidRDefault="000A203F" w:rsidP="000A203F">
      <w:pPr>
        <w:pStyle w:val="ListParagraph"/>
        <w:numPr>
          <w:ilvl w:val="1"/>
          <w:numId w:val="8"/>
        </w:numPr>
        <w:rPr>
          <w:b/>
          <w:lang w:eastAsia="zh-CN"/>
        </w:rPr>
      </w:pPr>
      <w:r w:rsidRPr="000A203F">
        <w:rPr>
          <w:b/>
          <w:lang w:eastAsia="zh-CN"/>
        </w:rPr>
        <w:t>FFS whether to set exact requirements/QoS target for drawing observations</w:t>
      </w:r>
    </w:p>
    <w:p w14:paraId="5B9A6B10" w14:textId="4F84BAF7" w:rsidR="000A203F" w:rsidRDefault="000A203F" w:rsidP="000A203F">
      <w:pPr>
        <w:pStyle w:val="ListParagraph"/>
        <w:numPr>
          <w:ilvl w:val="0"/>
          <w:numId w:val="9"/>
        </w:numPr>
        <w:rPr>
          <w:b/>
        </w:rPr>
      </w:pPr>
      <w:r>
        <w:rPr>
          <w:b/>
        </w:rPr>
        <w:t>Other KPIs can be optionally reported, conditioned with clear definition/descriptions provided</w:t>
      </w:r>
    </w:p>
    <w:p w14:paraId="1AA29917" w14:textId="77777777" w:rsidR="009D6B28" w:rsidRDefault="009D6B28" w:rsidP="009D6B28">
      <w:pPr>
        <w:pStyle w:val="ListParagraph"/>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0"/>
        <w:gridCol w:w="8334"/>
      </w:tblGrid>
      <w:tr w:rsidR="009D6B28" w14:paraId="02119685"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7C0D3" w14:textId="77777777" w:rsidR="009D6B28" w:rsidRDefault="009D6B28"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0D44B4" w14:textId="77777777" w:rsidR="009D6B28" w:rsidRDefault="009D6B28" w:rsidP="00240C2E">
            <w:pPr>
              <w:spacing w:after="0"/>
              <w:jc w:val="center"/>
              <w:rPr>
                <w:b/>
                <w:bCs/>
              </w:rPr>
            </w:pPr>
            <w:r>
              <w:rPr>
                <w:b/>
                <w:bCs/>
              </w:rPr>
              <w:t>Comments</w:t>
            </w:r>
          </w:p>
        </w:tc>
      </w:tr>
      <w:tr w:rsidR="009D6B28" w14:paraId="5AE26216" w14:textId="77777777" w:rsidTr="00240C2E">
        <w:tc>
          <w:tcPr>
            <w:tcW w:w="1300" w:type="dxa"/>
            <w:tcBorders>
              <w:top w:val="single" w:sz="4" w:space="0" w:color="auto"/>
              <w:left w:val="single" w:sz="4" w:space="0" w:color="auto"/>
              <w:bottom w:val="single" w:sz="4" w:space="0" w:color="auto"/>
              <w:right w:val="single" w:sz="4" w:space="0" w:color="auto"/>
            </w:tcBorders>
          </w:tcPr>
          <w:p w14:paraId="77C819CB" w14:textId="381CC4C1" w:rsidR="009D6B28" w:rsidRPr="00B06B57" w:rsidRDefault="00B06B57" w:rsidP="00240C2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2928AC4" w14:textId="3CAD7763" w:rsidR="009D6B28" w:rsidRPr="00B06B57" w:rsidRDefault="00B06B57" w:rsidP="00240C2E">
            <w:pPr>
              <w:spacing w:after="0"/>
              <w:jc w:val="left"/>
              <w:rPr>
                <w:rFonts w:eastAsia="Malgun Gothic"/>
                <w:lang w:eastAsia="ko-KR"/>
              </w:rPr>
            </w:pPr>
            <w:r>
              <w:rPr>
                <w:rFonts w:eastAsia="Malgun Gothic" w:hint="eastAsia"/>
                <w:lang w:eastAsia="ko-KR"/>
              </w:rPr>
              <w:t>We are OK with the proposal.</w:t>
            </w:r>
          </w:p>
        </w:tc>
      </w:tr>
      <w:tr w:rsidR="0073360E" w14:paraId="37D00DE0" w14:textId="77777777" w:rsidTr="00240C2E">
        <w:tc>
          <w:tcPr>
            <w:tcW w:w="1300" w:type="dxa"/>
            <w:tcBorders>
              <w:top w:val="single" w:sz="4" w:space="0" w:color="auto"/>
              <w:left w:val="single" w:sz="4" w:space="0" w:color="auto"/>
              <w:bottom w:val="single" w:sz="4" w:space="0" w:color="auto"/>
              <w:right w:val="single" w:sz="4" w:space="0" w:color="auto"/>
            </w:tcBorders>
          </w:tcPr>
          <w:p w14:paraId="39D9BA83" w14:textId="61FDE200" w:rsidR="0073360E" w:rsidRDefault="0073360E" w:rsidP="0073360E">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63D3F423" w14:textId="77777777" w:rsidR="0073360E" w:rsidRDefault="0073360E" w:rsidP="0073360E">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5549D042" w14:textId="77777777" w:rsidR="0073360E" w:rsidRDefault="0073360E" w:rsidP="0073360E">
            <w:pPr>
              <w:spacing w:after="0"/>
              <w:jc w:val="left"/>
              <w:rPr>
                <w:rFonts w:eastAsiaTheme="minorEastAsia"/>
              </w:rPr>
            </w:pPr>
          </w:p>
          <w:p w14:paraId="0BC76340" w14:textId="77777777" w:rsidR="0073360E" w:rsidRDefault="0073360E" w:rsidP="0073360E">
            <w:pPr>
              <w:spacing w:beforeLines="50" w:before="120" w:after="0"/>
              <w:rPr>
                <w:b/>
              </w:rPr>
            </w:pPr>
            <w:r>
              <w:rPr>
                <w:b/>
              </w:rPr>
              <w:t>Proposal 3.1-1</w:t>
            </w:r>
            <w:r w:rsidRPr="009D6B28">
              <w:rPr>
                <w:b/>
                <w:color w:val="FF0000"/>
              </w:rPr>
              <w:t>-rev1</w:t>
            </w:r>
            <w:r>
              <w:rPr>
                <w:b/>
              </w:rPr>
              <w:t>:</w:t>
            </w:r>
          </w:p>
          <w:p w14:paraId="7B37379B" w14:textId="77777777" w:rsidR="0073360E" w:rsidRDefault="0073360E" w:rsidP="0073360E">
            <w:pPr>
              <w:pStyle w:val="ListParagraph"/>
              <w:numPr>
                <w:ilvl w:val="0"/>
                <w:numId w:val="9"/>
              </w:numPr>
              <w:rPr>
                <w:b/>
              </w:rPr>
            </w:pPr>
            <w:r>
              <w:rPr>
                <w:b/>
              </w:rPr>
              <w:t>In the evaluation, at least UP</w:t>
            </w:r>
            <w:r w:rsidRPr="000A203F">
              <w:rPr>
                <w:b/>
              </w:rPr>
              <w:t>T (loss)</w:t>
            </w:r>
            <w:r w:rsidRPr="007A5F78">
              <w:rPr>
                <w:b/>
                <w:color w:val="FF0000"/>
              </w:rPr>
              <w:t xml:space="preserve">, </w:t>
            </w:r>
            <w:r w:rsidRPr="007A5F78">
              <w:rPr>
                <w:b/>
                <w:strike/>
                <w:color w:val="FF0000"/>
              </w:rPr>
              <w:t>or</w:t>
            </w:r>
            <w:r w:rsidRPr="007A5F78">
              <w:rPr>
                <w:b/>
                <w:strike/>
              </w:rPr>
              <w:t xml:space="preserve"> </w:t>
            </w:r>
            <w:r w:rsidRPr="000A203F">
              <w:rPr>
                <w:b/>
              </w:rPr>
              <w:t>User plane latency</w:t>
            </w:r>
            <w:r w:rsidRPr="007A5F78">
              <w:rPr>
                <w:b/>
                <w:color w:val="FF0000"/>
              </w:rPr>
              <w:t>, latency for (de-)activation of spatial element,</w:t>
            </w:r>
            <w:r>
              <w:rPr>
                <w:b/>
              </w:rPr>
              <w:t xml:space="preserve"> can be reported together with energy saving gain</w:t>
            </w:r>
          </w:p>
          <w:p w14:paraId="105D3FB4" w14:textId="77777777" w:rsidR="0073360E" w:rsidRPr="000A203F" w:rsidRDefault="0073360E" w:rsidP="0073360E">
            <w:pPr>
              <w:pStyle w:val="ListParagraph"/>
              <w:numPr>
                <w:ilvl w:val="1"/>
                <w:numId w:val="8"/>
              </w:numPr>
              <w:rPr>
                <w:b/>
                <w:lang w:eastAsia="zh-CN"/>
              </w:rPr>
            </w:pPr>
            <w:r w:rsidRPr="000A203F">
              <w:rPr>
                <w:b/>
                <w:lang w:eastAsia="zh-CN"/>
              </w:rPr>
              <w:t>FFS whether to set exact requirements/QoS target for drawing observations</w:t>
            </w:r>
          </w:p>
          <w:p w14:paraId="6461A2BF" w14:textId="77777777" w:rsidR="0073360E" w:rsidRDefault="0073360E" w:rsidP="0073360E">
            <w:pPr>
              <w:pStyle w:val="ListParagraph"/>
              <w:numPr>
                <w:ilvl w:val="0"/>
                <w:numId w:val="9"/>
              </w:numPr>
              <w:rPr>
                <w:b/>
              </w:rPr>
            </w:pPr>
            <w:r>
              <w:rPr>
                <w:b/>
              </w:rPr>
              <w:t>Other KPIs can be optionally reported, conditioned with clear definition/descriptions provided</w:t>
            </w:r>
          </w:p>
          <w:p w14:paraId="10AD68BC" w14:textId="77777777" w:rsidR="0073360E" w:rsidRDefault="0073360E" w:rsidP="0073360E">
            <w:pPr>
              <w:pStyle w:val="ListParagraph"/>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p w14:paraId="6797A4A0" w14:textId="77777777" w:rsidR="0073360E" w:rsidRPr="00770797" w:rsidRDefault="0073360E" w:rsidP="0073360E">
            <w:pPr>
              <w:spacing w:after="0"/>
              <w:jc w:val="left"/>
              <w:rPr>
                <w:rFonts w:eastAsiaTheme="minorEastAsia"/>
                <w:lang w:val="en-GB"/>
              </w:rPr>
            </w:pPr>
          </w:p>
          <w:p w14:paraId="70D5093B" w14:textId="60F9CD1C" w:rsidR="0073360E" w:rsidRDefault="0073360E" w:rsidP="0073360E">
            <w:pPr>
              <w:spacing w:after="0"/>
              <w:jc w:val="left"/>
              <w:rPr>
                <w:rFonts w:eastAsiaTheme="minorEastAsia"/>
              </w:rPr>
            </w:pPr>
          </w:p>
        </w:tc>
      </w:tr>
      <w:tr w:rsidR="00500AB4" w14:paraId="465B9530" w14:textId="77777777" w:rsidTr="00240C2E">
        <w:tc>
          <w:tcPr>
            <w:tcW w:w="1300" w:type="dxa"/>
            <w:tcBorders>
              <w:top w:val="single" w:sz="4" w:space="0" w:color="auto"/>
              <w:left w:val="single" w:sz="4" w:space="0" w:color="auto"/>
              <w:bottom w:val="single" w:sz="4" w:space="0" w:color="auto"/>
              <w:right w:val="single" w:sz="4" w:space="0" w:color="auto"/>
            </w:tcBorders>
          </w:tcPr>
          <w:p w14:paraId="249B7306" w14:textId="662DA18C" w:rsidR="00500AB4" w:rsidRDefault="00500AB4" w:rsidP="00500AB4">
            <w:pPr>
              <w:spacing w:after="0"/>
              <w:jc w:val="center"/>
              <w:rPr>
                <w:rFonts w:eastAsiaTheme="minorEastAsia"/>
              </w:rPr>
            </w:pPr>
            <w:r w:rsidRPr="003B273D">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7F9B542B" w14:textId="77777777" w:rsidR="00500AB4" w:rsidRDefault="00500AB4" w:rsidP="00500AB4">
            <w:pPr>
              <w:spacing w:beforeLines="50" w:before="120" w:after="0"/>
              <w:rPr>
                <w:b/>
              </w:rPr>
            </w:pPr>
            <w:r w:rsidRPr="003B273D">
              <w:rPr>
                <w:b/>
                <w:color w:val="FF0000"/>
              </w:rPr>
              <w:t>Rev</w:t>
            </w:r>
            <w:r>
              <w:rPr>
                <w:b/>
              </w:rPr>
              <w:t>-Proposal 3.1-1</w:t>
            </w:r>
            <w:r w:rsidRPr="009D6B28">
              <w:rPr>
                <w:b/>
                <w:color w:val="FF0000"/>
              </w:rPr>
              <w:t>-rev1</w:t>
            </w:r>
            <w:r>
              <w:rPr>
                <w:b/>
              </w:rPr>
              <w:t>:</w:t>
            </w:r>
          </w:p>
          <w:p w14:paraId="04F8ED6F" w14:textId="77777777" w:rsidR="00500AB4" w:rsidRDefault="00500AB4" w:rsidP="00500AB4">
            <w:pPr>
              <w:pStyle w:val="ListParagraph"/>
              <w:numPr>
                <w:ilvl w:val="0"/>
                <w:numId w:val="9"/>
              </w:numPr>
              <w:rPr>
                <w:b/>
              </w:rPr>
            </w:pPr>
            <w:r>
              <w:rPr>
                <w:b/>
              </w:rPr>
              <w:t>In the evaluation, at least UP</w:t>
            </w:r>
            <w:r w:rsidRPr="000A203F">
              <w:rPr>
                <w:b/>
              </w:rPr>
              <w:t>T (loss) or User plane latency</w:t>
            </w:r>
            <w:r>
              <w:rPr>
                <w:b/>
              </w:rPr>
              <w:t xml:space="preserve"> can be reported together with energy saving gain</w:t>
            </w:r>
          </w:p>
          <w:p w14:paraId="5CB97FE2" w14:textId="77777777" w:rsidR="00500AB4" w:rsidRPr="000A203F" w:rsidRDefault="00500AB4" w:rsidP="00500AB4">
            <w:pPr>
              <w:pStyle w:val="ListParagraph"/>
              <w:numPr>
                <w:ilvl w:val="1"/>
                <w:numId w:val="8"/>
              </w:numPr>
              <w:rPr>
                <w:b/>
                <w:lang w:eastAsia="zh-CN"/>
              </w:rPr>
            </w:pPr>
            <w:r w:rsidRPr="000A203F">
              <w:rPr>
                <w:b/>
                <w:lang w:eastAsia="zh-CN"/>
              </w:rPr>
              <w:t>FFS whether to set exact requirements/QoS target for drawing observations</w:t>
            </w:r>
          </w:p>
          <w:p w14:paraId="536BE2A8" w14:textId="77777777" w:rsidR="00500AB4" w:rsidRDefault="00500AB4" w:rsidP="00500AB4">
            <w:pPr>
              <w:pStyle w:val="ListParagraph"/>
              <w:numPr>
                <w:ilvl w:val="0"/>
                <w:numId w:val="9"/>
              </w:numPr>
              <w:rPr>
                <w:b/>
                <w:strike/>
              </w:rPr>
            </w:pPr>
            <w:r w:rsidRPr="003B273D">
              <w:rPr>
                <w:b/>
                <w:strike/>
              </w:rPr>
              <w:t>Other KPIs can be optionally reported, conditioned with clear definition/descriptions provided</w:t>
            </w:r>
          </w:p>
          <w:p w14:paraId="6CE333E6" w14:textId="77777777" w:rsidR="00500AB4" w:rsidRPr="003B273D" w:rsidRDefault="00500AB4" w:rsidP="00500AB4">
            <w:pPr>
              <w:pStyle w:val="ListParagraph"/>
              <w:numPr>
                <w:ilvl w:val="0"/>
                <w:numId w:val="9"/>
              </w:numPr>
              <w:rPr>
                <w:bCs/>
                <w:color w:val="0070C0"/>
              </w:rPr>
            </w:pPr>
            <w:r w:rsidRPr="003B273D">
              <w:rPr>
                <w:rFonts w:eastAsia="MS Mincho" w:hint="eastAsia"/>
                <w:bCs/>
                <w:color w:val="0070C0"/>
              </w:rPr>
              <w:t>[</w:t>
            </w:r>
            <w:r w:rsidRPr="003B273D">
              <w:rPr>
                <w:rFonts w:eastAsia="MS Mincho"/>
                <w:bCs/>
                <w:color w:val="0070C0"/>
              </w:rPr>
              <w:t>MTK] the agreement in RAN1#109-e seems sufficient.</w:t>
            </w:r>
          </w:p>
          <w:p w14:paraId="634AFBD5" w14:textId="77777777" w:rsidR="00500AB4" w:rsidRDefault="00500AB4" w:rsidP="00500AB4">
            <w:pPr>
              <w:pStyle w:val="ListParagraph"/>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p w14:paraId="4EAC0F31" w14:textId="77777777" w:rsidR="00500AB4" w:rsidRDefault="00500AB4" w:rsidP="00500AB4">
            <w:pPr>
              <w:rPr>
                <w:bCs/>
                <w:iCs/>
                <w:highlight w:val="green"/>
              </w:rPr>
            </w:pPr>
            <w:r w:rsidRPr="003B273D">
              <w:rPr>
                <w:b/>
                <w:iCs/>
                <w:highlight w:val="green"/>
              </w:rPr>
              <w:t>Agreement</w:t>
            </w:r>
            <w:r w:rsidRPr="003B273D">
              <w:rPr>
                <w:bCs/>
                <w:iCs/>
              </w:rPr>
              <w:t xml:space="preserve"> in RAN1</w:t>
            </w:r>
            <w:r>
              <w:rPr>
                <w:bCs/>
                <w:iCs/>
              </w:rPr>
              <w:t>#109-e</w:t>
            </w:r>
          </w:p>
          <w:p w14:paraId="39CFAB75" w14:textId="77777777" w:rsidR="00500AB4" w:rsidRDefault="00500AB4" w:rsidP="00500AB4">
            <w:pPr>
              <w:rPr>
                <w:iCs/>
                <w:color w:val="000000" w:themeColor="text1"/>
              </w:rPr>
            </w:pPr>
            <w:r>
              <w:rPr>
                <w:iCs/>
                <w:color w:val="000000" w:themeColor="text1"/>
              </w:rPr>
              <w:t>For BS energy consumption evaluation, in addition to the energy saving gain,</w:t>
            </w:r>
          </w:p>
          <w:p w14:paraId="6EF18D7B" w14:textId="77777777" w:rsidR="00500AB4" w:rsidRDefault="00500AB4" w:rsidP="00500AB4">
            <w:pPr>
              <w:pStyle w:val="ListParagraph"/>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7A9878B4" w14:textId="43CD89B1" w:rsidR="00500AB4" w:rsidRDefault="00500AB4" w:rsidP="00500AB4">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bl>
    <w:p w14:paraId="6B11B562" w14:textId="77777777" w:rsidR="00EC743A" w:rsidRDefault="00EC743A"/>
    <w:p w14:paraId="721D586D" w14:textId="77777777" w:rsidR="00E40ACA" w:rsidRDefault="0042400E">
      <w:pPr>
        <w:pStyle w:val="Heading2"/>
      </w:pPr>
      <w:r>
        <w:t>C-DRX Configurations</w:t>
      </w:r>
    </w:p>
    <w:p w14:paraId="6AD64A33" w14:textId="77777777" w:rsidR="00E40ACA" w:rsidRDefault="0042400E">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14:paraId="39E9896E" w14:textId="77777777" w:rsidR="00E40ACA" w:rsidRDefault="0042400E">
      <w:pPr>
        <w:spacing w:beforeLines="50" w:before="120"/>
        <w:rPr>
          <w:b/>
        </w:rPr>
      </w:pPr>
      <w:r>
        <w:rPr>
          <w:b/>
        </w:rPr>
        <w:t>Proposal 3.2 -1:</w:t>
      </w:r>
    </w:p>
    <w:p w14:paraId="4F4A0106" w14:textId="77777777" w:rsidR="00E40ACA" w:rsidRDefault="0042400E">
      <w:pPr>
        <w:spacing w:after="0"/>
        <w:rPr>
          <w:b/>
        </w:rPr>
      </w:pPr>
      <w:r>
        <w:rPr>
          <w:b/>
        </w:rPr>
        <w:t>It is up to company report the use of UE C-DRX.</w:t>
      </w:r>
    </w:p>
    <w:p w14:paraId="651628A1" w14:textId="77777777" w:rsidR="00E40ACA" w:rsidRDefault="0042400E">
      <w:pPr>
        <w:pStyle w:val="ListParagraph"/>
        <w:numPr>
          <w:ilvl w:val="0"/>
          <w:numId w:val="8"/>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E40ACA" w14:paraId="04750123" w14:textId="77777777">
        <w:trPr>
          <w:trHeight w:val="20"/>
        </w:trPr>
        <w:tc>
          <w:tcPr>
            <w:tcW w:w="1175" w:type="pct"/>
            <w:shd w:val="clear" w:color="auto" w:fill="F2F2F2" w:themeFill="background1" w:themeFillShade="F2"/>
          </w:tcPr>
          <w:p w14:paraId="1E21A672" w14:textId="77777777" w:rsidR="00E40ACA" w:rsidRDefault="0042400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BFB23DB" w14:textId="77777777" w:rsidR="00E40ACA" w:rsidRDefault="0042400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C9B4421" w14:textId="77777777" w:rsidR="00E40ACA" w:rsidRDefault="0042400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2B9168FA" w14:textId="77777777" w:rsidR="00E40ACA" w:rsidRDefault="0042400E">
            <w:pPr>
              <w:spacing w:afterLines="50"/>
              <w:rPr>
                <w:rFonts w:cstheme="minorHAnsi"/>
                <w:b/>
                <w:bCs/>
                <w:szCs w:val="22"/>
                <w:lang w:eastAsia="zh-TW"/>
              </w:rPr>
            </w:pPr>
            <w:r>
              <w:rPr>
                <w:rFonts w:cstheme="minorHAnsi"/>
                <w:b/>
                <w:bCs/>
                <w:szCs w:val="22"/>
                <w:lang w:eastAsia="zh-TW"/>
              </w:rPr>
              <w:t>VoIP</w:t>
            </w:r>
          </w:p>
        </w:tc>
      </w:tr>
      <w:tr w:rsidR="00E40ACA" w14:paraId="43A51040" w14:textId="77777777">
        <w:trPr>
          <w:trHeight w:val="20"/>
        </w:trPr>
        <w:tc>
          <w:tcPr>
            <w:tcW w:w="1175" w:type="pct"/>
          </w:tcPr>
          <w:p w14:paraId="17B945AD" w14:textId="77777777" w:rsidR="00E40ACA" w:rsidRDefault="0042400E">
            <w:pPr>
              <w:spacing w:afterLines="50"/>
              <w:jc w:val="left"/>
              <w:rPr>
                <w:rFonts w:cstheme="minorHAnsi"/>
                <w:szCs w:val="22"/>
                <w:lang w:eastAsia="zh-TW"/>
              </w:rPr>
            </w:pPr>
            <w:r>
              <w:rPr>
                <w:rFonts w:cstheme="minorHAnsi"/>
                <w:szCs w:val="22"/>
                <w:lang w:eastAsia="zh-TW"/>
              </w:rPr>
              <w:t>Model</w:t>
            </w:r>
          </w:p>
        </w:tc>
        <w:tc>
          <w:tcPr>
            <w:tcW w:w="883" w:type="pct"/>
          </w:tcPr>
          <w:p w14:paraId="39B2CCE6"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6B5F3C"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13145C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A4FD4D7"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E40ACA" w14:paraId="0D8FD89D" w14:textId="77777777">
        <w:trPr>
          <w:trHeight w:val="20"/>
        </w:trPr>
        <w:tc>
          <w:tcPr>
            <w:tcW w:w="1175" w:type="pct"/>
          </w:tcPr>
          <w:p w14:paraId="2E6D4BE1" w14:textId="77777777" w:rsidR="00E40ACA" w:rsidRDefault="0042400E">
            <w:pPr>
              <w:spacing w:afterLines="50"/>
              <w:jc w:val="left"/>
              <w:rPr>
                <w:rFonts w:cstheme="minorHAnsi"/>
                <w:szCs w:val="22"/>
                <w:lang w:eastAsia="zh-TW"/>
              </w:rPr>
            </w:pPr>
            <w:r>
              <w:rPr>
                <w:rFonts w:cstheme="minorHAnsi"/>
                <w:szCs w:val="22"/>
                <w:lang w:eastAsia="zh-TW"/>
              </w:rPr>
              <w:t>Packet size</w:t>
            </w:r>
          </w:p>
        </w:tc>
        <w:tc>
          <w:tcPr>
            <w:tcW w:w="883" w:type="pct"/>
          </w:tcPr>
          <w:p w14:paraId="3204CE6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D6F332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2E0B9640" w14:textId="77777777" w:rsidR="00E40ACA" w:rsidRDefault="00E40ACA">
            <w:pPr>
              <w:spacing w:afterLines="50"/>
              <w:rPr>
                <w:rFonts w:cstheme="minorHAnsi"/>
                <w:lang w:eastAsia="zh-TW"/>
              </w:rPr>
            </w:pPr>
          </w:p>
        </w:tc>
      </w:tr>
      <w:tr w:rsidR="00E40ACA" w14:paraId="1FFCC95E" w14:textId="77777777">
        <w:trPr>
          <w:trHeight w:val="20"/>
        </w:trPr>
        <w:tc>
          <w:tcPr>
            <w:tcW w:w="1175" w:type="pct"/>
          </w:tcPr>
          <w:p w14:paraId="6275BDD3" w14:textId="77777777" w:rsidR="00E40ACA" w:rsidRDefault="0042400E">
            <w:pPr>
              <w:spacing w:afterLines="50"/>
              <w:jc w:val="left"/>
              <w:rPr>
                <w:rFonts w:cstheme="minorHAnsi"/>
                <w:szCs w:val="22"/>
                <w:lang w:eastAsia="zh-TW"/>
              </w:rPr>
            </w:pPr>
            <w:r>
              <w:rPr>
                <w:rFonts w:cstheme="minorHAnsi"/>
                <w:szCs w:val="22"/>
                <w:lang w:eastAsia="zh-TW"/>
              </w:rPr>
              <w:t>Mean inter-arrival time</w:t>
            </w:r>
          </w:p>
        </w:tc>
        <w:tc>
          <w:tcPr>
            <w:tcW w:w="883" w:type="pct"/>
          </w:tcPr>
          <w:p w14:paraId="5A0029B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534DE23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DEC5EC6" w14:textId="77777777" w:rsidR="00E40ACA" w:rsidRDefault="00E40ACA">
            <w:pPr>
              <w:spacing w:afterLines="50"/>
              <w:rPr>
                <w:rFonts w:cstheme="minorHAnsi"/>
                <w:lang w:eastAsia="zh-TW"/>
              </w:rPr>
            </w:pPr>
          </w:p>
        </w:tc>
      </w:tr>
      <w:tr w:rsidR="00E40ACA" w14:paraId="105C912B" w14:textId="77777777">
        <w:trPr>
          <w:trHeight w:val="20"/>
        </w:trPr>
        <w:tc>
          <w:tcPr>
            <w:tcW w:w="1175" w:type="pct"/>
          </w:tcPr>
          <w:p w14:paraId="3FC5E34E" w14:textId="77777777" w:rsidR="00E40ACA" w:rsidRDefault="0042400E">
            <w:pPr>
              <w:spacing w:afterLines="50"/>
              <w:jc w:val="left"/>
              <w:rPr>
                <w:rFonts w:cstheme="minorHAnsi"/>
                <w:szCs w:val="22"/>
                <w:lang w:eastAsia="zh-TW"/>
              </w:rPr>
            </w:pPr>
            <w:r>
              <w:rPr>
                <w:rFonts w:cstheme="minorHAnsi"/>
                <w:szCs w:val="22"/>
                <w:lang w:eastAsia="zh-TW"/>
              </w:rPr>
              <w:t>DRX Period</w:t>
            </w:r>
          </w:p>
        </w:tc>
        <w:tc>
          <w:tcPr>
            <w:tcW w:w="883" w:type="pct"/>
          </w:tcPr>
          <w:p w14:paraId="25ADFE1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EFA125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7A9DBCA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E40ACA" w14:paraId="6CDC8361" w14:textId="77777777">
        <w:trPr>
          <w:trHeight w:val="20"/>
        </w:trPr>
        <w:tc>
          <w:tcPr>
            <w:tcW w:w="1175" w:type="pct"/>
          </w:tcPr>
          <w:p w14:paraId="4A39E162" w14:textId="77777777" w:rsidR="00E40ACA" w:rsidRDefault="0042400E">
            <w:pPr>
              <w:spacing w:afterLines="50"/>
              <w:jc w:val="left"/>
              <w:rPr>
                <w:rFonts w:cstheme="minorHAnsi"/>
                <w:szCs w:val="22"/>
                <w:lang w:eastAsia="zh-TW"/>
              </w:rPr>
            </w:pPr>
            <w:r>
              <w:rPr>
                <w:rFonts w:cstheme="minorHAnsi"/>
                <w:szCs w:val="22"/>
                <w:lang w:eastAsia="zh-TW"/>
              </w:rPr>
              <w:t>DRX Inactivity timer</w:t>
            </w:r>
          </w:p>
        </w:tc>
        <w:tc>
          <w:tcPr>
            <w:tcW w:w="883" w:type="pct"/>
          </w:tcPr>
          <w:p w14:paraId="2988406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6B1A5932"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6CDCC77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E40ACA" w14:paraId="7D9BC70F" w14:textId="77777777">
        <w:trPr>
          <w:trHeight w:val="20"/>
        </w:trPr>
        <w:tc>
          <w:tcPr>
            <w:tcW w:w="1175" w:type="pct"/>
          </w:tcPr>
          <w:p w14:paraId="62A92323" w14:textId="77777777" w:rsidR="00E40ACA" w:rsidRDefault="0042400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0DB5DC25"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14CB3689"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52F7D6F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08FFDB71"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A92399E"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36B94BC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C308122" w14:textId="77777777" w:rsidR="00E40ACA" w:rsidRDefault="00E40ACA"/>
    <w:tbl>
      <w:tblPr>
        <w:tblStyle w:val="TableGrid"/>
        <w:tblW w:w="9634" w:type="dxa"/>
        <w:tblLook w:val="04A0" w:firstRow="1" w:lastRow="0" w:firstColumn="1" w:lastColumn="0" w:noHBand="0" w:noVBand="1"/>
      </w:tblPr>
      <w:tblGrid>
        <w:gridCol w:w="1300"/>
        <w:gridCol w:w="8334"/>
      </w:tblGrid>
      <w:tr w:rsidR="00E40ACA" w14:paraId="083B9F1D"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D6EAC4"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F92CE2" w14:textId="77777777" w:rsidR="00E40ACA" w:rsidRDefault="0042400E">
            <w:pPr>
              <w:spacing w:after="0"/>
              <w:jc w:val="center"/>
              <w:rPr>
                <w:b/>
                <w:bCs/>
              </w:rPr>
            </w:pPr>
            <w:r>
              <w:rPr>
                <w:b/>
                <w:bCs/>
              </w:rPr>
              <w:t>Comments</w:t>
            </w:r>
          </w:p>
        </w:tc>
      </w:tr>
      <w:tr w:rsidR="00E40ACA" w14:paraId="2AAFEF04" w14:textId="77777777">
        <w:tc>
          <w:tcPr>
            <w:tcW w:w="1300" w:type="dxa"/>
            <w:tcBorders>
              <w:top w:val="single" w:sz="4" w:space="0" w:color="auto"/>
              <w:left w:val="single" w:sz="4" w:space="0" w:color="auto"/>
              <w:bottom w:val="single" w:sz="4" w:space="0" w:color="auto"/>
              <w:right w:val="single" w:sz="4" w:space="0" w:color="auto"/>
            </w:tcBorders>
          </w:tcPr>
          <w:p w14:paraId="7253DA2C"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5E5C47F" w14:textId="77777777" w:rsidR="00E40ACA" w:rsidRDefault="0042400E">
            <w:pPr>
              <w:spacing w:after="0"/>
              <w:jc w:val="left"/>
              <w:rPr>
                <w:rFonts w:eastAsiaTheme="minorEastAsia"/>
              </w:rPr>
            </w:pPr>
            <w:r>
              <w:rPr>
                <w:rFonts w:eastAsiaTheme="minorEastAsia"/>
              </w:rPr>
              <w:t>We are OK with the assumption</w:t>
            </w:r>
          </w:p>
        </w:tc>
      </w:tr>
      <w:tr w:rsidR="00E40ACA" w14:paraId="5ED4100B" w14:textId="77777777">
        <w:tc>
          <w:tcPr>
            <w:tcW w:w="1300" w:type="dxa"/>
            <w:tcBorders>
              <w:top w:val="single" w:sz="4" w:space="0" w:color="auto"/>
              <w:left w:val="single" w:sz="4" w:space="0" w:color="auto"/>
              <w:bottom w:val="single" w:sz="4" w:space="0" w:color="auto"/>
              <w:right w:val="single" w:sz="4" w:space="0" w:color="auto"/>
            </w:tcBorders>
          </w:tcPr>
          <w:p w14:paraId="3A712CBE"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22CE4905" w14:textId="77777777" w:rsidR="00E40ACA" w:rsidRDefault="0042400E">
            <w:pPr>
              <w:spacing w:after="0"/>
              <w:jc w:val="left"/>
              <w:rPr>
                <w:rFonts w:eastAsiaTheme="minorEastAsia"/>
              </w:rPr>
            </w:pPr>
            <w:r>
              <w:rPr>
                <w:rFonts w:eastAsiaTheme="minorEastAsia" w:hint="eastAsia"/>
              </w:rPr>
              <w:t>Okay.</w:t>
            </w:r>
          </w:p>
        </w:tc>
      </w:tr>
      <w:tr w:rsidR="00E40ACA" w14:paraId="25DBD12F" w14:textId="77777777">
        <w:tc>
          <w:tcPr>
            <w:tcW w:w="1300" w:type="dxa"/>
            <w:tcBorders>
              <w:top w:val="single" w:sz="4" w:space="0" w:color="auto"/>
              <w:left w:val="single" w:sz="4" w:space="0" w:color="auto"/>
              <w:bottom w:val="single" w:sz="4" w:space="0" w:color="auto"/>
              <w:right w:val="single" w:sz="4" w:space="0" w:color="auto"/>
            </w:tcBorders>
          </w:tcPr>
          <w:p w14:paraId="08785DED"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CB7FE1B" w14:textId="77777777" w:rsidR="00E40ACA" w:rsidRDefault="0042400E">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99BFD58" w14:textId="77777777" w:rsidR="00E40ACA" w:rsidRDefault="00E40ACA">
            <w:pPr>
              <w:spacing w:after="0"/>
              <w:jc w:val="left"/>
              <w:rPr>
                <w:rFonts w:cstheme="minorHAnsi"/>
                <w:szCs w:val="22"/>
                <w:lang w:eastAsia="zh-TW"/>
              </w:rPr>
            </w:pPr>
          </w:p>
          <w:p w14:paraId="4052E0E6" w14:textId="77777777" w:rsidR="00E40ACA" w:rsidRDefault="0042400E">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68ABFC8" w14:textId="77777777" w:rsidR="00E40ACA" w:rsidRDefault="00E40ACA">
            <w:pPr>
              <w:spacing w:after="0"/>
              <w:jc w:val="left"/>
              <w:rPr>
                <w:rFonts w:eastAsiaTheme="minorEastAsia"/>
              </w:rPr>
            </w:pPr>
          </w:p>
          <w:p w14:paraId="53EC2888" w14:textId="77777777" w:rsidR="00E40ACA" w:rsidRDefault="0042400E">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E40ACA" w14:paraId="0A6089A0" w14:textId="77777777">
        <w:tc>
          <w:tcPr>
            <w:tcW w:w="1300" w:type="dxa"/>
            <w:tcBorders>
              <w:top w:val="single" w:sz="4" w:space="0" w:color="auto"/>
              <w:left w:val="single" w:sz="4" w:space="0" w:color="auto"/>
              <w:bottom w:val="single" w:sz="4" w:space="0" w:color="auto"/>
              <w:right w:val="single" w:sz="4" w:space="0" w:color="auto"/>
            </w:tcBorders>
          </w:tcPr>
          <w:p w14:paraId="7CF4C180"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4B04C00"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01073655" w14:textId="77777777">
        <w:tc>
          <w:tcPr>
            <w:tcW w:w="1300" w:type="dxa"/>
            <w:tcBorders>
              <w:top w:val="single" w:sz="4" w:space="0" w:color="auto"/>
              <w:left w:val="single" w:sz="4" w:space="0" w:color="auto"/>
              <w:bottom w:val="single" w:sz="4" w:space="0" w:color="auto"/>
              <w:right w:val="single" w:sz="4" w:space="0" w:color="auto"/>
            </w:tcBorders>
          </w:tcPr>
          <w:p w14:paraId="348C68A3"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099700D2" w14:textId="77777777" w:rsidR="00E40ACA" w:rsidRDefault="0042400E">
            <w:pPr>
              <w:spacing w:after="0"/>
              <w:jc w:val="left"/>
              <w:rPr>
                <w:rFonts w:eastAsia="Malgun Gothic"/>
                <w:lang w:eastAsia="ko-KR"/>
              </w:rPr>
            </w:pPr>
            <w:r>
              <w:rPr>
                <w:rFonts w:eastAsia="Malgun Gothic"/>
                <w:lang w:eastAsia="ko-KR"/>
              </w:rPr>
              <w:t>OK</w:t>
            </w:r>
          </w:p>
        </w:tc>
      </w:tr>
      <w:tr w:rsidR="004653D9" w14:paraId="2BFED3ED" w14:textId="77777777">
        <w:tc>
          <w:tcPr>
            <w:tcW w:w="1300" w:type="dxa"/>
            <w:tcBorders>
              <w:top w:val="single" w:sz="4" w:space="0" w:color="auto"/>
              <w:left w:val="single" w:sz="4" w:space="0" w:color="auto"/>
              <w:bottom w:val="single" w:sz="4" w:space="0" w:color="auto"/>
              <w:right w:val="single" w:sz="4" w:space="0" w:color="auto"/>
            </w:tcBorders>
          </w:tcPr>
          <w:p w14:paraId="7B31C85E" w14:textId="0402A615"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74AA2155"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generally fine with the C-DRX proposal here.</w:t>
            </w:r>
          </w:p>
          <w:p w14:paraId="3DCDB270" w14:textId="77777777" w:rsidR="004653D9" w:rsidRDefault="004653D9" w:rsidP="004653D9">
            <w:pPr>
              <w:spacing w:after="0"/>
              <w:jc w:val="left"/>
              <w:rPr>
                <w:rFonts w:eastAsiaTheme="minorEastAsia"/>
              </w:rPr>
            </w:pPr>
          </w:p>
          <w:p w14:paraId="17435692" w14:textId="77777777" w:rsidR="004653D9" w:rsidRDefault="004653D9" w:rsidP="004653D9">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0D5CD763" w14:textId="77777777" w:rsidR="004653D9" w:rsidRDefault="004653D9" w:rsidP="004653D9">
            <w:pPr>
              <w:spacing w:after="0"/>
              <w:jc w:val="left"/>
              <w:rPr>
                <w:rFonts w:eastAsiaTheme="minorEastAsia"/>
              </w:rPr>
            </w:pPr>
          </w:p>
          <w:tbl>
            <w:tblPr>
              <w:tblStyle w:val="10"/>
              <w:tblW w:w="0" w:type="auto"/>
              <w:jc w:val="center"/>
              <w:tblInd w:w="0" w:type="dxa"/>
              <w:tblLook w:val="04A0" w:firstRow="1" w:lastRow="0" w:firstColumn="1" w:lastColumn="0" w:noHBand="0" w:noVBand="1"/>
            </w:tblPr>
            <w:tblGrid>
              <w:gridCol w:w="4664"/>
              <w:gridCol w:w="1857"/>
            </w:tblGrid>
            <w:tr w:rsidR="004653D9" w14:paraId="7F7E2D67" w14:textId="77777777" w:rsidTr="00712F45">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3DBFBB38" w14:textId="77777777" w:rsidR="004653D9" w:rsidRDefault="004653D9" w:rsidP="004653D9">
                  <w:pPr>
                    <w:spacing w:line="276" w:lineRule="auto"/>
                    <w:rPr>
                      <w:b/>
                    </w:rPr>
                  </w:pPr>
                  <w:r>
                    <w:rPr>
                      <w:rFonts w:eastAsiaTheme="minorEastAsia"/>
                      <w:b/>
                    </w:rPr>
                    <w:t xml:space="preserve">Traffic mode: </w:t>
                  </w:r>
                  <w:r>
                    <w:rPr>
                      <w:b/>
                    </w:rPr>
                    <w:t xml:space="preserve"> Heartbeat </w:t>
                  </w:r>
                  <w:r>
                    <w:t>(*TR38.875)</w:t>
                  </w:r>
                </w:p>
              </w:tc>
            </w:tr>
            <w:tr w:rsidR="004653D9" w14:paraId="6295A5FF" w14:textId="77777777" w:rsidTr="00712F45">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6A0D55C" w14:textId="77777777" w:rsidR="004653D9" w:rsidRDefault="004653D9" w:rsidP="004653D9">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325F787" w14:textId="77777777" w:rsidR="004653D9" w:rsidRDefault="004653D9" w:rsidP="004653D9">
                  <w:pPr>
                    <w:spacing w:line="276" w:lineRule="auto"/>
                  </w:pPr>
                  <w:r>
                    <w:t>FTP model 3</w:t>
                  </w:r>
                </w:p>
              </w:tc>
            </w:tr>
            <w:tr w:rsidR="004653D9" w14:paraId="0C9831F8" w14:textId="77777777" w:rsidTr="00712F45">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20E0B12" w14:textId="77777777" w:rsidR="004653D9" w:rsidRDefault="004653D9" w:rsidP="004653D9">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FCB7D72" w14:textId="77777777" w:rsidR="004653D9" w:rsidRDefault="004653D9" w:rsidP="004653D9">
                  <w:pPr>
                    <w:spacing w:line="276" w:lineRule="auto"/>
                  </w:pPr>
                  <w:r>
                    <w:t>100 Bytes</w:t>
                  </w:r>
                </w:p>
              </w:tc>
            </w:tr>
            <w:tr w:rsidR="004653D9" w14:paraId="4E58A541" w14:textId="77777777" w:rsidTr="00712F45">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45C1A95F" w14:textId="77777777" w:rsidR="004653D9" w:rsidRDefault="004653D9" w:rsidP="004653D9">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18B76C8" w14:textId="77777777" w:rsidR="004653D9" w:rsidRDefault="004653D9" w:rsidP="004653D9">
                  <w:pPr>
                    <w:spacing w:line="276" w:lineRule="auto"/>
                  </w:pPr>
                  <w:r>
                    <w:t>60 seconds</w:t>
                  </w:r>
                </w:p>
              </w:tc>
            </w:tr>
          </w:tbl>
          <w:p w14:paraId="3FE0BEA7" w14:textId="77777777" w:rsidR="004653D9" w:rsidRDefault="004653D9" w:rsidP="004653D9">
            <w:pPr>
              <w:spacing w:after="0"/>
              <w:jc w:val="left"/>
              <w:rPr>
                <w:rFonts w:eastAsia="Malgun Gothic"/>
                <w:lang w:eastAsia="ko-KR"/>
              </w:rPr>
            </w:pPr>
          </w:p>
        </w:tc>
      </w:tr>
      <w:tr w:rsidR="0042400E" w14:paraId="7F6799C2" w14:textId="77777777">
        <w:tc>
          <w:tcPr>
            <w:tcW w:w="1300" w:type="dxa"/>
            <w:tcBorders>
              <w:top w:val="single" w:sz="4" w:space="0" w:color="auto"/>
              <w:left w:val="single" w:sz="4" w:space="0" w:color="auto"/>
              <w:bottom w:val="single" w:sz="4" w:space="0" w:color="auto"/>
              <w:right w:val="single" w:sz="4" w:space="0" w:color="auto"/>
            </w:tcBorders>
          </w:tcPr>
          <w:p w14:paraId="14FDC3D8" w14:textId="5892F311" w:rsidR="0042400E" w:rsidRDefault="0042400E" w:rsidP="0042400E">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664EFDB3" w14:textId="1883C1B3" w:rsidR="0042400E" w:rsidRDefault="0042400E" w:rsidP="0042400E">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AB4103" w14:paraId="258416A5" w14:textId="77777777" w:rsidTr="00AB4103">
        <w:tc>
          <w:tcPr>
            <w:tcW w:w="1300" w:type="dxa"/>
          </w:tcPr>
          <w:p w14:paraId="71790601"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4AE83CBD" w14:textId="77777777" w:rsidR="00AB4103" w:rsidRDefault="00AB4103" w:rsidP="00712F45">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4A6EF98C" w14:textId="77777777" w:rsidR="00AB4103" w:rsidRDefault="00AB4103" w:rsidP="00712F45">
            <w:pPr>
              <w:spacing w:after="0"/>
              <w:jc w:val="left"/>
              <w:rPr>
                <w:rFonts w:eastAsiaTheme="minorEastAsia"/>
              </w:rPr>
            </w:pPr>
            <w:r>
              <w:rPr>
                <w:rFonts w:eastAsiaTheme="minorEastAsia"/>
              </w:rPr>
              <w:t xml:space="preserve"> </w:t>
            </w:r>
          </w:p>
          <w:tbl>
            <w:tblPr>
              <w:tblStyle w:val="TableGrid"/>
              <w:tblW w:w="5000" w:type="pct"/>
              <w:tblLook w:val="04A0" w:firstRow="1" w:lastRow="0" w:firstColumn="1" w:lastColumn="0" w:noHBand="0" w:noVBand="1"/>
            </w:tblPr>
            <w:tblGrid>
              <w:gridCol w:w="1905"/>
              <w:gridCol w:w="1432"/>
              <w:gridCol w:w="1513"/>
              <w:gridCol w:w="3258"/>
            </w:tblGrid>
            <w:tr w:rsidR="00AB4103" w14:paraId="212DAC46" w14:textId="77777777" w:rsidTr="00712F45">
              <w:trPr>
                <w:trHeight w:val="20"/>
              </w:trPr>
              <w:tc>
                <w:tcPr>
                  <w:tcW w:w="1175" w:type="pct"/>
                  <w:shd w:val="clear" w:color="auto" w:fill="F2F2F2" w:themeFill="background1" w:themeFillShade="F2"/>
                </w:tcPr>
                <w:p w14:paraId="1E68565D" w14:textId="77777777" w:rsidR="00AB4103" w:rsidRDefault="00AB4103" w:rsidP="00712F4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23C5F3D8" w14:textId="77777777" w:rsidR="00AB4103" w:rsidRDefault="00AB4103" w:rsidP="00712F4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C2878EF" w14:textId="77777777" w:rsidR="00AB4103" w:rsidRDefault="00AB4103" w:rsidP="00712F4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37B4765D" w14:textId="77777777" w:rsidR="00AB4103" w:rsidRDefault="00AB4103" w:rsidP="00712F45">
                  <w:pPr>
                    <w:spacing w:afterLines="50"/>
                    <w:rPr>
                      <w:rFonts w:cstheme="minorHAnsi"/>
                      <w:b/>
                      <w:bCs/>
                      <w:szCs w:val="22"/>
                      <w:lang w:eastAsia="zh-TW"/>
                    </w:rPr>
                  </w:pPr>
                  <w:r>
                    <w:rPr>
                      <w:rFonts w:cstheme="minorHAnsi"/>
                      <w:b/>
                      <w:bCs/>
                      <w:szCs w:val="22"/>
                      <w:lang w:eastAsia="zh-TW"/>
                    </w:rPr>
                    <w:t>VoIP</w:t>
                  </w:r>
                </w:p>
              </w:tc>
            </w:tr>
            <w:tr w:rsidR="00AB4103" w14:paraId="5833AAB0" w14:textId="77777777" w:rsidTr="00712F45">
              <w:trPr>
                <w:trHeight w:val="20"/>
              </w:trPr>
              <w:tc>
                <w:tcPr>
                  <w:tcW w:w="1175" w:type="pct"/>
                </w:tcPr>
                <w:p w14:paraId="7036AEC7" w14:textId="77777777" w:rsidR="00AB4103" w:rsidRDefault="00AB4103" w:rsidP="00712F45">
                  <w:pPr>
                    <w:spacing w:afterLines="50"/>
                    <w:jc w:val="left"/>
                    <w:rPr>
                      <w:rFonts w:cstheme="minorHAnsi"/>
                      <w:szCs w:val="22"/>
                      <w:lang w:eastAsia="zh-TW"/>
                    </w:rPr>
                  </w:pPr>
                  <w:r>
                    <w:rPr>
                      <w:rFonts w:cstheme="minorHAnsi"/>
                      <w:szCs w:val="22"/>
                      <w:lang w:eastAsia="zh-TW"/>
                    </w:rPr>
                    <w:t>Model</w:t>
                  </w:r>
                </w:p>
              </w:tc>
              <w:tc>
                <w:tcPr>
                  <w:tcW w:w="883" w:type="pct"/>
                </w:tcPr>
                <w:p w14:paraId="7CDBEEB7"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61EE60"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74029125"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21872218"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AB4103" w14:paraId="132D37AF" w14:textId="77777777" w:rsidTr="00712F45">
              <w:trPr>
                <w:trHeight w:val="20"/>
              </w:trPr>
              <w:tc>
                <w:tcPr>
                  <w:tcW w:w="1175" w:type="pct"/>
                </w:tcPr>
                <w:p w14:paraId="51281613" w14:textId="77777777" w:rsidR="00AB4103" w:rsidRDefault="00AB4103" w:rsidP="00712F45">
                  <w:pPr>
                    <w:spacing w:afterLines="50"/>
                    <w:jc w:val="left"/>
                    <w:rPr>
                      <w:rFonts w:cstheme="minorHAnsi"/>
                      <w:szCs w:val="22"/>
                      <w:lang w:eastAsia="zh-TW"/>
                    </w:rPr>
                  </w:pPr>
                  <w:r>
                    <w:rPr>
                      <w:rFonts w:cstheme="minorHAnsi"/>
                      <w:szCs w:val="22"/>
                      <w:lang w:eastAsia="zh-TW"/>
                    </w:rPr>
                    <w:t>Packet size</w:t>
                  </w:r>
                </w:p>
              </w:tc>
              <w:tc>
                <w:tcPr>
                  <w:tcW w:w="883" w:type="pct"/>
                </w:tcPr>
                <w:p w14:paraId="09E3C593"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21F56BF"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74F95A9" w14:textId="77777777" w:rsidR="00AB4103" w:rsidRDefault="00AB4103" w:rsidP="00712F45">
                  <w:pPr>
                    <w:spacing w:afterLines="50"/>
                    <w:rPr>
                      <w:rFonts w:cstheme="minorHAnsi"/>
                      <w:lang w:eastAsia="zh-TW"/>
                    </w:rPr>
                  </w:pPr>
                </w:p>
              </w:tc>
            </w:tr>
            <w:tr w:rsidR="00AB4103" w14:paraId="57A14827" w14:textId="77777777" w:rsidTr="00712F45">
              <w:trPr>
                <w:trHeight w:val="20"/>
              </w:trPr>
              <w:tc>
                <w:tcPr>
                  <w:tcW w:w="1175" w:type="pct"/>
                </w:tcPr>
                <w:p w14:paraId="48BE0364" w14:textId="77777777" w:rsidR="00AB4103" w:rsidRDefault="00AB4103" w:rsidP="00712F45">
                  <w:pPr>
                    <w:spacing w:afterLines="50"/>
                    <w:jc w:val="left"/>
                    <w:rPr>
                      <w:rFonts w:cstheme="minorHAnsi"/>
                      <w:szCs w:val="22"/>
                      <w:lang w:eastAsia="zh-TW"/>
                    </w:rPr>
                  </w:pPr>
                  <w:r>
                    <w:rPr>
                      <w:rFonts w:cstheme="minorHAnsi"/>
                      <w:szCs w:val="22"/>
                      <w:lang w:eastAsia="zh-TW"/>
                    </w:rPr>
                    <w:t>Mean inter-arrival time</w:t>
                  </w:r>
                </w:p>
              </w:tc>
              <w:tc>
                <w:tcPr>
                  <w:tcW w:w="883" w:type="pct"/>
                </w:tcPr>
                <w:p w14:paraId="3C94E137"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3690E0E2"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F101923" w14:textId="77777777" w:rsidR="00AB4103" w:rsidRDefault="00AB4103" w:rsidP="00712F45">
                  <w:pPr>
                    <w:spacing w:afterLines="50"/>
                    <w:rPr>
                      <w:rFonts w:cstheme="minorHAnsi"/>
                      <w:lang w:eastAsia="zh-TW"/>
                    </w:rPr>
                  </w:pPr>
                </w:p>
              </w:tc>
            </w:tr>
            <w:tr w:rsidR="00AB4103" w14:paraId="529BDFFD" w14:textId="77777777" w:rsidTr="00712F45">
              <w:trPr>
                <w:trHeight w:val="20"/>
              </w:trPr>
              <w:tc>
                <w:tcPr>
                  <w:tcW w:w="1175" w:type="pct"/>
                </w:tcPr>
                <w:p w14:paraId="6159E47F" w14:textId="77777777" w:rsidR="00AB4103" w:rsidRDefault="00AB4103" w:rsidP="00712F45">
                  <w:pPr>
                    <w:spacing w:afterLines="50"/>
                    <w:jc w:val="left"/>
                    <w:rPr>
                      <w:rFonts w:cstheme="minorHAnsi"/>
                      <w:szCs w:val="22"/>
                      <w:lang w:eastAsia="zh-TW"/>
                    </w:rPr>
                  </w:pPr>
                  <w:r>
                    <w:rPr>
                      <w:rFonts w:cstheme="minorHAnsi"/>
                      <w:szCs w:val="22"/>
                      <w:lang w:eastAsia="zh-TW"/>
                    </w:rPr>
                    <w:t>DRX Period</w:t>
                  </w:r>
                </w:p>
              </w:tc>
              <w:tc>
                <w:tcPr>
                  <w:tcW w:w="883" w:type="pct"/>
                </w:tcPr>
                <w:p w14:paraId="509FBE4B"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B541B24"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04A1EA08"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AB4103" w14:paraId="7E38CA48" w14:textId="77777777" w:rsidTr="00712F45">
              <w:trPr>
                <w:trHeight w:val="20"/>
              </w:trPr>
              <w:tc>
                <w:tcPr>
                  <w:tcW w:w="1175" w:type="pct"/>
                </w:tcPr>
                <w:p w14:paraId="40ECD7C2" w14:textId="77777777" w:rsidR="00AB4103" w:rsidRDefault="00AB4103" w:rsidP="00712F45">
                  <w:pPr>
                    <w:spacing w:afterLines="50"/>
                    <w:jc w:val="left"/>
                    <w:rPr>
                      <w:rFonts w:cstheme="minorHAnsi"/>
                      <w:szCs w:val="22"/>
                      <w:lang w:eastAsia="zh-TW"/>
                    </w:rPr>
                  </w:pPr>
                  <w:r>
                    <w:rPr>
                      <w:rFonts w:cstheme="minorHAnsi"/>
                      <w:szCs w:val="22"/>
                      <w:lang w:eastAsia="zh-TW"/>
                    </w:rPr>
                    <w:t>DRX Inactivity timer</w:t>
                  </w:r>
                </w:p>
              </w:tc>
              <w:tc>
                <w:tcPr>
                  <w:tcW w:w="883" w:type="pct"/>
                </w:tcPr>
                <w:p w14:paraId="591E0810"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sidRPr="00F00759">
                    <w:rPr>
                      <w:rFonts w:asciiTheme="minorHAnsi" w:eastAsiaTheme="minorEastAsia" w:hAnsiTheme="minorHAnsi" w:cstheme="minorHAnsi"/>
                      <w:color w:val="FF0000"/>
                      <w:sz w:val="20"/>
                      <w:lang w:val="en-US" w:eastAsia="zh-TW"/>
                    </w:rPr>
                    <w:t>/40ms</w:t>
                  </w:r>
                </w:p>
              </w:tc>
              <w:tc>
                <w:tcPr>
                  <w:tcW w:w="933" w:type="pct"/>
                </w:tcPr>
                <w:p w14:paraId="70283ECD"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sidRPr="00F00759">
                    <w:rPr>
                      <w:rFonts w:asciiTheme="minorHAnsi" w:eastAsiaTheme="minorEastAsia" w:hAnsiTheme="minorHAnsi" w:cstheme="minorHAnsi"/>
                      <w:color w:val="FF0000"/>
                      <w:sz w:val="20"/>
                      <w:lang w:val="en-US" w:eastAsia="zh-TW"/>
                    </w:rPr>
                    <w:t>/200ms</w:t>
                  </w:r>
                </w:p>
              </w:tc>
              <w:tc>
                <w:tcPr>
                  <w:tcW w:w="2009" w:type="pct"/>
                </w:tcPr>
                <w:p w14:paraId="52FE3B61"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sidRPr="00F00759">
                    <w:rPr>
                      <w:rFonts w:asciiTheme="minorHAnsi" w:eastAsiaTheme="minorEastAsia" w:hAnsiTheme="minorHAnsi" w:cstheme="minorHAnsi"/>
                      <w:color w:val="FF0000"/>
                      <w:sz w:val="20"/>
                      <w:lang w:val="en-US" w:eastAsia="zh-TW"/>
                    </w:rPr>
                    <w:t>/25ms</w:t>
                  </w:r>
                </w:p>
              </w:tc>
            </w:tr>
            <w:tr w:rsidR="00AB4103" w:rsidRPr="00723484" w14:paraId="49B4388A" w14:textId="77777777" w:rsidTr="00712F45">
              <w:trPr>
                <w:trHeight w:val="20"/>
              </w:trPr>
              <w:tc>
                <w:tcPr>
                  <w:tcW w:w="1175" w:type="pct"/>
                </w:tcPr>
                <w:p w14:paraId="63B52863" w14:textId="77777777" w:rsidR="00AB4103" w:rsidRPr="00723484" w:rsidRDefault="00AB4103" w:rsidP="00712F45">
                  <w:pPr>
                    <w:spacing w:afterLines="50"/>
                    <w:jc w:val="left"/>
                    <w:rPr>
                      <w:rFonts w:cstheme="minorHAnsi"/>
                      <w:szCs w:val="22"/>
                    </w:rPr>
                  </w:pPr>
                  <w:r w:rsidRPr="00723484">
                    <w:rPr>
                      <w:rFonts w:cstheme="minorHAnsi" w:hint="eastAsia"/>
                      <w:szCs w:val="22"/>
                    </w:rPr>
                    <w:t>O</w:t>
                  </w:r>
                  <w:r w:rsidRPr="00723484">
                    <w:rPr>
                      <w:rFonts w:cstheme="minorHAnsi"/>
                      <w:szCs w:val="22"/>
                    </w:rPr>
                    <w:t>n duration</w:t>
                  </w:r>
                </w:p>
              </w:tc>
              <w:tc>
                <w:tcPr>
                  <w:tcW w:w="883" w:type="pct"/>
                </w:tcPr>
                <w:p w14:paraId="37DB3E19"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8 ms</w:t>
                  </w:r>
                </w:p>
                <w:p w14:paraId="70EA20A4" w14:textId="77777777" w:rsidR="00AB4103" w:rsidRPr="00723484" w:rsidRDefault="00AB4103" w:rsidP="00712F45">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4 ms</w:t>
                  </w:r>
                </w:p>
              </w:tc>
              <w:tc>
                <w:tcPr>
                  <w:tcW w:w="933" w:type="pct"/>
                </w:tcPr>
                <w:p w14:paraId="60F3326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10 ms</w:t>
                  </w:r>
                </w:p>
                <w:p w14:paraId="6CE293BA" w14:textId="77777777" w:rsidR="00AB4103" w:rsidRPr="00723484" w:rsidRDefault="00AB4103" w:rsidP="00712F45">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5 ms</w:t>
                  </w:r>
                </w:p>
              </w:tc>
              <w:tc>
                <w:tcPr>
                  <w:tcW w:w="2009" w:type="pct"/>
                </w:tcPr>
                <w:p w14:paraId="4B4A4AB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4 ms</w:t>
                  </w:r>
                </w:p>
                <w:p w14:paraId="7C2244B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FR2: 2 ms</w:t>
                  </w:r>
                </w:p>
              </w:tc>
            </w:tr>
          </w:tbl>
          <w:p w14:paraId="21E9E85E" w14:textId="77777777" w:rsidR="00AB4103" w:rsidRDefault="00AB4103" w:rsidP="00712F45">
            <w:pPr>
              <w:spacing w:after="0"/>
              <w:jc w:val="left"/>
              <w:rPr>
                <w:rFonts w:eastAsiaTheme="minorEastAsia"/>
              </w:rPr>
            </w:pPr>
          </w:p>
        </w:tc>
      </w:tr>
      <w:tr w:rsidR="00625951" w14:paraId="72D2C17A" w14:textId="77777777" w:rsidTr="00AB4103">
        <w:tc>
          <w:tcPr>
            <w:tcW w:w="1300" w:type="dxa"/>
          </w:tcPr>
          <w:p w14:paraId="671CC88D" w14:textId="22C10776" w:rsidR="00625951" w:rsidRDefault="00625951" w:rsidP="00712F45">
            <w:pPr>
              <w:spacing w:after="0"/>
              <w:jc w:val="center"/>
              <w:rPr>
                <w:rFonts w:eastAsiaTheme="minorEastAsia"/>
              </w:rPr>
            </w:pPr>
            <w:r>
              <w:rPr>
                <w:rFonts w:eastAsiaTheme="minorEastAsia"/>
              </w:rPr>
              <w:t>Ericsson1</w:t>
            </w:r>
          </w:p>
        </w:tc>
        <w:tc>
          <w:tcPr>
            <w:tcW w:w="8334" w:type="dxa"/>
          </w:tcPr>
          <w:p w14:paraId="5646BD23" w14:textId="464A4542" w:rsidR="00625951" w:rsidRDefault="00625951" w:rsidP="00712F45">
            <w:pPr>
              <w:spacing w:after="0"/>
              <w:jc w:val="left"/>
              <w:rPr>
                <w:rFonts w:eastAsiaTheme="minorEastAsia"/>
              </w:rPr>
            </w:pPr>
            <w:r>
              <w:rPr>
                <w:rFonts w:eastAsiaTheme="minorEastAsia"/>
              </w:rPr>
              <w:t xml:space="preserve">OK to use the values for alignment. </w:t>
            </w:r>
          </w:p>
        </w:tc>
      </w:tr>
      <w:tr w:rsidR="008B63B1" w14:paraId="53650569" w14:textId="77777777" w:rsidTr="008B63B1">
        <w:tc>
          <w:tcPr>
            <w:tcW w:w="1300" w:type="dxa"/>
          </w:tcPr>
          <w:p w14:paraId="1AED9BEC"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28836276" w14:textId="77777777" w:rsidR="008B63B1" w:rsidRDefault="008B63B1" w:rsidP="00240C2E">
            <w:pPr>
              <w:spacing w:after="0"/>
              <w:jc w:val="left"/>
              <w:rPr>
                <w:rFonts w:eastAsiaTheme="minorEastAsia"/>
              </w:rPr>
            </w:pPr>
            <w:r>
              <w:rPr>
                <w:rFonts w:eastAsiaTheme="minorEastAsia"/>
              </w:rPr>
              <w:t>We are fine with the proposal</w:t>
            </w:r>
          </w:p>
        </w:tc>
      </w:tr>
    </w:tbl>
    <w:p w14:paraId="37B7DFD6" w14:textId="77777777" w:rsidR="004A1789" w:rsidRPr="008B63B1" w:rsidRDefault="004A1789"/>
    <w:p w14:paraId="2412F5DA" w14:textId="2DBF94A0" w:rsidR="004A1789" w:rsidRDefault="004A1789" w:rsidP="004A1789">
      <w:pPr>
        <w:pStyle w:val="Heading3"/>
      </w:pPr>
      <w:r>
        <w:rPr>
          <w:rFonts w:hint="eastAsia"/>
        </w:rPr>
        <w:t>S</w:t>
      </w:r>
      <w:r>
        <w:t>econd round</w:t>
      </w:r>
    </w:p>
    <w:p w14:paraId="69636D1B" w14:textId="77777777" w:rsidR="009D6B28" w:rsidRDefault="004A1789">
      <w:r>
        <w:rPr>
          <w:rFonts w:hint="eastAsia"/>
        </w:rPr>
        <w:t>I</w:t>
      </w:r>
      <w:r>
        <w:t xml:space="preserve">t is already agreed that other parameter </w:t>
      </w:r>
      <w:r w:rsidRPr="004A1789">
        <w:t>(e.g. packet size and arrival rate) adjustment</w:t>
      </w:r>
      <w:r>
        <w:t xml:space="preserve"> to the agreed three models</w:t>
      </w:r>
      <w:r w:rsidRPr="004A1789">
        <w:t xml:space="preserve"> can be optionally considered and reported.</w:t>
      </w:r>
      <w:r>
        <w:t xml:space="preserve"> </w:t>
      </w:r>
      <w:r w:rsidR="009D6B28">
        <w:t>Thus perhaps no need to change per vivo comment.</w:t>
      </w:r>
    </w:p>
    <w:p w14:paraId="35A9B02E" w14:textId="79308606" w:rsidR="004A1789" w:rsidRDefault="004A1789">
      <w:r>
        <w:t xml:space="preserve">For C-DRX configurations, multiple </w:t>
      </w:r>
      <w:r w:rsidR="009D6B28">
        <w:t xml:space="preserve">other </w:t>
      </w:r>
      <w:r>
        <w:t>options are raised</w:t>
      </w:r>
      <w:r w:rsidR="009D6B28">
        <w:t xml:space="preserve"> although slightly a majority is ok with the proposal</w:t>
      </w:r>
      <w:r>
        <w:t xml:space="preserve">. It is not clear now whether </w:t>
      </w:r>
      <w:r w:rsidR="009D6B28">
        <w:t>a</w:t>
      </w:r>
      <w:r>
        <w:t>n alignment is needed or not</w:t>
      </w:r>
      <w:r w:rsidR="009D6B28">
        <w:t>, assuming we won’t want to agree on a set of different values which could significantly increase the workload</w:t>
      </w:r>
      <w:r>
        <w:t xml:space="preserve">. </w:t>
      </w:r>
      <w:r>
        <w:rPr>
          <w:rFonts w:hint="eastAsia"/>
        </w:rPr>
        <w:t>For</w:t>
      </w:r>
      <w:r>
        <w:t xml:space="preserve"> flexibility,</w:t>
      </w:r>
      <w:r w:rsidR="009D6B28">
        <w:t xml:space="preserve"> the below is suggested; if not agreeable, the whole C-DRX configurations can be up to proponents.</w:t>
      </w:r>
    </w:p>
    <w:p w14:paraId="541E223E" w14:textId="43345570" w:rsidR="004A1789" w:rsidRDefault="004A1789" w:rsidP="004A1789">
      <w:pPr>
        <w:spacing w:beforeLines="50" w:before="120"/>
        <w:rPr>
          <w:b/>
        </w:rPr>
      </w:pPr>
      <w:r>
        <w:rPr>
          <w:b/>
        </w:rPr>
        <w:t>Proposal 3.2 -1-</w:t>
      </w:r>
      <w:r w:rsidRPr="004A1789">
        <w:rPr>
          <w:b/>
          <w:color w:val="FF0000"/>
        </w:rPr>
        <w:t>rev</w:t>
      </w:r>
      <w:r w:rsidR="009D6B28">
        <w:rPr>
          <w:b/>
          <w:color w:val="FF0000"/>
        </w:rPr>
        <w:t>1</w:t>
      </w:r>
      <w:r>
        <w:rPr>
          <w:b/>
        </w:rPr>
        <w:t>:</w:t>
      </w:r>
    </w:p>
    <w:p w14:paraId="779C0820" w14:textId="77777777" w:rsidR="009D6B28" w:rsidRDefault="009D6B28" w:rsidP="009D6B28">
      <w:pPr>
        <w:spacing w:after="0"/>
        <w:rPr>
          <w:b/>
        </w:rPr>
      </w:pPr>
      <w:r>
        <w:rPr>
          <w:b/>
        </w:rPr>
        <w:t>It is up to company report the use of UE C-DRX.</w:t>
      </w:r>
    </w:p>
    <w:p w14:paraId="34D2FDB7" w14:textId="7625D5ED" w:rsidR="009D6B28" w:rsidRDefault="009D6B28" w:rsidP="009D6B28">
      <w:pPr>
        <w:pStyle w:val="ListParagraph"/>
        <w:numPr>
          <w:ilvl w:val="0"/>
          <w:numId w:val="8"/>
        </w:numPr>
        <w:rPr>
          <w:b/>
        </w:rPr>
      </w:pPr>
      <w:r>
        <w:rPr>
          <w:b/>
          <w:lang w:eastAsia="zh-CN"/>
        </w:rPr>
        <w:t xml:space="preserve">the </w:t>
      </w:r>
      <w:r w:rsidRPr="009D6B28">
        <w:rPr>
          <w:b/>
          <w:color w:val="FF0000"/>
          <w:lang w:eastAsia="zh-CN"/>
        </w:rPr>
        <w:t xml:space="preserve">baseline </w:t>
      </w:r>
      <w:r>
        <w:rPr>
          <w:b/>
          <w:lang w:eastAsia="zh-CN"/>
        </w:rPr>
        <w:t>configuration for C-DRX,</w:t>
      </w:r>
      <w:r w:rsidRPr="009D6B28">
        <w:rPr>
          <w:b/>
          <w:color w:val="FF0000"/>
          <w:lang w:eastAsia="zh-CN"/>
        </w:rPr>
        <w:t xml:space="preserve"> if reported,</w:t>
      </w:r>
      <w:r>
        <w:rPr>
          <w:b/>
          <w:lang w:eastAsia="zh-CN"/>
        </w:rPr>
        <w:t xml:space="preserve"> can be as below; </w:t>
      </w:r>
    </w:p>
    <w:p w14:paraId="37F09C87" w14:textId="23BC1D8A" w:rsidR="009D6B28" w:rsidRPr="009D6B28" w:rsidRDefault="009D6B28" w:rsidP="009D6B28">
      <w:pPr>
        <w:pStyle w:val="ListParagraph"/>
        <w:numPr>
          <w:ilvl w:val="0"/>
          <w:numId w:val="8"/>
        </w:numPr>
        <w:rPr>
          <w:b/>
          <w:color w:val="FF0000"/>
        </w:rPr>
      </w:pPr>
      <w:r w:rsidRPr="009D6B28">
        <w:rPr>
          <w:b/>
          <w:color w:val="FF0000"/>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9D6B28" w14:paraId="051ED85F" w14:textId="77777777" w:rsidTr="00240C2E">
        <w:trPr>
          <w:trHeight w:val="20"/>
        </w:trPr>
        <w:tc>
          <w:tcPr>
            <w:tcW w:w="1175" w:type="pct"/>
            <w:shd w:val="clear" w:color="auto" w:fill="F2F2F2" w:themeFill="background1" w:themeFillShade="F2"/>
          </w:tcPr>
          <w:p w14:paraId="24B1A5E9" w14:textId="77777777" w:rsidR="009D6B28" w:rsidRDefault="009D6B28" w:rsidP="00240C2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E369E55" w14:textId="77777777" w:rsidR="009D6B28" w:rsidRDefault="009D6B28" w:rsidP="00240C2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064EFAF" w14:textId="77777777" w:rsidR="009D6B28" w:rsidRDefault="009D6B28" w:rsidP="00240C2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5B4BC704" w14:textId="77777777" w:rsidR="009D6B28" w:rsidRDefault="009D6B28" w:rsidP="00240C2E">
            <w:pPr>
              <w:spacing w:afterLines="50"/>
              <w:rPr>
                <w:rFonts w:cstheme="minorHAnsi"/>
                <w:b/>
                <w:bCs/>
                <w:szCs w:val="22"/>
                <w:lang w:eastAsia="zh-TW"/>
              </w:rPr>
            </w:pPr>
            <w:r>
              <w:rPr>
                <w:rFonts w:cstheme="minorHAnsi"/>
                <w:b/>
                <w:bCs/>
                <w:szCs w:val="22"/>
                <w:lang w:eastAsia="zh-TW"/>
              </w:rPr>
              <w:t>VoIP</w:t>
            </w:r>
          </w:p>
        </w:tc>
      </w:tr>
      <w:tr w:rsidR="009D6B28" w14:paraId="179CC353" w14:textId="77777777" w:rsidTr="00240C2E">
        <w:trPr>
          <w:trHeight w:val="20"/>
        </w:trPr>
        <w:tc>
          <w:tcPr>
            <w:tcW w:w="1175" w:type="pct"/>
          </w:tcPr>
          <w:p w14:paraId="0B5F67EB" w14:textId="77777777" w:rsidR="009D6B28" w:rsidRDefault="009D6B28" w:rsidP="00240C2E">
            <w:pPr>
              <w:spacing w:afterLines="50"/>
              <w:jc w:val="left"/>
              <w:rPr>
                <w:rFonts w:cstheme="minorHAnsi"/>
                <w:szCs w:val="22"/>
                <w:lang w:eastAsia="zh-TW"/>
              </w:rPr>
            </w:pPr>
            <w:r>
              <w:rPr>
                <w:rFonts w:cstheme="minorHAnsi"/>
                <w:szCs w:val="22"/>
                <w:lang w:eastAsia="zh-TW"/>
              </w:rPr>
              <w:t>Model</w:t>
            </w:r>
          </w:p>
        </w:tc>
        <w:tc>
          <w:tcPr>
            <w:tcW w:w="883" w:type="pct"/>
          </w:tcPr>
          <w:p w14:paraId="662246B6"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4BFF91A1"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26829B57"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B8E27E0"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9D6B28" w14:paraId="0F2276D8" w14:textId="77777777" w:rsidTr="00240C2E">
        <w:trPr>
          <w:trHeight w:val="20"/>
        </w:trPr>
        <w:tc>
          <w:tcPr>
            <w:tcW w:w="1175" w:type="pct"/>
          </w:tcPr>
          <w:p w14:paraId="73FDFFDF" w14:textId="77777777" w:rsidR="009D6B28" w:rsidRDefault="009D6B28" w:rsidP="00240C2E">
            <w:pPr>
              <w:spacing w:afterLines="50"/>
              <w:jc w:val="left"/>
              <w:rPr>
                <w:rFonts w:cstheme="minorHAnsi"/>
                <w:szCs w:val="22"/>
                <w:lang w:eastAsia="zh-TW"/>
              </w:rPr>
            </w:pPr>
            <w:r>
              <w:rPr>
                <w:rFonts w:cstheme="minorHAnsi"/>
                <w:szCs w:val="22"/>
                <w:lang w:eastAsia="zh-TW"/>
              </w:rPr>
              <w:t>Packet size</w:t>
            </w:r>
          </w:p>
        </w:tc>
        <w:tc>
          <w:tcPr>
            <w:tcW w:w="883" w:type="pct"/>
          </w:tcPr>
          <w:p w14:paraId="724DFB1B"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34A726A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B81D704" w14:textId="77777777" w:rsidR="009D6B28" w:rsidRDefault="009D6B28" w:rsidP="00240C2E">
            <w:pPr>
              <w:spacing w:afterLines="50"/>
              <w:rPr>
                <w:rFonts w:cstheme="minorHAnsi"/>
                <w:lang w:eastAsia="zh-TW"/>
              </w:rPr>
            </w:pPr>
          </w:p>
        </w:tc>
      </w:tr>
      <w:tr w:rsidR="009D6B28" w14:paraId="7DCAF6B8" w14:textId="77777777" w:rsidTr="00240C2E">
        <w:trPr>
          <w:trHeight w:val="20"/>
        </w:trPr>
        <w:tc>
          <w:tcPr>
            <w:tcW w:w="1175" w:type="pct"/>
          </w:tcPr>
          <w:p w14:paraId="3835ED66" w14:textId="77777777" w:rsidR="009D6B28" w:rsidRDefault="009D6B28" w:rsidP="00240C2E">
            <w:pPr>
              <w:spacing w:afterLines="50"/>
              <w:jc w:val="left"/>
              <w:rPr>
                <w:rFonts w:cstheme="minorHAnsi"/>
                <w:szCs w:val="22"/>
                <w:lang w:eastAsia="zh-TW"/>
              </w:rPr>
            </w:pPr>
            <w:r>
              <w:rPr>
                <w:rFonts w:cstheme="minorHAnsi"/>
                <w:szCs w:val="22"/>
                <w:lang w:eastAsia="zh-TW"/>
              </w:rPr>
              <w:t>Mean inter-arrival time</w:t>
            </w:r>
          </w:p>
        </w:tc>
        <w:tc>
          <w:tcPr>
            <w:tcW w:w="883" w:type="pct"/>
          </w:tcPr>
          <w:p w14:paraId="07E12CFD"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64878B99"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3F03546F" w14:textId="77777777" w:rsidR="009D6B28" w:rsidRDefault="009D6B28" w:rsidP="00240C2E">
            <w:pPr>
              <w:spacing w:afterLines="50"/>
              <w:rPr>
                <w:rFonts w:cstheme="minorHAnsi"/>
                <w:lang w:eastAsia="zh-TW"/>
              </w:rPr>
            </w:pPr>
          </w:p>
        </w:tc>
      </w:tr>
      <w:tr w:rsidR="009D6B28" w14:paraId="78E76F90" w14:textId="77777777" w:rsidTr="00240C2E">
        <w:trPr>
          <w:trHeight w:val="20"/>
        </w:trPr>
        <w:tc>
          <w:tcPr>
            <w:tcW w:w="1175" w:type="pct"/>
          </w:tcPr>
          <w:p w14:paraId="6E67ED39" w14:textId="77777777" w:rsidR="009D6B28" w:rsidRDefault="009D6B28" w:rsidP="00240C2E">
            <w:pPr>
              <w:spacing w:afterLines="50"/>
              <w:jc w:val="left"/>
              <w:rPr>
                <w:rFonts w:cstheme="minorHAnsi"/>
                <w:szCs w:val="22"/>
                <w:lang w:eastAsia="zh-TW"/>
              </w:rPr>
            </w:pPr>
            <w:r>
              <w:rPr>
                <w:rFonts w:cstheme="minorHAnsi"/>
                <w:szCs w:val="22"/>
                <w:lang w:eastAsia="zh-TW"/>
              </w:rPr>
              <w:t>DRX Period</w:t>
            </w:r>
          </w:p>
        </w:tc>
        <w:tc>
          <w:tcPr>
            <w:tcW w:w="883" w:type="pct"/>
          </w:tcPr>
          <w:p w14:paraId="240491A1"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5E5392F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4739365D"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9D6B28" w14:paraId="44C81836" w14:textId="77777777" w:rsidTr="00240C2E">
        <w:trPr>
          <w:trHeight w:val="20"/>
        </w:trPr>
        <w:tc>
          <w:tcPr>
            <w:tcW w:w="1175" w:type="pct"/>
          </w:tcPr>
          <w:p w14:paraId="61AFE916" w14:textId="77777777" w:rsidR="009D6B28" w:rsidRDefault="009D6B28" w:rsidP="00240C2E">
            <w:pPr>
              <w:spacing w:afterLines="50"/>
              <w:jc w:val="left"/>
              <w:rPr>
                <w:rFonts w:cstheme="minorHAnsi"/>
                <w:szCs w:val="22"/>
                <w:lang w:eastAsia="zh-TW"/>
              </w:rPr>
            </w:pPr>
            <w:r>
              <w:rPr>
                <w:rFonts w:cstheme="minorHAnsi"/>
                <w:szCs w:val="22"/>
                <w:lang w:eastAsia="zh-TW"/>
              </w:rPr>
              <w:t>DRX Inactivity timer</w:t>
            </w:r>
          </w:p>
        </w:tc>
        <w:tc>
          <w:tcPr>
            <w:tcW w:w="883" w:type="pct"/>
          </w:tcPr>
          <w:p w14:paraId="348DE1E9"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42207738"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728A756F"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9D6B28" w14:paraId="620678ED" w14:textId="77777777" w:rsidTr="00240C2E">
        <w:trPr>
          <w:trHeight w:val="20"/>
        </w:trPr>
        <w:tc>
          <w:tcPr>
            <w:tcW w:w="1175" w:type="pct"/>
          </w:tcPr>
          <w:p w14:paraId="4B55B73E" w14:textId="77777777" w:rsidR="009D6B28" w:rsidRDefault="009D6B28" w:rsidP="00240C2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3263A76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3419169F" w14:textId="77777777" w:rsidR="009D6B28" w:rsidRDefault="009D6B28" w:rsidP="00240C2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4185983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3D2C861D" w14:textId="77777777" w:rsidR="009D6B28" w:rsidRDefault="009D6B28" w:rsidP="00240C2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7021D91B"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5D92C117"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0CAB7DC4" w14:textId="77777777" w:rsidR="004A1789" w:rsidRPr="009D6B28" w:rsidRDefault="004A1789"/>
    <w:tbl>
      <w:tblPr>
        <w:tblStyle w:val="TableGrid"/>
        <w:tblW w:w="9634" w:type="dxa"/>
        <w:tblLook w:val="04A0" w:firstRow="1" w:lastRow="0" w:firstColumn="1" w:lastColumn="0" w:noHBand="0" w:noVBand="1"/>
      </w:tblPr>
      <w:tblGrid>
        <w:gridCol w:w="1300"/>
        <w:gridCol w:w="8334"/>
      </w:tblGrid>
      <w:tr w:rsidR="0069289A" w14:paraId="43873491"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CA468F" w14:textId="77777777" w:rsidR="0069289A" w:rsidRDefault="0069289A"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01DCFA" w14:textId="77777777" w:rsidR="0069289A" w:rsidRDefault="0069289A" w:rsidP="00240C2E">
            <w:pPr>
              <w:spacing w:after="0"/>
              <w:jc w:val="center"/>
              <w:rPr>
                <w:b/>
                <w:bCs/>
              </w:rPr>
            </w:pPr>
            <w:r>
              <w:rPr>
                <w:b/>
                <w:bCs/>
              </w:rPr>
              <w:t>Comments</w:t>
            </w:r>
          </w:p>
        </w:tc>
      </w:tr>
      <w:tr w:rsidR="0069289A" w14:paraId="564E9D00" w14:textId="77777777" w:rsidTr="00240C2E">
        <w:tc>
          <w:tcPr>
            <w:tcW w:w="1300" w:type="dxa"/>
            <w:tcBorders>
              <w:top w:val="single" w:sz="4" w:space="0" w:color="auto"/>
              <w:left w:val="single" w:sz="4" w:space="0" w:color="auto"/>
              <w:bottom w:val="single" w:sz="4" w:space="0" w:color="auto"/>
              <w:right w:val="single" w:sz="4" w:space="0" w:color="auto"/>
            </w:tcBorders>
          </w:tcPr>
          <w:p w14:paraId="34F87F09" w14:textId="49CCB8DE" w:rsidR="0069289A" w:rsidRPr="00790FBD" w:rsidRDefault="00790FBD" w:rsidP="00240C2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3C2E4660" w14:textId="1AE05785" w:rsidR="0069289A" w:rsidRPr="00790FBD" w:rsidRDefault="00790FBD" w:rsidP="00240C2E">
            <w:pPr>
              <w:spacing w:after="0"/>
              <w:jc w:val="left"/>
              <w:rPr>
                <w:rFonts w:eastAsia="Malgun Gothic"/>
                <w:lang w:eastAsia="ko-KR"/>
              </w:rPr>
            </w:pPr>
            <w:r>
              <w:rPr>
                <w:rFonts w:eastAsia="Malgun Gothic" w:hint="eastAsia"/>
                <w:lang w:eastAsia="ko-KR"/>
              </w:rPr>
              <w:t>We are OK with the proposal.</w:t>
            </w:r>
          </w:p>
        </w:tc>
      </w:tr>
      <w:tr w:rsidR="009C24EA" w14:paraId="685D3411" w14:textId="77777777" w:rsidTr="00240C2E">
        <w:tc>
          <w:tcPr>
            <w:tcW w:w="1300" w:type="dxa"/>
            <w:tcBorders>
              <w:top w:val="single" w:sz="4" w:space="0" w:color="auto"/>
              <w:left w:val="single" w:sz="4" w:space="0" w:color="auto"/>
              <w:bottom w:val="single" w:sz="4" w:space="0" w:color="auto"/>
              <w:right w:val="single" w:sz="4" w:space="0" w:color="auto"/>
            </w:tcBorders>
          </w:tcPr>
          <w:p w14:paraId="20E9F7D2" w14:textId="435DF4D1" w:rsidR="009C24EA" w:rsidRDefault="009C24EA" w:rsidP="009C24EA">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4AD4FF91" w14:textId="0685C67A" w:rsidR="009C24EA" w:rsidRDefault="009C24EA" w:rsidP="009C24EA">
            <w:pPr>
              <w:spacing w:after="0"/>
              <w:jc w:val="left"/>
              <w:rPr>
                <w:bCs/>
              </w:rPr>
            </w:pPr>
            <w:r>
              <w:rPr>
                <w:rFonts w:eastAsiaTheme="minorEastAsia"/>
              </w:rPr>
              <w:t>OK</w:t>
            </w:r>
          </w:p>
        </w:tc>
      </w:tr>
      <w:tr w:rsidR="00500AB4" w14:paraId="36BEA6E7" w14:textId="77777777" w:rsidTr="00240C2E">
        <w:tc>
          <w:tcPr>
            <w:tcW w:w="1300" w:type="dxa"/>
            <w:tcBorders>
              <w:top w:val="single" w:sz="4" w:space="0" w:color="auto"/>
              <w:left w:val="single" w:sz="4" w:space="0" w:color="auto"/>
              <w:bottom w:val="single" w:sz="4" w:space="0" w:color="auto"/>
              <w:right w:val="single" w:sz="4" w:space="0" w:color="auto"/>
            </w:tcBorders>
          </w:tcPr>
          <w:p w14:paraId="534C5B8F" w14:textId="7C9B0CA7" w:rsidR="00500AB4" w:rsidRDefault="00500AB4" w:rsidP="00500AB4">
            <w:pPr>
              <w:spacing w:after="0"/>
              <w:jc w:val="center"/>
              <w:rPr>
                <w:rFonts w:eastAsiaTheme="minorEastAsia"/>
              </w:rPr>
            </w:pPr>
            <w:r w:rsidRPr="003B273D">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63416A96" w14:textId="77777777" w:rsidR="00500AB4" w:rsidRDefault="00500AB4" w:rsidP="00500AB4">
            <w:pPr>
              <w:spacing w:after="0"/>
              <w:jc w:val="left"/>
              <w:rPr>
                <w:rFonts w:eastAsiaTheme="minorEastAsia"/>
              </w:rPr>
            </w:pPr>
            <w:r>
              <w:rPr>
                <w:rFonts w:eastAsiaTheme="minorEastAsia"/>
              </w:rPr>
              <w:t>Okay. It would be better to provide optional values in the table.</w:t>
            </w:r>
          </w:p>
          <w:p w14:paraId="5FA2E983" w14:textId="77777777" w:rsidR="00500AB4" w:rsidRDefault="00500AB4" w:rsidP="00500AB4">
            <w:pPr>
              <w:spacing w:after="0"/>
              <w:jc w:val="left"/>
              <w:rPr>
                <w:rFonts w:eastAsiaTheme="minorEastAsia"/>
              </w:rPr>
            </w:pPr>
          </w:p>
          <w:tbl>
            <w:tblPr>
              <w:tblStyle w:val="TableGrid"/>
              <w:tblW w:w="5000" w:type="pct"/>
              <w:tblLook w:val="04A0" w:firstRow="1" w:lastRow="0" w:firstColumn="1" w:lastColumn="0" w:noHBand="0" w:noVBand="1"/>
            </w:tblPr>
            <w:tblGrid>
              <w:gridCol w:w="1561"/>
              <w:gridCol w:w="1845"/>
              <w:gridCol w:w="1699"/>
              <w:gridCol w:w="3003"/>
            </w:tblGrid>
            <w:tr w:rsidR="00500AB4" w14:paraId="258BB5BF" w14:textId="77777777" w:rsidTr="00D147F9">
              <w:trPr>
                <w:trHeight w:val="20"/>
              </w:trPr>
              <w:tc>
                <w:tcPr>
                  <w:tcW w:w="962" w:type="pct"/>
                  <w:shd w:val="clear" w:color="auto" w:fill="F2F2F2" w:themeFill="background1" w:themeFillShade="F2"/>
                </w:tcPr>
                <w:p w14:paraId="07E52B72" w14:textId="77777777" w:rsidR="00500AB4" w:rsidRDefault="00500AB4" w:rsidP="00500AB4">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7DC07A9E" w14:textId="77777777" w:rsidR="00500AB4" w:rsidRDefault="00500AB4" w:rsidP="00500AB4">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5C2D072B" w14:textId="77777777" w:rsidR="00500AB4" w:rsidRDefault="00500AB4" w:rsidP="00500AB4">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4678DB8E" w14:textId="77777777" w:rsidR="00500AB4" w:rsidRDefault="00500AB4" w:rsidP="00500AB4">
                  <w:pPr>
                    <w:spacing w:afterLines="50"/>
                    <w:rPr>
                      <w:rFonts w:cstheme="minorHAnsi"/>
                      <w:b/>
                      <w:bCs/>
                      <w:szCs w:val="22"/>
                      <w:lang w:eastAsia="zh-TW"/>
                    </w:rPr>
                  </w:pPr>
                  <w:r>
                    <w:rPr>
                      <w:rFonts w:cstheme="minorHAnsi"/>
                      <w:b/>
                      <w:bCs/>
                      <w:szCs w:val="22"/>
                      <w:lang w:eastAsia="zh-TW"/>
                    </w:rPr>
                    <w:t>VoIP</w:t>
                  </w:r>
                </w:p>
              </w:tc>
            </w:tr>
            <w:tr w:rsidR="00500AB4" w14:paraId="7D321DDA" w14:textId="77777777" w:rsidTr="00D147F9">
              <w:trPr>
                <w:trHeight w:val="20"/>
              </w:trPr>
              <w:tc>
                <w:tcPr>
                  <w:tcW w:w="962" w:type="pct"/>
                </w:tcPr>
                <w:p w14:paraId="7BC82E16" w14:textId="77777777" w:rsidR="00500AB4" w:rsidRDefault="00500AB4" w:rsidP="00500AB4">
                  <w:pPr>
                    <w:spacing w:afterLines="50"/>
                    <w:jc w:val="left"/>
                    <w:rPr>
                      <w:rFonts w:cstheme="minorHAnsi"/>
                      <w:szCs w:val="22"/>
                      <w:lang w:eastAsia="zh-TW"/>
                    </w:rPr>
                  </w:pPr>
                  <w:r>
                    <w:rPr>
                      <w:rFonts w:cstheme="minorHAnsi"/>
                      <w:szCs w:val="22"/>
                      <w:lang w:eastAsia="zh-TW"/>
                    </w:rPr>
                    <w:t>Model</w:t>
                  </w:r>
                </w:p>
              </w:tc>
              <w:tc>
                <w:tcPr>
                  <w:tcW w:w="1137" w:type="pct"/>
                </w:tcPr>
                <w:p w14:paraId="499CE9B1"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23BE1421"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4E16EDE2"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0B0E445"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500AB4" w14:paraId="6E4637D5" w14:textId="77777777" w:rsidTr="00D147F9">
              <w:trPr>
                <w:trHeight w:val="20"/>
              </w:trPr>
              <w:tc>
                <w:tcPr>
                  <w:tcW w:w="962" w:type="pct"/>
                </w:tcPr>
                <w:p w14:paraId="06B03EE4" w14:textId="77777777" w:rsidR="00500AB4" w:rsidRDefault="00500AB4" w:rsidP="00500AB4">
                  <w:pPr>
                    <w:spacing w:afterLines="50"/>
                    <w:jc w:val="left"/>
                    <w:rPr>
                      <w:rFonts w:cstheme="minorHAnsi"/>
                      <w:szCs w:val="22"/>
                      <w:lang w:eastAsia="zh-TW"/>
                    </w:rPr>
                  </w:pPr>
                  <w:r>
                    <w:rPr>
                      <w:rFonts w:cstheme="minorHAnsi"/>
                      <w:szCs w:val="22"/>
                      <w:lang w:eastAsia="zh-TW"/>
                    </w:rPr>
                    <w:t>Packet size</w:t>
                  </w:r>
                </w:p>
              </w:tc>
              <w:tc>
                <w:tcPr>
                  <w:tcW w:w="1137" w:type="pct"/>
                </w:tcPr>
                <w:p w14:paraId="32696CB2"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117BC787"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54A237DF" w14:textId="77777777" w:rsidR="00500AB4" w:rsidRDefault="00500AB4" w:rsidP="00500AB4">
                  <w:pPr>
                    <w:spacing w:afterLines="50"/>
                    <w:rPr>
                      <w:rFonts w:cstheme="minorHAnsi"/>
                      <w:lang w:eastAsia="zh-TW"/>
                    </w:rPr>
                  </w:pPr>
                </w:p>
              </w:tc>
            </w:tr>
            <w:tr w:rsidR="00500AB4" w14:paraId="0C03830B" w14:textId="77777777" w:rsidTr="00D147F9">
              <w:trPr>
                <w:trHeight w:val="20"/>
              </w:trPr>
              <w:tc>
                <w:tcPr>
                  <w:tcW w:w="962" w:type="pct"/>
                </w:tcPr>
                <w:p w14:paraId="16D8CDB5" w14:textId="77777777" w:rsidR="00500AB4" w:rsidRDefault="00500AB4" w:rsidP="00500AB4">
                  <w:pPr>
                    <w:spacing w:afterLines="50"/>
                    <w:jc w:val="left"/>
                    <w:rPr>
                      <w:rFonts w:cstheme="minorHAnsi"/>
                      <w:szCs w:val="22"/>
                      <w:lang w:eastAsia="zh-TW"/>
                    </w:rPr>
                  </w:pPr>
                  <w:r>
                    <w:rPr>
                      <w:rFonts w:cstheme="minorHAnsi"/>
                      <w:szCs w:val="22"/>
                      <w:lang w:eastAsia="zh-TW"/>
                    </w:rPr>
                    <w:t>Mean inter-arrival time</w:t>
                  </w:r>
                </w:p>
              </w:tc>
              <w:tc>
                <w:tcPr>
                  <w:tcW w:w="1137" w:type="pct"/>
                </w:tcPr>
                <w:p w14:paraId="16585ED1"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1048" w:type="pct"/>
                </w:tcPr>
                <w:p w14:paraId="573A2508"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6CAB8B15" w14:textId="77777777" w:rsidR="00500AB4" w:rsidRDefault="00500AB4" w:rsidP="00500AB4">
                  <w:pPr>
                    <w:spacing w:afterLines="50"/>
                    <w:rPr>
                      <w:rFonts w:cstheme="minorHAnsi"/>
                      <w:lang w:eastAsia="zh-TW"/>
                    </w:rPr>
                  </w:pPr>
                </w:p>
              </w:tc>
            </w:tr>
            <w:tr w:rsidR="00500AB4" w14:paraId="17F2EF53" w14:textId="77777777" w:rsidTr="00D147F9">
              <w:trPr>
                <w:trHeight w:val="20"/>
              </w:trPr>
              <w:tc>
                <w:tcPr>
                  <w:tcW w:w="962" w:type="pct"/>
                </w:tcPr>
                <w:p w14:paraId="7DC6EB60" w14:textId="77777777" w:rsidR="00500AB4" w:rsidRDefault="00500AB4" w:rsidP="00500AB4">
                  <w:pPr>
                    <w:spacing w:afterLines="50"/>
                    <w:jc w:val="left"/>
                    <w:rPr>
                      <w:rFonts w:cstheme="minorHAnsi"/>
                      <w:szCs w:val="22"/>
                      <w:lang w:eastAsia="zh-TW"/>
                    </w:rPr>
                  </w:pPr>
                  <w:r>
                    <w:rPr>
                      <w:rFonts w:cstheme="minorHAnsi"/>
                      <w:szCs w:val="22"/>
                      <w:lang w:eastAsia="zh-TW"/>
                    </w:rPr>
                    <w:t>DRX Period</w:t>
                  </w:r>
                </w:p>
              </w:tc>
              <w:tc>
                <w:tcPr>
                  <w:tcW w:w="1137" w:type="pct"/>
                </w:tcPr>
                <w:p w14:paraId="5340AC6C"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1048" w:type="pct"/>
                </w:tcPr>
                <w:p w14:paraId="73239076"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1852" w:type="pct"/>
                </w:tcPr>
                <w:p w14:paraId="3669E7EB"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500AB4" w14:paraId="1F2B5924" w14:textId="77777777" w:rsidTr="00D147F9">
              <w:trPr>
                <w:trHeight w:val="20"/>
              </w:trPr>
              <w:tc>
                <w:tcPr>
                  <w:tcW w:w="962" w:type="pct"/>
                </w:tcPr>
                <w:p w14:paraId="5DD40B88" w14:textId="77777777" w:rsidR="00500AB4" w:rsidRDefault="00500AB4" w:rsidP="00500AB4">
                  <w:pPr>
                    <w:spacing w:afterLines="50"/>
                    <w:jc w:val="left"/>
                    <w:rPr>
                      <w:rFonts w:cstheme="minorHAnsi"/>
                      <w:szCs w:val="22"/>
                      <w:lang w:eastAsia="zh-TW"/>
                    </w:rPr>
                  </w:pPr>
                  <w:r>
                    <w:rPr>
                      <w:rFonts w:cstheme="minorHAnsi"/>
                      <w:szCs w:val="22"/>
                      <w:lang w:eastAsia="zh-TW"/>
                    </w:rPr>
                    <w:t>DRX Inactivity timer</w:t>
                  </w:r>
                </w:p>
              </w:tc>
              <w:tc>
                <w:tcPr>
                  <w:tcW w:w="1137" w:type="pct"/>
                </w:tcPr>
                <w:p w14:paraId="2ACB4C14"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p w14:paraId="543275C7"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sidRPr="009F775A">
                    <w:rPr>
                      <w:rFonts w:asciiTheme="minorHAnsi" w:eastAsiaTheme="minorEastAsia" w:hAnsiTheme="minorHAnsi" w:cstheme="minorHAnsi"/>
                      <w:color w:val="FF0000"/>
                      <w:sz w:val="20"/>
                      <w:lang w:val="en-US" w:eastAsia="zh-TW"/>
                    </w:rPr>
                    <w:t>(Optional: 20ms)</w:t>
                  </w:r>
                </w:p>
              </w:tc>
              <w:tc>
                <w:tcPr>
                  <w:tcW w:w="1048" w:type="pct"/>
                </w:tcPr>
                <w:p w14:paraId="2EDD3D51"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p w14:paraId="78862716"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sidRPr="009F775A">
                    <w:rPr>
                      <w:rFonts w:asciiTheme="minorHAnsi" w:eastAsiaTheme="minorEastAsia" w:hAnsiTheme="minorHAnsi" w:cstheme="minorHAnsi"/>
                      <w:color w:val="FF0000"/>
                      <w:sz w:val="20"/>
                      <w:lang w:val="en-US" w:eastAsia="zh-TW"/>
                    </w:rPr>
                    <w:t>(Optional: 20ms)</w:t>
                  </w:r>
                </w:p>
              </w:tc>
              <w:tc>
                <w:tcPr>
                  <w:tcW w:w="1852" w:type="pct"/>
                </w:tcPr>
                <w:p w14:paraId="4D966EF4"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500AB4" w14:paraId="368930B1" w14:textId="77777777" w:rsidTr="00D147F9">
              <w:trPr>
                <w:trHeight w:val="20"/>
              </w:trPr>
              <w:tc>
                <w:tcPr>
                  <w:tcW w:w="962" w:type="pct"/>
                </w:tcPr>
                <w:p w14:paraId="5D076D07" w14:textId="77777777" w:rsidR="00500AB4" w:rsidRDefault="00500AB4" w:rsidP="00500AB4">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00EE932B"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B908221" w14:textId="77777777" w:rsidR="00500AB4" w:rsidRDefault="00500AB4" w:rsidP="00500AB4">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1048" w:type="pct"/>
                </w:tcPr>
                <w:p w14:paraId="51DD1DF4"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2AD30983" w14:textId="77777777" w:rsidR="00500AB4" w:rsidRDefault="00500AB4" w:rsidP="00500AB4">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1852" w:type="pct"/>
                </w:tcPr>
                <w:p w14:paraId="7D20A155"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67DA234D"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3614C73" w14:textId="77777777" w:rsidR="00500AB4" w:rsidRDefault="00500AB4" w:rsidP="00500AB4">
            <w:pPr>
              <w:spacing w:after="0"/>
              <w:jc w:val="left"/>
              <w:rPr>
                <w:rFonts w:eastAsiaTheme="minorEastAsia"/>
              </w:rPr>
            </w:pPr>
          </w:p>
        </w:tc>
      </w:tr>
    </w:tbl>
    <w:p w14:paraId="0466B213" w14:textId="77777777" w:rsidR="0069289A" w:rsidRPr="0069289A" w:rsidRDefault="0069289A"/>
    <w:p w14:paraId="27C9F05A" w14:textId="77777777" w:rsidR="00E40ACA" w:rsidRDefault="0042400E">
      <w:pPr>
        <w:pStyle w:val="Heading2"/>
      </w:pPr>
      <w:bookmarkStart w:id="7" w:name="_Hlk112734013"/>
      <w:r>
        <w:t>Simulation assumption</w:t>
      </w:r>
    </w:p>
    <w:p w14:paraId="09166E86" w14:textId="77777777" w:rsidR="00E40ACA" w:rsidRDefault="0042400E">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3C9AC0E4" w14:textId="77777777" w:rsidR="00E40ACA" w:rsidRDefault="0042400E">
      <w:pPr>
        <w:spacing w:beforeLines="50" w:before="120" w:after="0"/>
        <w:rPr>
          <w:b/>
        </w:rPr>
      </w:pPr>
      <w:r>
        <w:rPr>
          <w:b/>
        </w:rPr>
        <w:t>Proposal 3.3-1:</w:t>
      </w:r>
    </w:p>
    <w:p w14:paraId="17E6C17C" w14:textId="77777777" w:rsidR="00E40ACA" w:rsidRDefault="0042400E">
      <w:pPr>
        <w:pStyle w:val="ListParagraph"/>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0A997B55" w14:textId="77777777" w:rsidR="00E40ACA" w:rsidRDefault="0042400E">
      <w:pPr>
        <w:pStyle w:val="ListParagraph"/>
        <w:widowControl w:val="0"/>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D1D11B8" w14:textId="77777777" w:rsidR="00E40ACA" w:rsidRDefault="0042400E">
      <w:pPr>
        <w:pStyle w:val="ListParagraph"/>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1F3D8F45" w14:textId="77777777" w:rsidR="00E40ACA" w:rsidRDefault="0042400E">
      <w:pPr>
        <w:pStyle w:val="ListParagraph"/>
        <w:widowControl w:val="0"/>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E40ACA" w14:paraId="273F67D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7"/>
          <w:p w14:paraId="17AE123A"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FDEB7A" w14:textId="77777777" w:rsidR="00E40ACA" w:rsidRDefault="0042400E">
            <w:pPr>
              <w:spacing w:after="0"/>
              <w:jc w:val="center"/>
              <w:rPr>
                <w:b/>
                <w:bCs/>
              </w:rPr>
            </w:pPr>
            <w:r>
              <w:rPr>
                <w:b/>
                <w:bCs/>
              </w:rPr>
              <w:t>Comments</w:t>
            </w:r>
          </w:p>
        </w:tc>
      </w:tr>
      <w:tr w:rsidR="00E40ACA" w14:paraId="3D5BE4DE" w14:textId="77777777">
        <w:tc>
          <w:tcPr>
            <w:tcW w:w="1300" w:type="dxa"/>
            <w:tcBorders>
              <w:top w:val="single" w:sz="4" w:space="0" w:color="auto"/>
              <w:left w:val="single" w:sz="4" w:space="0" w:color="auto"/>
              <w:bottom w:val="single" w:sz="4" w:space="0" w:color="auto"/>
              <w:right w:val="single" w:sz="4" w:space="0" w:color="auto"/>
            </w:tcBorders>
          </w:tcPr>
          <w:p w14:paraId="467F3F47"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AAB6C06" w14:textId="77777777" w:rsidR="00E40ACA" w:rsidRDefault="0042400E">
            <w:pPr>
              <w:spacing w:after="0"/>
              <w:jc w:val="left"/>
              <w:rPr>
                <w:rFonts w:eastAsiaTheme="minorEastAsia"/>
              </w:rPr>
            </w:pPr>
            <w:r>
              <w:rPr>
                <w:rFonts w:eastAsiaTheme="minorEastAsia"/>
              </w:rPr>
              <w:t>We are OK with the proposal</w:t>
            </w:r>
          </w:p>
        </w:tc>
      </w:tr>
      <w:tr w:rsidR="00E40ACA" w14:paraId="5EDF410B" w14:textId="77777777">
        <w:tc>
          <w:tcPr>
            <w:tcW w:w="1300" w:type="dxa"/>
            <w:tcBorders>
              <w:top w:val="single" w:sz="4" w:space="0" w:color="auto"/>
              <w:left w:val="single" w:sz="4" w:space="0" w:color="auto"/>
              <w:bottom w:val="single" w:sz="4" w:space="0" w:color="auto"/>
              <w:right w:val="single" w:sz="4" w:space="0" w:color="auto"/>
            </w:tcBorders>
          </w:tcPr>
          <w:p w14:paraId="0967E574"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71DA4D95" w14:textId="77777777" w:rsidR="00E40ACA" w:rsidRDefault="0042400E">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E40ACA" w14:paraId="2F662EE6" w14:textId="77777777">
        <w:tc>
          <w:tcPr>
            <w:tcW w:w="1300" w:type="dxa"/>
            <w:tcBorders>
              <w:top w:val="single" w:sz="4" w:space="0" w:color="auto"/>
              <w:left w:val="single" w:sz="4" w:space="0" w:color="auto"/>
              <w:bottom w:val="single" w:sz="4" w:space="0" w:color="auto"/>
              <w:right w:val="single" w:sz="4" w:space="0" w:color="auto"/>
            </w:tcBorders>
          </w:tcPr>
          <w:p w14:paraId="35CF1CD6"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65920F69" w14:textId="77777777" w:rsidR="00E40ACA" w:rsidRDefault="0042400E">
            <w:pPr>
              <w:spacing w:after="0"/>
              <w:jc w:val="left"/>
              <w:rPr>
                <w:bCs/>
              </w:rPr>
            </w:pPr>
            <w:r>
              <w:rPr>
                <w:rFonts w:eastAsia="Malgun Gothic" w:hint="eastAsia"/>
                <w:lang w:eastAsia="ko-KR"/>
              </w:rPr>
              <w:t>Fine</w:t>
            </w:r>
          </w:p>
        </w:tc>
      </w:tr>
      <w:tr w:rsidR="00E40ACA" w14:paraId="2E5D4750" w14:textId="77777777">
        <w:tc>
          <w:tcPr>
            <w:tcW w:w="1300" w:type="dxa"/>
            <w:tcBorders>
              <w:top w:val="single" w:sz="4" w:space="0" w:color="auto"/>
              <w:left w:val="single" w:sz="4" w:space="0" w:color="auto"/>
              <w:bottom w:val="single" w:sz="4" w:space="0" w:color="auto"/>
              <w:right w:val="single" w:sz="4" w:space="0" w:color="auto"/>
            </w:tcBorders>
          </w:tcPr>
          <w:p w14:paraId="7E21FBC7" w14:textId="77777777" w:rsidR="00E40ACA" w:rsidRDefault="0042400E">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78C4F368" w14:textId="77777777" w:rsidR="00E40ACA" w:rsidRDefault="0042400E">
            <w:pPr>
              <w:spacing w:after="0"/>
              <w:jc w:val="left"/>
              <w:rPr>
                <w:rFonts w:eastAsiaTheme="minorEastAsia"/>
              </w:rPr>
            </w:pPr>
            <w:r>
              <w:rPr>
                <w:rFonts w:eastAsiaTheme="minorEastAsia"/>
              </w:rPr>
              <w:t xml:space="preserve">We are generally OK with the proposal. </w:t>
            </w:r>
          </w:p>
          <w:p w14:paraId="36BACF33" w14:textId="77777777" w:rsidR="00E40ACA" w:rsidRDefault="00E40ACA">
            <w:pPr>
              <w:spacing w:after="0"/>
              <w:jc w:val="left"/>
              <w:rPr>
                <w:rFonts w:eastAsiaTheme="minorEastAsia"/>
              </w:rPr>
            </w:pPr>
          </w:p>
          <w:p w14:paraId="37AB9917" w14:textId="77777777" w:rsidR="00E40ACA" w:rsidRDefault="0042400E">
            <w:pPr>
              <w:spacing w:after="0"/>
              <w:jc w:val="left"/>
              <w:rPr>
                <w:rFonts w:eastAsiaTheme="minorEastAsia"/>
              </w:rPr>
            </w:pPr>
            <w:r>
              <w:rPr>
                <w:rFonts w:eastAsiaTheme="minorEastAsia"/>
              </w:rPr>
              <w:t xml:space="preserve">We would like to clarify the following for FR1: </w:t>
            </w:r>
          </w:p>
          <w:p w14:paraId="4D1CDEB9" w14:textId="77777777" w:rsidR="00E40ACA" w:rsidRDefault="00E40ACA">
            <w:pPr>
              <w:spacing w:after="0"/>
              <w:jc w:val="left"/>
              <w:rPr>
                <w:rFonts w:eastAsiaTheme="minorEastAsia"/>
              </w:rPr>
            </w:pPr>
          </w:p>
          <w:p w14:paraId="6799311A" w14:textId="77777777" w:rsidR="00E40ACA" w:rsidRDefault="0042400E">
            <w:pPr>
              <w:spacing w:after="0"/>
              <w:jc w:val="left"/>
              <w:rPr>
                <w:rFonts w:eastAsiaTheme="minorEastAsia"/>
              </w:rPr>
            </w:pPr>
            <w:r>
              <w:rPr>
                <w:rFonts w:eastAsiaTheme="minorEastAsia"/>
              </w:rPr>
              <w:t>1) There are two columns in R1-2208216, we assume TDD column corresponds to Set 1 and FDD column corresponds to set 2 for FR1. It would be good to confirm.</w:t>
            </w:r>
          </w:p>
          <w:p w14:paraId="7AFDA0BD" w14:textId="77777777" w:rsidR="00E40ACA" w:rsidRDefault="00E40ACA">
            <w:pPr>
              <w:spacing w:after="0"/>
              <w:jc w:val="left"/>
              <w:rPr>
                <w:rFonts w:eastAsiaTheme="minorEastAsia"/>
              </w:rPr>
            </w:pPr>
          </w:p>
          <w:p w14:paraId="6F0C5AE2" w14:textId="77777777" w:rsidR="00E40ACA" w:rsidRDefault="0042400E">
            <w:pPr>
              <w:spacing w:after="0"/>
              <w:jc w:val="left"/>
              <w:rPr>
                <w:rFonts w:eastAsiaTheme="minorEastAsia"/>
              </w:rPr>
            </w:pPr>
            <w:r>
              <w:rPr>
                <w:rFonts w:eastAsiaTheme="minorEastAsia"/>
              </w:rPr>
              <w:t>2) The Mp, Np values for TDD FR1 case needs to be clarified. We assume (Mp,Np) = (4,8), but it seems to be missing in R1-2208216.</w:t>
            </w:r>
          </w:p>
          <w:p w14:paraId="4807836B" w14:textId="77777777" w:rsidR="00E40ACA" w:rsidRDefault="00E40ACA">
            <w:pPr>
              <w:spacing w:after="0"/>
              <w:jc w:val="left"/>
              <w:rPr>
                <w:rFonts w:eastAsiaTheme="minorEastAsia"/>
              </w:rPr>
            </w:pPr>
          </w:p>
          <w:p w14:paraId="63496853" w14:textId="77777777" w:rsidR="00E40ACA" w:rsidRDefault="0042400E">
            <w:pPr>
              <w:spacing w:after="0"/>
              <w:jc w:val="left"/>
              <w:rPr>
                <w:rFonts w:eastAsiaTheme="minorEastAsia"/>
              </w:rPr>
            </w:pPr>
            <w:r>
              <w:rPr>
                <w:rFonts w:eastAsiaTheme="minorEastAsia"/>
              </w:rPr>
              <w:t>3) The O2I penetration model should be clarified, whether low-loss or high-loss model is assumed for UMa.</w:t>
            </w:r>
          </w:p>
          <w:p w14:paraId="12342ACC" w14:textId="77777777" w:rsidR="00E40ACA" w:rsidRDefault="00E40ACA">
            <w:pPr>
              <w:spacing w:after="0"/>
              <w:jc w:val="left"/>
              <w:rPr>
                <w:rFonts w:eastAsiaTheme="minorEastAsia"/>
              </w:rPr>
            </w:pPr>
          </w:p>
          <w:p w14:paraId="765A8423" w14:textId="77777777" w:rsidR="00E40ACA" w:rsidRDefault="0042400E">
            <w:pPr>
              <w:spacing w:after="0"/>
              <w:jc w:val="left"/>
              <w:rPr>
                <w:rFonts w:eastAsiaTheme="minorEastAsia"/>
              </w:rPr>
            </w:pPr>
            <w:r>
              <w:rPr>
                <w:rFonts w:eastAsiaTheme="minorEastAsia"/>
              </w:rPr>
              <w:t>4) We assume ‘3D/HF-Uma’ is referring to ‘UMa mode in 38.901’. It would be good to confirm.</w:t>
            </w:r>
          </w:p>
          <w:p w14:paraId="098C1D1E" w14:textId="77777777" w:rsidR="00E40ACA" w:rsidRDefault="00E40ACA">
            <w:pPr>
              <w:spacing w:after="0"/>
              <w:jc w:val="left"/>
              <w:rPr>
                <w:rFonts w:eastAsiaTheme="minorEastAsia"/>
              </w:rPr>
            </w:pPr>
          </w:p>
          <w:p w14:paraId="5F45B8AD" w14:textId="77777777" w:rsidR="00E40ACA" w:rsidRDefault="0042400E">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0CAA835" w14:textId="77777777" w:rsidR="00E40ACA" w:rsidRDefault="00E40ACA">
            <w:pPr>
              <w:spacing w:after="0"/>
              <w:jc w:val="left"/>
              <w:rPr>
                <w:rFonts w:eastAsiaTheme="minorEastAsia"/>
              </w:rPr>
            </w:pPr>
          </w:p>
          <w:p w14:paraId="49A3A72F" w14:textId="77777777" w:rsidR="00E40ACA" w:rsidRDefault="0042400E">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26519D2D" w14:textId="77777777" w:rsidR="00E40ACA" w:rsidRDefault="00E40ACA">
            <w:pPr>
              <w:spacing w:after="0"/>
              <w:jc w:val="left"/>
              <w:rPr>
                <w:rFonts w:eastAsiaTheme="minorEastAsia"/>
              </w:rPr>
            </w:pPr>
          </w:p>
          <w:p w14:paraId="24079ECA" w14:textId="77777777" w:rsidR="00E40ACA" w:rsidRDefault="0042400E">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5363843F" w14:textId="77777777" w:rsidR="00E40ACA" w:rsidRDefault="00E40ACA">
            <w:pPr>
              <w:spacing w:after="0"/>
              <w:jc w:val="left"/>
              <w:rPr>
                <w:rFonts w:eastAsiaTheme="minorEastAsia"/>
              </w:rPr>
            </w:pPr>
          </w:p>
          <w:p w14:paraId="2BD54F10" w14:textId="77777777" w:rsidR="00E40ACA" w:rsidRDefault="0042400E">
            <w:pPr>
              <w:spacing w:after="0"/>
              <w:jc w:val="left"/>
              <w:rPr>
                <w:rFonts w:eastAsiaTheme="minorEastAsia"/>
              </w:rPr>
            </w:pPr>
            <w:r>
              <w:rPr>
                <w:rFonts w:eastAsiaTheme="minorEastAsia"/>
              </w:rPr>
              <w:t xml:space="preserve">We would like to clarify the following for FR2: </w:t>
            </w:r>
          </w:p>
          <w:p w14:paraId="3146DB0D" w14:textId="77777777" w:rsidR="00E40ACA" w:rsidRDefault="00E40ACA">
            <w:pPr>
              <w:spacing w:after="0"/>
              <w:jc w:val="left"/>
              <w:rPr>
                <w:rFonts w:eastAsiaTheme="minorEastAsia"/>
              </w:rPr>
            </w:pPr>
          </w:p>
          <w:p w14:paraId="064E4B15" w14:textId="77777777" w:rsidR="00E40ACA" w:rsidRDefault="0042400E">
            <w:pPr>
              <w:spacing w:after="0"/>
              <w:jc w:val="left"/>
              <w:rPr>
                <w:rFonts w:eastAsiaTheme="minorEastAsia"/>
              </w:rPr>
            </w:pPr>
            <w:r>
              <w:rPr>
                <w:rFonts w:eastAsiaTheme="minorEastAsia"/>
              </w:rPr>
              <w:t>8) We assume Dense Urban Config B of RP-180524 is expected to be used as reference. If so, it would be good to clarify.</w:t>
            </w:r>
          </w:p>
          <w:p w14:paraId="04A31171" w14:textId="77777777" w:rsidR="00E40ACA" w:rsidRDefault="00E40ACA">
            <w:pPr>
              <w:spacing w:after="0"/>
              <w:jc w:val="left"/>
              <w:rPr>
                <w:rFonts w:eastAsiaTheme="minorEastAsia"/>
              </w:rPr>
            </w:pPr>
          </w:p>
          <w:p w14:paraId="7EE0C0FD" w14:textId="77777777" w:rsidR="00E40ACA" w:rsidRDefault="0042400E">
            <w:pPr>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14:paraId="0F5898CF" w14:textId="77777777" w:rsidR="00E40ACA" w:rsidRDefault="0042400E">
            <w:pPr>
              <w:spacing w:before="60" w:after="60" w:line="240" w:lineRule="auto"/>
              <w:rPr>
                <w:lang w:val="en-GB"/>
              </w:rPr>
            </w:pPr>
            <w:r>
              <w:rPr>
                <w:lang w:val="en-GB"/>
              </w:rPr>
              <w:t>2 TxRU (M, N, P, Mg, Ng; Mp, Np) = (4,8,2,2,2;1,1)</w:t>
            </w:r>
          </w:p>
          <w:p w14:paraId="54EAEA15" w14:textId="77777777" w:rsidR="00E40ACA" w:rsidRDefault="0042400E">
            <w:pPr>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14:paraId="5322F9E6" w14:textId="77777777" w:rsidR="00E40ACA" w:rsidRDefault="00E40ACA">
            <w:pPr>
              <w:spacing w:after="0"/>
              <w:jc w:val="left"/>
              <w:rPr>
                <w:rFonts w:eastAsiaTheme="minorEastAsia"/>
              </w:rPr>
            </w:pPr>
          </w:p>
          <w:p w14:paraId="7FD9D753" w14:textId="77777777" w:rsidR="00E40ACA" w:rsidRDefault="0042400E">
            <w:pPr>
              <w:spacing w:after="0"/>
              <w:jc w:val="left"/>
              <w:rPr>
                <w:rFonts w:eastAsiaTheme="minorEastAsia"/>
              </w:rPr>
            </w:pPr>
            <w:r>
              <w:rPr>
                <w:rFonts w:eastAsiaTheme="minorEastAsia"/>
              </w:rPr>
              <w:t>10) The number of UE TXRU for Config B is set to 4. We assume this may need to be clarified/revised.</w:t>
            </w:r>
          </w:p>
          <w:p w14:paraId="63268522" w14:textId="77777777" w:rsidR="00E40ACA" w:rsidRDefault="00E40ACA">
            <w:pPr>
              <w:spacing w:after="0"/>
              <w:jc w:val="left"/>
              <w:rPr>
                <w:rFonts w:eastAsiaTheme="minorEastAsia"/>
              </w:rPr>
            </w:pPr>
          </w:p>
          <w:p w14:paraId="57CE5E77" w14:textId="77777777" w:rsidR="00E40ACA" w:rsidRDefault="0042400E">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230AD166" w14:textId="77777777" w:rsidR="00E40ACA" w:rsidRDefault="00E40ACA">
            <w:pPr>
              <w:spacing w:after="0"/>
              <w:jc w:val="left"/>
              <w:rPr>
                <w:rFonts w:eastAsiaTheme="minorEastAsia"/>
              </w:rPr>
            </w:pPr>
          </w:p>
          <w:p w14:paraId="71100B8C" w14:textId="77777777" w:rsidR="00E40ACA" w:rsidRDefault="0042400E">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0F97DD5E" w14:textId="77777777" w:rsidR="00E40ACA" w:rsidRDefault="00E40ACA">
            <w:pPr>
              <w:spacing w:after="0"/>
              <w:jc w:val="left"/>
              <w:rPr>
                <w:rFonts w:eastAsiaTheme="minorEastAsia"/>
              </w:rPr>
            </w:pPr>
          </w:p>
          <w:p w14:paraId="50141B04" w14:textId="77777777" w:rsidR="00E40ACA" w:rsidRDefault="0042400E">
            <w:pPr>
              <w:spacing w:after="0"/>
              <w:jc w:val="left"/>
              <w:rPr>
                <w:rFonts w:eastAsia="Malgun Gothic"/>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rsidR="00E40ACA" w14:paraId="1E941CA7" w14:textId="77777777">
        <w:tc>
          <w:tcPr>
            <w:tcW w:w="1300" w:type="dxa"/>
            <w:tcBorders>
              <w:top w:val="single" w:sz="4" w:space="0" w:color="auto"/>
              <w:left w:val="single" w:sz="4" w:space="0" w:color="auto"/>
              <w:bottom w:val="single" w:sz="4" w:space="0" w:color="auto"/>
              <w:right w:val="single" w:sz="4" w:space="0" w:color="auto"/>
            </w:tcBorders>
          </w:tcPr>
          <w:p w14:paraId="4B85A041"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061AF6F"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6430BBEB" w14:textId="77777777">
        <w:tc>
          <w:tcPr>
            <w:tcW w:w="1300" w:type="dxa"/>
            <w:tcBorders>
              <w:top w:val="single" w:sz="4" w:space="0" w:color="auto"/>
              <w:left w:val="single" w:sz="4" w:space="0" w:color="auto"/>
              <w:bottom w:val="single" w:sz="4" w:space="0" w:color="auto"/>
              <w:right w:val="single" w:sz="4" w:space="0" w:color="auto"/>
            </w:tcBorders>
          </w:tcPr>
          <w:p w14:paraId="331BF8A7" w14:textId="77777777" w:rsidR="00E40ACA" w:rsidRDefault="0042400E">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531EEB2B" w14:textId="77777777" w:rsidR="00E40ACA" w:rsidRDefault="0042400E">
            <w:pPr>
              <w:spacing w:after="0"/>
              <w:jc w:val="left"/>
              <w:rPr>
                <w:rFonts w:eastAsia="Malgun Gothic"/>
                <w:lang w:eastAsia="ko-KR"/>
              </w:rPr>
            </w:pPr>
            <w:r>
              <w:rPr>
                <w:rFonts w:eastAsia="Malgun Gothic"/>
                <w:lang w:eastAsia="ko-KR"/>
              </w:rPr>
              <w:t>OK</w:t>
            </w:r>
          </w:p>
        </w:tc>
      </w:tr>
      <w:tr w:rsidR="004653D9" w14:paraId="0516436C" w14:textId="77777777">
        <w:tc>
          <w:tcPr>
            <w:tcW w:w="1300" w:type="dxa"/>
            <w:tcBorders>
              <w:top w:val="single" w:sz="4" w:space="0" w:color="auto"/>
              <w:left w:val="single" w:sz="4" w:space="0" w:color="auto"/>
              <w:bottom w:val="single" w:sz="4" w:space="0" w:color="auto"/>
              <w:right w:val="single" w:sz="4" w:space="0" w:color="auto"/>
            </w:tcBorders>
          </w:tcPr>
          <w:p w14:paraId="6B3E39F5" w14:textId="41594C19" w:rsidR="004653D9" w:rsidRPr="004653D9" w:rsidRDefault="004653D9">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4D425727" w14:textId="47F2BF19" w:rsidR="004653D9" w:rsidRPr="004653D9" w:rsidRDefault="004653D9">
            <w:pPr>
              <w:spacing w:after="0"/>
              <w:jc w:val="left"/>
              <w:rPr>
                <w:rFonts w:eastAsiaTheme="minorEastAsia"/>
              </w:rPr>
            </w:pPr>
            <w:r>
              <w:rPr>
                <w:rFonts w:eastAsiaTheme="minorEastAsia" w:hint="eastAsia"/>
              </w:rPr>
              <w:t>W</w:t>
            </w:r>
            <w:r>
              <w:rPr>
                <w:rFonts w:eastAsiaTheme="minorEastAsia"/>
              </w:rPr>
              <w:t>e are OK with the proposal.</w:t>
            </w:r>
          </w:p>
        </w:tc>
      </w:tr>
      <w:tr w:rsidR="0042400E" w14:paraId="6E96A21C" w14:textId="77777777">
        <w:tc>
          <w:tcPr>
            <w:tcW w:w="1300" w:type="dxa"/>
            <w:tcBorders>
              <w:top w:val="single" w:sz="4" w:space="0" w:color="auto"/>
              <w:left w:val="single" w:sz="4" w:space="0" w:color="auto"/>
              <w:bottom w:val="single" w:sz="4" w:space="0" w:color="auto"/>
              <w:right w:val="single" w:sz="4" w:space="0" w:color="auto"/>
            </w:tcBorders>
          </w:tcPr>
          <w:p w14:paraId="133B7630" w14:textId="559D9383" w:rsidR="0042400E" w:rsidRDefault="0042400E" w:rsidP="0042400E">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2539D934" w14:textId="77777777" w:rsidR="0042400E" w:rsidRDefault="0042400E" w:rsidP="0042400E">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374E58FD" w14:textId="77777777" w:rsidR="0042400E" w:rsidRDefault="0042400E" w:rsidP="0042400E">
            <w:pPr>
              <w:spacing w:after="0"/>
              <w:jc w:val="left"/>
              <w:rPr>
                <w:rFonts w:eastAsiaTheme="minorEastAsia"/>
              </w:rPr>
            </w:pPr>
            <w:r>
              <w:rPr>
                <w:rFonts w:eastAsiaTheme="minorEastAsia" w:hint="eastAsia"/>
              </w:rPr>
              <w:t>F</w:t>
            </w:r>
            <w:r>
              <w:rPr>
                <w:rFonts w:eastAsiaTheme="minorEastAsia"/>
              </w:rPr>
              <w:t xml:space="preserve">or FR2, as there are many assumption tables in </w:t>
            </w:r>
            <w:r w:rsidRPr="00234206">
              <w:rPr>
                <w:rFonts w:eastAsiaTheme="minorEastAsia"/>
              </w:rPr>
              <w:t>RP-180524</w:t>
            </w:r>
            <w:r>
              <w:rPr>
                <w:rFonts w:eastAsiaTheme="minorEastAsia"/>
              </w:rPr>
              <w:t xml:space="preserve">, it is better to explicit indicate which table will be used. </w:t>
            </w:r>
          </w:p>
          <w:p w14:paraId="53B8A51F" w14:textId="77777777" w:rsidR="0042400E" w:rsidRDefault="0042400E" w:rsidP="0042400E">
            <w:pPr>
              <w:spacing w:after="0"/>
              <w:jc w:val="left"/>
              <w:rPr>
                <w:rFonts w:eastAsiaTheme="minorEastAsia"/>
              </w:rPr>
            </w:pPr>
          </w:p>
          <w:p w14:paraId="6DA36D7A" w14:textId="77777777" w:rsidR="0042400E" w:rsidRDefault="0042400E" w:rsidP="0042400E">
            <w:pPr>
              <w:spacing w:after="0"/>
              <w:jc w:val="left"/>
              <w:rPr>
                <w:rFonts w:eastAsiaTheme="minorEastAsia"/>
              </w:rPr>
            </w:pPr>
            <w:r>
              <w:rPr>
                <w:rFonts w:eastAsiaTheme="minorEastAsia" w:hint="eastAsia"/>
              </w:rPr>
              <w:t>E</w:t>
            </w:r>
            <w:r>
              <w:rPr>
                <w:rFonts w:eastAsiaTheme="minorEastAsia"/>
              </w:rPr>
              <w:t xml:space="preserve">.g. </w:t>
            </w:r>
          </w:p>
          <w:p w14:paraId="31ABCBA5" w14:textId="77777777" w:rsidR="0042400E" w:rsidRDefault="0042400E" w:rsidP="0042400E">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26B04931" w14:textId="77777777" w:rsidR="0042400E" w:rsidRDefault="0042400E" w:rsidP="0042400E">
            <w:pPr>
              <w:pStyle w:val="ListParagraph"/>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3F4A4E2" w14:textId="77777777" w:rsidR="0042400E" w:rsidRDefault="0042400E" w:rsidP="0042400E">
            <w:pPr>
              <w:pStyle w:val="ListParagraph"/>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r w:rsidRPr="008A0A38">
              <w:rPr>
                <w:rFonts w:hint="eastAsia"/>
                <w:b/>
                <w:color w:val="FF0000"/>
                <w:lang w:eastAsia="zh-CN"/>
              </w:rPr>
              <w:t>Conf</w:t>
            </w:r>
            <w:r w:rsidRPr="008A0A38">
              <w:rPr>
                <w:b/>
                <w:color w:val="FF0000"/>
                <w:lang w:eastAsia="zh-CN"/>
              </w:rPr>
              <w:t xml:space="preserve">ig.B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 as initial SLS assumption.</w:t>
            </w:r>
          </w:p>
          <w:p w14:paraId="6B31BFC4" w14:textId="6B6641E6" w:rsidR="0042400E" w:rsidRDefault="0042400E" w:rsidP="0042400E">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625951" w14:paraId="7D5AD808" w14:textId="77777777">
        <w:tc>
          <w:tcPr>
            <w:tcW w:w="1300" w:type="dxa"/>
            <w:tcBorders>
              <w:top w:val="single" w:sz="4" w:space="0" w:color="auto"/>
              <w:left w:val="single" w:sz="4" w:space="0" w:color="auto"/>
              <w:bottom w:val="single" w:sz="4" w:space="0" w:color="auto"/>
              <w:right w:val="single" w:sz="4" w:space="0" w:color="auto"/>
            </w:tcBorders>
          </w:tcPr>
          <w:p w14:paraId="75270FCE" w14:textId="5FEAC440" w:rsidR="00625951" w:rsidRDefault="00625951" w:rsidP="0042400E">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53CF7060" w14:textId="77777777" w:rsidR="00863C57" w:rsidRDefault="00863C57" w:rsidP="0042400E">
            <w:pPr>
              <w:spacing w:after="0"/>
              <w:jc w:val="left"/>
              <w:rPr>
                <w:rFonts w:eastAsiaTheme="minorEastAsia"/>
              </w:rPr>
            </w:pPr>
            <w:r>
              <w:rPr>
                <w:rFonts w:eastAsiaTheme="minorEastAsia"/>
              </w:rPr>
              <w:t xml:space="preserve">Below are some initial comments. </w:t>
            </w:r>
          </w:p>
          <w:p w14:paraId="011CAA52" w14:textId="77777777" w:rsidR="00863C57" w:rsidRDefault="00863C57" w:rsidP="0042400E">
            <w:pPr>
              <w:spacing w:after="0"/>
              <w:jc w:val="left"/>
              <w:rPr>
                <w:rFonts w:eastAsiaTheme="minorEastAsia"/>
              </w:rPr>
            </w:pPr>
          </w:p>
          <w:p w14:paraId="11000394" w14:textId="1606A182" w:rsidR="00863C57" w:rsidRDefault="00625951" w:rsidP="0042400E">
            <w:pPr>
              <w:spacing w:after="0"/>
              <w:jc w:val="left"/>
              <w:rPr>
                <w:rFonts w:eastAsiaTheme="minorEastAsia"/>
              </w:rPr>
            </w:pPr>
            <w:r>
              <w:rPr>
                <w:rFonts w:eastAsiaTheme="minorEastAsia"/>
              </w:rPr>
              <w:t xml:space="preserve">Common RS : </w:t>
            </w:r>
            <w:r w:rsidR="00863C57">
              <w:rPr>
                <w:rFonts w:eastAsiaTheme="minorEastAsia"/>
              </w:rPr>
              <w:t>further discussion is needed, e.g. we are not OK with 20ms periodicity for SIB1 transmission.</w:t>
            </w:r>
          </w:p>
          <w:p w14:paraId="571832CE" w14:textId="7DFA039F" w:rsidR="00625951" w:rsidRDefault="00625951" w:rsidP="0042400E">
            <w:pPr>
              <w:spacing w:after="0"/>
              <w:jc w:val="left"/>
              <w:rPr>
                <w:rFonts w:eastAsiaTheme="minorEastAsia"/>
              </w:rPr>
            </w:pPr>
            <w:r>
              <w:rPr>
                <w:rFonts w:eastAsiaTheme="minorEastAsia"/>
              </w:rPr>
              <w:t xml:space="preserve">Traffic model : Needs further discussion as we agreed only to ranges during last week. </w:t>
            </w:r>
          </w:p>
          <w:p w14:paraId="47B49DDB" w14:textId="1F0FA4D0" w:rsidR="00625951" w:rsidRDefault="00625951" w:rsidP="0042400E">
            <w:pPr>
              <w:spacing w:after="0"/>
              <w:jc w:val="left"/>
              <w:rPr>
                <w:rFonts w:eastAsiaTheme="minorEastAsia"/>
              </w:rPr>
            </w:pPr>
            <w:r>
              <w:rPr>
                <w:rFonts w:eastAsiaTheme="minorEastAsia"/>
              </w:rPr>
              <w:t xml:space="preserve">CSI reporting: </w:t>
            </w:r>
            <w:r w:rsidR="00D433DE">
              <w:rPr>
                <w:rFonts w:eastAsiaTheme="minorEastAsia"/>
              </w:rPr>
              <w:t xml:space="preserve">the parameters can be up to proponent instead of a specific assumption in </w:t>
            </w:r>
            <w:r w:rsidR="00D433DE" w:rsidRPr="00D433DE">
              <w:rPr>
                <w:rFonts w:eastAsiaTheme="minorEastAsia"/>
              </w:rPr>
              <w:t>R1-2208216</w:t>
            </w:r>
            <w:r w:rsidR="00D433DE">
              <w:rPr>
                <w:rFonts w:eastAsiaTheme="minorEastAsia"/>
              </w:rPr>
              <w:t xml:space="preserve">. </w:t>
            </w:r>
          </w:p>
          <w:p w14:paraId="36327E21" w14:textId="7AB992AF" w:rsidR="00D433DE" w:rsidRDefault="00D433DE" w:rsidP="0042400E">
            <w:pPr>
              <w:spacing w:after="0"/>
              <w:jc w:val="left"/>
              <w:rPr>
                <w:rFonts w:eastAsiaTheme="minorEastAsia"/>
              </w:rPr>
            </w:pPr>
            <w:r>
              <w:rPr>
                <w:rFonts w:eastAsiaTheme="minorEastAsia"/>
              </w:rPr>
              <w:t xml:space="preserve">FR2 assumption : Needs more discussion. </w:t>
            </w:r>
          </w:p>
          <w:p w14:paraId="7696417A" w14:textId="43E81461" w:rsidR="00625951" w:rsidRDefault="00625951" w:rsidP="0042400E">
            <w:pPr>
              <w:spacing w:after="0"/>
              <w:jc w:val="left"/>
              <w:rPr>
                <w:rFonts w:eastAsiaTheme="minorEastAsia"/>
              </w:rPr>
            </w:pPr>
          </w:p>
        </w:tc>
      </w:tr>
      <w:tr w:rsidR="008B63B1" w:rsidRPr="00D10944" w14:paraId="45986A3B" w14:textId="77777777" w:rsidTr="008B63B1">
        <w:tc>
          <w:tcPr>
            <w:tcW w:w="1300" w:type="dxa"/>
          </w:tcPr>
          <w:p w14:paraId="2B3024D5"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7101C762" w14:textId="77777777" w:rsidR="008B63B1" w:rsidRDefault="008B63B1" w:rsidP="00240C2E">
            <w:pPr>
              <w:spacing w:after="0"/>
              <w:jc w:val="left"/>
              <w:rPr>
                <w:rFonts w:eastAsiaTheme="minorEastAsia"/>
              </w:rPr>
            </w:pPr>
            <w:r>
              <w:rPr>
                <w:rFonts w:eastAsiaTheme="minorEastAsia"/>
              </w:rPr>
              <w:t>Here are our initial comments for FR1</w:t>
            </w:r>
          </w:p>
          <w:p w14:paraId="6C4AE9CB" w14:textId="77777777" w:rsidR="008B63B1" w:rsidRDefault="008B63B1" w:rsidP="008B63B1">
            <w:pPr>
              <w:pStyle w:val="ListParagraph"/>
              <w:numPr>
                <w:ilvl w:val="0"/>
                <w:numId w:val="3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10F7FFDE" w14:textId="77777777" w:rsidR="008B63B1" w:rsidRPr="000857FE" w:rsidRDefault="008B63B1" w:rsidP="008B63B1">
            <w:pPr>
              <w:pStyle w:val="ListParagraph"/>
              <w:numPr>
                <w:ilvl w:val="0"/>
                <w:numId w:val="37"/>
              </w:numPr>
              <w:spacing w:after="0"/>
              <w:rPr>
                <w:rFonts w:eastAsiaTheme="minorEastAsia"/>
              </w:rPr>
            </w:pPr>
            <w:r w:rsidRPr="003305CF">
              <w:rPr>
                <w:rFonts w:eastAsiaTheme="minorEastAsia"/>
              </w:rPr>
              <w:t xml:space="preserve">For frame structure, we prefer to use </w:t>
            </w:r>
            <w:r w:rsidRPr="00262AF9">
              <w:t>DDDSUDDSUU</w:t>
            </w:r>
            <w:r>
              <w:t xml:space="preserve"> where </w:t>
            </w:r>
            <w:r w:rsidRPr="00262AF9">
              <w:t>S</w:t>
            </w:r>
            <w:r>
              <w:t xml:space="preserve"> has</w:t>
            </w:r>
            <w:r w:rsidRPr="00262AF9">
              <w:t xml:space="preserve"> 10D:2G:2U</w:t>
            </w:r>
            <w:r>
              <w:t xml:space="preserve"> for Set1 FR1. For Set2 FR1, suggest removing “full downlink”</w:t>
            </w:r>
          </w:p>
          <w:p w14:paraId="151FA983" w14:textId="77777777" w:rsidR="008B63B1" w:rsidRDefault="008B63B1" w:rsidP="008B63B1">
            <w:pPr>
              <w:pStyle w:val="ListParagraph"/>
              <w:numPr>
                <w:ilvl w:val="0"/>
                <w:numId w:val="37"/>
              </w:numPr>
              <w:spacing w:after="0"/>
              <w:rPr>
                <w:rFonts w:eastAsiaTheme="minorEastAsia"/>
              </w:rPr>
            </w:pPr>
            <w:r>
              <w:rPr>
                <w:rFonts w:eastAsiaTheme="minorEastAsia"/>
              </w:rPr>
              <w:t>For carrier frequency, we prefer to use 4GHz for Set1 FR1</w:t>
            </w:r>
          </w:p>
          <w:p w14:paraId="7AB6D377" w14:textId="77777777" w:rsidR="008B63B1" w:rsidRPr="005232CD" w:rsidRDefault="008B63B1" w:rsidP="008B63B1">
            <w:pPr>
              <w:pStyle w:val="ListParagraph"/>
              <w:numPr>
                <w:ilvl w:val="0"/>
                <w:numId w:val="37"/>
              </w:numPr>
              <w:spacing w:after="0"/>
              <w:rPr>
                <w:rFonts w:eastAsiaTheme="minorEastAsia"/>
              </w:rPr>
            </w:pPr>
            <w:r>
              <w:rPr>
                <w:rFonts w:eastAsiaTheme="minorEastAsia"/>
              </w:rPr>
              <w:t xml:space="preserve">For antenna configuration for Set2 FR1, </w:t>
            </w:r>
            <w:r>
              <w:t xml:space="preserve">(M,N,P,Mg,Ng) = </w:t>
            </w:r>
            <w:r w:rsidRPr="00262AF9">
              <w:t>(12, 8, 2, 1, 1)</w:t>
            </w:r>
          </w:p>
          <w:p w14:paraId="52DB6401" w14:textId="77777777" w:rsidR="008B63B1" w:rsidRPr="00D10944" w:rsidRDefault="008B63B1" w:rsidP="008B63B1">
            <w:pPr>
              <w:pStyle w:val="ListParagraph"/>
              <w:numPr>
                <w:ilvl w:val="0"/>
                <w:numId w:val="37"/>
              </w:numPr>
              <w:spacing w:after="0"/>
              <w:rPr>
                <w:rFonts w:eastAsiaTheme="minorEastAsia"/>
              </w:rPr>
            </w:pPr>
            <w:r>
              <w:rPr>
                <w:rFonts w:eastAsiaTheme="minorEastAsia"/>
              </w:rPr>
              <w:t>For common RS, only the periodicity is needed. Other rows should be up to the company for reporting.</w:t>
            </w:r>
          </w:p>
        </w:tc>
      </w:tr>
    </w:tbl>
    <w:p w14:paraId="3CA60468" w14:textId="77777777" w:rsidR="00E40ACA" w:rsidRPr="008B63B1" w:rsidRDefault="00E40ACA"/>
    <w:p w14:paraId="2DC54483" w14:textId="2BFED129" w:rsidR="0069289A" w:rsidRDefault="0069289A" w:rsidP="0069289A">
      <w:pPr>
        <w:pStyle w:val="Heading3"/>
      </w:pPr>
      <w:r>
        <w:rPr>
          <w:rFonts w:hint="eastAsia"/>
        </w:rPr>
        <w:t>S</w:t>
      </w:r>
      <w:r>
        <w:t>econd round</w:t>
      </w:r>
    </w:p>
    <w:p w14:paraId="2B873D69" w14:textId="77777777" w:rsidR="00EC743A" w:rsidRDefault="0069289A" w:rsidP="0069289A">
      <w:r>
        <w:t>The proposal and SLS details were shared from the beginning of this meeting. It may be good to proceed something rather than simply postponed to next meeting. Th</w:t>
      </w:r>
      <w:r w:rsidR="00EC743A">
        <w:t>us, for FR2, although there is preference to further discuss it, FL</w:t>
      </w:r>
      <w:r>
        <w:t xml:space="preserve"> consider a possible way forward is to take it as WA</w:t>
      </w:r>
      <w:r w:rsidR="00EC743A">
        <w:t xml:space="preserve"> with update per others input, so that interested companies may bring initial results</w:t>
      </w:r>
      <w:r>
        <w:t>.</w:t>
      </w:r>
      <w:r w:rsidR="00EC743A">
        <w:t xml:space="preserve"> Other questions that are not feedback by FL can be further clarified next time.</w:t>
      </w:r>
      <w:r>
        <w:t xml:space="preserve"> </w:t>
      </w:r>
    </w:p>
    <w:p w14:paraId="5DE0FD20" w14:textId="0A663AAB" w:rsidR="0069289A" w:rsidRDefault="0069289A" w:rsidP="0069289A">
      <w:r>
        <w:t>For questions on FR1, changes are made in the Annex directly.</w:t>
      </w:r>
      <w:r w:rsidR="00645FFD">
        <w:t xml:space="preserve"> O2I penetration – is it so</w:t>
      </w:r>
      <w:r w:rsidR="00EC743A">
        <w:t xml:space="preserve">mething we can let companies </w:t>
      </w:r>
      <w:r w:rsidR="00645FFD">
        <w:t>report?</w:t>
      </w:r>
      <w:r w:rsidR="00EC743A">
        <w:t xml:space="preserve"> We can take this way at the moment without explicitly setting any.</w:t>
      </w:r>
      <w:r w:rsidR="00A24F7A">
        <w:t xml:space="preserve"> For </w:t>
      </w:r>
      <w:r w:rsidR="00A24F7A" w:rsidRPr="00A24F7A">
        <w:rPr>
          <w:u w:val="single"/>
        </w:rPr>
        <w:t>some</w:t>
      </w:r>
      <w:r w:rsidR="00A24F7A">
        <w:t xml:space="preserve"> suggestions from QC, I do not take as the proposals are relatively stable for long, assuming they are not critically controversial. </w:t>
      </w:r>
    </w:p>
    <w:p w14:paraId="1B5B9BBB" w14:textId="77777777" w:rsidR="0069289A" w:rsidRDefault="0069289A" w:rsidP="0069289A"/>
    <w:p w14:paraId="24720603" w14:textId="2B6DA77B" w:rsidR="0069289A" w:rsidRPr="0069289A" w:rsidRDefault="0069289A" w:rsidP="0069289A">
      <w:pPr>
        <w:spacing w:beforeLines="50" w:before="120" w:after="0"/>
        <w:rPr>
          <w:b/>
        </w:rPr>
      </w:pPr>
      <w:r>
        <w:rPr>
          <w:b/>
        </w:rPr>
        <w:t>Proposal 3.3-1</w:t>
      </w:r>
      <w:r>
        <w:rPr>
          <w:rFonts w:hint="eastAsia"/>
          <w:b/>
        </w:rPr>
        <w:t>-</w:t>
      </w:r>
      <w:r w:rsidRPr="0069289A">
        <w:rPr>
          <w:b/>
          <w:color w:val="FF0000"/>
        </w:rPr>
        <w:t>rev1</w:t>
      </w:r>
      <w:r>
        <w:rPr>
          <w:b/>
        </w:rPr>
        <w:t>:</w:t>
      </w:r>
    </w:p>
    <w:p w14:paraId="432E9A3D" w14:textId="487D176D" w:rsidR="0069289A" w:rsidRDefault="0069289A" w:rsidP="0069289A">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sidRPr="0069289A">
        <w:rPr>
          <w:b/>
          <w:color w:val="FF0000"/>
        </w:rPr>
        <w:t>xxxx</w:t>
      </w:r>
      <w:r>
        <w:rPr>
          <w:b/>
        </w:rPr>
        <w:t xml:space="preserve"> </w:t>
      </w:r>
      <w:r w:rsidRPr="0069289A">
        <w:rPr>
          <w:b/>
          <w:i/>
        </w:rPr>
        <w:t>(to be replaced by the tdoc number of this document)</w:t>
      </w:r>
      <w:r>
        <w:rPr>
          <w:b/>
        </w:rPr>
        <w:t xml:space="preserve"> as baseline SLS assumptions.</w:t>
      </w:r>
    </w:p>
    <w:p w14:paraId="6DDFF4A4" w14:textId="77777777" w:rsidR="0069289A" w:rsidRDefault="0069289A" w:rsidP="0069289A">
      <w:pPr>
        <w:pStyle w:val="ListParagraph"/>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3B939A7" w14:textId="1DB5350F" w:rsidR="0069289A" w:rsidRDefault="0069289A" w:rsidP="0069289A">
      <w:pPr>
        <w:pStyle w:val="ListParagraph"/>
        <w:numPr>
          <w:ilvl w:val="0"/>
          <w:numId w:val="5"/>
        </w:numPr>
        <w:autoSpaceDE/>
        <w:autoSpaceDN/>
        <w:adjustRightInd/>
        <w:spacing w:afterLines="100" w:after="240" w:line="360" w:lineRule="auto"/>
        <w:rPr>
          <w:b/>
        </w:rPr>
      </w:pPr>
      <w:r w:rsidRPr="0069289A">
        <w:rPr>
          <w:b/>
          <w:color w:val="FF0000"/>
        </w:rPr>
        <w:t>(Working Assumption)</w:t>
      </w:r>
      <w:r>
        <w:rPr>
          <w:b/>
        </w:rPr>
        <w:t xml:space="preserve">: For FR2 </w:t>
      </w:r>
      <w:r>
        <w:rPr>
          <w:rFonts w:hint="eastAsia"/>
          <w:b/>
        </w:rPr>
        <w:t>adopt the Reference SLS configuration used in</w:t>
      </w:r>
      <w:r>
        <w:rPr>
          <w:b/>
        </w:rPr>
        <w:t xml:space="preserve"> </w:t>
      </w:r>
      <w:r w:rsidR="00EC743A" w:rsidRPr="00EC743A">
        <w:rPr>
          <w:b/>
          <w:color w:val="FF0000"/>
        </w:rPr>
        <w:t xml:space="preserve">Dense Urban </w:t>
      </w:r>
      <w:r w:rsidRPr="008A0A38">
        <w:rPr>
          <w:rFonts w:hint="eastAsia"/>
          <w:b/>
          <w:color w:val="FF0000"/>
          <w:lang w:eastAsia="zh-CN"/>
        </w:rPr>
        <w:t>Conf</w:t>
      </w:r>
      <w:r w:rsidRPr="008A0A38">
        <w:rPr>
          <w:b/>
          <w:color w:val="FF0000"/>
          <w:lang w:eastAsia="zh-CN"/>
        </w:rPr>
        <w:t xml:space="preserve">ig.B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w:t>
      </w:r>
      <w:r w:rsidR="00EC743A">
        <w:rPr>
          <w:b/>
        </w:rPr>
        <w:t xml:space="preserve"> </w:t>
      </w:r>
      <w:r w:rsidR="00EC743A" w:rsidRPr="00EC743A">
        <w:rPr>
          <w:b/>
          <w:color w:val="FF0000"/>
        </w:rPr>
        <w:t xml:space="preserve">with the following </w:t>
      </w:r>
      <w:r w:rsidR="00EC743A">
        <w:rPr>
          <w:b/>
          <w:color w:val="FF0000"/>
        </w:rPr>
        <w:t>clarification/</w:t>
      </w:r>
      <w:r w:rsidR="00EC743A" w:rsidRPr="00EC743A">
        <w:rPr>
          <w:b/>
          <w:color w:val="FF0000"/>
        </w:rPr>
        <w:t>update</w:t>
      </w:r>
      <w:r>
        <w:rPr>
          <w:rFonts w:hint="eastAsia"/>
          <w:b/>
        </w:rPr>
        <w:t xml:space="preserve"> as initial SLS assumption.</w:t>
      </w:r>
    </w:p>
    <w:p w14:paraId="3FD62F3C" w14:textId="6D695499" w:rsidR="00EC743A" w:rsidRPr="00EC743A" w:rsidRDefault="00EC743A" w:rsidP="00EC743A">
      <w:pPr>
        <w:pStyle w:val="ListParagraph"/>
        <w:numPr>
          <w:ilvl w:val="1"/>
          <w:numId w:val="8"/>
        </w:numPr>
        <w:autoSpaceDE/>
        <w:autoSpaceDN/>
        <w:adjustRightInd/>
        <w:spacing w:beforeLines="100" w:before="240" w:afterLines="100" w:after="240" w:line="360" w:lineRule="auto"/>
        <w:rPr>
          <w:sz w:val="18"/>
          <w:lang w:eastAsia="zh-CN"/>
        </w:rPr>
      </w:pPr>
      <w:r w:rsidRPr="00EC743A">
        <w:rPr>
          <w:sz w:val="18"/>
          <w:lang w:eastAsia="zh-CN"/>
        </w:rPr>
        <w:t>BS antenna configurations</w:t>
      </w:r>
    </w:p>
    <w:p w14:paraId="4171BD46" w14:textId="77777777" w:rsidR="00EC743A" w:rsidRPr="00EC743A" w:rsidRDefault="00EC743A" w:rsidP="00EC743A">
      <w:pPr>
        <w:pStyle w:val="ListParagraph"/>
        <w:numPr>
          <w:ilvl w:val="2"/>
          <w:numId w:val="8"/>
        </w:numPr>
        <w:autoSpaceDE/>
        <w:autoSpaceDN/>
        <w:adjustRightInd/>
        <w:spacing w:beforeLines="100" w:before="240" w:afterLines="100" w:after="240" w:line="360" w:lineRule="auto"/>
        <w:rPr>
          <w:sz w:val="18"/>
          <w:lang w:eastAsia="zh-CN"/>
        </w:rPr>
      </w:pPr>
      <w:r w:rsidRPr="00EC743A">
        <w:rPr>
          <w:sz w:val="18"/>
          <w:lang w:eastAsia="zh-CN"/>
        </w:rPr>
        <w:t>2 TxRU (M, N, P, Mg, Ng; Mp, Np) = (4,8,2,2,2;1,1)</w:t>
      </w:r>
    </w:p>
    <w:p w14:paraId="4376FD92" w14:textId="77777777" w:rsidR="00EC743A" w:rsidRPr="00EC743A" w:rsidRDefault="00EC743A" w:rsidP="00EC743A">
      <w:pPr>
        <w:pStyle w:val="ListParagraph"/>
        <w:numPr>
          <w:ilvl w:val="2"/>
          <w:numId w:val="8"/>
        </w:numPr>
        <w:autoSpaceDE/>
        <w:autoSpaceDN/>
        <w:adjustRightInd/>
        <w:spacing w:beforeLines="100" w:before="240" w:afterLines="100" w:after="240" w:line="360" w:lineRule="auto"/>
        <w:rPr>
          <w:sz w:val="18"/>
          <w:lang w:eastAsia="zh-CN"/>
        </w:rPr>
      </w:pPr>
      <w:r w:rsidRPr="00EC743A">
        <w:rPr>
          <w:sz w:val="18"/>
          <w:lang w:eastAsia="zh-CN"/>
        </w:rPr>
        <w:t>(dH, dV) = (0.5λ, 0.8λ) (dg,H, dg,V) = (4.0λ, 3.6λ)</w:t>
      </w:r>
    </w:p>
    <w:p w14:paraId="3F693061" w14:textId="1A5CB8DB" w:rsidR="00EC743A" w:rsidRPr="00EC743A" w:rsidRDefault="00EC743A" w:rsidP="00EC743A">
      <w:pPr>
        <w:pStyle w:val="ListParagraph"/>
        <w:numPr>
          <w:ilvl w:val="1"/>
          <w:numId w:val="8"/>
        </w:numPr>
        <w:autoSpaceDE/>
        <w:autoSpaceDN/>
        <w:adjustRightInd/>
        <w:spacing w:beforeLines="100" w:before="240" w:afterLines="100" w:after="240" w:line="360" w:lineRule="auto"/>
        <w:rPr>
          <w:sz w:val="18"/>
          <w:lang w:eastAsia="zh-CN"/>
        </w:rPr>
      </w:pPr>
      <w:r w:rsidRPr="00EC743A">
        <w:rPr>
          <w:rFonts w:hint="eastAsia"/>
          <w:sz w:val="18"/>
          <w:lang w:eastAsia="zh-CN"/>
        </w:rPr>
        <w:t>T</w:t>
      </w:r>
      <w:r w:rsidRPr="00EC743A">
        <w:rPr>
          <w:sz w:val="18"/>
          <w:lang w:eastAsia="zh-CN"/>
        </w:rPr>
        <w:t>raffic model &amp; UE density</w:t>
      </w:r>
    </w:p>
    <w:p w14:paraId="7DE6F2B0" w14:textId="6F06B90B" w:rsidR="00EC743A" w:rsidRPr="00EC743A" w:rsidRDefault="00EC743A" w:rsidP="00EC743A">
      <w:pPr>
        <w:pStyle w:val="ListParagraph"/>
        <w:numPr>
          <w:ilvl w:val="2"/>
          <w:numId w:val="8"/>
        </w:numPr>
        <w:autoSpaceDE/>
        <w:autoSpaceDN/>
        <w:adjustRightInd/>
        <w:spacing w:beforeLines="100" w:before="240" w:afterLines="100" w:after="240" w:line="360" w:lineRule="auto"/>
        <w:rPr>
          <w:sz w:val="18"/>
          <w:lang w:eastAsia="zh-CN"/>
        </w:rPr>
      </w:pPr>
      <w:r w:rsidRPr="00EC743A">
        <w:rPr>
          <w:sz w:val="18"/>
          <w:lang w:eastAsia="zh-CN"/>
        </w:rPr>
        <w:t>Follow previous agreements with adjusted UE density</w:t>
      </w:r>
    </w:p>
    <w:p w14:paraId="02DFD1BF" w14:textId="4427D5F7" w:rsidR="00EC743A" w:rsidRPr="00EC743A" w:rsidRDefault="00EC743A" w:rsidP="00EC743A">
      <w:pPr>
        <w:pStyle w:val="ListParagraph"/>
        <w:numPr>
          <w:ilvl w:val="1"/>
          <w:numId w:val="8"/>
        </w:numPr>
        <w:autoSpaceDE/>
        <w:autoSpaceDN/>
        <w:adjustRightInd/>
        <w:spacing w:beforeLines="100" w:before="240" w:afterLines="100" w:after="240" w:line="360" w:lineRule="auto"/>
        <w:rPr>
          <w:sz w:val="18"/>
          <w:lang w:eastAsia="zh-CN"/>
        </w:rPr>
      </w:pPr>
      <w:r w:rsidRPr="00EC743A">
        <w:rPr>
          <w:sz w:val="18"/>
          <w:lang w:eastAsia="zh-CN"/>
        </w:rPr>
        <w:t>Total transmit power per TRxP</w:t>
      </w:r>
    </w:p>
    <w:p w14:paraId="47483AD3" w14:textId="503810CD" w:rsidR="00EC743A" w:rsidRPr="00EC743A" w:rsidRDefault="00EC743A" w:rsidP="00EC743A">
      <w:pPr>
        <w:pStyle w:val="ListParagraph"/>
        <w:numPr>
          <w:ilvl w:val="2"/>
          <w:numId w:val="8"/>
        </w:numPr>
        <w:autoSpaceDE/>
        <w:autoSpaceDN/>
        <w:adjustRightInd/>
        <w:spacing w:beforeLines="100" w:before="240" w:afterLines="100" w:after="240" w:line="360" w:lineRule="auto"/>
        <w:rPr>
          <w:sz w:val="18"/>
          <w:lang w:eastAsia="zh-CN"/>
        </w:rPr>
      </w:pPr>
      <w:r w:rsidRPr="00EC743A">
        <w:rPr>
          <w:sz w:val="18"/>
          <w:lang w:eastAsia="zh-CN"/>
        </w:rPr>
        <w:t xml:space="preserve">Value scaled from that in set 3 reference configuration considering BW </w:t>
      </w:r>
    </w:p>
    <w:p w14:paraId="69AAD0E8" w14:textId="23EB8E47" w:rsidR="0069289A" w:rsidRPr="0069289A" w:rsidRDefault="0069289A" w:rsidP="0069289A">
      <w:pPr>
        <w:pStyle w:val="ListParagraph"/>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sidR="00EC743A" w:rsidRPr="00EC743A">
        <w:rPr>
          <w:b/>
          <w:color w:val="FF0000"/>
          <w:lang w:eastAsia="zh-CN"/>
        </w:rPr>
        <w:t>/clarification</w:t>
      </w:r>
      <w:r>
        <w:rPr>
          <w:b/>
          <w:lang w:eastAsia="zh-CN"/>
        </w:rPr>
        <w:t xml:space="preserve">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8B63B1" w14:paraId="3A86004A"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4F9992" w14:textId="77777777" w:rsidR="008B63B1" w:rsidRDefault="008B63B1"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C34DA2" w14:textId="77777777" w:rsidR="008B63B1" w:rsidRDefault="008B63B1" w:rsidP="00240C2E">
            <w:pPr>
              <w:spacing w:after="0"/>
              <w:jc w:val="center"/>
              <w:rPr>
                <w:b/>
                <w:bCs/>
              </w:rPr>
            </w:pPr>
            <w:r>
              <w:rPr>
                <w:b/>
                <w:bCs/>
              </w:rPr>
              <w:t>Comments</w:t>
            </w:r>
          </w:p>
        </w:tc>
      </w:tr>
      <w:tr w:rsidR="008B63B1" w14:paraId="59B2CF51" w14:textId="77777777" w:rsidTr="00240C2E">
        <w:tc>
          <w:tcPr>
            <w:tcW w:w="1300" w:type="dxa"/>
            <w:tcBorders>
              <w:top w:val="single" w:sz="4" w:space="0" w:color="auto"/>
              <w:left w:val="single" w:sz="4" w:space="0" w:color="auto"/>
              <w:bottom w:val="single" w:sz="4" w:space="0" w:color="auto"/>
              <w:right w:val="single" w:sz="4" w:space="0" w:color="auto"/>
            </w:tcBorders>
          </w:tcPr>
          <w:p w14:paraId="41C5F8D0" w14:textId="013AF0F2" w:rsidR="008B63B1" w:rsidRPr="00790FBD" w:rsidRDefault="00790FBD" w:rsidP="00240C2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2E72CE9" w14:textId="156848E5" w:rsidR="008B63B1" w:rsidRPr="00790FBD" w:rsidRDefault="00790FBD" w:rsidP="00240C2E">
            <w:pPr>
              <w:spacing w:after="0"/>
              <w:jc w:val="left"/>
              <w:rPr>
                <w:rFonts w:eastAsia="Malgun Gothic"/>
                <w:lang w:eastAsia="ko-KR"/>
              </w:rPr>
            </w:pPr>
            <w:r>
              <w:rPr>
                <w:rFonts w:eastAsia="Malgun Gothic" w:hint="eastAsia"/>
                <w:lang w:eastAsia="ko-KR"/>
              </w:rPr>
              <w:t>We are OK with the proposal.</w:t>
            </w:r>
          </w:p>
        </w:tc>
      </w:tr>
      <w:tr w:rsidR="00ED35E6" w14:paraId="4045E62C" w14:textId="77777777" w:rsidTr="00240C2E">
        <w:tc>
          <w:tcPr>
            <w:tcW w:w="1300" w:type="dxa"/>
            <w:tcBorders>
              <w:top w:val="single" w:sz="4" w:space="0" w:color="auto"/>
              <w:left w:val="single" w:sz="4" w:space="0" w:color="auto"/>
              <w:bottom w:val="single" w:sz="4" w:space="0" w:color="auto"/>
              <w:right w:val="single" w:sz="4" w:space="0" w:color="auto"/>
            </w:tcBorders>
          </w:tcPr>
          <w:p w14:paraId="3BC84D1D" w14:textId="7250AFF3" w:rsidR="00ED35E6" w:rsidRDefault="00ED35E6" w:rsidP="00ED35E6">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355E093A" w14:textId="77777777" w:rsidR="00ED35E6" w:rsidRDefault="00ED35E6" w:rsidP="00ED35E6">
            <w:pPr>
              <w:spacing w:after="0"/>
              <w:jc w:val="left"/>
              <w:rPr>
                <w:rFonts w:eastAsiaTheme="minorEastAsia"/>
              </w:rPr>
            </w:pPr>
            <w:r>
              <w:rPr>
                <w:rFonts w:eastAsiaTheme="minorEastAsia"/>
              </w:rPr>
              <w:t xml:space="preserve">OK. </w:t>
            </w:r>
          </w:p>
          <w:p w14:paraId="0E432096" w14:textId="7394CB56" w:rsidR="00ED35E6" w:rsidRDefault="00ED35E6" w:rsidP="00ED35E6">
            <w:pPr>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rsidR="00500AB4" w14:paraId="30A12722" w14:textId="77777777" w:rsidTr="00240C2E">
        <w:tc>
          <w:tcPr>
            <w:tcW w:w="1300" w:type="dxa"/>
            <w:tcBorders>
              <w:top w:val="single" w:sz="4" w:space="0" w:color="auto"/>
              <w:left w:val="single" w:sz="4" w:space="0" w:color="auto"/>
              <w:bottom w:val="single" w:sz="4" w:space="0" w:color="auto"/>
              <w:right w:val="single" w:sz="4" w:space="0" w:color="auto"/>
            </w:tcBorders>
          </w:tcPr>
          <w:p w14:paraId="7856CE03" w14:textId="30DF4C9E" w:rsidR="00500AB4" w:rsidRDefault="00500AB4" w:rsidP="00500AB4">
            <w:pPr>
              <w:spacing w:after="0"/>
              <w:jc w:val="center"/>
              <w:rPr>
                <w:rFonts w:eastAsiaTheme="minorEastAsia"/>
              </w:rPr>
            </w:pPr>
            <w:r w:rsidRPr="003B273D">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352A3E34" w14:textId="5BD5FDCC" w:rsidR="00500AB4" w:rsidRDefault="00500AB4" w:rsidP="00500AB4">
            <w:pPr>
              <w:spacing w:after="0"/>
              <w:jc w:val="left"/>
              <w:rPr>
                <w:rFonts w:eastAsiaTheme="minorEastAsia"/>
              </w:rPr>
            </w:pPr>
            <w:r>
              <w:rPr>
                <w:rFonts w:eastAsiaTheme="minorEastAsia"/>
              </w:rPr>
              <w:t>Okay.</w:t>
            </w:r>
            <w:r>
              <w:rPr>
                <w:rFonts w:eastAsiaTheme="minorEastAsia"/>
              </w:rPr>
              <w:t xml:space="preserve"> </w:t>
            </w:r>
          </w:p>
        </w:tc>
      </w:tr>
    </w:tbl>
    <w:p w14:paraId="591D4B44" w14:textId="77777777" w:rsidR="0069289A" w:rsidRDefault="0069289A"/>
    <w:p w14:paraId="549BEAFE" w14:textId="77777777" w:rsidR="008B63B1" w:rsidRPr="008B63B1" w:rsidRDefault="008B63B1"/>
    <w:p w14:paraId="4803E20C" w14:textId="77777777" w:rsidR="00E40ACA" w:rsidRDefault="0042400E">
      <w:pPr>
        <w:pStyle w:val="Heading1"/>
      </w:pPr>
      <w:r>
        <w:rPr>
          <w:rFonts w:hint="eastAsia"/>
        </w:rPr>
        <w:t>O</w:t>
      </w:r>
      <w:r>
        <w:t>thers</w:t>
      </w:r>
    </w:p>
    <w:p w14:paraId="5803BF26" w14:textId="77777777" w:rsidR="00E40ACA" w:rsidRDefault="0042400E">
      <w:pPr>
        <w:spacing w:after="240"/>
      </w:pPr>
      <w:r>
        <w:t>Other issues can be further considered/discussed in the next meeting.</w:t>
      </w:r>
    </w:p>
    <w:p w14:paraId="58947E76" w14:textId="11A87070" w:rsidR="003A14F0" w:rsidRDefault="003A14F0" w:rsidP="003A14F0">
      <w:pPr>
        <w:pStyle w:val="Heading3"/>
      </w:pPr>
      <w:r>
        <w:t>Additional proposal for being captured into TR</w:t>
      </w:r>
    </w:p>
    <w:p w14:paraId="4A9DC782" w14:textId="77777777" w:rsidR="003A14F0" w:rsidRPr="001440F7" w:rsidRDefault="003A14F0" w:rsidP="003A14F0">
      <w:pPr>
        <w:rPr>
          <w:rFonts w:ascii="Times" w:hAnsi="Times"/>
        </w:rPr>
      </w:pPr>
      <w:r>
        <w:rPr>
          <w:rFonts w:ascii="Times" w:hAnsi="Times"/>
        </w:rPr>
        <w:t>In the evaluation,</w:t>
      </w:r>
    </w:p>
    <w:p w14:paraId="21FBB2E0" w14:textId="77777777" w:rsidR="003A14F0" w:rsidRDefault="003A14F0" w:rsidP="003A14F0">
      <w:pPr>
        <w:pStyle w:val="ListParagraph"/>
        <w:numPr>
          <w:ilvl w:val="0"/>
          <w:numId w:val="23"/>
        </w:numPr>
        <w:spacing w:line="256" w:lineRule="auto"/>
        <w:rPr>
          <w:bCs/>
          <w:lang w:eastAsia="x-none"/>
        </w:rPr>
      </w:pPr>
      <w:r>
        <w:rPr>
          <w:bCs/>
        </w:rPr>
        <w:t>a load (L)</w:t>
      </w:r>
      <w:r w:rsidRPr="003A14F0">
        <w:rPr>
          <w:bCs/>
          <w:color w:val="FF0000"/>
          <w:u w:val="single"/>
        </w:rPr>
        <w:t>%</w:t>
      </w:r>
      <w:r>
        <w:rPr>
          <w:bCs/>
        </w:rPr>
        <w:t xml:space="preserve"> of a cell is a percentage of resources used for UE specific PDSCH/PUSCH.</w:t>
      </w:r>
    </w:p>
    <w:p w14:paraId="5009FD63" w14:textId="77777777" w:rsidR="003A14F0" w:rsidRDefault="003A14F0" w:rsidP="003A14F0">
      <w:pPr>
        <w:pStyle w:val="ListParagraph"/>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A14F0" w14:paraId="3E7BFD32"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2A4A99C8" w14:textId="77777777" w:rsidR="003A14F0" w:rsidRDefault="003A14F0" w:rsidP="00D9195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0AFA46D5" w14:textId="77777777" w:rsidR="003A14F0" w:rsidRDefault="003A14F0" w:rsidP="00D9195B">
            <w:pPr>
              <w:rPr>
                <w:bCs/>
              </w:rPr>
            </w:pPr>
            <w:r>
              <w:rPr>
                <w:bCs/>
              </w:rPr>
              <w:t>Characteristics</w:t>
            </w:r>
          </w:p>
        </w:tc>
      </w:tr>
      <w:tr w:rsidR="003A14F0" w14:paraId="3457165F"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35AD3A43" w14:textId="77777777" w:rsidR="003A14F0" w:rsidRDefault="003A14F0" w:rsidP="00D9195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1A0E0AC" w14:textId="77777777" w:rsidR="003A14F0" w:rsidRDefault="003A14F0" w:rsidP="003A14F0">
            <w:pPr>
              <w:pStyle w:val="ListParagraph"/>
              <w:widowControl w:val="0"/>
              <w:numPr>
                <w:ilvl w:val="0"/>
                <w:numId w:val="24"/>
              </w:numPr>
              <w:spacing w:line="256" w:lineRule="auto"/>
              <w:rPr>
                <w:bCs/>
              </w:rPr>
            </w:pPr>
            <w:r>
              <w:rPr>
                <w:bCs/>
              </w:rPr>
              <w:t>Include cell-specific signals and channels, and</w:t>
            </w:r>
          </w:p>
          <w:p w14:paraId="23D81980" w14:textId="77777777" w:rsidR="003A14F0" w:rsidRDefault="003A14F0" w:rsidP="003A14F0">
            <w:pPr>
              <w:pStyle w:val="ListParagraph"/>
              <w:widowControl w:val="0"/>
              <w:numPr>
                <w:ilvl w:val="0"/>
                <w:numId w:val="24"/>
              </w:numPr>
              <w:spacing w:line="256" w:lineRule="auto"/>
              <w:rPr>
                <w:bCs/>
              </w:rPr>
            </w:pPr>
            <w:r>
              <w:rPr>
                <w:bCs/>
              </w:rPr>
              <w:t>L = 0</w:t>
            </w:r>
          </w:p>
        </w:tc>
      </w:tr>
      <w:tr w:rsidR="003A14F0" w14:paraId="7E330668"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0C02104F" w14:textId="77777777" w:rsidR="003A14F0" w:rsidRPr="001440F7" w:rsidRDefault="003A14F0" w:rsidP="00D9195B">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4638595A" w14:textId="77777777" w:rsidR="003A14F0" w:rsidRPr="001440F7" w:rsidRDefault="003A14F0" w:rsidP="003A14F0">
            <w:pPr>
              <w:pStyle w:val="ListParagraph"/>
              <w:widowControl w:val="0"/>
              <w:numPr>
                <w:ilvl w:val="0"/>
                <w:numId w:val="24"/>
              </w:numPr>
              <w:spacing w:line="254" w:lineRule="auto"/>
              <w:rPr>
                <w:bCs/>
              </w:rPr>
            </w:pPr>
            <w:r w:rsidRPr="001440F7">
              <w:rPr>
                <w:bCs/>
              </w:rPr>
              <w:t>Include cell-specific signals and channels, and</w:t>
            </w:r>
          </w:p>
          <w:p w14:paraId="7AC8A370" w14:textId="77777777" w:rsidR="003A14F0" w:rsidRPr="001440F7" w:rsidRDefault="003A14F0" w:rsidP="003A14F0">
            <w:pPr>
              <w:pStyle w:val="ListParagraph"/>
              <w:widowControl w:val="0"/>
              <w:numPr>
                <w:ilvl w:val="0"/>
                <w:numId w:val="24"/>
              </w:numPr>
              <w:spacing w:line="254" w:lineRule="auto"/>
              <w:rPr>
                <w:bCs/>
              </w:rPr>
            </w:pPr>
            <w:r w:rsidRPr="001440F7">
              <w:rPr>
                <w:bCs/>
              </w:rPr>
              <w:t>0 &lt; L</w:t>
            </w:r>
            <w:r w:rsidRPr="001440F7">
              <w:rPr>
                <w:rFonts w:hint="eastAsia"/>
                <w:bCs/>
                <w:lang w:val="x-none"/>
              </w:rPr>
              <w:t>≤</w:t>
            </w:r>
            <w:r w:rsidRPr="001440F7">
              <w:rPr>
                <w:rFonts w:eastAsia="MS Mincho"/>
                <w:bCs/>
              </w:rPr>
              <w:t>15</w:t>
            </w:r>
          </w:p>
        </w:tc>
      </w:tr>
      <w:tr w:rsidR="003A14F0" w14:paraId="30F42F63"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0689B467" w14:textId="77777777" w:rsidR="003A14F0" w:rsidRDefault="003A14F0" w:rsidP="00D9195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6BDA8731" w14:textId="77777777" w:rsidR="003A14F0" w:rsidRDefault="003A14F0" w:rsidP="003A14F0">
            <w:pPr>
              <w:pStyle w:val="ListParagraph"/>
              <w:numPr>
                <w:ilvl w:val="0"/>
                <w:numId w:val="24"/>
              </w:numPr>
              <w:spacing w:line="256" w:lineRule="auto"/>
              <w:rPr>
                <w:bCs/>
              </w:rPr>
            </w:pPr>
            <w:r>
              <w:rPr>
                <w:bCs/>
              </w:rPr>
              <w:t>Include cell-specific signals and channels, and</w:t>
            </w:r>
          </w:p>
          <w:p w14:paraId="39815059" w14:textId="1D7A34EC" w:rsidR="003A14F0" w:rsidRDefault="003A14F0" w:rsidP="003A14F0">
            <w:pPr>
              <w:pStyle w:val="ListParagraph"/>
              <w:numPr>
                <w:ilvl w:val="0"/>
                <w:numId w:val="24"/>
              </w:numPr>
              <w:spacing w:line="256" w:lineRule="auto"/>
              <w:rPr>
                <w:bCs/>
              </w:rPr>
            </w:pPr>
            <w:r w:rsidRPr="003A14F0">
              <w:rPr>
                <w:bCs/>
                <w:color w:val="FF0000"/>
                <w:u w:val="single"/>
              </w:rPr>
              <w:t>15</w:t>
            </w:r>
            <w:r w:rsidRPr="003A14F0">
              <w:rPr>
                <w:bCs/>
                <w:strike/>
                <w:color w:val="FF0000"/>
              </w:rPr>
              <w:t>0</w:t>
            </w:r>
            <w:r>
              <w:rPr>
                <w:bCs/>
              </w:rPr>
              <w:t xml:space="preserve"> &lt; L</w:t>
            </w:r>
            <w:r>
              <w:rPr>
                <w:rFonts w:hint="eastAsia"/>
                <w:bCs/>
                <w:lang w:val="x-none"/>
              </w:rPr>
              <w:t>≤</w:t>
            </w:r>
            <w:r>
              <w:rPr>
                <w:rFonts w:eastAsia="MS Mincho"/>
                <w:bCs/>
              </w:rPr>
              <w:t>30</w:t>
            </w:r>
          </w:p>
        </w:tc>
      </w:tr>
      <w:tr w:rsidR="003A14F0" w14:paraId="4C51F3F7"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22CAC6A1" w14:textId="77777777" w:rsidR="003A14F0" w:rsidRDefault="003A14F0" w:rsidP="00D9195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5832C3E9" w14:textId="77777777" w:rsidR="003A14F0" w:rsidRDefault="003A14F0" w:rsidP="003A14F0">
            <w:pPr>
              <w:pStyle w:val="ListParagraph"/>
              <w:numPr>
                <w:ilvl w:val="0"/>
                <w:numId w:val="24"/>
              </w:numPr>
              <w:spacing w:line="256" w:lineRule="auto"/>
              <w:rPr>
                <w:bCs/>
              </w:rPr>
            </w:pPr>
            <w:r>
              <w:rPr>
                <w:bCs/>
              </w:rPr>
              <w:t>Include cell-specific signals and channels, and</w:t>
            </w:r>
          </w:p>
          <w:p w14:paraId="2E92AF0B" w14:textId="77777777" w:rsidR="003A14F0" w:rsidRDefault="003A14F0" w:rsidP="003A14F0">
            <w:pPr>
              <w:pStyle w:val="ListParagraph"/>
              <w:numPr>
                <w:ilvl w:val="0"/>
                <w:numId w:val="24"/>
              </w:numPr>
              <w:spacing w:line="256" w:lineRule="auto"/>
              <w:rPr>
                <w:bCs/>
              </w:rPr>
            </w:pPr>
            <w:r>
              <w:rPr>
                <w:bCs/>
              </w:rPr>
              <w:t>30</w:t>
            </w:r>
            <w:r w:rsidRPr="00B93298">
              <w:rPr>
                <w:bCs/>
              </w:rPr>
              <w:t xml:space="preserve"> </w:t>
            </w:r>
            <w:r>
              <w:rPr>
                <w:bCs/>
              </w:rPr>
              <w:t>&lt; L</w:t>
            </w:r>
            <w:r>
              <w:rPr>
                <w:rFonts w:hint="eastAsia"/>
                <w:bCs/>
                <w:lang w:val="x-none"/>
              </w:rPr>
              <w:t>≤</w:t>
            </w:r>
            <w:r>
              <w:rPr>
                <w:rFonts w:eastAsia="MS Mincho"/>
                <w:bCs/>
              </w:rPr>
              <w:t>50</w:t>
            </w:r>
          </w:p>
        </w:tc>
      </w:tr>
      <w:tr w:rsidR="003A14F0" w14:paraId="1C84E9F2" w14:textId="77777777" w:rsidTr="00D9195B">
        <w:tc>
          <w:tcPr>
            <w:tcW w:w="8573" w:type="dxa"/>
            <w:gridSpan w:val="2"/>
            <w:tcBorders>
              <w:top w:val="double" w:sz="4" w:space="0" w:color="A5A5A5"/>
              <w:left w:val="double" w:sz="4" w:space="0" w:color="A5A5A5"/>
              <w:bottom w:val="double" w:sz="4" w:space="0" w:color="A5A5A5"/>
              <w:right w:val="double" w:sz="4" w:space="0" w:color="A5A5A5"/>
            </w:tcBorders>
            <w:hideMark/>
          </w:tcPr>
          <w:p w14:paraId="7F0922B1" w14:textId="77777777" w:rsidR="003A14F0" w:rsidRDefault="003A14F0" w:rsidP="00D9195B">
            <w:pPr>
              <w:rPr>
                <w:bCs/>
              </w:rPr>
            </w:pPr>
            <w:r>
              <w:rPr>
                <w:bCs/>
              </w:rPr>
              <w:t>For CA, the companies report whether the load is defined per CC or across all CCs.</w:t>
            </w:r>
          </w:p>
        </w:tc>
      </w:tr>
    </w:tbl>
    <w:p w14:paraId="45806816" w14:textId="77777777" w:rsidR="003A14F0" w:rsidRPr="003A14F0" w:rsidRDefault="003A14F0"/>
    <w:tbl>
      <w:tblPr>
        <w:tblStyle w:val="TableGrid"/>
        <w:tblW w:w="9634" w:type="dxa"/>
        <w:tblLook w:val="04A0" w:firstRow="1" w:lastRow="0" w:firstColumn="1" w:lastColumn="0" w:noHBand="0" w:noVBand="1"/>
      </w:tblPr>
      <w:tblGrid>
        <w:gridCol w:w="1300"/>
        <w:gridCol w:w="8334"/>
      </w:tblGrid>
      <w:tr w:rsidR="003A14F0" w14:paraId="5A841489" w14:textId="77777777" w:rsidTr="00D9195B">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BE611E" w14:textId="77777777" w:rsidR="003A14F0" w:rsidRDefault="003A14F0" w:rsidP="00D9195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A07A63" w14:textId="77777777" w:rsidR="003A14F0" w:rsidRDefault="003A14F0" w:rsidP="00D9195B">
            <w:pPr>
              <w:spacing w:after="0"/>
              <w:jc w:val="center"/>
              <w:rPr>
                <w:b/>
                <w:bCs/>
              </w:rPr>
            </w:pPr>
            <w:r>
              <w:rPr>
                <w:b/>
                <w:bCs/>
              </w:rPr>
              <w:t>Comments</w:t>
            </w:r>
          </w:p>
        </w:tc>
      </w:tr>
      <w:tr w:rsidR="008E20F7" w14:paraId="197A8751" w14:textId="77777777" w:rsidTr="00D9195B">
        <w:tc>
          <w:tcPr>
            <w:tcW w:w="1300" w:type="dxa"/>
            <w:tcBorders>
              <w:top w:val="single" w:sz="4" w:space="0" w:color="auto"/>
              <w:left w:val="single" w:sz="4" w:space="0" w:color="auto"/>
              <w:bottom w:val="single" w:sz="4" w:space="0" w:color="auto"/>
              <w:right w:val="single" w:sz="4" w:space="0" w:color="auto"/>
            </w:tcBorders>
          </w:tcPr>
          <w:p w14:paraId="1814AD2E" w14:textId="62963710" w:rsidR="008E20F7" w:rsidRDefault="008E20F7" w:rsidP="008E20F7">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C447648" w14:textId="37CB55A0" w:rsidR="008E20F7" w:rsidRDefault="008E20F7" w:rsidP="008E20F7">
            <w:pPr>
              <w:spacing w:after="0"/>
              <w:jc w:val="left"/>
              <w:rPr>
                <w:rFonts w:eastAsiaTheme="minorEastAsia"/>
              </w:rPr>
            </w:pPr>
            <w:r>
              <w:rPr>
                <w:rFonts w:eastAsia="Malgun Gothic" w:hint="eastAsia"/>
                <w:lang w:eastAsia="ko-KR"/>
              </w:rPr>
              <w:t>We are OK with the proposal.</w:t>
            </w:r>
          </w:p>
        </w:tc>
      </w:tr>
      <w:tr w:rsidR="008E20F7" w14:paraId="6B050FC2" w14:textId="77777777" w:rsidTr="00D9195B">
        <w:tc>
          <w:tcPr>
            <w:tcW w:w="1300" w:type="dxa"/>
            <w:tcBorders>
              <w:top w:val="single" w:sz="4" w:space="0" w:color="auto"/>
              <w:left w:val="single" w:sz="4" w:space="0" w:color="auto"/>
              <w:bottom w:val="single" w:sz="4" w:space="0" w:color="auto"/>
              <w:right w:val="single" w:sz="4" w:space="0" w:color="auto"/>
            </w:tcBorders>
          </w:tcPr>
          <w:p w14:paraId="0CA5FC48" w14:textId="538D31D0" w:rsidR="008E20F7" w:rsidRDefault="006722CB" w:rsidP="008E20F7">
            <w:pPr>
              <w:spacing w:after="0"/>
              <w:jc w:val="center"/>
              <w:rPr>
                <w:rFonts w:eastAsiaTheme="minorEastAsia" w:hint="eastAsia"/>
              </w:rPr>
            </w:pPr>
            <w:r w:rsidRPr="006722CB">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56CBFF11" w14:textId="4D030A56" w:rsidR="008E20F7" w:rsidRDefault="006722CB" w:rsidP="008E20F7">
            <w:pPr>
              <w:spacing w:after="0"/>
              <w:jc w:val="left"/>
              <w:rPr>
                <w:bCs/>
              </w:rPr>
            </w:pPr>
            <w:r>
              <w:rPr>
                <w:rFonts w:hint="eastAsia"/>
                <w:bCs/>
              </w:rPr>
              <w:t>O</w:t>
            </w:r>
            <w:r>
              <w:rPr>
                <w:bCs/>
              </w:rPr>
              <w:t>k</w:t>
            </w:r>
            <w:r w:rsidR="00251C6A">
              <w:rPr>
                <w:bCs/>
              </w:rPr>
              <w:t>ay.</w:t>
            </w:r>
          </w:p>
        </w:tc>
      </w:tr>
    </w:tbl>
    <w:p w14:paraId="6A25E3B7" w14:textId="77777777" w:rsidR="003A14F0" w:rsidRDefault="003A14F0"/>
    <w:p w14:paraId="12DF5173" w14:textId="77777777" w:rsidR="00E40ACA" w:rsidRDefault="0042400E">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E40ACA" w14:paraId="643339AA" w14:textId="77777777">
        <w:trPr>
          <w:trHeight w:val="405"/>
        </w:trPr>
        <w:tc>
          <w:tcPr>
            <w:tcW w:w="516" w:type="dxa"/>
            <w:shd w:val="clear" w:color="auto" w:fill="auto"/>
          </w:tcPr>
          <w:p w14:paraId="1C4471C3" w14:textId="77777777" w:rsidR="00E40ACA" w:rsidRDefault="0042400E">
            <w:pPr>
              <w:autoSpaceDE/>
              <w:autoSpaceDN/>
              <w:adjustRightInd/>
              <w:spacing w:after="0"/>
              <w:rPr>
                <w:bCs/>
                <w:sz w:val="18"/>
                <w:szCs w:val="18"/>
              </w:rPr>
            </w:pPr>
            <w:r>
              <w:rPr>
                <w:bCs/>
                <w:sz w:val="18"/>
                <w:szCs w:val="18"/>
              </w:rPr>
              <w:t>[1]</w:t>
            </w:r>
          </w:p>
        </w:tc>
        <w:tc>
          <w:tcPr>
            <w:tcW w:w="1268" w:type="dxa"/>
            <w:shd w:val="clear" w:color="auto" w:fill="auto"/>
          </w:tcPr>
          <w:p w14:paraId="08CCF62C" w14:textId="77777777" w:rsidR="00E40ACA" w:rsidRDefault="00E212A9">
            <w:pPr>
              <w:autoSpaceDE/>
              <w:autoSpaceDN/>
              <w:adjustRightInd/>
              <w:snapToGrid/>
              <w:spacing w:after="0"/>
              <w:jc w:val="left"/>
              <w:rPr>
                <w:bCs/>
                <w:color w:val="0000FF"/>
                <w:sz w:val="18"/>
                <w:szCs w:val="18"/>
                <w:u w:val="single"/>
              </w:rPr>
            </w:pPr>
            <w:hyperlink r:id="rId18" w:history="1">
              <w:r w:rsidR="0042400E">
                <w:rPr>
                  <w:rStyle w:val="Hyperlink"/>
                  <w:bCs/>
                  <w:sz w:val="18"/>
                  <w:szCs w:val="18"/>
                </w:rPr>
                <w:t>R1-2205755</w:t>
              </w:r>
            </w:hyperlink>
          </w:p>
        </w:tc>
        <w:tc>
          <w:tcPr>
            <w:tcW w:w="5885" w:type="dxa"/>
            <w:shd w:val="clear" w:color="auto" w:fill="auto"/>
          </w:tcPr>
          <w:p w14:paraId="3A0CAF88" w14:textId="77777777" w:rsidR="00E40ACA" w:rsidRDefault="0042400E">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3B6BB11" w14:textId="77777777" w:rsidR="00E40ACA" w:rsidRDefault="0042400E">
            <w:pPr>
              <w:autoSpaceDE/>
              <w:autoSpaceDN/>
              <w:adjustRightInd/>
              <w:snapToGrid/>
              <w:spacing w:after="0"/>
              <w:jc w:val="left"/>
              <w:rPr>
                <w:sz w:val="18"/>
                <w:szCs w:val="18"/>
              </w:rPr>
            </w:pPr>
            <w:r>
              <w:rPr>
                <w:sz w:val="18"/>
                <w:szCs w:val="18"/>
              </w:rPr>
              <w:t>FUTUREWEI</w:t>
            </w:r>
          </w:p>
        </w:tc>
      </w:tr>
      <w:tr w:rsidR="00E40ACA" w14:paraId="663B3501" w14:textId="77777777">
        <w:trPr>
          <w:trHeight w:val="405"/>
        </w:trPr>
        <w:tc>
          <w:tcPr>
            <w:tcW w:w="516" w:type="dxa"/>
            <w:shd w:val="clear" w:color="auto" w:fill="auto"/>
          </w:tcPr>
          <w:p w14:paraId="1C381B55" w14:textId="77777777" w:rsidR="00E40ACA" w:rsidRDefault="0042400E">
            <w:pPr>
              <w:autoSpaceDE/>
              <w:autoSpaceDN/>
              <w:adjustRightInd/>
              <w:spacing w:after="0"/>
              <w:rPr>
                <w:bCs/>
                <w:sz w:val="18"/>
                <w:szCs w:val="18"/>
              </w:rPr>
            </w:pPr>
            <w:r>
              <w:rPr>
                <w:bCs/>
                <w:sz w:val="18"/>
                <w:szCs w:val="18"/>
              </w:rPr>
              <w:t>[2]</w:t>
            </w:r>
          </w:p>
        </w:tc>
        <w:tc>
          <w:tcPr>
            <w:tcW w:w="1268" w:type="dxa"/>
            <w:shd w:val="clear" w:color="auto" w:fill="auto"/>
          </w:tcPr>
          <w:p w14:paraId="2F7D46EC" w14:textId="77777777" w:rsidR="00E40ACA" w:rsidRDefault="00E212A9">
            <w:pPr>
              <w:autoSpaceDE/>
              <w:autoSpaceDN/>
              <w:adjustRightInd/>
              <w:snapToGrid/>
              <w:spacing w:after="0"/>
              <w:jc w:val="left"/>
              <w:rPr>
                <w:bCs/>
                <w:color w:val="0000FF"/>
                <w:sz w:val="18"/>
                <w:szCs w:val="18"/>
                <w:u w:val="single"/>
              </w:rPr>
            </w:pPr>
            <w:hyperlink r:id="rId19" w:history="1">
              <w:r w:rsidR="0042400E">
                <w:rPr>
                  <w:rStyle w:val="Hyperlink"/>
                  <w:bCs/>
                  <w:sz w:val="18"/>
                  <w:szCs w:val="18"/>
                </w:rPr>
                <w:t>R1-2205860</w:t>
              </w:r>
            </w:hyperlink>
          </w:p>
        </w:tc>
        <w:tc>
          <w:tcPr>
            <w:tcW w:w="5885" w:type="dxa"/>
            <w:shd w:val="clear" w:color="auto" w:fill="auto"/>
          </w:tcPr>
          <w:p w14:paraId="7416AAAA"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249E4148" w14:textId="77777777" w:rsidR="00E40ACA" w:rsidRDefault="0042400E">
            <w:pPr>
              <w:autoSpaceDE/>
              <w:autoSpaceDN/>
              <w:adjustRightInd/>
              <w:snapToGrid/>
              <w:spacing w:after="0"/>
              <w:jc w:val="left"/>
              <w:rPr>
                <w:sz w:val="18"/>
                <w:szCs w:val="18"/>
              </w:rPr>
            </w:pPr>
            <w:r>
              <w:rPr>
                <w:sz w:val="18"/>
                <w:szCs w:val="18"/>
              </w:rPr>
              <w:t>Huawei, HiSilicon</w:t>
            </w:r>
          </w:p>
        </w:tc>
      </w:tr>
      <w:tr w:rsidR="00E40ACA" w14:paraId="325A940D" w14:textId="77777777">
        <w:trPr>
          <w:trHeight w:val="405"/>
        </w:trPr>
        <w:tc>
          <w:tcPr>
            <w:tcW w:w="516" w:type="dxa"/>
            <w:shd w:val="clear" w:color="auto" w:fill="auto"/>
          </w:tcPr>
          <w:p w14:paraId="086D5D01" w14:textId="77777777" w:rsidR="00E40ACA" w:rsidRDefault="0042400E">
            <w:pPr>
              <w:autoSpaceDE/>
              <w:autoSpaceDN/>
              <w:adjustRightInd/>
              <w:spacing w:after="0"/>
              <w:rPr>
                <w:bCs/>
                <w:sz w:val="18"/>
                <w:szCs w:val="18"/>
              </w:rPr>
            </w:pPr>
            <w:r>
              <w:rPr>
                <w:bCs/>
                <w:sz w:val="18"/>
                <w:szCs w:val="18"/>
              </w:rPr>
              <w:t>[3]</w:t>
            </w:r>
          </w:p>
        </w:tc>
        <w:tc>
          <w:tcPr>
            <w:tcW w:w="1268" w:type="dxa"/>
            <w:shd w:val="clear" w:color="auto" w:fill="auto"/>
          </w:tcPr>
          <w:p w14:paraId="6695A995" w14:textId="77777777" w:rsidR="00E40ACA" w:rsidRDefault="00E212A9">
            <w:pPr>
              <w:autoSpaceDE/>
              <w:autoSpaceDN/>
              <w:adjustRightInd/>
              <w:snapToGrid/>
              <w:spacing w:after="0"/>
              <w:jc w:val="left"/>
              <w:rPr>
                <w:bCs/>
                <w:color w:val="0000FF"/>
                <w:sz w:val="18"/>
                <w:szCs w:val="18"/>
                <w:u w:val="single"/>
              </w:rPr>
            </w:pPr>
            <w:hyperlink r:id="rId20" w:history="1">
              <w:r w:rsidR="0042400E">
                <w:rPr>
                  <w:rStyle w:val="Hyperlink"/>
                  <w:bCs/>
                  <w:sz w:val="18"/>
                  <w:szCs w:val="18"/>
                </w:rPr>
                <w:t>R1-2205999</w:t>
              </w:r>
            </w:hyperlink>
          </w:p>
        </w:tc>
        <w:tc>
          <w:tcPr>
            <w:tcW w:w="5885" w:type="dxa"/>
            <w:shd w:val="clear" w:color="auto" w:fill="auto"/>
          </w:tcPr>
          <w:p w14:paraId="16979824" w14:textId="77777777" w:rsidR="00E40ACA" w:rsidRDefault="0042400E">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50B45CD7" w14:textId="77777777" w:rsidR="00E40ACA" w:rsidRDefault="0042400E">
            <w:pPr>
              <w:autoSpaceDE/>
              <w:autoSpaceDN/>
              <w:adjustRightInd/>
              <w:snapToGrid/>
              <w:spacing w:after="0"/>
              <w:jc w:val="left"/>
              <w:rPr>
                <w:sz w:val="18"/>
                <w:szCs w:val="18"/>
              </w:rPr>
            </w:pPr>
            <w:r>
              <w:rPr>
                <w:sz w:val="18"/>
                <w:szCs w:val="18"/>
              </w:rPr>
              <w:t>Spreadtrum Communications</w:t>
            </w:r>
          </w:p>
        </w:tc>
      </w:tr>
      <w:tr w:rsidR="00E40ACA" w14:paraId="69F63F63" w14:textId="77777777">
        <w:trPr>
          <w:trHeight w:val="405"/>
        </w:trPr>
        <w:tc>
          <w:tcPr>
            <w:tcW w:w="516" w:type="dxa"/>
            <w:shd w:val="clear" w:color="auto" w:fill="auto"/>
          </w:tcPr>
          <w:p w14:paraId="57EE786F" w14:textId="77777777" w:rsidR="00E40ACA" w:rsidRDefault="0042400E">
            <w:pPr>
              <w:autoSpaceDE/>
              <w:autoSpaceDN/>
              <w:adjustRightInd/>
              <w:spacing w:after="0"/>
              <w:rPr>
                <w:bCs/>
                <w:sz w:val="18"/>
                <w:szCs w:val="18"/>
              </w:rPr>
            </w:pPr>
            <w:r>
              <w:rPr>
                <w:bCs/>
                <w:sz w:val="18"/>
                <w:szCs w:val="18"/>
              </w:rPr>
              <w:t>[4]</w:t>
            </w:r>
          </w:p>
        </w:tc>
        <w:tc>
          <w:tcPr>
            <w:tcW w:w="1268" w:type="dxa"/>
            <w:shd w:val="clear" w:color="auto" w:fill="auto"/>
          </w:tcPr>
          <w:p w14:paraId="728F1FA0" w14:textId="77777777" w:rsidR="00E40ACA" w:rsidRDefault="00E212A9">
            <w:pPr>
              <w:autoSpaceDE/>
              <w:autoSpaceDN/>
              <w:adjustRightInd/>
              <w:snapToGrid/>
              <w:spacing w:after="0"/>
              <w:jc w:val="left"/>
              <w:rPr>
                <w:bCs/>
                <w:color w:val="0000FF"/>
                <w:sz w:val="18"/>
                <w:szCs w:val="18"/>
                <w:u w:val="single"/>
              </w:rPr>
            </w:pPr>
            <w:hyperlink r:id="rId21" w:history="1">
              <w:r w:rsidR="0042400E">
                <w:rPr>
                  <w:rStyle w:val="Hyperlink"/>
                  <w:bCs/>
                  <w:sz w:val="18"/>
                  <w:szCs w:val="18"/>
                </w:rPr>
                <w:t>R1-2206053</w:t>
              </w:r>
            </w:hyperlink>
          </w:p>
        </w:tc>
        <w:tc>
          <w:tcPr>
            <w:tcW w:w="5885" w:type="dxa"/>
            <w:shd w:val="clear" w:color="auto" w:fill="auto"/>
          </w:tcPr>
          <w:p w14:paraId="77BD2D24" w14:textId="77777777" w:rsidR="00E40ACA" w:rsidRDefault="0042400E">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2F79AD33" w14:textId="77777777" w:rsidR="00E40ACA" w:rsidRDefault="0042400E">
            <w:pPr>
              <w:autoSpaceDE/>
              <w:autoSpaceDN/>
              <w:adjustRightInd/>
              <w:snapToGrid/>
              <w:spacing w:after="0"/>
              <w:jc w:val="left"/>
              <w:rPr>
                <w:sz w:val="18"/>
                <w:szCs w:val="18"/>
              </w:rPr>
            </w:pPr>
            <w:r>
              <w:rPr>
                <w:sz w:val="18"/>
                <w:szCs w:val="18"/>
              </w:rPr>
              <w:t>vivo</w:t>
            </w:r>
          </w:p>
        </w:tc>
      </w:tr>
      <w:tr w:rsidR="00E40ACA" w14:paraId="1EA43CF8" w14:textId="77777777">
        <w:trPr>
          <w:trHeight w:val="405"/>
        </w:trPr>
        <w:tc>
          <w:tcPr>
            <w:tcW w:w="516" w:type="dxa"/>
            <w:shd w:val="clear" w:color="auto" w:fill="auto"/>
          </w:tcPr>
          <w:p w14:paraId="26EAAC35" w14:textId="77777777" w:rsidR="00E40ACA" w:rsidRDefault="0042400E">
            <w:pPr>
              <w:autoSpaceDE/>
              <w:autoSpaceDN/>
              <w:adjustRightInd/>
              <w:spacing w:after="0"/>
              <w:rPr>
                <w:bCs/>
                <w:sz w:val="18"/>
                <w:szCs w:val="18"/>
              </w:rPr>
            </w:pPr>
            <w:r>
              <w:rPr>
                <w:bCs/>
                <w:sz w:val="18"/>
                <w:szCs w:val="18"/>
              </w:rPr>
              <w:t>[5]</w:t>
            </w:r>
          </w:p>
        </w:tc>
        <w:tc>
          <w:tcPr>
            <w:tcW w:w="1268" w:type="dxa"/>
            <w:shd w:val="clear" w:color="auto" w:fill="auto"/>
          </w:tcPr>
          <w:p w14:paraId="13DD2EAB" w14:textId="77777777" w:rsidR="00E40ACA" w:rsidRDefault="00E212A9">
            <w:pPr>
              <w:autoSpaceDE/>
              <w:autoSpaceDN/>
              <w:adjustRightInd/>
              <w:snapToGrid/>
              <w:spacing w:after="0"/>
              <w:jc w:val="left"/>
              <w:rPr>
                <w:bCs/>
                <w:color w:val="0000FF"/>
                <w:sz w:val="18"/>
                <w:szCs w:val="18"/>
                <w:u w:val="single"/>
              </w:rPr>
            </w:pPr>
            <w:hyperlink r:id="rId22" w:history="1">
              <w:r w:rsidR="0042400E">
                <w:rPr>
                  <w:rStyle w:val="Hyperlink"/>
                  <w:bCs/>
                  <w:sz w:val="18"/>
                  <w:szCs w:val="18"/>
                </w:rPr>
                <w:t>R1-2206074</w:t>
              </w:r>
            </w:hyperlink>
          </w:p>
        </w:tc>
        <w:tc>
          <w:tcPr>
            <w:tcW w:w="5885" w:type="dxa"/>
            <w:shd w:val="clear" w:color="auto" w:fill="auto"/>
          </w:tcPr>
          <w:p w14:paraId="27541F8D"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14B3E5C" w14:textId="77777777" w:rsidR="00E40ACA" w:rsidRDefault="0042400E">
            <w:pPr>
              <w:autoSpaceDE/>
              <w:autoSpaceDN/>
              <w:adjustRightInd/>
              <w:snapToGrid/>
              <w:spacing w:after="0"/>
              <w:jc w:val="left"/>
              <w:rPr>
                <w:sz w:val="18"/>
                <w:szCs w:val="18"/>
              </w:rPr>
            </w:pPr>
            <w:r>
              <w:rPr>
                <w:sz w:val="18"/>
                <w:szCs w:val="18"/>
              </w:rPr>
              <w:t>Nokia, Nokia Shanghai Bell</w:t>
            </w:r>
          </w:p>
        </w:tc>
      </w:tr>
      <w:tr w:rsidR="00E40ACA" w14:paraId="393EF84C" w14:textId="77777777">
        <w:trPr>
          <w:trHeight w:val="405"/>
        </w:trPr>
        <w:tc>
          <w:tcPr>
            <w:tcW w:w="516" w:type="dxa"/>
            <w:shd w:val="clear" w:color="auto" w:fill="auto"/>
          </w:tcPr>
          <w:p w14:paraId="1DC3BF00" w14:textId="77777777" w:rsidR="00E40ACA" w:rsidRDefault="0042400E">
            <w:pPr>
              <w:autoSpaceDE/>
              <w:autoSpaceDN/>
              <w:adjustRightInd/>
              <w:spacing w:after="0"/>
              <w:rPr>
                <w:bCs/>
                <w:sz w:val="18"/>
                <w:szCs w:val="18"/>
              </w:rPr>
            </w:pPr>
            <w:r>
              <w:rPr>
                <w:bCs/>
                <w:sz w:val="18"/>
                <w:szCs w:val="18"/>
              </w:rPr>
              <w:t>[6]</w:t>
            </w:r>
          </w:p>
        </w:tc>
        <w:tc>
          <w:tcPr>
            <w:tcW w:w="1268" w:type="dxa"/>
            <w:shd w:val="clear" w:color="auto" w:fill="auto"/>
          </w:tcPr>
          <w:p w14:paraId="798332B8" w14:textId="77777777" w:rsidR="00E40ACA" w:rsidRDefault="00E212A9">
            <w:pPr>
              <w:autoSpaceDE/>
              <w:autoSpaceDN/>
              <w:adjustRightInd/>
              <w:snapToGrid/>
              <w:spacing w:after="0"/>
              <w:jc w:val="left"/>
              <w:rPr>
                <w:bCs/>
                <w:color w:val="0000FF"/>
                <w:sz w:val="18"/>
                <w:szCs w:val="18"/>
                <w:u w:val="single"/>
              </w:rPr>
            </w:pPr>
            <w:hyperlink r:id="rId23" w:history="1">
              <w:r w:rsidR="0042400E">
                <w:rPr>
                  <w:rStyle w:val="Hyperlink"/>
                  <w:bCs/>
                  <w:sz w:val="18"/>
                  <w:szCs w:val="18"/>
                </w:rPr>
                <w:t>R1-2206141</w:t>
              </w:r>
            </w:hyperlink>
          </w:p>
        </w:tc>
        <w:tc>
          <w:tcPr>
            <w:tcW w:w="5885" w:type="dxa"/>
            <w:shd w:val="clear" w:color="auto" w:fill="auto"/>
          </w:tcPr>
          <w:p w14:paraId="393DC73D" w14:textId="77777777" w:rsidR="00E40ACA" w:rsidRDefault="0042400E">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12113585" w14:textId="77777777" w:rsidR="00E40ACA" w:rsidRDefault="0042400E">
            <w:pPr>
              <w:autoSpaceDE/>
              <w:autoSpaceDN/>
              <w:adjustRightInd/>
              <w:snapToGrid/>
              <w:spacing w:after="0"/>
              <w:jc w:val="left"/>
              <w:rPr>
                <w:sz w:val="18"/>
                <w:szCs w:val="18"/>
              </w:rPr>
            </w:pPr>
            <w:r>
              <w:rPr>
                <w:sz w:val="18"/>
                <w:szCs w:val="18"/>
              </w:rPr>
              <w:t>Panasonic</w:t>
            </w:r>
          </w:p>
        </w:tc>
      </w:tr>
      <w:tr w:rsidR="00E40ACA" w14:paraId="66C01816" w14:textId="77777777">
        <w:trPr>
          <w:trHeight w:val="405"/>
        </w:trPr>
        <w:tc>
          <w:tcPr>
            <w:tcW w:w="516" w:type="dxa"/>
            <w:shd w:val="clear" w:color="auto" w:fill="auto"/>
          </w:tcPr>
          <w:p w14:paraId="3FC8524D" w14:textId="77777777" w:rsidR="00E40ACA" w:rsidRDefault="0042400E">
            <w:pPr>
              <w:autoSpaceDE/>
              <w:autoSpaceDN/>
              <w:adjustRightInd/>
              <w:spacing w:after="0"/>
              <w:rPr>
                <w:bCs/>
                <w:sz w:val="18"/>
                <w:szCs w:val="18"/>
              </w:rPr>
            </w:pPr>
            <w:r>
              <w:rPr>
                <w:bCs/>
                <w:sz w:val="18"/>
                <w:szCs w:val="18"/>
              </w:rPr>
              <w:t>[7]</w:t>
            </w:r>
          </w:p>
        </w:tc>
        <w:tc>
          <w:tcPr>
            <w:tcW w:w="1268" w:type="dxa"/>
            <w:shd w:val="clear" w:color="auto" w:fill="auto"/>
          </w:tcPr>
          <w:p w14:paraId="030A33E3" w14:textId="77777777" w:rsidR="00E40ACA" w:rsidRDefault="00E212A9">
            <w:pPr>
              <w:autoSpaceDE/>
              <w:autoSpaceDN/>
              <w:adjustRightInd/>
              <w:snapToGrid/>
              <w:spacing w:after="0"/>
              <w:jc w:val="left"/>
              <w:rPr>
                <w:bCs/>
                <w:color w:val="0000FF"/>
                <w:sz w:val="18"/>
                <w:szCs w:val="18"/>
                <w:u w:val="single"/>
              </w:rPr>
            </w:pPr>
            <w:hyperlink r:id="rId24" w:history="1">
              <w:r w:rsidR="0042400E">
                <w:rPr>
                  <w:rStyle w:val="Hyperlink"/>
                  <w:bCs/>
                  <w:sz w:val="18"/>
                  <w:szCs w:val="18"/>
                </w:rPr>
                <w:t>R1-2206172</w:t>
              </w:r>
            </w:hyperlink>
          </w:p>
        </w:tc>
        <w:tc>
          <w:tcPr>
            <w:tcW w:w="5885" w:type="dxa"/>
            <w:shd w:val="clear" w:color="auto" w:fill="auto"/>
          </w:tcPr>
          <w:p w14:paraId="39752BC2"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1C9655" w14:textId="77777777" w:rsidR="00E40ACA" w:rsidRDefault="0042400E">
            <w:pPr>
              <w:autoSpaceDE/>
              <w:autoSpaceDN/>
              <w:adjustRightInd/>
              <w:snapToGrid/>
              <w:spacing w:after="0"/>
              <w:jc w:val="left"/>
              <w:rPr>
                <w:sz w:val="18"/>
                <w:szCs w:val="18"/>
              </w:rPr>
            </w:pPr>
            <w:r>
              <w:rPr>
                <w:sz w:val="18"/>
                <w:szCs w:val="18"/>
              </w:rPr>
              <w:t>Fujitsu</w:t>
            </w:r>
          </w:p>
        </w:tc>
      </w:tr>
      <w:tr w:rsidR="00E40ACA" w14:paraId="6FFCD9EB" w14:textId="77777777">
        <w:trPr>
          <w:trHeight w:val="405"/>
        </w:trPr>
        <w:tc>
          <w:tcPr>
            <w:tcW w:w="516" w:type="dxa"/>
            <w:shd w:val="clear" w:color="auto" w:fill="auto"/>
          </w:tcPr>
          <w:p w14:paraId="726902B1" w14:textId="77777777" w:rsidR="00E40ACA" w:rsidRDefault="0042400E">
            <w:pPr>
              <w:autoSpaceDE/>
              <w:autoSpaceDN/>
              <w:adjustRightInd/>
              <w:spacing w:after="0"/>
              <w:rPr>
                <w:bCs/>
                <w:sz w:val="18"/>
                <w:szCs w:val="18"/>
              </w:rPr>
            </w:pPr>
            <w:r>
              <w:rPr>
                <w:bCs/>
                <w:sz w:val="18"/>
                <w:szCs w:val="18"/>
              </w:rPr>
              <w:t>[8]</w:t>
            </w:r>
          </w:p>
        </w:tc>
        <w:tc>
          <w:tcPr>
            <w:tcW w:w="1268" w:type="dxa"/>
            <w:shd w:val="clear" w:color="auto" w:fill="auto"/>
          </w:tcPr>
          <w:p w14:paraId="4199466C" w14:textId="77777777" w:rsidR="00E40ACA" w:rsidRDefault="00E212A9">
            <w:pPr>
              <w:autoSpaceDE/>
              <w:autoSpaceDN/>
              <w:adjustRightInd/>
              <w:snapToGrid/>
              <w:spacing w:after="0"/>
              <w:jc w:val="left"/>
              <w:rPr>
                <w:bCs/>
                <w:color w:val="0000FF"/>
                <w:sz w:val="18"/>
                <w:szCs w:val="18"/>
                <w:u w:val="single"/>
              </w:rPr>
            </w:pPr>
            <w:hyperlink r:id="rId25" w:history="1">
              <w:r w:rsidR="0042400E">
                <w:rPr>
                  <w:rStyle w:val="Hyperlink"/>
                  <w:bCs/>
                  <w:sz w:val="18"/>
                  <w:szCs w:val="18"/>
                </w:rPr>
                <w:t>R1-2207685</w:t>
              </w:r>
            </w:hyperlink>
          </w:p>
        </w:tc>
        <w:tc>
          <w:tcPr>
            <w:tcW w:w="5885" w:type="dxa"/>
            <w:shd w:val="clear" w:color="auto" w:fill="auto"/>
          </w:tcPr>
          <w:p w14:paraId="302F7C7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28C6DC44" w14:textId="77777777" w:rsidR="00E40ACA" w:rsidRDefault="0042400E">
            <w:pPr>
              <w:autoSpaceDE/>
              <w:autoSpaceDN/>
              <w:adjustRightInd/>
              <w:snapToGrid/>
              <w:spacing w:after="0"/>
              <w:jc w:val="left"/>
              <w:rPr>
                <w:sz w:val="18"/>
                <w:szCs w:val="18"/>
              </w:rPr>
            </w:pPr>
            <w:r>
              <w:rPr>
                <w:sz w:val="18"/>
                <w:szCs w:val="18"/>
              </w:rPr>
              <w:t>OPPO</w:t>
            </w:r>
          </w:p>
        </w:tc>
      </w:tr>
      <w:tr w:rsidR="00E40ACA" w14:paraId="247C7181" w14:textId="77777777">
        <w:trPr>
          <w:trHeight w:val="405"/>
        </w:trPr>
        <w:tc>
          <w:tcPr>
            <w:tcW w:w="516" w:type="dxa"/>
            <w:shd w:val="clear" w:color="auto" w:fill="auto"/>
          </w:tcPr>
          <w:p w14:paraId="5240F592" w14:textId="77777777" w:rsidR="00E40ACA" w:rsidRDefault="0042400E">
            <w:pPr>
              <w:autoSpaceDE/>
              <w:autoSpaceDN/>
              <w:adjustRightInd/>
              <w:spacing w:after="0"/>
              <w:rPr>
                <w:bCs/>
                <w:sz w:val="18"/>
                <w:szCs w:val="18"/>
              </w:rPr>
            </w:pPr>
            <w:r>
              <w:rPr>
                <w:bCs/>
                <w:sz w:val="18"/>
                <w:szCs w:val="18"/>
              </w:rPr>
              <w:t>[9]</w:t>
            </w:r>
          </w:p>
        </w:tc>
        <w:tc>
          <w:tcPr>
            <w:tcW w:w="1268" w:type="dxa"/>
            <w:shd w:val="clear" w:color="auto" w:fill="auto"/>
          </w:tcPr>
          <w:p w14:paraId="2119BCC8" w14:textId="77777777" w:rsidR="00E40ACA" w:rsidRDefault="00E212A9">
            <w:pPr>
              <w:autoSpaceDE/>
              <w:autoSpaceDN/>
              <w:adjustRightInd/>
              <w:snapToGrid/>
              <w:spacing w:after="0"/>
              <w:jc w:val="left"/>
              <w:rPr>
                <w:bCs/>
                <w:color w:val="0000FF"/>
                <w:sz w:val="18"/>
                <w:szCs w:val="18"/>
                <w:u w:val="single"/>
              </w:rPr>
            </w:pPr>
            <w:hyperlink r:id="rId26" w:history="1">
              <w:r w:rsidR="0042400E">
                <w:rPr>
                  <w:rStyle w:val="Hyperlink"/>
                  <w:bCs/>
                  <w:sz w:val="18"/>
                  <w:szCs w:val="18"/>
                </w:rPr>
                <w:t>R1-2206411</w:t>
              </w:r>
            </w:hyperlink>
          </w:p>
        </w:tc>
        <w:tc>
          <w:tcPr>
            <w:tcW w:w="5885" w:type="dxa"/>
            <w:shd w:val="clear" w:color="auto" w:fill="auto"/>
          </w:tcPr>
          <w:p w14:paraId="736BF6DB" w14:textId="77777777" w:rsidR="00E40ACA" w:rsidRDefault="0042400E">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0FEA243A" w14:textId="77777777" w:rsidR="00E40ACA" w:rsidRDefault="0042400E">
            <w:pPr>
              <w:autoSpaceDE/>
              <w:autoSpaceDN/>
              <w:adjustRightInd/>
              <w:snapToGrid/>
              <w:spacing w:after="0"/>
              <w:jc w:val="left"/>
              <w:rPr>
                <w:sz w:val="18"/>
                <w:szCs w:val="18"/>
              </w:rPr>
            </w:pPr>
            <w:r>
              <w:rPr>
                <w:sz w:val="18"/>
                <w:szCs w:val="18"/>
              </w:rPr>
              <w:t>CATT</w:t>
            </w:r>
          </w:p>
        </w:tc>
      </w:tr>
      <w:tr w:rsidR="00E40ACA" w14:paraId="72B9CD68" w14:textId="77777777">
        <w:trPr>
          <w:trHeight w:val="405"/>
        </w:trPr>
        <w:tc>
          <w:tcPr>
            <w:tcW w:w="516" w:type="dxa"/>
            <w:shd w:val="clear" w:color="auto" w:fill="auto"/>
          </w:tcPr>
          <w:p w14:paraId="551B30B0" w14:textId="77777777" w:rsidR="00E40ACA" w:rsidRDefault="0042400E">
            <w:pPr>
              <w:autoSpaceDE/>
              <w:autoSpaceDN/>
              <w:adjustRightInd/>
              <w:spacing w:after="0"/>
              <w:rPr>
                <w:bCs/>
                <w:sz w:val="18"/>
                <w:szCs w:val="18"/>
              </w:rPr>
            </w:pPr>
            <w:r>
              <w:rPr>
                <w:bCs/>
                <w:sz w:val="18"/>
                <w:szCs w:val="18"/>
              </w:rPr>
              <w:t>[10]</w:t>
            </w:r>
          </w:p>
        </w:tc>
        <w:tc>
          <w:tcPr>
            <w:tcW w:w="1268" w:type="dxa"/>
            <w:shd w:val="clear" w:color="auto" w:fill="auto"/>
          </w:tcPr>
          <w:p w14:paraId="0F27AD14" w14:textId="77777777" w:rsidR="00E40ACA" w:rsidRDefault="00E212A9">
            <w:pPr>
              <w:autoSpaceDE/>
              <w:autoSpaceDN/>
              <w:adjustRightInd/>
              <w:snapToGrid/>
              <w:spacing w:after="0"/>
              <w:jc w:val="left"/>
              <w:rPr>
                <w:bCs/>
                <w:color w:val="0000FF"/>
                <w:sz w:val="18"/>
                <w:szCs w:val="18"/>
                <w:u w:val="single"/>
              </w:rPr>
            </w:pPr>
            <w:hyperlink r:id="rId27" w:history="1">
              <w:r w:rsidR="0042400E">
                <w:rPr>
                  <w:rStyle w:val="Hyperlink"/>
                  <w:bCs/>
                  <w:sz w:val="18"/>
                  <w:szCs w:val="18"/>
                </w:rPr>
                <w:t>R1-2207694</w:t>
              </w:r>
            </w:hyperlink>
          </w:p>
        </w:tc>
        <w:tc>
          <w:tcPr>
            <w:tcW w:w="5885" w:type="dxa"/>
            <w:shd w:val="clear" w:color="auto" w:fill="auto"/>
          </w:tcPr>
          <w:p w14:paraId="00278347"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06E3F850" w14:textId="77777777" w:rsidR="00E40ACA" w:rsidRDefault="0042400E">
            <w:pPr>
              <w:autoSpaceDE/>
              <w:autoSpaceDN/>
              <w:adjustRightInd/>
              <w:snapToGrid/>
              <w:spacing w:after="0"/>
              <w:jc w:val="left"/>
              <w:rPr>
                <w:sz w:val="18"/>
                <w:szCs w:val="18"/>
              </w:rPr>
            </w:pPr>
            <w:r>
              <w:rPr>
                <w:sz w:val="18"/>
                <w:szCs w:val="18"/>
              </w:rPr>
              <w:t>Intel Corporation</w:t>
            </w:r>
          </w:p>
        </w:tc>
      </w:tr>
      <w:tr w:rsidR="00E40ACA" w14:paraId="66400FCF" w14:textId="77777777">
        <w:trPr>
          <w:trHeight w:val="405"/>
        </w:trPr>
        <w:tc>
          <w:tcPr>
            <w:tcW w:w="516" w:type="dxa"/>
            <w:shd w:val="clear" w:color="auto" w:fill="auto"/>
          </w:tcPr>
          <w:p w14:paraId="5D0A0DC6" w14:textId="77777777" w:rsidR="00E40ACA" w:rsidRDefault="0042400E">
            <w:pPr>
              <w:autoSpaceDE/>
              <w:autoSpaceDN/>
              <w:adjustRightInd/>
              <w:spacing w:after="0"/>
              <w:rPr>
                <w:bCs/>
                <w:sz w:val="18"/>
                <w:szCs w:val="18"/>
              </w:rPr>
            </w:pPr>
            <w:r>
              <w:rPr>
                <w:bCs/>
                <w:sz w:val="18"/>
                <w:szCs w:val="18"/>
              </w:rPr>
              <w:t>[11]</w:t>
            </w:r>
          </w:p>
        </w:tc>
        <w:tc>
          <w:tcPr>
            <w:tcW w:w="1268" w:type="dxa"/>
            <w:shd w:val="clear" w:color="auto" w:fill="auto"/>
          </w:tcPr>
          <w:p w14:paraId="65BF5159" w14:textId="77777777" w:rsidR="00E40ACA" w:rsidRDefault="00E212A9">
            <w:pPr>
              <w:autoSpaceDE/>
              <w:autoSpaceDN/>
              <w:adjustRightInd/>
              <w:snapToGrid/>
              <w:spacing w:after="0"/>
              <w:jc w:val="left"/>
              <w:rPr>
                <w:bCs/>
                <w:color w:val="0000FF"/>
                <w:sz w:val="18"/>
                <w:szCs w:val="18"/>
                <w:u w:val="single"/>
              </w:rPr>
            </w:pPr>
            <w:hyperlink r:id="rId28" w:history="1">
              <w:r w:rsidR="0042400E">
                <w:rPr>
                  <w:rStyle w:val="Hyperlink"/>
                  <w:bCs/>
                  <w:sz w:val="18"/>
                  <w:szCs w:val="18"/>
                </w:rPr>
                <w:t>R1-2206665</w:t>
              </w:r>
            </w:hyperlink>
          </w:p>
        </w:tc>
        <w:tc>
          <w:tcPr>
            <w:tcW w:w="5885" w:type="dxa"/>
            <w:shd w:val="clear" w:color="auto" w:fill="auto"/>
          </w:tcPr>
          <w:p w14:paraId="77A0BD2A" w14:textId="77777777" w:rsidR="00E40ACA" w:rsidRDefault="0042400E">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6C85DB6F" w14:textId="77777777" w:rsidR="00E40ACA" w:rsidRDefault="0042400E">
            <w:pPr>
              <w:autoSpaceDE/>
              <w:autoSpaceDN/>
              <w:adjustRightInd/>
              <w:snapToGrid/>
              <w:spacing w:after="0"/>
              <w:jc w:val="left"/>
              <w:rPr>
                <w:sz w:val="18"/>
                <w:szCs w:val="18"/>
              </w:rPr>
            </w:pPr>
            <w:r>
              <w:rPr>
                <w:sz w:val="18"/>
                <w:szCs w:val="18"/>
              </w:rPr>
              <w:t>InterDigital, Inc.</w:t>
            </w:r>
          </w:p>
        </w:tc>
      </w:tr>
      <w:tr w:rsidR="00E40ACA" w14:paraId="5ECA2E74" w14:textId="77777777">
        <w:trPr>
          <w:trHeight w:val="405"/>
        </w:trPr>
        <w:tc>
          <w:tcPr>
            <w:tcW w:w="516" w:type="dxa"/>
            <w:shd w:val="clear" w:color="auto" w:fill="auto"/>
          </w:tcPr>
          <w:p w14:paraId="42AB53FD" w14:textId="77777777" w:rsidR="00E40ACA" w:rsidRDefault="0042400E">
            <w:pPr>
              <w:autoSpaceDE/>
              <w:autoSpaceDN/>
              <w:adjustRightInd/>
              <w:spacing w:after="0"/>
              <w:rPr>
                <w:bCs/>
                <w:sz w:val="18"/>
                <w:szCs w:val="18"/>
              </w:rPr>
            </w:pPr>
            <w:r>
              <w:rPr>
                <w:bCs/>
                <w:sz w:val="18"/>
                <w:szCs w:val="18"/>
              </w:rPr>
              <w:t>[12]</w:t>
            </w:r>
          </w:p>
        </w:tc>
        <w:tc>
          <w:tcPr>
            <w:tcW w:w="1268" w:type="dxa"/>
            <w:shd w:val="clear" w:color="auto" w:fill="auto"/>
          </w:tcPr>
          <w:p w14:paraId="41C1D7F1" w14:textId="77777777" w:rsidR="00E40ACA" w:rsidRDefault="00E212A9">
            <w:pPr>
              <w:autoSpaceDE/>
              <w:autoSpaceDN/>
              <w:adjustRightInd/>
              <w:snapToGrid/>
              <w:spacing w:after="0"/>
              <w:jc w:val="left"/>
              <w:rPr>
                <w:bCs/>
                <w:color w:val="0000FF"/>
                <w:sz w:val="18"/>
                <w:szCs w:val="18"/>
                <w:u w:val="single"/>
              </w:rPr>
            </w:pPr>
            <w:hyperlink r:id="rId29" w:history="1">
              <w:r w:rsidR="0042400E">
                <w:rPr>
                  <w:rStyle w:val="Hyperlink"/>
                  <w:bCs/>
                  <w:sz w:val="18"/>
                  <w:szCs w:val="18"/>
                </w:rPr>
                <w:t>R1-2206696</w:t>
              </w:r>
            </w:hyperlink>
          </w:p>
        </w:tc>
        <w:tc>
          <w:tcPr>
            <w:tcW w:w="5885" w:type="dxa"/>
            <w:shd w:val="clear" w:color="auto" w:fill="auto"/>
          </w:tcPr>
          <w:p w14:paraId="448619E2" w14:textId="77777777" w:rsidR="00E40ACA" w:rsidRDefault="0042400E">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79BCB11" w14:textId="77777777" w:rsidR="00E40ACA" w:rsidRDefault="0042400E">
            <w:pPr>
              <w:autoSpaceDE/>
              <w:autoSpaceDN/>
              <w:adjustRightInd/>
              <w:snapToGrid/>
              <w:spacing w:after="0"/>
              <w:jc w:val="left"/>
              <w:rPr>
                <w:sz w:val="18"/>
                <w:szCs w:val="18"/>
              </w:rPr>
            </w:pPr>
            <w:r>
              <w:rPr>
                <w:sz w:val="18"/>
                <w:szCs w:val="18"/>
              </w:rPr>
              <w:t>China Telecom</w:t>
            </w:r>
          </w:p>
        </w:tc>
      </w:tr>
      <w:tr w:rsidR="00E40ACA" w14:paraId="60C1D7BC" w14:textId="77777777">
        <w:trPr>
          <w:trHeight w:val="405"/>
        </w:trPr>
        <w:tc>
          <w:tcPr>
            <w:tcW w:w="516" w:type="dxa"/>
            <w:shd w:val="clear" w:color="auto" w:fill="auto"/>
          </w:tcPr>
          <w:p w14:paraId="0D650BD5" w14:textId="77777777" w:rsidR="00E40ACA" w:rsidRDefault="0042400E">
            <w:pPr>
              <w:autoSpaceDE/>
              <w:autoSpaceDN/>
              <w:adjustRightInd/>
              <w:spacing w:after="0"/>
              <w:rPr>
                <w:bCs/>
                <w:sz w:val="18"/>
                <w:szCs w:val="18"/>
              </w:rPr>
            </w:pPr>
            <w:r>
              <w:rPr>
                <w:bCs/>
                <w:sz w:val="18"/>
                <w:szCs w:val="18"/>
              </w:rPr>
              <w:t>[13]</w:t>
            </w:r>
          </w:p>
        </w:tc>
        <w:tc>
          <w:tcPr>
            <w:tcW w:w="1268" w:type="dxa"/>
            <w:shd w:val="clear" w:color="auto" w:fill="auto"/>
          </w:tcPr>
          <w:p w14:paraId="7883AF3C" w14:textId="77777777" w:rsidR="00E40ACA" w:rsidRDefault="00E212A9">
            <w:pPr>
              <w:autoSpaceDE/>
              <w:autoSpaceDN/>
              <w:adjustRightInd/>
              <w:snapToGrid/>
              <w:spacing w:after="0"/>
              <w:jc w:val="left"/>
              <w:rPr>
                <w:bCs/>
                <w:color w:val="0000FF"/>
                <w:sz w:val="18"/>
                <w:szCs w:val="18"/>
                <w:u w:val="single"/>
              </w:rPr>
            </w:pPr>
            <w:hyperlink r:id="rId30" w:history="1">
              <w:r w:rsidR="0042400E">
                <w:rPr>
                  <w:rStyle w:val="Hyperlink"/>
                  <w:bCs/>
                  <w:sz w:val="18"/>
                  <w:szCs w:val="18"/>
                </w:rPr>
                <w:t>R1-2206838</w:t>
              </w:r>
            </w:hyperlink>
          </w:p>
        </w:tc>
        <w:tc>
          <w:tcPr>
            <w:tcW w:w="5885" w:type="dxa"/>
            <w:shd w:val="clear" w:color="auto" w:fill="auto"/>
          </w:tcPr>
          <w:p w14:paraId="6EE68E39"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DEB239C" w14:textId="77777777" w:rsidR="00E40ACA" w:rsidRDefault="0042400E">
            <w:pPr>
              <w:autoSpaceDE/>
              <w:autoSpaceDN/>
              <w:adjustRightInd/>
              <w:snapToGrid/>
              <w:spacing w:after="0"/>
              <w:jc w:val="left"/>
              <w:rPr>
                <w:sz w:val="18"/>
                <w:szCs w:val="18"/>
              </w:rPr>
            </w:pPr>
            <w:r>
              <w:rPr>
                <w:sz w:val="18"/>
                <w:szCs w:val="18"/>
              </w:rPr>
              <w:t>Samsung</w:t>
            </w:r>
          </w:p>
        </w:tc>
      </w:tr>
      <w:tr w:rsidR="00E40ACA" w14:paraId="7EE4D777" w14:textId="77777777">
        <w:trPr>
          <w:trHeight w:val="405"/>
        </w:trPr>
        <w:tc>
          <w:tcPr>
            <w:tcW w:w="516" w:type="dxa"/>
            <w:shd w:val="clear" w:color="auto" w:fill="auto"/>
          </w:tcPr>
          <w:p w14:paraId="077E2CC1" w14:textId="77777777" w:rsidR="00E40ACA" w:rsidRDefault="0042400E">
            <w:pPr>
              <w:autoSpaceDE/>
              <w:autoSpaceDN/>
              <w:adjustRightInd/>
              <w:spacing w:after="0"/>
              <w:rPr>
                <w:bCs/>
                <w:sz w:val="18"/>
                <w:szCs w:val="18"/>
              </w:rPr>
            </w:pPr>
            <w:r>
              <w:rPr>
                <w:bCs/>
                <w:sz w:val="18"/>
                <w:szCs w:val="18"/>
              </w:rPr>
              <w:t>[14]</w:t>
            </w:r>
          </w:p>
        </w:tc>
        <w:tc>
          <w:tcPr>
            <w:tcW w:w="1268" w:type="dxa"/>
            <w:shd w:val="clear" w:color="auto" w:fill="auto"/>
          </w:tcPr>
          <w:p w14:paraId="0E879958" w14:textId="77777777" w:rsidR="00E40ACA" w:rsidRDefault="00E212A9">
            <w:pPr>
              <w:autoSpaceDE/>
              <w:autoSpaceDN/>
              <w:adjustRightInd/>
              <w:snapToGrid/>
              <w:spacing w:after="0"/>
              <w:jc w:val="left"/>
              <w:rPr>
                <w:bCs/>
                <w:color w:val="0000FF"/>
                <w:sz w:val="18"/>
                <w:szCs w:val="18"/>
                <w:u w:val="single"/>
              </w:rPr>
            </w:pPr>
            <w:hyperlink r:id="rId31" w:history="1">
              <w:r w:rsidR="0042400E">
                <w:rPr>
                  <w:rStyle w:val="Hyperlink"/>
                  <w:bCs/>
                  <w:sz w:val="18"/>
                  <w:szCs w:val="18"/>
                </w:rPr>
                <w:t>R1-2206925</w:t>
              </w:r>
            </w:hyperlink>
          </w:p>
        </w:tc>
        <w:tc>
          <w:tcPr>
            <w:tcW w:w="5885" w:type="dxa"/>
            <w:shd w:val="clear" w:color="auto" w:fill="auto"/>
          </w:tcPr>
          <w:p w14:paraId="03128569"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7894C8B6" w14:textId="77777777" w:rsidR="00E40ACA" w:rsidRDefault="0042400E">
            <w:pPr>
              <w:autoSpaceDE/>
              <w:autoSpaceDN/>
              <w:adjustRightInd/>
              <w:snapToGrid/>
              <w:spacing w:after="0"/>
              <w:jc w:val="left"/>
              <w:rPr>
                <w:sz w:val="18"/>
                <w:szCs w:val="18"/>
              </w:rPr>
            </w:pPr>
            <w:r>
              <w:rPr>
                <w:sz w:val="18"/>
                <w:szCs w:val="18"/>
              </w:rPr>
              <w:t>CMCC</w:t>
            </w:r>
          </w:p>
        </w:tc>
      </w:tr>
      <w:tr w:rsidR="00E40ACA" w14:paraId="7F06864E" w14:textId="77777777">
        <w:trPr>
          <w:trHeight w:val="405"/>
        </w:trPr>
        <w:tc>
          <w:tcPr>
            <w:tcW w:w="516" w:type="dxa"/>
            <w:shd w:val="clear" w:color="auto" w:fill="auto"/>
          </w:tcPr>
          <w:p w14:paraId="2C2AEFFC" w14:textId="77777777" w:rsidR="00E40ACA" w:rsidRDefault="0042400E">
            <w:pPr>
              <w:autoSpaceDE/>
              <w:autoSpaceDN/>
              <w:adjustRightInd/>
              <w:spacing w:after="0"/>
              <w:rPr>
                <w:bCs/>
                <w:sz w:val="18"/>
                <w:szCs w:val="18"/>
              </w:rPr>
            </w:pPr>
            <w:r>
              <w:rPr>
                <w:bCs/>
                <w:sz w:val="18"/>
                <w:szCs w:val="18"/>
              </w:rPr>
              <w:t>[15]</w:t>
            </w:r>
          </w:p>
        </w:tc>
        <w:tc>
          <w:tcPr>
            <w:tcW w:w="1268" w:type="dxa"/>
            <w:shd w:val="clear" w:color="auto" w:fill="auto"/>
          </w:tcPr>
          <w:p w14:paraId="064564DA" w14:textId="77777777" w:rsidR="00E40ACA" w:rsidRDefault="00E212A9">
            <w:pPr>
              <w:autoSpaceDE/>
              <w:autoSpaceDN/>
              <w:adjustRightInd/>
              <w:snapToGrid/>
              <w:spacing w:after="0"/>
              <w:jc w:val="left"/>
              <w:rPr>
                <w:bCs/>
                <w:color w:val="0000FF"/>
                <w:sz w:val="18"/>
                <w:szCs w:val="18"/>
                <w:u w:val="single"/>
              </w:rPr>
            </w:pPr>
            <w:hyperlink r:id="rId32" w:history="1">
              <w:r w:rsidR="0042400E">
                <w:rPr>
                  <w:rStyle w:val="Hyperlink"/>
                  <w:bCs/>
                  <w:sz w:val="18"/>
                  <w:szCs w:val="18"/>
                </w:rPr>
                <w:t>R1-2206979</w:t>
              </w:r>
            </w:hyperlink>
          </w:p>
        </w:tc>
        <w:tc>
          <w:tcPr>
            <w:tcW w:w="5885" w:type="dxa"/>
            <w:shd w:val="clear" w:color="auto" w:fill="auto"/>
          </w:tcPr>
          <w:p w14:paraId="2F3AAB8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8D42E70" w14:textId="77777777" w:rsidR="00E40ACA" w:rsidRDefault="0042400E">
            <w:pPr>
              <w:autoSpaceDE/>
              <w:autoSpaceDN/>
              <w:adjustRightInd/>
              <w:snapToGrid/>
              <w:spacing w:after="0"/>
              <w:jc w:val="left"/>
              <w:rPr>
                <w:sz w:val="18"/>
                <w:szCs w:val="18"/>
              </w:rPr>
            </w:pPr>
            <w:r>
              <w:rPr>
                <w:sz w:val="18"/>
                <w:szCs w:val="18"/>
              </w:rPr>
              <w:t>MediaTek Inc.</w:t>
            </w:r>
          </w:p>
        </w:tc>
      </w:tr>
      <w:tr w:rsidR="00E40ACA" w14:paraId="6EA0BCC2" w14:textId="77777777">
        <w:trPr>
          <w:trHeight w:val="405"/>
        </w:trPr>
        <w:tc>
          <w:tcPr>
            <w:tcW w:w="516" w:type="dxa"/>
            <w:shd w:val="clear" w:color="auto" w:fill="auto"/>
          </w:tcPr>
          <w:p w14:paraId="385B55D9" w14:textId="77777777" w:rsidR="00E40ACA" w:rsidRDefault="0042400E">
            <w:pPr>
              <w:autoSpaceDE/>
              <w:autoSpaceDN/>
              <w:adjustRightInd/>
              <w:spacing w:after="0"/>
              <w:rPr>
                <w:bCs/>
                <w:sz w:val="18"/>
                <w:szCs w:val="18"/>
              </w:rPr>
            </w:pPr>
            <w:r>
              <w:rPr>
                <w:bCs/>
                <w:sz w:val="18"/>
                <w:szCs w:val="18"/>
              </w:rPr>
              <w:t>[16]</w:t>
            </w:r>
          </w:p>
        </w:tc>
        <w:tc>
          <w:tcPr>
            <w:tcW w:w="1268" w:type="dxa"/>
            <w:shd w:val="clear" w:color="auto" w:fill="auto"/>
          </w:tcPr>
          <w:p w14:paraId="22F934E2" w14:textId="77777777" w:rsidR="00E40ACA" w:rsidRDefault="00E212A9">
            <w:pPr>
              <w:autoSpaceDE/>
              <w:autoSpaceDN/>
              <w:adjustRightInd/>
              <w:snapToGrid/>
              <w:spacing w:after="0"/>
              <w:jc w:val="left"/>
              <w:rPr>
                <w:bCs/>
                <w:color w:val="0000FF"/>
                <w:sz w:val="18"/>
                <w:szCs w:val="18"/>
                <w:u w:val="single"/>
              </w:rPr>
            </w:pPr>
            <w:hyperlink r:id="rId33" w:history="1">
              <w:r w:rsidR="0042400E">
                <w:rPr>
                  <w:rStyle w:val="Hyperlink"/>
                  <w:bCs/>
                  <w:sz w:val="18"/>
                  <w:szCs w:val="18"/>
                </w:rPr>
                <w:t>R1-2207037</w:t>
              </w:r>
            </w:hyperlink>
          </w:p>
        </w:tc>
        <w:tc>
          <w:tcPr>
            <w:tcW w:w="5885" w:type="dxa"/>
            <w:shd w:val="clear" w:color="auto" w:fill="auto"/>
          </w:tcPr>
          <w:p w14:paraId="4D6E8DC7"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2541F6AB" w14:textId="77777777" w:rsidR="00E40ACA" w:rsidRDefault="0042400E">
            <w:pPr>
              <w:autoSpaceDE/>
              <w:autoSpaceDN/>
              <w:adjustRightInd/>
              <w:snapToGrid/>
              <w:spacing w:after="0"/>
              <w:jc w:val="left"/>
              <w:rPr>
                <w:sz w:val="18"/>
                <w:szCs w:val="18"/>
              </w:rPr>
            </w:pPr>
            <w:r>
              <w:rPr>
                <w:sz w:val="18"/>
                <w:szCs w:val="18"/>
              </w:rPr>
              <w:t>LG Electronics</w:t>
            </w:r>
          </w:p>
        </w:tc>
      </w:tr>
      <w:tr w:rsidR="00E40ACA" w14:paraId="005C13EA" w14:textId="77777777">
        <w:trPr>
          <w:trHeight w:val="405"/>
        </w:trPr>
        <w:tc>
          <w:tcPr>
            <w:tcW w:w="516" w:type="dxa"/>
            <w:shd w:val="clear" w:color="auto" w:fill="auto"/>
          </w:tcPr>
          <w:p w14:paraId="277658FC" w14:textId="77777777" w:rsidR="00E40ACA" w:rsidRDefault="0042400E">
            <w:pPr>
              <w:autoSpaceDE/>
              <w:autoSpaceDN/>
              <w:adjustRightInd/>
              <w:spacing w:after="0"/>
              <w:rPr>
                <w:bCs/>
                <w:sz w:val="18"/>
                <w:szCs w:val="18"/>
              </w:rPr>
            </w:pPr>
            <w:r>
              <w:rPr>
                <w:bCs/>
                <w:sz w:val="18"/>
                <w:szCs w:val="18"/>
              </w:rPr>
              <w:t>[17]</w:t>
            </w:r>
          </w:p>
        </w:tc>
        <w:tc>
          <w:tcPr>
            <w:tcW w:w="1268" w:type="dxa"/>
            <w:shd w:val="clear" w:color="auto" w:fill="auto"/>
          </w:tcPr>
          <w:p w14:paraId="024094CA" w14:textId="77777777" w:rsidR="00E40ACA" w:rsidRDefault="00E212A9">
            <w:pPr>
              <w:autoSpaceDE/>
              <w:autoSpaceDN/>
              <w:adjustRightInd/>
              <w:snapToGrid/>
              <w:spacing w:after="0"/>
              <w:jc w:val="left"/>
              <w:rPr>
                <w:bCs/>
                <w:color w:val="0000FF"/>
                <w:sz w:val="18"/>
                <w:szCs w:val="18"/>
                <w:u w:val="single"/>
              </w:rPr>
            </w:pPr>
            <w:hyperlink r:id="rId34" w:history="1">
              <w:r w:rsidR="0042400E">
                <w:rPr>
                  <w:rStyle w:val="Hyperlink"/>
                  <w:bCs/>
                  <w:sz w:val="18"/>
                  <w:szCs w:val="18"/>
                </w:rPr>
                <w:t>R1-2207059</w:t>
              </w:r>
            </w:hyperlink>
          </w:p>
        </w:tc>
        <w:tc>
          <w:tcPr>
            <w:tcW w:w="5885" w:type="dxa"/>
            <w:shd w:val="clear" w:color="auto" w:fill="auto"/>
          </w:tcPr>
          <w:p w14:paraId="0298C9AD" w14:textId="77777777" w:rsidR="00E40ACA" w:rsidRDefault="0042400E">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3A7D9F7B" w14:textId="77777777" w:rsidR="00E40ACA" w:rsidRDefault="0042400E">
            <w:pPr>
              <w:autoSpaceDE/>
              <w:autoSpaceDN/>
              <w:adjustRightInd/>
              <w:snapToGrid/>
              <w:spacing w:after="0"/>
              <w:jc w:val="left"/>
              <w:rPr>
                <w:sz w:val="18"/>
                <w:szCs w:val="18"/>
              </w:rPr>
            </w:pPr>
            <w:r>
              <w:rPr>
                <w:sz w:val="18"/>
                <w:szCs w:val="18"/>
              </w:rPr>
              <w:t>ZTE, Sanechips</w:t>
            </w:r>
          </w:p>
        </w:tc>
      </w:tr>
      <w:tr w:rsidR="00E40ACA" w14:paraId="21E537A4" w14:textId="77777777">
        <w:trPr>
          <w:trHeight w:val="405"/>
        </w:trPr>
        <w:tc>
          <w:tcPr>
            <w:tcW w:w="516" w:type="dxa"/>
            <w:shd w:val="clear" w:color="auto" w:fill="auto"/>
          </w:tcPr>
          <w:p w14:paraId="6774A8DC" w14:textId="77777777" w:rsidR="00E40ACA" w:rsidRDefault="0042400E">
            <w:pPr>
              <w:autoSpaceDE/>
              <w:autoSpaceDN/>
              <w:adjustRightInd/>
              <w:spacing w:after="0"/>
              <w:rPr>
                <w:bCs/>
                <w:sz w:val="18"/>
                <w:szCs w:val="18"/>
              </w:rPr>
            </w:pPr>
            <w:r>
              <w:rPr>
                <w:bCs/>
                <w:sz w:val="18"/>
                <w:szCs w:val="18"/>
              </w:rPr>
              <w:t>[18]</w:t>
            </w:r>
          </w:p>
        </w:tc>
        <w:tc>
          <w:tcPr>
            <w:tcW w:w="1268" w:type="dxa"/>
            <w:shd w:val="clear" w:color="auto" w:fill="auto"/>
          </w:tcPr>
          <w:p w14:paraId="017EEA40" w14:textId="77777777" w:rsidR="00E40ACA" w:rsidRDefault="00E212A9">
            <w:pPr>
              <w:autoSpaceDE/>
              <w:autoSpaceDN/>
              <w:adjustRightInd/>
              <w:snapToGrid/>
              <w:spacing w:after="0"/>
              <w:jc w:val="left"/>
              <w:rPr>
                <w:bCs/>
                <w:color w:val="0000FF"/>
                <w:sz w:val="18"/>
                <w:szCs w:val="18"/>
                <w:u w:val="single"/>
              </w:rPr>
            </w:pPr>
            <w:hyperlink r:id="rId35" w:history="1">
              <w:r w:rsidR="0042400E">
                <w:rPr>
                  <w:rStyle w:val="Hyperlink"/>
                  <w:bCs/>
                  <w:sz w:val="18"/>
                  <w:szCs w:val="18"/>
                </w:rPr>
                <w:t>R1-2207079</w:t>
              </w:r>
            </w:hyperlink>
          </w:p>
        </w:tc>
        <w:tc>
          <w:tcPr>
            <w:tcW w:w="5885" w:type="dxa"/>
            <w:shd w:val="clear" w:color="auto" w:fill="auto"/>
          </w:tcPr>
          <w:p w14:paraId="7CED5171" w14:textId="77777777" w:rsidR="00E40ACA" w:rsidRDefault="0042400E">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75A6519" w14:textId="77777777" w:rsidR="00E40ACA" w:rsidRDefault="0042400E">
            <w:pPr>
              <w:autoSpaceDE/>
              <w:autoSpaceDN/>
              <w:adjustRightInd/>
              <w:snapToGrid/>
              <w:spacing w:after="0"/>
              <w:jc w:val="left"/>
              <w:rPr>
                <w:sz w:val="18"/>
                <w:szCs w:val="18"/>
              </w:rPr>
            </w:pPr>
            <w:r>
              <w:rPr>
                <w:sz w:val="18"/>
                <w:szCs w:val="18"/>
              </w:rPr>
              <w:t>Rakuten Mobile, Inc</w:t>
            </w:r>
          </w:p>
        </w:tc>
      </w:tr>
      <w:tr w:rsidR="00E40ACA" w14:paraId="38215935" w14:textId="77777777">
        <w:trPr>
          <w:trHeight w:val="405"/>
        </w:trPr>
        <w:tc>
          <w:tcPr>
            <w:tcW w:w="516" w:type="dxa"/>
            <w:shd w:val="clear" w:color="auto" w:fill="auto"/>
          </w:tcPr>
          <w:p w14:paraId="719453F6" w14:textId="77777777" w:rsidR="00E40ACA" w:rsidRDefault="0042400E">
            <w:pPr>
              <w:autoSpaceDE/>
              <w:autoSpaceDN/>
              <w:adjustRightInd/>
              <w:spacing w:after="0"/>
              <w:rPr>
                <w:bCs/>
                <w:sz w:val="18"/>
                <w:szCs w:val="18"/>
              </w:rPr>
            </w:pPr>
            <w:r>
              <w:rPr>
                <w:bCs/>
                <w:sz w:val="18"/>
                <w:szCs w:val="18"/>
              </w:rPr>
              <w:t>[19]</w:t>
            </w:r>
          </w:p>
        </w:tc>
        <w:tc>
          <w:tcPr>
            <w:tcW w:w="1268" w:type="dxa"/>
            <w:shd w:val="clear" w:color="auto" w:fill="auto"/>
          </w:tcPr>
          <w:p w14:paraId="6265E5D9" w14:textId="77777777" w:rsidR="00E40ACA" w:rsidRDefault="00E212A9">
            <w:pPr>
              <w:autoSpaceDE/>
              <w:autoSpaceDN/>
              <w:adjustRightInd/>
              <w:snapToGrid/>
              <w:spacing w:after="0"/>
              <w:jc w:val="left"/>
              <w:rPr>
                <w:bCs/>
                <w:color w:val="0000FF"/>
                <w:sz w:val="18"/>
                <w:szCs w:val="18"/>
                <w:u w:val="single"/>
              </w:rPr>
            </w:pPr>
            <w:hyperlink r:id="rId36" w:history="1">
              <w:r w:rsidR="0042400E">
                <w:rPr>
                  <w:rStyle w:val="Hyperlink"/>
                  <w:bCs/>
                  <w:sz w:val="18"/>
                  <w:szCs w:val="18"/>
                </w:rPr>
                <w:t>R1-2207245</w:t>
              </w:r>
            </w:hyperlink>
          </w:p>
        </w:tc>
        <w:tc>
          <w:tcPr>
            <w:tcW w:w="5885" w:type="dxa"/>
            <w:shd w:val="clear" w:color="auto" w:fill="auto"/>
          </w:tcPr>
          <w:p w14:paraId="7A2F9BC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F793635" w14:textId="77777777" w:rsidR="00E40ACA" w:rsidRDefault="0042400E">
            <w:pPr>
              <w:autoSpaceDE/>
              <w:autoSpaceDN/>
              <w:adjustRightInd/>
              <w:snapToGrid/>
              <w:spacing w:after="0"/>
              <w:jc w:val="left"/>
              <w:rPr>
                <w:sz w:val="18"/>
                <w:szCs w:val="18"/>
              </w:rPr>
            </w:pPr>
            <w:r>
              <w:rPr>
                <w:sz w:val="18"/>
                <w:szCs w:val="18"/>
              </w:rPr>
              <w:t>Qualcomm Incorporated</w:t>
            </w:r>
          </w:p>
        </w:tc>
      </w:tr>
      <w:tr w:rsidR="00E40ACA" w14:paraId="5D5EE1F2" w14:textId="77777777">
        <w:trPr>
          <w:trHeight w:val="405"/>
        </w:trPr>
        <w:tc>
          <w:tcPr>
            <w:tcW w:w="516" w:type="dxa"/>
            <w:shd w:val="clear" w:color="auto" w:fill="auto"/>
          </w:tcPr>
          <w:p w14:paraId="72682ACE" w14:textId="77777777" w:rsidR="00E40ACA" w:rsidRDefault="0042400E">
            <w:pPr>
              <w:autoSpaceDE/>
              <w:autoSpaceDN/>
              <w:adjustRightInd/>
              <w:spacing w:after="0"/>
              <w:rPr>
                <w:bCs/>
                <w:sz w:val="18"/>
                <w:szCs w:val="18"/>
              </w:rPr>
            </w:pPr>
            <w:r>
              <w:rPr>
                <w:bCs/>
                <w:sz w:val="18"/>
                <w:szCs w:val="18"/>
              </w:rPr>
              <w:t>[20]</w:t>
            </w:r>
          </w:p>
        </w:tc>
        <w:tc>
          <w:tcPr>
            <w:tcW w:w="1268" w:type="dxa"/>
            <w:shd w:val="clear" w:color="auto" w:fill="auto"/>
          </w:tcPr>
          <w:p w14:paraId="213F17E6" w14:textId="77777777" w:rsidR="00E40ACA" w:rsidRDefault="00E212A9">
            <w:pPr>
              <w:autoSpaceDE/>
              <w:autoSpaceDN/>
              <w:adjustRightInd/>
              <w:snapToGrid/>
              <w:spacing w:after="0"/>
              <w:jc w:val="left"/>
              <w:rPr>
                <w:bCs/>
                <w:color w:val="0000FF"/>
                <w:sz w:val="18"/>
                <w:szCs w:val="18"/>
                <w:u w:val="single"/>
              </w:rPr>
            </w:pPr>
            <w:hyperlink r:id="rId37" w:history="1">
              <w:r w:rsidR="0042400E">
                <w:rPr>
                  <w:rStyle w:val="Hyperlink"/>
                  <w:bCs/>
                  <w:sz w:val="18"/>
                  <w:szCs w:val="18"/>
                </w:rPr>
                <w:t>R1-2207343</w:t>
              </w:r>
            </w:hyperlink>
          </w:p>
        </w:tc>
        <w:tc>
          <w:tcPr>
            <w:tcW w:w="5885" w:type="dxa"/>
            <w:shd w:val="clear" w:color="auto" w:fill="auto"/>
          </w:tcPr>
          <w:p w14:paraId="0C849E29" w14:textId="77777777" w:rsidR="00E40ACA" w:rsidRDefault="0042400E">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56B448EF" w14:textId="77777777" w:rsidR="00E40ACA" w:rsidRDefault="0042400E">
            <w:pPr>
              <w:autoSpaceDE/>
              <w:autoSpaceDN/>
              <w:adjustRightInd/>
              <w:snapToGrid/>
              <w:spacing w:after="0"/>
              <w:jc w:val="left"/>
              <w:rPr>
                <w:sz w:val="18"/>
                <w:szCs w:val="18"/>
              </w:rPr>
            </w:pPr>
            <w:r>
              <w:rPr>
                <w:sz w:val="18"/>
                <w:szCs w:val="18"/>
              </w:rPr>
              <w:t>Apple</w:t>
            </w:r>
          </w:p>
        </w:tc>
      </w:tr>
      <w:tr w:rsidR="00E40ACA" w14:paraId="7BE3255F" w14:textId="77777777">
        <w:trPr>
          <w:trHeight w:val="405"/>
        </w:trPr>
        <w:tc>
          <w:tcPr>
            <w:tcW w:w="516" w:type="dxa"/>
            <w:shd w:val="clear" w:color="auto" w:fill="auto"/>
          </w:tcPr>
          <w:p w14:paraId="1C0EFB0D" w14:textId="77777777" w:rsidR="00E40ACA" w:rsidRDefault="0042400E">
            <w:pPr>
              <w:autoSpaceDE/>
              <w:autoSpaceDN/>
              <w:adjustRightInd/>
              <w:spacing w:after="0"/>
              <w:rPr>
                <w:bCs/>
                <w:sz w:val="18"/>
                <w:szCs w:val="18"/>
              </w:rPr>
            </w:pPr>
            <w:r>
              <w:rPr>
                <w:bCs/>
                <w:sz w:val="18"/>
                <w:szCs w:val="18"/>
              </w:rPr>
              <w:t>[21]</w:t>
            </w:r>
          </w:p>
        </w:tc>
        <w:tc>
          <w:tcPr>
            <w:tcW w:w="1268" w:type="dxa"/>
            <w:shd w:val="clear" w:color="auto" w:fill="auto"/>
          </w:tcPr>
          <w:p w14:paraId="05C1D80D" w14:textId="77777777" w:rsidR="00E40ACA" w:rsidRDefault="00E212A9">
            <w:pPr>
              <w:autoSpaceDE/>
              <w:autoSpaceDN/>
              <w:adjustRightInd/>
              <w:snapToGrid/>
              <w:spacing w:after="0"/>
              <w:jc w:val="left"/>
              <w:rPr>
                <w:bCs/>
                <w:color w:val="0000FF"/>
                <w:sz w:val="18"/>
                <w:szCs w:val="18"/>
                <w:u w:val="single"/>
              </w:rPr>
            </w:pPr>
            <w:hyperlink r:id="rId38" w:history="1">
              <w:r w:rsidR="0042400E">
                <w:rPr>
                  <w:rStyle w:val="Hyperlink"/>
                  <w:bCs/>
                  <w:sz w:val="18"/>
                  <w:szCs w:val="18"/>
                </w:rPr>
                <w:t>R1-2207418</w:t>
              </w:r>
            </w:hyperlink>
          </w:p>
        </w:tc>
        <w:tc>
          <w:tcPr>
            <w:tcW w:w="5885" w:type="dxa"/>
            <w:shd w:val="clear" w:color="auto" w:fill="auto"/>
          </w:tcPr>
          <w:p w14:paraId="788A124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3EC50C3" w14:textId="77777777" w:rsidR="00E40ACA" w:rsidRDefault="0042400E">
            <w:pPr>
              <w:autoSpaceDE/>
              <w:autoSpaceDN/>
              <w:adjustRightInd/>
              <w:snapToGrid/>
              <w:spacing w:after="0"/>
              <w:jc w:val="left"/>
              <w:rPr>
                <w:sz w:val="18"/>
                <w:szCs w:val="18"/>
              </w:rPr>
            </w:pPr>
            <w:r>
              <w:rPr>
                <w:sz w:val="18"/>
                <w:szCs w:val="18"/>
              </w:rPr>
              <w:t>NTT DOCOMO, INC.</w:t>
            </w:r>
          </w:p>
        </w:tc>
      </w:tr>
      <w:tr w:rsidR="00E40ACA" w14:paraId="5158E121" w14:textId="77777777">
        <w:trPr>
          <w:trHeight w:val="405"/>
        </w:trPr>
        <w:tc>
          <w:tcPr>
            <w:tcW w:w="516" w:type="dxa"/>
            <w:shd w:val="clear" w:color="auto" w:fill="auto"/>
          </w:tcPr>
          <w:p w14:paraId="541DBA3A" w14:textId="77777777" w:rsidR="00E40ACA" w:rsidRDefault="0042400E">
            <w:pPr>
              <w:autoSpaceDE/>
              <w:autoSpaceDN/>
              <w:adjustRightInd/>
              <w:spacing w:after="0"/>
              <w:rPr>
                <w:bCs/>
                <w:sz w:val="18"/>
                <w:szCs w:val="18"/>
              </w:rPr>
            </w:pPr>
            <w:r>
              <w:rPr>
                <w:bCs/>
                <w:sz w:val="18"/>
                <w:szCs w:val="18"/>
              </w:rPr>
              <w:t>[22]</w:t>
            </w:r>
          </w:p>
        </w:tc>
        <w:tc>
          <w:tcPr>
            <w:tcW w:w="1268" w:type="dxa"/>
            <w:shd w:val="clear" w:color="auto" w:fill="auto"/>
          </w:tcPr>
          <w:p w14:paraId="137E21B5" w14:textId="77777777" w:rsidR="00E40ACA" w:rsidRDefault="00E212A9">
            <w:pPr>
              <w:autoSpaceDE/>
              <w:autoSpaceDN/>
              <w:adjustRightInd/>
              <w:snapToGrid/>
              <w:spacing w:after="0"/>
              <w:jc w:val="left"/>
              <w:rPr>
                <w:bCs/>
                <w:color w:val="0000FF"/>
                <w:sz w:val="18"/>
                <w:szCs w:val="18"/>
                <w:u w:val="single"/>
              </w:rPr>
            </w:pPr>
            <w:hyperlink r:id="rId39" w:history="1">
              <w:r w:rsidR="0042400E">
                <w:rPr>
                  <w:rStyle w:val="Hyperlink"/>
                  <w:bCs/>
                  <w:sz w:val="18"/>
                  <w:szCs w:val="18"/>
                </w:rPr>
                <w:t>R1-2207437</w:t>
              </w:r>
            </w:hyperlink>
          </w:p>
        </w:tc>
        <w:tc>
          <w:tcPr>
            <w:tcW w:w="5885" w:type="dxa"/>
            <w:shd w:val="clear" w:color="auto" w:fill="auto"/>
          </w:tcPr>
          <w:p w14:paraId="68DFE00A" w14:textId="77777777" w:rsidR="00E40ACA" w:rsidRDefault="0042400E">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6FA2BDD1" w14:textId="77777777" w:rsidR="00E40ACA" w:rsidRDefault="0042400E">
            <w:pPr>
              <w:autoSpaceDE/>
              <w:autoSpaceDN/>
              <w:adjustRightInd/>
              <w:snapToGrid/>
              <w:spacing w:after="0"/>
              <w:jc w:val="left"/>
              <w:rPr>
                <w:sz w:val="18"/>
                <w:szCs w:val="18"/>
              </w:rPr>
            </w:pPr>
            <w:r>
              <w:rPr>
                <w:sz w:val="18"/>
                <w:szCs w:val="18"/>
              </w:rPr>
              <w:t>Ericsson</w:t>
            </w:r>
          </w:p>
        </w:tc>
      </w:tr>
      <w:tr w:rsidR="00E40ACA" w14:paraId="73FCDDE4" w14:textId="77777777">
        <w:trPr>
          <w:trHeight w:val="405"/>
        </w:trPr>
        <w:tc>
          <w:tcPr>
            <w:tcW w:w="516" w:type="dxa"/>
            <w:shd w:val="clear" w:color="auto" w:fill="auto"/>
          </w:tcPr>
          <w:p w14:paraId="59C17F89" w14:textId="77777777" w:rsidR="00E40ACA" w:rsidRDefault="0042400E">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6F468EB9" w14:textId="77777777" w:rsidR="00E40ACA" w:rsidRDefault="00E212A9">
            <w:pPr>
              <w:rPr>
                <w:iCs/>
              </w:rPr>
            </w:pPr>
            <w:hyperlink r:id="rId40" w:history="1">
              <w:r w:rsidR="0042400E">
                <w:rPr>
                  <w:rStyle w:val="Hyperlink"/>
                </w:rPr>
                <w:t>R1-2208216</w:t>
              </w:r>
            </w:hyperlink>
          </w:p>
        </w:tc>
        <w:tc>
          <w:tcPr>
            <w:tcW w:w="5885" w:type="dxa"/>
            <w:shd w:val="clear" w:color="auto" w:fill="auto"/>
          </w:tcPr>
          <w:p w14:paraId="00DE34E4" w14:textId="77777777" w:rsidR="00E40ACA" w:rsidRDefault="0042400E">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79FAEAC" w14:textId="77777777" w:rsidR="00E40ACA" w:rsidRDefault="0042400E">
            <w:pPr>
              <w:autoSpaceDE/>
              <w:autoSpaceDN/>
              <w:adjustRightInd/>
              <w:snapToGrid/>
              <w:spacing w:after="0"/>
              <w:jc w:val="left"/>
              <w:rPr>
                <w:sz w:val="18"/>
                <w:szCs w:val="18"/>
              </w:rPr>
            </w:pPr>
            <w:r>
              <w:rPr>
                <w:iCs/>
              </w:rPr>
              <w:t>Moderator (Huawei)</w:t>
            </w:r>
          </w:p>
        </w:tc>
      </w:tr>
    </w:tbl>
    <w:p w14:paraId="46D95E3A" w14:textId="77777777" w:rsidR="00E40ACA" w:rsidRDefault="00E40ACA">
      <w:pPr>
        <w:pStyle w:val="References"/>
        <w:numPr>
          <w:ilvl w:val="0"/>
          <w:numId w:val="0"/>
        </w:numPr>
        <w:ind w:left="360"/>
      </w:pPr>
    </w:p>
    <w:p w14:paraId="1C00AE37" w14:textId="77777777" w:rsidR="00E40ACA" w:rsidRDefault="0042400E">
      <w:pPr>
        <w:pStyle w:val="Heading1"/>
        <w:numPr>
          <w:ilvl w:val="0"/>
          <w:numId w:val="0"/>
        </w:numPr>
      </w:pPr>
      <w:r>
        <w:rPr>
          <w:rFonts w:hint="eastAsia"/>
        </w:rPr>
        <w:t>A</w:t>
      </w:r>
      <w:r>
        <w:t xml:space="preserve">nnex – </w:t>
      </w:r>
    </w:p>
    <w:p w14:paraId="612830F8" w14:textId="77777777" w:rsidR="00E40ACA" w:rsidRDefault="0042400E">
      <w:pPr>
        <w:pStyle w:val="Heading2"/>
        <w:numPr>
          <w:ilvl w:val="0"/>
          <w:numId w:val="0"/>
        </w:numPr>
      </w:pPr>
      <w:r>
        <w:t>A. Reference SLS configurations</w:t>
      </w:r>
    </w:p>
    <w:p w14:paraId="5DEB94C0" w14:textId="77777777" w:rsidR="00E40ACA" w:rsidRDefault="0042400E">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E40ACA" w14:paraId="04E77015" w14:textId="77777777">
        <w:trPr>
          <w:trHeight w:val="240"/>
          <w:jc w:val="center"/>
        </w:trPr>
        <w:tc>
          <w:tcPr>
            <w:tcW w:w="1463" w:type="dxa"/>
            <w:noWrap/>
          </w:tcPr>
          <w:p w14:paraId="31B670DA" w14:textId="77777777" w:rsidR="00E40ACA" w:rsidRDefault="00E40ACA"/>
        </w:tc>
        <w:tc>
          <w:tcPr>
            <w:tcW w:w="9040" w:type="dxa"/>
            <w:gridSpan w:val="3"/>
          </w:tcPr>
          <w:p w14:paraId="3F1432A3" w14:textId="77777777" w:rsidR="00E40ACA" w:rsidRDefault="0042400E">
            <w:pPr>
              <w:jc w:val="center"/>
            </w:pPr>
            <w:r>
              <w:rPr>
                <w:bCs/>
              </w:rPr>
              <w:t>Parameters</w:t>
            </w:r>
          </w:p>
        </w:tc>
      </w:tr>
      <w:tr w:rsidR="00E40ACA" w14:paraId="16F8812F" w14:textId="77777777">
        <w:trPr>
          <w:trHeight w:val="240"/>
          <w:jc w:val="center"/>
        </w:trPr>
        <w:tc>
          <w:tcPr>
            <w:tcW w:w="1463" w:type="dxa"/>
            <w:vMerge w:val="restart"/>
            <w:noWrap/>
          </w:tcPr>
          <w:p w14:paraId="3DC39971" w14:textId="77777777" w:rsidR="00E40ACA" w:rsidRDefault="0042400E">
            <w:r>
              <w:t>Basic parameters</w:t>
            </w:r>
          </w:p>
        </w:tc>
        <w:tc>
          <w:tcPr>
            <w:tcW w:w="2501" w:type="dxa"/>
          </w:tcPr>
          <w:p w14:paraId="13E2464A" w14:textId="77777777" w:rsidR="00E40ACA" w:rsidRDefault="0042400E">
            <w:pPr>
              <w:rPr>
                <w:bCs/>
              </w:rPr>
            </w:pPr>
            <w:r>
              <w:rPr>
                <w:bCs/>
              </w:rPr>
              <w:t>Channel model</w:t>
            </w:r>
          </w:p>
        </w:tc>
        <w:tc>
          <w:tcPr>
            <w:tcW w:w="3261" w:type="dxa"/>
          </w:tcPr>
          <w:p w14:paraId="6AAF4E3C" w14:textId="77777777" w:rsidR="00E40ACA" w:rsidRDefault="0042400E">
            <w:r>
              <w:t>3D/HF-Uma based on TR 38.901</w:t>
            </w:r>
          </w:p>
        </w:tc>
        <w:tc>
          <w:tcPr>
            <w:tcW w:w="3278" w:type="dxa"/>
          </w:tcPr>
          <w:p w14:paraId="62594D54" w14:textId="77777777" w:rsidR="00E40ACA" w:rsidRDefault="0042400E">
            <w:r>
              <w:t>3D/HF-Uma based on TR 38.901</w:t>
            </w:r>
          </w:p>
        </w:tc>
      </w:tr>
      <w:tr w:rsidR="00E40ACA" w14:paraId="34956E80" w14:textId="77777777">
        <w:trPr>
          <w:trHeight w:val="240"/>
          <w:jc w:val="center"/>
        </w:trPr>
        <w:tc>
          <w:tcPr>
            <w:tcW w:w="1463" w:type="dxa"/>
            <w:vMerge/>
            <w:noWrap/>
          </w:tcPr>
          <w:p w14:paraId="5680B09B" w14:textId="77777777" w:rsidR="00E40ACA" w:rsidRDefault="00E40ACA"/>
        </w:tc>
        <w:tc>
          <w:tcPr>
            <w:tcW w:w="2501" w:type="dxa"/>
          </w:tcPr>
          <w:p w14:paraId="2203FD8E" w14:textId="77777777" w:rsidR="00E40ACA" w:rsidRDefault="0042400E">
            <w:pPr>
              <w:rPr>
                <w:bCs/>
              </w:rPr>
            </w:pPr>
            <w:r>
              <w:rPr>
                <w:bCs/>
              </w:rPr>
              <w:t>Device deployment</w:t>
            </w:r>
          </w:p>
        </w:tc>
        <w:tc>
          <w:tcPr>
            <w:tcW w:w="3261" w:type="dxa"/>
          </w:tcPr>
          <w:p w14:paraId="0E2302DC" w14:textId="77777777" w:rsidR="00E40ACA" w:rsidRDefault="0042400E">
            <w:r>
              <w:t>80% indoor, 20% outdoor</w:t>
            </w:r>
          </w:p>
        </w:tc>
        <w:tc>
          <w:tcPr>
            <w:tcW w:w="3278" w:type="dxa"/>
          </w:tcPr>
          <w:p w14:paraId="70317654" w14:textId="77777777" w:rsidR="00E40ACA" w:rsidRDefault="0042400E">
            <w:r>
              <w:t>80% indoor, 20% outdoor</w:t>
            </w:r>
          </w:p>
        </w:tc>
      </w:tr>
      <w:tr w:rsidR="00E40ACA" w14:paraId="6158721D" w14:textId="77777777">
        <w:trPr>
          <w:trHeight w:val="240"/>
          <w:jc w:val="center"/>
        </w:trPr>
        <w:tc>
          <w:tcPr>
            <w:tcW w:w="1463" w:type="dxa"/>
            <w:vMerge/>
            <w:noWrap/>
          </w:tcPr>
          <w:p w14:paraId="63BCF33F" w14:textId="77777777" w:rsidR="00E40ACA" w:rsidRDefault="00E40ACA"/>
        </w:tc>
        <w:tc>
          <w:tcPr>
            <w:tcW w:w="2501" w:type="dxa"/>
          </w:tcPr>
          <w:p w14:paraId="62CCB46A" w14:textId="77777777" w:rsidR="00E40ACA" w:rsidRDefault="0042400E">
            <w:pPr>
              <w:rPr>
                <w:bCs/>
              </w:rPr>
            </w:pPr>
            <w:r>
              <w:rPr>
                <w:bCs/>
              </w:rPr>
              <w:t>Inter-site distance</w:t>
            </w:r>
          </w:p>
        </w:tc>
        <w:tc>
          <w:tcPr>
            <w:tcW w:w="3261" w:type="dxa"/>
          </w:tcPr>
          <w:p w14:paraId="6232425D" w14:textId="77777777" w:rsidR="00E40ACA" w:rsidRDefault="0042400E">
            <w:r>
              <w:t>500m</w:t>
            </w:r>
          </w:p>
        </w:tc>
        <w:tc>
          <w:tcPr>
            <w:tcW w:w="3278" w:type="dxa"/>
          </w:tcPr>
          <w:p w14:paraId="3D28CD4A" w14:textId="77777777" w:rsidR="00E40ACA" w:rsidRDefault="0042400E">
            <w:r>
              <w:t>500m</w:t>
            </w:r>
          </w:p>
        </w:tc>
      </w:tr>
      <w:tr w:rsidR="00E40ACA" w14:paraId="6B54F6CB" w14:textId="77777777">
        <w:trPr>
          <w:trHeight w:val="240"/>
          <w:jc w:val="center"/>
        </w:trPr>
        <w:tc>
          <w:tcPr>
            <w:tcW w:w="1463" w:type="dxa"/>
            <w:vMerge/>
            <w:noWrap/>
          </w:tcPr>
          <w:p w14:paraId="191EA166" w14:textId="77777777" w:rsidR="00E40ACA" w:rsidRDefault="00E40ACA"/>
        </w:tc>
        <w:tc>
          <w:tcPr>
            <w:tcW w:w="2501" w:type="dxa"/>
          </w:tcPr>
          <w:p w14:paraId="472277E2" w14:textId="77777777" w:rsidR="00E40ACA" w:rsidRDefault="0042400E">
            <w:pPr>
              <w:rPr>
                <w:bCs/>
              </w:rPr>
            </w:pPr>
            <w:r>
              <w:rPr>
                <w:bCs/>
              </w:rPr>
              <w:t>Network Topology</w:t>
            </w:r>
          </w:p>
        </w:tc>
        <w:tc>
          <w:tcPr>
            <w:tcW w:w="3261" w:type="dxa"/>
          </w:tcPr>
          <w:p w14:paraId="105DEAED" w14:textId="77777777" w:rsidR="00E40ACA" w:rsidRDefault="0042400E">
            <w:r>
              <w:t>7*3 Sector</w:t>
            </w:r>
          </w:p>
        </w:tc>
        <w:tc>
          <w:tcPr>
            <w:tcW w:w="3278" w:type="dxa"/>
          </w:tcPr>
          <w:p w14:paraId="7E0A470F" w14:textId="77777777" w:rsidR="00E40ACA" w:rsidRDefault="0042400E">
            <w:r>
              <w:t>7*3 Sector</w:t>
            </w:r>
          </w:p>
        </w:tc>
      </w:tr>
      <w:tr w:rsidR="00E40ACA" w14:paraId="7223F228" w14:textId="77777777">
        <w:trPr>
          <w:trHeight w:val="240"/>
          <w:jc w:val="center"/>
        </w:trPr>
        <w:tc>
          <w:tcPr>
            <w:tcW w:w="1463" w:type="dxa"/>
            <w:vMerge/>
            <w:noWrap/>
          </w:tcPr>
          <w:p w14:paraId="358CBCC3" w14:textId="77777777" w:rsidR="00E40ACA" w:rsidRDefault="00E40ACA"/>
        </w:tc>
        <w:tc>
          <w:tcPr>
            <w:tcW w:w="2501" w:type="dxa"/>
            <w:noWrap/>
          </w:tcPr>
          <w:p w14:paraId="733257C8" w14:textId="77777777" w:rsidR="00E40ACA" w:rsidRDefault="0042400E">
            <w:r>
              <w:t>Carrier Frequency</w:t>
            </w:r>
          </w:p>
        </w:tc>
        <w:tc>
          <w:tcPr>
            <w:tcW w:w="3261" w:type="dxa"/>
            <w:noWrap/>
          </w:tcPr>
          <w:p w14:paraId="6D5E96C7" w14:textId="77777777" w:rsidR="00E40ACA" w:rsidRDefault="0042400E">
            <w:r>
              <w:t>2.1GHz</w:t>
            </w:r>
          </w:p>
        </w:tc>
        <w:tc>
          <w:tcPr>
            <w:tcW w:w="3278" w:type="dxa"/>
            <w:noWrap/>
          </w:tcPr>
          <w:p w14:paraId="60CB4BB3" w14:textId="77777777" w:rsidR="00E40ACA" w:rsidRDefault="0042400E">
            <w:r>
              <w:rPr>
                <w:strike/>
              </w:rPr>
              <w:t>4GHz</w:t>
            </w:r>
            <w:r>
              <w:t xml:space="preserve"> </w:t>
            </w:r>
            <w:r>
              <w:rPr>
                <w:highlight w:val="yellow"/>
              </w:rPr>
              <w:t>2.6GHz</w:t>
            </w:r>
          </w:p>
        </w:tc>
      </w:tr>
      <w:tr w:rsidR="00E40ACA" w14:paraId="60E4ADD0" w14:textId="77777777">
        <w:trPr>
          <w:trHeight w:val="240"/>
          <w:jc w:val="center"/>
        </w:trPr>
        <w:tc>
          <w:tcPr>
            <w:tcW w:w="1463" w:type="dxa"/>
            <w:vMerge/>
            <w:noWrap/>
          </w:tcPr>
          <w:p w14:paraId="680DEA74" w14:textId="77777777" w:rsidR="00E40ACA" w:rsidRDefault="00E40ACA"/>
        </w:tc>
        <w:tc>
          <w:tcPr>
            <w:tcW w:w="2501" w:type="dxa"/>
            <w:noWrap/>
          </w:tcPr>
          <w:p w14:paraId="78E86324" w14:textId="77777777" w:rsidR="00E40ACA" w:rsidRDefault="0042400E">
            <w:r>
              <w:t>Multiple access</w:t>
            </w:r>
          </w:p>
        </w:tc>
        <w:tc>
          <w:tcPr>
            <w:tcW w:w="3261" w:type="dxa"/>
            <w:noWrap/>
          </w:tcPr>
          <w:p w14:paraId="063057B7" w14:textId="77777777" w:rsidR="00E40ACA" w:rsidRDefault="0042400E">
            <w:r>
              <w:t>OFDMA</w:t>
            </w:r>
          </w:p>
        </w:tc>
        <w:tc>
          <w:tcPr>
            <w:tcW w:w="3278" w:type="dxa"/>
            <w:noWrap/>
          </w:tcPr>
          <w:p w14:paraId="07A1AFDF" w14:textId="77777777" w:rsidR="00E40ACA" w:rsidRDefault="0042400E">
            <w:r>
              <w:t>OFDMA</w:t>
            </w:r>
          </w:p>
        </w:tc>
      </w:tr>
      <w:tr w:rsidR="00E40ACA" w14:paraId="07CF5A52" w14:textId="77777777">
        <w:trPr>
          <w:trHeight w:val="240"/>
          <w:jc w:val="center"/>
        </w:trPr>
        <w:tc>
          <w:tcPr>
            <w:tcW w:w="1463" w:type="dxa"/>
            <w:vMerge/>
            <w:noWrap/>
          </w:tcPr>
          <w:p w14:paraId="3FED006B" w14:textId="77777777" w:rsidR="00E40ACA" w:rsidRDefault="00E40ACA"/>
        </w:tc>
        <w:tc>
          <w:tcPr>
            <w:tcW w:w="2501" w:type="dxa"/>
            <w:noWrap/>
          </w:tcPr>
          <w:p w14:paraId="0235EC61" w14:textId="77777777" w:rsidR="00E40ACA" w:rsidRDefault="0042400E">
            <w:r>
              <w:t>Duplexing</w:t>
            </w:r>
          </w:p>
        </w:tc>
        <w:tc>
          <w:tcPr>
            <w:tcW w:w="3261" w:type="dxa"/>
            <w:noWrap/>
          </w:tcPr>
          <w:p w14:paraId="69BA011B" w14:textId="439D3757" w:rsidR="00E40ACA" w:rsidRDefault="0042400E">
            <w:r>
              <w:t>FDD</w:t>
            </w:r>
            <w:r w:rsidR="0069289A">
              <w:t xml:space="preserve"> </w:t>
            </w:r>
            <w:r w:rsidR="0069289A" w:rsidRPr="0069289A">
              <w:rPr>
                <w:color w:val="FF0000"/>
              </w:rPr>
              <w:t>(for set 2</w:t>
            </w:r>
            <w:r w:rsidR="0069289A">
              <w:rPr>
                <w:color w:val="FF0000"/>
              </w:rPr>
              <w:t xml:space="preserve"> ref. config</w:t>
            </w:r>
            <w:r w:rsidR="0069289A" w:rsidRPr="0069289A">
              <w:rPr>
                <w:color w:val="FF0000"/>
              </w:rPr>
              <w:t>)</w:t>
            </w:r>
          </w:p>
        </w:tc>
        <w:tc>
          <w:tcPr>
            <w:tcW w:w="3278" w:type="dxa"/>
            <w:noWrap/>
          </w:tcPr>
          <w:p w14:paraId="1FC947AC" w14:textId="280BBED3" w:rsidR="00E40ACA" w:rsidRDefault="0042400E">
            <w:r>
              <w:t>TDD</w:t>
            </w:r>
            <w:r w:rsidR="0069289A" w:rsidRPr="0069289A">
              <w:rPr>
                <w:color w:val="FF0000"/>
              </w:rPr>
              <w:t xml:space="preserve"> (for set 1</w:t>
            </w:r>
            <w:r w:rsidR="0069289A">
              <w:rPr>
                <w:color w:val="FF0000"/>
              </w:rPr>
              <w:t xml:space="preserve"> ref. config.</w:t>
            </w:r>
            <w:r w:rsidR="0069289A" w:rsidRPr="0069289A">
              <w:rPr>
                <w:color w:val="FF0000"/>
              </w:rPr>
              <w:t>)</w:t>
            </w:r>
          </w:p>
        </w:tc>
      </w:tr>
      <w:tr w:rsidR="00E40ACA" w14:paraId="65AF228A" w14:textId="77777777">
        <w:trPr>
          <w:trHeight w:val="405"/>
          <w:jc w:val="center"/>
        </w:trPr>
        <w:tc>
          <w:tcPr>
            <w:tcW w:w="1463" w:type="dxa"/>
            <w:vMerge/>
            <w:noWrap/>
          </w:tcPr>
          <w:p w14:paraId="38C89E2F" w14:textId="77777777" w:rsidR="00E40ACA" w:rsidRDefault="00E40ACA"/>
        </w:tc>
        <w:tc>
          <w:tcPr>
            <w:tcW w:w="2501" w:type="dxa"/>
            <w:noWrap/>
          </w:tcPr>
          <w:p w14:paraId="036932DE" w14:textId="77777777" w:rsidR="00E40ACA" w:rsidRPr="00A24F7A" w:rsidRDefault="0042400E">
            <w:r w:rsidRPr="00A24F7A">
              <w:t>Numerology</w:t>
            </w:r>
          </w:p>
        </w:tc>
        <w:tc>
          <w:tcPr>
            <w:tcW w:w="3261" w:type="dxa"/>
          </w:tcPr>
          <w:p w14:paraId="75D10E31" w14:textId="77777777" w:rsidR="00E40ACA" w:rsidRPr="00A24F7A" w:rsidRDefault="0042400E">
            <w:r w:rsidRPr="00A24F7A">
              <w:t>15KHz,</w:t>
            </w:r>
          </w:p>
          <w:p w14:paraId="701A59B2" w14:textId="77777777" w:rsidR="00E40ACA" w:rsidRPr="00A24F7A" w:rsidRDefault="0042400E">
            <w:r w:rsidRPr="00A24F7A">
              <w:t>14 OFDM symbol slot</w:t>
            </w:r>
          </w:p>
        </w:tc>
        <w:tc>
          <w:tcPr>
            <w:tcW w:w="3278" w:type="dxa"/>
          </w:tcPr>
          <w:p w14:paraId="3DEFF115" w14:textId="77777777" w:rsidR="00E40ACA" w:rsidRPr="00A24F7A" w:rsidRDefault="0042400E">
            <w:r w:rsidRPr="00A24F7A">
              <w:t>30kHz,</w:t>
            </w:r>
          </w:p>
          <w:p w14:paraId="3900905D" w14:textId="77777777" w:rsidR="00E40ACA" w:rsidRPr="00A24F7A" w:rsidRDefault="0042400E">
            <w:r w:rsidRPr="00A24F7A">
              <w:t>14 OFDM symbol slot</w:t>
            </w:r>
          </w:p>
        </w:tc>
      </w:tr>
      <w:tr w:rsidR="00E40ACA" w14:paraId="499427DE" w14:textId="77777777">
        <w:trPr>
          <w:trHeight w:val="405"/>
          <w:jc w:val="center"/>
        </w:trPr>
        <w:tc>
          <w:tcPr>
            <w:tcW w:w="1463" w:type="dxa"/>
            <w:vMerge/>
            <w:noWrap/>
          </w:tcPr>
          <w:p w14:paraId="0ACCF169" w14:textId="77777777" w:rsidR="00E40ACA" w:rsidRDefault="00E40ACA"/>
        </w:tc>
        <w:tc>
          <w:tcPr>
            <w:tcW w:w="2501" w:type="dxa"/>
          </w:tcPr>
          <w:p w14:paraId="7356047C" w14:textId="77777777" w:rsidR="00E40ACA" w:rsidRDefault="0042400E">
            <w:r>
              <w:t>Guard band ratio on simulation bandwidth</w:t>
            </w:r>
          </w:p>
        </w:tc>
        <w:tc>
          <w:tcPr>
            <w:tcW w:w="3261" w:type="dxa"/>
          </w:tcPr>
          <w:p w14:paraId="45F703DB" w14:textId="77777777" w:rsidR="00E40ACA" w:rsidRDefault="0042400E">
            <w:r>
              <w:t>FDD: 6.4% (104RB for 15kHz SCS and 20 MHz BW)</w:t>
            </w:r>
          </w:p>
        </w:tc>
        <w:tc>
          <w:tcPr>
            <w:tcW w:w="3278" w:type="dxa"/>
          </w:tcPr>
          <w:p w14:paraId="305BB74F" w14:textId="77777777" w:rsidR="00E40ACA" w:rsidRDefault="0042400E">
            <w:r>
              <w:t>TDD: 2.08% (272 RB for 30kHz SCS and  100 MHz bandwidth)</w:t>
            </w:r>
          </w:p>
        </w:tc>
      </w:tr>
      <w:tr w:rsidR="00E40ACA" w14:paraId="11BACD5A" w14:textId="77777777">
        <w:trPr>
          <w:trHeight w:val="240"/>
          <w:jc w:val="center"/>
        </w:trPr>
        <w:tc>
          <w:tcPr>
            <w:tcW w:w="1463" w:type="dxa"/>
            <w:vMerge/>
            <w:noWrap/>
          </w:tcPr>
          <w:p w14:paraId="53CA4524" w14:textId="77777777" w:rsidR="00E40ACA" w:rsidRDefault="00E40ACA"/>
        </w:tc>
        <w:tc>
          <w:tcPr>
            <w:tcW w:w="2501" w:type="dxa"/>
            <w:noWrap/>
          </w:tcPr>
          <w:p w14:paraId="11CB5996" w14:textId="77777777" w:rsidR="00E40ACA" w:rsidRDefault="0042400E">
            <w:r>
              <w:t>Simulation bandwidth</w:t>
            </w:r>
          </w:p>
        </w:tc>
        <w:tc>
          <w:tcPr>
            <w:tcW w:w="3261" w:type="dxa"/>
            <w:noWrap/>
          </w:tcPr>
          <w:p w14:paraId="41388B5C" w14:textId="3353A8D5" w:rsidR="00E40ACA" w:rsidRDefault="00A24F7A" w:rsidP="00A24F7A">
            <w:r w:rsidRPr="00645FFD">
              <w:rPr>
                <w:color w:val="FF0000"/>
              </w:rPr>
              <w:t xml:space="preserve">Follow </w:t>
            </w:r>
            <w:r>
              <w:rPr>
                <w:color w:val="FF0000"/>
              </w:rPr>
              <w:t>reference configuration</w:t>
            </w:r>
            <w:r w:rsidR="0042400E">
              <w:t>, (</w:t>
            </w:r>
            <w:r w:rsidR="0042400E">
              <w:rPr>
                <w:highlight w:val="yellow"/>
              </w:rPr>
              <w:t>equal split of 10 MHz for UL and DL</w:t>
            </w:r>
            <w:r w:rsidR="0042400E">
              <w:t>)</w:t>
            </w:r>
          </w:p>
        </w:tc>
        <w:tc>
          <w:tcPr>
            <w:tcW w:w="3278" w:type="dxa"/>
          </w:tcPr>
          <w:p w14:paraId="31472748" w14:textId="700A23DA" w:rsidR="00E40ACA" w:rsidRDefault="00A24F7A" w:rsidP="00A24F7A">
            <w:r w:rsidRPr="00645FFD">
              <w:rPr>
                <w:color w:val="FF0000"/>
              </w:rPr>
              <w:t xml:space="preserve">Follow </w:t>
            </w:r>
            <w:r>
              <w:rPr>
                <w:color w:val="FF0000"/>
              </w:rPr>
              <w:t>reference configuration</w:t>
            </w:r>
          </w:p>
        </w:tc>
      </w:tr>
      <w:tr w:rsidR="00E40ACA" w14:paraId="2ED91B23" w14:textId="77777777">
        <w:trPr>
          <w:trHeight w:val="240"/>
          <w:jc w:val="center"/>
        </w:trPr>
        <w:tc>
          <w:tcPr>
            <w:tcW w:w="1463" w:type="dxa"/>
            <w:vMerge/>
            <w:noWrap/>
          </w:tcPr>
          <w:p w14:paraId="4664A127" w14:textId="77777777" w:rsidR="00E40ACA" w:rsidRDefault="00E40ACA"/>
        </w:tc>
        <w:tc>
          <w:tcPr>
            <w:tcW w:w="2501" w:type="dxa"/>
            <w:noWrap/>
          </w:tcPr>
          <w:p w14:paraId="1D873C7F" w14:textId="77777777" w:rsidR="00E40ACA" w:rsidRDefault="0042400E">
            <w:r>
              <w:t>Frame structure</w:t>
            </w:r>
          </w:p>
        </w:tc>
        <w:tc>
          <w:tcPr>
            <w:tcW w:w="3261" w:type="dxa"/>
            <w:noWrap/>
          </w:tcPr>
          <w:p w14:paraId="68289A1E" w14:textId="77777777" w:rsidR="00E40ACA" w:rsidRPr="0069289A" w:rsidRDefault="0042400E">
            <w:pPr>
              <w:rPr>
                <w:strike/>
              </w:rPr>
            </w:pPr>
            <w:r w:rsidRPr="0069289A">
              <w:rPr>
                <w:strike/>
                <w:color w:val="FF0000"/>
              </w:rPr>
              <w:t>Full downlink</w:t>
            </w:r>
          </w:p>
        </w:tc>
        <w:tc>
          <w:tcPr>
            <w:tcW w:w="3278" w:type="dxa"/>
            <w:noWrap/>
          </w:tcPr>
          <w:p w14:paraId="78AD63C3" w14:textId="77777777" w:rsidR="00E40ACA" w:rsidRDefault="0042400E">
            <w:r>
              <w:t>DDDSU</w:t>
            </w:r>
          </w:p>
        </w:tc>
      </w:tr>
      <w:tr w:rsidR="00E40ACA" w14:paraId="46BC984B" w14:textId="77777777">
        <w:trPr>
          <w:trHeight w:val="240"/>
          <w:jc w:val="center"/>
        </w:trPr>
        <w:tc>
          <w:tcPr>
            <w:tcW w:w="1463" w:type="dxa"/>
            <w:vMerge/>
            <w:noWrap/>
          </w:tcPr>
          <w:p w14:paraId="59F2EBC0" w14:textId="77777777" w:rsidR="00E40ACA" w:rsidRDefault="00E40ACA"/>
        </w:tc>
        <w:tc>
          <w:tcPr>
            <w:tcW w:w="2501" w:type="dxa"/>
          </w:tcPr>
          <w:p w14:paraId="574AFD04" w14:textId="77777777" w:rsidR="00E40ACA" w:rsidRDefault="0042400E">
            <w:r>
              <w:t>UT attachment</w:t>
            </w:r>
          </w:p>
        </w:tc>
        <w:tc>
          <w:tcPr>
            <w:tcW w:w="3261" w:type="dxa"/>
          </w:tcPr>
          <w:p w14:paraId="72D95B3E" w14:textId="77777777" w:rsidR="00E40ACA" w:rsidRDefault="0042400E">
            <w:r>
              <w:t>Based on RSRP</w:t>
            </w:r>
          </w:p>
        </w:tc>
        <w:tc>
          <w:tcPr>
            <w:tcW w:w="3278" w:type="dxa"/>
            <w:noWrap/>
          </w:tcPr>
          <w:p w14:paraId="178E3CBB" w14:textId="77777777" w:rsidR="00E40ACA" w:rsidRDefault="0042400E">
            <w:r>
              <w:t>Based on RSRP</w:t>
            </w:r>
          </w:p>
        </w:tc>
      </w:tr>
      <w:tr w:rsidR="00E40ACA" w14:paraId="66E46FA2" w14:textId="77777777">
        <w:trPr>
          <w:trHeight w:val="240"/>
          <w:jc w:val="center"/>
        </w:trPr>
        <w:tc>
          <w:tcPr>
            <w:tcW w:w="1463" w:type="dxa"/>
            <w:vMerge/>
            <w:noWrap/>
          </w:tcPr>
          <w:p w14:paraId="4C2B3E3A" w14:textId="77777777" w:rsidR="00E40ACA" w:rsidRDefault="00E40ACA"/>
        </w:tc>
        <w:tc>
          <w:tcPr>
            <w:tcW w:w="2501" w:type="dxa"/>
          </w:tcPr>
          <w:p w14:paraId="31FF0DC3" w14:textId="77777777" w:rsidR="00E40ACA" w:rsidRDefault="0042400E">
            <w:r>
              <w:t>Wrapping around method</w:t>
            </w:r>
          </w:p>
        </w:tc>
        <w:tc>
          <w:tcPr>
            <w:tcW w:w="3261" w:type="dxa"/>
          </w:tcPr>
          <w:p w14:paraId="20BFD1C0" w14:textId="77777777" w:rsidR="00E40ACA" w:rsidRDefault="0042400E">
            <w:r>
              <w:t>Geographical distance based wrapping</w:t>
            </w:r>
          </w:p>
        </w:tc>
        <w:tc>
          <w:tcPr>
            <w:tcW w:w="3278" w:type="dxa"/>
          </w:tcPr>
          <w:p w14:paraId="79DE7967" w14:textId="77777777" w:rsidR="00E40ACA" w:rsidRDefault="0042400E">
            <w:r>
              <w:t>Geographical distance based wrapping</w:t>
            </w:r>
          </w:p>
        </w:tc>
      </w:tr>
      <w:tr w:rsidR="00E40ACA" w14:paraId="1C634B75" w14:textId="77777777">
        <w:trPr>
          <w:trHeight w:val="405"/>
          <w:jc w:val="center"/>
        </w:trPr>
        <w:tc>
          <w:tcPr>
            <w:tcW w:w="1463" w:type="dxa"/>
            <w:vMerge/>
            <w:noWrap/>
          </w:tcPr>
          <w:p w14:paraId="649B8692" w14:textId="77777777" w:rsidR="00E40ACA" w:rsidRDefault="00E40ACA"/>
        </w:tc>
        <w:tc>
          <w:tcPr>
            <w:tcW w:w="2501" w:type="dxa"/>
          </w:tcPr>
          <w:p w14:paraId="3D867E62" w14:textId="77777777" w:rsidR="00E40ACA" w:rsidRDefault="0042400E">
            <w:pPr>
              <w:rPr>
                <w:bCs/>
              </w:rPr>
            </w:pPr>
            <w:r>
              <w:rPr>
                <w:bCs/>
              </w:rPr>
              <w:t>Traffic model</w:t>
            </w:r>
          </w:p>
        </w:tc>
        <w:tc>
          <w:tcPr>
            <w:tcW w:w="3261" w:type="dxa"/>
          </w:tcPr>
          <w:p w14:paraId="259AB928" w14:textId="4879F43A" w:rsidR="00E40ACA" w:rsidRPr="00645FFD" w:rsidRDefault="00645FFD">
            <w:pPr>
              <w:rPr>
                <w:color w:val="FF0000"/>
              </w:rPr>
            </w:pPr>
            <w:r w:rsidRPr="00645FFD">
              <w:rPr>
                <w:color w:val="FF0000"/>
              </w:rPr>
              <w:t>Follow previous RAN1 agreements</w:t>
            </w:r>
          </w:p>
        </w:tc>
        <w:tc>
          <w:tcPr>
            <w:tcW w:w="3278" w:type="dxa"/>
          </w:tcPr>
          <w:p w14:paraId="0233E84C" w14:textId="171D868D" w:rsidR="00E40ACA" w:rsidRPr="00645FFD" w:rsidRDefault="00645FFD">
            <w:pPr>
              <w:rPr>
                <w:color w:val="FF0000"/>
              </w:rPr>
            </w:pPr>
            <w:r w:rsidRPr="00645FFD">
              <w:rPr>
                <w:color w:val="FF0000"/>
              </w:rPr>
              <w:t>Follow previous RAN1 agreements</w:t>
            </w:r>
          </w:p>
        </w:tc>
      </w:tr>
      <w:tr w:rsidR="00E40ACA" w14:paraId="31FEE781" w14:textId="77777777">
        <w:trPr>
          <w:trHeight w:val="240"/>
          <w:jc w:val="center"/>
        </w:trPr>
        <w:tc>
          <w:tcPr>
            <w:tcW w:w="1463" w:type="dxa"/>
            <w:vMerge w:val="restart"/>
            <w:noWrap/>
          </w:tcPr>
          <w:p w14:paraId="2852828D" w14:textId="77777777" w:rsidR="00E40ACA" w:rsidRDefault="0042400E">
            <w:r>
              <w:t>BS parameters</w:t>
            </w:r>
          </w:p>
        </w:tc>
        <w:tc>
          <w:tcPr>
            <w:tcW w:w="2501" w:type="dxa"/>
          </w:tcPr>
          <w:p w14:paraId="00672ACD" w14:textId="77777777" w:rsidR="00E40ACA" w:rsidRDefault="0042400E">
            <w:pPr>
              <w:rPr>
                <w:bCs/>
              </w:rPr>
            </w:pPr>
            <w:r>
              <w:rPr>
                <w:bCs/>
              </w:rPr>
              <w:t>BS antenna height</w:t>
            </w:r>
          </w:p>
        </w:tc>
        <w:tc>
          <w:tcPr>
            <w:tcW w:w="3261" w:type="dxa"/>
          </w:tcPr>
          <w:p w14:paraId="10E1AA35" w14:textId="77777777" w:rsidR="00E40ACA" w:rsidRDefault="0042400E">
            <w:r>
              <w:t>25 m</w:t>
            </w:r>
          </w:p>
        </w:tc>
        <w:tc>
          <w:tcPr>
            <w:tcW w:w="3278" w:type="dxa"/>
          </w:tcPr>
          <w:p w14:paraId="3C4B5B6B" w14:textId="77777777" w:rsidR="00E40ACA" w:rsidRDefault="0042400E">
            <w:r>
              <w:t>25 m</w:t>
            </w:r>
          </w:p>
        </w:tc>
      </w:tr>
      <w:tr w:rsidR="00E40ACA" w14:paraId="58D2936A" w14:textId="77777777">
        <w:trPr>
          <w:trHeight w:val="240"/>
          <w:jc w:val="center"/>
        </w:trPr>
        <w:tc>
          <w:tcPr>
            <w:tcW w:w="1463" w:type="dxa"/>
            <w:vMerge/>
            <w:noWrap/>
          </w:tcPr>
          <w:p w14:paraId="1B03FE6E" w14:textId="77777777" w:rsidR="00E40ACA" w:rsidRDefault="00E40ACA"/>
        </w:tc>
        <w:tc>
          <w:tcPr>
            <w:tcW w:w="2501" w:type="dxa"/>
          </w:tcPr>
          <w:p w14:paraId="03448F24" w14:textId="77777777" w:rsidR="00E40ACA" w:rsidRDefault="0042400E">
            <w:pPr>
              <w:rPr>
                <w:bCs/>
              </w:rPr>
            </w:pPr>
            <w:r>
              <w:rPr>
                <w:bCs/>
              </w:rPr>
              <w:t>BS noise figure</w:t>
            </w:r>
          </w:p>
        </w:tc>
        <w:tc>
          <w:tcPr>
            <w:tcW w:w="3261" w:type="dxa"/>
          </w:tcPr>
          <w:p w14:paraId="78340EFF" w14:textId="77777777" w:rsidR="00E40ACA" w:rsidRDefault="0042400E">
            <w:r>
              <w:t>5 dB</w:t>
            </w:r>
          </w:p>
        </w:tc>
        <w:tc>
          <w:tcPr>
            <w:tcW w:w="3278" w:type="dxa"/>
          </w:tcPr>
          <w:p w14:paraId="00305251" w14:textId="77777777" w:rsidR="00E40ACA" w:rsidRDefault="0042400E">
            <w:r>
              <w:t>5 dB</w:t>
            </w:r>
          </w:p>
        </w:tc>
      </w:tr>
      <w:tr w:rsidR="00E40ACA" w14:paraId="5BDBAAA1" w14:textId="77777777">
        <w:trPr>
          <w:trHeight w:val="240"/>
          <w:jc w:val="center"/>
        </w:trPr>
        <w:tc>
          <w:tcPr>
            <w:tcW w:w="1463" w:type="dxa"/>
            <w:vMerge/>
            <w:noWrap/>
          </w:tcPr>
          <w:p w14:paraId="216E26DF" w14:textId="77777777" w:rsidR="00E40ACA" w:rsidRDefault="00E40ACA"/>
        </w:tc>
        <w:tc>
          <w:tcPr>
            <w:tcW w:w="2501" w:type="dxa"/>
          </w:tcPr>
          <w:p w14:paraId="19D60750" w14:textId="77777777" w:rsidR="00E40ACA" w:rsidRDefault="0042400E">
            <w:pPr>
              <w:rPr>
                <w:bCs/>
              </w:rPr>
            </w:pPr>
            <w:r>
              <w:rPr>
                <w:bCs/>
              </w:rPr>
              <w:t>BS antenna element gain</w:t>
            </w:r>
          </w:p>
        </w:tc>
        <w:tc>
          <w:tcPr>
            <w:tcW w:w="3261" w:type="dxa"/>
          </w:tcPr>
          <w:p w14:paraId="42E35AC9" w14:textId="77777777" w:rsidR="00E40ACA" w:rsidRDefault="0042400E">
            <w:r>
              <w:t>8 dBi</w:t>
            </w:r>
          </w:p>
        </w:tc>
        <w:tc>
          <w:tcPr>
            <w:tcW w:w="3278" w:type="dxa"/>
          </w:tcPr>
          <w:p w14:paraId="271E98E1" w14:textId="77777777" w:rsidR="00E40ACA" w:rsidRDefault="0042400E">
            <w:r>
              <w:t>8 dBi</w:t>
            </w:r>
          </w:p>
        </w:tc>
      </w:tr>
      <w:tr w:rsidR="00E40ACA" w14:paraId="1BE2694F" w14:textId="77777777">
        <w:trPr>
          <w:trHeight w:val="704"/>
          <w:jc w:val="center"/>
        </w:trPr>
        <w:tc>
          <w:tcPr>
            <w:tcW w:w="1463" w:type="dxa"/>
            <w:vMerge/>
            <w:noWrap/>
          </w:tcPr>
          <w:p w14:paraId="152DD9DA" w14:textId="77777777" w:rsidR="00E40ACA" w:rsidRDefault="00E40ACA"/>
        </w:tc>
        <w:tc>
          <w:tcPr>
            <w:tcW w:w="2501" w:type="dxa"/>
          </w:tcPr>
          <w:p w14:paraId="1B0B413C" w14:textId="77777777" w:rsidR="00E40ACA" w:rsidRDefault="0042400E">
            <w:r>
              <w:t>Antenna configuration at TRxP</w:t>
            </w:r>
          </w:p>
        </w:tc>
        <w:tc>
          <w:tcPr>
            <w:tcW w:w="3261" w:type="dxa"/>
          </w:tcPr>
          <w:p w14:paraId="19D267C0" w14:textId="77777777" w:rsidR="00E40ACA" w:rsidRDefault="0042400E">
            <w:r>
              <w:t>For 32T: (M,N,P,Mg,Ng; Mp,Np) = (8,8,2,1,1;2,8)</w:t>
            </w:r>
            <w:r>
              <w:br/>
              <w:t>(dH, dV)=(0.5, 0.8)λ</w:t>
            </w:r>
          </w:p>
        </w:tc>
        <w:tc>
          <w:tcPr>
            <w:tcW w:w="3278" w:type="dxa"/>
          </w:tcPr>
          <w:p w14:paraId="37E2F922" w14:textId="77777777" w:rsidR="00E40ACA" w:rsidRDefault="0042400E">
            <w:pPr>
              <w:rPr>
                <w:strike/>
              </w:rPr>
            </w:pPr>
            <w:r>
              <w:t xml:space="preserve">For 64T: </w:t>
            </w:r>
            <w:r>
              <w:rPr>
                <w:strike/>
              </w:rPr>
              <w:t xml:space="preserve"> (M,N,P,Mg,Ng; Mp,Np) = (12,8,2,1,1;4,8)</w:t>
            </w:r>
            <w:r>
              <w:rPr>
                <w:strike/>
              </w:rPr>
              <w:br/>
              <w:t>(dH, dV)=(0.5, 0.8)λ;</w:t>
            </w:r>
          </w:p>
          <w:p w14:paraId="197C52AA" w14:textId="56B79BB7" w:rsidR="00E40ACA" w:rsidRDefault="0042400E">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sidR="00645FFD">
              <w:rPr>
                <w:rFonts w:eastAsia="MS UI Gothic"/>
                <w:highlight w:val="yellow"/>
                <w:vertAlign w:val="subscript"/>
                <w:lang w:eastAsia="ja-JP"/>
              </w:rPr>
              <w:t>,</w:t>
            </w:r>
            <w:r w:rsidR="00645FFD">
              <w:rPr>
                <w:rFonts w:eastAsia="MS UI Gothic"/>
                <w:highlight w:val="yellow"/>
                <w:lang w:eastAsia="ja-JP"/>
              </w:rPr>
              <w:t xml:space="preserve"> </w:t>
            </w:r>
            <w:r w:rsidR="00645FFD" w:rsidRPr="00645FFD">
              <w:rPr>
                <w:rFonts w:eastAsia="MS UI Gothic"/>
                <w:color w:val="FF0000"/>
                <w:highlight w:val="yellow"/>
                <w:lang w:eastAsia="ja-JP"/>
              </w:rPr>
              <w:t>M</w:t>
            </w:r>
            <w:r w:rsidR="00645FFD" w:rsidRPr="00645FFD">
              <w:rPr>
                <w:rFonts w:eastAsia="MS UI Gothic"/>
                <w:color w:val="FF0000"/>
                <w:highlight w:val="yellow"/>
                <w:vertAlign w:val="subscript"/>
                <w:lang w:eastAsia="ja-JP"/>
              </w:rPr>
              <w:t>P</w:t>
            </w:r>
            <w:r w:rsidR="00645FFD" w:rsidRPr="00645FFD">
              <w:rPr>
                <w:rFonts w:eastAsia="MS UI Gothic"/>
                <w:color w:val="FF0000"/>
                <w:highlight w:val="yellow"/>
                <w:lang w:eastAsia="ja-JP"/>
              </w:rPr>
              <w:t>, N</w:t>
            </w:r>
            <w:r w:rsidR="00645FFD" w:rsidRPr="00645FFD">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w:t>
            </w:r>
            <w:r w:rsidR="00645FFD">
              <w:rPr>
                <w:rFonts w:ascii="Arial" w:hAnsi="Arial" w:cs="Arial"/>
                <w:color w:val="000000"/>
                <w:sz w:val="18"/>
                <w:szCs w:val="18"/>
                <w:highlight w:val="yellow"/>
                <w:lang w:eastAsia="ja-JP"/>
              </w:rPr>
              <w:t xml:space="preserve">, </w:t>
            </w:r>
            <w:r w:rsidR="00645FFD" w:rsidRPr="00645FFD">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517BF7E8" w14:textId="77777777" w:rsidR="00E40ACA" w:rsidRDefault="0042400E">
            <w:r>
              <w:rPr>
                <w:highlight w:val="yellow"/>
              </w:rPr>
              <w:t>based on 38.802</w:t>
            </w:r>
          </w:p>
        </w:tc>
      </w:tr>
      <w:tr w:rsidR="00E40ACA" w14:paraId="6FB5AE7E" w14:textId="77777777">
        <w:trPr>
          <w:trHeight w:val="240"/>
          <w:jc w:val="center"/>
        </w:trPr>
        <w:tc>
          <w:tcPr>
            <w:tcW w:w="1463" w:type="dxa"/>
            <w:vMerge w:val="restart"/>
            <w:noWrap/>
          </w:tcPr>
          <w:p w14:paraId="57EEAFFF" w14:textId="77777777" w:rsidR="00E40ACA" w:rsidRDefault="0042400E">
            <w:r>
              <w:t>UE parameters</w:t>
            </w:r>
          </w:p>
        </w:tc>
        <w:tc>
          <w:tcPr>
            <w:tcW w:w="2501" w:type="dxa"/>
          </w:tcPr>
          <w:p w14:paraId="7AE2C198" w14:textId="77777777" w:rsidR="00E40ACA" w:rsidRDefault="0042400E">
            <w:pPr>
              <w:rPr>
                <w:bCs/>
              </w:rPr>
            </w:pPr>
            <w:r>
              <w:rPr>
                <w:bCs/>
              </w:rPr>
              <w:t>UE power class</w:t>
            </w:r>
          </w:p>
        </w:tc>
        <w:tc>
          <w:tcPr>
            <w:tcW w:w="3261" w:type="dxa"/>
          </w:tcPr>
          <w:p w14:paraId="6829DD00" w14:textId="77777777" w:rsidR="00E40ACA" w:rsidRDefault="0042400E">
            <w:r>
              <w:t>23dBm</w:t>
            </w:r>
          </w:p>
        </w:tc>
        <w:tc>
          <w:tcPr>
            <w:tcW w:w="3278" w:type="dxa"/>
          </w:tcPr>
          <w:p w14:paraId="291041B6" w14:textId="77777777" w:rsidR="00E40ACA" w:rsidRDefault="0042400E">
            <w:r>
              <w:t>23dBm</w:t>
            </w:r>
          </w:p>
        </w:tc>
      </w:tr>
      <w:tr w:rsidR="00E40ACA" w14:paraId="5119AF14" w14:textId="77777777">
        <w:trPr>
          <w:trHeight w:val="240"/>
          <w:jc w:val="center"/>
        </w:trPr>
        <w:tc>
          <w:tcPr>
            <w:tcW w:w="1463" w:type="dxa"/>
            <w:vMerge/>
            <w:noWrap/>
          </w:tcPr>
          <w:p w14:paraId="27F40DA3" w14:textId="77777777" w:rsidR="00E40ACA" w:rsidRDefault="00E40ACA"/>
        </w:tc>
        <w:tc>
          <w:tcPr>
            <w:tcW w:w="2501" w:type="dxa"/>
          </w:tcPr>
          <w:p w14:paraId="58BBF56A" w14:textId="77777777" w:rsidR="00E40ACA" w:rsidRDefault="0042400E">
            <w:pPr>
              <w:rPr>
                <w:bCs/>
              </w:rPr>
            </w:pPr>
            <w:r>
              <w:rPr>
                <w:bCs/>
              </w:rPr>
              <w:t>UE noise figure</w:t>
            </w:r>
          </w:p>
        </w:tc>
        <w:tc>
          <w:tcPr>
            <w:tcW w:w="3261" w:type="dxa"/>
          </w:tcPr>
          <w:p w14:paraId="3DC2BD1F" w14:textId="77777777" w:rsidR="00E40ACA" w:rsidRDefault="0042400E">
            <w:r>
              <w:t>9 dB</w:t>
            </w:r>
          </w:p>
        </w:tc>
        <w:tc>
          <w:tcPr>
            <w:tcW w:w="3278" w:type="dxa"/>
          </w:tcPr>
          <w:p w14:paraId="72DE3164" w14:textId="77777777" w:rsidR="00E40ACA" w:rsidRDefault="0042400E">
            <w:r>
              <w:rPr>
                <w:strike/>
              </w:rPr>
              <w:t>7</w:t>
            </w:r>
            <w:r>
              <w:t xml:space="preserve"> </w:t>
            </w:r>
            <w:r>
              <w:rPr>
                <w:highlight w:val="yellow"/>
              </w:rPr>
              <w:t>9</w:t>
            </w:r>
            <w:r>
              <w:t xml:space="preserve"> dB</w:t>
            </w:r>
          </w:p>
        </w:tc>
      </w:tr>
      <w:tr w:rsidR="00E40ACA" w14:paraId="1CEAEBAE" w14:textId="77777777">
        <w:trPr>
          <w:trHeight w:val="240"/>
          <w:jc w:val="center"/>
        </w:trPr>
        <w:tc>
          <w:tcPr>
            <w:tcW w:w="1463" w:type="dxa"/>
            <w:vMerge/>
            <w:noWrap/>
          </w:tcPr>
          <w:p w14:paraId="615E85E1" w14:textId="77777777" w:rsidR="00E40ACA" w:rsidRDefault="00E40ACA"/>
        </w:tc>
        <w:tc>
          <w:tcPr>
            <w:tcW w:w="2501" w:type="dxa"/>
          </w:tcPr>
          <w:p w14:paraId="0242ECFF" w14:textId="77777777" w:rsidR="00E40ACA" w:rsidRDefault="0042400E">
            <w:pPr>
              <w:rPr>
                <w:bCs/>
              </w:rPr>
            </w:pPr>
            <w:r>
              <w:rPr>
                <w:bCs/>
              </w:rPr>
              <w:t>UE antenna element gain</w:t>
            </w:r>
          </w:p>
        </w:tc>
        <w:tc>
          <w:tcPr>
            <w:tcW w:w="3261" w:type="dxa"/>
          </w:tcPr>
          <w:p w14:paraId="5C8AA776" w14:textId="77777777" w:rsidR="00E40ACA" w:rsidRDefault="0042400E">
            <w:r>
              <w:t>0 dBi</w:t>
            </w:r>
          </w:p>
        </w:tc>
        <w:tc>
          <w:tcPr>
            <w:tcW w:w="3278" w:type="dxa"/>
          </w:tcPr>
          <w:p w14:paraId="4E4735E2" w14:textId="77777777" w:rsidR="00E40ACA" w:rsidRDefault="0042400E">
            <w:r>
              <w:t>0 dBi</w:t>
            </w:r>
          </w:p>
        </w:tc>
      </w:tr>
      <w:tr w:rsidR="00E40ACA" w14:paraId="07CF25AF" w14:textId="77777777">
        <w:trPr>
          <w:trHeight w:val="240"/>
          <w:jc w:val="center"/>
        </w:trPr>
        <w:tc>
          <w:tcPr>
            <w:tcW w:w="1463" w:type="dxa"/>
            <w:vMerge/>
            <w:noWrap/>
          </w:tcPr>
          <w:p w14:paraId="7B603E1C" w14:textId="77777777" w:rsidR="00E40ACA" w:rsidRDefault="00E40ACA"/>
        </w:tc>
        <w:tc>
          <w:tcPr>
            <w:tcW w:w="2501" w:type="dxa"/>
          </w:tcPr>
          <w:p w14:paraId="363BB873" w14:textId="77777777" w:rsidR="00E40ACA" w:rsidRDefault="0042400E">
            <w:pPr>
              <w:rPr>
                <w:bCs/>
              </w:rPr>
            </w:pPr>
            <w:r>
              <w:rPr>
                <w:bCs/>
              </w:rPr>
              <w:t>UE antenna height</w:t>
            </w:r>
          </w:p>
        </w:tc>
        <w:tc>
          <w:tcPr>
            <w:tcW w:w="3261" w:type="dxa"/>
          </w:tcPr>
          <w:p w14:paraId="2C1FEC6B" w14:textId="77777777" w:rsidR="00E40ACA" w:rsidRDefault="0042400E">
            <w:r>
              <w:t>Outdoor UEs: 1.5 m; Indoor Uts: 1.5m or consider floor height</w:t>
            </w:r>
          </w:p>
        </w:tc>
        <w:tc>
          <w:tcPr>
            <w:tcW w:w="3278" w:type="dxa"/>
          </w:tcPr>
          <w:p w14:paraId="5FBD9A23" w14:textId="77777777" w:rsidR="00E40ACA" w:rsidRDefault="0042400E">
            <w:r>
              <w:t>Outdoor UEs: 1.5 m; Indoor Uts: 1.5m or consider floor height</w:t>
            </w:r>
          </w:p>
        </w:tc>
      </w:tr>
      <w:tr w:rsidR="00E40ACA" w14:paraId="0B586339" w14:textId="77777777">
        <w:trPr>
          <w:trHeight w:val="839"/>
          <w:jc w:val="center"/>
        </w:trPr>
        <w:tc>
          <w:tcPr>
            <w:tcW w:w="1463" w:type="dxa"/>
            <w:vMerge/>
            <w:noWrap/>
          </w:tcPr>
          <w:p w14:paraId="30E54C71" w14:textId="77777777" w:rsidR="00E40ACA" w:rsidRDefault="00E40ACA"/>
        </w:tc>
        <w:tc>
          <w:tcPr>
            <w:tcW w:w="2501" w:type="dxa"/>
          </w:tcPr>
          <w:p w14:paraId="67B268C9" w14:textId="77777777" w:rsidR="00E40ACA" w:rsidRDefault="0042400E">
            <w:r>
              <w:t>Antenna configuration at UE</w:t>
            </w:r>
          </w:p>
        </w:tc>
        <w:tc>
          <w:tcPr>
            <w:tcW w:w="3261" w:type="dxa"/>
          </w:tcPr>
          <w:p w14:paraId="426AC9C6" w14:textId="77777777" w:rsidR="00E40ACA" w:rsidRDefault="0042400E">
            <w:r>
              <w:t>For 4R: (M,N,P,Mg,Ng; Mp,Np)= (1,2,2,1,1; 1,2)</w:t>
            </w:r>
          </w:p>
          <w:p w14:paraId="15CB9A35" w14:textId="77777777" w:rsidR="00E40ACA" w:rsidRDefault="0042400E">
            <w:r>
              <w:t>(dH, dV)=(0.5, N/A)λ</w:t>
            </w:r>
          </w:p>
        </w:tc>
        <w:tc>
          <w:tcPr>
            <w:tcW w:w="3278" w:type="dxa"/>
          </w:tcPr>
          <w:p w14:paraId="3EE79E99" w14:textId="77777777" w:rsidR="00E40ACA" w:rsidRDefault="0042400E">
            <w:r>
              <w:t>For 4R: (M,N,P,Mg,Ng; Mp,Np)= (1,2,2,1,1; 1,2)</w:t>
            </w:r>
          </w:p>
          <w:p w14:paraId="56BC2806" w14:textId="77777777" w:rsidR="00E40ACA" w:rsidRDefault="0042400E">
            <w:r>
              <w:t>(dH, dV)=(0.5, N/A)λ</w:t>
            </w:r>
          </w:p>
        </w:tc>
      </w:tr>
      <w:tr w:rsidR="00E40ACA" w14:paraId="14612CAD" w14:textId="77777777">
        <w:trPr>
          <w:trHeight w:val="240"/>
          <w:jc w:val="center"/>
        </w:trPr>
        <w:tc>
          <w:tcPr>
            <w:tcW w:w="1463" w:type="dxa"/>
            <w:vMerge w:val="restart"/>
            <w:noWrap/>
          </w:tcPr>
          <w:p w14:paraId="58E32A8B" w14:textId="77777777" w:rsidR="00E40ACA" w:rsidRDefault="0042400E">
            <w:r>
              <w:t>Transmission parameters</w:t>
            </w:r>
          </w:p>
        </w:tc>
        <w:tc>
          <w:tcPr>
            <w:tcW w:w="2501" w:type="dxa"/>
            <w:noWrap/>
          </w:tcPr>
          <w:p w14:paraId="1DE3F01D" w14:textId="77777777" w:rsidR="00E40ACA" w:rsidRDefault="0042400E">
            <w:r>
              <w:t>Modulation</w:t>
            </w:r>
          </w:p>
        </w:tc>
        <w:tc>
          <w:tcPr>
            <w:tcW w:w="3261" w:type="dxa"/>
            <w:noWrap/>
          </w:tcPr>
          <w:p w14:paraId="4C7F454D" w14:textId="77777777" w:rsidR="00E40ACA" w:rsidRDefault="0042400E">
            <w:r>
              <w:t>Up to 256 QAM</w:t>
            </w:r>
          </w:p>
        </w:tc>
        <w:tc>
          <w:tcPr>
            <w:tcW w:w="3278" w:type="dxa"/>
            <w:noWrap/>
          </w:tcPr>
          <w:p w14:paraId="499280BA" w14:textId="77777777" w:rsidR="00E40ACA" w:rsidRDefault="0042400E">
            <w:r>
              <w:t>Up to 256 QAM</w:t>
            </w:r>
          </w:p>
        </w:tc>
      </w:tr>
      <w:tr w:rsidR="00E40ACA" w14:paraId="2A433302" w14:textId="77777777">
        <w:trPr>
          <w:trHeight w:val="240"/>
          <w:jc w:val="center"/>
        </w:trPr>
        <w:tc>
          <w:tcPr>
            <w:tcW w:w="1463" w:type="dxa"/>
            <w:vMerge/>
            <w:noWrap/>
          </w:tcPr>
          <w:p w14:paraId="6EFB98CD" w14:textId="77777777" w:rsidR="00E40ACA" w:rsidRDefault="00E40ACA"/>
        </w:tc>
        <w:tc>
          <w:tcPr>
            <w:tcW w:w="2501" w:type="dxa"/>
            <w:noWrap/>
          </w:tcPr>
          <w:p w14:paraId="4521D3E7" w14:textId="77777777" w:rsidR="00E40ACA" w:rsidRDefault="0042400E">
            <w:r>
              <w:t>Transmission scheme</w:t>
            </w:r>
          </w:p>
        </w:tc>
        <w:tc>
          <w:tcPr>
            <w:tcW w:w="3261" w:type="dxa"/>
            <w:noWrap/>
          </w:tcPr>
          <w:p w14:paraId="3DCB2042" w14:textId="77777777" w:rsidR="00E40ACA" w:rsidRDefault="0042400E">
            <w:r>
              <w:t xml:space="preserve">SU-MIMO </w:t>
            </w:r>
          </w:p>
        </w:tc>
        <w:tc>
          <w:tcPr>
            <w:tcW w:w="3278" w:type="dxa"/>
          </w:tcPr>
          <w:p w14:paraId="34A14790" w14:textId="77777777" w:rsidR="00E40ACA" w:rsidRDefault="0042400E">
            <w:r>
              <w:t xml:space="preserve">SU-MIMO </w:t>
            </w:r>
          </w:p>
        </w:tc>
      </w:tr>
      <w:tr w:rsidR="00E40ACA" w14:paraId="58977DAC" w14:textId="77777777">
        <w:trPr>
          <w:trHeight w:val="240"/>
          <w:jc w:val="center"/>
        </w:trPr>
        <w:tc>
          <w:tcPr>
            <w:tcW w:w="1463" w:type="dxa"/>
            <w:vMerge/>
            <w:noWrap/>
          </w:tcPr>
          <w:p w14:paraId="6F08A971" w14:textId="77777777" w:rsidR="00E40ACA" w:rsidRDefault="00E40ACA"/>
        </w:tc>
        <w:tc>
          <w:tcPr>
            <w:tcW w:w="2501" w:type="dxa"/>
            <w:noWrap/>
          </w:tcPr>
          <w:p w14:paraId="3A594C76" w14:textId="77777777" w:rsidR="00E40ACA" w:rsidRDefault="0042400E">
            <w:r>
              <w:t>SU dimension</w:t>
            </w:r>
          </w:p>
        </w:tc>
        <w:tc>
          <w:tcPr>
            <w:tcW w:w="3261" w:type="dxa"/>
          </w:tcPr>
          <w:p w14:paraId="0ED720D0" w14:textId="77777777" w:rsidR="00E40ACA" w:rsidRDefault="0042400E">
            <w:r>
              <w:t>For 4Rx: Up to 4 layers</w:t>
            </w:r>
          </w:p>
        </w:tc>
        <w:tc>
          <w:tcPr>
            <w:tcW w:w="3278" w:type="dxa"/>
          </w:tcPr>
          <w:p w14:paraId="6E128C26" w14:textId="77777777" w:rsidR="00E40ACA" w:rsidRDefault="0042400E">
            <w:r>
              <w:t>For 4Rx: Up to 4 layers</w:t>
            </w:r>
          </w:p>
        </w:tc>
      </w:tr>
      <w:tr w:rsidR="00E40ACA" w14:paraId="14DBC2A0" w14:textId="77777777">
        <w:trPr>
          <w:trHeight w:val="240"/>
          <w:jc w:val="center"/>
        </w:trPr>
        <w:tc>
          <w:tcPr>
            <w:tcW w:w="1463" w:type="dxa"/>
            <w:vMerge/>
            <w:noWrap/>
          </w:tcPr>
          <w:p w14:paraId="46BD10AB" w14:textId="77777777" w:rsidR="00E40ACA" w:rsidRDefault="00E40ACA"/>
        </w:tc>
        <w:tc>
          <w:tcPr>
            <w:tcW w:w="2501" w:type="dxa"/>
            <w:noWrap/>
          </w:tcPr>
          <w:p w14:paraId="5E353A26" w14:textId="77777777" w:rsidR="00E40ACA" w:rsidRDefault="0042400E">
            <w:r>
              <w:t>DL CSI measurement</w:t>
            </w:r>
          </w:p>
        </w:tc>
        <w:tc>
          <w:tcPr>
            <w:tcW w:w="3261" w:type="dxa"/>
            <w:noWrap/>
          </w:tcPr>
          <w:p w14:paraId="3B04AF54" w14:textId="77777777" w:rsidR="00E40ACA" w:rsidRDefault="0042400E">
            <w:r>
              <w:t>Non-precoded CSI-RS  based</w:t>
            </w:r>
          </w:p>
        </w:tc>
        <w:tc>
          <w:tcPr>
            <w:tcW w:w="3278" w:type="dxa"/>
            <w:noWrap/>
          </w:tcPr>
          <w:p w14:paraId="3DC6F618" w14:textId="77777777" w:rsidR="00E40ACA" w:rsidRDefault="0042400E">
            <w:r>
              <w:t>Precoded CSI-RS based</w:t>
            </w:r>
          </w:p>
        </w:tc>
      </w:tr>
      <w:tr w:rsidR="00E40ACA" w14:paraId="0FEA70CC" w14:textId="77777777">
        <w:trPr>
          <w:trHeight w:val="240"/>
          <w:jc w:val="center"/>
        </w:trPr>
        <w:tc>
          <w:tcPr>
            <w:tcW w:w="1463" w:type="dxa"/>
            <w:vMerge/>
            <w:noWrap/>
          </w:tcPr>
          <w:p w14:paraId="4DC627AD" w14:textId="77777777" w:rsidR="00E40ACA" w:rsidRDefault="00E40ACA"/>
        </w:tc>
        <w:tc>
          <w:tcPr>
            <w:tcW w:w="2501" w:type="dxa"/>
            <w:noWrap/>
          </w:tcPr>
          <w:p w14:paraId="45ECF07D" w14:textId="77777777" w:rsidR="00E40ACA" w:rsidRDefault="0042400E">
            <w:r>
              <w:t>DL codebook</w:t>
            </w:r>
          </w:p>
        </w:tc>
        <w:tc>
          <w:tcPr>
            <w:tcW w:w="3261" w:type="dxa"/>
            <w:noWrap/>
          </w:tcPr>
          <w:p w14:paraId="2DD2C0AE" w14:textId="77777777" w:rsidR="00E40ACA" w:rsidRDefault="0042400E">
            <w:r>
              <w:t>Type I/II codebook</w:t>
            </w:r>
          </w:p>
        </w:tc>
        <w:tc>
          <w:tcPr>
            <w:tcW w:w="3278" w:type="dxa"/>
            <w:noWrap/>
          </w:tcPr>
          <w:p w14:paraId="0936A1D0" w14:textId="77777777" w:rsidR="00E40ACA" w:rsidRDefault="0042400E">
            <w:r>
              <w:t>non-PMI transmission</w:t>
            </w:r>
          </w:p>
        </w:tc>
      </w:tr>
      <w:tr w:rsidR="00E40ACA" w14:paraId="245CE759" w14:textId="77777777">
        <w:trPr>
          <w:trHeight w:val="240"/>
          <w:jc w:val="center"/>
        </w:trPr>
        <w:tc>
          <w:tcPr>
            <w:tcW w:w="1463" w:type="dxa"/>
            <w:vMerge/>
            <w:noWrap/>
          </w:tcPr>
          <w:p w14:paraId="2FF5F97C" w14:textId="77777777" w:rsidR="00E40ACA" w:rsidRDefault="00E40ACA"/>
        </w:tc>
        <w:tc>
          <w:tcPr>
            <w:tcW w:w="2501" w:type="dxa"/>
            <w:noWrap/>
          </w:tcPr>
          <w:p w14:paraId="0A70C671" w14:textId="77777777" w:rsidR="00E40ACA" w:rsidRDefault="0042400E">
            <w:r>
              <w:t>SRS transmission</w:t>
            </w:r>
          </w:p>
        </w:tc>
        <w:tc>
          <w:tcPr>
            <w:tcW w:w="3261" w:type="dxa"/>
            <w:noWrap/>
          </w:tcPr>
          <w:p w14:paraId="23799FF7" w14:textId="77777777" w:rsidR="00E40ACA" w:rsidRDefault="0042400E">
            <w:r>
              <w:t>N/A</w:t>
            </w:r>
          </w:p>
        </w:tc>
        <w:tc>
          <w:tcPr>
            <w:tcW w:w="3278" w:type="dxa"/>
          </w:tcPr>
          <w:p w14:paraId="0BFA8214" w14:textId="77777777" w:rsidR="00E40ACA" w:rsidRDefault="0042400E">
            <w:r>
              <w:t>For UE 4 Tx ports: Non-precoded SRS</w:t>
            </w:r>
          </w:p>
        </w:tc>
      </w:tr>
      <w:tr w:rsidR="00E40ACA" w14:paraId="0F9FD7A5" w14:textId="77777777">
        <w:trPr>
          <w:trHeight w:val="405"/>
          <w:jc w:val="center"/>
        </w:trPr>
        <w:tc>
          <w:tcPr>
            <w:tcW w:w="1463" w:type="dxa"/>
            <w:vMerge/>
            <w:noWrap/>
          </w:tcPr>
          <w:p w14:paraId="1B241002" w14:textId="77777777" w:rsidR="00E40ACA" w:rsidRDefault="00E40ACA"/>
        </w:tc>
        <w:tc>
          <w:tcPr>
            <w:tcW w:w="2501" w:type="dxa"/>
            <w:noWrap/>
          </w:tcPr>
          <w:p w14:paraId="5186EBED" w14:textId="77777777" w:rsidR="00E40ACA" w:rsidRDefault="0042400E">
            <w:r>
              <w:t>CSI feedback</w:t>
            </w:r>
          </w:p>
        </w:tc>
        <w:tc>
          <w:tcPr>
            <w:tcW w:w="3261" w:type="dxa"/>
          </w:tcPr>
          <w:p w14:paraId="4015BCB6" w14:textId="31B4F400" w:rsidR="00E40ACA" w:rsidRPr="00645FFD" w:rsidRDefault="00645FFD">
            <w:r w:rsidRPr="00645FFD">
              <w:rPr>
                <w:color w:val="FF0000"/>
              </w:rPr>
              <w:t>Company to report the assumptions</w:t>
            </w:r>
          </w:p>
        </w:tc>
        <w:tc>
          <w:tcPr>
            <w:tcW w:w="3278" w:type="dxa"/>
          </w:tcPr>
          <w:p w14:paraId="1CF57540" w14:textId="27AE2DAB" w:rsidR="00E40ACA" w:rsidRDefault="00645FFD">
            <w:r w:rsidRPr="00645FFD">
              <w:rPr>
                <w:color w:val="FF0000"/>
              </w:rPr>
              <w:t>Company to report the assumptions</w:t>
            </w:r>
            <w:r w:rsidR="0042400E">
              <w:t xml:space="preserve"> </w:t>
            </w:r>
          </w:p>
        </w:tc>
      </w:tr>
      <w:tr w:rsidR="00E40ACA" w14:paraId="5B4A2E9F" w14:textId="77777777">
        <w:trPr>
          <w:trHeight w:val="240"/>
          <w:jc w:val="center"/>
        </w:trPr>
        <w:tc>
          <w:tcPr>
            <w:tcW w:w="1463" w:type="dxa"/>
            <w:vMerge/>
            <w:noWrap/>
          </w:tcPr>
          <w:p w14:paraId="02207BAF" w14:textId="77777777" w:rsidR="00E40ACA" w:rsidRDefault="00E40ACA"/>
        </w:tc>
        <w:tc>
          <w:tcPr>
            <w:tcW w:w="2501" w:type="dxa"/>
            <w:noWrap/>
          </w:tcPr>
          <w:p w14:paraId="33359888" w14:textId="77777777" w:rsidR="00E40ACA" w:rsidRDefault="0042400E">
            <w:r>
              <w:t>Interference measurement</w:t>
            </w:r>
          </w:p>
        </w:tc>
        <w:tc>
          <w:tcPr>
            <w:tcW w:w="3261" w:type="dxa"/>
          </w:tcPr>
          <w:p w14:paraId="2A29567A" w14:textId="77777777" w:rsidR="00E40ACA" w:rsidRDefault="0042400E">
            <w:r>
              <w:t>SU-CQI; CSI-IM for inter-cell interference measurement</w:t>
            </w:r>
          </w:p>
        </w:tc>
        <w:tc>
          <w:tcPr>
            <w:tcW w:w="3278" w:type="dxa"/>
          </w:tcPr>
          <w:p w14:paraId="0EE7523A" w14:textId="77777777" w:rsidR="00E40ACA" w:rsidRDefault="0042400E">
            <w:r>
              <w:t>SU-CQI; CSI-IM for inter-cell interference measurement</w:t>
            </w:r>
          </w:p>
        </w:tc>
      </w:tr>
      <w:tr w:rsidR="00E40ACA" w14:paraId="52C61F85" w14:textId="77777777">
        <w:trPr>
          <w:trHeight w:val="240"/>
          <w:jc w:val="center"/>
        </w:trPr>
        <w:tc>
          <w:tcPr>
            <w:tcW w:w="1463" w:type="dxa"/>
            <w:vMerge/>
            <w:noWrap/>
          </w:tcPr>
          <w:p w14:paraId="47EB6267" w14:textId="77777777" w:rsidR="00E40ACA" w:rsidRDefault="00E40ACA"/>
        </w:tc>
        <w:tc>
          <w:tcPr>
            <w:tcW w:w="2501" w:type="dxa"/>
            <w:noWrap/>
          </w:tcPr>
          <w:p w14:paraId="2C2ADEB0" w14:textId="77777777" w:rsidR="00E40ACA" w:rsidRDefault="0042400E">
            <w:r>
              <w:t>Scheduling</w:t>
            </w:r>
          </w:p>
        </w:tc>
        <w:tc>
          <w:tcPr>
            <w:tcW w:w="3261" w:type="dxa"/>
            <w:noWrap/>
          </w:tcPr>
          <w:p w14:paraId="03ADD48B" w14:textId="77777777" w:rsidR="00E40ACA" w:rsidRDefault="0042400E">
            <w:r>
              <w:t>PF</w:t>
            </w:r>
          </w:p>
        </w:tc>
        <w:tc>
          <w:tcPr>
            <w:tcW w:w="3278" w:type="dxa"/>
            <w:noWrap/>
          </w:tcPr>
          <w:p w14:paraId="3EBF7A5D" w14:textId="77777777" w:rsidR="00E40ACA" w:rsidRDefault="0042400E">
            <w:r>
              <w:t>PF</w:t>
            </w:r>
          </w:p>
        </w:tc>
      </w:tr>
      <w:tr w:rsidR="00E40ACA" w14:paraId="16929F44" w14:textId="77777777">
        <w:trPr>
          <w:trHeight w:val="240"/>
          <w:jc w:val="center"/>
        </w:trPr>
        <w:tc>
          <w:tcPr>
            <w:tcW w:w="1463" w:type="dxa"/>
            <w:vMerge/>
            <w:noWrap/>
          </w:tcPr>
          <w:p w14:paraId="15B41413" w14:textId="77777777" w:rsidR="00E40ACA" w:rsidRDefault="00E40ACA"/>
        </w:tc>
        <w:tc>
          <w:tcPr>
            <w:tcW w:w="2501" w:type="dxa"/>
            <w:noWrap/>
          </w:tcPr>
          <w:p w14:paraId="3872DFD0" w14:textId="77777777" w:rsidR="00E40ACA" w:rsidRDefault="0042400E">
            <w:r>
              <w:t>Receiver</w:t>
            </w:r>
          </w:p>
        </w:tc>
        <w:tc>
          <w:tcPr>
            <w:tcW w:w="3261" w:type="dxa"/>
            <w:noWrap/>
          </w:tcPr>
          <w:p w14:paraId="2A011045" w14:textId="77777777" w:rsidR="00E40ACA" w:rsidRDefault="0042400E">
            <w:r>
              <w:t>MMSE-IRC</w:t>
            </w:r>
          </w:p>
        </w:tc>
        <w:tc>
          <w:tcPr>
            <w:tcW w:w="3278" w:type="dxa"/>
            <w:noWrap/>
          </w:tcPr>
          <w:p w14:paraId="05D9FB84" w14:textId="77777777" w:rsidR="00E40ACA" w:rsidRDefault="0042400E">
            <w:r>
              <w:t>MMSE-IRC</w:t>
            </w:r>
          </w:p>
        </w:tc>
      </w:tr>
      <w:tr w:rsidR="00E40ACA" w14:paraId="198E73A7" w14:textId="77777777">
        <w:trPr>
          <w:trHeight w:val="240"/>
          <w:jc w:val="center"/>
        </w:trPr>
        <w:tc>
          <w:tcPr>
            <w:tcW w:w="1463" w:type="dxa"/>
            <w:vMerge/>
            <w:noWrap/>
          </w:tcPr>
          <w:p w14:paraId="11F4C2E8" w14:textId="77777777" w:rsidR="00E40ACA" w:rsidRDefault="00E40ACA"/>
        </w:tc>
        <w:tc>
          <w:tcPr>
            <w:tcW w:w="2501" w:type="dxa"/>
            <w:noWrap/>
          </w:tcPr>
          <w:p w14:paraId="75E5F187" w14:textId="77777777" w:rsidR="00E40ACA" w:rsidRDefault="0042400E">
            <w:r>
              <w:t>Channel estimation</w:t>
            </w:r>
          </w:p>
        </w:tc>
        <w:tc>
          <w:tcPr>
            <w:tcW w:w="3261" w:type="dxa"/>
            <w:noWrap/>
          </w:tcPr>
          <w:p w14:paraId="116FD18A" w14:textId="77777777" w:rsidR="00E40ACA" w:rsidRDefault="0042400E">
            <w:r>
              <w:t>Non-ideal</w:t>
            </w:r>
          </w:p>
        </w:tc>
        <w:tc>
          <w:tcPr>
            <w:tcW w:w="3278" w:type="dxa"/>
            <w:noWrap/>
          </w:tcPr>
          <w:p w14:paraId="09C65A9A" w14:textId="77777777" w:rsidR="00E40ACA" w:rsidRDefault="0042400E">
            <w:r>
              <w:t>Non-ideal</w:t>
            </w:r>
          </w:p>
        </w:tc>
      </w:tr>
      <w:tr w:rsidR="00E40ACA" w14:paraId="54138E31" w14:textId="77777777">
        <w:trPr>
          <w:trHeight w:val="240"/>
          <w:jc w:val="center"/>
        </w:trPr>
        <w:tc>
          <w:tcPr>
            <w:tcW w:w="1463" w:type="dxa"/>
            <w:vMerge w:val="restart"/>
            <w:noWrap/>
          </w:tcPr>
          <w:p w14:paraId="08F79FDE" w14:textId="77777777" w:rsidR="00E40ACA" w:rsidRDefault="0042400E">
            <w:r>
              <w:t>C</w:t>
            </w:r>
            <w:r>
              <w:rPr>
                <w:rFonts w:hint="eastAsia"/>
              </w:rPr>
              <w:t>ommon</w:t>
            </w:r>
            <w:r>
              <w:t xml:space="preserve"> </w:t>
            </w:r>
            <w:r>
              <w:rPr>
                <w:rFonts w:hint="eastAsia"/>
              </w:rPr>
              <w:t>RS</w:t>
            </w:r>
          </w:p>
        </w:tc>
        <w:tc>
          <w:tcPr>
            <w:tcW w:w="2501" w:type="dxa"/>
            <w:noWrap/>
          </w:tcPr>
          <w:p w14:paraId="1EBCC518" w14:textId="77777777" w:rsidR="00E40ACA" w:rsidRDefault="0042400E">
            <w:r>
              <w:rPr>
                <w:rFonts w:hint="eastAsia"/>
              </w:rPr>
              <w:t>SSB</w:t>
            </w:r>
            <w:r w:rsidRPr="00645FFD">
              <w:rPr>
                <w:strike/>
                <w:color w:val="FF0000"/>
              </w:rPr>
              <w:t>/SIB1</w:t>
            </w:r>
            <w:r>
              <w:t xml:space="preserve"> period</w:t>
            </w:r>
          </w:p>
        </w:tc>
        <w:tc>
          <w:tcPr>
            <w:tcW w:w="3261" w:type="dxa"/>
            <w:noWrap/>
          </w:tcPr>
          <w:p w14:paraId="4AE1DB19" w14:textId="77777777" w:rsidR="00E40ACA" w:rsidRDefault="0042400E">
            <w:r>
              <w:rPr>
                <w:rFonts w:hint="eastAsia"/>
              </w:rPr>
              <w:t>2</w:t>
            </w:r>
            <w:r>
              <w:t>0ms</w:t>
            </w:r>
          </w:p>
        </w:tc>
        <w:tc>
          <w:tcPr>
            <w:tcW w:w="3278" w:type="dxa"/>
            <w:noWrap/>
          </w:tcPr>
          <w:p w14:paraId="559F1C75" w14:textId="77777777" w:rsidR="00E40ACA" w:rsidRDefault="0042400E">
            <w:r>
              <w:rPr>
                <w:rFonts w:hint="eastAsia"/>
              </w:rPr>
              <w:t>2</w:t>
            </w:r>
            <w:r>
              <w:t>0ms</w:t>
            </w:r>
          </w:p>
        </w:tc>
      </w:tr>
      <w:tr w:rsidR="00E40ACA" w14:paraId="7658A8C6" w14:textId="77777777">
        <w:trPr>
          <w:trHeight w:val="240"/>
          <w:jc w:val="center"/>
        </w:trPr>
        <w:tc>
          <w:tcPr>
            <w:tcW w:w="1463" w:type="dxa"/>
            <w:vMerge/>
            <w:noWrap/>
          </w:tcPr>
          <w:p w14:paraId="0D42D7E7" w14:textId="77777777" w:rsidR="00E40ACA" w:rsidRDefault="00E40ACA"/>
        </w:tc>
        <w:tc>
          <w:tcPr>
            <w:tcW w:w="2501" w:type="dxa"/>
            <w:noWrap/>
          </w:tcPr>
          <w:p w14:paraId="5861742F" w14:textId="77777777" w:rsidR="00E40ACA" w:rsidRDefault="0042400E">
            <w:r>
              <w:rPr>
                <w:rFonts w:hint="eastAsia"/>
              </w:rPr>
              <w:t>S</w:t>
            </w:r>
            <w:r>
              <w:t>SB time resource</w:t>
            </w:r>
          </w:p>
        </w:tc>
        <w:tc>
          <w:tcPr>
            <w:tcW w:w="3261" w:type="dxa"/>
            <w:noWrap/>
          </w:tcPr>
          <w:p w14:paraId="2DB322EA" w14:textId="77777777" w:rsidR="00E40ACA" w:rsidRDefault="0042400E">
            <w:r>
              <w:rPr>
                <w:strike/>
                <w:lang w:val="nl-NL"/>
              </w:rPr>
              <w:t>Slot#0~slot#3,</w:t>
            </w:r>
            <w:r>
              <w:rPr>
                <w:rFonts w:hint="eastAsia"/>
                <w:lang w:val="nl-NL"/>
              </w:rPr>
              <w:t xml:space="preserve"> </w:t>
            </w:r>
            <w:r>
              <w:rPr>
                <w:color w:val="0000FF"/>
                <w:highlight w:val="yellow"/>
                <w:lang w:val="nl-NL"/>
              </w:rPr>
              <w:t>Slot#0, slot#1</w:t>
            </w:r>
            <w:r>
              <w:t>, 2 SSB per slot</w:t>
            </w:r>
          </w:p>
          <w:p w14:paraId="4C4F3DCE" w14:textId="77777777" w:rsidR="00E40ACA" w:rsidRDefault="0042400E">
            <w:r>
              <w:rPr>
                <w:rFonts w:hint="eastAsia"/>
              </w:rPr>
              <w:t>4</w:t>
            </w:r>
            <w:r>
              <w:t xml:space="preserve"> symbols for each SSB</w:t>
            </w:r>
          </w:p>
        </w:tc>
        <w:tc>
          <w:tcPr>
            <w:tcW w:w="3278" w:type="dxa"/>
            <w:noWrap/>
          </w:tcPr>
          <w:p w14:paraId="1702D6AA" w14:textId="77777777" w:rsidR="00E40ACA" w:rsidRDefault="0042400E">
            <w:r>
              <w:rPr>
                <w:strike/>
                <w:lang w:val="nl-NL"/>
              </w:rPr>
              <w:t>Slot#0, slot#1</w:t>
            </w:r>
            <w:r>
              <w:rPr>
                <w:rFonts w:hint="eastAsia"/>
                <w:strike/>
                <w:lang w:val="nl-NL"/>
              </w:rPr>
              <w:t xml:space="preserve"> </w:t>
            </w:r>
            <w:r>
              <w:rPr>
                <w:color w:val="0000FF"/>
                <w:highlight w:val="yellow"/>
                <w:lang w:val="nl-NL"/>
              </w:rPr>
              <w:t>Slot#0~slot#3</w:t>
            </w:r>
            <w:r>
              <w:t>, 2 SSB per slot</w:t>
            </w:r>
          </w:p>
          <w:p w14:paraId="62F1EE87" w14:textId="77777777" w:rsidR="00E40ACA" w:rsidRDefault="0042400E">
            <w:r>
              <w:rPr>
                <w:rFonts w:hint="eastAsia"/>
              </w:rPr>
              <w:t>4</w:t>
            </w:r>
            <w:r>
              <w:t xml:space="preserve"> symbols for each SSB</w:t>
            </w:r>
          </w:p>
        </w:tc>
      </w:tr>
      <w:tr w:rsidR="00E40ACA" w14:paraId="159D181B" w14:textId="77777777">
        <w:trPr>
          <w:trHeight w:val="240"/>
          <w:jc w:val="center"/>
        </w:trPr>
        <w:tc>
          <w:tcPr>
            <w:tcW w:w="1463" w:type="dxa"/>
            <w:vMerge/>
            <w:noWrap/>
          </w:tcPr>
          <w:p w14:paraId="424FBE2C" w14:textId="77777777" w:rsidR="00E40ACA" w:rsidRDefault="00E40ACA"/>
        </w:tc>
        <w:tc>
          <w:tcPr>
            <w:tcW w:w="2501" w:type="dxa"/>
            <w:noWrap/>
          </w:tcPr>
          <w:p w14:paraId="083F7CC6" w14:textId="77777777" w:rsidR="00E40ACA" w:rsidRDefault="0042400E">
            <w:r>
              <w:rPr>
                <w:rFonts w:hint="eastAsia"/>
              </w:rPr>
              <w:t>S</w:t>
            </w:r>
            <w:r>
              <w:t>SB frequency resource</w:t>
            </w:r>
          </w:p>
        </w:tc>
        <w:tc>
          <w:tcPr>
            <w:tcW w:w="3261" w:type="dxa"/>
            <w:noWrap/>
          </w:tcPr>
          <w:p w14:paraId="06A262CB" w14:textId="77777777" w:rsidR="00E40ACA" w:rsidRDefault="0042400E">
            <w:r>
              <w:rPr>
                <w:rFonts w:hint="eastAsia"/>
              </w:rPr>
              <w:t>2</w:t>
            </w:r>
            <w:r>
              <w:t>0RB</w:t>
            </w:r>
          </w:p>
        </w:tc>
        <w:tc>
          <w:tcPr>
            <w:tcW w:w="3278" w:type="dxa"/>
            <w:noWrap/>
          </w:tcPr>
          <w:p w14:paraId="1EB4B554" w14:textId="77777777" w:rsidR="00E40ACA" w:rsidRDefault="0042400E">
            <w:r>
              <w:rPr>
                <w:rFonts w:hint="eastAsia"/>
              </w:rPr>
              <w:t>2</w:t>
            </w:r>
            <w:r>
              <w:t>0RB</w:t>
            </w:r>
          </w:p>
        </w:tc>
      </w:tr>
      <w:tr w:rsidR="00E40ACA" w14:paraId="12EDABCA" w14:textId="77777777">
        <w:trPr>
          <w:trHeight w:val="240"/>
          <w:jc w:val="center"/>
        </w:trPr>
        <w:tc>
          <w:tcPr>
            <w:tcW w:w="1463" w:type="dxa"/>
            <w:vMerge/>
            <w:noWrap/>
          </w:tcPr>
          <w:p w14:paraId="46B28D50" w14:textId="77777777" w:rsidR="00E40ACA" w:rsidRDefault="00E40ACA"/>
        </w:tc>
        <w:tc>
          <w:tcPr>
            <w:tcW w:w="2501" w:type="dxa"/>
            <w:noWrap/>
          </w:tcPr>
          <w:p w14:paraId="4AE4172B" w14:textId="77777777" w:rsidR="00E40ACA" w:rsidRPr="00A24F7A" w:rsidRDefault="0042400E">
            <w:pPr>
              <w:rPr>
                <w:strike/>
              </w:rPr>
            </w:pPr>
            <w:r w:rsidRPr="00A24F7A">
              <w:rPr>
                <w:rFonts w:hint="eastAsia"/>
                <w:strike/>
              </w:rPr>
              <w:t>SIB</w:t>
            </w:r>
            <w:r w:rsidRPr="00A24F7A">
              <w:rPr>
                <w:strike/>
              </w:rPr>
              <w:t>1 time resource</w:t>
            </w:r>
          </w:p>
        </w:tc>
        <w:tc>
          <w:tcPr>
            <w:tcW w:w="3261" w:type="dxa"/>
            <w:noWrap/>
          </w:tcPr>
          <w:p w14:paraId="2B59B60C" w14:textId="77777777" w:rsidR="00E40ACA" w:rsidRPr="00A24F7A" w:rsidRDefault="0042400E">
            <w:pPr>
              <w:rPr>
                <w:strike/>
              </w:rPr>
            </w:pPr>
            <w:r w:rsidRPr="00A24F7A">
              <w:rPr>
                <w:strike/>
              </w:rPr>
              <w:t>slot#10 ~ slot#17</w:t>
            </w:r>
          </w:p>
          <w:p w14:paraId="2BA9B3A4" w14:textId="77777777" w:rsidR="00E40ACA" w:rsidRPr="00A24F7A" w:rsidRDefault="0042400E">
            <w:pPr>
              <w:rPr>
                <w:strike/>
              </w:rPr>
            </w:pPr>
            <w:r w:rsidRPr="00A24F7A">
              <w:rPr>
                <w:strike/>
              </w:rPr>
              <w:t>slot#10 ~ slot#13</w:t>
            </w:r>
          </w:p>
        </w:tc>
        <w:tc>
          <w:tcPr>
            <w:tcW w:w="3278" w:type="dxa"/>
            <w:noWrap/>
          </w:tcPr>
          <w:p w14:paraId="285D66C8" w14:textId="77777777" w:rsidR="00E40ACA" w:rsidRPr="00A24F7A" w:rsidRDefault="0042400E">
            <w:pPr>
              <w:rPr>
                <w:strike/>
              </w:rPr>
            </w:pPr>
            <w:r w:rsidRPr="00A24F7A">
              <w:rPr>
                <w:strike/>
              </w:rPr>
              <w:t>slot#10 ~ slot#13</w:t>
            </w:r>
          </w:p>
          <w:p w14:paraId="223CD615" w14:textId="77777777" w:rsidR="00E40ACA" w:rsidRPr="00A24F7A" w:rsidRDefault="0042400E">
            <w:pPr>
              <w:rPr>
                <w:strike/>
              </w:rPr>
            </w:pPr>
            <w:r w:rsidRPr="00A24F7A">
              <w:rPr>
                <w:strike/>
              </w:rPr>
              <w:t>slot#10 ~ slot#17</w:t>
            </w:r>
          </w:p>
        </w:tc>
      </w:tr>
      <w:tr w:rsidR="00E40ACA" w14:paraId="7BE2CF2D" w14:textId="77777777">
        <w:trPr>
          <w:trHeight w:val="240"/>
          <w:jc w:val="center"/>
        </w:trPr>
        <w:tc>
          <w:tcPr>
            <w:tcW w:w="1463" w:type="dxa"/>
            <w:vMerge/>
            <w:noWrap/>
          </w:tcPr>
          <w:p w14:paraId="42E414C9" w14:textId="77777777" w:rsidR="00E40ACA" w:rsidRDefault="00E40ACA"/>
        </w:tc>
        <w:tc>
          <w:tcPr>
            <w:tcW w:w="2501" w:type="dxa"/>
            <w:noWrap/>
          </w:tcPr>
          <w:p w14:paraId="42FE49E5" w14:textId="77777777" w:rsidR="00E40ACA" w:rsidRPr="00A24F7A" w:rsidRDefault="0042400E">
            <w:pPr>
              <w:rPr>
                <w:strike/>
              </w:rPr>
            </w:pPr>
            <w:r w:rsidRPr="00A24F7A">
              <w:rPr>
                <w:rFonts w:hint="eastAsia"/>
                <w:strike/>
              </w:rPr>
              <w:t>SIB</w:t>
            </w:r>
            <w:r w:rsidRPr="00A24F7A">
              <w:rPr>
                <w:strike/>
              </w:rPr>
              <w:t>1 frequency resource</w:t>
            </w:r>
          </w:p>
        </w:tc>
        <w:tc>
          <w:tcPr>
            <w:tcW w:w="3261" w:type="dxa"/>
            <w:noWrap/>
          </w:tcPr>
          <w:p w14:paraId="3065BF18" w14:textId="77777777" w:rsidR="00E40ACA" w:rsidRPr="00A24F7A" w:rsidRDefault="0042400E">
            <w:pPr>
              <w:rPr>
                <w:strike/>
              </w:rPr>
            </w:pPr>
            <w:r w:rsidRPr="00A24F7A">
              <w:rPr>
                <w:rFonts w:hint="eastAsia"/>
                <w:strike/>
              </w:rPr>
              <w:t>4</w:t>
            </w:r>
            <w:r w:rsidRPr="00A24F7A">
              <w:rPr>
                <w:strike/>
              </w:rPr>
              <w:t>0RB</w:t>
            </w:r>
          </w:p>
        </w:tc>
        <w:tc>
          <w:tcPr>
            <w:tcW w:w="3278" w:type="dxa"/>
            <w:noWrap/>
          </w:tcPr>
          <w:p w14:paraId="4A60BA95" w14:textId="77777777" w:rsidR="00E40ACA" w:rsidRPr="00A24F7A" w:rsidRDefault="0042400E">
            <w:pPr>
              <w:rPr>
                <w:strike/>
              </w:rPr>
            </w:pPr>
            <w:r w:rsidRPr="00A24F7A">
              <w:rPr>
                <w:rFonts w:hint="eastAsia"/>
                <w:strike/>
              </w:rPr>
              <w:t>4</w:t>
            </w:r>
            <w:r w:rsidRPr="00A24F7A">
              <w:rPr>
                <w:strike/>
              </w:rPr>
              <w:t>0RB</w:t>
            </w:r>
          </w:p>
        </w:tc>
      </w:tr>
    </w:tbl>
    <w:p w14:paraId="4732E483" w14:textId="77777777" w:rsidR="00E40ACA" w:rsidRDefault="00E40ACA"/>
    <w:p w14:paraId="0675567A" w14:textId="77777777" w:rsidR="00E40ACA" w:rsidRDefault="0042400E">
      <w:pPr>
        <w:rPr>
          <w:lang w:val="pl-PL"/>
        </w:rPr>
      </w:pPr>
      <w:r>
        <w:rPr>
          <w:lang w:val="pl-PL"/>
        </w:rPr>
        <w:t>(M, N, P, Mg, Ng; Mp, Np)</w:t>
      </w:r>
    </w:p>
    <w:p w14:paraId="5E833479" w14:textId="77777777" w:rsidR="00E40ACA" w:rsidRDefault="0042400E">
      <w:r>
        <w:t>- M: Number of vertical antenna elements within a panel, on one polarization</w:t>
      </w:r>
    </w:p>
    <w:p w14:paraId="6A8101F6" w14:textId="77777777" w:rsidR="00E40ACA" w:rsidRDefault="0042400E">
      <w:r>
        <w:t>- N: Number of horizontal antenna elements within a panel, on one polarization</w:t>
      </w:r>
    </w:p>
    <w:p w14:paraId="72352BCE" w14:textId="77777777" w:rsidR="00E40ACA" w:rsidRDefault="0042400E">
      <w:r>
        <w:t>- P: Number of polarizations</w:t>
      </w:r>
    </w:p>
    <w:p w14:paraId="7CDE7E2F" w14:textId="77777777" w:rsidR="00E40ACA" w:rsidRDefault="0042400E">
      <w:r>
        <w:t>- Mg: Number of panels in a column;</w:t>
      </w:r>
    </w:p>
    <w:p w14:paraId="7E9BD71E" w14:textId="77777777" w:rsidR="00E40ACA" w:rsidRDefault="0042400E">
      <w:r>
        <w:t>- Ng: Number of panels in a row;</w:t>
      </w:r>
    </w:p>
    <w:p w14:paraId="3B989874" w14:textId="77777777" w:rsidR="00E40ACA" w:rsidRDefault="0042400E">
      <w:r>
        <w:t>- Mp: Number of vertical TXRUs within a panel, on one polarization</w:t>
      </w:r>
    </w:p>
    <w:p w14:paraId="681D6C09" w14:textId="77777777" w:rsidR="00E40ACA" w:rsidRDefault="0042400E">
      <w:r>
        <w:t>- Np: Number of horizontal TXRUs within a panel, on one polarization</w:t>
      </w:r>
    </w:p>
    <w:p w14:paraId="4BC68390" w14:textId="77777777" w:rsidR="00E40ACA" w:rsidRDefault="00E40ACA"/>
    <w:p w14:paraId="19B2138A" w14:textId="77777777" w:rsidR="00E40ACA" w:rsidRDefault="0042400E">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E40ACA" w14:paraId="31C447B2" w14:textId="77777777">
        <w:tc>
          <w:tcPr>
            <w:tcW w:w="9631" w:type="dxa"/>
          </w:tcPr>
          <w:p w14:paraId="5FA46202" w14:textId="77777777" w:rsidR="00E40ACA" w:rsidRDefault="00E212A9">
            <w:pPr>
              <w:rPr>
                <w:b/>
                <w:bCs/>
                <w:iCs/>
              </w:rPr>
            </w:pPr>
            <w:hyperlink r:id="rId41" w:history="1">
              <w:r w:rsidR="0042400E">
                <w:rPr>
                  <w:rStyle w:val="Hyperlink"/>
                  <w:b/>
                  <w:bCs/>
                  <w:iCs/>
                </w:rPr>
                <w:t>R1-2205308</w:t>
              </w:r>
            </w:hyperlink>
            <w:r w:rsidR="0042400E">
              <w:rPr>
                <w:b/>
                <w:bCs/>
                <w:iCs/>
              </w:rPr>
              <w:tab/>
              <w:t>FL summary#1 for performance evaluation for NR NW energy savings</w:t>
            </w:r>
            <w:r w:rsidR="0042400E">
              <w:rPr>
                <w:b/>
                <w:bCs/>
                <w:iCs/>
              </w:rPr>
              <w:tab/>
              <w:t>Moderator (Huawei)</w:t>
            </w:r>
          </w:p>
          <w:p w14:paraId="4050CE81" w14:textId="77777777" w:rsidR="00E40ACA" w:rsidRDefault="0042400E">
            <w:pPr>
              <w:rPr>
                <w:highlight w:val="green"/>
              </w:rPr>
            </w:pPr>
            <w:r>
              <w:rPr>
                <w:highlight w:val="green"/>
              </w:rPr>
              <w:t>Agreement</w:t>
            </w:r>
          </w:p>
          <w:p w14:paraId="770EF44A" w14:textId="77777777" w:rsidR="00E40ACA" w:rsidRDefault="0042400E">
            <w:r>
              <w:t>For evaluation purpose, the energy consumption modeling for a BS includes at least the following:</w:t>
            </w:r>
          </w:p>
          <w:p w14:paraId="13BEBB63" w14:textId="77777777" w:rsidR="00E40ACA" w:rsidRDefault="0042400E">
            <w:pPr>
              <w:pStyle w:val="ListParagraph"/>
              <w:numPr>
                <w:ilvl w:val="0"/>
                <w:numId w:val="10"/>
              </w:numPr>
              <w:spacing w:line="240" w:lineRule="auto"/>
              <w:rPr>
                <w:lang w:eastAsia="zh-CN"/>
              </w:rPr>
            </w:pPr>
            <w:r>
              <w:rPr>
                <w:lang w:eastAsia="zh-CN"/>
              </w:rPr>
              <w:t>Reference configuration</w:t>
            </w:r>
          </w:p>
          <w:p w14:paraId="17278C39" w14:textId="77777777" w:rsidR="00E40ACA" w:rsidRDefault="0042400E">
            <w:pPr>
              <w:pStyle w:val="ListParagraph"/>
              <w:numPr>
                <w:ilvl w:val="1"/>
                <w:numId w:val="10"/>
              </w:numPr>
              <w:spacing w:line="240" w:lineRule="auto"/>
              <w:rPr>
                <w:lang w:eastAsia="zh-CN"/>
              </w:rPr>
            </w:pPr>
            <w:r>
              <w:rPr>
                <w:lang w:eastAsia="zh-CN"/>
              </w:rPr>
              <w:t>FFS other details</w:t>
            </w:r>
          </w:p>
          <w:p w14:paraId="633B3694" w14:textId="77777777" w:rsidR="00E40ACA" w:rsidRDefault="0042400E">
            <w:pPr>
              <w:pStyle w:val="ListParagraph"/>
              <w:numPr>
                <w:ilvl w:val="1"/>
                <w:numId w:val="10"/>
              </w:numPr>
              <w:spacing w:line="240" w:lineRule="auto"/>
              <w:rPr>
                <w:lang w:eastAsia="zh-CN"/>
              </w:rPr>
            </w:pPr>
            <w:r>
              <w:rPr>
                <w:lang w:eastAsia="zh-CN"/>
              </w:rPr>
              <w:t>Note FR1 and FR2 to be separately considered for detailed parameters</w:t>
            </w:r>
          </w:p>
          <w:p w14:paraId="71A9BDBB" w14:textId="77777777" w:rsidR="00E40ACA" w:rsidRDefault="0042400E">
            <w:pPr>
              <w:pStyle w:val="ListParagraph"/>
              <w:numPr>
                <w:ilvl w:val="0"/>
                <w:numId w:val="10"/>
              </w:numPr>
              <w:spacing w:line="240" w:lineRule="auto"/>
              <w:rPr>
                <w:lang w:eastAsia="zh-CN"/>
              </w:rPr>
            </w:pPr>
            <w:r>
              <w:rPr>
                <w:lang w:eastAsia="zh-CN"/>
              </w:rPr>
              <w:t>Multiple power state(s) including sleep/non-sleep mode(s) with relative power, and associated transition time/energy</w:t>
            </w:r>
          </w:p>
          <w:p w14:paraId="17E09357" w14:textId="77777777" w:rsidR="00E40ACA" w:rsidRDefault="0042400E">
            <w:pPr>
              <w:pStyle w:val="ListParagraph"/>
              <w:numPr>
                <w:ilvl w:val="0"/>
                <w:numId w:val="10"/>
              </w:numPr>
              <w:spacing w:line="240" w:lineRule="auto"/>
              <w:rPr>
                <w:lang w:eastAsia="zh-CN"/>
              </w:rPr>
            </w:pPr>
            <w:r>
              <w:rPr>
                <w:lang w:eastAsia="zh-CN"/>
              </w:rPr>
              <w:t>Scaling method to be applied at least for non-sleep mode.</w:t>
            </w:r>
          </w:p>
          <w:p w14:paraId="1D81335E" w14:textId="77777777" w:rsidR="00E40ACA" w:rsidRDefault="0042400E">
            <w:pPr>
              <w:pStyle w:val="ListParagraph"/>
              <w:numPr>
                <w:ilvl w:val="1"/>
                <w:numId w:val="10"/>
              </w:numPr>
              <w:spacing w:line="240" w:lineRule="auto"/>
              <w:rPr>
                <w:lang w:eastAsia="zh-CN"/>
              </w:rPr>
            </w:pPr>
            <w:r>
              <w:rPr>
                <w:lang w:eastAsia="zh-CN"/>
              </w:rPr>
              <w:t>FFS other details including scaling for sleep mode</w:t>
            </w:r>
          </w:p>
          <w:p w14:paraId="009C70EC" w14:textId="77777777" w:rsidR="00E40ACA" w:rsidRDefault="00E212A9">
            <w:pPr>
              <w:rPr>
                <w:b/>
                <w:bCs/>
                <w:iCs/>
              </w:rPr>
            </w:pPr>
            <w:hyperlink r:id="rId42" w:history="1">
              <w:r w:rsidR="0042400E">
                <w:rPr>
                  <w:rStyle w:val="Hyperlink"/>
                  <w:b/>
                  <w:bCs/>
                  <w:iCs/>
                </w:rPr>
                <w:t>R1-2205402</w:t>
              </w:r>
            </w:hyperlink>
            <w:r w:rsidR="0042400E">
              <w:rPr>
                <w:b/>
                <w:bCs/>
                <w:iCs/>
              </w:rPr>
              <w:tab/>
              <w:t>FL summary#2 for performance evaluation for NR NW energy savings</w:t>
            </w:r>
            <w:r w:rsidR="0042400E">
              <w:rPr>
                <w:b/>
                <w:bCs/>
                <w:iCs/>
              </w:rPr>
              <w:tab/>
              <w:t>Moderator (Huawei)</w:t>
            </w:r>
          </w:p>
          <w:p w14:paraId="0CA4C410" w14:textId="77777777" w:rsidR="00E40ACA" w:rsidRDefault="0042400E">
            <w:pPr>
              <w:rPr>
                <w:iCs/>
                <w:highlight w:val="green"/>
              </w:rPr>
            </w:pPr>
            <w:r>
              <w:rPr>
                <w:iCs/>
                <w:highlight w:val="green"/>
              </w:rPr>
              <w:t>Agreement</w:t>
            </w:r>
          </w:p>
          <w:p w14:paraId="28024161" w14:textId="77777777" w:rsidR="00E40ACA" w:rsidRDefault="0042400E">
            <w:r>
              <w:t>For evaluation purpose, the BS energy consumption model should at least include the power consumption of BS on slot-level.</w:t>
            </w:r>
          </w:p>
          <w:p w14:paraId="7992E19E" w14:textId="77777777" w:rsidR="00E40ACA" w:rsidRDefault="0042400E">
            <w:pPr>
              <w:pStyle w:val="ListParagraph"/>
              <w:numPr>
                <w:ilvl w:val="0"/>
                <w:numId w:val="11"/>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2E65583" w14:textId="77777777" w:rsidR="00E40ACA" w:rsidRDefault="0042400E">
            <w:pPr>
              <w:pStyle w:val="ListParagraph"/>
              <w:numPr>
                <w:ilvl w:val="1"/>
                <w:numId w:val="11"/>
              </w:numPr>
              <w:adjustRightInd/>
              <w:spacing w:line="252" w:lineRule="auto"/>
              <w:rPr>
                <w:lang w:eastAsia="zh-CN"/>
              </w:rPr>
            </w:pPr>
            <w:r>
              <w:rPr>
                <w:lang w:eastAsia="zh-CN"/>
              </w:rPr>
              <w:t>FFS details (e.g. explicit symbol-level power modelling, scaling slot-level power to symbol level power for various cases, etc.)</w:t>
            </w:r>
          </w:p>
          <w:p w14:paraId="296B3C10" w14:textId="77777777" w:rsidR="00E40ACA" w:rsidRDefault="0042400E">
            <w:pPr>
              <w:pStyle w:val="ListParagraph"/>
              <w:numPr>
                <w:ilvl w:val="1"/>
                <w:numId w:val="11"/>
              </w:numPr>
              <w:adjustRightInd/>
              <w:spacing w:line="252" w:lineRule="auto"/>
              <w:rPr>
                <w:lang w:eastAsia="zh-CN"/>
              </w:rPr>
            </w:pPr>
            <w:r>
              <w:rPr>
                <w:lang w:eastAsia="zh-CN"/>
              </w:rPr>
              <w:t>Note: system simulation evaluations can be per slot regardless of detailed approach for calculating symbol-level power consumption.</w:t>
            </w:r>
          </w:p>
          <w:p w14:paraId="11EBF181" w14:textId="77777777" w:rsidR="00E40ACA" w:rsidRDefault="0042400E">
            <w:pPr>
              <w:rPr>
                <w:iCs/>
                <w:highlight w:val="green"/>
              </w:rPr>
            </w:pPr>
            <w:r>
              <w:rPr>
                <w:iCs/>
                <w:highlight w:val="green"/>
              </w:rPr>
              <w:t>Agreement</w:t>
            </w:r>
          </w:p>
          <w:p w14:paraId="239CA47A" w14:textId="77777777" w:rsidR="00E40ACA" w:rsidRDefault="0042400E">
            <w:pPr>
              <w:pStyle w:val="ListParagraph"/>
              <w:numPr>
                <w:ilvl w:val="0"/>
                <w:numId w:val="1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4B5EA227" w14:textId="77777777" w:rsidR="00E40ACA" w:rsidRDefault="0042400E">
            <w:pPr>
              <w:pStyle w:val="ListParagraph"/>
              <w:numPr>
                <w:ilvl w:val="1"/>
                <w:numId w:val="12"/>
              </w:numPr>
              <w:spacing w:after="0"/>
              <w:rPr>
                <w:lang w:eastAsia="zh-CN"/>
              </w:rPr>
            </w:pPr>
            <w:r>
              <w:rPr>
                <w:lang w:eastAsia="zh-CN"/>
              </w:rPr>
              <w:t>FFS: whether UL-only reception energy consumption model can be derived/simplified from DL-only transmission energy consumption model</w:t>
            </w:r>
          </w:p>
          <w:p w14:paraId="087F971A" w14:textId="77777777" w:rsidR="00E40ACA" w:rsidRDefault="0042400E">
            <w:pPr>
              <w:pStyle w:val="ListParagraph"/>
              <w:numPr>
                <w:ilvl w:val="0"/>
                <w:numId w:val="12"/>
              </w:numPr>
              <w:spacing w:after="0"/>
              <w:rPr>
                <w:lang w:eastAsia="zh-CN"/>
              </w:rPr>
            </w:pPr>
            <w:r>
              <w:rPr>
                <w:lang w:eastAsia="zh-CN"/>
              </w:rPr>
              <w:t>FFS: the impact of UL reception and/or DL transmission on sleep modes and associated transition time/energy</w:t>
            </w:r>
          </w:p>
          <w:p w14:paraId="21D46743" w14:textId="77777777" w:rsidR="00E40ACA" w:rsidRDefault="0042400E">
            <w:pPr>
              <w:pStyle w:val="ListParagraph"/>
              <w:numPr>
                <w:ilvl w:val="0"/>
                <w:numId w:val="1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8A2C43" w14:textId="77777777" w:rsidR="00E40ACA" w:rsidRDefault="0042400E">
            <w:pPr>
              <w:pStyle w:val="ListParagraph"/>
              <w:numPr>
                <w:ilvl w:val="0"/>
                <w:numId w:val="12"/>
              </w:numPr>
              <w:ind w:left="714" w:hanging="357"/>
              <w:rPr>
                <w:lang w:eastAsia="zh-CN"/>
              </w:rPr>
            </w:pPr>
            <w:r>
              <w:rPr>
                <w:lang w:eastAsia="zh-CN"/>
              </w:rPr>
              <w:t>FFS: whether the model for FDD can be based on the model for TDD</w:t>
            </w:r>
          </w:p>
          <w:p w14:paraId="0BD0E5A7" w14:textId="77777777" w:rsidR="00E40ACA" w:rsidRDefault="0042400E">
            <w:pPr>
              <w:rPr>
                <w:iCs/>
                <w:highlight w:val="green"/>
              </w:rPr>
            </w:pPr>
            <w:r>
              <w:rPr>
                <w:iCs/>
                <w:highlight w:val="green"/>
              </w:rPr>
              <w:t>Agreement</w:t>
            </w:r>
          </w:p>
          <w:p w14:paraId="6806ECF1" w14:textId="77777777" w:rsidR="00E40ACA" w:rsidRDefault="0042400E">
            <w:pPr>
              <w:pStyle w:val="ListParagraph"/>
              <w:numPr>
                <w:ilvl w:val="0"/>
                <w:numId w:val="13"/>
              </w:numPr>
              <w:spacing w:line="240" w:lineRule="auto"/>
            </w:pPr>
            <w:r>
              <w:t xml:space="preserve">For evaluation purpose, </w:t>
            </w:r>
          </w:p>
          <w:p w14:paraId="6CBCB902" w14:textId="77777777" w:rsidR="00E40ACA" w:rsidRDefault="0042400E">
            <w:pPr>
              <w:pStyle w:val="ListParagraph"/>
              <w:numPr>
                <w:ilvl w:val="1"/>
                <w:numId w:val="13"/>
              </w:numPr>
              <w:spacing w:line="240" w:lineRule="auto"/>
            </w:pPr>
            <w:r>
              <w:t>Study how to define sleep modes and determine the characteristics for each mode from one or multiple of the below</w:t>
            </w:r>
          </w:p>
          <w:p w14:paraId="1F126B4E" w14:textId="77777777" w:rsidR="00E40ACA" w:rsidRDefault="0042400E">
            <w:pPr>
              <w:pStyle w:val="ListParagraph"/>
              <w:numPr>
                <w:ilvl w:val="2"/>
                <w:numId w:val="13"/>
              </w:numPr>
              <w:spacing w:line="240" w:lineRule="auto"/>
            </w:pPr>
            <w:r>
              <w:t xml:space="preserve">Relative power </w:t>
            </w:r>
          </w:p>
          <w:p w14:paraId="20AB4044" w14:textId="77777777" w:rsidR="00E40ACA" w:rsidRDefault="0042400E">
            <w:pPr>
              <w:pStyle w:val="ListParagraph"/>
              <w:numPr>
                <w:ilvl w:val="2"/>
                <w:numId w:val="13"/>
              </w:numPr>
              <w:spacing w:line="240" w:lineRule="auto"/>
            </w:pPr>
            <w:r>
              <w:t>Transition time</w:t>
            </w:r>
          </w:p>
          <w:p w14:paraId="64CD3BA1" w14:textId="77777777" w:rsidR="00E40ACA" w:rsidRDefault="0042400E">
            <w:pPr>
              <w:pStyle w:val="ListParagraph"/>
              <w:numPr>
                <w:ilvl w:val="2"/>
                <w:numId w:val="13"/>
              </w:numPr>
              <w:spacing w:line="240" w:lineRule="auto"/>
            </w:pPr>
            <w:r>
              <w:t>Transition energy</w:t>
            </w:r>
          </w:p>
          <w:p w14:paraId="307581E8" w14:textId="77777777" w:rsidR="00E40ACA" w:rsidRDefault="0042400E">
            <w:pPr>
              <w:pStyle w:val="ListParagraph"/>
              <w:numPr>
                <w:ilvl w:val="2"/>
                <w:numId w:val="13"/>
              </w:numPr>
              <w:spacing w:line="240" w:lineRule="auto"/>
            </w:pPr>
            <w:r>
              <w:t>Other approaches are not precluded</w:t>
            </w:r>
          </w:p>
          <w:p w14:paraId="270562C5" w14:textId="77777777" w:rsidR="00E40ACA" w:rsidRDefault="0042400E">
            <w:pPr>
              <w:pStyle w:val="ListParagraph"/>
              <w:numPr>
                <w:ilvl w:val="2"/>
                <w:numId w:val="13"/>
              </w:numPr>
              <w:spacing w:line="240" w:lineRule="auto"/>
            </w:pPr>
            <w:r>
              <w:t>Note: BS components that can be turned off can be considered for discussion purpose when defining the specific values of the characteristics for sleep modes.</w:t>
            </w:r>
          </w:p>
          <w:p w14:paraId="14AAEFF8" w14:textId="77777777" w:rsidR="00E40ACA" w:rsidRDefault="0042400E">
            <w:pPr>
              <w:pStyle w:val="ListParagraph"/>
              <w:numPr>
                <w:ilvl w:val="1"/>
                <w:numId w:val="13"/>
              </w:numPr>
              <w:spacing w:line="240" w:lineRule="auto"/>
            </w:pPr>
            <w:r>
              <w:rPr>
                <w:rFonts w:hint="eastAsia"/>
              </w:rPr>
              <w:t>Study whether sleep mode is defined for DL(TX) and UL(RX) jointly or separately</w:t>
            </w:r>
          </w:p>
          <w:p w14:paraId="7CC4ACBF" w14:textId="77777777" w:rsidR="00E40ACA" w:rsidRDefault="0042400E">
            <w:pPr>
              <w:pStyle w:val="ListParagraph"/>
              <w:numPr>
                <w:ilvl w:val="1"/>
                <w:numId w:val="1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2024094F" w14:textId="77777777" w:rsidR="00E40ACA" w:rsidRDefault="0042400E">
            <w:pPr>
              <w:rPr>
                <w:iCs/>
                <w:highlight w:val="green"/>
              </w:rPr>
            </w:pPr>
            <w:r>
              <w:rPr>
                <w:iCs/>
                <w:highlight w:val="green"/>
              </w:rPr>
              <w:t>Agreement</w:t>
            </w:r>
          </w:p>
          <w:p w14:paraId="2185E129" w14:textId="77777777" w:rsidR="00E40ACA" w:rsidRDefault="0042400E">
            <w:pPr>
              <w:pStyle w:val="ListParagraph"/>
              <w:numPr>
                <w:ilvl w:val="0"/>
                <w:numId w:val="14"/>
              </w:numPr>
              <w:rPr>
                <w:lang w:eastAsia="zh-CN"/>
              </w:rPr>
            </w:pPr>
            <w:r>
              <w:rPr>
                <w:lang w:eastAsia="zh-CN"/>
              </w:rPr>
              <w:t>For evaluation, the scaling in a BS energy consumption model can be considered based on one or more of the following,</w:t>
            </w:r>
          </w:p>
          <w:p w14:paraId="281BA3FC" w14:textId="77777777" w:rsidR="00E40ACA" w:rsidRDefault="0042400E">
            <w:pPr>
              <w:pStyle w:val="ListParagraph"/>
              <w:numPr>
                <w:ilvl w:val="1"/>
                <w:numId w:val="14"/>
              </w:numPr>
              <w:rPr>
                <w:lang w:eastAsia="zh-CN"/>
              </w:rPr>
            </w:pPr>
            <w:r>
              <w:rPr>
                <w:lang w:eastAsia="zh-CN"/>
              </w:rPr>
              <w:t>Number of used physical antenna elements, or TX/RX chains</w:t>
            </w:r>
          </w:p>
          <w:p w14:paraId="476EB5F7" w14:textId="77777777" w:rsidR="00E40ACA" w:rsidRDefault="0042400E">
            <w:pPr>
              <w:pStyle w:val="ListParagraph"/>
              <w:numPr>
                <w:ilvl w:val="2"/>
                <w:numId w:val="14"/>
              </w:numPr>
              <w:rPr>
                <w:lang w:eastAsia="zh-CN"/>
              </w:rPr>
            </w:pPr>
            <w:r>
              <w:rPr>
                <w:lang w:eastAsia="zh-CN"/>
              </w:rPr>
              <w:t>FFS: Mapping between used TX/RX chains and used antenna ports</w:t>
            </w:r>
          </w:p>
          <w:p w14:paraId="7D47A024" w14:textId="77777777" w:rsidR="00E40ACA" w:rsidRDefault="0042400E">
            <w:pPr>
              <w:pStyle w:val="ListParagraph"/>
              <w:numPr>
                <w:ilvl w:val="2"/>
                <w:numId w:val="14"/>
              </w:numPr>
              <w:rPr>
                <w:lang w:eastAsia="zh-CN"/>
              </w:rPr>
            </w:pPr>
            <w:r>
              <w:rPr>
                <w:lang w:eastAsia="zh-CN"/>
              </w:rPr>
              <w:t>FFS: Mapping between physical antenna elements and TX/RX chains</w:t>
            </w:r>
          </w:p>
          <w:p w14:paraId="3FD775FF" w14:textId="77777777" w:rsidR="00E40ACA" w:rsidRDefault="0042400E">
            <w:pPr>
              <w:pStyle w:val="ListParagraph"/>
              <w:numPr>
                <w:ilvl w:val="1"/>
                <w:numId w:val="14"/>
              </w:numPr>
              <w:rPr>
                <w:lang w:eastAsia="zh-CN"/>
              </w:rPr>
            </w:pPr>
            <w:r>
              <w:rPr>
                <w:lang w:eastAsia="zh-CN"/>
              </w:rPr>
              <w:t>Occupied BW/RBs for DL and/or UL in a slot/symbol in one CC</w:t>
            </w:r>
          </w:p>
          <w:p w14:paraId="47D68749" w14:textId="77777777" w:rsidR="00E40ACA" w:rsidRDefault="0042400E">
            <w:pPr>
              <w:pStyle w:val="ListParagraph"/>
              <w:numPr>
                <w:ilvl w:val="1"/>
                <w:numId w:val="14"/>
              </w:numPr>
              <w:rPr>
                <w:lang w:eastAsia="zh-CN"/>
              </w:rPr>
            </w:pPr>
            <w:r>
              <w:rPr>
                <w:lang w:eastAsia="zh-CN"/>
              </w:rPr>
              <w:t>number of CCs in CA</w:t>
            </w:r>
          </w:p>
          <w:p w14:paraId="0C10D895" w14:textId="77777777" w:rsidR="00E40ACA" w:rsidRDefault="0042400E">
            <w:pPr>
              <w:pStyle w:val="ListParagraph"/>
              <w:numPr>
                <w:ilvl w:val="2"/>
                <w:numId w:val="14"/>
              </w:numPr>
              <w:rPr>
                <w:lang w:eastAsia="zh-CN"/>
              </w:rPr>
            </w:pPr>
            <w:r>
              <w:rPr>
                <w:rFonts w:hint="eastAsia"/>
                <w:lang w:eastAsia="zh-CN"/>
              </w:rPr>
              <w:t>F</w:t>
            </w:r>
            <w:r>
              <w:rPr>
                <w:lang w:eastAsia="zh-CN"/>
              </w:rPr>
              <w:t xml:space="preserve">FS dependency of RF sharing </w:t>
            </w:r>
          </w:p>
          <w:p w14:paraId="7D519687" w14:textId="77777777" w:rsidR="00E40ACA" w:rsidRDefault="0042400E">
            <w:pPr>
              <w:pStyle w:val="ListParagraph"/>
              <w:numPr>
                <w:ilvl w:val="1"/>
                <w:numId w:val="14"/>
              </w:numPr>
              <w:rPr>
                <w:lang w:eastAsia="zh-CN"/>
              </w:rPr>
            </w:pPr>
            <w:r>
              <w:rPr>
                <w:lang w:eastAsia="zh-CN"/>
              </w:rPr>
              <w:t>number of TRPs</w:t>
            </w:r>
          </w:p>
          <w:p w14:paraId="3E08C768" w14:textId="77777777" w:rsidR="00E40ACA" w:rsidRDefault="0042400E">
            <w:pPr>
              <w:pStyle w:val="ListParagraph"/>
              <w:numPr>
                <w:ilvl w:val="1"/>
                <w:numId w:val="14"/>
              </w:numPr>
              <w:rPr>
                <w:lang w:eastAsia="zh-CN"/>
              </w:rPr>
            </w:pPr>
            <w:r>
              <w:rPr>
                <w:lang w:eastAsia="zh-CN"/>
              </w:rPr>
              <w:t xml:space="preserve">PSD or transmit power </w:t>
            </w:r>
          </w:p>
          <w:p w14:paraId="71D6BF1D" w14:textId="77777777" w:rsidR="00E40ACA" w:rsidRDefault="0042400E">
            <w:pPr>
              <w:pStyle w:val="ListParagraph"/>
              <w:numPr>
                <w:ilvl w:val="2"/>
                <w:numId w:val="14"/>
              </w:numPr>
              <w:rPr>
                <w:lang w:eastAsia="zh-CN"/>
              </w:rPr>
            </w:pPr>
            <w:r>
              <w:rPr>
                <w:lang w:eastAsia="zh-CN"/>
              </w:rPr>
              <w:t>FFS dependency on BW scaling</w:t>
            </w:r>
          </w:p>
          <w:p w14:paraId="566EAFAC" w14:textId="77777777" w:rsidR="00E40ACA" w:rsidRDefault="0042400E">
            <w:pPr>
              <w:pStyle w:val="ListParagraph"/>
              <w:numPr>
                <w:ilvl w:val="2"/>
                <w:numId w:val="14"/>
              </w:numPr>
              <w:rPr>
                <w:lang w:eastAsia="zh-CN"/>
              </w:rPr>
            </w:pPr>
            <w:r>
              <w:rPr>
                <w:lang w:eastAsia="zh-CN"/>
              </w:rPr>
              <w:t>FFS: PA energy efficiency value</w:t>
            </w:r>
          </w:p>
          <w:p w14:paraId="6F56484D" w14:textId="77777777" w:rsidR="00E40ACA" w:rsidRDefault="0042400E">
            <w:pPr>
              <w:pStyle w:val="ListParagraph"/>
              <w:numPr>
                <w:ilvl w:val="1"/>
                <w:numId w:val="14"/>
              </w:numPr>
              <w:rPr>
                <w:lang w:eastAsia="zh-CN"/>
              </w:rPr>
            </w:pPr>
            <w:r>
              <w:rPr>
                <w:lang w:eastAsia="zh-CN"/>
              </w:rPr>
              <w:t>number of DL and/or UL symbols occupied within a slot</w:t>
            </w:r>
          </w:p>
          <w:p w14:paraId="5C20A49D" w14:textId="77777777" w:rsidR="00E40ACA" w:rsidRDefault="0042400E">
            <w:pPr>
              <w:pStyle w:val="ListParagraph"/>
              <w:numPr>
                <w:ilvl w:val="1"/>
                <w:numId w:val="14"/>
              </w:numPr>
              <w:rPr>
                <w:lang w:eastAsia="zh-CN"/>
              </w:rPr>
            </w:pPr>
            <w:r>
              <w:rPr>
                <w:lang w:eastAsia="zh-CN"/>
              </w:rPr>
              <w:t>FFS other domain scaling</w:t>
            </w:r>
          </w:p>
          <w:p w14:paraId="6B57F193" w14:textId="77777777" w:rsidR="00E40ACA" w:rsidRDefault="0042400E">
            <w:pPr>
              <w:pStyle w:val="ListParagraph"/>
              <w:numPr>
                <w:ilvl w:val="1"/>
                <w:numId w:val="14"/>
              </w:numPr>
              <w:rPr>
                <w:b/>
                <w:lang w:eastAsia="zh-CN"/>
              </w:rPr>
            </w:pPr>
            <w:r>
              <w:rPr>
                <w:lang w:eastAsia="zh-CN"/>
              </w:rPr>
              <w:t>FFS scaling is linearly or else, for each domain</w:t>
            </w:r>
          </w:p>
          <w:p w14:paraId="27DB8CBD" w14:textId="77777777" w:rsidR="00E40ACA" w:rsidRDefault="0042400E">
            <w:pPr>
              <w:pStyle w:val="ListParagraph"/>
              <w:numPr>
                <w:ilvl w:val="0"/>
                <w:numId w:val="14"/>
              </w:numPr>
              <w:rPr>
                <w:b/>
                <w:lang w:eastAsia="zh-CN"/>
              </w:rPr>
            </w:pPr>
            <w:r>
              <w:rPr>
                <w:lang w:eastAsia="zh-CN"/>
              </w:rPr>
              <w:t>Above does not necessarily imply that BS energy consumption model that takes into account all listed scaling factors will be developed</w:t>
            </w:r>
          </w:p>
          <w:p w14:paraId="2CB2FDB6" w14:textId="77777777" w:rsidR="00E40ACA" w:rsidRDefault="00E40ACA">
            <w:pPr>
              <w:rPr>
                <w:iCs/>
              </w:rPr>
            </w:pPr>
          </w:p>
          <w:p w14:paraId="69BBFACB" w14:textId="77777777" w:rsidR="00E40ACA" w:rsidRDefault="0042400E">
            <w:pPr>
              <w:rPr>
                <w:bCs/>
                <w:iCs/>
                <w:highlight w:val="green"/>
              </w:rPr>
            </w:pPr>
            <w:r>
              <w:rPr>
                <w:bCs/>
                <w:iCs/>
                <w:highlight w:val="green"/>
              </w:rPr>
              <w:t>Agreement</w:t>
            </w:r>
          </w:p>
          <w:p w14:paraId="6B91291E" w14:textId="77777777" w:rsidR="00E40ACA" w:rsidRDefault="0042400E">
            <w:pPr>
              <w:rPr>
                <w:iCs/>
                <w:color w:val="000000" w:themeColor="text1"/>
              </w:rPr>
            </w:pPr>
            <w:r>
              <w:rPr>
                <w:iCs/>
                <w:color w:val="000000" w:themeColor="text1"/>
              </w:rPr>
              <w:t>For BS energy consumption evaluation, in addition to the energy saving gain,</w:t>
            </w:r>
          </w:p>
          <w:p w14:paraId="3AE348E7" w14:textId="77777777" w:rsidR="00E40ACA" w:rsidRDefault="0042400E">
            <w:pPr>
              <w:pStyle w:val="ListParagraph"/>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C709A10" w14:textId="77777777" w:rsidR="00E40ACA" w:rsidRDefault="0042400E">
            <w:pPr>
              <w:pStyle w:val="ListParagraph"/>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6D330FA" w14:textId="77777777" w:rsidR="00E40ACA" w:rsidRDefault="0042400E">
            <w:pPr>
              <w:rPr>
                <w:bCs/>
                <w:iCs/>
                <w:highlight w:val="green"/>
              </w:rPr>
            </w:pPr>
            <w:r>
              <w:rPr>
                <w:bCs/>
                <w:iCs/>
                <w:highlight w:val="green"/>
              </w:rPr>
              <w:t>Agreement</w:t>
            </w:r>
          </w:p>
          <w:p w14:paraId="2F0AC681" w14:textId="77777777" w:rsidR="00E40ACA" w:rsidRDefault="0042400E">
            <w:pPr>
              <w:rPr>
                <w:iCs/>
              </w:rPr>
            </w:pPr>
            <w:r>
              <w:rPr>
                <w:iCs/>
              </w:rPr>
              <w:t>At least urban macro is prioritized for FR1. FFS the baseline deployment assumption for FR2.</w:t>
            </w:r>
          </w:p>
          <w:p w14:paraId="4B6E1AFB" w14:textId="77777777" w:rsidR="00E40ACA" w:rsidRDefault="00E40ACA">
            <w:pPr>
              <w:rPr>
                <w:iCs/>
              </w:rPr>
            </w:pPr>
          </w:p>
          <w:p w14:paraId="5A0DDA09" w14:textId="77777777" w:rsidR="00E40ACA" w:rsidRDefault="0042400E">
            <w:pPr>
              <w:rPr>
                <w:bCs/>
                <w:iCs/>
                <w:highlight w:val="green"/>
              </w:rPr>
            </w:pPr>
            <w:r>
              <w:rPr>
                <w:bCs/>
                <w:iCs/>
                <w:highlight w:val="green"/>
              </w:rPr>
              <w:t>Agreement</w:t>
            </w:r>
          </w:p>
          <w:p w14:paraId="607276B7" w14:textId="77777777" w:rsidR="00E40ACA" w:rsidRDefault="0042400E">
            <w:pPr>
              <w:pStyle w:val="ListParagraph"/>
              <w:numPr>
                <w:ilvl w:val="0"/>
                <w:numId w:val="16"/>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22413674" w14:textId="77777777" w:rsidR="00E40ACA" w:rsidRDefault="0042400E">
            <w:pPr>
              <w:pStyle w:val="ListParagraph"/>
              <w:numPr>
                <w:ilvl w:val="0"/>
                <w:numId w:val="16"/>
              </w:numPr>
              <w:spacing w:after="0" w:line="240" w:lineRule="auto"/>
              <w:ind w:left="714" w:hanging="357"/>
            </w:pPr>
            <w:r>
              <w:t>FFS: with possible further prioritization, different model between DL and UL, and/or other traffic models that can be optionally considered.</w:t>
            </w:r>
          </w:p>
          <w:p w14:paraId="3AD2D02A" w14:textId="77777777" w:rsidR="00E40ACA" w:rsidRDefault="0042400E">
            <w:pPr>
              <w:pStyle w:val="ListParagraph"/>
              <w:numPr>
                <w:ilvl w:val="0"/>
                <w:numId w:val="16"/>
              </w:numPr>
              <w:spacing w:after="0" w:line="240" w:lineRule="auto"/>
              <w:ind w:left="714" w:hanging="357"/>
            </w:pPr>
            <w:r>
              <w:rPr>
                <w:rFonts w:cs="Times"/>
              </w:rPr>
              <w:t>FFS associated scenarios/configurations, e.g. C-DRX.</w:t>
            </w:r>
          </w:p>
          <w:p w14:paraId="4488B4CC" w14:textId="77777777" w:rsidR="00E40ACA" w:rsidRDefault="00E40ACA">
            <w:pPr>
              <w:rPr>
                <w:iCs/>
              </w:rPr>
            </w:pPr>
          </w:p>
          <w:p w14:paraId="4B8CD245" w14:textId="77777777" w:rsidR="00E40ACA" w:rsidRDefault="00E212A9">
            <w:pPr>
              <w:rPr>
                <w:b/>
                <w:bCs/>
                <w:iCs/>
              </w:rPr>
            </w:pPr>
            <w:hyperlink r:id="rId43" w:history="1">
              <w:r w:rsidR="0042400E">
                <w:rPr>
                  <w:rStyle w:val="Hyperlink"/>
                  <w:b/>
                  <w:bCs/>
                  <w:iCs/>
                </w:rPr>
                <w:t>R1-2205468</w:t>
              </w:r>
            </w:hyperlink>
            <w:r w:rsidR="0042400E">
              <w:rPr>
                <w:b/>
                <w:bCs/>
                <w:iCs/>
              </w:rPr>
              <w:tab/>
              <w:t>FL summary#3 for performance evaluation for NR NW energy savings</w:t>
            </w:r>
            <w:r w:rsidR="0042400E">
              <w:rPr>
                <w:b/>
                <w:bCs/>
                <w:iCs/>
              </w:rPr>
              <w:tab/>
              <w:t>Moderator (Huawei)</w:t>
            </w:r>
          </w:p>
          <w:p w14:paraId="746B8AF0" w14:textId="77777777" w:rsidR="00E40ACA" w:rsidRDefault="0042400E">
            <w:pPr>
              <w:rPr>
                <w:rFonts w:eastAsia="Malgun Gothic"/>
                <w:bCs/>
              </w:rPr>
            </w:pPr>
            <w:r>
              <w:rPr>
                <w:rFonts w:eastAsia="Malgun Gothic"/>
                <w:bCs/>
                <w:highlight w:val="green"/>
              </w:rPr>
              <w:t>Agreement</w:t>
            </w:r>
          </w:p>
          <w:p w14:paraId="5CBE0C47" w14:textId="77777777" w:rsidR="00E40ACA" w:rsidRDefault="0042400E">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1E9D9A3" w14:textId="77777777" w:rsidR="00E40ACA" w:rsidRDefault="0042400E">
            <w:pPr>
              <w:pStyle w:val="ListParagraph"/>
              <w:numPr>
                <w:ilvl w:val="1"/>
                <w:numId w:val="17"/>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E40ACA" w14:paraId="2455FDCE" w14:textId="77777777">
              <w:tc>
                <w:tcPr>
                  <w:tcW w:w="2203" w:type="dxa"/>
                  <w:shd w:val="clear" w:color="auto" w:fill="auto"/>
                </w:tcPr>
                <w:p w14:paraId="034EED87" w14:textId="77777777" w:rsidR="00E40ACA" w:rsidRDefault="00E40ACA">
                  <w:pPr>
                    <w:rPr>
                      <w:rFonts w:ascii="Arial" w:hAnsi="Arial" w:cs="Arial"/>
                      <w:sz w:val="16"/>
                      <w:szCs w:val="16"/>
                    </w:rPr>
                  </w:pPr>
                </w:p>
              </w:tc>
              <w:tc>
                <w:tcPr>
                  <w:tcW w:w="2440" w:type="dxa"/>
                  <w:shd w:val="clear" w:color="auto" w:fill="auto"/>
                </w:tcPr>
                <w:p w14:paraId="05FB0713" w14:textId="77777777" w:rsidR="00E40ACA" w:rsidRDefault="0042400E">
                  <w:pPr>
                    <w:rPr>
                      <w:rFonts w:ascii="Arial" w:hAnsi="Arial" w:cs="Arial"/>
                      <w:sz w:val="16"/>
                      <w:szCs w:val="16"/>
                    </w:rPr>
                  </w:pPr>
                  <w:r>
                    <w:rPr>
                      <w:rFonts w:ascii="Arial" w:hAnsi="Arial" w:cs="Arial"/>
                      <w:sz w:val="16"/>
                      <w:szCs w:val="16"/>
                    </w:rPr>
                    <w:t>Set 1 FR1</w:t>
                  </w:r>
                </w:p>
              </w:tc>
              <w:tc>
                <w:tcPr>
                  <w:tcW w:w="2440" w:type="dxa"/>
                  <w:shd w:val="clear" w:color="auto" w:fill="auto"/>
                </w:tcPr>
                <w:p w14:paraId="0A4B22C4" w14:textId="77777777" w:rsidR="00E40ACA" w:rsidRDefault="0042400E">
                  <w:pPr>
                    <w:rPr>
                      <w:rFonts w:ascii="Arial" w:hAnsi="Arial" w:cs="Arial"/>
                      <w:sz w:val="16"/>
                      <w:szCs w:val="16"/>
                    </w:rPr>
                  </w:pPr>
                  <w:r>
                    <w:rPr>
                      <w:rFonts w:ascii="Arial" w:hAnsi="Arial" w:cs="Arial"/>
                      <w:sz w:val="16"/>
                      <w:szCs w:val="16"/>
                    </w:rPr>
                    <w:t>Set 2 FR1</w:t>
                  </w:r>
                </w:p>
              </w:tc>
              <w:tc>
                <w:tcPr>
                  <w:tcW w:w="2443" w:type="dxa"/>
                  <w:shd w:val="clear" w:color="auto" w:fill="auto"/>
                </w:tcPr>
                <w:p w14:paraId="7F817442" w14:textId="77777777" w:rsidR="00E40ACA" w:rsidRDefault="0042400E">
                  <w:pPr>
                    <w:rPr>
                      <w:rFonts w:ascii="Arial" w:hAnsi="Arial" w:cs="Arial"/>
                      <w:sz w:val="16"/>
                      <w:szCs w:val="16"/>
                    </w:rPr>
                  </w:pPr>
                  <w:r>
                    <w:rPr>
                      <w:rFonts w:ascii="Arial" w:hAnsi="Arial" w:cs="Arial"/>
                      <w:sz w:val="16"/>
                      <w:szCs w:val="16"/>
                    </w:rPr>
                    <w:t>Set 3 FR2</w:t>
                  </w:r>
                </w:p>
              </w:tc>
            </w:tr>
            <w:tr w:rsidR="00E40ACA" w14:paraId="4AE5601A" w14:textId="77777777">
              <w:tc>
                <w:tcPr>
                  <w:tcW w:w="2203" w:type="dxa"/>
                  <w:shd w:val="clear" w:color="auto" w:fill="auto"/>
                </w:tcPr>
                <w:p w14:paraId="11F68069" w14:textId="77777777" w:rsidR="00E40ACA" w:rsidRDefault="0042400E">
                  <w:pPr>
                    <w:rPr>
                      <w:rFonts w:ascii="Arial" w:hAnsi="Arial" w:cs="Arial"/>
                      <w:sz w:val="16"/>
                      <w:szCs w:val="16"/>
                    </w:rPr>
                  </w:pPr>
                  <w:r>
                    <w:rPr>
                      <w:rFonts w:ascii="Arial" w:hAnsi="Arial" w:cs="Arial"/>
                      <w:sz w:val="16"/>
                      <w:szCs w:val="16"/>
                    </w:rPr>
                    <w:t>Duplex</w:t>
                  </w:r>
                </w:p>
              </w:tc>
              <w:tc>
                <w:tcPr>
                  <w:tcW w:w="2440" w:type="dxa"/>
                  <w:shd w:val="clear" w:color="auto" w:fill="auto"/>
                </w:tcPr>
                <w:p w14:paraId="38A8F4F1" w14:textId="77777777" w:rsidR="00E40ACA" w:rsidRDefault="0042400E">
                  <w:pPr>
                    <w:rPr>
                      <w:rFonts w:ascii="Arial" w:hAnsi="Arial" w:cs="Arial"/>
                      <w:sz w:val="16"/>
                      <w:szCs w:val="16"/>
                    </w:rPr>
                  </w:pPr>
                  <w:r>
                    <w:rPr>
                      <w:rFonts w:ascii="Arial" w:hAnsi="Arial" w:cs="Arial"/>
                      <w:sz w:val="16"/>
                      <w:szCs w:val="16"/>
                    </w:rPr>
                    <w:t>TDD</w:t>
                  </w:r>
                </w:p>
              </w:tc>
              <w:tc>
                <w:tcPr>
                  <w:tcW w:w="2440" w:type="dxa"/>
                  <w:shd w:val="clear" w:color="auto" w:fill="auto"/>
                </w:tcPr>
                <w:p w14:paraId="44C98F40" w14:textId="77777777" w:rsidR="00E40ACA" w:rsidRDefault="0042400E">
                  <w:pPr>
                    <w:rPr>
                      <w:rFonts w:ascii="Arial" w:hAnsi="Arial" w:cs="Arial"/>
                      <w:sz w:val="16"/>
                      <w:szCs w:val="16"/>
                    </w:rPr>
                  </w:pPr>
                  <w:r>
                    <w:rPr>
                      <w:rFonts w:ascii="Arial" w:hAnsi="Arial" w:cs="Arial"/>
                      <w:sz w:val="16"/>
                      <w:szCs w:val="16"/>
                    </w:rPr>
                    <w:t>FDD</w:t>
                  </w:r>
                </w:p>
              </w:tc>
              <w:tc>
                <w:tcPr>
                  <w:tcW w:w="2443" w:type="dxa"/>
                  <w:shd w:val="clear" w:color="auto" w:fill="auto"/>
                </w:tcPr>
                <w:p w14:paraId="038971F4" w14:textId="77777777" w:rsidR="00E40ACA" w:rsidRDefault="0042400E">
                  <w:pPr>
                    <w:rPr>
                      <w:rFonts w:ascii="Arial" w:hAnsi="Arial" w:cs="Arial"/>
                      <w:sz w:val="16"/>
                      <w:szCs w:val="16"/>
                    </w:rPr>
                  </w:pPr>
                  <w:r>
                    <w:rPr>
                      <w:rFonts w:ascii="Arial" w:hAnsi="Arial" w:cs="Arial"/>
                      <w:sz w:val="16"/>
                      <w:szCs w:val="16"/>
                    </w:rPr>
                    <w:t>TDD</w:t>
                  </w:r>
                </w:p>
              </w:tc>
            </w:tr>
            <w:tr w:rsidR="00E40ACA" w14:paraId="6B825B10" w14:textId="77777777">
              <w:tc>
                <w:tcPr>
                  <w:tcW w:w="2203" w:type="dxa"/>
                  <w:shd w:val="clear" w:color="auto" w:fill="auto"/>
                </w:tcPr>
                <w:p w14:paraId="5CA4A3B4" w14:textId="77777777" w:rsidR="00E40ACA" w:rsidRDefault="0042400E">
                  <w:pPr>
                    <w:rPr>
                      <w:rFonts w:ascii="Arial" w:hAnsi="Arial" w:cs="Arial"/>
                      <w:sz w:val="16"/>
                      <w:szCs w:val="16"/>
                    </w:rPr>
                  </w:pPr>
                  <w:r>
                    <w:rPr>
                      <w:rFonts w:ascii="Arial" w:hAnsi="Arial" w:cs="Arial"/>
                      <w:sz w:val="16"/>
                      <w:szCs w:val="16"/>
                    </w:rPr>
                    <w:t>System BW</w:t>
                  </w:r>
                </w:p>
              </w:tc>
              <w:tc>
                <w:tcPr>
                  <w:tcW w:w="2440" w:type="dxa"/>
                  <w:shd w:val="clear" w:color="auto" w:fill="auto"/>
                </w:tcPr>
                <w:p w14:paraId="33291D90" w14:textId="77777777" w:rsidR="00E40ACA" w:rsidRDefault="0042400E">
                  <w:pPr>
                    <w:rPr>
                      <w:rFonts w:ascii="Arial" w:hAnsi="Arial" w:cs="Arial"/>
                      <w:sz w:val="16"/>
                      <w:szCs w:val="16"/>
                    </w:rPr>
                  </w:pPr>
                  <w:r>
                    <w:rPr>
                      <w:rFonts w:ascii="Arial" w:hAnsi="Arial" w:cs="Arial"/>
                      <w:sz w:val="16"/>
                      <w:szCs w:val="16"/>
                    </w:rPr>
                    <w:t>100 MHz</w:t>
                  </w:r>
                </w:p>
              </w:tc>
              <w:tc>
                <w:tcPr>
                  <w:tcW w:w="2440" w:type="dxa"/>
                  <w:shd w:val="clear" w:color="auto" w:fill="auto"/>
                </w:tcPr>
                <w:p w14:paraId="4B5FE9BD" w14:textId="77777777" w:rsidR="00E40ACA" w:rsidRDefault="0042400E">
                  <w:pPr>
                    <w:rPr>
                      <w:rFonts w:ascii="Arial" w:hAnsi="Arial" w:cs="Arial"/>
                      <w:sz w:val="16"/>
                      <w:szCs w:val="16"/>
                    </w:rPr>
                  </w:pPr>
                  <w:r>
                    <w:rPr>
                      <w:rFonts w:ascii="Arial" w:hAnsi="Arial" w:cs="Arial"/>
                      <w:sz w:val="16"/>
                      <w:szCs w:val="16"/>
                    </w:rPr>
                    <w:t>20 MHz</w:t>
                  </w:r>
                </w:p>
              </w:tc>
              <w:tc>
                <w:tcPr>
                  <w:tcW w:w="2443" w:type="dxa"/>
                  <w:shd w:val="clear" w:color="auto" w:fill="auto"/>
                </w:tcPr>
                <w:p w14:paraId="3996DBFD" w14:textId="77777777" w:rsidR="00E40ACA" w:rsidRDefault="0042400E">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E40ACA" w14:paraId="035D5BE0" w14:textId="77777777">
              <w:tc>
                <w:tcPr>
                  <w:tcW w:w="2203" w:type="dxa"/>
                  <w:shd w:val="clear" w:color="auto" w:fill="auto"/>
                </w:tcPr>
                <w:p w14:paraId="02EC7312" w14:textId="77777777" w:rsidR="00E40ACA" w:rsidRDefault="0042400E">
                  <w:pPr>
                    <w:rPr>
                      <w:rFonts w:ascii="Arial" w:hAnsi="Arial" w:cs="Arial"/>
                      <w:sz w:val="16"/>
                      <w:szCs w:val="16"/>
                    </w:rPr>
                  </w:pPr>
                  <w:r>
                    <w:rPr>
                      <w:rFonts w:ascii="Arial" w:hAnsi="Arial" w:cs="Arial"/>
                      <w:sz w:val="16"/>
                      <w:szCs w:val="16"/>
                    </w:rPr>
                    <w:t>SCS</w:t>
                  </w:r>
                </w:p>
              </w:tc>
              <w:tc>
                <w:tcPr>
                  <w:tcW w:w="2440" w:type="dxa"/>
                  <w:shd w:val="clear" w:color="auto" w:fill="auto"/>
                </w:tcPr>
                <w:p w14:paraId="44072F90" w14:textId="77777777" w:rsidR="00E40ACA" w:rsidRDefault="0042400E">
                  <w:pPr>
                    <w:rPr>
                      <w:rFonts w:ascii="Arial" w:hAnsi="Arial" w:cs="Arial"/>
                      <w:sz w:val="16"/>
                      <w:szCs w:val="16"/>
                    </w:rPr>
                  </w:pPr>
                  <w:r>
                    <w:rPr>
                      <w:rFonts w:ascii="Arial" w:hAnsi="Arial" w:cs="Arial"/>
                      <w:sz w:val="16"/>
                      <w:szCs w:val="16"/>
                    </w:rPr>
                    <w:t>30 kHz</w:t>
                  </w:r>
                </w:p>
              </w:tc>
              <w:tc>
                <w:tcPr>
                  <w:tcW w:w="2440" w:type="dxa"/>
                  <w:shd w:val="clear" w:color="auto" w:fill="auto"/>
                </w:tcPr>
                <w:p w14:paraId="62B87FBA" w14:textId="77777777" w:rsidR="00E40ACA" w:rsidRDefault="0042400E">
                  <w:pPr>
                    <w:rPr>
                      <w:rFonts w:ascii="Arial" w:hAnsi="Arial" w:cs="Arial"/>
                      <w:sz w:val="16"/>
                      <w:szCs w:val="16"/>
                    </w:rPr>
                  </w:pPr>
                  <w:r>
                    <w:rPr>
                      <w:rFonts w:ascii="Arial" w:hAnsi="Arial" w:cs="Arial"/>
                      <w:sz w:val="16"/>
                      <w:szCs w:val="16"/>
                    </w:rPr>
                    <w:t>15 kHz</w:t>
                  </w:r>
                </w:p>
              </w:tc>
              <w:tc>
                <w:tcPr>
                  <w:tcW w:w="2443" w:type="dxa"/>
                  <w:shd w:val="clear" w:color="auto" w:fill="auto"/>
                </w:tcPr>
                <w:p w14:paraId="5B09004C" w14:textId="77777777" w:rsidR="00E40ACA" w:rsidRDefault="0042400E">
                  <w:pPr>
                    <w:rPr>
                      <w:rFonts w:ascii="Arial" w:hAnsi="Arial" w:cs="Arial"/>
                      <w:sz w:val="16"/>
                      <w:szCs w:val="16"/>
                    </w:rPr>
                  </w:pPr>
                  <w:r>
                    <w:rPr>
                      <w:rFonts w:ascii="Arial" w:hAnsi="Arial" w:cs="Arial"/>
                      <w:sz w:val="16"/>
                      <w:szCs w:val="16"/>
                    </w:rPr>
                    <w:t>120 kHz</w:t>
                  </w:r>
                </w:p>
              </w:tc>
            </w:tr>
            <w:tr w:rsidR="00E40ACA" w14:paraId="3D26687C" w14:textId="77777777">
              <w:tc>
                <w:tcPr>
                  <w:tcW w:w="2203" w:type="dxa"/>
                  <w:shd w:val="clear" w:color="auto" w:fill="auto"/>
                </w:tcPr>
                <w:p w14:paraId="2F9A41F2" w14:textId="77777777" w:rsidR="00E40ACA" w:rsidRDefault="0042400E">
                  <w:pPr>
                    <w:rPr>
                      <w:rFonts w:ascii="Arial" w:hAnsi="Arial" w:cs="Arial"/>
                      <w:sz w:val="16"/>
                      <w:szCs w:val="16"/>
                    </w:rPr>
                  </w:pPr>
                  <w:r>
                    <w:rPr>
                      <w:rFonts w:ascii="Arial" w:hAnsi="Arial" w:cs="Arial"/>
                      <w:sz w:val="16"/>
                      <w:szCs w:val="16"/>
                    </w:rPr>
                    <w:t>Number of TRP</w:t>
                  </w:r>
                </w:p>
              </w:tc>
              <w:tc>
                <w:tcPr>
                  <w:tcW w:w="2440" w:type="dxa"/>
                  <w:shd w:val="clear" w:color="auto" w:fill="auto"/>
                </w:tcPr>
                <w:p w14:paraId="4BE0A2C7" w14:textId="77777777" w:rsidR="00E40ACA" w:rsidRDefault="0042400E">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3D1792C" w14:textId="77777777" w:rsidR="00E40ACA" w:rsidRDefault="0042400E">
                  <w:pPr>
                    <w:rPr>
                      <w:rFonts w:ascii="Arial" w:hAnsi="Arial" w:cs="Arial"/>
                      <w:sz w:val="16"/>
                      <w:szCs w:val="16"/>
                    </w:rPr>
                  </w:pPr>
                  <w:r>
                    <w:rPr>
                      <w:rFonts w:ascii="Arial" w:hAnsi="Arial" w:cs="Arial"/>
                      <w:sz w:val="16"/>
                      <w:szCs w:val="16"/>
                    </w:rPr>
                    <w:t>1</w:t>
                  </w:r>
                </w:p>
              </w:tc>
              <w:tc>
                <w:tcPr>
                  <w:tcW w:w="2443" w:type="dxa"/>
                  <w:shd w:val="clear" w:color="auto" w:fill="auto"/>
                </w:tcPr>
                <w:p w14:paraId="16224E66" w14:textId="77777777" w:rsidR="00E40ACA" w:rsidRDefault="0042400E">
                  <w:pPr>
                    <w:rPr>
                      <w:rFonts w:ascii="Arial" w:hAnsi="Arial" w:cs="Arial"/>
                      <w:sz w:val="16"/>
                      <w:szCs w:val="16"/>
                    </w:rPr>
                  </w:pPr>
                  <w:r>
                    <w:rPr>
                      <w:rFonts w:ascii="Arial" w:hAnsi="Arial" w:cs="Arial"/>
                      <w:sz w:val="16"/>
                      <w:szCs w:val="16"/>
                    </w:rPr>
                    <w:t>1</w:t>
                  </w:r>
                </w:p>
              </w:tc>
            </w:tr>
            <w:tr w:rsidR="00E40ACA" w14:paraId="1BECD080" w14:textId="77777777">
              <w:tc>
                <w:tcPr>
                  <w:tcW w:w="2203" w:type="dxa"/>
                  <w:shd w:val="clear" w:color="auto" w:fill="auto"/>
                </w:tcPr>
                <w:p w14:paraId="05833731" w14:textId="77777777" w:rsidR="00E40ACA" w:rsidRDefault="0042400E">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15E8F39F"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24D6E3AB" w14:textId="77777777" w:rsidR="00E40ACA" w:rsidRDefault="0042400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62E8E6D8" w14:textId="77777777" w:rsidR="00E40ACA" w:rsidRDefault="0042400E">
                  <w:pPr>
                    <w:rPr>
                      <w:rFonts w:ascii="Arial" w:hAnsi="Arial" w:cs="Arial"/>
                      <w:strike/>
                      <w:color w:val="FF0000"/>
                      <w:sz w:val="16"/>
                      <w:szCs w:val="16"/>
                    </w:rPr>
                  </w:pPr>
                  <w:r>
                    <w:rPr>
                      <w:rFonts w:ascii="Arial" w:hAnsi="Arial" w:cs="Arial"/>
                      <w:sz w:val="16"/>
                      <w:szCs w:val="16"/>
                    </w:rPr>
                    <w:t>2</w:t>
                  </w:r>
                </w:p>
              </w:tc>
            </w:tr>
            <w:tr w:rsidR="00E40ACA" w14:paraId="6462B06D" w14:textId="77777777">
              <w:tc>
                <w:tcPr>
                  <w:tcW w:w="2203" w:type="dxa"/>
                  <w:shd w:val="clear" w:color="auto" w:fill="auto"/>
                </w:tcPr>
                <w:p w14:paraId="670784C8" w14:textId="77777777" w:rsidR="00E40ACA" w:rsidRDefault="0042400E">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67DD509" w14:textId="77777777" w:rsidR="00E40ACA" w:rsidRDefault="0042400E">
                  <w:pPr>
                    <w:rPr>
                      <w:rFonts w:ascii="Arial" w:hAnsi="Arial" w:cs="Arial"/>
                      <w:sz w:val="16"/>
                      <w:szCs w:val="16"/>
                    </w:rPr>
                  </w:pPr>
                  <w:r>
                    <w:rPr>
                      <w:rFonts w:ascii="Arial" w:hAnsi="Arial" w:cs="Arial"/>
                      <w:sz w:val="16"/>
                      <w:szCs w:val="16"/>
                    </w:rPr>
                    <w:t>55dBm</w:t>
                  </w:r>
                </w:p>
              </w:tc>
              <w:tc>
                <w:tcPr>
                  <w:tcW w:w="2440" w:type="dxa"/>
                  <w:shd w:val="clear" w:color="auto" w:fill="auto"/>
                </w:tcPr>
                <w:p w14:paraId="44626EB8" w14:textId="77777777" w:rsidR="00E40ACA" w:rsidRDefault="0042400E">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0F3E6861" w14:textId="77777777" w:rsidR="00E40ACA" w:rsidRDefault="0042400E">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68371B6A" w14:textId="77777777" w:rsidR="00E40ACA" w:rsidRDefault="00E40ACA">
                  <w:pPr>
                    <w:rPr>
                      <w:rFonts w:ascii="Arial" w:hAnsi="Arial" w:cs="Arial"/>
                      <w:color w:val="FF0000"/>
                      <w:sz w:val="16"/>
                      <w:szCs w:val="16"/>
                    </w:rPr>
                  </w:pPr>
                </w:p>
                <w:p w14:paraId="2523AAF8" w14:textId="77777777" w:rsidR="00E40ACA" w:rsidRDefault="0042400E">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E40ACA" w14:paraId="62F5B51E" w14:textId="77777777">
              <w:tc>
                <w:tcPr>
                  <w:tcW w:w="2203" w:type="dxa"/>
                  <w:shd w:val="clear" w:color="auto" w:fill="auto"/>
                </w:tcPr>
                <w:p w14:paraId="3917389D" w14:textId="77777777" w:rsidR="00E40ACA" w:rsidRDefault="0042400E">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4AE3B1E8"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1C2CE714" w14:textId="77777777" w:rsidR="00E40ACA" w:rsidRDefault="0042400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01A99CEC" w14:textId="77777777" w:rsidR="00E40ACA" w:rsidRDefault="0042400E">
                  <w:pPr>
                    <w:rPr>
                      <w:rFonts w:ascii="Arial" w:hAnsi="Arial" w:cs="Arial"/>
                      <w:sz w:val="16"/>
                      <w:szCs w:val="16"/>
                    </w:rPr>
                  </w:pPr>
                  <w:r>
                    <w:rPr>
                      <w:rFonts w:ascii="Arial" w:hAnsi="Arial" w:cs="Arial"/>
                      <w:sz w:val="16"/>
                      <w:szCs w:val="16"/>
                    </w:rPr>
                    <w:t>2</w:t>
                  </w:r>
                </w:p>
              </w:tc>
            </w:tr>
          </w:tbl>
          <w:p w14:paraId="07322043" w14:textId="77777777" w:rsidR="00E40ACA" w:rsidRDefault="00E40ACA">
            <w:pPr>
              <w:rPr>
                <w:iCs/>
              </w:rPr>
            </w:pPr>
          </w:p>
          <w:p w14:paraId="290C598C" w14:textId="77777777" w:rsidR="00E40ACA" w:rsidRDefault="0042400E">
            <w:pPr>
              <w:rPr>
                <w:bCs/>
                <w:highlight w:val="green"/>
              </w:rPr>
            </w:pPr>
            <w:r>
              <w:rPr>
                <w:rFonts w:eastAsia="Malgun Gothic"/>
                <w:bCs/>
                <w:highlight w:val="green"/>
              </w:rPr>
              <w:t>Agreement</w:t>
            </w:r>
          </w:p>
          <w:p w14:paraId="59D413F8" w14:textId="77777777" w:rsidR="00E40ACA" w:rsidRDefault="0042400E">
            <w:r>
              <w:t>As a starting point,</w:t>
            </w:r>
          </w:p>
          <w:p w14:paraId="380EEF34" w14:textId="77777777" w:rsidR="00E40ACA" w:rsidRDefault="0042400E">
            <w:pPr>
              <w:pStyle w:val="ListParagraph"/>
              <w:numPr>
                <w:ilvl w:val="0"/>
                <w:numId w:val="17"/>
              </w:numPr>
              <w:spacing w:line="240" w:lineRule="auto"/>
            </w:pPr>
            <w:r>
              <w:t>macro cell BS for FR1 is assumed for energy consumption model.</w:t>
            </w:r>
          </w:p>
          <w:p w14:paraId="2FFB7D20" w14:textId="77777777" w:rsidR="00E40ACA" w:rsidRDefault="0042400E">
            <w:pPr>
              <w:pStyle w:val="ListParagraph"/>
              <w:numPr>
                <w:ilvl w:val="0"/>
                <w:numId w:val="17"/>
              </w:numPr>
              <w:spacing w:line="240" w:lineRule="auto"/>
            </w:pPr>
            <w:r>
              <w:t>FFS: micro cell BS for FR2 is assumed for energy consumption model.</w:t>
            </w:r>
          </w:p>
          <w:p w14:paraId="5DFC094B" w14:textId="77777777" w:rsidR="00E40ACA" w:rsidRDefault="0042400E">
            <w:pPr>
              <w:rPr>
                <w:bCs/>
                <w:color w:val="000000" w:themeColor="text1"/>
                <w:highlight w:val="green"/>
              </w:rPr>
            </w:pPr>
            <w:r>
              <w:rPr>
                <w:rFonts w:eastAsia="Malgun Gothic"/>
                <w:bCs/>
                <w:color w:val="000000" w:themeColor="text1"/>
                <w:highlight w:val="green"/>
              </w:rPr>
              <w:t>Agreement</w:t>
            </w:r>
          </w:p>
          <w:p w14:paraId="28FD65D4" w14:textId="77777777" w:rsidR="00E40ACA" w:rsidRDefault="0042400E">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1C3838DB" w14:textId="77777777" w:rsidR="00E40ACA" w:rsidRDefault="0042400E">
            <w:pPr>
              <w:pStyle w:val="ListParagraph"/>
              <w:numPr>
                <w:ilvl w:val="0"/>
                <w:numId w:val="18"/>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33E9DDEF" w14:textId="77777777" w:rsidR="00E40ACA" w:rsidRDefault="00E40ACA">
            <w:pPr>
              <w:rPr>
                <w:rFonts w:eastAsia="Malgun Gothic"/>
                <w:bCs/>
                <w:color w:val="000000" w:themeColor="text1"/>
                <w:highlight w:val="green"/>
              </w:rPr>
            </w:pPr>
          </w:p>
          <w:p w14:paraId="2DF3F264" w14:textId="77777777" w:rsidR="00E40ACA" w:rsidRDefault="0042400E">
            <w:pPr>
              <w:rPr>
                <w:bCs/>
                <w:color w:val="000000" w:themeColor="text1"/>
                <w:highlight w:val="green"/>
              </w:rPr>
            </w:pPr>
            <w:r>
              <w:rPr>
                <w:rFonts w:eastAsia="Malgun Gothic"/>
                <w:bCs/>
                <w:color w:val="000000" w:themeColor="text1"/>
                <w:highlight w:val="green"/>
              </w:rPr>
              <w:t>Agreement</w:t>
            </w:r>
          </w:p>
          <w:p w14:paraId="02A6B4A2" w14:textId="77777777" w:rsidR="00E40ACA" w:rsidRDefault="0042400E">
            <w:pPr>
              <w:pStyle w:val="ListParagraph"/>
              <w:numPr>
                <w:ilvl w:val="0"/>
                <w:numId w:val="18"/>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06C5735" w14:textId="77777777" w:rsidR="00E40ACA" w:rsidRDefault="0042400E">
            <w:pPr>
              <w:pStyle w:val="ListParagraph"/>
              <w:numPr>
                <w:ilvl w:val="0"/>
                <w:numId w:val="18"/>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75A7A79" w14:textId="77777777" w:rsidR="00E40ACA" w:rsidRDefault="0042400E">
            <w:pPr>
              <w:rPr>
                <w:rFonts w:cs="Times"/>
              </w:rPr>
            </w:pPr>
            <w:r>
              <w:rPr>
                <w:rFonts w:cs="Times"/>
                <w:highlight w:val="darkYellow"/>
              </w:rPr>
              <w:t>Working assumption</w:t>
            </w:r>
          </w:p>
          <w:p w14:paraId="15196C38" w14:textId="77777777" w:rsidR="00E40ACA" w:rsidRDefault="0042400E">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0B596847" w14:textId="77777777" w:rsidR="00E40ACA" w:rsidRDefault="0042400E">
            <w:pPr>
              <w:pStyle w:val="ListParagraph"/>
              <w:numPr>
                <w:ilvl w:val="0"/>
                <w:numId w:val="19"/>
              </w:numPr>
              <w:spacing w:line="240" w:lineRule="auto"/>
              <w:rPr>
                <w:lang w:eastAsia="zh-CN"/>
              </w:rPr>
            </w:pPr>
            <w:r>
              <w:rPr>
                <w:lang w:eastAsia="zh-CN"/>
              </w:rPr>
              <w:t>Option 1: the power consumption is the total of DL and UL power consumption</w:t>
            </w:r>
          </w:p>
          <w:p w14:paraId="00022DA9" w14:textId="77777777" w:rsidR="00E40ACA" w:rsidRDefault="0042400E">
            <w:pPr>
              <w:pStyle w:val="ListParagraph"/>
              <w:numPr>
                <w:ilvl w:val="0"/>
                <w:numId w:val="19"/>
              </w:numPr>
              <w:spacing w:line="240" w:lineRule="auto"/>
              <w:rPr>
                <w:lang w:eastAsia="zh-CN"/>
              </w:rPr>
            </w:pPr>
            <w:r>
              <w:rPr>
                <w:lang w:eastAsia="zh-CN"/>
              </w:rPr>
              <w:t>Option 2: the power consumption for UL is neglected</w:t>
            </w:r>
          </w:p>
          <w:p w14:paraId="6E9E52E8" w14:textId="77777777" w:rsidR="00E40ACA" w:rsidRDefault="0042400E">
            <w:pPr>
              <w:pStyle w:val="ListParagraph"/>
              <w:numPr>
                <w:ilvl w:val="0"/>
                <w:numId w:val="19"/>
              </w:numPr>
              <w:spacing w:line="240" w:lineRule="auto"/>
              <w:rPr>
                <w:lang w:eastAsia="zh-CN"/>
              </w:rPr>
            </w:pPr>
            <w:r>
              <w:rPr>
                <w:lang w:eastAsia="zh-CN"/>
              </w:rPr>
              <w:t>Other option is not precluded</w:t>
            </w:r>
          </w:p>
          <w:p w14:paraId="4ADF760F" w14:textId="77777777" w:rsidR="00E40ACA" w:rsidRDefault="0042400E">
            <w:pPr>
              <w:pStyle w:val="ListParagraph"/>
              <w:numPr>
                <w:ilvl w:val="0"/>
                <w:numId w:val="19"/>
              </w:numPr>
              <w:spacing w:line="240" w:lineRule="auto"/>
              <w:rPr>
                <w:lang w:eastAsia="zh-CN"/>
              </w:rPr>
            </w:pPr>
            <w:r>
              <w:rPr>
                <w:lang w:eastAsia="zh-CN"/>
              </w:rPr>
              <w:t>Note the DL (or UL) power consumption can be obtained using a same approach as that obtained from the DL (or UL)-only in TDD model</w:t>
            </w:r>
          </w:p>
          <w:p w14:paraId="79C0F4BD" w14:textId="77777777" w:rsidR="00E40ACA" w:rsidRDefault="00E40ACA">
            <w:pPr>
              <w:rPr>
                <w:iCs/>
              </w:rPr>
            </w:pPr>
          </w:p>
          <w:p w14:paraId="7A79E7F3" w14:textId="77777777" w:rsidR="00E40ACA" w:rsidRDefault="0042400E">
            <w:pPr>
              <w:rPr>
                <w:iCs/>
              </w:rPr>
            </w:pPr>
            <w:r>
              <w:rPr>
                <w:iCs/>
              </w:rPr>
              <w:t xml:space="preserve">Final summary in </w:t>
            </w:r>
            <w:hyperlink r:id="rId44" w:history="1">
              <w:r>
                <w:rPr>
                  <w:rStyle w:val="Hyperlink"/>
                  <w:iCs/>
                </w:rPr>
                <w:t>R1-2205551</w:t>
              </w:r>
            </w:hyperlink>
            <w:r>
              <w:rPr>
                <w:iCs/>
              </w:rPr>
              <w:t>.</w:t>
            </w:r>
          </w:p>
        </w:tc>
      </w:tr>
    </w:tbl>
    <w:p w14:paraId="51FF393A" w14:textId="77777777" w:rsidR="00E40ACA" w:rsidRDefault="00E40ACA"/>
    <w:p w14:paraId="47433D70" w14:textId="77777777" w:rsidR="00E40ACA" w:rsidRDefault="0042400E">
      <w:pPr>
        <w:pStyle w:val="Heading2"/>
        <w:numPr>
          <w:ilvl w:val="0"/>
          <w:numId w:val="0"/>
        </w:numPr>
      </w:pPr>
      <w:r>
        <w:t xml:space="preserve">C. </w:t>
      </w:r>
      <w:r>
        <w:rPr>
          <w:rFonts w:hint="eastAsia"/>
        </w:rPr>
        <w:t>S</w:t>
      </w:r>
      <w:r>
        <w:t>ID abstraction</w:t>
      </w:r>
    </w:p>
    <w:p w14:paraId="7998C395" w14:textId="77777777" w:rsidR="00E40ACA" w:rsidRDefault="0042400E">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E40ACA" w14:paraId="4E8458B1" w14:textId="77777777">
        <w:tc>
          <w:tcPr>
            <w:tcW w:w="9631" w:type="dxa"/>
          </w:tcPr>
          <w:p w14:paraId="7494196C"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 base station energy consumption model [RAN1]</w:t>
            </w:r>
          </w:p>
          <w:p w14:paraId="70A02C75" w14:textId="77777777" w:rsidR="00E40ACA" w:rsidRDefault="0042400E">
            <w:pPr>
              <w:numPr>
                <w:ilvl w:val="0"/>
                <w:numId w:val="21"/>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4BD677D1" w14:textId="77777777" w:rsidR="00E40ACA" w:rsidRDefault="00E40ACA">
            <w:pPr>
              <w:spacing w:after="0"/>
              <w:ind w:leftChars="400" w:left="800"/>
              <w:rPr>
                <w:bCs/>
                <w:sz w:val="21"/>
              </w:rPr>
            </w:pPr>
          </w:p>
          <w:p w14:paraId="7DBF7BBE"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an evaluation methodology and KPIs [RAN1]</w:t>
            </w:r>
          </w:p>
          <w:p w14:paraId="35FB1AAA" w14:textId="77777777" w:rsidR="00E40ACA" w:rsidRDefault="0042400E">
            <w:pPr>
              <w:numPr>
                <w:ilvl w:val="0"/>
                <w:numId w:val="21"/>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7D3AC24C" w14:textId="77777777" w:rsidR="00E40ACA" w:rsidRDefault="0042400E">
            <w:pPr>
              <w:spacing w:after="0"/>
              <w:ind w:left="709"/>
              <w:rPr>
                <w:bCs/>
                <w:sz w:val="21"/>
              </w:rPr>
            </w:pPr>
            <w:r>
              <w:rPr>
                <w:bCs/>
                <w:sz w:val="21"/>
              </w:rPr>
              <w:t>Note: WGs will decide KPIs to evaluate and how.</w:t>
            </w:r>
          </w:p>
          <w:p w14:paraId="523CD5F2" w14:textId="77777777" w:rsidR="00E40ACA" w:rsidRDefault="00E40ACA">
            <w:pPr>
              <w:spacing w:after="0"/>
              <w:rPr>
                <w:bCs/>
                <w:sz w:val="21"/>
              </w:rPr>
            </w:pPr>
          </w:p>
          <w:p w14:paraId="02E873F8" w14:textId="77777777" w:rsidR="00E40ACA" w:rsidRDefault="0042400E">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2AB59669" w14:textId="77777777" w:rsidR="00E40ACA" w:rsidRDefault="00E40ACA">
            <w:pPr>
              <w:spacing w:after="0"/>
              <w:rPr>
                <w:bCs/>
                <w:sz w:val="21"/>
              </w:rPr>
            </w:pPr>
          </w:p>
          <w:p w14:paraId="1357FF29" w14:textId="77777777" w:rsidR="00E40ACA" w:rsidRDefault="0042400E">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31E4772D" w14:textId="77777777" w:rsidR="00E40ACA" w:rsidRDefault="00E40ACA">
            <w:pPr>
              <w:spacing w:after="0"/>
              <w:rPr>
                <w:bCs/>
                <w:sz w:val="21"/>
              </w:rPr>
            </w:pPr>
          </w:p>
          <w:p w14:paraId="24BCC46E" w14:textId="77777777" w:rsidR="00E40ACA" w:rsidRDefault="0042400E">
            <w:pPr>
              <w:spacing w:after="0"/>
              <w:rPr>
                <w:bCs/>
                <w:sz w:val="21"/>
              </w:rPr>
            </w:pPr>
            <w:r>
              <w:rPr>
                <w:bCs/>
                <w:sz w:val="21"/>
              </w:rPr>
              <w:t>The following example scenarios are listed in no particular order.</w:t>
            </w:r>
          </w:p>
          <w:p w14:paraId="78C86395" w14:textId="77777777" w:rsidR="00E40ACA" w:rsidRDefault="0042400E">
            <w:pPr>
              <w:numPr>
                <w:ilvl w:val="0"/>
                <w:numId w:val="22"/>
              </w:numPr>
              <w:overflowPunct w:val="0"/>
              <w:snapToGrid/>
              <w:spacing w:after="0"/>
              <w:jc w:val="left"/>
              <w:textAlignment w:val="baseline"/>
              <w:rPr>
                <w:bCs/>
                <w:sz w:val="21"/>
              </w:rPr>
            </w:pPr>
            <w:r>
              <w:rPr>
                <w:bCs/>
                <w:sz w:val="21"/>
              </w:rPr>
              <w:t>Urban micro in FR1, including TDD massive MIMO (note: this scenario can also model small cells)</w:t>
            </w:r>
          </w:p>
          <w:p w14:paraId="3AA1511A" w14:textId="77777777" w:rsidR="00E40ACA" w:rsidRDefault="0042400E">
            <w:pPr>
              <w:numPr>
                <w:ilvl w:val="0"/>
                <w:numId w:val="22"/>
              </w:numPr>
              <w:overflowPunct w:val="0"/>
              <w:snapToGrid/>
              <w:spacing w:after="0"/>
              <w:jc w:val="left"/>
              <w:textAlignment w:val="baseline"/>
              <w:rPr>
                <w:bCs/>
                <w:sz w:val="21"/>
              </w:rPr>
            </w:pPr>
            <w:r>
              <w:rPr>
                <w:bCs/>
                <w:sz w:val="21"/>
              </w:rPr>
              <w:t>FR2 beam-based scenarios (note: this scenario can also model small cells)</w:t>
            </w:r>
          </w:p>
          <w:p w14:paraId="59B12397" w14:textId="77777777" w:rsidR="00E40ACA" w:rsidRDefault="0042400E">
            <w:pPr>
              <w:numPr>
                <w:ilvl w:val="0"/>
                <w:numId w:val="22"/>
              </w:numPr>
              <w:overflowPunct w:val="0"/>
              <w:snapToGrid/>
              <w:spacing w:after="0"/>
              <w:jc w:val="left"/>
              <w:textAlignment w:val="baseline"/>
              <w:rPr>
                <w:bCs/>
                <w:sz w:val="21"/>
              </w:rPr>
            </w:pPr>
            <w:r>
              <w:rPr>
                <w:bCs/>
                <w:sz w:val="21"/>
              </w:rPr>
              <w:t>Urban/Rural macro in FR1 with/without DSS (no impact to LTE expected in case of DSS)</w:t>
            </w:r>
          </w:p>
          <w:p w14:paraId="7BAF4D31" w14:textId="77777777" w:rsidR="00E40ACA" w:rsidRDefault="0042400E">
            <w:pPr>
              <w:numPr>
                <w:ilvl w:val="0"/>
                <w:numId w:val="22"/>
              </w:numPr>
              <w:overflowPunct w:val="0"/>
              <w:snapToGrid/>
              <w:spacing w:after="0"/>
              <w:jc w:val="left"/>
              <w:textAlignment w:val="baseline"/>
              <w:rPr>
                <w:bCs/>
                <w:sz w:val="21"/>
              </w:rPr>
            </w:pPr>
            <w:r>
              <w:rPr>
                <w:bCs/>
                <w:sz w:val="21"/>
              </w:rPr>
              <w:t>EN-DC/NR-DC macro with FDD PCell and TDD/Massive MIMO on higher FR1/FR2 frequency</w:t>
            </w:r>
          </w:p>
          <w:p w14:paraId="0F313BE0" w14:textId="77777777" w:rsidR="00E40ACA" w:rsidRDefault="00E40ACA">
            <w:pPr>
              <w:spacing w:after="0"/>
              <w:rPr>
                <w:bCs/>
                <w:sz w:val="21"/>
              </w:rPr>
            </w:pPr>
          </w:p>
          <w:p w14:paraId="6ED2C994" w14:textId="77777777" w:rsidR="00E40ACA" w:rsidRDefault="0042400E">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78C1E5D" w14:textId="77777777" w:rsidR="00E40ACA" w:rsidRDefault="00E40ACA">
            <w:pPr>
              <w:spacing w:after="0"/>
              <w:rPr>
                <w:bCs/>
                <w:sz w:val="21"/>
              </w:rPr>
            </w:pPr>
          </w:p>
          <w:p w14:paraId="4575A955" w14:textId="77777777" w:rsidR="00E40ACA" w:rsidRDefault="0042400E">
            <w:pPr>
              <w:spacing w:after="0"/>
              <w:rPr>
                <w:bCs/>
                <w:sz w:val="21"/>
              </w:rPr>
            </w:pPr>
            <w:r>
              <w:rPr>
                <w:bCs/>
                <w:sz w:val="21"/>
              </w:rPr>
              <w:t>Note 2: the study of energy savings specifically for IAB is not part of the scope.</w:t>
            </w:r>
          </w:p>
          <w:p w14:paraId="4DEDE9A9" w14:textId="77777777" w:rsidR="00E40ACA" w:rsidRDefault="00E40ACA">
            <w:pPr>
              <w:spacing w:after="0"/>
              <w:rPr>
                <w:bCs/>
                <w:sz w:val="21"/>
              </w:rPr>
            </w:pPr>
          </w:p>
          <w:p w14:paraId="3B29D2AF" w14:textId="77777777" w:rsidR="00E40ACA" w:rsidRDefault="0042400E">
            <w:pPr>
              <w:spacing w:after="0"/>
              <w:rPr>
                <w:bCs/>
              </w:rPr>
            </w:pPr>
            <w:r>
              <w:rPr>
                <w:bCs/>
                <w:sz w:val="21"/>
              </w:rPr>
              <w:t>The</w:t>
            </w:r>
            <w:r>
              <w:rPr>
                <w:rFonts w:hint="eastAsia"/>
                <w:bCs/>
                <w:sz w:val="21"/>
              </w:rPr>
              <w:t xml:space="preserve"> </w:t>
            </w:r>
            <w:r>
              <w:rPr>
                <w:bCs/>
                <w:sz w:val="21"/>
              </w:rPr>
              <w:t>study should coordinate with RAN4 as needed.</w:t>
            </w:r>
          </w:p>
        </w:tc>
      </w:tr>
    </w:tbl>
    <w:p w14:paraId="464B6554" w14:textId="77777777" w:rsidR="00E40ACA" w:rsidRDefault="00E40ACA"/>
    <w:p w14:paraId="557B17FD" w14:textId="77777777" w:rsidR="00E40ACA" w:rsidRDefault="0042400E">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E40ACA" w14:paraId="189CFDDE"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5421E5" w14:textId="77777777" w:rsidR="00E40ACA" w:rsidRDefault="0042400E">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A537FE" w14:textId="77777777" w:rsidR="00E40ACA" w:rsidRDefault="0042400E">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61D108" w14:textId="77777777" w:rsidR="00E40ACA" w:rsidRDefault="0042400E">
            <w:pPr>
              <w:spacing w:after="0"/>
              <w:jc w:val="center"/>
              <w:rPr>
                <w:b/>
                <w:bCs/>
              </w:rPr>
            </w:pPr>
            <w:r>
              <w:rPr>
                <w:b/>
                <w:bCs/>
              </w:rPr>
              <w:t>Email address</w:t>
            </w:r>
          </w:p>
        </w:tc>
      </w:tr>
      <w:tr w:rsidR="00E40ACA" w14:paraId="4CE651ED" w14:textId="77777777">
        <w:tc>
          <w:tcPr>
            <w:tcW w:w="1838" w:type="dxa"/>
            <w:tcBorders>
              <w:top w:val="single" w:sz="4" w:space="0" w:color="auto"/>
              <w:left w:val="single" w:sz="4" w:space="0" w:color="auto"/>
              <w:bottom w:val="single" w:sz="4" w:space="0" w:color="auto"/>
              <w:right w:val="single" w:sz="4" w:space="0" w:color="auto"/>
            </w:tcBorders>
          </w:tcPr>
          <w:p w14:paraId="59C3FEF2" w14:textId="77777777" w:rsidR="00E40ACA" w:rsidRDefault="0042400E">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F1866D3" w14:textId="77777777" w:rsidR="00E40ACA" w:rsidRDefault="0042400E">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762D8F7B" w14:textId="77777777" w:rsidR="00E40ACA" w:rsidRDefault="0042400E">
            <w:pPr>
              <w:spacing w:after="0"/>
              <w:jc w:val="center"/>
              <w:rPr>
                <w:rFonts w:eastAsiaTheme="minorEastAsia"/>
              </w:rPr>
            </w:pPr>
            <w:r>
              <w:rPr>
                <w:rFonts w:eastAsiaTheme="minorEastAsia"/>
              </w:rPr>
              <w:t>sigen_ye@apple.com</w:t>
            </w:r>
          </w:p>
        </w:tc>
      </w:tr>
      <w:tr w:rsidR="00E40ACA" w14:paraId="1271FCD6" w14:textId="77777777">
        <w:tc>
          <w:tcPr>
            <w:tcW w:w="1838" w:type="dxa"/>
            <w:tcBorders>
              <w:top w:val="single" w:sz="4" w:space="0" w:color="auto"/>
              <w:left w:val="single" w:sz="4" w:space="0" w:color="auto"/>
              <w:bottom w:val="single" w:sz="4" w:space="0" w:color="auto"/>
              <w:right w:val="single" w:sz="4" w:space="0" w:color="auto"/>
            </w:tcBorders>
          </w:tcPr>
          <w:p w14:paraId="3AE1CED5" w14:textId="77777777" w:rsidR="00E40ACA" w:rsidRDefault="0042400E">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03C8A423" w14:textId="77777777" w:rsidR="00E40ACA" w:rsidRDefault="0042400E">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434D95A0" w14:textId="77777777" w:rsidR="00E40ACA" w:rsidRDefault="0042400E">
            <w:pPr>
              <w:spacing w:after="0"/>
              <w:jc w:val="center"/>
              <w:rPr>
                <w:rFonts w:eastAsiaTheme="minorEastAsia"/>
              </w:rPr>
            </w:pPr>
            <w:r>
              <w:rPr>
                <w:rFonts w:eastAsiaTheme="minorEastAsia"/>
              </w:rPr>
              <w:t>naizheng.zheng@nokia-sbell.com</w:t>
            </w:r>
          </w:p>
        </w:tc>
      </w:tr>
      <w:tr w:rsidR="00E40ACA" w14:paraId="03450319" w14:textId="77777777">
        <w:tc>
          <w:tcPr>
            <w:tcW w:w="1838" w:type="dxa"/>
          </w:tcPr>
          <w:p w14:paraId="39FD4BD3" w14:textId="77777777" w:rsidR="00E40ACA" w:rsidRDefault="0042400E">
            <w:pPr>
              <w:spacing w:after="0"/>
              <w:jc w:val="center"/>
              <w:rPr>
                <w:rFonts w:eastAsia="Malgun Gothic"/>
                <w:lang w:eastAsia="ko-KR"/>
              </w:rPr>
            </w:pPr>
            <w:r>
              <w:rPr>
                <w:rFonts w:eastAsia="Malgun Gothic" w:hint="eastAsia"/>
                <w:lang w:eastAsia="ko-KR"/>
              </w:rPr>
              <w:t>Samsung</w:t>
            </w:r>
          </w:p>
        </w:tc>
        <w:tc>
          <w:tcPr>
            <w:tcW w:w="2835" w:type="dxa"/>
          </w:tcPr>
          <w:p w14:paraId="4552AC54" w14:textId="77777777" w:rsidR="00E40ACA" w:rsidRDefault="0042400E">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0FA9E1B8" w14:textId="77777777" w:rsidR="00E40ACA" w:rsidRDefault="0042400E">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E40ACA" w14:paraId="42D198DC" w14:textId="77777777">
        <w:tc>
          <w:tcPr>
            <w:tcW w:w="1838" w:type="dxa"/>
          </w:tcPr>
          <w:p w14:paraId="099492DA" w14:textId="77777777" w:rsidR="00E40ACA" w:rsidRDefault="0042400E">
            <w:pPr>
              <w:spacing w:after="0"/>
              <w:jc w:val="center"/>
              <w:rPr>
                <w:rFonts w:eastAsiaTheme="minorEastAsia"/>
              </w:rPr>
            </w:pPr>
            <w:r>
              <w:rPr>
                <w:rFonts w:eastAsiaTheme="minorEastAsia" w:hint="eastAsia"/>
              </w:rPr>
              <w:t>ZTE,Sanechips</w:t>
            </w:r>
          </w:p>
        </w:tc>
        <w:tc>
          <w:tcPr>
            <w:tcW w:w="2835" w:type="dxa"/>
          </w:tcPr>
          <w:p w14:paraId="23D27497" w14:textId="77777777" w:rsidR="00E40ACA" w:rsidRDefault="0042400E">
            <w:pPr>
              <w:spacing w:after="0"/>
              <w:jc w:val="center"/>
              <w:rPr>
                <w:rFonts w:eastAsiaTheme="minorEastAsia"/>
              </w:rPr>
            </w:pPr>
            <w:r>
              <w:rPr>
                <w:rFonts w:eastAsiaTheme="minorEastAsia" w:hint="eastAsia"/>
              </w:rPr>
              <w:t>Mengzhu CHEN</w:t>
            </w:r>
          </w:p>
        </w:tc>
        <w:tc>
          <w:tcPr>
            <w:tcW w:w="4961" w:type="dxa"/>
          </w:tcPr>
          <w:p w14:paraId="5BCF8296" w14:textId="77777777" w:rsidR="00E40ACA" w:rsidRDefault="0042400E">
            <w:pPr>
              <w:spacing w:after="0"/>
              <w:jc w:val="center"/>
              <w:rPr>
                <w:rFonts w:eastAsiaTheme="minorEastAsia"/>
              </w:rPr>
            </w:pPr>
            <w:r>
              <w:rPr>
                <w:rFonts w:eastAsiaTheme="minorEastAsia" w:hint="eastAsia"/>
              </w:rPr>
              <w:t>chen.mengzhu@zte.com.cn</w:t>
            </w:r>
          </w:p>
        </w:tc>
      </w:tr>
      <w:tr w:rsidR="00E40ACA" w14:paraId="4C70A035" w14:textId="77777777">
        <w:tc>
          <w:tcPr>
            <w:tcW w:w="1838" w:type="dxa"/>
          </w:tcPr>
          <w:p w14:paraId="7DE20257" w14:textId="77777777" w:rsidR="00E40ACA" w:rsidRDefault="0042400E">
            <w:pPr>
              <w:spacing w:after="0"/>
              <w:jc w:val="center"/>
              <w:rPr>
                <w:rFonts w:eastAsiaTheme="minorEastAsia"/>
              </w:rPr>
            </w:pPr>
            <w:r>
              <w:rPr>
                <w:rFonts w:eastAsiaTheme="minorEastAsia" w:hint="eastAsia"/>
              </w:rPr>
              <w:t>ZTE,Sanechips</w:t>
            </w:r>
          </w:p>
        </w:tc>
        <w:tc>
          <w:tcPr>
            <w:tcW w:w="2835" w:type="dxa"/>
          </w:tcPr>
          <w:p w14:paraId="6280BC50" w14:textId="77777777" w:rsidR="00E40ACA" w:rsidRDefault="0042400E">
            <w:pPr>
              <w:spacing w:after="0"/>
              <w:jc w:val="center"/>
              <w:rPr>
                <w:rFonts w:eastAsiaTheme="minorEastAsia"/>
              </w:rPr>
            </w:pPr>
            <w:r>
              <w:rPr>
                <w:rFonts w:eastAsiaTheme="minorEastAsia" w:hint="eastAsia"/>
              </w:rPr>
              <w:t>Youjun HU</w:t>
            </w:r>
          </w:p>
        </w:tc>
        <w:tc>
          <w:tcPr>
            <w:tcW w:w="4961" w:type="dxa"/>
          </w:tcPr>
          <w:p w14:paraId="7FC53AE0" w14:textId="77777777" w:rsidR="00E40ACA" w:rsidRDefault="0042400E">
            <w:pPr>
              <w:spacing w:after="0"/>
              <w:jc w:val="center"/>
              <w:rPr>
                <w:rFonts w:eastAsiaTheme="minorEastAsia"/>
              </w:rPr>
            </w:pPr>
            <w:r>
              <w:rPr>
                <w:rFonts w:eastAsiaTheme="minorEastAsia" w:hint="eastAsia"/>
              </w:rPr>
              <w:t>hu.youjun1@zte.com.cn</w:t>
            </w:r>
          </w:p>
        </w:tc>
      </w:tr>
      <w:tr w:rsidR="00E40ACA" w14:paraId="52ED2B53" w14:textId="77777777">
        <w:tc>
          <w:tcPr>
            <w:tcW w:w="1838" w:type="dxa"/>
          </w:tcPr>
          <w:p w14:paraId="17BEDC69" w14:textId="77777777" w:rsidR="00E40ACA" w:rsidRDefault="0042400E">
            <w:pPr>
              <w:spacing w:after="0"/>
              <w:jc w:val="center"/>
              <w:rPr>
                <w:rFonts w:eastAsiaTheme="minorEastAsia"/>
              </w:rPr>
            </w:pPr>
            <w:r>
              <w:rPr>
                <w:rFonts w:eastAsiaTheme="minorEastAsia"/>
              </w:rPr>
              <w:t>Panasonic</w:t>
            </w:r>
          </w:p>
        </w:tc>
        <w:tc>
          <w:tcPr>
            <w:tcW w:w="2835" w:type="dxa"/>
          </w:tcPr>
          <w:p w14:paraId="101A62BE" w14:textId="77777777" w:rsidR="00E40ACA" w:rsidRDefault="0042400E">
            <w:pPr>
              <w:spacing w:after="0"/>
              <w:jc w:val="center"/>
              <w:rPr>
                <w:rFonts w:eastAsiaTheme="minorEastAsia"/>
              </w:rPr>
            </w:pPr>
            <w:r>
              <w:rPr>
                <w:rFonts w:eastAsiaTheme="minorEastAsia"/>
              </w:rPr>
              <w:t>Hongchao LI</w:t>
            </w:r>
          </w:p>
        </w:tc>
        <w:tc>
          <w:tcPr>
            <w:tcW w:w="4961" w:type="dxa"/>
          </w:tcPr>
          <w:p w14:paraId="5F4AC825" w14:textId="77777777" w:rsidR="00E40ACA" w:rsidRDefault="0042400E">
            <w:pPr>
              <w:spacing w:after="0"/>
              <w:jc w:val="center"/>
              <w:rPr>
                <w:rFonts w:eastAsiaTheme="minorEastAsia"/>
              </w:rPr>
            </w:pPr>
            <w:r>
              <w:rPr>
                <w:rFonts w:eastAsiaTheme="minorEastAsia"/>
              </w:rPr>
              <w:t>Hongchao.Li@eu.panasonic.com</w:t>
            </w:r>
          </w:p>
        </w:tc>
      </w:tr>
      <w:tr w:rsidR="00E40ACA" w14:paraId="232B3931" w14:textId="77777777">
        <w:tc>
          <w:tcPr>
            <w:tcW w:w="1838" w:type="dxa"/>
          </w:tcPr>
          <w:p w14:paraId="6FA400F7" w14:textId="77777777" w:rsidR="00E40ACA" w:rsidRDefault="0042400E">
            <w:pPr>
              <w:spacing w:after="0"/>
              <w:jc w:val="center"/>
              <w:rPr>
                <w:rFonts w:eastAsiaTheme="minorEastAsia"/>
              </w:rPr>
            </w:pPr>
            <w:r>
              <w:rPr>
                <w:rFonts w:eastAsiaTheme="minorEastAsia"/>
              </w:rPr>
              <w:t>Huawei, HiSilicon</w:t>
            </w:r>
          </w:p>
        </w:tc>
        <w:tc>
          <w:tcPr>
            <w:tcW w:w="2835" w:type="dxa"/>
          </w:tcPr>
          <w:p w14:paraId="01C60091" w14:textId="77777777" w:rsidR="00E40ACA" w:rsidRDefault="0042400E">
            <w:pPr>
              <w:spacing w:after="0"/>
              <w:jc w:val="center"/>
              <w:rPr>
                <w:rFonts w:eastAsiaTheme="minorEastAsia"/>
              </w:rPr>
            </w:pPr>
            <w:r>
              <w:rPr>
                <w:rFonts w:eastAsiaTheme="minorEastAsia"/>
              </w:rPr>
              <w:t>Yi Wang</w:t>
            </w:r>
          </w:p>
        </w:tc>
        <w:tc>
          <w:tcPr>
            <w:tcW w:w="4961" w:type="dxa"/>
          </w:tcPr>
          <w:p w14:paraId="24105F78" w14:textId="77777777" w:rsidR="00E40ACA" w:rsidRDefault="0042400E">
            <w:pPr>
              <w:spacing w:after="0"/>
              <w:jc w:val="center"/>
              <w:rPr>
                <w:rFonts w:eastAsiaTheme="minorEastAsia"/>
              </w:rPr>
            </w:pPr>
            <w:r>
              <w:rPr>
                <w:rFonts w:eastAsiaTheme="minorEastAsia"/>
              </w:rPr>
              <w:t>wangyi6@huawei.com</w:t>
            </w:r>
          </w:p>
        </w:tc>
      </w:tr>
      <w:tr w:rsidR="00E40ACA" w14:paraId="1D3187D9" w14:textId="77777777">
        <w:tc>
          <w:tcPr>
            <w:tcW w:w="1838" w:type="dxa"/>
          </w:tcPr>
          <w:p w14:paraId="4C3DD8ED" w14:textId="77777777" w:rsidR="00E40ACA" w:rsidRDefault="0042400E">
            <w:pPr>
              <w:spacing w:after="0"/>
              <w:jc w:val="center"/>
              <w:rPr>
                <w:rFonts w:eastAsiaTheme="minorEastAsia"/>
              </w:rPr>
            </w:pPr>
            <w:r>
              <w:rPr>
                <w:rFonts w:eastAsiaTheme="minorEastAsia"/>
              </w:rPr>
              <w:t>Huawei, HiSilicon</w:t>
            </w:r>
          </w:p>
        </w:tc>
        <w:tc>
          <w:tcPr>
            <w:tcW w:w="2835" w:type="dxa"/>
          </w:tcPr>
          <w:p w14:paraId="7BB7EAEA" w14:textId="77777777" w:rsidR="00E40ACA" w:rsidRDefault="0042400E">
            <w:pPr>
              <w:spacing w:after="0"/>
              <w:jc w:val="center"/>
              <w:rPr>
                <w:rFonts w:eastAsiaTheme="minorEastAsia"/>
              </w:rPr>
            </w:pPr>
            <w:r>
              <w:rPr>
                <w:rFonts w:eastAsiaTheme="minorEastAsia"/>
              </w:rPr>
              <w:t>Xiaolei TIE</w:t>
            </w:r>
          </w:p>
        </w:tc>
        <w:tc>
          <w:tcPr>
            <w:tcW w:w="4961" w:type="dxa"/>
          </w:tcPr>
          <w:p w14:paraId="59BC05A6" w14:textId="77777777" w:rsidR="00E40ACA" w:rsidRDefault="0042400E">
            <w:pPr>
              <w:spacing w:after="0"/>
              <w:jc w:val="center"/>
              <w:rPr>
                <w:rFonts w:eastAsiaTheme="minorEastAsia"/>
              </w:rPr>
            </w:pPr>
            <w:r>
              <w:rPr>
                <w:rFonts w:eastAsiaTheme="minorEastAsia"/>
              </w:rPr>
              <w:t>tiexiaolei@huawei.com</w:t>
            </w:r>
          </w:p>
        </w:tc>
      </w:tr>
      <w:tr w:rsidR="00E40ACA" w14:paraId="303DC6AC" w14:textId="77777777">
        <w:tc>
          <w:tcPr>
            <w:tcW w:w="1838" w:type="dxa"/>
          </w:tcPr>
          <w:p w14:paraId="103561CF" w14:textId="77777777" w:rsidR="00E40ACA" w:rsidRDefault="0042400E">
            <w:pPr>
              <w:spacing w:after="0"/>
              <w:jc w:val="center"/>
              <w:rPr>
                <w:rFonts w:eastAsiaTheme="minorEastAsia"/>
              </w:rPr>
            </w:pPr>
            <w:r>
              <w:rPr>
                <w:rFonts w:eastAsiaTheme="minorEastAsia"/>
              </w:rPr>
              <w:t>MediaTek</w:t>
            </w:r>
          </w:p>
        </w:tc>
        <w:tc>
          <w:tcPr>
            <w:tcW w:w="2835" w:type="dxa"/>
          </w:tcPr>
          <w:p w14:paraId="6AF5EABC" w14:textId="77777777" w:rsidR="00E40ACA" w:rsidRDefault="0042400E">
            <w:pPr>
              <w:spacing w:after="0"/>
              <w:jc w:val="center"/>
              <w:rPr>
                <w:rFonts w:eastAsiaTheme="minorEastAsia"/>
              </w:rPr>
            </w:pPr>
            <w:r>
              <w:rPr>
                <w:rFonts w:eastAsiaTheme="minorEastAsia"/>
              </w:rPr>
              <w:t>Weide Wu</w:t>
            </w:r>
          </w:p>
        </w:tc>
        <w:tc>
          <w:tcPr>
            <w:tcW w:w="4961" w:type="dxa"/>
          </w:tcPr>
          <w:p w14:paraId="773B1266" w14:textId="77777777" w:rsidR="00E40ACA" w:rsidRDefault="0042400E">
            <w:pPr>
              <w:spacing w:after="0"/>
              <w:jc w:val="center"/>
              <w:rPr>
                <w:rFonts w:eastAsiaTheme="minorEastAsia"/>
              </w:rPr>
            </w:pPr>
            <w:r>
              <w:rPr>
                <w:rFonts w:eastAsiaTheme="minorEastAsia"/>
              </w:rPr>
              <w:t>weide.wu@mediatek.com</w:t>
            </w:r>
          </w:p>
        </w:tc>
      </w:tr>
      <w:tr w:rsidR="00E40ACA" w14:paraId="45CC4FCB" w14:textId="77777777">
        <w:tc>
          <w:tcPr>
            <w:tcW w:w="1838" w:type="dxa"/>
          </w:tcPr>
          <w:p w14:paraId="4CFB7273" w14:textId="77777777" w:rsidR="00E40ACA" w:rsidRDefault="0042400E">
            <w:pPr>
              <w:spacing w:after="0"/>
              <w:jc w:val="center"/>
              <w:rPr>
                <w:rFonts w:eastAsiaTheme="minorEastAsia"/>
              </w:rPr>
            </w:pPr>
            <w:r>
              <w:rPr>
                <w:rFonts w:eastAsiaTheme="minorEastAsia" w:hint="eastAsia"/>
              </w:rPr>
              <w:t>X</w:t>
            </w:r>
            <w:r>
              <w:rPr>
                <w:rFonts w:eastAsiaTheme="minorEastAsia"/>
              </w:rPr>
              <w:t>iaomi</w:t>
            </w:r>
          </w:p>
        </w:tc>
        <w:tc>
          <w:tcPr>
            <w:tcW w:w="2835" w:type="dxa"/>
          </w:tcPr>
          <w:p w14:paraId="656287EE" w14:textId="77777777" w:rsidR="00E40ACA" w:rsidRDefault="0042400E">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005B3B8" w14:textId="77777777" w:rsidR="00E40ACA" w:rsidRDefault="0042400E">
            <w:pPr>
              <w:spacing w:after="0"/>
              <w:jc w:val="center"/>
              <w:rPr>
                <w:rFonts w:eastAsiaTheme="minorEastAsia"/>
              </w:rPr>
            </w:pPr>
            <w:r>
              <w:rPr>
                <w:rFonts w:eastAsiaTheme="minorEastAsia" w:hint="eastAsia"/>
              </w:rPr>
              <w:t>f</w:t>
            </w:r>
            <w:r>
              <w:rPr>
                <w:rFonts w:eastAsiaTheme="minorEastAsia"/>
              </w:rPr>
              <w:t>uting@xiaomi.com</w:t>
            </w:r>
          </w:p>
        </w:tc>
      </w:tr>
      <w:tr w:rsidR="00E40ACA" w14:paraId="2D372FE5" w14:textId="77777777">
        <w:tc>
          <w:tcPr>
            <w:tcW w:w="1838" w:type="dxa"/>
          </w:tcPr>
          <w:p w14:paraId="4A1DF03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799472A5" w14:textId="77777777" w:rsidR="00E40ACA" w:rsidRDefault="0042400E">
            <w:pPr>
              <w:spacing w:after="0"/>
              <w:jc w:val="center"/>
              <w:rPr>
                <w:rFonts w:eastAsiaTheme="minorEastAsia"/>
              </w:rPr>
            </w:pPr>
            <w:r>
              <w:rPr>
                <w:rFonts w:eastAsiaTheme="minorEastAsia" w:hint="eastAsia"/>
              </w:rPr>
              <w:t>Y</w:t>
            </w:r>
            <w:r>
              <w:rPr>
                <w:rFonts w:eastAsiaTheme="minorEastAsia"/>
              </w:rPr>
              <w:t>an Li</w:t>
            </w:r>
          </w:p>
        </w:tc>
        <w:tc>
          <w:tcPr>
            <w:tcW w:w="4961" w:type="dxa"/>
          </w:tcPr>
          <w:p w14:paraId="4EFF24E4" w14:textId="77777777" w:rsidR="00E40ACA" w:rsidRDefault="0042400E">
            <w:pPr>
              <w:spacing w:after="0"/>
              <w:jc w:val="center"/>
              <w:rPr>
                <w:rFonts w:eastAsiaTheme="minorEastAsia"/>
              </w:rPr>
            </w:pPr>
            <w:r>
              <w:rPr>
                <w:rFonts w:eastAsiaTheme="minorEastAsia" w:hint="eastAsia"/>
              </w:rPr>
              <w:t>l</w:t>
            </w:r>
            <w:r>
              <w:rPr>
                <w:rFonts w:eastAsiaTheme="minorEastAsia"/>
              </w:rPr>
              <w:t>iyanwx@chinamobile.com</w:t>
            </w:r>
          </w:p>
        </w:tc>
      </w:tr>
      <w:tr w:rsidR="00E40ACA" w14:paraId="2EE10BB1" w14:textId="77777777">
        <w:tc>
          <w:tcPr>
            <w:tcW w:w="1838" w:type="dxa"/>
          </w:tcPr>
          <w:p w14:paraId="393541B4"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4B26643E" w14:textId="77777777" w:rsidR="00E40ACA" w:rsidRDefault="0042400E">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1AE06DCD" w14:textId="77777777" w:rsidR="00E40ACA" w:rsidRDefault="0042400E">
            <w:pPr>
              <w:spacing w:after="0"/>
              <w:jc w:val="center"/>
              <w:rPr>
                <w:rFonts w:eastAsiaTheme="minorEastAsia"/>
              </w:rPr>
            </w:pPr>
            <w:r>
              <w:rPr>
                <w:rFonts w:eastAsiaTheme="minorEastAsia" w:hint="eastAsia"/>
              </w:rPr>
              <w:t>h</w:t>
            </w:r>
            <w:r>
              <w:rPr>
                <w:rFonts w:eastAsiaTheme="minorEastAsia"/>
              </w:rPr>
              <w:t>ulijie@chinamobile.com</w:t>
            </w:r>
          </w:p>
        </w:tc>
      </w:tr>
      <w:tr w:rsidR="00E40ACA" w14:paraId="2372D572" w14:textId="77777777">
        <w:tc>
          <w:tcPr>
            <w:tcW w:w="1838" w:type="dxa"/>
          </w:tcPr>
          <w:p w14:paraId="0A8A6450" w14:textId="77777777" w:rsidR="00E40ACA" w:rsidRDefault="0042400E">
            <w:pPr>
              <w:spacing w:after="0"/>
              <w:jc w:val="center"/>
              <w:rPr>
                <w:rFonts w:eastAsiaTheme="minorEastAsia"/>
              </w:rPr>
            </w:pPr>
            <w:r>
              <w:rPr>
                <w:rFonts w:eastAsiaTheme="minorEastAsia"/>
              </w:rPr>
              <w:t>China Telecom</w:t>
            </w:r>
          </w:p>
        </w:tc>
        <w:tc>
          <w:tcPr>
            <w:tcW w:w="2835" w:type="dxa"/>
          </w:tcPr>
          <w:p w14:paraId="7A3710D3" w14:textId="77777777" w:rsidR="00E40ACA" w:rsidRDefault="0042400E">
            <w:pPr>
              <w:spacing w:after="0"/>
              <w:jc w:val="center"/>
              <w:rPr>
                <w:rFonts w:eastAsiaTheme="minorEastAsia"/>
              </w:rPr>
            </w:pPr>
            <w:r>
              <w:rPr>
                <w:rFonts w:eastAsiaTheme="minorEastAsia"/>
              </w:rPr>
              <w:t>Hang Yin</w:t>
            </w:r>
          </w:p>
        </w:tc>
        <w:tc>
          <w:tcPr>
            <w:tcW w:w="4961" w:type="dxa"/>
          </w:tcPr>
          <w:p w14:paraId="2D8D5E99" w14:textId="77777777" w:rsidR="00E40ACA" w:rsidRDefault="00E212A9">
            <w:pPr>
              <w:spacing w:after="0"/>
              <w:jc w:val="center"/>
              <w:rPr>
                <w:color w:val="000000"/>
              </w:rPr>
            </w:pPr>
            <w:hyperlink r:id="rId45" w:history="1">
              <w:r w:rsidR="0042400E">
                <w:rPr>
                  <w:rStyle w:val="Hyperlink"/>
                </w:rPr>
                <w:t>yinh6@chinatelecom.cn</w:t>
              </w:r>
            </w:hyperlink>
          </w:p>
        </w:tc>
      </w:tr>
      <w:tr w:rsidR="00E40ACA" w14:paraId="092161CB" w14:textId="77777777">
        <w:tc>
          <w:tcPr>
            <w:tcW w:w="1838" w:type="dxa"/>
          </w:tcPr>
          <w:p w14:paraId="0773434B" w14:textId="77777777" w:rsidR="00E40ACA" w:rsidRDefault="0042400E">
            <w:pPr>
              <w:spacing w:after="0"/>
              <w:jc w:val="center"/>
              <w:rPr>
                <w:rFonts w:eastAsiaTheme="minorEastAsia"/>
              </w:rPr>
            </w:pPr>
            <w:r>
              <w:rPr>
                <w:rFonts w:eastAsiaTheme="minorEastAsia" w:hint="eastAsia"/>
              </w:rPr>
              <w:t>v</w:t>
            </w:r>
            <w:r>
              <w:rPr>
                <w:rFonts w:eastAsiaTheme="minorEastAsia"/>
              </w:rPr>
              <w:t>ivo</w:t>
            </w:r>
          </w:p>
        </w:tc>
        <w:tc>
          <w:tcPr>
            <w:tcW w:w="2835" w:type="dxa"/>
          </w:tcPr>
          <w:p w14:paraId="6BE955A8" w14:textId="77777777" w:rsidR="00E40ACA" w:rsidRDefault="0042400E">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187FDD2" w14:textId="77777777" w:rsidR="00E40ACA" w:rsidRDefault="00E212A9">
            <w:pPr>
              <w:spacing w:after="0"/>
              <w:jc w:val="center"/>
            </w:pPr>
            <w:hyperlink r:id="rId46" w:history="1">
              <w:r w:rsidR="0042400E">
                <w:rPr>
                  <w:rStyle w:val="Hyperlink"/>
                </w:rPr>
                <w:t>reagan.li@vivo.com</w:t>
              </w:r>
            </w:hyperlink>
          </w:p>
        </w:tc>
      </w:tr>
      <w:tr w:rsidR="00E40ACA" w14:paraId="5F5E463E" w14:textId="77777777">
        <w:tc>
          <w:tcPr>
            <w:tcW w:w="1838" w:type="dxa"/>
          </w:tcPr>
          <w:p w14:paraId="60B17000" w14:textId="77777777" w:rsidR="00E40ACA" w:rsidRDefault="0042400E">
            <w:pPr>
              <w:spacing w:after="0"/>
              <w:jc w:val="center"/>
              <w:rPr>
                <w:rFonts w:eastAsiaTheme="minorEastAsia"/>
              </w:rPr>
            </w:pPr>
            <w:r>
              <w:rPr>
                <w:rFonts w:eastAsiaTheme="minorEastAsia"/>
              </w:rPr>
              <w:t>DOCOMO</w:t>
            </w:r>
          </w:p>
        </w:tc>
        <w:tc>
          <w:tcPr>
            <w:tcW w:w="2835" w:type="dxa"/>
          </w:tcPr>
          <w:p w14:paraId="1222A63D" w14:textId="77777777" w:rsidR="00E40ACA" w:rsidRDefault="0042400E">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56503DC3" w14:textId="77777777" w:rsidR="00E40ACA" w:rsidRDefault="0042400E">
            <w:pPr>
              <w:spacing w:after="0"/>
              <w:jc w:val="center"/>
              <w:rPr>
                <w:rFonts w:eastAsia="MS Mincho"/>
                <w:lang w:eastAsia="ja-JP"/>
              </w:rPr>
            </w:pPr>
            <w:r>
              <w:rPr>
                <w:rFonts w:eastAsia="MS Mincho"/>
                <w:lang w:eastAsia="ja-JP"/>
              </w:rPr>
              <w:t>yugen.takahashi@docomo-lab.com</w:t>
            </w:r>
          </w:p>
        </w:tc>
      </w:tr>
      <w:tr w:rsidR="00E40ACA" w14:paraId="299CA8DC" w14:textId="77777777">
        <w:tc>
          <w:tcPr>
            <w:tcW w:w="1838" w:type="dxa"/>
          </w:tcPr>
          <w:p w14:paraId="3EB9A1A6" w14:textId="77777777" w:rsidR="00E40ACA" w:rsidRDefault="0042400E">
            <w:pPr>
              <w:spacing w:after="0"/>
              <w:jc w:val="center"/>
              <w:rPr>
                <w:rFonts w:eastAsiaTheme="minorEastAsia"/>
              </w:rPr>
            </w:pPr>
            <w:r>
              <w:rPr>
                <w:rFonts w:eastAsiaTheme="minorEastAsia"/>
              </w:rPr>
              <w:t>DOCOMO</w:t>
            </w:r>
          </w:p>
        </w:tc>
        <w:tc>
          <w:tcPr>
            <w:tcW w:w="2835" w:type="dxa"/>
          </w:tcPr>
          <w:p w14:paraId="727B3112" w14:textId="77777777" w:rsidR="00E40ACA" w:rsidRDefault="0042400E">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7B168296" w14:textId="77777777" w:rsidR="00E40ACA" w:rsidRDefault="0042400E">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E40ACA" w14:paraId="313ED5FF" w14:textId="77777777">
        <w:tc>
          <w:tcPr>
            <w:tcW w:w="1838" w:type="dxa"/>
          </w:tcPr>
          <w:p w14:paraId="7A06B6D7" w14:textId="77777777" w:rsidR="00E40ACA" w:rsidRDefault="0042400E">
            <w:pPr>
              <w:spacing w:after="0"/>
              <w:jc w:val="center"/>
              <w:rPr>
                <w:rFonts w:eastAsiaTheme="minorEastAsia"/>
              </w:rPr>
            </w:pPr>
            <w:r>
              <w:rPr>
                <w:rFonts w:eastAsiaTheme="minorEastAsia"/>
              </w:rPr>
              <w:t>QC</w:t>
            </w:r>
          </w:p>
        </w:tc>
        <w:tc>
          <w:tcPr>
            <w:tcW w:w="2835" w:type="dxa"/>
          </w:tcPr>
          <w:p w14:paraId="6EA15BC6" w14:textId="77777777" w:rsidR="00E40ACA" w:rsidRDefault="0042400E">
            <w:pPr>
              <w:spacing w:after="0"/>
              <w:jc w:val="center"/>
              <w:rPr>
                <w:rFonts w:eastAsia="MS Mincho"/>
                <w:lang w:eastAsia="ja-JP"/>
              </w:rPr>
            </w:pPr>
            <w:r>
              <w:rPr>
                <w:rFonts w:eastAsia="MS Mincho"/>
                <w:lang w:eastAsia="ja-JP"/>
              </w:rPr>
              <w:t>Konstantinos Dimou</w:t>
            </w:r>
          </w:p>
        </w:tc>
        <w:tc>
          <w:tcPr>
            <w:tcW w:w="4961" w:type="dxa"/>
          </w:tcPr>
          <w:p w14:paraId="3F4ABCEE" w14:textId="77777777" w:rsidR="00E40ACA" w:rsidRDefault="0042400E">
            <w:pPr>
              <w:spacing w:after="0"/>
              <w:jc w:val="center"/>
              <w:rPr>
                <w:rFonts w:eastAsia="MS Mincho"/>
                <w:lang w:eastAsia="ja-JP"/>
              </w:rPr>
            </w:pPr>
            <w:r>
              <w:rPr>
                <w:rFonts w:eastAsia="MS Mincho"/>
                <w:lang w:eastAsia="ja-JP"/>
              </w:rPr>
              <w:t>kdimou@qti.qualcomm.com</w:t>
            </w:r>
          </w:p>
        </w:tc>
      </w:tr>
      <w:tr w:rsidR="00E40ACA" w14:paraId="7A4B489A" w14:textId="77777777">
        <w:tc>
          <w:tcPr>
            <w:tcW w:w="1838" w:type="dxa"/>
          </w:tcPr>
          <w:p w14:paraId="52A461D1" w14:textId="77777777" w:rsidR="00E40ACA" w:rsidRDefault="0042400E">
            <w:pPr>
              <w:spacing w:after="0"/>
              <w:jc w:val="center"/>
              <w:rPr>
                <w:rFonts w:eastAsiaTheme="minorEastAsia"/>
              </w:rPr>
            </w:pPr>
            <w:r>
              <w:rPr>
                <w:rFonts w:eastAsiaTheme="minorEastAsia"/>
              </w:rPr>
              <w:t>InterDigital</w:t>
            </w:r>
          </w:p>
        </w:tc>
        <w:tc>
          <w:tcPr>
            <w:tcW w:w="2835" w:type="dxa"/>
          </w:tcPr>
          <w:p w14:paraId="07496206" w14:textId="77777777" w:rsidR="00E40ACA" w:rsidRDefault="0042400E">
            <w:pPr>
              <w:spacing w:after="0"/>
              <w:jc w:val="center"/>
              <w:rPr>
                <w:rFonts w:eastAsia="MS Mincho"/>
                <w:lang w:eastAsia="ja-JP"/>
              </w:rPr>
            </w:pPr>
            <w:r>
              <w:rPr>
                <w:rFonts w:eastAsia="MS Mincho"/>
                <w:lang w:eastAsia="ja-JP"/>
              </w:rPr>
              <w:t>Erdem Bala</w:t>
            </w:r>
          </w:p>
        </w:tc>
        <w:tc>
          <w:tcPr>
            <w:tcW w:w="4961" w:type="dxa"/>
          </w:tcPr>
          <w:p w14:paraId="25424484" w14:textId="77777777" w:rsidR="00E40ACA" w:rsidRDefault="0042400E">
            <w:pPr>
              <w:spacing w:after="0"/>
              <w:jc w:val="center"/>
              <w:rPr>
                <w:rFonts w:eastAsia="MS Mincho"/>
                <w:lang w:eastAsia="ja-JP"/>
              </w:rPr>
            </w:pPr>
            <w:r>
              <w:rPr>
                <w:rFonts w:eastAsia="MS Mincho"/>
                <w:lang w:eastAsia="ja-JP"/>
              </w:rPr>
              <w:t>erdem.bala@interdigital.com</w:t>
            </w:r>
          </w:p>
        </w:tc>
      </w:tr>
      <w:tr w:rsidR="00E40ACA" w14:paraId="3C32C944" w14:textId="77777777">
        <w:tc>
          <w:tcPr>
            <w:tcW w:w="1838" w:type="dxa"/>
          </w:tcPr>
          <w:p w14:paraId="352D352E" w14:textId="77777777" w:rsidR="00E40ACA" w:rsidRDefault="0042400E">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225DFBA8" w14:textId="77777777" w:rsidR="00E40ACA" w:rsidRDefault="0042400E">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0A8C1C9F" w14:textId="77777777" w:rsidR="00E40ACA" w:rsidRDefault="0042400E">
            <w:pPr>
              <w:spacing w:after="0"/>
              <w:jc w:val="center"/>
              <w:rPr>
                <w:rFonts w:eastAsia="MS Mincho"/>
                <w:lang w:eastAsia="ja-JP"/>
              </w:rPr>
            </w:pPr>
            <w:r>
              <w:rPr>
                <w:rFonts w:eastAsiaTheme="minorEastAsia"/>
              </w:rPr>
              <w:t>huayu.zhou@unisoc.com</w:t>
            </w:r>
          </w:p>
        </w:tc>
      </w:tr>
      <w:tr w:rsidR="00E40ACA" w14:paraId="06AD84FD" w14:textId="77777777">
        <w:tc>
          <w:tcPr>
            <w:tcW w:w="1838" w:type="dxa"/>
          </w:tcPr>
          <w:p w14:paraId="036016D0"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1857ECA0" w14:textId="77777777" w:rsidR="00E40ACA" w:rsidRDefault="0042400E">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01D7F69" w14:textId="77777777" w:rsidR="00E40ACA" w:rsidRDefault="0042400E">
            <w:pPr>
              <w:spacing w:after="0"/>
              <w:jc w:val="center"/>
              <w:rPr>
                <w:rFonts w:eastAsiaTheme="minorEastAsia"/>
              </w:rPr>
            </w:pPr>
            <w:r>
              <w:rPr>
                <w:rFonts w:eastAsia="MS Mincho"/>
                <w:lang w:eastAsia="ja-JP"/>
              </w:rPr>
              <w:t>lin.hao@oppo.com</w:t>
            </w:r>
          </w:p>
        </w:tc>
      </w:tr>
      <w:tr w:rsidR="00E40ACA" w14:paraId="6613682B" w14:textId="77777777">
        <w:tc>
          <w:tcPr>
            <w:tcW w:w="1838" w:type="dxa"/>
          </w:tcPr>
          <w:p w14:paraId="49D386F9"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52EDD4FD" w14:textId="77777777" w:rsidR="00E40ACA" w:rsidRDefault="0042400E">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910D6F7" w14:textId="77777777" w:rsidR="00E40ACA" w:rsidRDefault="0042400E">
            <w:pPr>
              <w:spacing w:after="0"/>
              <w:jc w:val="center"/>
              <w:rPr>
                <w:rFonts w:eastAsiaTheme="minorEastAsia"/>
              </w:rPr>
            </w:pPr>
            <w:r>
              <w:rPr>
                <w:rFonts w:eastAsiaTheme="minorEastAsia" w:hint="eastAsia"/>
              </w:rPr>
              <w:t>w</w:t>
            </w:r>
            <w:r>
              <w:rPr>
                <w:rFonts w:eastAsiaTheme="minorEastAsia"/>
              </w:rPr>
              <w:t>uzuomin@oppo.com</w:t>
            </w:r>
          </w:p>
        </w:tc>
      </w:tr>
      <w:tr w:rsidR="00E40ACA" w14:paraId="022CEFC4" w14:textId="77777777">
        <w:tc>
          <w:tcPr>
            <w:tcW w:w="1838" w:type="dxa"/>
          </w:tcPr>
          <w:p w14:paraId="11901A6E" w14:textId="77777777" w:rsidR="00E40ACA" w:rsidRDefault="0042400E">
            <w:pPr>
              <w:spacing w:after="0"/>
              <w:jc w:val="center"/>
              <w:rPr>
                <w:rFonts w:eastAsiaTheme="minorEastAsia"/>
              </w:rPr>
            </w:pPr>
            <w:r>
              <w:rPr>
                <w:rFonts w:eastAsiaTheme="minorEastAsia"/>
              </w:rPr>
              <w:t>Fujitsu</w:t>
            </w:r>
          </w:p>
        </w:tc>
        <w:tc>
          <w:tcPr>
            <w:tcW w:w="2835" w:type="dxa"/>
          </w:tcPr>
          <w:p w14:paraId="6052BB83" w14:textId="77777777" w:rsidR="00E40ACA" w:rsidRDefault="0042400E">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60F06A5A" w14:textId="77777777" w:rsidR="00E40ACA" w:rsidRDefault="0042400E">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E40ACA" w14:paraId="29E77A4F" w14:textId="77777777">
        <w:tc>
          <w:tcPr>
            <w:tcW w:w="1838" w:type="dxa"/>
          </w:tcPr>
          <w:p w14:paraId="10F6E95B" w14:textId="77777777" w:rsidR="00E40ACA" w:rsidRDefault="0042400E">
            <w:pPr>
              <w:spacing w:after="0"/>
              <w:jc w:val="center"/>
              <w:rPr>
                <w:rFonts w:eastAsiaTheme="minorEastAsia"/>
              </w:rPr>
            </w:pPr>
            <w:r>
              <w:rPr>
                <w:rFonts w:eastAsiaTheme="minorEastAsia"/>
              </w:rPr>
              <w:t>Intel</w:t>
            </w:r>
          </w:p>
        </w:tc>
        <w:tc>
          <w:tcPr>
            <w:tcW w:w="2835" w:type="dxa"/>
          </w:tcPr>
          <w:p w14:paraId="6B62EF8C" w14:textId="77777777" w:rsidR="00E40ACA" w:rsidRDefault="0042400E">
            <w:pPr>
              <w:spacing w:after="0"/>
              <w:jc w:val="center"/>
              <w:rPr>
                <w:rFonts w:eastAsia="MS Mincho"/>
                <w:lang w:eastAsia="ja-JP"/>
              </w:rPr>
            </w:pPr>
            <w:r>
              <w:rPr>
                <w:rFonts w:eastAsiaTheme="minorEastAsia"/>
              </w:rPr>
              <w:t>Toufiqul Islam</w:t>
            </w:r>
          </w:p>
        </w:tc>
        <w:tc>
          <w:tcPr>
            <w:tcW w:w="4961" w:type="dxa"/>
          </w:tcPr>
          <w:p w14:paraId="4D8CB423" w14:textId="77777777" w:rsidR="00E40ACA" w:rsidRDefault="00E212A9">
            <w:pPr>
              <w:spacing w:after="0"/>
              <w:jc w:val="center"/>
              <w:rPr>
                <w:rFonts w:eastAsia="MS Mincho"/>
                <w:lang w:eastAsia="ja-JP"/>
              </w:rPr>
            </w:pPr>
            <w:hyperlink r:id="rId47" w:history="1">
              <w:r w:rsidR="0042400E">
                <w:rPr>
                  <w:rStyle w:val="Hyperlink"/>
                  <w:rFonts w:eastAsiaTheme="minorEastAsia"/>
                </w:rPr>
                <w:t>toufiqul.islam@intel.com</w:t>
              </w:r>
            </w:hyperlink>
          </w:p>
        </w:tc>
      </w:tr>
      <w:tr w:rsidR="00E40ACA" w14:paraId="5B54E3B5" w14:textId="77777777">
        <w:tc>
          <w:tcPr>
            <w:tcW w:w="1838" w:type="dxa"/>
          </w:tcPr>
          <w:p w14:paraId="304BE924" w14:textId="77777777" w:rsidR="00E40ACA" w:rsidRDefault="0042400E">
            <w:pPr>
              <w:spacing w:after="0"/>
              <w:jc w:val="center"/>
              <w:rPr>
                <w:rFonts w:eastAsiaTheme="minorEastAsia"/>
              </w:rPr>
            </w:pPr>
            <w:r>
              <w:rPr>
                <w:rFonts w:eastAsiaTheme="minorEastAsia"/>
              </w:rPr>
              <w:t>Ericsson</w:t>
            </w:r>
          </w:p>
        </w:tc>
        <w:tc>
          <w:tcPr>
            <w:tcW w:w="2835" w:type="dxa"/>
          </w:tcPr>
          <w:p w14:paraId="6B3BC5A5" w14:textId="77777777" w:rsidR="00E40ACA" w:rsidRDefault="0042400E">
            <w:pPr>
              <w:spacing w:after="0"/>
              <w:jc w:val="center"/>
              <w:rPr>
                <w:rFonts w:eastAsiaTheme="minorEastAsia"/>
              </w:rPr>
            </w:pPr>
            <w:r>
              <w:rPr>
                <w:rFonts w:eastAsiaTheme="minorEastAsia"/>
              </w:rPr>
              <w:t>Ravikiran Nory</w:t>
            </w:r>
          </w:p>
        </w:tc>
        <w:tc>
          <w:tcPr>
            <w:tcW w:w="4961" w:type="dxa"/>
          </w:tcPr>
          <w:p w14:paraId="6F1A344A" w14:textId="77777777" w:rsidR="00E40ACA" w:rsidRDefault="00E212A9">
            <w:pPr>
              <w:spacing w:after="0"/>
              <w:jc w:val="center"/>
              <w:rPr>
                <w:rFonts w:eastAsiaTheme="minorEastAsia"/>
              </w:rPr>
            </w:pPr>
            <w:hyperlink r:id="rId48" w:history="1">
              <w:r w:rsidR="0042400E">
                <w:rPr>
                  <w:rStyle w:val="Hyperlink"/>
                  <w:rFonts w:eastAsiaTheme="minorEastAsia"/>
                </w:rPr>
                <w:t>Ravikiran.Nory@ericsson.com</w:t>
              </w:r>
            </w:hyperlink>
          </w:p>
        </w:tc>
      </w:tr>
      <w:tr w:rsidR="00E40ACA" w14:paraId="4EC0FABC" w14:textId="77777777">
        <w:tc>
          <w:tcPr>
            <w:tcW w:w="1838" w:type="dxa"/>
          </w:tcPr>
          <w:p w14:paraId="62B07516" w14:textId="77777777" w:rsidR="00E40ACA" w:rsidRDefault="0042400E">
            <w:pPr>
              <w:spacing w:after="0"/>
              <w:jc w:val="center"/>
              <w:rPr>
                <w:rFonts w:eastAsiaTheme="minorEastAsia"/>
              </w:rPr>
            </w:pPr>
            <w:r>
              <w:rPr>
                <w:rFonts w:eastAsiaTheme="minorEastAsia"/>
              </w:rPr>
              <w:t>Ericsson</w:t>
            </w:r>
          </w:p>
        </w:tc>
        <w:tc>
          <w:tcPr>
            <w:tcW w:w="2835" w:type="dxa"/>
          </w:tcPr>
          <w:p w14:paraId="2688C122" w14:textId="77777777" w:rsidR="00E40ACA" w:rsidRDefault="0042400E">
            <w:pPr>
              <w:spacing w:after="0"/>
              <w:jc w:val="center"/>
              <w:rPr>
                <w:rFonts w:eastAsiaTheme="minorEastAsia"/>
              </w:rPr>
            </w:pPr>
            <w:r>
              <w:rPr>
                <w:rFonts w:eastAsiaTheme="minorEastAsia"/>
              </w:rPr>
              <w:t>Ajit Nimbalker</w:t>
            </w:r>
          </w:p>
        </w:tc>
        <w:tc>
          <w:tcPr>
            <w:tcW w:w="4961" w:type="dxa"/>
          </w:tcPr>
          <w:p w14:paraId="6765FDA8" w14:textId="77777777" w:rsidR="00E40ACA" w:rsidRDefault="0042400E">
            <w:pPr>
              <w:spacing w:after="0"/>
              <w:jc w:val="center"/>
              <w:rPr>
                <w:rFonts w:eastAsiaTheme="minorEastAsia"/>
              </w:rPr>
            </w:pPr>
            <w:r>
              <w:rPr>
                <w:rFonts w:eastAsiaTheme="minorEastAsia"/>
              </w:rPr>
              <w:t>Ajit.Nimbalker@ericsson.com</w:t>
            </w:r>
          </w:p>
        </w:tc>
      </w:tr>
    </w:tbl>
    <w:p w14:paraId="5C5FDCEE" w14:textId="77777777" w:rsidR="00E40ACA" w:rsidRDefault="00E40ACA"/>
    <w:p w14:paraId="64AB801C" w14:textId="77777777" w:rsidR="00E40ACA" w:rsidRDefault="0042400E">
      <w:pPr>
        <w:pStyle w:val="Heading2"/>
        <w:numPr>
          <w:ilvl w:val="0"/>
          <w:numId w:val="0"/>
        </w:numPr>
      </w:pPr>
      <w:r>
        <w:rPr>
          <w:rFonts w:hint="eastAsia"/>
        </w:rPr>
        <w:t>E</w:t>
      </w:r>
      <w:r>
        <w:t>. Agreements during RAN1#110</w:t>
      </w:r>
    </w:p>
    <w:p w14:paraId="225E905C" w14:textId="77777777" w:rsidR="00E40ACA" w:rsidRDefault="00E40ACA"/>
    <w:p w14:paraId="20D4D943" w14:textId="77777777" w:rsidR="00E40ACA" w:rsidRDefault="0042400E">
      <w:pPr>
        <w:rPr>
          <w:b/>
          <w:bCs/>
          <w:iCs/>
          <w:highlight w:val="green"/>
        </w:rPr>
      </w:pPr>
      <w:r>
        <w:rPr>
          <w:b/>
          <w:bCs/>
          <w:iCs/>
          <w:highlight w:val="green"/>
        </w:rPr>
        <w:t>Agreement</w:t>
      </w:r>
    </w:p>
    <w:p w14:paraId="209FAFE4" w14:textId="77777777" w:rsidR="00E40ACA" w:rsidRDefault="0042400E">
      <w:pPr>
        <w:rPr>
          <w:bCs/>
        </w:rPr>
      </w:pPr>
      <w:r>
        <w:rPr>
          <w:bCs/>
        </w:rPr>
        <w:t>For non-sleep mode, the relative power value in power model table for UL reception and/or DL transmission is provided based on reference configuration.</w:t>
      </w:r>
    </w:p>
    <w:p w14:paraId="292B7B6C" w14:textId="77777777" w:rsidR="00E40ACA" w:rsidRDefault="00E40ACA">
      <w:pPr>
        <w:rPr>
          <w:b/>
        </w:rPr>
      </w:pPr>
    </w:p>
    <w:p w14:paraId="042A9D8E" w14:textId="77777777" w:rsidR="00E40ACA" w:rsidRDefault="0042400E">
      <w:pPr>
        <w:rPr>
          <w:b/>
          <w:bCs/>
          <w:iCs/>
          <w:highlight w:val="green"/>
        </w:rPr>
      </w:pPr>
      <w:r>
        <w:rPr>
          <w:b/>
          <w:bCs/>
          <w:iCs/>
          <w:highlight w:val="green"/>
        </w:rPr>
        <w:t>Agreement</w:t>
      </w:r>
    </w:p>
    <w:p w14:paraId="71EAF05A" w14:textId="77777777" w:rsidR="00E40ACA" w:rsidRDefault="0042400E">
      <w:pPr>
        <w:rPr>
          <w:bCs/>
          <w:szCs w:val="24"/>
        </w:rPr>
      </w:pPr>
      <w:r>
        <w:rPr>
          <w:bCs/>
        </w:rPr>
        <w:t>For set 2 FR1 FDD TxRx reference configuration, confirm the WA as 32 in reference configuration.</w:t>
      </w:r>
    </w:p>
    <w:p w14:paraId="5D13AD7F" w14:textId="77777777" w:rsidR="00E40ACA" w:rsidRDefault="00E40ACA">
      <w:pPr>
        <w:rPr>
          <w:b/>
        </w:rPr>
      </w:pPr>
    </w:p>
    <w:p w14:paraId="56F3C444" w14:textId="77777777" w:rsidR="00E40ACA" w:rsidRDefault="0042400E">
      <w:pPr>
        <w:rPr>
          <w:b/>
          <w:bCs/>
          <w:iCs/>
          <w:highlight w:val="green"/>
        </w:rPr>
      </w:pPr>
      <w:r>
        <w:rPr>
          <w:b/>
          <w:bCs/>
          <w:iCs/>
          <w:highlight w:val="green"/>
        </w:rPr>
        <w:t>Agreement</w:t>
      </w:r>
    </w:p>
    <w:p w14:paraId="60BD4A74" w14:textId="77777777" w:rsidR="00E40ACA" w:rsidRDefault="0042400E">
      <w:pPr>
        <w:rPr>
          <w:bCs/>
          <w:szCs w:val="24"/>
        </w:rPr>
      </w:pPr>
      <w:r>
        <w:rPr>
          <w:bCs/>
        </w:rPr>
        <w:t>The total DL power level is 49 dBm for set 2 FR1 FDD reference configuration.</w:t>
      </w:r>
    </w:p>
    <w:p w14:paraId="58DE379B" w14:textId="77777777" w:rsidR="00E40ACA" w:rsidRDefault="00E40ACA"/>
    <w:p w14:paraId="60080BA0" w14:textId="77777777" w:rsidR="00E40ACA" w:rsidRDefault="0042400E">
      <w:pPr>
        <w:rPr>
          <w:b/>
          <w:highlight w:val="green"/>
        </w:rPr>
      </w:pPr>
      <w:r>
        <w:rPr>
          <w:b/>
          <w:highlight w:val="green"/>
        </w:rPr>
        <w:t>FL2 Proposal 2.1.6-1 –rev2</w:t>
      </w:r>
    </w:p>
    <w:p w14:paraId="2FB2DC8E" w14:textId="77777777" w:rsidR="00E40ACA" w:rsidRDefault="0042400E">
      <w:pPr>
        <w:rPr>
          <w:b/>
        </w:rPr>
      </w:pPr>
      <w:r>
        <w:rPr>
          <w:b/>
        </w:rPr>
        <w:t>For the purpose of evaluation, adopt the following as BS power consumption model. These entries for this table is per reference configuration set.</w:t>
      </w:r>
    </w:p>
    <w:p w14:paraId="7BC40ED8" w14:textId="77777777" w:rsidR="00E40ACA" w:rsidRDefault="0042400E">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E40ACA" w14:paraId="0BAD023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B7A7DD0"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5396C75"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027A74" w14:textId="77777777" w:rsidR="00E40ACA" w:rsidRDefault="0042400E">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15208597" w14:textId="77777777" w:rsidR="00E40ACA" w:rsidRDefault="0042400E">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BB1B658" w14:textId="77777777" w:rsidR="00E40ACA" w:rsidRDefault="0042400E">
            <w:pPr>
              <w:rPr>
                <w:rFonts w:ascii="Times" w:hAnsi="Times"/>
                <w:b/>
                <w:bCs/>
                <w:szCs w:val="24"/>
                <w:lang w:val="en-GB"/>
              </w:rPr>
            </w:pPr>
            <w:r>
              <w:rPr>
                <w:b/>
                <w:bCs/>
              </w:rPr>
              <w:t>Total transition time</w:t>
            </w:r>
          </w:p>
        </w:tc>
      </w:tr>
      <w:tr w:rsidR="00E40ACA" w14:paraId="1C303B1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3A02CC" w14:textId="77777777" w:rsidR="00E40ACA" w:rsidRDefault="0042400E">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5789FC4A" w14:textId="77777777" w:rsidR="00E40ACA" w:rsidRDefault="0042400E">
            <w:r>
              <w:t xml:space="preserve">There is neither DL transmission nor UL reception. </w:t>
            </w:r>
          </w:p>
          <w:p w14:paraId="63A074DA" w14:textId="77777777" w:rsidR="00E40ACA" w:rsidRDefault="0042400E">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DAFC476" w14:textId="77777777" w:rsidR="00E40ACA" w:rsidRDefault="0042400E">
            <w:r>
              <w:t>P1=1</w:t>
            </w:r>
          </w:p>
        </w:tc>
        <w:tc>
          <w:tcPr>
            <w:tcW w:w="1134" w:type="dxa"/>
            <w:tcBorders>
              <w:top w:val="double" w:sz="4" w:space="0" w:color="A5A5A5"/>
              <w:left w:val="double" w:sz="4" w:space="0" w:color="A5A5A5"/>
              <w:bottom w:val="double" w:sz="4" w:space="0" w:color="A5A5A5"/>
              <w:right w:val="double" w:sz="4" w:space="0" w:color="A5A5A5"/>
            </w:tcBorders>
          </w:tcPr>
          <w:p w14:paraId="7B10A09B" w14:textId="77777777" w:rsidR="00E40ACA" w:rsidRDefault="0042400E">
            <w:r>
              <w:t>E1</w:t>
            </w:r>
          </w:p>
        </w:tc>
        <w:tc>
          <w:tcPr>
            <w:tcW w:w="1134" w:type="dxa"/>
            <w:tcBorders>
              <w:top w:val="double" w:sz="4" w:space="0" w:color="A5A5A5"/>
              <w:left w:val="double" w:sz="4" w:space="0" w:color="A5A5A5"/>
              <w:bottom w:val="double" w:sz="4" w:space="0" w:color="A5A5A5"/>
              <w:right w:val="double" w:sz="4" w:space="0" w:color="A5A5A5"/>
            </w:tcBorders>
          </w:tcPr>
          <w:p w14:paraId="47EE4DEC" w14:textId="77777777" w:rsidR="00E40ACA" w:rsidRDefault="0042400E">
            <w:r>
              <w:t xml:space="preserve">T1 </w:t>
            </w:r>
          </w:p>
        </w:tc>
      </w:tr>
      <w:tr w:rsidR="00E40ACA" w14:paraId="50FF9365"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156B6F9" w14:textId="77777777" w:rsidR="00E40ACA" w:rsidRDefault="0042400E">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76B61FFB" w14:textId="77777777" w:rsidR="00E40ACA" w:rsidRDefault="0042400E">
            <w:r>
              <w:t xml:space="preserve">There is neither DL transmission nor UL reception. </w:t>
            </w:r>
          </w:p>
          <w:p w14:paraId="43F5E2DC" w14:textId="77777777" w:rsidR="00E40ACA" w:rsidRDefault="0042400E">
            <w:r>
              <w:t>Time interval for the sleep should be larger than the total transition time entering and leaving this state.</w:t>
            </w:r>
          </w:p>
          <w:p w14:paraId="4B0CEEE8" w14:textId="77777777" w:rsidR="00E40ACA" w:rsidRDefault="0042400E">
            <w:r>
              <w:t>(P2&gt;P1)</w:t>
            </w:r>
          </w:p>
        </w:tc>
        <w:tc>
          <w:tcPr>
            <w:tcW w:w="992" w:type="dxa"/>
            <w:tcBorders>
              <w:top w:val="double" w:sz="4" w:space="0" w:color="A5A5A5"/>
              <w:left w:val="double" w:sz="4" w:space="0" w:color="A5A5A5"/>
              <w:bottom w:val="double" w:sz="4" w:space="0" w:color="A5A5A5"/>
              <w:right w:val="double" w:sz="4" w:space="0" w:color="A5A5A5"/>
            </w:tcBorders>
          </w:tcPr>
          <w:p w14:paraId="4A362414" w14:textId="77777777" w:rsidR="00E40ACA" w:rsidRDefault="0042400E">
            <w:r>
              <w:t>P2</w:t>
            </w:r>
          </w:p>
        </w:tc>
        <w:tc>
          <w:tcPr>
            <w:tcW w:w="1134" w:type="dxa"/>
            <w:tcBorders>
              <w:top w:val="double" w:sz="4" w:space="0" w:color="A5A5A5"/>
              <w:left w:val="double" w:sz="4" w:space="0" w:color="A5A5A5"/>
              <w:bottom w:val="double" w:sz="4" w:space="0" w:color="A5A5A5"/>
              <w:right w:val="double" w:sz="4" w:space="0" w:color="A5A5A5"/>
            </w:tcBorders>
          </w:tcPr>
          <w:p w14:paraId="1A12FF64" w14:textId="77777777" w:rsidR="00E40ACA" w:rsidRDefault="0042400E">
            <w:r>
              <w:t>E2</w:t>
            </w:r>
          </w:p>
        </w:tc>
        <w:tc>
          <w:tcPr>
            <w:tcW w:w="1134" w:type="dxa"/>
            <w:tcBorders>
              <w:top w:val="double" w:sz="4" w:space="0" w:color="A5A5A5"/>
              <w:left w:val="double" w:sz="4" w:space="0" w:color="A5A5A5"/>
              <w:bottom w:val="double" w:sz="4" w:space="0" w:color="A5A5A5"/>
              <w:right w:val="double" w:sz="4" w:space="0" w:color="A5A5A5"/>
            </w:tcBorders>
          </w:tcPr>
          <w:p w14:paraId="65DC56EC" w14:textId="77777777" w:rsidR="00E40ACA" w:rsidRDefault="0042400E">
            <w:r>
              <w:t xml:space="preserve">T2 </w:t>
            </w:r>
          </w:p>
        </w:tc>
      </w:tr>
      <w:tr w:rsidR="00E40ACA" w14:paraId="3E39B2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7C66699" w14:textId="77777777" w:rsidR="00E40ACA" w:rsidRDefault="0042400E">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5B04C7" w14:textId="77777777" w:rsidR="00E40ACA" w:rsidRDefault="0042400E">
            <w:r>
              <w:t>There is neither DL transmission nor UL reception.</w:t>
            </w:r>
          </w:p>
          <w:p w14:paraId="6BD3103F" w14:textId="77777777" w:rsidR="00E40ACA" w:rsidRDefault="0042400E">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B232571" w14:textId="77777777" w:rsidR="00E40ACA" w:rsidRDefault="0042400E">
            <w:r>
              <w:t>P3</w:t>
            </w:r>
          </w:p>
        </w:tc>
        <w:tc>
          <w:tcPr>
            <w:tcW w:w="1134" w:type="dxa"/>
            <w:tcBorders>
              <w:top w:val="double" w:sz="4" w:space="0" w:color="A5A5A5"/>
              <w:left w:val="double" w:sz="4" w:space="0" w:color="A5A5A5"/>
              <w:bottom w:val="double" w:sz="4" w:space="0" w:color="A5A5A5"/>
              <w:right w:val="double" w:sz="4" w:space="0" w:color="A5A5A5"/>
            </w:tcBorders>
          </w:tcPr>
          <w:p w14:paraId="2E6030E6" w14:textId="77777777" w:rsidR="00E40ACA" w:rsidRDefault="0042400E">
            <w:r>
              <w:t>0</w:t>
            </w:r>
          </w:p>
        </w:tc>
        <w:tc>
          <w:tcPr>
            <w:tcW w:w="1134" w:type="dxa"/>
            <w:tcBorders>
              <w:top w:val="double" w:sz="4" w:space="0" w:color="A5A5A5"/>
              <w:left w:val="double" w:sz="4" w:space="0" w:color="A5A5A5"/>
              <w:bottom w:val="double" w:sz="4" w:space="0" w:color="A5A5A5"/>
              <w:right w:val="double" w:sz="4" w:space="0" w:color="A5A5A5"/>
            </w:tcBorders>
          </w:tcPr>
          <w:p w14:paraId="3B40C105" w14:textId="77777777" w:rsidR="00E40ACA" w:rsidRDefault="0042400E">
            <w:r>
              <w:t>0</w:t>
            </w:r>
          </w:p>
        </w:tc>
      </w:tr>
      <w:tr w:rsidR="00E40ACA" w14:paraId="1A1FD514"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66EE4B9" w14:textId="77777777" w:rsidR="00E40ACA" w:rsidRDefault="0042400E">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27495990" w14:textId="77777777" w:rsidR="00E40ACA" w:rsidRDefault="0042400E">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43FDA04F" w14:textId="77777777" w:rsidR="00E40ACA" w:rsidRDefault="0042400E">
            <w:r>
              <w:t>P4</w:t>
            </w:r>
          </w:p>
        </w:tc>
        <w:tc>
          <w:tcPr>
            <w:tcW w:w="1134" w:type="dxa"/>
            <w:tcBorders>
              <w:top w:val="double" w:sz="4" w:space="0" w:color="A5A5A5"/>
              <w:left w:val="double" w:sz="4" w:space="0" w:color="A5A5A5"/>
              <w:bottom w:val="double" w:sz="4" w:space="0" w:color="A5A5A5"/>
              <w:right w:val="double" w:sz="4" w:space="0" w:color="A5A5A5"/>
            </w:tcBorders>
          </w:tcPr>
          <w:p w14:paraId="73FBDCF9"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20593A57" w14:textId="77777777" w:rsidR="00E40ACA" w:rsidRDefault="0042400E">
            <w:r>
              <w:t>NA</w:t>
            </w:r>
          </w:p>
        </w:tc>
      </w:tr>
      <w:tr w:rsidR="00E40ACA" w14:paraId="2BD9AEF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523E1FF4" w14:textId="77777777" w:rsidR="00E40ACA" w:rsidRDefault="0042400E">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345CBC9E" w14:textId="77777777" w:rsidR="00E40ACA" w:rsidRDefault="0042400E">
            <w:r>
              <w:t>There is only UL reception.</w:t>
            </w:r>
          </w:p>
          <w:p w14:paraId="64BCBF3B" w14:textId="77777777" w:rsidR="00E40ACA" w:rsidRDefault="0042400E">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38011F5D" w14:textId="77777777" w:rsidR="00E40ACA" w:rsidRDefault="0042400E">
            <w:r>
              <w:t>P5</w:t>
            </w:r>
          </w:p>
        </w:tc>
        <w:tc>
          <w:tcPr>
            <w:tcW w:w="1134" w:type="dxa"/>
            <w:tcBorders>
              <w:top w:val="double" w:sz="4" w:space="0" w:color="A5A5A5"/>
              <w:left w:val="double" w:sz="4" w:space="0" w:color="A5A5A5"/>
              <w:bottom w:val="double" w:sz="4" w:space="0" w:color="A5A5A5"/>
              <w:right w:val="double" w:sz="4" w:space="0" w:color="A5A5A5"/>
            </w:tcBorders>
          </w:tcPr>
          <w:p w14:paraId="1E1CFFF7"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59945DA7" w14:textId="77777777" w:rsidR="00E40ACA" w:rsidRDefault="0042400E">
            <w:r>
              <w:t>NA</w:t>
            </w:r>
          </w:p>
        </w:tc>
      </w:tr>
      <w:tr w:rsidR="00E40ACA" w14:paraId="7CC3F9F0"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91A8875" w14:textId="77777777" w:rsidR="00E40ACA" w:rsidRDefault="0042400E">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69F1CFF6" w14:textId="77777777" w:rsidR="00E40ACA" w:rsidRDefault="0042400E">
            <w:pPr>
              <w:widowControl w:val="0"/>
            </w:pPr>
            <w:r>
              <w:t>Note 3: Unit in relative power times duration. FFS: Details on how transition energy is defined.</w:t>
            </w:r>
          </w:p>
        </w:tc>
      </w:tr>
    </w:tbl>
    <w:p w14:paraId="055869C5" w14:textId="77777777" w:rsidR="00E40ACA" w:rsidRDefault="0042400E">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2BDE6E87" w14:textId="77777777" w:rsidR="00E40ACA" w:rsidRDefault="0042400E">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0F430138" w14:textId="77777777" w:rsidR="00E40ACA" w:rsidRDefault="0042400E">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18928276" w14:textId="77777777" w:rsidR="00E40ACA" w:rsidRDefault="00E40ACA">
      <w:pPr>
        <w:rPr>
          <w:iCs/>
        </w:rPr>
      </w:pPr>
    </w:p>
    <w:p w14:paraId="47A3966C" w14:textId="77777777" w:rsidR="00E40ACA" w:rsidRDefault="0042400E">
      <w:pPr>
        <w:rPr>
          <w:b/>
          <w:bCs/>
          <w:iCs/>
          <w:highlight w:val="darkYellow"/>
        </w:rPr>
      </w:pPr>
      <w:r>
        <w:rPr>
          <w:b/>
          <w:bCs/>
          <w:iCs/>
          <w:highlight w:val="darkYellow"/>
        </w:rPr>
        <w:t>Working Assumption</w:t>
      </w:r>
    </w:p>
    <w:p w14:paraId="69CE97DB" w14:textId="77777777" w:rsidR="00E40ACA" w:rsidRDefault="0042400E">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E40ACA" w14:paraId="1AE5ACDE" w14:textId="77777777">
        <w:tc>
          <w:tcPr>
            <w:tcW w:w="1881" w:type="dxa"/>
            <w:tcBorders>
              <w:top w:val="double" w:sz="4" w:space="0" w:color="A5A5A5"/>
              <w:left w:val="double" w:sz="4" w:space="0" w:color="A5A5A5"/>
              <w:bottom w:val="double" w:sz="4" w:space="0" w:color="A5A5A5"/>
              <w:right w:val="double" w:sz="4" w:space="0" w:color="A5A5A5"/>
            </w:tcBorders>
          </w:tcPr>
          <w:p w14:paraId="35A4989B" w14:textId="77777777" w:rsidR="00E40ACA" w:rsidRDefault="0042400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67F494E"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C2BE464"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E40ACA" w14:paraId="7A2D18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82580A2" w14:textId="77777777" w:rsidR="00E40ACA" w:rsidRDefault="0042400E">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51C4CBB3"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05C76DD2"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4ECCB1F5" w14:textId="77777777" w:rsidR="00E40ACA" w:rsidRDefault="0042400E">
            <w:r>
              <w:t>Cat 1:</w:t>
            </w:r>
          </w:p>
          <w:p w14:paraId="1DD3E557" w14:textId="77777777" w:rsidR="00E40ACA" w:rsidRDefault="00E40ACA"/>
          <w:p w14:paraId="6511EC35" w14:textId="77777777" w:rsidR="00E40ACA" w:rsidRDefault="0042400E">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7B9F9088" w14:textId="77777777" w:rsidR="00E40ACA" w:rsidRDefault="0042400E">
            <w:r>
              <w:t xml:space="preserve">Cat 2: </w:t>
            </w:r>
          </w:p>
          <w:p w14:paraId="3378A519" w14:textId="77777777" w:rsidR="00E40ACA" w:rsidRDefault="00E40ACA"/>
          <w:p w14:paraId="366274F1" w14:textId="77777777" w:rsidR="00E40ACA" w:rsidRDefault="0042400E">
            <w:r>
              <w:t>10s</w:t>
            </w:r>
          </w:p>
        </w:tc>
      </w:tr>
      <w:tr w:rsidR="00E40ACA" w14:paraId="681106D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F1641C9" w14:textId="77777777" w:rsidR="00E40ACA" w:rsidRDefault="0042400E">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3E69484" w14:textId="77777777" w:rsidR="00E40ACA" w:rsidRDefault="0042400E">
            <w:r>
              <w:t>Cat 1: 25</w:t>
            </w:r>
          </w:p>
        </w:tc>
        <w:tc>
          <w:tcPr>
            <w:tcW w:w="1881" w:type="dxa"/>
            <w:tcBorders>
              <w:top w:val="double" w:sz="4" w:space="0" w:color="A5A5A5"/>
              <w:left w:val="double" w:sz="4" w:space="0" w:color="A5A5A5"/>
              <w:bottom w:val="double" w:sz="4" w:space="0" w:color="A5A5A5"/>
              <w:right w:val="double" w:sz="4" w:space="0" w:color="A5A5A5"/>
            </w:tcBorders>
          </w:tcPr>
          <w:p w14:paraId="3FDC2CEC" w14:textId="77777777" w:rsidR="00E40ACA" w:rsidRDefault="0042400E">
            <w:r>
              <w:t>Cat 2: 2.1</w:t>
            </w:r>
          </w:p>
        </w:tc>
        <w:tc>
          <w:tcPr>
            <w:tcW w:w="1881" w:type="dxa"/>
            <w:tcBorders>
              <w:top w:val="double" w:sz="4" w:space="0" w:color="A5A5A5"/>
              <w:left w:val="double" w:sz="4" w:space="0" w:color="A5A5A5"/>
              <w:bottom w:val="double" w:sz="4" w:space="0" w:color="A5A5A5"/>
              <w:right w:val="double" w:sz="4" w:space="0" w:color="A5A5A5"/>
            </w:tcBorders>
          </w:tcPr>
          <w:p w14:paraId="7CB43093" w14:textId="77777777" w:rsidR="00E40ACA" w:rsidRDefault="0042400E">
            <w:r>
              <w:t>Cat 1: 6 ms</w:t>
            </w:r>
          </w:p>
        </w:tc>
        <w:tc>
          <w:tcPr>
            <w:tcW w:w="1881" w:type="dxa"/>
            <w:tcBorders>
              <w:top w:val="double" w:sz="4" w:space="0" w:color="A5A5A5"/>
              <w:left w:val="double" w:sz="4" w:space="0" w:color="A5A5A5"/>
              <w:bottom w:val="double" w:sz="4" w:space="0" w:color="A5A5A5"/>
              <w:right w:val="double" w:sz="4" w:space="0" w:color="A5A5A5"/>
            </w:tcBorders>
          </w:tcPr>
          <w:p w14:paraId="27B86540" w14:textId="77777777" w:rsidR="00E40ACA" w:rsidRDefault="0042400E">
            <w:r>
              <w:t>Cat 2: 640 ms</w:t>
            </w:r>
          </w:p>
        </w:tc>
      </w:tr>
      <w:tr w:rsidR="00E40ACA" w14:paraId="4CF0247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3F4D19" w14:textId="77777777" w:rsidR="00E40ACA" w:rsidRDefault="0042400E">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477DBBBB" w14:textId="77777777" w:rsidR="00E40ACA" w:rsidRDefault="0042400E">
            <w:r>
              <w:t>Cat1: 55</w:t>
            </w:r>
          </w:p>
        </w:tc>
        <w:tc>
          <w:tcPr>
            <w:tcW w:w="1881" w:type="dxa"/>
            <w:tcBorders>
              <w:top w:val="double" w:sz="4" w:space="0" w:color="A5A5A5"/>
              <w:left w:val="double" w:sz="4" w:space="0" w:color="A5A5A5"/>
              <w:bottom w:val="double" w:sz="4" w:space="0" w:color="A5A5A5"/>
              <w:right w:val="double" w:sz="4" w:space="0" w:color="A5A5A5"/>
            </w:tcBorders>
          </w:tcPr>
          <w:p w14:paraId="3D97D451" w14:textId="77777777" w:rsidR="00E40ACA" w:rsidRDefault="0042400E">
            <w:r>
              <w:t>Cat 2: 5.5</w:t>
            </w:r>
          </w:p>
        </w:tc>
        <w:tc>
          <w:tcPr>
            <w:tcW w:w="1881" w:type="dxa"/>
            <w:tcBorders>
              <w:top w:val="double" w:sz="4" w:space="0" w:color="A5A5A5"/>
              <w:left w:val="double" w:sz="4" w:space="0" w:color="A5A5A5"/>
              <w:bottom w:val="double" w:sz="4" w:space="0" w:color="A5A5A5"/>
              <w:right w:val="double" w:sz="4" w:space="0" w:color="A5A5A5"/>
            </w:tcBorders>
          </w:tcPr>
          <w:p w14:paraId="04B90A09" w14:textId="77777777" w:rsidR="00E40ACA" w:rsidRDefault="0042400E">
            <w:r>
              <w:t>0</w:t>
            </w:r>
          </w:p>
        </w:tc>
        <w:tc>
          <w:tcPr>
            <w:tcW w:w="1881" w:type="dxa"/>
            <w:tcBorders>
              <w:top w:val="double" w:sz="4" w:space="0" w:color="A5A5A5"/>
              <w:left w:val="double" w:sz="4" w:space="0" w:color="A5A5A5"/>
              <w:bottom w:val="double" w:sz="4" w:space="0" w:color="A5A5A5"/>
              <w:right w:val="double" w:sz="4" w:space="0" w:color="A5A5A5"/>
            </w:tcBorders>
          </w:tcPr>
          <w:p w14:paraId="49C2B03E" w14:textId="77777777" w:rsidR="00E40ACA" w:rsidRDefault="0042400E">
            <w:r>
              <w:t>0</w:t>
            </w:r>
          </w:p>
        </w:tc>
      </w:tr>
      <w:tr w:rsidR="00E40ACA" w14:paraId="4E8EF68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3B409A7" w14:textId="77777777" w:rsidR="00E40ACA" w:rsidRDefault="0042400E">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1CE32163" w14:textId="77777777" w:rsidR="00E40ACA" w:rsidRDefault="0042400E">
            <w:r>
              <w:t>Cat 1: 280</w:t>
            </w:r>
          </w:p>
        </w:tc>
        <w:tc>
          <w:tcPr>
            <w:tcW w:w="1881" w:type="dxa"/>
            <w:tcBorders>
              <w:top w:val="double" w:sz="4" w:space="0" w:color="A5A5A5"/>
              <w:left w:val="double" w:sz="4" w:space="0" w:color="A5A5A5"/>
              <w:bottom w:val="double" w:sz="4" w:space="0" w:color="A5A5A5"/>
              <w:right w:val="double" w:sz="4" w:space="0" w:color="A5A5A5"/>
            </w:tcBorders>
          </w:tcPr>
          <w:p w14:paraId="5084A503" w14:textId="77777777" w:rsidR="00E40ACA" w:rsidRDefault="0042400E">
            <w:r>
              <w:t>Cat 2: 32</w:t>
            </w:r>
          </w:p>
        </w:tc>
        <w:tc>
          <w:tcPr>
            <w:tcW w:w="1881" w:type="dxa"/>
            <w:tcBorders>
              <w:top w:val="double" w:sz="4" w:space="0" w:color="A5A5A5"/>
              <w:left w:val="double" w:sz="4" w:space="0" w:color="A5A5A5"/>
              <w:bottom w:val="double" w:sz="4" w:space="0" w:color="A5A5A5"/>
              <w:right w:val="double" w:sz="4" w:space="0" w:color="A5A5A5"/>
            </w:tcBorders>
          </w:tcPr>
          <w:p w14:paraId="0BBB39F6"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8AB4BFD" w14:textId="77777777" w:rsidR="00E40ACA" w:rsidRDefault="0042400E">
            <w:r>
              <w:t>N.A.</w:t>
            </w:r>
          </w:p>
        </w:tc>
      </w:tr>
      <w:tr w:rsidR="00E40ACA" w14:paraId="198FF3D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94C680" w14:textId="77777777" w:rsidR="00E40ACA" w:rsidRDefault="0042400E">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F900972" w14:textId="77777777" w:rsidR="00E40ACA" w:rsidRDefault="0042400E">
            <w:r>
              <w:t>Cat 1: 110</w:t>
            </w:r>
          </w:p>
        </w:tc>
        <w:tc>
          <w:tcPr>
            <w:tcW w:w="1881" w:type="dxa"/>
            <w:tcBorders>
              <w:top w:val="double" w:sz="4" w:space="0" w:color="A5A5A5"/>
              <w:left w:val="double" w:sz="4" w:space="0" w:color="A5A5A5"/>
              <w:bottom w:val="double" w:sz="4" w:space="0" w:color="A5A5A5"/>
              <w:right w:val="double" w:sz="4" w:space="0" w:color="A5A5A5"/>
            </w:tcBorders>
          </w:tcPr>
          <w:p w14:paraId="43C7384D" w14:textId="77777777" w:rsidR="00E40ACA" w:rsidRDefault="0042400E">
            <w:r>
              <w:t>Cat 2: 6.5</w:t>
            </w:r>
          </w:p>
        </w:tc>
        <w:tc>
          <w:tcPr>
            <w:tcW w:w="1881" w:type="dxa"/>
            <w:tcBorders>
              <w:top w:val="double" w:sz="4" w:space="0" w:color="A5A5A5"/>
              <w:left w:val="double" w:sz="4" w:space="0" w:color="A5A5A5"/>
              <w:bottom w:val="double" w:sz="4" w:space="0" w:color="A5A5A5"/>
              <w:right w:val="double" w:sz="4" w:space="0" w:color="A5A5A5"/>
            </w:tcBorders>
          </w:tcPr>
          <w:p w14:paraId="4CC7AC4D"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329E702" w14:textId="77777777" w:rsidR="00E40ACA" w:rsidRDefault="0042400E">
            <w:r>
              <w:t>N.A.</w:t>
            </w:r>
          </w:p>
        </w:tc>
      </w:tr>
    </w:tbl>
    <w:p w14:paraId="42898CB1" w14:textId="77777777" w:rsidR="00E40ACA" w:rsidRDefault="00E40ACA">
      <w:pPr>
        <w:rPr>
          <w:rFonts w:ascii="Times" w:eastAsia="Batang" w:hAnsi="Times"/>
          <w:lang w:val="en-GB" w:eastAsia="en-US"/>
        </w:rPr>
      </w:pPr>
    </w:p>
    <w:p w14:paraId="31E72E21" w14:textId="77777777" w:rsidR="00E40ACA" w:rsidRDefault="0042400E">
      <w:pPr>
        <w:rPr>
          <w:rFonts w:eastAsia="Malgun Gothic"/>
          <w:b/>
          <w:bCs/>
          <w:highlight w:val="green"/>
        </w:rPr>
      </w:pPr>
      <w:r>
        <w:rPr>
          <w:rFonts w:eastAsia="Malgun Gothic"/>
          <w:b/>
          <w:bCs/>
          <w:highlight w:val="green"/>
        </w:rPr>
        <w:t xml:space="preserve">Alternative </w:t>
      </w:r>
      <w:r>
        <w:rPr>
          <w:b/>
          <w:bCs/>
          <w:highlight w:val="green"/>
        </w:rPr>
        <w:t>Proposal 3.1.1.1-1</w:t>
      </w:r>
    </w:p>
    <w:p w14:paraId="0CE17AF0" w14:textId="77777777" w:rsidR="00E40ACA" w:rsidRDefault="0042400E">
      <w:pPr>
        <w:rPr>
          <w:rFonts w:eastAsia="Batang"/>
          <w:bCs/>
        </w:rPr>
      </w:pPr>
      <w:r>
        <w:rPr>
          <w:bCs/>
        </w:rPr>
        <w:t xml:space="preserve">For evaluation purpose, </w:t>
      </w:r>
    </w:p>
    <w:p w14:paraId="4135FF96" w14:textId="77777777" w:rsidR="00E40ACA" w:rsidRDefault="0042400E">
      <w:pPr>
        <w:pStyle w:val="ListParagraph"/>
        <w:numPr>
          <w:ilvl w:val="0"/>
          <w:numId w:val="23"/>
        </w:numPr>
        <w:spacing w:line="256" w:lineRule="auto"/>
        <w:rPr>
          <w:bCs/>
        </w:rPr>
      </w:pPr>
      <w:r>
        <w:rPr>
          <w:bCs/>
        </w:rPr>
        <w:t>a load (L) of a cell is a percentage of resources used for UE specific PDSCH / PUSCH</w:t>
      </w:r>
    </w:p>
    <w:p w14:paraId="4F9AF263" w14:textId="77777777" w:rsidR="00E40ACA" w:rsidRDefault="0042400E">
      <w:pPr>
        <w:pStyle w:val="ListParagraph"/>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E40ACA" w14:paraId="72D0CAE0" w14:textId="77777777">
        <w:tc>
          <w:tcPr>
            <w:tcW w:w="2715" w:type="dxa"/>
            <w:tcBorders>
              <w:top w:val="double" w:sz="4" w:space="0" w:color="A5A5A5"/>
              <w:left w:val="double" w:sz="4" w:space="0" w:color="A5A5A5"/>
              <w:bottom w:val="double" w:sz="4" w:space="0" w:color="A5A5A5"/>
              <w:right w:val="double" w:sz="4" w:space="0" w:color="A5A5A5"/>
            </w:tcBorders>
          </w:tcPr>
          <w:p w14:paraId="06519217" w14:textId="77777777" w:rsidR="00E40ACA" w:rsidRDefault="0042400E">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025E32D5" w14:textId="77777777" w:rsidR="00E40ACA" w:rsidRDefault="0042400E">
            <w:pPr>
              <w:rPr>
                <w:bCs/>
              </w:rPr>
            </w:pPr>
            <w:r>
              <w:rPr>
                <w:bCs/>
              </w:rPr>
              <w:t>Characteristics</w:t>
            </w:r>
          </w:p>
        </w:tc>
      </w:tr>
      <w:tr w:rsidR="00E40ACA" w14:paraId="5FE019E3" w14:textId="77777777">
        <w:tc>
          <w:tcPr>
            <w:tcW w:w="2715" w:type="dxa"/>
            <w:tcBorders>
              <w:top w:val="double" w:sz="4" w:space="0" w:color="A5A5A5"/>
              <w:left w:val="double" w:sz="4" w:space="0" w:color="A5A5A5"/>
              <w:bottom w:val="double" w:sz="4" w:space="0" w:color="A5A5A5"/>
              <w:right w:val="double" w:sz="4" w:space="0" w:color="A5A5A5"/>
            </w:tcBorders>
          </w:tcPr>
          <w:p w14:paraId="4F03E7BE" w14:textId="77777777" w:rsidR="00E40ACA" w:rsidRDefault="0042400E">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63DE31DF" w14:textId="77777777" w:rsidR="00E40ACA" w:rsidRDefault="0042400E">
            <w:pPr>
              <w:pStyle w:val="ListParagraph"/>
              <w:widowControl w:val="0"/>
              <w:numPr>
                <w:ilvl w:val="0"/>
                <w:numId w:val="24"/>
              </w:numPr>
              <w:spacing w:line="256" w:lineRule="auto"/>
              <w:rPr>
                <w:bCs/>
              </w:rPr>
            </w:pPr>
            <w:r>
              <w:rPr>
                <w:bCs/>
              </w:rPr>
              <w:t>Include cell-specific signals and channels, and</w:t>
            </w:r>
          </w:p>
          <w:p w14:paraId="5E2C2DA6" w14:textId="77777777" w:rsidR="00E40ACA" w:rsidRDefault="0042400E">
            <w:pPr>
              <w:pStyle w:val="ListParagraph"/>
              <w:widowControl w:val="0"/>
              <w:numPr>
                <w:ilvl w:val="0"/>
                <w:numId w:val="24"/>
              </w:numPr>
              <w:spacing w:line="256" w:lineRule="auto"/>
              <w:rPr>
                <w:bCs/>
              </w:rPr>
            </w:pPr>
            <w:r>
              <w:rPr>
                <w:bCs/>
              </w:rPr>
              <w:t>L = 0</w:t>
            </w:r>
          </w:p>
        </w:tc>
      </w:tr>
      <w:tr w:rsidR="00E40ACA" w14:paraId="51A38A1D" w14:textId="77777777">
        <w:tc>
          <w:tcPr>
            <w:tcW w:w="2715" w:type="dxa"/>
            <w:tcBorders>
              <w:top w:val="double" w:sz="4" w:space="0" w:color="A5A5A5"/>
              <w:left w:val="double" w:sz="4" w:space="0" w:color="A5A5A5"/>
              <w:bottom w:val="double" w:sz="4" w:space="0" w:color="A5A5A5"/>
              <w:right w:val="double" w:sz="4" w:space="0" w:color="A5A5A5"/>
            </w:tcBorders>
          </w:tcPr>
          <w:p w14:paraId="334DF87A" w14:textId="77777777" w:rsidR="00E40ACA" w:rsidRDefault="0042400E">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1422015" w14:textId="77777777" w:rsidR="00E40ACA" w:rsidRDefault="0042400E">
            <w:pPr>
              <w:pStyle w:val="ListParagraph"/>
              <w:widowControl w:val="0"/>
              <w:numPr>
                <w:ilvl w:val="0"/>
                <w:numId w:val="24"/>
              </w:numPr>
              <w:spacing w:line="254" w:lineRule="auto"/>
              <w:rPr>
                <w:bCs/>
                <w:color w:val="FF0000"/>
              </w:rPr>
            </w:pPr>
            <w:r>
              <w:rPr>
                <w:bCs/>
                <w:color w:val="FF0000"/>
              </w:rPr>
              <w:t>Include cell-specific signals and channels, and</w:t>
            </w:r>
          </w:p>
          <w:p w14:paraId="70D5B592" w14:textId="77777777" w:rsidR="00E40ACA" w:rsidRDefault="0042400E">
            <w:pPr>
              <w:pStyle w:val="ListParagraph"/>
              <w:widowControl w:val="0"/>
              <w:numPr>
                <w:ilvl w:val="0"/>
                <w:numId w:val="24"/>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E40ACA" w14:paraId="00F020B5" w14:textId="77777777">
        <w:tc>
          <w:tcPr>
            <w:tcW w:w="2715" w:type="dxa"/>
            <w:tcBorders>
              <w:top w:val="double" w:sz="4" w:space="0" w:color="A5A5A5"/>
              <w:left w:val="double" w:sz="4" w:space="0" w:color="A5A5A5"/>
              <w:bottom w:val="double" w:sz="4" w:space="0" w:color="A5A5A5"/>
              <w:right w:val="double" w:sz="4" w:space="0" w:color="A5A5A5"/>
            </w:tcBorders>
          </w:tcPr>
          <w:p w14:paraId="09F65FEB" w14:textId="77777777" w:rsidR="00E40ACA" w:rsidRDefault="0042400E">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4BCA64A1" w14:textId="77777777" w:rsidR="00E40ACA" w:rsidRDefault="0042400E">
            <w:pPr>
              <w:pStyle w:val="ListParagraph"/>
              <w:numPr>
                <w:ilvl w:val="0"/>
                <w:numId w:val="24"/>
              </w:numPr>
              <w:spacing w:line="256" w:lineRule="auto"/>
              <w:rPr>
                <w:bCs/>
              </w:rPr>
            </w:pPr>
            <w:r>
              <w:rPr>
                <w:bCs/>
              </w:rPr>
              <w:t>Include cell-specific signals and channels, and</w:t>
            </w:r>
          </w:p>
          <w:p w14:paraId="2E835F6A" w14:textId="77777777" w:rsidR="00E40ACA" w:rsidRDefault="0042400E">
            <w:pPr>
              <w:pStyle w:val="ListParagraph"/>
              <w:numPr>
                <w:ilvl w:val="0"/>
                <w:numId w:val="24"/>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E40ACA" w14:paraId="6855FB9F" w14:textId="77777777">
        <w:tc>
          <w:tcPr>
            <w:tcW w:w="2715" w:type="dxa"/>
            <w:tcBorders>
              <w:top w:val="double" w:sz="4" w:space="0" w:color="A5A5A5"/>
              <w:left w:val="double" w:sz="4" w:space="0" w:color="A5A5A5"/>
              <w:bottom w:val="double" w:sz="4" w:space="0" w:color="A5A5A5"/>
              <w:right w:val="double" w:sz="4" w:space="0" w:color="A5A5A5"/>
            </w:tcBorders>
          </w:tcPr>
          <w:p w14:paraId="17235FE7" w14:textId="77777777" w:rsidR="00E40ACA" w:rsidRDefault="0042400E">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4322D179" w14:textId="77777777" w:rsidR="00E40ACA" w:rsidRDefault="0042400E">
            <w:pPr>
              <w:pStyle w:val="ListParagraph"/>
              <w:numPr>
                <w:ilvl w:val="0"/>
                <w:numId w:val="24"/>
              </w:numPr>
              <w:spacing w:line="256" w:lineRule="auto"/>
              <w:rPr>
                <w:bCs/>
              </w:rPr>
            </w:pPr>
            <w:r>
              <w:rPr>
                <w:bCs/>
              </w:rPr>
              <w:t>Include cell-specific signals and channels, and</w:t>
            </w:r>
          </w:p>
          <w:p w14:paraId="29CAE8E9" w14:textId="77777777" w:rsidR="00E40ACA" w:rsidRDefault="0042400E">
            <w:pPr>
              <w:pStyle w:val="ListParagraph"/>
              <w:numPr>
                <w:ilvl w:val="0"/>
                <w:numId w:val="24"/>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E40ACA" w14:paraId="193CD4D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45A2FFD1" w14:textId="77777777" w:rsidR="00E40ACA" w:rsidRDefault="0042400E">
            <w:pPr>
              <w:rPr>
                <w:bCs/>
              </w:rPr>
            </w:pPr>
            <w:r>
              <w:rPr>
                <w:bCs/>
              </w:rPr>
              <w:t>For CA, the companies report whether the load is defined per CC or across all CCs.</w:t>
            </w:r>
          </w:p>
        </w:tc>
      </w:tr>
    </w:tbl>
    <w:p w14:paraId="4DBDDC66" w14:textId="77777777" w:rsidR="00E40ACA" w:rsidRDefault="00E40ACA">
      <w:pPr>
        <w:rPr>
          <w:iCs/>
        </w:rPr>
      </w:pPr>
    </w:p>
    <w:p w14:paraId="07BD19E9" w14:textId="77777777" w:rsidR="00E40ACA" w:rsidRDefault="0042400E">
      <w:pPr>
        <w:spacing w:beforeLines="50" w:before="120"/>
        <w:rPr>
          <w:b/>
          <w:highlight w:val="green"/>
        </w:rPr>
      </w:pPr>
      <w:r>
        <w:rPr>
          <w:b/>
          <w:highlight w:val="green"/>
        </w:rPr>
        <w:t>FL2 Proposal 3.3.1.1-1:</w:t>
      </w:r>
    </w:p>
    <w:p w14:paraId="7C97C5D9" w14:textId="77777777" w:rsidR="00E40ACA" w:rsidRDefault="0042400E">
      <w:pPr>
        <w:pStyle w:val="ListParagraph"/>
        <w:numPr>
          <w:ilvl w:val="0"/>
          <w:numId w:val="25"/>
        </w:numPr>
        <w:spacing w:line="256" w:lineRule="auto"/>
        <w:rPr>
          <w:b/>
        </w:rPr>
      </w:pPr>
      <w:r>
        <w:rPr>
          <w:b/>
        </w:rPr>
        <w:t>For FR1, urban micro can be optionally considered</w:t>
      </w:r>
      <w:r>
        <w:rPr>
          <w:b/>
          <w:lang w:eastAsia="zh-CN"/>
        </w:rPr>
        <w:t>.</w:t>
      </w:r>
    </w:p>
    <w:p w14:paraId="658E1D9A" w14:textId="77777777" w:rsidR="00E40ACA" w:rsidRDefault="0042400E">
      <w:pPr>
        <w:pStyle w:val="ListParagraph"/>
        <w:numPr>
          <w:ilvl w:val="0"/>
          <w:numId w:val="25"/>
        </w:numPr>
        <w:spacing w:line="256" w:lineRule="auto"/>
        <w:rPr>
          <w:b/>
        </w:rPr>
      </w:pPr>
      <w:r>
        <w:rPr>
          <w:b/>
          <w:lang w:eastAsia="zh-CN"/>
        </w:rPr>
        <w:t xml:space="preserve">For FR2, urban micro is prioritized, with ISD=200 m is assumed. </w:t>
      </w:r>
    </w:p>
    <w:p w14:paraId="18127BE2" w14:textId="77777777" w:rsidR="00E40ACA" w:rsidRDefault="0042400E">
      <w:pPr>
        <w:spacing w:beforeLines="50" w:before="120"/>
        <w:rPr>
          <w:b/>
          <w:highlight w:val="green"/>
        </w:rPr>
      </w:pPr>
      <w:r>
        <w:rPr>
          <w:b/>
          <w:highlight w:val="green"/>
        </w:rPr>
        <w:t>FL1 Proposal 3.2-1:</w:t>
      </w:r>
    </w:p>
    <w:p w14:paraId="182745E6" w14:textId="77777777" w:rsidR="00E40ACA" w:rsidRDefault="0042400E">
      <w:pPr>
        <w:rPr>
          <w:b/>
        </w:rPr>
      </w:pPr>
      <w:r>
        <w:rPr>
          <w:b/>
        </w:rPr>
        <w:t>It is up to company report which traffic model is used among the agreed three traffic models in their evaluations.</w:t>
      </w:r>
    </w:p>
    <w:p w14:paraId="35B15642" w14:textId="77777777" w:rsidR="00E40ACA" w:rsidRDefault="0042400E">
      <w:pPr>
        <w:pStyle w:val="ListParagraph"/>
        <w:numPr>
          <w:ilvl w:val="0"/>
          <w:numId w:val="8"/>
        </w:numPr>
        <w:spacing w:line="256" w:lineRule="auto"/>
        <w:rPr>
          <w:b/>
        </w:rPr>
      </w:pPr>
      <w:r>
        <w:rPr>
          <w:b/>
          <w:lang w:eastAsia="zh-CN"/>
        </w:rPr>
        <w:t>Other models may be used as well. Parameter (e.g. packet size and arrival rate) adjustment can be optionally considered and reported.</w:t>
      </w:r>
    </w:p>
    <w:p w14:paraId="6F46E350" w14:textId="77777777" w:rsidR="00E40ACA" w:rsidRDefault="00E40ACA">
      <w:pPr>
        <w:pStyle w:val="ListParagraph"/>
        <w:spacing w:line="256" w:lineRule="auto"/>
        <w:ind w:left="0"/>
        <w:rPr>
          <w:b/>
        </w:rPr>
      </w:pPr>
    </w:p>
    <w:p w14:paraId="0D8B5CE4" w14:textId="77777777" w:rsidR="00E40ACA" w:rsidRDefault="0042400E">
      <w:pPr>
        <w:rPr>
          <w:b/>
          <w:highlight w:val="green"/>
        </w:rPr>
      </w:pPr>
      <w:r>
        <w:rPr>
          <w:b/>
          <w:highlight w:val="green"/>
        </w:rPr>
        <w:t>FL2 Proposal 2.3.1-1:</w:t>
      </w:r>
    </w:p>
    <w:p w14:paraId="36774ECD" w14:textId="77777777" w:rsidR="00E40ACA" w:rsidRDefault="0042400E">
      <w:pPr>
        <w:rPr>
          <w:b/>
        </w:rPr>
      </w:pPr>
      <w:r>
        <w:rPr>
          <w:b/>
        </w:rPr>
        <w:t>For set 3 FR2 reference configuration, the total DL power level and EIRP limit is set as 33 dBm and 63 dBm respectively. Note EIRP limit is also scaled with the number of TxRU.</w:t>
      </w:r>
    </w:p>
    <w:p w14:paraId="1A16DC40" w14:textId="77777777" w:rsidR="00E40ACA" w:rsidRDefault="00E40ACA"/>
    <w:p w14:paraId="7A0C4B8D" w14:textId="77777777" w:rsidR="00E40ACA" w:rsidRDefault="0042400E">
      <w:pPr>
        <w:rPr>
          <w:rFonts w:eastAsia="Malgun Gothic"/>
          <w:b/>
          <w:bCs/>
          <w:highlight w:val="green"/>
        </w:rPr>
      </w:pPr>
      <w:r>
        <w:rPr>
          <w:rFonts w:eastAsia="Malgun Gothic"/>
          <w:b/>
          <w:bCs/>
          <w:highlight w:val="green"/>
        </w:rPr>
        <w:t>Alternative Proposal 3.1.3-1:</w:t>
      </w:r>
    </w:p>
    <w:p w14:paraId="44BB6B4A" w14:textId="77777777" w:rsidR="00E40ACA" w:rsidRDefault="0042400E">
      <w:r>
        <w:rPr>
          <w:rFonts w:eastAsia="Malgun Gothic"/>
          <w:b/>
        </w:rPr>
        <w:t>For evaluation purpose, network energy saving gain is computed based on the energy consumptions for a technique and the baseline over the same duration.</w:t>
      </w:r>
    </w:p>
    <w:sectPr w:rsidR="00E40ACA">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F22E" w14:textId="77777777" w:rsidR="00E212A9" w:rsidRDefault="00E212A9">
      <w:pPr>
        <w:spacing w:line="240" w:lineRule="auto"/>
      </w:pPr>
      <w:r>
        <w:separator/>
      </w:r>
    </w:p>
  </w:endnote>
  <w:endnote w:type="continuationSeparator" w:id="0">
    <w:p w14:paraId="73715936" w14:textId="77777777" w:rsidR="00E212A9" w:rsidRDefault="00E21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Assistant"/>
    <w:charset w:val="B1"/>
    <w:family w:val="auto"/>
    <w:pitch w:val="variable"/>
    <w:sig w:usb0="A00008FF" w:usb1="4000204B" w:usb2="00000000" w:usb3="00000000" w:csb0="0000002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5D0F" w14:textId="77777777" w:rsidR="00E212A9" w:rsidRDefault="00E212A9">
      <w:pPr>
        <w:spacing w:after="0"/>
      </w:pPr>
      <w:r>
        <w:separator/>
      </w:r>
    </w:p>
  </w:footnote>
  <w:footnote w:type="continuationSeparator" w:id="0">
    <w:p w14:paraId="6D38AE86" w14:textId="77777777" w:rsidR="00E212A9" w:rsidRDefault="00E212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83224"/>
    <w:multiLevelType w:val="multilevel"/>
    <w:tmpl w:val="B292289A"/>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910A41"/>
    <w:multiLevelType w:val="hybridMultilevel"/>
    <w:tmpl w:val="1A5C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6" w15:restartNumberingAfterBreak="0">
    <w:nsid w:val="0F78136F"/>
    <w:multiLevelType w:val="hybridMultilevel"/>
    <w:tmpl w:val="B39E57A4"/>
    <w:lvl w:ilvl="0" w:tplc="CFC43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94F20EB"/>
    <w:multiLevelType w:val="multilevel"/>
    <w:tmpl w:val="7C1252B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B290EBA"/>
    <w:multiLevelType w:val="hybridMultilevel"/>
    <w:tmpl w:val="BE869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F908D0"/>
    <w:multiLevelType w:val="multilevel"/>
    <w:tmpl w:val="3A005C6C"/>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8"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8B21DDA"/>
    <w:multiLevelType w:val="multilevel"/>
    <w:tmpl w:val="C1DA574C"/>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4"/>
  </w:num>
  <w:num w:numId="3">
    <w:abstractNumId w:val="17"/>
  </w:num>
  <w:num w:numId="4">
    <w:abstractNumId w:val="30"/>
  </w:num>
  <w:num w:numId="5">
    <w:abstractNumId w:val="19"/>
  </w:num>
  <w:num w:numId="6">
    <w:abstractNumId w:val="5"/>
  </w:num>
  <w:num w:numId="7">
    <w:abstractNumId w:val="21"/>
  </w:num>
  <w:num w:numId="8">
    <w:abstractNumId w:val="24"/>
  </w:num>
  <w:num w:numId="9">
    <w:abstractNumId w:val="16"/>
  </w:num>
  <w:num w:numId="10">
    <w:abstractNumId w:val="8"/>
  </w:num>
  <w:num w:numId="11">
    <w:abstractNumId w:val="7"/>
  </w:num>
  <w:num w:numId="12">
    <w:abstractNumId w:val="15"/>
  </w:num>
  <w:num w:numId="13">
    <w:abstractNumId w:val="9"/>
  </w:num>
  <w:num w:numId="14">
    <w:abstractNumId w:val="10"/>
  </w:num>
  <w:num w:numId="15">
    <w:abstractNumId w:val="1"/>
  </w:num>
  <w:num w:numId="16">
    <w:abstractNumId w:val="23"/>
  </w:num>
  <w:num w:numId="17">
    <w:abstractNumId w:val="0"/>
  </w:num>
  <w:num w:numId="18">
    <w:abstractNumId w:val="25"/>
  </w:num>
  <w:num w:numId="19">
    <w:abstractNumId w:val="22"/>
  </w:num>
  <w:num w:numId="20">
    <w:abstractNumId w:val="26"/>
  </w:num>
  <w:num w:numId="21">
    <w:abstractNumId w:val="27"/>
  </w:num>
  <w:num w:numId="22">
    <w:abstractNumId w:val="28"/>
  </w:num>
  <w:num w:numId="23">
    <w:abstractNumId w:val="13"/>
  </w:num>
  <w:num w:numId="24">
    <w:abstractNumId w:val="2"/>
  </w:num>
  <w:num w:numId="25">
    <w:abstractNumId w:val="11"/>
  </w:num>
  <w:num w:numId="26">
    <w:abstractNumId w:val="6"/>
  </w:num>
  <w:num w:numId="27">
    <w:abstractNumId w:val="20"/>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8"/>
  </w:num>
  <w:num w:numId="35">
    <w:abstractNumId w:val="29"/>
  </w:num>
  <w:num w:numId="36">
    <w:abstractNumId w:val="12"/>
  </w:num>
  <w:num w:numId="37">
    <w:abstractNumId w:val="4"/>
  </w:num>
  <w:num w:numId="38">
    <w:abstractNumId w:val="12"/>
  </w:num>
  <w:num w:numId="39">
    <w:abstractNumId w:val="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savePreviewPicture/>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1629"/>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17F25"/>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89A"/>
    <w:rsid w:val="00692C85"/>
    <w:rsid w:val="0069334F"/>
    <w:rsid w:val="00693549"/>
    <w:rsid w:val="006935B3"/>
    <w:rsid w:val="00693BF5"/>
    <w:rsid w:val="00693E1F"/>
    <w:rsid w:val="00693ECB"/>
    <w:rsid w:val="00693EE2"/>
    <w:rsid w:val="006941C9"/>
    <w:rsid w:val="00694797"/>
    <w:rsid w:val="006952DC"/>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A27"/>
    <w:rsid w:val="00B062B4"/>
    <w:rsid w:val="00B067B5"/>
    <w:rsid w:val="00B06B57"/>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43"/>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D60112"/>
    <w:rsid w:val="18275237"/>
    <w:rsid w:val="18DC7FD5"/>
    <w:rsid w:val="190D4236"/>
    <w:rsid w:val="19EB69B2"/>
    <w:rsid w:val="1B0954F6"/>
    <w:rsid w:val="1D1F3487"/>
    <w:rsid w:val="1E3F6238"/>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423A6E"/>
    <w:rsid w:val="34632447"/>
    <w:rsid w:val="35467823"/>
    <w:rsid w:val="37B76612"/>
    <w:rsid w:val="399D1B0F"/>
    <w:rsid w:val="3A8C19AC"/>
    <w:rsid w:val="3C001DB8"/>
    <w:rsid w:val="3DA22AF3"/>
    <w:rsid w:val="3F29524A"/>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7BE1C4C"/>
    <w:rsid w:val="68E32896"/>
    <w:rsid w:val="69167777"/>
    <w:rsid w:val="6A392C74"/>
    <w:rsid w:val="6A44506E"/>
    <w:rsid w:val="6A9F5073"/>
    <w:rsid w:val="6BFE6C3B"/>
    <w:rsid w:val="6EC30F25"/>
    <w:rsid w:val="6EF55B39"/>
    <w:rsid w:val="702A005F"/>
    <w:rsid w:val="72036D39"/>
    <w:rsid w:val="7289543B"/>
    <w:rsid w:val="72D8743D"/>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7477158"/>
  <w15:docId w15:val="{AC56B2FD-CA98-45A0-A8FB-3E76CD0F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F7"/>
    <w:pPr>
      <w:autoSpaceDE w:val="0"/>
      <w:autoSpaceDN w:val="0"/>
      <w:adjustRightInd w:val="0"/>
      <w:snapToGrid w:val="0"/>
      <w:spacing w:after="120" w:line="259" w:lineRule="auto"/>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qFormat/>
    <w:pPr>
      <w:spacing w:after="0"/>
      <w:jc w:val="left"/>
    </w:pPr>
  </w:style>
  <w:style w:type="paragraph" w:styleId="Caption">
    <w:name w:val="caption"/>
    <w:basedOn w:val="Normal"/>
    <w:next w:val="Normal"/>
    <w:link w:val="CaptionChar"/>
    <w:qFormat/>
    <w:pPr>
      <w:jc w:val="center"/>
    </w:pPr>
    <w:rPr>
      <w:b/>
      <w:bCs/>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List"/>
    <w:qFormat/>
    <w:pPr>
      <w:ind w:left="851"/>
    </w:pPr>
  </w:style>
  <w:style w:type="paragraph" w:styleId="ListBullet">
    <w:name w:val="List Bullet"/>
    <w:basedOn w:val="List"/>
    <w:qFormat/>
    <w:pPr>
      <w:autoSpaceDE/>
      <w:autoSpaceDN/>
      <w:adjustRightInd/>
      <w:spacing w:after="180"/>
      <w:ind w:left="568" w:hanging="284"/>
      <w:jc w:val="left"/>
    </w:pPr>
    <w:rPr>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表段落,列"/>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 w:type="table" w:customStyle="1" w:styleId="10">
    <w:name w:val="网格型1"/>
    <w:basedOn w:val="TableNormal"/>
    <w:uiPriority w:val="59"/>
    <w:rsid w:val="004653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44F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27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drafts/9.7(FS_Netw_Energy_NR)/9.7.1/Post-110-R18-NW_ES2/Template_collection%20of%20relative%20power_EnSav_v00.xlsx" TargetMode="External"/><Relationship Id="rId18" Type="http://schemas.openxmlformats.org/officeDocument/2006/relationships/hyperlink" Target="https://www.3gpp.org/ftp/TSG_RAN/WG1_RL1/TSGR1_110/Docs/R1-2205755.zip" TargetMode="External"/><Relationship Id="rId26" Type="http://schemas.openxmlformats.org/officeDocument/2006/relationships/hyperlink" Target="https://www.3gpp.org/ftp/TSG_RAN/WG1_RL1/TSGR1_110/Docs/R1-2206411.zip" TargetMode="External"/><Relationship Id="rId39" Type="http://schemas.openxmlformats.org/officeDocument/2006/relationships/hyperlink" Target="https://www.3gpp.org/ftp/TSG_RAN/WG1_RL1/TSGR1_110/Docs/R1-2207437.zip" TargetMode="External"/><Relationship Id="rId21" Type="http://schemas.openxmlformats.org/officeDocument/2006/relationships/hyperlink" Target="https://www.3gpp.org/ftp/TSG_RAN/WG1_RL1/TSGR1_110/Docs/R1-2206053.zip" TargetMode="External"/><Relationship Id="rId34" Type="http://schemas.openxmlformats.org/officeDocument/2006/relationships/hyperlink" Target="https://www.3gpp.org/ftp/TSG_RAN/WG1_RL1/TSGR1_110/Docs/R1-2207059.zip" TargetMode="External"/><Relationship Id="rId42" Type="http://schemas.openxmlformats.org/officeDocument/2006/relationships/hyperlink" Target="file:///C:\Users\w00250081\AppData\Local\Temp\Docs\R1-2205402.zip" TargetMode="External"/><Relationship Id="rId47" Type="http://schemas.openxmlformats.org/officeDocument/2006/relationships/hyperlink" Target="mailto:toufiqul.islam@intel.com"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offline/R1-2208216%20110-NWES%20EVA%20FLS3_v01_update_FL3_proposals-Friday%20offline.docx" TargetMode="External"/><Relationship Id="rId29" Type="http://schemas.openxmlformats.org/officeDocument/2006/relationships/hyperlink" Target="https://www.3gpp.org/ftp/TSG_RAN/WG1_RL1/TSGR1_110/Docs/R1-2206696.zip" TargetMode="External"/><Relationship Id="rId11" Type="http://schemas.openxmlformats.org/officeDocument/2006/relationships/image" Target="media/image1.png"/><Relationship Id="rId24" Type="http://schemas.openxmlformats.org/officeDocument/2006/relationships/hyperlink" Target="https://www.3gpp.org/ftp/TSG_RAN/WG1_RL1/TSGR1_110/Docs/R1-2206172.zip" TargetMode="External"/><Relationship Id="rId32" Type="http://schemas.openxmlformats.org/officeDocument/2006/relationships/hyperlink" Target="https://www.3gpp.org/ftp/TSG_RAN/WG1_RL1/TSGR1_110/Docs/R1-2206979.zip" TargetMode="External"/><Relationship Id="rId37" Type="http://schemas.openxmlformats.org/officeDocument/2006/relationships/hyperlink" Target="https://www.3gpp.org/ftp/TSG_RAN/WG1_RL1/TSGR1_110/Docs/R1-2207343.zip" TargetMode="External"/><Relationship Id="rId40" Type="http://schemas.openxmlformats.org/officeDocument/2006/relationships/hyperlink" Target="https://www.3gpp.org/ftp/tsg_ran/WG1_RL1/TSGR1_110/Inbox/R1-2208216.zip" TargetMode="External"/><Relationship Id="rId45" Type="http://schemas.openxmlformats.org/officeDocument/2006/relationships/hyperlink" Target="mailto:yinh6@chinatelecom.cn" TargetMode="External"/><Relationship Id="rId5" Type="http://schemas.openxmlformats.org/officeDocument/2006/relationships/settings" Target="settings.xml"/><Relationship Id="rId15" Type="http://schemas.openxmlformats.org/officeDocument/2006/relationships/hyperlink" Target="https://www.3gpp.org/ftp/tsg_ran/WG1_RL1/TSGR1_110/Inbox/drafts/9.7(FS_Netw_Energy_NR)/9.7.1/Post-110-R18-NW_ES2/Template_collection%20of%20relative%20power_EnSav_v03_HW%26HiSi_QCOM.xlsx" TargetMode="External"/><Relationship Id="rId23" Type="http://schemas.openxmlformats.org/officeDocument/2006/relationships/hyperlink" Target="https://www.3gpp.org/ftp/TSG_RAN/WG1_RL1/TSGR1_110/Docs/R1-2206141.zip" TargetMode="External"/><Relationship Id="rId28" Type="http://schemas.openxmlformats.org/officeDocument/2006/relationships/hyperlink" Target="https://www.3gpp.org/ftp/TSG_RAN/WG1_RL1/TSGR1_110/Docs/R1-2206665.zip" TargetMode="External"/><Relationship Id="rId36" Type="http://schemas.openxmlformats.org/officeDocument/2006/relationships/hyperlink" Target="https://www.3gpp.org/ftp/TSG_RAN/WG1_RL1/TSGR1_110/Docs/R1-2207245.zip" TargetMode="External"/><Relationship Id="rId49" Type="http://schemas.openxmlformats.org/officeDocument/2006/relationships/fontTable" Target="fontTable.xml"/><Relationship Id="rId10" Type="http://schemas.openxmlformats.org/officeDocument/2006/relationships/hyperlink" Target="https://www.3gpp.org/ftp/TSG_RAN/WG1_RL1/TSGR1_110/Docs/R1-2206979.zip" TargetMode="External"/><Relationship Id="rId19" Type="http://schemas.openxmlformats.org/officeDocument/2006/relationships/hyperlink" Target="https://www.3gpp.org/ftp/TSG_RAN/WG1_RL1/TSGR1_110/Docs/R1-2205860.zip" TargetMode="External"/><Relationship Id="rId31" Type="http://schemas.openxmlformats.org/officeDocument/2006/relationships/hyperlink" Target="https://www.3gpp.org/ftp/TSG_RAN/WG1_RL1/TSGR1_110/Docs/R1-2206925.zip" TargetMode="External"/><Relationship Id="rId44" Type="http://schemas.openxmlformats.org/officeDocument/2006/relationships/hyperlink" Target="file:///C:\Users\w00250081\AppData\Local\Temp\Docs\R1-2205551.zip" TargetMode="External"/><Relationship Id="rId4" Type="http://schemas.openxmlformats.org/officeDocument/2006/relationships/styles" Target="styles.xml"/><Relationship Id="rId9" Type="http://schemas.openxmlformats.org/officeDocument/2006/relationships/hyperlink" Target="https://www.3gpp.org/ftp/tsg_ran/WG1_RL1/TSGR1_110/Inbox/R1-2208216.zip" TargetMode="External"/><Relationship Id="rId14" Type="http://schemas.openxmlformats.org/officeDocument/2006/relationships/hyperlink" Target="https://www.3gpp.org/ftp/tsg_ran/WG1_RL1/TSGR1_110/Inbox/drafts/9.7(FS_Netw_Energy_NR)/9.7.1/Post-110-R18-NW_ES2/Template_collection%20of%20relative%20power_EnSav_v00.xlsx" TargetMode="External"/><Relationship Id="rId22" Type="http://schemas.openxmlformats.org/officeDocument/2006/relationships/hyperlink" Target="https://www.3gpp.org/ftp/TSG_RAN/WG1_RL1/TSGR1_110/Docs/R1-2206074.zip" TargetMode="External"/><Relationship Id="rId27" Type="http://schemas.openxmlformats.org/officeDocument/2006/relationships/hyperlink" Target="https://www.3gpp.org/ftp/tsg_ran/WG1_RL1/TSGR1_110/Inbox/R1-2207694.zip" TargetMode="External"/><Relationship Id="rId30" Type="http://schemas.openxmlformats.org/officeDocument/2006/relationships/hyperlink" Target="https://www.3gpp.org/ftp/TSG_RAN/WG1_RL1/TSGR1_110/Docs/R1-2206838.zip" TargetMode="External"/><Relationship Id="rId35" Type="http://schemas.openxmlformats.org/officeDocument/2006/relationships/hyperlink" Target="https://www.3gpp.org/ftp/TSG_RAN/WG1_RL1/TSGR1_110/Docs/R1-2207079.zip" TargetMode="External"/><Relationship Id="rId43" Type="http://schemas.openxmlformats.org/officeDocument/2006/relationships/hyperlink" Target="file:///C:\Users\w00250081\AppData\Local\Temp\Docs\R1-2205468.zip" TargetMode="External"/><Relationship Id="rId48" Type="http://schemas.openxmlformats.org/officeDocument/2006/relationships/hyperlink" Target="mailto:Ravikiran.Nory@ericsson.com"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Inbox/drafts/9.7(FS_Netw_Energy_NR)/9.7.1/FLS3/Power%20state%20and%20transition%20time-offlineThursday_v02.docx" TargetMode="External"/><Relationship Id="rId17" Type="http://schemas.openxmlformats.org/officeDocument/2006/relationships/image" Target="media/image2.png"/><Relationship Id="rId25" Type="http://schemas.openxmlformats.org/officeDocument/2006/relationships/hyperlink" Target="https://www.3gpp.org/ftp/tsg_ran/WG1_RL1/TSGR1_110/Inbox/R1-2207685.zip" TargetMode="External"/><Relationship Id="rId33" Type="http://schemas.openxmlformats.org/officeDocument/2006/relationships/hyperlink" Target="https://www.3gpp.org/ftp/TSG_RAN/WG1_RL1/TSGR1_110/Docs/R1-2207037.zip" TargetMode="External"/><Relationship Id="rId38" Type="http://schemas.openxmlformats.org/officeDocument/2006/relationships/hyperlink" Target="https://www.3gpp.org/ftp/TSG_RAN/WG1_RL1/TSGR1_110/Docs/R1-2207418.zip" TargetMode="External"/><Relationship Id="rId46" Type="http://schemas.openxmlformats.org/officeDocument/2006/relationships/hyperlink" Target="mailto:reagan.li@vivo.com" TargetMode="External"/><Relationship Id="rId20" Type="http://schemas.openxmlformats.org/officeDocument/2006/relationships/hyperlink" Target="https://www.3gpp.org/ftp/TSG_RAN/WG1_RL1/TSGR1_110/Docs/R1-2205999.zip" TargetMode="External"/><Relationship Id="rId41" Type="http://schemas.openxmlformats.org/officeDocument/2006/relationships/hyperlink" Target="file:///C:\Users\w00250081\AppData\Local\Temp\Docs\R1-2205308.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2944AC-77F1-4F8E-A809-0FDA2476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15140</Words>
  <Characters>86299</Characters>
  <Application>Microsoft Office Word</Application>
  <DocSecurity>0</DocSecurity>
  <Lines>719</Lines>
  <Paragraphs>202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101237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MediaTek (Chienchun)</cp:lastModifiedBy>
  <cp:revision>4</cp:revision>
  <cp:lastPrinted>2007-06-19T04:08:00Z</cp:lastPrinted>
  <dcterms:created xsi:type="dcterms:W3CDTF">2022-08-31T09:58:00Z</dcterms:created>
  <dcterms:modified xsi:type="dcterms:W3CDTF">2022-08-31T09:58:00Z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1033-11.2.0.11254</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