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a"/>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77777777" w:rsidR="00E40ACA" w:rsidRDefault="0042400E">
      <w:pPr>
        <w:spacing w:beforeLines="50" w:before="120"/>
      </w:pPr>
      <w:r>
        <w:t xml:space="preserve">Note there is discrepancy on the deadline between that in Chair notes and that in the email from Chair over reflector. Sep. 1 is intended so let’s be prepared. Initial input </w:t>
      </w:r>
      <w:proofErr w:type="gramStart"/>
      <w:r>
        <w:t>are</w:t>
      </w:r>
      <w:proofErr w:type="gramEnd"/>
      <w:r>
        <w:t xml:space="preserve"> expected by Monday 23:59 UTC time. </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f4"/>
          </w:rPr>
          <w:t>R1-2208216</w:t>
        </w:r>
      </w:hyperlink>
      <w:r>
        <w:t>.</w:t>
      </w:r>
    </w:p>
    <w:p w14:paraId="0C4435B2" w14:textId="77777777" w:rsidR="00E40ACA" w:rsidRDefault="0042400E">
      <w:pPr>
        <w:pStyle w:val="2"/>
        <w:tabs>
          <w:tab w:val="clear" w:pos="432"/>
        </w:tabs>
      </w:pPr>
      <w:r>
        <w:t>Recommendations for email approval:</w:t>
      </w:r>
    </w:p>
    <w:tbl>
      <w:tblPr>
        <w:tblStyle w:val="afa"/>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a"/>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w:t>
            </w:r>
            <w:r>
              <w:rPr>
                <w:rFonts w:eastAsiaTheme="minorEastAsia"/>
              </w:rPr>
              <w:lastRenderedPageBreak/>
              <w:t xml:space="preserve">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gramStart"/>
            <w:r>
              <w:rPr>
                <w:rFonts w:eastAsiaTheme="minorEastAsia"/>
              </w:rPr>
              <w:t>proposal.</w:t>
            </w:r>
            <w:r>
              <w:t>.</w:t>
            </w:r>
            <w:proofErr w:type="gramEnd"/>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6E5D84">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4B2C64D1" w14:textId="77777777" w:rsidR="00AB4103" w:rsidRDefault="00AB4103" w:rsidP="006E5D84">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bl>
    <w:p w14:paraId="7C5BED6A" w14:textId="77777777" w:rsidR="00E40ACA" w:rsidRDefault="00E40ACA"/>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lastRenderedPageBreak/>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a"/>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6E5D84">
            <w:pPr>
              <w:spacing w:after="0"/>
              <w:jc w:val="center"/>
              <w:rPr>
                <w:rFonts w:eastAsiaTheme="minorEastAsia"/>
              </w:rPr>
            </w:pPr>
            <w:r>
              <w:rPr>
                <w:rFonts w:eastAsiaTheme="minorEastAsia"/>
              </w:rPr>
              <w:t xml:space="preserve">Huawei, </w:t>
            </w:r>
            <w:r>
              <w:rPr>
                <w:rFonts w:eastAsiaTheme="minorEastAsia"/>
              </w:rPr>
              <w:lastRenderedPageBreak/>
              <w:t>HiSilicon</w:t>
            </w:r>
          </w:p>
        </w:tc>
        <w:tc>
          <w:tcPr>
            <w:tcW w:w="8329" w:type="dxa"/>
          </w:tcPr>
          <w:p w14:paraId="3EA4DF5F" w14:textId="24F78EEC" w:rsidR="00AB4103" w:rsidRDefault="00AB4103" w:rsidP="006E5D84">
            <w:pPr>
              <w:spacing w:after="0"/>
              <w:jc w:val="left"/>
              <w:rPr>
                <w:rFonts w:eastAsiaTheme="minorEastAsia"/>
              </w:rPr>
            </w:pPr>
            <w:r>
              <w:rPr>
                <w:rFonts w:eastAsiaTheme="minorEastAsia"/>
              </w:rPr>
              <w:lastRenderedPageBreak/>
              <w:t xml:space="preserve">According to the working assumption of set1, the power consumption values are 5.5 and 6.5 for </w:t>
            </w:r>
            <w:r>
              <w:rPr>
                <w:rFonts w:eastAsiaTheme="minorEastAsia"/>
              </w:rPr>
              <w:lastRenderedPageBreak/>
              <w:t xml:space="preserve">micro sleep state and active UL only state respectively for Category 1 gNB assumption. The gap is already </w:t>
            </w:r>
            <w:r>
              <w:rPr>
                <w:rFonts w:eastAsiaTheme="minorEastAsia"/>
              </w:rPr>
              <w:t>small</w:t>
            </w:r>
            <w:r>
              <w:rPr>
                <w:rFonts w:eastAsiaTheme="minorEastAsia"/>
              </w:rPr>
              <w:t xml:space="preserve"> enough.</w:t>
            </w:r>
          </w:p>
          <w:p w14:paraId="561A25A3" w14:textId="218F55F8" w:rsidR="00AB4103" w:rsidRDefault="00AB4103" w:rsidP="006E5D84">
            <w:pPr>
              <w:spacing w:after="0"/>
              <w:jc w:val="left"/>
              <w:rPr>
                <w:rFonts w:eastAsiaTheme="minorEastAsia"/>
              </w:rPr>
            </w:pPr>
            <w:r>
              <w:rPr>
                <w:rFonts w:eastAsiaTheme="minorEastAsia"/>
              </w:rPr>
              <w:t xml:space="preserve">We think the uplink detection power shall not be significantly reduced for WUS signal </w:t>
            </w:r>
            <w:r>
              <w:rPr>
                <w:rFonts w:eastAsiaTheme="minorEastAsia"/>
              </w:rPr>
              <w:t>compared with</w:t>
            </w:r>
            <w:r>
              <w:rPr>
                <w:rFonts w:eastAsiaTheme="minorEastAsia"/>
              </w:rPr>
              <w:t xml:space="preserve"> some other signals/channels, assuming the reception bandwidth and Rx chains number are the same.</w:t>
            </w:r>
          </w:p>
        </w:tc>
      </w:tr>
    </w:tbl>
    <w:p w14:paraId="692050FF" w14:textId="77777777" w:rsidR="00E40ACA" w:rsidRDefault="00E40ACA"/>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1770DE">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1770DE">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a"/>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lastRenderedPageBreak/>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1770DE">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1770DE">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5DCF3200"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1770DE" w:rsidP="004653D9">
            <w:pPr>
              <w:pStyle w:val="afd"/>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6E5D84">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6E5D84">
            <w:pPr>
              <w:spacing w:after="0"/>
              <w:jc w:val="left"/>
              <w:rPr>
                <w:rFonts w:eastAsiaTheme="minorEastAsia"/>
              </w:rPr>
            </w:pPr>
            <w:r>
              <w:rPr>
                <w:rFonts w:eastAsiaTheme="minorEastAsia"/>
              </w:rPr>
              <w:t>We are fine with the proposal and it follows the similar principle of that in UE power saving.</w:t>
            </w:r>
          </w:p>
        </w:tc>
      </w:tr>
    </w:tbl>
    <w:p w14:paraId="4605AD2D" w14:textId="77777777" w:rsidR="00E40ACA" w:rsidRDefault="00E40ACA"/>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1" w:history="1">
        <w:r>
          <w:rPr>
            <w:rStyle w:val="af4"/>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2" w:history="1">
        <w:r>
          <w:rPr>
            <w:rStyle w:val="af4"/>
          </w:rPr>
          <w:t xml:space="preserve">Templates </w:t>
        </w:r>
      </w:hyperlink>
      <w:r>
        <w:t xml:space="preserve">in the </w:t>
      </w:r>
      <w:hyperlink r:id="rId13" w:history="1">
        <w:r>
          <w:rPr>
            <w:rStyle w:val="af4"/>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a"/>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 xml:space="preserve">Please find inputs to the excel sheet attached. In our view, at least Set 1 TDD values can be </w:t>
            </w:r>
            <w:r>
              <w:rPr>
                <w:rFonts w:eastAsiaTheme="minorEastAsia"/>
              </w:rPr>
              <w:lastRenderedPageBreak/>
              <w:t>considered for initial evaluation based on reference configuration.</w:t>
            </w:r>
          </w:p>
        </w:tc>
      </w:tr>
    </w:tbl>
    <w:p w14:paraId="655A6DFC" w14:textId="77777777" w:rsidR="00E40ACA" w:rsidRDefault="00E40AC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4" w:history="1">
        <w:r>
          <w:rPr>
            <w:rStyle w:val="af4"/>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d"/>
        <w:numPr>
          <w:ilvl w:val="0"/>
          <w:numId w:val="7"/>
        </w:numPr>
        <w:spacing w:after="0"/>
        <w:rPr>
          <w:b/>
        </w:rPr>
      </w:pPr>
      <w:r>
        <w:rPr>
          <w:b/>
        </w:rPr>
        <w:t>The BS power consumption for active DL is provided by</w:t>
      </w:r>
    </w:p>
    <w:p w14:paraId="40A1C5D6" w14:textId="77777777" w:rsidR="00E40ACA" w:rsidRDefault="0042400E">
      <w:pPr>
        <w:pStyle w:val="afd"/>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1770DE">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d"/>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d"/>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d"/>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1770DE">
      <w:pPr>
        <w:pStyle w:val="afd"/>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d"/>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d"/>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1770DE">
      <w:pPr>
        <w:pStyle w:val="afd"/>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d"/>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d"/>
        <w:ind w:left="2100"/>
      </w:pPr>
    </w:p>
    <w:p w14:paraId="0A2C985F" w14:textId="77777777" w:rsidR="00E40ACA" w:rsidRDefault="0042400E">
      <w:pPr>
        <w:pStyle w:val="afd"/>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1770DE">
      <w:pPr>
        <w:pStyle w:val="afd"/>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d"/>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d"/>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d"/>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d"/>
        <w:spacing w:after="0"/>
        <w:ind w:left="1680"/>
        <w:rPr>
          <w:rFonts w:eastAsia="Malgun Gothic"/>
          <w:lang w:eastAsia="ko-KR"/>
        </w:rPr>
      </w:pPr>
    </w:p>
    <w:p w14:paraId="4AD2F079" w14:textId="77777777" w:rsidR="00E40ACA" w:rsidRDefault="0042400E">
      <w:pPr>
        <w:pStyle w:val="afd"/>
        <w:numPr>
          <w:ilvl w:val="1"/>
          <w:numId w:val="8"/>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d"/>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d"/>
        <w:numPr>
          <w:ilvl w:val="2"/>
          <w:numId w:val="8"/>
        </w:numPr>
      </w:pPr>
      <w:r>
        <w:rPr>
          <w:lang w:eastAsia="zh-CN"/>
        </w:rPr>
        <w:t>a &lt; 1, e.g. =0.3</w:t>
      </w:r>
    </w:p>
    <w:p w14:paraId="65FEA421" w14:textId="77777777" w:rsidR="00E40ACA" w:rsidRDefault="0042400E">
      <w:pPr>
        <w:pStyle w:val="afd"/>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d"/>
        <w:ind w:left="840"/>
        <w:rPr>
          <w:b/>
        </w:rPr>
      </w:pPr>
    </w:p>
    <w:p w14:paraId="050476FA" w14:textId="77777777" w:rsidR="00E40ACA" w:rsidRDefault="0042400E">
      <w:pPr>
        <w:pStyle w:val="afd"/>
        <w:numPr>
          <w:ilvl w:val="1"/>
          <w:numId w:val="8"/>
        </w:numPr>
        <w:rPr>
          <w:b/>
        </w:rPr>
      </w:pPr>
      <w:r>
        <w:rPr>
          <w:b/>
        </w:rPr>
        <w:t>Additional notes applicable for all alternatives,</w:t>
      </w:r>
    </w:p>
    <w:p w14:paraId="1754FE1C" w14:textId="77777777" w:rsidR="00E40ACA" w:rsidRDefault="0042400E">
      <w:pPr>
        <w:pStyle w:val="afd"/>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d"/>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d"/>
        <w:numPr>
          <w:ilvl w:val="3"/>
          <w:numId w:val="8"/>
        </w:numPr>
      </w:pPr>
      <w:r>
        <w:t>If an explicit symbol level model is provided, scaling is not applied.</w:t>
      </w:r>
    </w:p>
    <w:p w14:paraId="5F6B2982" w14:textId="77777777" w:rsidR="00E40ACA" w:rsidRDefault="0042400E">
      <w:pPr>
        <w:pStyle w:val="afd"/>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d"/>
        <w:numPr>
          <w:ilvl w:val="1"/>
          <w:numId w:val="7"/>
        </w:numPr>
        <w:spacing w:after="0"/>
        <w:ind w:leftChars="610" w:left="1640"/>
      </w:pPr>
      <w:r>
        <w:lastRenderedPageBreak/>
        <w:t xml:space="preserve">Alt 1-F-1: </w:t>
      </w:r>
      <w:r>
        <w:rPr>
          <w:rFonts w:hint="eastAsia"/>
        </w:rPr>
        <w:t>the sum of the power consumption of each cell</w:t>
      </w:r>
    </w:p>
    <w:p w14:paraId="6280E816" w14:textId="77777777" w:rsidR="00E40ACA" w:rsidRDefault="0042400E">
      <w:pPr>
        <w:pStyle w:val="afd"/>
        <w:numPr>
          <w:ilvl w:val="1"/>
          <w:numId w:val="7"/>
        </w:numPr>
        <w:spacing w:after="0"/>
        <w:ind w:leftChars="610" w:left="1640"/>
      </w:pPr>
      <w:r>
        <w:t>Alt 1-F-2: using a scaling factor that can be &gt;1</w:t>
      </w:r>
    </w:p>
    <w:p w14:paraId="065482AA" w14:textId="77777777" w:rsidR="00E40ACA" w:rsidRDefault="0042400E">
      <w:pPr>
        <w:pStyle w:val="afd"/>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d"/>
        <w:numPr>
          <w:ilvl w:val="1"/>
          <w:numId w:val="7"/>
        </w:numPr>
        <w:spacing w:after="0"/>
        <w:ind w:leftChars="610" w:left="1640"/>
      </w:pPr>
      <w:r>
        <w:t>Alt 1-S-1: the sum of the power consumption of each TRP</w:t>
      </w:r>
    </w:p>
    <w:p w14:paraId="7E9707B7" w14:textId="77777777" w:rsidR="00E40ACA" w:rsidRDefault="0042400E">
      <w:pPr>
        <w:pStyle w:val="afd"/>
        <w:numPr>
          <w:ilvl w:val="1"/>
          <w:numId w:val="7"/>
        </w:numPr>
        <w:spacing w:after="0"/>
        <w:ind w:leftChars="610" w:left="1640"/>
      </w:pPr>
      <w:r>
        <w:t>Alt 1-S-2: using a scaling factor that can be &gt;1</w:t>
      </w:r>
    </w:p>
    <w:p w14:paraId="030FE135" w14:textId="77777777" w:rsidR="00E40ACA" w:rsidRDefault="0042400E">
      <w:pPr>
        <w:pStyle w:val="afd"/>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a"/>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lastRenderedPageBreak/>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lang w:eastAsia="ko-KR"/>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lastRenderedPageBreak/>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d"/>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d"/>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d"/>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d"/>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d"/>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d"/>
              <w:numPr>
                <w:ilvl w:val="0"/>
                <w:numId w:val="27"/>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6E5D84">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bl>
    <w:p w14:paraId="11EDFE19" w14:textId="77777777" w:rsidR="00E40ACA"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d"/>
        <w:numPr>
          <w:ilvl w:val="0"/>
          <w:numId w:val="7"/>
        </w:numPr>
        <w:spacing w:after="0"/>
        <w:rPr>
          <w:b/>
        </w:rPr>
      </w:pPr>
      <w:r>
        <w:rPr>
          <w:b/>
        </w:rPr>
        <w:lastRenderedPageBreak/>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d"/>
        <w:spacing w:after="0"/>
        <w:ind w:left="420"/>
        <w:rPr>
          <w:b/>
        </w:rPr>
      </w:pPr>
    </w:p>
    <w:tbl>
      <w:tblPr>
        <w:tblStyle w:val="afa"/>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bl>
    <w:p w14:paraId="546A6889" w14:textId="77777777" w:rsidR="00E40ACA" w:rsidRDefault="00E40ACA">
      <w:pPr>
        <w:spacing w:after="0"/>
        <w:rPr>
          <w:rFonts w:eastAsiaTheme="minorEastAsia"/>
          <w:b/>
          <w:lang w:val="en-GB"/>
        </w:rPr>
      </w:pPr>
    </w:p>
    <w:p w14:paraId="11392FC1" w14:textId="77777777" w:rsidR="00E40ACA" w:rsidRDefault="00E40ACA">
      <w:pPr>
        <w:spacing w:after="0"/>
        <w:rPr>
          <w:rFonts w:eastAsiaTheme="minorEastAsia"/>
          <w:b/>
        </w:rPr>
      </w:pPr>
    </w:p>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d"/>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d"/>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d"/>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d"/>
        <w:numPr>
          <w:ilvl w:val="1"/>
          <w:numId w:val="8"/>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59917237" w14:textId="77777777" w:rsidR="00E40ACA" w:rsidRDefault="0042400E">
      <w:pPr>
        <w:pStyle w:val="afd"/>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3BD78CE9" w14:textId="77777777" w:rsidR="00E40ACA" w:rsidRDefault="0042400E">
      <w:pPr>
        <w:pStyle w:val="afd"/>
        <w:numPr>
          <w:ilvl w:val="1"/>
          <w:numId w:val="8"/>
        </w:numPr>
        <w:rPr>
          <w:b/>
        </w:rPr>
      </w:pPr>
      <w:r>
        <w:rPr>
          <w:b/>
        </w:rPr>
        <w:t>Other latency e.g. (de-)activation of spatial element</w:t>
      </w:r>
    </w:p>
    <w:p w14:paraId="574593D2" w14:textId="77777777" w:rsidR="00E40ACA" w:rsidRDefault="0042400E">
      <w:pPr>
        <w:pStyle w:val="afd"/>
        <w:numPr>
          <w:ilvl w:val="0"/>
          <w:numId w:val="9"/>
        </w:numPr>
        <w:rPr>
          <w:b/>
        </w:rPr>
      </w:pPr>
      <w:r>
        <w:rPr>
          <w:b/>
        </w:rPr>
        <w:t xml:space="preserve">Coverage can be optionally reported </w:t>
      </w:r>
    </w:p>
    <w:p w14:paraId="2344BC94" w14:textId="77777777" w:rsidR="00E40ACA" w:rsidRDefault="0042400E">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a"/>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 xml:space="preserve">Therefore, </w:t>
            </w:r>
            <w:r>
              <w:rPr>
                <w:rFonts w:eastAsia="Malgun Gothic"/>
                <w:lang w:eastAsia="ko-KR"/>
              </w:rPr>
              <w:lastRenderedPageBreak/>
              <w:t>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d"/>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d"/>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d"/>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05FBE0ED" w14:textId="77777777" w:rsidR="00E40ACA" w:rsidRDefault="0042400E">
            <w:pPr>
              <w:pStyle w:val="afd"/>
              <w:numPr>
                <w:ilvl w:val="1"/>
                <w:numId w:val="8"/>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2AF09939" w14:textId="77777777" w:rsidR="00E40ACA" w:rsidRDefault="0042400E">
            <w:pPr>
              <w:pStyle w:val="afd"/>
              <w:numPr>
                <w:ilvl w:val="1"/>
                <w:numId w:val="8"/>
              </w:numPr>
              <w:rPr>
                <w:b/>
              </w:rPr>
            </w:pPr>
            <w:r>
              <w:rPr>
                <w:b/>
              </w:rPr>
              <w:t>Other latency e.g. (de-)activation of spatial element</w:t>
            </w:r>
          </w:p>
          <w:p w14:paraId="6B32F13A" w14:textId="77777777" w:rsidR="00E40ACA" w:rsidRDefault="0042400E">
            <w:pPr>
              <w:pStyle w:val="afd"/>
              <w:numPr>
                <w:ilvl w:val="0"/>
                <w:numId w:val="9"/>
              </w:numPr>
              <w:rPr>
                <w:b/>
              </w:rPr>
            </w:pPr>
            <w:r>
              <w:rPr>
                <w:b/>
              </w:rPr>
              <w:t xml:space="preserve">Coverage can be optionally reported </w:t>
            </w:r>
          </w:p>
          <w:p w14:paraId="1C5D2FE4" w14:textId="77777777" w:rsidR="00E40ACA" w:rsidRDefault="0042400E">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7C4D899F" w14:textId="77777777" w:rsidR="00E40ACA" w:rsidRDefault="0042400E">
            <w:pPr>
              <w:pStyle w:val="afd"/>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d"/>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d"/>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d"/>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d"/>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6E5D84">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6E5D84">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6E5D84">
            <w:pPr>
              <w:spacing w:after="0"/>
              <w:jc w:val="left"/>
              <w:rPr>
                <w:rFonts w:eastAsiaTheme="minorEastAsia"/>
              </w:rPr>
            </w:pPr>
          </w:p>
        </w:tc>
      </w:tr>
    </w:tbl>
    <w:p w14:paraId="28C6EA75" w14:textId="77777777" w:rsidR="00E40ACA" w:rsidRDefault="00E40ACA"/>
    <w:p w14:paraId="721D586D" w14:textId="77777777" w:rsidR="00E40ACA" w:rsidRDefault="0042400E">
      <w:pPr>
        <w:pStyle w:val="2"/>
      </w:pPr>
      <w:r>
        <w:t>C-DRX Configurations</w:t>
      </w:r>
    </w:p>
    <w:p w14:paraId="6AD64A33" w14:textId="77777777" w:rsidR="00E40ACA" w:rsidRDefault="0042400E">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d"/>
        <w:numPr>
          <w:ilvl w:val="0"/>
          <w:numId w:val="8"/>
        </w:numPr>
        <w:rPr>
          <w:b/>
        </w:rPr>
      </w:pPr>
      <w:r>
        <w:rPr>
          <w:b/>
          <w:lang w:eastAsia="zh-CN"/>
        </w:rPr>
        <w:t>for alignment, the configuration if reported can be</w:t>
      </w:r>
    </w:p>
    <w:tbl>
      <w:tblPr>
        <w:tblStyle w:val="afa"/>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a"/>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86553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86553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lastRenderedPageBreak/>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86553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86553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6E5D84">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6E5D84">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6E5D84">
            <w:pPr>
              <w:spacing w:after="0"/>
              <w:jc w:val="left"/>
              <w:rPr>
                <w:rFonts w:eastAsiaTheme="minorEastAsia"/>
              </w:rPr>
            </w:pPr>
            <w:r>
              <w:rPr>
                <w:rFonts w:eastAsiaTheme="minorEastAsia"/>
              </w:rPr>
              <w:t xml:space="preserve"> </w:t>
            </w:r>
          </w:p>
          <w:tbl>
            <w:tblPr>
              <w:tblStyle w:val="afa"/>
              <w:tblW w:w="5000" w:type="pct"/>
              <w:tblLook w:val="04A0" w:firstRow="1" w:lastRow="0" w:firstColumn="1" w:lastColumn="0" w:noHBand="0" w:noVBand="1"/>
            </w:tblPr>
            <w:tblGrid>
              <w:gridCol w:w="1905"/>
              <w:gridCol w:w="1432"/>
              <w:gridCol w:w="1513"/>
              <w:gridCol w:w="3258"/>
            </w:tblGrid>
            <w:tr w:rsidR="00AB4103" w14:paraId="212DAC46" w14:textId="77777777" w:rsidTr="006E5D84">
              <w:trPr>
                <w:trHeight w:val="20"/>
              </w:trPr>
              <w:tc>
                <w:tcPr>
                  <w:tcW w:w="1175" w:type="pct"/>
                  <w:shd w:val="clear" w:color="auto" w:fill="F2F2F2" w:themeFill="background1" w:themeFillShade="F2"/>
                </w:tcPr>
                <w:p w14:paraId="1E68565D" w14:textId="77777777" w:rsidR="00AB4103" w:rsidRDefault="00AB4103" w:rsidP="006E5D84">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6E5D84">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6E5D84">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6E5D84">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6E5D84">
              <w:trPr>
                <w:trHeight w:val="20"/>
              </w:trPr>
              <w:tc>
                <w:tcPr>
                  <w:tcW w:w="1175" w:type="pct"/>
                </w:tcPr>
                <w:p w14:paraId="7036AEC7" w14:textId="77777777" w:rsidR="00AB4103" w:rsidRDefault="00AB4103" w:rsidP="006E5D84">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6E5D84">
              <w:trPr>
                <w:trHeight w:val="20"/>
              </w:trPr>
              <w:tc>
                <w:tcPr>
                  <w:tcW w:w="1175" w:type="pct"/>
                </w:tcPr>
                <w:p w14:paraId="51281613" w14:textId="77777777" w:rsidR="00AB4103" w:rsidRDefault="00AB4103" w:rsidP="006E5D84">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6E5D84">
                  <w:pPr>
                    <w:spacing w:afterLines="50"/>
                    <w:rPr>
                      <w:rFonts w:cstheme="minorHAnsi"/>
                      <w:lang w:eastAsia="zh-TW"/>
                    </w:rPr>
                  </w:pPr>
                </w:p>
              </w:tc>
            </w:tr>
            <w:tr w:rsidR="00AB4103" w14:paraId="57A14827" w14:textId="77777777" w:rsidTr="006E5D84">
              <w:trPr>
                <w:trHeight w:val="20"/>
              </w:trPr>
              <w:tc>
                <w:tcPr>
                  <w:tcW w:w="1175" w:type="pct"/>
                </w:tcPr>
                <w:p w14:paraId="48BE0364" w14:textId="77777777" w:rsidR="00AB4103" w:rsidRDefault="00AB4103" w:rsidP="006E5D84">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6E5D84">
                  <w:pPr>
                    <w:spacing w:afterLines="50"/>
                    <w:rPr>
                      <w:rFonts w:cstheme="minorHAnsi"/>
                      <w:lang w:eastAsia="zh-TW"/>
                    </w:rPr>
                  </w:pPr>
                </w:p>
              </w:tc>
            </w:tr>
            <w:tr w:rsidR="00AB4103" w14:paraId="529BDFFD" w14:textId="77777777" w:rsidTr="006E5D84">
              <w:trPr>
                <w:trHeight w:val="20"/>
              </w:trPr>
              <w:tc>
                <w:tcPr>
                  <w:tcW w:w="1175" w:type="pct"/>
                </w:tcPr>
                <w:p w14:paraId="6159E47F" w14:textId="77777777" w:rsidR="00AB4103" w:rsidRDefault="00AB4103" w:rsidP="006E5D84">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6E5D84">
              <w:trPr>
                <w:trHeight w:val="20"/>
              </w:trPr>
              <w:tc>
                <w:tcPr>
                  <w:tcW w:w="1175" w:type="pct"/>
                </w:tcPr>
                <w:p w14:paraId="40ECD7C2" w14:textId="77777777" w:rsidR="00AB4103" w:rsidRDefault="00AB4103" w:rsidP="006E5D84">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6E5D8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6E5D84">
              <w:trPr>
                <w:trHeight w:val="20"/>
              </w:trPr>
              <w:tc>
                <w:tcPr>
                  <w:tcW w:w="1175" w:type="pct"/>
                </w:tcPr>
                <w:p w14:paraId="63B52863" w14:textId="77777777" w:rsidR="00AB4103" w:rsidRPr="00723484" w:rsidRDefault="00AB4103" w:rsidP="006E5D84">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6E5D84">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6E5D84">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6E5D84">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6E5D84">
            <w:pPr>
              <w:spacing w:after="0"/>
              <w:jc w:val="left"/>
              <w:rPr>
                <w:rFonts w:eastAsiaTheme="minorEastAsia"/>
              </w:rPr>
            </w:pPr>
          </w:p>
        </w:tc>
      </w:tr>
    </w:tbl>
    <w:p w14:paraId="0CBC1DA5" w14:textId="77777777" w:rsidR="00E40ACA" w:rsidRDefault="00E40ACA"/>
    <w:p w14:paraId="27C9F05A" w14:textId="77777777" w:rsidR="00E40ACA" w:rsidRDefault="0042400E">
      <w:pPr>
        <w:pStyle w:val="2"/>
      </w:pPr>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d"/>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d"/>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a"/>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w:t>
            </w:r>
            <w:proofErr w:type="gramStart"/>
            <w:r>
              <w:rPr>
                <w:rFonts w:eastAsiaTheme="minorEastAsia"/>
              </w:rPr>
              <w:t>Mp,Np</w:t>
            </w:r>
            <w:proofErr w:type="gramEnd"/>
            <w:r>
              <w:rPr>
                <w:rFonts w:eastAsiaTheme="minorEastAsia"/>
              </w:rPr>
              <w:t>)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 xml:space="preserve">6) We assume the CSI feedback periodicity is not fixed as stated R1-2208216, but companies can </w:t>
            </w:r>
            <w:bookmarkStart w:id="7" w:name="_GoBack"/>
            <w:bookmarkEnd w:id="7"/>
            <w:r>
              <w:rPr>
                <w:rFonts w:eastAsiaTheme="minorEastAsia"/>
              </w:rPr>
              <w:t>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w:t>
            </w:r>
            <w:proofErr w:type="gramStart"/>
            <w:r>
              <w:rPr>
                <w:lang w:val="en-GB"/>
              </w:rPr>
              <w:t>d</w:t>
            </w:r>
            <w:r>
              <w:rPr>
                <w:vertAlign w:val="subscript"/>
                <w:lang w:val="en-GB"/>
              </w:rPr>
              <w:t>g,H</w:t>
            </w:r>
            <w:proofErr w:type="gramEnd"/>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d"/>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d"/>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bl>
    <w:p w14:paraId="3CA60468" w14:textId="77777777" w:rsidR="00E40ACA" w:rsidRDefault="00E40ACA"/>
    <w:p w14:paraId="4803E20C" w14:textId="77777777" w:rsidR="00E40ACA" w:rsidRDefault="0042400E">
      <w:pPr>
        <w:pStyle w:val="1"/>
      </w:pPr>
      <w:r>
        <w:rPr>
          <w:rFonts w:hint="eastAsia"/>
        </w:rPr>
        <w:lastRenderedPageBreak/>
        <w:t>O</w:t>
      </w:r>
      <w:r>
        <w:t>thers</w:t>
      </w:r>
    </w:p>
    <w:p w14:paraId="5803BF26" w14:textId="77777777" w:rsidR="00E40ACA" w:rsidRDefault="0042400E">
      <w:pPr>
        <w:spacing w:after="240"/>
      </w:pPr>
      <w:r>
        <w:t>Other issues can be further considered/discussed in the next meeting.</w:t>
      </w:r>
    </w:p>
    <w:p w14:paraId="22C8F803" w14:textId="77777777" w:rsidR="00E40ACA" w:rsidRDefault="00E40ACA"/>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1770DE">
            <w:pPr>
              <w:autoSpaceDE/>
              <w:autoSpaceDN/>
              <w:adjustRightInd/>
              <w:snapToGrid/>
              <w:spacing w:after="0"/>
              <w:jc w:val="left"/>
              <w:rPr>
                <w:bCs/>
                <w:color w:val="0000FF"/>
                <w:sz w:val="18"/>
                <w:szCs w:val="18"/>
                <w:u w:val="single"/>
              </w:rPr>
            </w:pPr>
            <w:hyperlink r:id="rId16" w:history="1">
              <w:r w:rsidR="0042400E">
                <w:rPr>
                  <w:rStyle w:val="af4"/>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1770DE">
            <w:pPr>
              <w:autoSpaceDE/>
              <w:autoSpaceDN/>
              <w:adjustRightInd/>
              <w:snapToGrid/>
              <w:spacing w:after="0"/>
              <w:jc w:val="left"/>
              <w:rPr>
                <w:bCs/>
                <w:color w:val="0000FF"/>
                <w:sz w:val="18"/>
                <w:szCs w:val="18"/>
                <w:u w:val="single"/>
              </w:rPr>
            </w:pPr>
            <w:hyperlink r:id="rId17" w:history="1">
              <w:r w:rsidR="0042400E">
                <w:rPr>
                  <w:rStyle w:val="af4"/>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1770DE">
            <w:pPr>
              <w:autoSpaceDE/>
              <w:autoSpaceDN/>
              <w:adjustRightInd/>
              <w:snapToGrid/>
              <w:spacing w:after="0"/>
              <w:jc w:val="left"/>
              <w:rPr>
                <w:bCs/>
                <w:color w:val="0000FF"/>
                <w:sz w:val="18"/>
                <w:szCs w:val="18"/>
                <w:u w:val="single"/>
              </w:rPr>
            </w:pPr>
            <w:hyperlink r:id="rId18" w:history="1">
              <w:r w:rsidR="0042400E">
                <w:rPr>
                  <w:rStyle w:val="af4"/>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1770DE">
            <w:pPr>
              <w:autoSpaceDE/>
              <w:autoSpaceDN/>
              <w:adjustRightInd/>
              <w:snapToGrid/>
              <w:spacing w:after="0"/>
              <w:jc w:val="left"/>
              <w:rPr>
                <w:bCs/>
                <w:color w:val="0000FF"/>
                <w:sz w:val="18"/>
                <w:szCs w:val="18"/>
                <w:u w:val="single"/>
              </w:rPr>
            </w:pPr>
            <w:hyperlink r:id="rId19" w:history="1">
              <w:r w:rsidR="0042400E">
                <w:rPr>
                  <w:rStyle w:val="af4"/>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1770DE">
            <w:pPr>
              <w:autoSpaceDE/>
              <w:autoSpaceDN/>
              <w:adjustRightInd/>
              <w:snapToGrid/>
              <w:spacing w:after="0"/>
              <w:jc w:val="left"/>
              <w:rPr>
                <w:bCs/>
                <w:color w:val="0000FF"/>
                <w:sz w:val="18"/>
                <w:szCs w:val="18"/>
                <w:u w:val="single"/>
              </w:rPr>
            </w:pPr>
            <w:hyperlink r:id="rId20" w:history="1">
              <w:r w:rsidR="0042400E">
                <w:rPr>
                  <w:rStyle w:val="af4"/>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1770DE">
            <w:pPr>
              <w:autoSpaceDE/>
              <w:autoSpaceDN/>
              <w:adjustRightInd/>
              <w:snapToGrid/>
              <w:spacing w:after="0"/>
              <w:jc w:val="left"/>
              <w:rPr>
                <w:bCs/>
                <w:color w:val="0000FF"/>
                <w:sz w:val="18"/>
                <w:szCs w:val="18"/>
                <w:u w:val="single"/>
              </w:rPr>
            </w:pPr>
            <w:hyperlink r:id="rId21" w:history="1">
              <w:r w:rsidR="0042400E">
                <w:rPr>
                  <w:rStyle w:val="af4"/>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1770DE">
            <w:pPr>
              <w:autoSpaceDE/>
              <w:autoSpaceDN/>
              <w:adjustRightInd/>
              <w:snapToGrid/>
              <w:spacing w:after="0"/>
              <w:jc w:val="left"/>
              <w:rPr>
                <w:bCs/>
                <w:color w:val="0000FF"/>
                <w:sz w:val="18"/>
                <w:szCs w:val="18"/>
                <w:u w:val="single"/>
              </w:rPr>
            </w:pPr>
            <w:hyperlink r:id="rId22" w:history="1">
              <w:r w:rsidR="0042400E">
                <w:rPr>
                  <w:rStyle w:val="af4"/>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1770DE">
            <w:pPr>
              <w:autoSpaceDE/>
              <w:autoSpaceDN/>
              <w:adjustRightInd/>
              <w:snapToGrid/>
              <w:spacing w:after="0"/>
              <w:jc w:val="left"/>
              <w:rPr>
                <w:bCs/>
                <w:color w:val="0000FF"/>
                <w:sz w:val="18"/>
                <w:szCs w:val="18"/>
                <w:u w:val="single"/>
              </w:rPr>
            </w:pPr>
            <w:hyperlink r:id="rId23" w:history="1">
              <w:r w:rsidR="0042400E">
                <w:rPr>
                  <w:rStyle w:val="af4"/>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1770DE">
            <w:pPr>
              <w:autoSpaceDE/>
              <w:autoSpaceDN/>
              <w:adjustRightInd/>
              <w:snapToGrid/>
              <w:spacing w:after="0"/>
              <w:jc w:val="left"/>
              <w:rPr>
                <w:bCs/>
                <w:color w:val="0000FF"/>
                <w:sz w:val="18"/>
                <w:szCs w:val="18"/>
                <w:u w:val="single"/>
              </w:rPr>
            </w:pPr>
            <w:hyperlink r:id="rId24" w:history="1">
              <w:r w:rsidR="0042400E">
                <w:rPr>
                  <w:rStyle w:val="af4"/>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1770DE">
            <w:pPr>
              <w:autoSpaceDE/>
              <w:autoSpaceDN/>
              <w:adjustRightInd/>
              <w:snapToGrid/>
              <w:spacing w:after="0"/>
              <w:jc w:val="left"/>
              <w:rPr>
                <w:bCs/>
                <w:color w:val="0000FF"/>
                <w:sz w:val="18"/>
                <w:szCs w:val="18"/>
                <w:u w:val="single"/>
              </w:rPr>
            </w:pPr>
            <w:hyperlink r:id="rId25" w:history="1">
              <w:r w:rsidR="0042400E">
                <w:rPr>
                  <w:rStyle w:val="af4"/>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1770DE">
            <w:pPr>
              <w:autoSpaceDE/>
              <w:autoSpaceDN/>
              <w:adjustRightInd/>
              <w:snapToGrid/>
              <w:spacing w:after="0"/>
              <w:jc w:val="left"/>
              <w:rPr>
                <w:bCs/>
                <w:color w:val="0000FF"/>
                <w:sz w:val="18"/>
                <w:szCs w:val="18"/>
                <w:u w:val="single"/>
              </w:rPr>
            </w:pPr>
            <w:hyperlink r:id="rId26" w:history="1">
              <w:r w:rsidR="0042400E">
                <w:rPr>
                  <w:rStyle w:val="af4"/>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1770DE">
            <w:pPr>
              <w:autoSpaceDE/>
              <w:autoSpaceDN/>
              <w:adjustRightInd/>
              <w:snapToGrid/>
              <w:spacing w:after="0"/>
              <w:jc w:val="left"/>
              <w:rPr>
                <w:bCs/>
                <w:color w:val="0000FF"/>
                <w:sz w:val="18"/>
                <w:szCs w:val="18"/>
                <w:u w:val="single"/>
              </w:rPr>
            </w:pPr>
            <w:hyperlink r:id="rId27" w:history="1">
              <w:r w:rsidR="0042400E">
                <w:rPr>
                  <w:rStyle w:val="af4"/>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1770DE">
            <w:pPr>
              <w:autoSpaceDE/>
              <w:autoSpaceDN/>
              <w:adjustRightInd/>
              <w:snapToGrid/>
              <w:spacing w:after="0"/>
              <w:jc w:val="left"/>
              <w:rPr>
                <w:bCs/>
                <w:color w:val="0000FF"/>
                <w:sz w:val="18"/>
                <w:szCs w:val="18"/>
                <w:u w:val="single"/>
              </w:rPr>
            </w:pPr>
            <w:hyperlink r:id="rId28" w:history="1">
              <w:r w:rsidR="0042400E">
                <w:rPr>
                  <w:rStyle w:val="af4"/>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1770DE">
            <w:pPr>
              <w:autoSpaceDE/>
              <w:autoSpaceDN/>
              <w:adjustRightInd/>
              <w:snapToGrid/>
              <w:spacing w:after="0"/>
              <w:jc w:val="left"/>
              <w:rPr>
                <w:bCs/>
                <w:color w:val="0000FF"/>
                <w:sz w:val="18"/>
                <w:szCs w:val="18"/>
                <w:u w:val="single"/>
              </w:rPr>
            </w:pPr>
            <w:hyperlink r:id="rId29" w:history="1">
              <w:r w:rsidR="0042400E">
                <w:rPr>
                  <w:rStyle w:val="af4"/>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1770DE">
            <w:pPr>
              <w:autoSpaceDE/>
              <w:autoSpaceDN/>
              <w:adjustRightInd/>
              <w:snapToGrid/>
              <w:spacing w:after="0"/>
              <w:jc w:val="left"/>
              <w:rPr>
                <w:bCs/>
                <w:color w:val="0000FF"/>
                <w:sz w:val="18"/>
                <w:szCs w:val="18"/>
                <w:u w:val="single"/>
              </w:rPr>
            </w:pPr>
            <w:hyperlink r:id="rId30" w:history="1">
              <w:r w:rsidR="0042400E">
                <w:rPr>
                  <w:rStyle w:val="af4"/>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1770DE">
            <w:pPr>
              <w:autoSpaceDE/>
              <w:autoSpaceDN/>
              <w:adjustRightInd/>
              <w:snapToGrid/>
              <w:spacing w:after="0"/>
              <w:jc w:val="left"/>
              <w:rPr>
                <w:bCs/>
                <w:color w:val="0000FF"/>
                <w:sz w:val="18"/>
                <w:szCs w:val="18"/>
                <w:u w:val="single"/>
              </w:rPr>
            </w:pPr>
            <w:hyperlink r:id="rId31" w:history="1">
              <w:r w:rsidR="0042400E">
                <w:rPr>
                  <w:rStyle w:val="af4"/>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1770DE">
            <w:pPr>
              <w:autoSpaceDE/>
              <w:autoSpaceDN/>
              <w:adjustRightInd/>
              <w:snapToGrid/>
              <w:spacing w:after="0"/>
              <w:jc w:val="left"/>
              <w:rPr>
                <w:bCs/>
                <w:color w:val="0000FF"/>
                <w:sz w:val="18"/>
                <w:szCs w:val="18"/>
                <w:u w:val="single"/>
              </w:rPr>
            </w:pPr>
            <w:hyperlink r:id="rId32" w:history="1">
              <w:r w:rsidR="0042400E">
                <w:rPr>
                  <w:rStyle w:val="af4"/>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1770DE">
            <w:pPr>
              <w:autoSpaceDE/>
              <w:autoSpaceDN/>
              <w:adjustRightInd/>
              <w:snapToGrid/>
              <w:spacing w:after="0"/>
              <w:jc w:val="left"/>
              <w:rPr>
                <w:bCs/>
                <w:color w:val="0000FF"/>
                <w:sz w:val="18"/>
                <w:szCs w:val="18"/>
                <w:u w:val="single"/>
              </w:rPr>
            </w:pPr>
            <w:hyperlink r:id="rId33" w:history="1">
              <w:r w:rsidR="0042400E">
                <w:rPr>
                  <w:rStyle w:val="af4"/>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1770DE">
            <w:pPr>
              <w:autoSpaceDE/>
              <w:autoSpaceDN/>
              <w:adjustRightInd/>
              <w:snapToGrid/>
              <w:spacing w:after="0"/>
              <w:jc w:val="left"/>
              <w:rPr>
                <w:bCs/>
                <w:color w:val="0000FF"/>
                <w:sz w:val="18"/>
                <w:szCs w:val="18"/>
                <w:u w:val="single"/>
              </w:rPr>
            </w:pPr>
            <w:hyperlink r:id="rId34" w:history="1">
              <w:r w:rsidR="0042400E">
                <w:rPr>
                  <w:rStyle w:val="af4"/>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1770DE">
            <w:pPr>
              <w:autoSpaceDE/>
              <w:autoSpaceDN/>
              <w:adjustRightInd/>
              <w:snapToGrid/>
              <w:spacing w:after="0"/>
              <w:jc w:val="left"/>
              <w:rPr>
                <w:bCs/>
                <w:color w:val="0000FF"/>
                <w:sz w:val="18"/>
                <w:szCs w:val="18"/>
                <w:u w:val="single"/>
              </w:rPr>
            </w:pPr>
            <w:hyperlink r:id="rId35" w:history="1">
              <w:r w:rsidR="0042400E">
                <w:rPr>
                  <w:rStyle w:val="af4"/>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1770DE">
            <w:pPr>
              <w:autoSpaceDE/>
              <w:autoSpaceDN/>
              <w:adjustRightInd/>
              <w:snapToGrid/>
              <w:spacing w:after="0"/>
              <w:jc w:val="left"/>
              <w:rPr>
                <w:bCs/>
                <w:color w:val="0000FF"/>
                <w:sz w:val="18"/>
                <w:szCs w:val="18"/>
                <w:u w:val="single"/>
              </w:rPr>
            </w:pPr>
            <w:hyperlink r:id="rId36" w:history="1">
              <w:r w:rsidR="0042400E">
                <w:rPr>
                  <w:rStyle w:val="af4"/>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1770DE">
            <w:pPr>
              <w:autoSpaceDE/>
              <w:autoSpaceDN/>
              <w:adjustRightInd/>
              <w:snapToGrid/>
              <w:spacing w:after="0"/>
              <w:jc w:val="left"/>
              <w:rPr>
                <w:bCs/>
                <w:color w:val="0000FF"/>
                <w:sz w:val="18"/>
                <w:szCs w:val="18"/>
                <w:u w:val="single"/>
              </w:rPr>
            </w:pPr>
            <w:hyperlink r:id="rId37" w:history="1">
              <w:r w:rsidR="0042400E">
                <w:rPr>
                  <w:rStyle w:val="af4"/>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1770DE">
            <w:pPr>
              <w:rPr>
                <w:iCs/>
              </w:rPr>
            </w:pPr>
            <w:hyperlink r:id="rId38" w:history="1">
              <w:r w:rsidR="0042400E">
                <w:rPr>
                  <w:rStyle w:val="af4"/>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a"/>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77777777" w:rsidR="00E40ACA" w:rsidRDefault="0042400E">
            <w:r>
              <w:t>FDD</w:t>
            </w:r>
          </w:p>
        </w:tc>
        <w:tc>
          <w:tcPr>
            <w:tcW w:w="3278" w:type="dxa"/>
            <w:noWrap/>
          </w:tcPr>
          <w:p w14:paraId="1FC947AC" w14:textId="77777777" w:rsidR="00E40ACA" w:rsidRDefault="0042400E">
            <w:r>
              <w:t>TDD</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Default="0042400E">
            <w:r>
              <w:t>Numerology</w:t>
            </w:r>
          </w:p>
        </w:tc>
        <w:tc>
          <w:tcPr>
            <w:tcW w:w="3261" w:type="dxa"/>
          </w:tcPr>
          <w:p w14:paraId="75D10E31" w14:textId="77777777" w:rsidR="00E40ACA" w:rsidRDefault="0042400E">
            <w:r>
              <w:t>15KHz,</w:t>
            </w:r>
          </w:p>
          <w:p w14:paraId="701A59B2" w14:textId="77777777" w:rsidR="00E40ACA" w:rsidRDefault="0042400E">
            <w:r>
              <w:t>14 OFDM symbol slot</w:t>
            </w:r>
          </w:p>
        </w:tc>
        <w:tc>
          <w:tcPr>
            <w:tcW w:w="3278" w:type="dxa"/>
          </w:tcPr>
          <w:p w14:paraId="3DEFF115" w14:textId="77777777" w:rsidR="00E40ACA" w:rsidRDefault="0042400E">
            <w:r>
              <w:t>30kHz,</w:t>
            </w:r>
          </w:p>
          <w:p w14:paraId="3900905D" w14:textId="77777777" w:rsidR="00E40ACA" w:rsidRDefault="0042400E">
            <w:r>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 xml:space="preserve">TDD: 2.08% (272 RB for 30kHz SCS </w:t>
            </w:r>
            <w:proofErr w:type="gramStart"/>
            <w:r>
              <w:t>and  100</w:t>
            </w:r>
            <w:proofErr w:type="gramEnd"/>
            <w:r>
              <w:t xml:space="preserve">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77777777" w:rsidR="00E40ACA" w:rsidRDefault="0042400E">
            <w:r>
              <w:t>FDD: 20 MHz, (</w:t>
            </w:r>
            <w:r>
              <w:rPr>
                <w:highlight w:val="yellow"/>
              </w:rPr>
              <w:t>equal split of 10 MHz for UL and DL</w:t>
            </w:r>
            <w:r>
              <w:t>)</w:t>
            </w:r>
          </w:p>
        </w:tc>
        <w:tc>
          <w:tcPr>
            <w:tcW w:w="3278" w:type="dxa"/>
          </w:tcPr>
          <w:p w14:paraId="31472748" w14:textId="77777777" w:rsidR="00E40ACA" w:rsidRDefault="0042400E">
            <w:r>
              <w:t>TDD: 100 MHz</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Default="0042400E">
            <w: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 xml:space="preserve">Geographical </w:t>
            </w:r>
            <w:proofErr w:type="gramStart"/>
            <w:r>
              <w:t>distance based</w:t>
            </w:r>
            <w:proofErr w:type="gramEnd"/>
            <w:r>
              <w:t xml:space="preserve"> wrapping</w:t>
            </w:r>
          </w:p>
        </w:tc>
        <w:tc>
          <w:tcPr>
            <w:tcW w:w="3278" w:type="dxa"/>
          </w:tcPr>
          <w:p w14:paraId="79DE7967" w14:textId="77777777" w:rsidR="00E40ACA" w:rsidRDefault="0042400E">
            <w:r>
              <w:t xml:space="preserve">Geographical </w:t>
            </w:r>
            <w:proofErr w:type="gramStart"/>
            <w:r>
              <w:t>distance based</w:t>
            </w:r>
            <w:proofErr w:type="gramEnd"/>
            <w:r>
              <w:t xml:space="preserve">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6BAB4C4B" w14:textId="77777777" w:rsidR="00E40ACA" w:rsidRDefault="0042400E">
            <w:r>
              <w:t xml:space="preserve">Burst buffer with load &lt;10%, 30%, 50% </w:t>
            </w:r>
          </w:p>
          <w:p w14:paraId="259AB928" w14:textId="77777777" w:rsidR="00E40ACA" w:rsidRDefault="0042400E">
            <w:r>
              <w:t>Packet size: 0.5M, 0.1M</w:t>
            </w:r>
          </w:p>
        </w:tc>
        <w:tc>
          <w:tcPr>
            <w:tcW w:w="3278" w:type="dxa"/>
          </w:tcPr>
          <w:p w14:paraId="3BBDFA30" w14:textId="77777777" w:rsidR="00E40ACA" w:rsidRDefault="0042400E">
            <w:r>
              <w:t>Burst buffer with load &lt;10%, 30%, 50%</w:t>
            </w:r>
          </w:p>
          <w:p w14:paraId="0233E84C" w14:textId="77777777" w:rsidR="00E40ACA" w:rsidRDefault="0042400E">
            <w:r>
              <w:t>Packet size: 0.5M, 0.1M</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w:t>
            </w:r>
            <w:proofErr w:type="gramStart"/>
            <w:r>
              <w:t>M,N</w:t>
            </w:r>
            <w:proofErr w:type="gramEnd"/>
            <w:r>
              <w:t>,P,Mg,Ng; Mp,Np) = (8,8,2,1,1;2,8)</w:t>
            </w:r>
            <w:r>
              <w:br/>
              <w:t>(dH, dV)=(0.5, 0.8)λ</w:t>
            </w:r>
          </w:p>
        </w:tc>
        <w:tc>
          <w:tcPr>
            <w:tcW w:w="3278" w:type="dxa"/>
          </w:tcPr>
          <w:p w14:paraId="37E2F922" w14:textId="77777777" w:rsidR="00E40ACA" w:rsidRDefault="0042400E">
            <w:pPr>
              <w:rPr>
                <w:strike/>
              </w:rPr>
            </w:pPr>
            <w:r>
              <w:t>For 64T</w:t>
            </w:r>
            <w:proofErr w:type="gramStart"/>
            <w:r>
              <w:t xml:space="preserve">: </w:t>
            </w:r>
            <w:r>
              <w:rPr>
                <w:strike/>
              </w:rPr>
              <w:t xml:space="preserve"> (</w:t>
            </w:r>
            <w:proofErr w:type="gramEnd"/>
            <w:r>
              <w:rPr>
                <w:strike/>
              </w:rPr>
              <w:t>M,N,P,Mg,Ng; Mp,Np) = (12,8,2,1,1;4,8)</w:t>
            </w:r>
            <w:r>
              <w:rPr>
                <w:strike/>
              </w:rPr>
              <w:br/>
              <w:t>(dH, dV)=(0.5, 0.8)λ;</w:t>
            </w:r>
          </w:p>
          <w:p w14:paraId="197C52AA" w14:textId="7777777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w:t>
            </w:r>
            <w:proofErr w:type="gramStart"/>
            <w:r>
              <w:t>M,N</w:t>
            </w:r>
            <w:proofErr w:type="gramEnd"/>
            <w:r>
              <w:t>,P,Mg,Ng; Mp,Np)= (1,2,2,1,1; 1,2)</w:t>
            </w:r>
          </w:p>
          <w:p w14:paraId="15CB9A35" w14:textId="77777777" w:rsidR="00E40ACA" w:rsidRDefault="0042400E">
            <w:r>
              <w:t xml:space="preserve">(dH, </w:t>
            </w:r>
            <w:proofErr w:type="gramStart"/>
            <w:r>
              <w:t>dV)=</w:t>
            </w:r>
            <w:proofErr w:type="gramEnd"/>
            <w:r>
              <w:t>(0.5, N/A)λ</w:t>
            </w:r>
          </w:p>
        </w:tc>
        <w:tc>
          <w:tcPr>
            <w:tcW w:w="3278" w:type="dxa"/>
          </w:tcPr>
          <w:p w14:paraId="3EE79E99" w14:textId="77777777" w:rsidR="00E40ACA" w:rsidRDefault="0042400E">
            <w:r>
              <w:t>For 4R: (</w:t>
            </w:r>
            <w:proofErr w:type="gramStart"/>
            <w:r>
              <w:t>M,N</w:t>
            </w:r>
            <w:proofErr w:type="gramEnd"/>
            <w:r>
              <w:t>,P,Mg,Ng; Mp,Np)= (1,2,2,1,1; 1,2)</w:t>
            </w:r>
          </w:p>
          <w:p w14:paraId="56BC2806" w14:textId="77777777" w:rsidR="00E40ACA" w:rsidRDefault="0042400E">
            <w:r>
              <w:t xml:space="preserve">(dH, </w:t>
            </w:r>
            <w:proofErr w:type="gramStart"/>
            <w:r>
              <w:t>dV)=</w:t>
            </w:r>
            <w:proofErr w:type="gramEnd"/>
            <w:r>
              <w:t>(0.5,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w:t>
            </w:r>
            <w:proofErr w:type="gramStart"/>
            <w:r>
              <w:t>RS  based</w:t>
            </w:r>
            <w:proofErr w:type="gramEnd"/>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77777777" w:rsidR="00E40ACA" w:rsidRDefault="0042400E">
            <w:r>
              <w:t xml:space="preserve">PMI, CQI, RI: every 5 </w:t>
            </w:r>
            <w:proofErr w:type="gramStart"/>
            <w:r>
              <w:t>slot</w:t>
            </w:r>
            <w:proofErr w:type="gramEnd"/>
            <w:r>
              <w:t xml:space="preserve">; </w:t>
            </w:r>
            <w:r>
              <w:br/>
              <w:t xml:space="preserve">Subband based </w:t>
            </w:r>
          </w:p>
        </w:tc>
        <w:tc>
          <w:tcPr>
            <w:tcW w:w="3278" w:type="dxa"/>
          </w:tcPr>
          <w:p w14:paraId="1CF57540" w14:textId="77777777" w:rsidR="00E40ACA" w:rsidRDefault="0042400E">
            <w:r>
              <w:t xml:space="preserve">CQI, RI: every 5 </w:t>
            </w:r>
            <w:proofErr w:type="gramStart"/>
            <w:r>
              <w:t>slot</w:t>
            </w:r>
            <w:proofErr w:type="gramEnd"/>
            <w:r>
              <w:t xml:space="preserve">; Subband based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t>/SIB1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Default="0042400E">
            <w:r>
              <w:rPr>
                <w:rFonts w:hint="eastAsia"/>
              </w:rPr>
              <w:t>SIB</w:t>
            </w:r>
            <w:r>
              <w:t>1 time resource</w:t>
            </w:r>
          </w:p>
        </w:tc>
        <w:tc>
          <w:tcPr>
            <w:tcW w:w="3261" w:type="dxa"/>
            <w:noWrap/>
          </w:tcPr>
          <w:p w14:paraId="2B59B60C" w14:textId="77777777" w:rsidR="00E40ACA" w:rsidRDefault="0042400E">
            <w:pPr>
              <w:rPr>
                <w:strike/>
              </w:rPr>
            </w:pPr>
            <w:r>
              <w:rPr>
                <w:strike/>
              </w:rPr>
              <w:t>slot#10 ~ slot#17</w:t>
            </w:r>
          </w:p>
          <w:p w14:paraId="2BA9B3A4" w14:textId="77777777" w:rsidR="00E40ACA" w:rsidRDefault="0042400E">
            <w:r>
              <w:rPr>
                <w:color w:val="0000FF"/>
                <w:highlight w:val="yellow"/>
              </w:rPr>
              <w:t>slot#10 ~ slot#13</w:t>
            </w:r>
          </w:p>
        </w:tc>
        <w:tc>
          <w:tcPr>
            <w:tcW w:w="3278" w:type="dxa"/>
            <w:noWrap/>
          </w:tcPr>
          <w:p w14:paraId="285D66C8" w14:textId="77777777" w:rsidR="00E40ACA" w:rsidRDefault="0042400E">
            <w:pPr>
              <w:rPr>
                <w:strike/>
              </w:rPr>
            </w:pPr>
            <w:r>
              <w:rPr>
                <w:strike/>
              </w:rPr>
              <w:t>slot#10 ~ slot#13</w:t>
            </w:r>
          </w:p>
          <w:p w14:paraId="223CD615" w14:textId="77777777" w:rsidR="00E40ACA" w:rsidRDefault="0042400E">
            <w:r>
              <w:rPr>
                <w:color w:val="0000FF"/>
                <w:highlight w:val="yellow"/>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Default="0042400E">
            <w:r>
              <w:rPr>
                <w:rFonts w:hint="eastAsia"/>
              </w:rPr>
              <w:t>SIB</w:t>
            </w:r>
            <w:r>
              <w:t>1 frequency resource</w:t>
            </w:r>
          </w:p>
        </w:tc>
        <w:tc>
          <w:tcPr>
            <w:tcW w:w="3261" w:type="dxa"/>
            <w:noWrap/>
          </w:tcPr>
          <w:p w14:paraId="3065BF18" w14:textId="77777777" w:rsidR="00E40ACA" w:rsidRDefault="0042400E">
            <w:r>
              <w:rPr>
                <w:rFonts w:hint="eastAsia"/>
              </w:rPr>
              <w:t>4</w:t>
            </w:r>
            <w:r>
              <w:t>0RB</w:t>
            </w:r>
          </w:p>
        </w:tc>
        <w:tc>
          <w:tcPr>
            <w:tcW w:w="3278" w:type="dxa"/>
            <w:noWrap/>
          </w:tcPr>
          <w:p w14:paraId="4A60BA95" w14:textId="77777777" w:rsidR="00E40ACA" w:rsidRDefault="0042400E">
            <w:r>
              <w:rPr>
                <w:rFonts w:hint="eastAsia"/>
              </w:rPr>
              <w:t>4</w:t>
            </w:r>
            <w: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a"/>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1770DE">
            <w:pPr>
              <w:rPr>
                <w:b/>
                <w:bCs/>
                <w:iCs/>
              </w:rPr>
            </w:pPr>
            <w:hyperlink r:id="rId39" w:history="1">
              <w:r w:rsidR="0042400E">
                <w:rPr>
                  <w:rStyle w:val="af4"/>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d"/>
              <w:numPr>
                <w:ilvl w:val="0"/>
                <w:numId w:val="10"/>
              </w:numPr>
              <w:spacing w:line="240" w:lineRule="auto"/>
              <w:rPr>
                <w:lang w:eastAsia="zh-CN"/>
              </w:rPr>
            </w:pPr>
            <w:r>
              <w:rPr>
                <w:lang w:eastAsia="zh-CN"/>
              </w:rPr>
              <w:t>Reference configuration</w:t>
            </w:r>
          </w:p>
          <w:p w14:paraId="17278C39" w14:textId="77777777" w:rsidR="00E40ACA" w:rsidRDefault="0042400E">
            <w:pPr>
              <w:pStyle w:val="afd"/>
              <w:numPr>
                <w:ilvl w:val="1"/>
                <w:numId w:val="10"/>
              </w:numPr>
              <w:spacing w:line="240" w:lineRule="auto"/>
              <w:rPr>
                <w:lang w:eastAsia="zh-CN"/>
              </w:rPr>
            </w:pPr>
            <w:r>
              <w:rPr>
                <w:lang w:eastAsia="zh-CN"/>
              </w:rPr>
              <w:t>FFS other details</w:t>
            </w:r>
          </w:p>
          <w:p w14:paraId="633B3694" w14:textId="77777777" w:rsidR="00E40ACA" w:rsidRDefault="0042400E">
            <w:pPr>
              <w:pStyle w:val="afd"/>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d"/>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d"/>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d"/>
              <w:numPr>
                <w:ilvl w:val="1"/>
                <w:numId w:val="10"/>
              </w:numPr>
              <w:spacing w:line="240" w:lineRule="auto"/>
              <w:rPr>
                <w:lang w:eastAsia="zh-CN"/>
              </w:rPr>
            </w:pPr>
            <w:r>
              <w:rPr>
                <w:lang w:eastAsia="zh-CN"/>
              </w:rPr>
              <w:t>FFS other details including scaling for sleep mode</w:t>
            </w:r>
          </w:p>
          <w:p w14:paraId="009C70EC" w14:textId="77777777" w:rsidR="00E40ACA" w:rsidRDefault="001770DE">
            <w:pPr>
              <w:rPr>
                <w:b/>
                <w:bCs/>
                <w:iCs/>
              </w:rPr>
            </w:pPr>
            <w:hyperlink r:id="rId40" w:history="1">
              <w:r w:rsidR="0042400E">
                <w:rPr>
                  <w:rStyle w:val="af4"/>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d"/>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d"/>
              <w:numPr>
                <w:ilvl w:val="1"/>
                <w:numId w:val="11"/>
              </w:numPr>
              <w:adjustRightInd/>
              <w:spacing w:line="252" w:lineRule="auto"/>
              <w:rPr>
                <w:lang w:eastAsia="zh-CN"/>
              </w:rPr>
            </w:pPr>
            <w:r>
              <w:rPr>
                <w:lang w:eastAsia="zh-CN"/>
              </w:rPr>
              <w:lastRenderedPageBreak/>
              <w:t>FFS details (e.g. explicit symbol-level power modelling, scaling slot-level power to symbol level power for various cases, etc.)</w:t>
            </w:r>
          </w:p>
          <w:p w14:paraId="296B3C10" w14:textId="77777777" w:rsidR="00E40ACA" w:rsidRDefault="0042400E">
            <w:pPr>
              <w:pStyle w:val="afd"/>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d"/>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d"/>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d"/>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d"/>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d"/>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d"/>
              <w:numPr>
                <w:ilvl w:val="0"/>
                <w:numId w:val="13"/>
              </w:numPr>
              <w:spacing w:line="240" w:lineRule="auto"/>
            </w:pPr>
            <w:r>
              <w:t xml:space="preserve">For evaluation purpose, </w:t>
            </w:r>
          </w:p>
          <w:p w14:paraId="6CBCB902" w14:textId="77777777" w:rsidR="00E40ACA" w:rsidRDefault="0042400E">
            <w:pPr>
              <w:pStyle w:val="afd"/>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d"/>
              <w:numPr>
                <w:ilvl w:val="2"/>
                <w:numId w:val="13"/>
              </w:numPr>
              <w:spacing w:line="240" w:lineRule="auto"/>
            </w:pPr>
            <w:r>
              <w:t xml:space="preserve">Relative power </w:t>
            </w:r>
          </w:p>
          <w:p w14:paraId="20AB4044" w14:textId="77777777" w:rsidR="00E40ACA" w:rsidRDefault="0042400E">
            <w:pPr>
              <w:pStyle w:val="afd"/>
              <w:numPr>
                <w:ilvl w:val="2"/>
                <w:numId w:val="13"/>
              </w:numPr>
              <w:spacing w:line="240" w:lineRule="auto"/>
            </w:pPr>
            <w:r>
              <w:t>Transition time</w:t>
            </w:r>
          </w:p>
          <w:p w14:paraId="64CD3BA1" w14:textId="77777777" w:rsidR="00E40ACA" w:rsidRDefault="0042400E">
            <w:pPr>
              <w:pStyle w:val="afd"/>
              <w:numPr>
                <w:ilvl w:val="2"/>
                <w:numId w:val="13"/>
              </w:numPr>
              <w:spacing w:line="240" w:lineRule="auto"/>
            </w:pPr>
            <w:r>
              <w:t>Transition energy</w:t>
            </w:r>
          </w:p>
          <w:p w14:paraId="307581E8" w14:textId="77777777" w:rsidR="00E40ACA" w:rsidRDefault="0042400E">
            <w:pPr>
              <w:pStyle w:val="afd"/>
              <w:numPr>
                <w:ilvl w:val="2"/>
                <w:numId w:val="13"/>
              </w:numPr>
              <w:spacing w:line="240" w:lineRule="auto"/>
            </w:pPr>
            <w:r>
              <w:t>Other approaches are not precluded</w:t>
            </w:r>
          </w:p>
          <w:p w14:paraId="270562C5" w14:textId="77777777" w:rsidR="00E40ACA" w:rsidRDefault="0042400E">
            <w:pPr>
              <w:pStyle w:val="afd"/>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d"/>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d"/>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d"/>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d"/>
              <w:numPr>
                <w:ilvl w:val="1"/>
                <w:numId w:val="14"/>
              </w:numPr>
              <w:rPr>
                <w:lang w:eastAsia="zh-CN"/>
              </w:rPr>
            </w:pPr>
            <w:r>
              <w:rPr>
                <w:lang w:eastAsia="zh-CN"/>
              </w:rPr>
              <w:t>Number of used physical antenna elements, or TX/RX chains</w:t>
            </w:r>
          </w:p>
          <w:p w14:paraId="476EB5F7" w14:textId="77777777" w:rsidR="00E40ACA" w:rsidRDefault="0042400E">
            <w:pPr>
              <w:pStyle w:val="afd"/>
              <w:numPr>
                <w:ilvl w:val="2"/>
                <w:numId w:val="14"/>
              </w:numPr>
              <w:rPr>
                <w:lang w:eastAsia="zh-CN"/>
              </w:rPr>
            </w:pPr>
            <w:r>
              <w:rPr>
                <w:lang w:eastAsia="zh-CN"/>
              </w:rPr>
              <w:t>FFS: Mapping between used TX/RX chains and used antenna ports</w:t>
            </w:r>
          </w:p>
          <w:p w14:paraId="7D47A024" w14:textId="77777777" w:rsidR="00E40ACA" w:rsidRDefault="0042400E">
            <w:pPr>
              <w:pStyle w:val="afd"/>
              <w:numPr>
                <w:ilvl w:val="2"/>
                <w:numId w:val="14"/>
              </w:numPr>
              <w:rPr>
                <w:lang w:eastAsia="zh-CN"/>
              </w:rPr>
            </w:pPr>
            <w:r>
              <w:rPr>
                <w:lang w:eastAsia="zh-CN"/>
              </w:rPr>
              <w:t>FFS: Mapping between physical antenna elements and TX/RX chains</w:t>
            </w:r>
          </w:p>
          <w:p w14:paraId="3FD775FF" w14:textId="77777777" w:rsidR="00E40ACA" w:rsidRDefault="0042400E">
            <w:pPr>
              <w:pStyle w:val="afd"/>
              <w:numPr>
                <w:ilvl w:val="1"/>
                <w:numId w:val="14"/>
              </w:numPr>
              <w:rPr>
                <w:lang w:eastAsia="zh-CN"/>
              </w:rPr>
            </w:pPr>
            <w:r>
              <w:rPr>
                <w:lang w:eastAsia="zh-CN"/>
              </w:rPr>
              <w:t>Occupied BW/RBs for DL and/or UL in a slot/symbol in one CC</w:t>
            </w:r>
          </w:p>
          <w:p w14:paraId="47D68749" w14:textId="77777777" w:rsidR="00E40ACA" w:rsidRDefault="0042400E">
            <w:pPr>
              <w:pStyle w:val="afd"/>
              <w:numPr>
                <w:ilvl w:val="1"/>
                <w:numId w:val="14"/>
              </w:numPr>
              <w:rPr>
                <w:lang w:eastAsia="zh-CN"/>
              </w:rPr>
            </w:pPr>
            <w:r>
              <w:rPr>
                <w:lang w:eastAsia="zh-CN"/>
              </w:rPr>
              <w:t>number of CCs in CA</w:t>
            </w:r>
          </w:p>
          <w:p w14:paraId="0C10D895" w14:textId="77777777" w:rsidR="00E40ACA" w:rsidRDefault="0042400E">
            <w:pPr>
              <w:pStyle w:val="afd"/>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d"/>
              <w:numPr>
                <w:ilvl w:val="1"/>
                <w:numId w:val="14"/>
              </w:numPr>
              <w:rPr>
                <w:lang w:eastAsia="zh-CN"/>
              </w:rPr>
            </w:pPr>
            <w:r>
              <w:rPr>
                <w:lang w:eastAsia="zh-CN"/>
              </w:rPr>
              <w:t>number of TRPs</w:t>
            </w:r>
          </w:p>
          <w:p w14:paraId="3E08C768" w14:textId="77777777" w:rsidR="00E40ACA" w:rsidRDefault="0042400E">
            <w:pPr>
              <w:pStyle w:val="afd"/>
              <w:numPr>
                <w:ilvl w:val="1"/>
                <w:numId w:val="14"/>
              </w:numPr>
              <w:rPr>
                <w:lang w:eastAsia="zh-CN"/>
              </w:rPr>
            </w:pPr>
            <w:r>
              <w:rPr>
                <w:lang w:eastAsia="zh-CN"/>
              </w:rPr>
              <w:t xml:space="preserve">PSD or transmit power </w:t>
            </w:r>
          </w:p>
          <w:p w14:paraId="71D6BF1D" w14:textId="77777777" w:rsidR="00E40ACA" w:rsidRDefault="0042400E">
            <w:pPr>
              <w:pStyle w:val="afd"/>
              <w:numPr>
                <w:ilvl w:val="2"/>
                <w:numId w:val="14"/>
              </w:numPr>
              <w:rPr>
                <w:lang w:eastAsia="zh-CN"/>
              </w:rPr>
            </w:pPr>
            <w:r>
              <w:rPr>
                <w:lang w:eastAsia="zh-CN"/>
              </w:rPr>
              <w:t>FFS dependency on BW scaling</w:t>
            </w:r>
          </w:p>
          <w:p w14:paraId="566EAFAC" w14:textId="77777777" w:rsidR="00E40ACA" w:rsidRDefault="0042400E">
            <w:pPr>
              <w:pStyle w:val="afd"/>
              <w:numPr>
                <w:ilvl w:val="2"/>
                <w:numId w:val="14"/>
              </w:numPr>
              <w:rPr>
                <w:lang w:eastAsia="zh-CN"/>
              </w:rPr>
            </w:pPr>
            <w:r>
              <w:rPr>
                <w:lang w:eastAsia="zh-CN"/>
              </w:rPr>
              <w:t>FFS: PA energy efficiency value</w:t>
            </w:r>
          </w:p>
          <w:p w14:paraId="6F56484D" w14:textId="77777777" w:rsidR="00E40ACA" w:rsidRDefault="0042400E">
            <w:pPr>
              <w:pStyle w:val="afd"/>
              <w:numPr>
                <w:ilvl w:val="1"/>
                <w:numId w:val="14"/>
              </w:numPr>
              <w:rPr>
                <w:lang w:eastAsia="zh-CN"/>
              </w:rPr>
            </w:pPr>
            <w:r>
              <w:rPr>
                <w:lang w:eastAsia="zh-CN"/>
              </w:rPr>
              <w:t>number of DL and/or UL symbols occupied within a slot</w:t>
            </w:r>
          </w:p>
          <w:p w14:paraId="5C20A49D" w14:textId="77777777" w:rsidR="00E40ACA" w:rsidRDefault="0042400E">
            <w:pPr>
              <w:pStyle w:val="afd"/>
              <w:numPr>
                <w:ilvl w:val="1"/>
                <w:numId w:val="14"/>
              </w:numPr>
              <w:rPr>
                <w:lang w:eastAsia="zh-CN"/>
              </w:rPr>
            </w:pPr>
            <w:r>
              <w:rPr>
                <w:lang w:eastAsia="zh-CN"/>
              </w:rPr>
              <w:t>FFS other domain scaling</w:t>
            </w:r>
          </w:p>
          <w:p w14:paraId="6B57F193" w14:textId="77777777" w:rsidR="00E40ACA" w:rsidRDefault="0042400E">
            <w:pPr>
              <w:pStyle w:val="afd"/>
              <w:numPr>
                <w:ilvl w:val="1"/>
                <w:numId w:val="14"/>
              </w:numPr>
              <w:rPr>
                <w:b/>
                <w:lang w:eastAsia="zh-CN"/>
              </w:rPr>
            </w:pPr>
            <w:r>
              <w:rPr>
                <w:lang w:eastAsia="zh-CN"/>
              </w:rPr>
              <w:t>FFS scaling is linearly or else, for each domain</w:t>
            </w:r>
          </w:p>
          <w:p w14:paraId="27DB8CBD" w14:textId="77777777" w:rsidR="00E40ACA" w:rsidRDefault="0042400E">
            <w:pPr>
              <w:pStyle w:val="afd"/>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d"/>
              <w:numPr>
                <w:ilvl w:val="0"/>
                <w:numId w:val="15"/>
              </w:numPr>
              <w:spacing w:line="240" w:lineRule="auto"/>
            </w:pPr>
            <w:r>
              <w:rPr>
                <w:color w:val="000000" w:themeColor="text1"/>
              </w:rPr>
              <w:t>Note: this doesn’t ne</w:t>
            </w:r>
            <w:r>
              <w:t xml:space="preserve">cessarily mean that all the above are considered for all evaluation results. However, </w:t>
            </w:r>
            <w:r>
              <w:lastRenderedPageBreak/>
              <w:t>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d"/>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d"/>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d"/>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1770DE">
            <w:pPr>
              <w:rPr>
                <w:b/>
                <w:bCs/>
                <w:iCs/>
              </w:rPr>
            </w:pPr>
            <w:hyperlink r:id="rId41" w:history="1">
              <w:r w:rsidR="0042400E">
                <w:rPr>
                  <w:rStyle w:val="af4"/>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d"/>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d"/>
              <w:numPr>
                <w:ilvl w:val="0"/>
                <w:numId w:val="17"/>
              </w:numPr>
              <w:spacing w:line="240" w:lineRule="auto"/>
            </w:pPr>
            <w:r>
              <w:t>macro cell BS for FR1 is assumed for energy consumption model.</w:t>
            </w:r>
          </w:p>
          <w:p w14:paraId="2FFB7D20" w14:textId="77777777" w:rsidR="00E40ACA" w:rsidRDefault="0042400E">
            <w:pPr>
              <w:pStyle w:val="afd"/>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d"/>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d"/>
              <w:numPr>
                <w:ilvl w:val="0"/>
                <w:numId w:val="18"/>
              </w:numPr>
              <w:spacing w:line="240" w:lineRule="auto"/>
              <w:rPr>
                <w:color w:val="000000" w:themeColor="text1"/>
                <w:lang w:eastAsia="zh-CN"/>
              </w:rPr>
            </w:pPr>
            <w:r>
              <w:rPr>
                <w:color w:val="000000" w:themeColor="text1"/>
                <w:lang w:eastAsia="zh-CN"/>
              </w:rPr>
              <w:t xml:space="preserve">Similar to UE power saving study, percentage of energy consumption reduction from the baseline is used to </w:t>
            </w:r>
            <w:r>
              <w:rPr>
                <w:color w:val="000000" w:themeColor="text1"/>
                <w:lang w:eastAsia="zh-CN"/>
              </w:rPr>
              <w:lastRenderedPageBreak/>
              <w:t>express BS energy saving gain.</w:t>
            </w:r>
          </w:p>
          <w:p w14:paraId="506C5735" w14:textId="77777777" w:rsidR="00E40ACA" w:rsidRDefault="0042400E">
            <w:pPr>
              <w:pStyle w:val="afd"/>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d"/>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d"/>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d"/>
              <w:numPr>
                <w:ilvl w:val="0"/>
                <w:numId w:val="19"/>
              </w:numPr>
              <w:spacing w:line="240" w:lineRule="auto"/>
              <w:rPr>
                <w:lang w:eastAsia="zh-CN"/>
              </w:rPr>
            </w:pPr>
            <w:r>
              <w:rPr>
                <w:lang w:eastAsia="zh-CN"/>
              </w:rPr>
              <w:t>Other option is not precluded</w:t>
            </w:r>
          </w:p>
          <w:p w14:paraId="4ADF760F" w14:textId="77777777" w:rsidR="00E40ACA" w:rsidRDefault="0042400E">
            <w:pPr>
              <w:pStyle w:val="afd"/>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2" w:history="1">
              <w:r>
                <w:rPr>
                  <w:rStyle w:val="af4"/>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a"/>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lastRenderedPageBreak/>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a"/>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proofErr w:type="gramStart"/>
            <w:r>
              <w:rPr>
                <w:rFonts w:eastAsiaTheme="minorEastAsia" w:hint="eastAsia"/>
              </w:rPr>
              <w:t>ZTE,Sanechips</w:t>
            </w:r>
            <w:proofErr w:type="gramEnd"/>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proofErr w:type="gramStart"/>
            <w:r>
              <w:rPr>
                <w:rFonts w:eastAsiaTheme="minorEastAsia" w:hint="eastAsia"/>
              </w:rPr>
              <w:t>ZTE,Sanechips</w:t>
            </w:r>
            <w:proofErr w:type="gramEnd"/>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1770DE">
            <w:pPr>
              <w:spacing w:after="0"/>
              <w:jc w:val="center"/>
              <w:rPr>
                <w:color w:val="000000"/>
              </w:rPr>
            </w:pPr>
            <w:hyperlink r:id="rId43" w:history="1">
              <w:r w:rsidR="0042400E">
                <w:rPr>
                  <w:rStyle w:val="af4"/>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1770DE">
            <w:pPr>
              <w:spacing w:after="0"/>
              <w:jc w:val="center"/>
            </w:pPr>
            <w:hyperlink r:id="rId44" w:history="1">
              <w:r w:rsidR="0042400E">
                <w:rPr>
                  <w:rStyle w:val="af4"/>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1770DE">
            <w:pPr>
              <w:spacing w:after="0"/>
              <w:jc w:val="center"/>
              <w:rPr>
                <w:rFonts w:eastAsia="MS Mincho"/>
                <w:lang w:eastAsia="ja-JP"/>
              </w:rPr>
            </w:pPr>
            <w:hyperlink r:id="rId45" w:history="1">
              <w:r w:rsidR="0042400E">
                <w:rPr>
                  <w:rStyle w:val="af4"/>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1770DE">
            <w:pPr>
              <w:spacing w:after="0"/>
              <w:jc w:val="center"/>
              <w:rPr>
                <w:rFonts w:eastAsiaTheme="minorEastAsia"/>
              </w:rPr>
            </w:pPr>
            <w:hyperlink r:id="rId46" w:history="1">
              <w:r w:rsidR="0042400E">
                <w:rPr>
                  <w:rStyle w:val="af4"/>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lastRenderedPageBreak/>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d"/>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d"/>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d"/>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d"/>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d"/>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d"/>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d"/>
              <w:numPr>
                <w:ilvl w:val="0"/>
                <w:numId w:val="24"/>
              </w:numPr>
              <w:spacing w:line="256" w:lineRule="auto"/>
              <w:rPr>
                <w:bCs/>
              </w:rPr>
            </w:pPr>
            <w:r>
              <w:rPr>
                <w:bCs/>
              </w:rPr>
              <w:t>Include cell-specific signals and channels, and</w:t>
            </w:r>
          </w:p>
          <w:p w14:paraId="2E835F6A" w14:textId="77777777" w:rsidR="00E40ACA" w:rsidRDefault="0042400E">
            <w:pPr>
              <w:pStyle w:val="afd"/>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d"/>
              <w:numPr>
                <w:ilvl w:val="0"/>
                <w:numId w:val="24"/>
              </w:numPr>
              <w:spacing w:line="256" w:lineRule="auto"/>
              <w:rPr>
                <w:bCs/>
              </w:rPr>
            </w:pPr>
            <w:r>
              <w:rPr>
                <w:bCs/>
              </w:rPr>
              <w:t>Include cell-specific signals and channels, and</w:t>
            </w:r>
          </w:p>
          <w:p w14:paraId="29CAE8E9" w14:textId="77777777" w:rsidR="00E40ACA" w:rsidRDefault="0042400E">
            <w:pPr>
              <w:pStyle w:val="afd"/>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d"/>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d"/>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d"/>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d"/>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F4A9" w14:textId="77777777" w:rsidR="001770DE" w:rsidRDefault="001770DE">
      <w:pPr>
        <w:spacing w:line="240" w:lineRule="auto"/>
      </w:pPr>
      <w:r>
        <w:separator/>
      </w:r>
    </w:p>
  </w:endnote>
  <w:endnote w:type="continuationSeparator" w:id="0">
    <w:p w14:paraId="573006F6" w14:textId="77777777" w:rsidR="001770DE" w:rsidRDefault="00177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9195" w14:textId="77777777" w:rsidR="001770DE" w:rsidRDefault="001770DE">
      <w:pPr>
        <w:spacing w:after="0"/>
      </w:pPr>
      <w:r>
        <w:separator/>
      </w:r>
    </w:p>
  </w:footnote>
  <w:footnote w:type="continuationSeparator" w:id="0">
    <w:p w14:paraId="2EDEB690" w14:textId="77777777" w:rsidR="001770DE" w:rsidRDefault="001770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2"/>
  </w:num>
  <w:num w:numId="3">
    <w:abstractNumId w:val="15"/>
  </w:num>
  <w:num w:numId="4">
    <w:abstractNumId w:val="26"/>
  </w:num>
  <w:num w:numId="5">
    <w:abstractNumId w:val="16"/>
  </w:num>
  <w:num w:numId="6">
    <w:abstractNumId w:val="3"/>
  </w:num>
  <w:num w:numId="7">
    <w:abstractNumId w:val="18"/>
  </w:num>
  <w:num w:numId="8">
    <w:abstractNumId w:val="21"/>
  </w:num>
  <w:num w:numId="9">
    <w:abstractNumId w:val="14"/>
  </w:num>
  <w:num w:numId="10">
    <w:abstractNumId w:val="6"/>
  </w:num>
  <w:num w:numId="11">
    <w:abstractNumId w:val="5"/>
  </w:num>
  <w:num w:numId="12">
    <w:abstractNumId w:val="13"/>
  </w:num>
  <w:num w:numId="13">
    <w:abstractNumId w:val="7"/>
  </w:num>
  <w:num w:numId="14">
    <w:abstractNumId w:val="8"/>
  </w:num>
  <w:num w:numId="15">
    <w:abstractNumId w:val="1"/>
  </w:num>
  <w:num w:numId="16">
    <w:abstractNumId w:val="20"/>
  </w:num>
  <w:num w:numId="17">
    <w:abstractNumId w:val="0"/>
  </w:num>
  <w:num w:numId="18">
    <w:abstractNumId w:val="22"/>
  </w:num>
  <w:num w:numId="19">
    <w:abstractNumId w:val="19"/>
  </w:num>
  <w:num w:numId="20">
    <w:abstractNumId w:val="23"/>
  </w:num>
  <w:num w:numId="21">
    <w:abstractNumId w:val="24"/>
  </w:num>
  <w:num w:numId="22">
    <w:abstractNumId w:val="25"/>
  </w:num>
  <w:num w:numId="23">
    <w:abstractNumId w:val="11"/>
  </w:num>
  <w:num w:numId="24">
    <w:abstractNumId w:val="2"/>
  </w:num>
  <w:num w:numId="25">
    <w:abstractNumId w:val="9"/>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af7">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8">
    <w:name w:val="Subtitle"/>
    <w:basedOn w:val="a"/>
    <w:next w:val="a"/>
    <w:link w:val="af9"/>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a">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页眉 字符"/>
    <w:basedOn w:val="a0"/>
    <w:link w:val="af2"/>
    <w:qFormat/>
    <w:rPr>
      <w:sz w:val="22"/>
      <w:szCs w:val="22"/>
    </w:rPr>
  </w:style>
  <w:style w:type="character" w:customStyle="1" w:styleId="af">
    <w:name w:val="页脚 字符"/>
    <w:basedOn w:val="a0"/>
    <w:link w:val="ae"/>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a">
    <w:name w:val="批注文字 字符"/>
    <w:basedOn w:val="a0"/>
    <w:link w:val="a9"/>
    <w:qFormat/>
    <w:rPr>
      <w:sz w:val="22"/>
      <w:szCs w:val="22"/>
    </w:rPr>
  </w:style>
  <w:style w:type="character" w:customStyle="1" w:styleId="ac">
    <w:name w:val="批注主题 字符"/>
    <w:basedOn w:val="aa"/>
    <w:link w:val="ab"/>
    <w:semiHidden/>
    <w:qFormat/>
    <w:rPr>
      <w:b/>
      <w:bCs/>
      <w:sz w:val="22"/>
      <w:szCs w:val="22"/>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9">
    <w:name w:val="副标题 字符"/>
    <w:basedOn w:val="a0"/>
    <w:link w:val="af8"/>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999.zip" TargetMode="External"/><Relationship Id="rId26" Type="http://schemas.openxmlformats.org/officeDocument/2006/relationships/hyperlink" Target="https://www.3gpp.org/ftp/TSG_RAN/WG1_RL1/TSGR1_110/Docs/R1-2206665.zip" TargetMode="External"/><Relationship Id="rId39" Type="http://schemas.openxmlformats.org/officeDocument/2006/relationships/hyperlink" Target="file:///C:\Users\w00250081\AppData\Local\Temp\Docs\R1-2205308.zip" TargetMode="External"/><Relationship Id="rId21" Type="http://schemas.openxmlformats.org/officeDocument/2006/relationships/hyperlink" Target="https://www.3gpp.org/ftp/TSG_RAN/WG1_RL1/TSGR1_110/Docs/R1-2206141.zip" TargetMode="External"/><Relationship Id="rId34" Type="http://schemas.openxmlformats.org/officeDocument/2006/relationships/hyperlink" Target="https://www.3gpp.org/ftp/TSG_RAN/WG1_RL1/TSGR1_110/Docs/R1-2207245.zip" TargetMode="External"/><Relationship Id="rId42" Type="http://schemas.openxmlformats.org/officeDocument/2006/relationships/hyperlink" Target="file:///C:\Users\w00250081\AppData\Local\Temp\Docs\R1-2205551.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Docs/R1-2205755.zip" TargetMode="External"/><Relationship Id="rId29" Type="http://schemas.openxmlformats.org/officeDocument/2006/relationships/hyperlink" Target="https://www.3gpp.org/ftp/TSG_RAN/WG1_RL1/TSGR1_110/Docs/R1-220692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Docs/R1-2206411.zip" TargetMode="External"/><Relationship Id="rId32" Type="http://schemas.openxmlformats.org/officeDocument/2006/relationships/hyperlink" Target="https://www.3gpp.org/ftp/TSG_RAN/WG1_RL1/TSGR1_110/Docs/R1-2207059.zip" TargetMode="External"/><Relationship Id="rId37" Type="http://schemas.openxmlformats.org/officeDocument/2006/relationships/hyperlink" Target="https://www.3gpp.org/ftp/TSG_RAN/WG1_RL1/TSGR1_110/Docs/R1-2207437.zip" TargetMode="External"/><Relationship Id="rId40" Type="http://schemas.openxmlformats.org/officeDocument/2006/relationships/hyperlink" Target="file:///C:\Users\w00250081\AppData\Local\Temp\Docs\R1-2205402.zip" TargetMode="External"/><Relationship Id="rId45" Type="http://schemas.openxmlformats.org/officeDocument/2006/relationships/hyperlink" Target="mailto:toufiqul.islam@intel.co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10/Inbox/R1-2207685.zip" TargetMode="External"/><Relationship Id="rId28" Type="http://schemas.openxmlformats.org/officeDocument/2006/relationships/hyperlink" Target="https://www.3gpp.org/ftp/TSG_RAN/WG1_RL1/TSGR1_110/Docs/R1-2206838.zip" TargetMode="External"/><Relationship Id="rId36" Type="http://schemas.openxmlformats.org/officeDocument/2006/relationships/hyperlink" Target="https://www.3gpp.org/ftp/TSG_RAN/WG1_RL1/TSGR1_110/Docs/R1-2207418.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53.zip" TargetMode="External"/><Relationship Id="rId31" Type="http://schemas.openxmlformats.org/officeDocument/2006/relationships/hyperlink" Target="https://www.3gpp.org/ftp/TSG_RAN/WG1_RL1/TSGR1_110/Docs/R1-2207037.zip" TargetMode="External"/><Relationship Id="rId44" Type="http://schemas.openxmlformats.org/officeDocument/2006/relationships/hyperlink" Target="mailto:reagan.li@vivo.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Docs/R1-2206172.zip" TargetMode="External"/><Relationship Id="rId27" Type="http://schemas.openxmlformats.org/officeDocument/2006/relationships/hyperlink" Target="https://www.3gpp.org/ftp/TSG_RAN/WG1_RL1/TSGR1_110/Docs/R1-2206696.zip" TargetMode="External"/><Relationship Id="rId30" Type="http://schemas.openxmlformats.org/officeDocument/2006/relationships/hyperlink" Target="https://www.3gpp.org/ftp/TSG_RAN/WG1_RL1/TSGR1_110/Docs/R1-2206979.zip" TargetMode="External"/><Relationship Id="rId35" Type="http://schemas.openxmlformats.org/officeDocument/2006/relationships/hyperlink" Target="https://www.3gpp.org/ftp/TSG_RAN/WG1_RL1/TSGR1_110/Docs/R1-2207343.zip" TargetMode="External"/><Relationship Id="rId43" Type="http://schemas.openxmlformats.org/officeDocument/2006/relationships/hyperlink" Target="mailto:yinh6@chinatelecom.cn"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860.zip" TargetMode="External"/><Relationship Id="rId25" Type="http://schemas.openxmlformats.org/officeDocument/2006/relationships/hyperlink" Target="https://www.3gpp.org/ftp/tsg_ran/WG1_RL1/TSGR1_110/Inbox/R1-2207694.zip" TargetMode="External"/><Relationship Id="rId33" Type="http://schemas.openxmlformats.org/officeDocument/2006/relationships/hyperlink" Target="https://www.3gpp.org/ftp/TSG_RAN/WG1_RL1/TSGR1_110/Docs/R1-2207079.zip" TargetMode="External"/><Relationship Id="rId38" Type="http://schemas.openxmlformats.org/officeDocument/2006/relationships/hyperlink" Target="https://www.3gpp.org/ftp/tsg_ran/WG1_RL1/TSGR1_110/Inbox/R1-2208216.zip" TargetMode="External"/><Relationship Id="rId46" Type="http://schemas.openxmlformats.org/officeDocument/2006/relationships/hyperlink" Target="mailto:Ravikiran.Nory@ericsson.com" TargetMode="External"/><Relationship Id="rId20" Type="http://schemas.openxmlformats.org/officeDocument/2006/relationships/hyperlink" Target="https://www.3gpp.org/ftp/TSG_RAN/WG1_RL1/TSGR1_110/Docs/R1-2206074.zip" TargetMode="External"/><Relationship Id="rId41" Type="http://schemas.openxmlformats.org/officeDocument/2006/relationships/hyperlink" Target="file:///C:\Users\w00250081\AppData\Local\Temp\Docs\R1-2205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53DE1-4FB7-4D8A-9A2E-89F72263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10381</Words>
  <Characters>59174</Characters>
  <Application>Microsoft Office Word</Application>
  <DocSecurity>0</DocSecurity>
  <Lines>493</Lines>
  <Paragraphs>138</Paragraphs>
  <ScaleCrop>false</ScaleCrop>
  <Company>Huawei Technologies</Company>
  <LinksUpToDate>false</LinksUpToDate>
  <CharactersWithSpaces>69417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Xiaolei TIE0802</cp:lastModifiedBy>
  <cp:revision>2</cp:revision>
  <cp:lastPrinted>2007-06-19T04:08:00Z</cp:lastPrinted>
  <dcterms:created xsi:type="dcterms:W3CDTF">2022-08-30T12:44:00Z</dcterms:created>
  <dcterms:modified xsi:type="dcterms:W3CDTF">2022-08-30T12:44:00Z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