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23F771B3" w:rsidR="00F86A73" w:rsidRPr="001A659D" w:rsidRDefault="004B566C" w:rsidP="00A65237">
      <w:pPr>
        <w:pStyle w:val="FP"/>
        <w:tabs>
          <w:tab w:val="left" w:pos="567"/>
          <w:tab w:val="left" w:pos="8931"/>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F12F82">
        <w:rPr>
          <w:rFonts w:ascii="Arial" w:hAnsi="Arial" w:cs="Arial"/>
          <w:b/>
          <w:sz w:val="24"/>
          <w:szCs w:val="24"/>
        </w:rPr>
        <w:t>7-e</w:t>
      </w:r>
      <w:r w:rsidR="00A65237">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14D27">
        <w:rPr>
          <w:rFonts w:ascii="Arial" w:hAnsi="Arial" w:cs="Arial"/>
          <w:b/>
          <w:sz w:val="24"/>
          <w:szCs w:val="24"/>
        </w:rPr>
        <w:t>2</w:t>
      </w:r>
      <w:r w:rsidR="00F162B5" w:rsidRPr="00F162B5">
        <w:rPr>
          <w:rFonts w:ascii="Arial" w:hAnsi="Arial" w:cs="Arial"/>
          <w:b/>
          <w:color w:val="000000" w:themeColor="text1"/>
          <w:sz w:val="24"/>
          <w:szCs w:val="24"/>
          <w:lang w:eastAsia="ja-JP"/>
        </w:rPr>
        <w:t>1937</w:t>
      </w:r>
    </w:p>
    <w:p w14:paraId="74D3B354" w14:textId="6462E45A" w:rsidR="00F86A73" w:rsidRPr="004B566C" w:rsidRDefault="009916BF" w:rsidP="004B566C">
      <w:pPr>
        <w:tabs>
          <w:tab w:val="left" w:pos="567"/>
        </w:tabs>
        <w:rPr>
          <w:rFonts w:ascii="Arial" w:hAnsi="Arial" w:cs="Arial"/>
          <w:b/>
          <w:sz w:val="24"/>
        </w:rPr>
      </w:pPr>
      <w:r w:rsidRPr="009916BF">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F12F82">
        <w:rPr>
          <w:rFonts w:ascii="Arial" w:hAnsi="Arial" w:cs="Arial"/>
          <w:b/>
          <w:sz w:val="24"/>
        </w:rPr>
        <w:t>September</w:t>
      </w:r>
      <w:r w:rsidR="007760F3">
        <w:rPr>
          <w:rFonts w:ascii="Arial" w:hAnsi="Arial" w:cs="Arial"/>
          <w:b/>
          <w:sz w:val="24"/>
        </w:rPr>
        <w:t xml:space="preserve"> </w:t>
      </w:r>
      <w:r w:rsidR="009441B2">
        <w:rPr>
          <w:rFonts w:ascii="Arial" w:hAnsi="Arial" w:cs="Arial"/>
          <w:b/>
          <w:sz w:val="24"/>
        </w:rPr>
        <w:t>12</w:t>
      </w:r>
      <w:r w:rsidR="00AD51D1">
        <w:rPr>
          <w:rFonts w:ascii="Arial" w:hAnsi="Arial" w:cs="Arial"/>
          <w:b/>
          <w:sz w:val="24"/>
        </w:rPr>
        <w:t>-</w:t>
      </w:r>
      <w:r w:rsidR="009441B2">
        <w:rPr>
          <w:rFonts w:ascii="Arial" w:hAnsi="Arial" w:cs="Arial"/>
          <w:b/>
          <w:sz w:val="24"/>
        </w:rPr>
        <w:t>16</w:t>
      </w:r>
      <w:r w:rsidR="00D17794" w:rsidRPr="001A659D">
        <w:rPr>
          <w:rFonts w:ascii="Arial" w:hAnsi="Arial" w:cs="Arial"/>
          <w:b/>
          <w:sz w:val="24"/>
        </w:rPr>
        <w:t>, 20</w:t>
      </w:r>
      <w:r w:rsidR="00DA004C">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30B0EC26" w:rsidR="00D45B2F" w:rsidRDefault="00D45B2F" w:rsidP="00D45B2F">
      <w:pPr>
        <w:tabs>
          <w:tab w:val="left" w:pos="567"/>
        </w:tabs>
        <w:rPr>
          <w:rFonts w:ascii="Arial" w:hAnsi="Arial" w:cs="Arial"/>
          <w:lang w:eastAsia="ja-JP"/>
        </w:rPr>
      </w:pPr>
      <w:r w:rsidRPr="00EF4800">
        <w:rPr>
          <w:rFonts w:ascii="Arial" w:hAnsi="Arial" w:cs="Arial"/>
          <w:b/>
        </w:rPr>
        <w:t>Agenda item:</w:t>
      </w:r>
      <w:r w:rsidR="007760F3">
        <w:rPr>
          <w:rFonts w:ascii="Arial" w:hAnsi="Arial" w:cs="Arial"/>
        </w:rPr>
        <w:tab/>
      </w:r>
      <w:r w:rsidR="00FD6926" w:rsidRPr="00BD32F7">
        <w:rPr>
          <w:rFonts w:ascii="Arial" w:hAnsi="Arial" w:cs="Arial"/>
          <w:color w:val="000000" w:themeColor="text1"/>
          <w:lang w:eastAsia="ja-JP"/>
        </w:rPr>
        <w:t>9.3.1.5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color w:val="000000" w:themeColor="text1"/>
              </w:rPr>
              <w:t>Study Item:</w:t>
            </w:r>
            <w:r w:rsidRPr="00BD32F7">
              <w:rPr>
                <w:rFonts w:ascii="Arial" w:hAnsi="Arial" w:cs="Arial" w:hint="eastAsia"/>
                <w:color w:val="000000" w:themeColor="text1"/>
                <w:lang w:eastAsia="ja-JP"/>
              </w:rPr>
              <w:t xml:space="preserve"> </w:t>
            </w:r>
          </w:p>
          <w:p w14:paraId="27D21A4C" w14:textId="0E295B7B"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lang w:eastAsia="ja-JP"/>
              </w:rPr>
              <w:t>No</w:t>
            </w:r>
          </w:p>
        </w:tc>
        <w:tc>
          <w:tcPr>
            <w:tcW w:w="1842" w:type="dxa"/>
          </w:tcPr>
          <w:p w14:paraId="424795E6" w14:textId="77777777"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color w:val="000000" w:themeColor="text1"/>
              </w:rPr>
              <w:t>Core part:</w:t>
            </w:r>
            <w:r w:rsidRPr="00BD32F7">
              <w:rPr>
                <w:rFonts w:ascii="Arial" w:hAnsi="Arial" w:cs="Arial"/>
                <w:color w:val="000000" w:themeColor="text1"/>
                <w:lang w:eastAsia="ja-JP"/>
              </w:rPr>
              <w:t xml:space="preserve"> </w:t>
            </w:r>
          </w:p>
          <w:p w14:paraId="4F4E6C8C" w14:textId="5825E65B"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Yes</w:t>
            </w:r>
          </w:p>
        </w:tc>
        <w:tc>
          <w:tcPr>
            <w:tcW w:w="2309" w:type="dxa"/>
            <w:gridSpan w:val="2"/>
          </w:tcPr>
          <w:p w14:paraId="0EA72874" w14:textId="77777777"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rPr>
              <w:t>Performance part:</w:t>
            </w:r>
          </w:p>
          <w:p w14:paraId="3DC7ABB4" w14:textId="2463A4D2" w:rsidR="00871653" w:rsidRPr="00BD32F7" w:rsidRDefault="00871653" w:rsidP="0036248C">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Yes</w:t>
            </w:r>
          </w:p>
        </w:tc>
        <w:tc>
          <w:tcPr>
            <w:tcW w:w="1653" w:type="dxa"/>
          </w:tcPr>
          <w:p w14:paraId="3012EFC2" w14:textId="77777777"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rPr>
              <w:t>Testing part:</w:t>
            </w:r>
          </w:p>
          <w:p w14:paraId="6184B75F" w14:textId="607F3123" w:rsidR="00871653" w:rsidRPr="00BD32F7" w:rsidRDefault="00871653" w:rsidP="0036248C">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EC7682F" w:rsidR="0036248C" w:rsidRPr="008836AC" w:rsidRDefault="00FD6926" w:rsidP="008836AC">
            <w:pPr>
              <w:tabs>
                <w:tab w:val="left" w:pos="567"/>
              </w:tabs>
              <w:spacing w:after="0"/>
              <w:rPr>
                <w:rFonts w:ascii="Arial" w:hAnsi="Arial" w:cs="Arial"/>
              </w:rPr>
            </w:pPr>
            <w:r w:rsidRPr="00FD6926">
              <w:rPr>
                <w:rFonts w:ascii="Arial" w:hAnsi="Arial" w:cs="Arial"/>
              </w:rPr>
              <w:t>NR_SL_enh2</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EF54D36" w:rsidR="0036248C" w:rsidRPr="008836AC" w:rsidRDefault="00FD6926" w:rsidP="008836AC">
            <w:pPr>
              <w:tabs>
                <w:tab w:val="left" w:pos="567"/>
              </w:tabs>
              <w:spacing w:after="0"/>
              <w:rPr>
                <w:rFonts w:ascii="Arial" w:hAnsi="Arial" w:cs="Arial"/>
                <w:lang w:eastAsia="ja-JP"/>
              </w:rPr>
            </w:pPr>
            <w:r w:rsidRPr="00FD6926">
              <w:rPr>
                <w:rFonts w:ascii="Arial" w:hAnsi="Arial" w:cs="Arial"/>
                <w:lang w:eastAsia="ja-JP"/>
              </w:rPr>
              <w:t>940097</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5272417C" w:rsidR="00B6300F" w:rsidRPr="008836AC" w:rsidRDefault="00BD32F7" w:rsidP="008836AC">
            <w:pPr>
              <w:tabs>
                <w:tab w:val="left" w:pos="567"/>
              </w:tabs>
              <w:spacing w:after="0"/>
              <w:rPr>
                <w:rFonts w:ascii="Arial" w:hAnsi="Arial" w:cs="Arial"/>
                <w:lang w:eastAsia="ja-JP"/>
              </w:rPr>
            </w:pPr>
            <w:r w:rsidRPr="00BD32F7">
              <w:rPr>
                <w:rFonts w:ascii="Arial" w:hAnsi="Arial" w:cs="Arial"/>
                <w:lang w:eastAsia="ja-JP"/>
              </w:rPr>
              <w:t>RP-2</w:t>
            </w:r>
            <w:r w:rsidR="007760F3">
              <w:rPr>
                <w:rFonts w:ascii="Arial" w:hAnsi="Arial" w:cs="Arial"/>
                <w:lang w:eastAsia="ja-JP"/>
              </w:rPr>
              <w:t>2</w:t>
            </w:r>
            <w:r w:rsidR="009441B2">
              <w:rPr>
                <w:rFonts w:ascii="Arial" w:hAnsi="Arial" w:cs="Arial"/>
                <w:lang w:eastAsia="ja-JP"/>
              </w:rPr>
              <w:t>1798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2B5169D9" w:rsidR="00871653" w:rsidRPr="008836AC" w:rsidRDefault="00BD32F7" w:rsidP="008836AC">
            <w:pPr>
              <w:tabs>
                <w:tab w:val="left" w:pos="567"/>
              </w:tabs>
              <w:spacing w:after="0"/>
              <w:rPr>
                <w:rFonts w:ascii="Arial" w:hAnsi="Arial" w:cs="Arial"/>
                <w:lang w:eastAsia="ja-JP"/>
              </w:rPr>
            </w:pPr>
            <w:r w:rsidRPr="00096EF0">
              <w:rPr>
                <w:rFonts w:ascii="Arial" w:hAnsi="Arial" w:cs="Arial"/>
                <w:lang w:eastAsia="ja-JP"/>
              </w:rPr>
              <w:t>mm/</w:t>
            </w:r>
            <w:proofErr w:type="spellStart"/>
            <w:r w:rsidRPr="00096EF0">
              <w:rPr>
                <w:rFonts w:ascii="Arial" w:hAnsi="Arial" w:cs="Arial"/>
                <w:lang w:eastAsia="ja-JP"/>
              </w:rPr>
              <w:t>yyyy</w:t>
            </w:r>
            <w:proofErr w:type="spellEnd"/>
          </w:p>
        </w:tc>
        <w:tc>
          <w:tcPr>
            <w:tcW w:w="1842" w:type="dxa"/>
          </w:tcPr>
          <w:p w14:paraId="5A128F3E" w14:textId="6C92B10D"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BD32F7" w:rsidRPr="00BD32F7">
              <w:rPr>
                <w:rFonts w:ascii="Arial" w:hAnsi="Arial" w:cs="Arial"/>
                <w:color w:val="000000" w:themeColor="text1"/>
                <w:lang w:eastAsia="ja-JP"/>
              </w:rPr>
              <w:t>12</w:t>
            </w:r>
            <w:r w:rsidRPr="00BD32F7">
              <w:rPr>
                <w:rFonts w:ascii="Arial" w:hAnsi="Arial" w:cs="Arial"/>
                <w:color w:val="000000" w:themeColor="text1"/>
                <w:lang w:eastAsia="ja-JP"/>
              </w:rPr>
              <w:t>/</w:t>
            </w:r>
            <w:r w:rsidR="00BD32F7" w:rsidRPr="00BD32F7">
              <w:rPr>
                <w:rFonts w:ascii="Arial" w:hAnsi="Arial" w:cs="Arial"/>
                <w:color w:val="000000" w:themeColor="text1"/>
                <w:lang w:eastAsia="ja-JP"/>
              </w:rPr>
              <w:t>2023</w:t>
            </w:r>
          </w:p>
        </w:tc>
        <w:tc>
          <w:tcPr>
            <w:tcW w:w="2268" w:type="dxa"/>
          </w:tcPr>
          <w:p w14:paraId="150E2BE5" w14:textId="4CEF8BF6"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BD32F7">
              <w:rPr>
                <w:rFonts w:ascii="Arial" w:hAnsi="Arial" w:cs="Arial"/>
                <w:color w:val="000000" w:themeColor="text1"/>
                <w:lang w:eastAsia="ja-JP"/>
              </w:rPr>
              <w:t>06</w:t>
            </w:r>
            <w:r w:rsidR="00BD32F7" w:rsidRPr="00BD32F7">
              <w:rPr>
                <w:rFonts w:ascii="Arial" w:hAnsi="Arial" w:cs="Arial"/>
                <w:color w:val="000000" w:themeColor="text1"/>
                <w:lang w:eastAsia="ja-JP"/>
              </w:rPr>
              <w:t>/202</w:t>
            </w:r>
            <w:r w:rsidR="00BD32F7">
              <w:rPr>
                <w:rFonts w:ascii="Arial" w:hAnsi="Arial" w:cs="Arial"/>
                <w:color w:val="000000" w:themeColor="text1"/>
                <w:lang w:eastAsia="ja-JP"/>
              </w:rPr>
              <w:t>4</w:t>
            </w:r>
          </w:p>
        </w:tc>
        <w:tc>
          <w:tcPr>
            <w:tcW w:w="1694" w:type="dxa"/>
            <w:gridSpan w:val="2"/>
          </w:tcPr>
          <w:p w14:paraId="5BB6B905" w14:textId="76989994"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D32F7" w:rsidRPr="00096EF0">
              <w:rPr>
                <w:rFonts w:ascii="Arial" w:hAnsi="Arial" w:cs="Arial"/>
                <w:lang w:eastAsia="ja-JP"/>
              </w:rPr>
              <w:t>mm/</w:t>
            </w:r>
            <w:proofErr w:type="spellStart"/>
            <w:r w:rsidR="00BD32F7" w:rsidRPr="00096EF0">
              <w:rPr>
                <w:rFonts w:ascii="Arial" w:hAnsi="Arial" w:cs="Arial"/>
                <w:lang w:eastAsia="ja-JP"/>
              </w:rPr>
              <w:t>yyyy</w:t>
            </w:r>
            <w:proofErr w:type="spellEnd"/>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1B26E389" w:rsidR="00871653" w:rsidRPr="008836AC" w:rsidRDefault="006E11F1" w:rsidP="008836AC">
            <w:pPr>
              <w:tabs>
                <w:tab w:val="left" w:pos="567"/>
              </w:tabs>
              <w:spacing w:after="0"/>
              <w:rPr>
                <w:rFonts w:ascii="Arial" w:hAnsi="Arial" w:cs="Arial"/>
                <w:lang w:eastAsia="ja-JP"/>
              </w:rPr>
            </w:pPr>
            <w:r w:rsidRPr="00B03373">
              <w:rPr>
                <w:rFonts w:ascii="Arial" w:hAnsi="Arial" w:cs="Arial" w:hint="eastAsia"/>
                <w:color w:val="000000" w:themeColor="text1"/>
                <w:lang w:eastAsia="ja-JP"/>
              </w:rPr>
              <w:t>xx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05391588" w:rsidR="00871653" w:rsidRPr="008836AC" w:rsidRDefault="00F12F82" w:rsidP="008836AC">
            <w:pPr>
              <w:tabs>
                <w:tab w:val="left" w:pos="567"/>
              </w:tabs>
              <w:spacing w:after="0"/>
              <w:rPr>
                <w:rFonts w:ascii="Arial" w:hAnsi="Arial" w:cs="Arial"/>
                <w:lang w:eastAsia="ja-JP"/>
              </w:rPr>
            </w:pPr>
            <w:r>
              <w:rPr>
                <w:rFonts w:ascii="Arial" w:hAnsi="Arial" w:cs="Arial"/>
                <w:color w:val="00B050"/>
                <w:lang w:eastAsia="ja-JP"/>
              </w:rPr>
              <w:t>20</w:t>
            </w:r>
            <w:r w:rsidR="00871653" w:rsidRPr="00FD6926">
              <w:rPr>
                <w:rFonts w:ascii="Arial" w:hAnsi="Arial" w:cs="Arial"/>
                <w:color w:val="00B050"/>
                <w:lang w:eastAsia="ja-JP"/>
              </w:rPr>
              <w:t>%</w:t>
            </w:r>
          </w:p>
        </w:tc>
        <w:tc>
          <w:tcPr>
            <w:tcW w:w="2268" w:type="dxa"/>
          </w:tcPr>
          <w:p w14:paraId="1A0D2851" w14:textId="77777777" w:rsidR="00FD6926"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338F4314" w:rsidR="00871653" w:rsidRPr="008836AC" w:rsidRDefault="00FD6926" w:rsidP="008836AC">
            <w:pPr>
              <w:tabs>
                <w:tab w:val="left" w:pos="567"/>
              </w:tabs>
              <w:spacing w:after="0"/>
              <w:rPr>
                <w:rFonts w:ascii="Arial" w:hAnsi="Arial" w:cs="Arial"/>
                <w:lang w:eastAsia="ja-JP"/>
              </w:rPr>
            </w:pPr>
            <w:r w:rsidRPr="00FD6926">
              <w:rPr>
                <w:rFonts w:ascii="Arial" w:hAnsi="Arial" w:cs="Arial"/>
                <w:color w:val="00B050"/>
                <w:lang w:eastAsia="ja-JP"/>
              </w:rPr>
              <w:t>0</w:t>
            </w:r>
            <w:r w:rsidR="00871653" w:rsidRPr="00FD6926">
              <w:rPr>
                <w:rFonts w:ascii="Arial" w:hAnsi="Arial" w:cs="Arial"/>
                <w:color w:val="00B050"/>
                <w:lang w:eastAsia="ja-JP"/>
              </w:rPr>
              <w:t>%</w:t>
            </w:r>
          </w:p>
        </w:tc>
        <w:tc>
          <w:tcPr>
            <w:tcW w:w="1694" w:type="dxa"/>
            <w:gridSpan w:val="2"/>
          </w:tcPr>
          <w:p w14:paraId="70DECF59" w14:textId="15819AA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r w:rsidR="006E11F1" w:rsidRPr="00B03373">
              <w:rPr>
                <w:rFonts w:ascii="Arial" w:hAnsi="Arial" w:cs="Arial" w:hint="eastAsia"/>
                <w:color w:val="000000" w:themeColor="text1"/>
                <w:lang w:eastAsia="ja-JP"/>
              </w:rPr>
              <w:t xml:space="preserve"> xx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24B723CE" w:rsidR="00EF4800" w:rsidRPr="008836AC" w:rsidRDefault="00FD6926" w:rsidP="001A248F">
            <w:pPr>
              <w:tabs>
                <w:tab w:val="left" w:pos="567"/>
              </w:tabs>
              <w:spacing w:after="0"/>
              <w:rPr>
                <w:rFonts w:ascii="Arial" w:hAnsi="Arial" w:cs="Arial"/>
                <w:color w:val="FF0000"/>
              </w:rPr>
            </w:pPr>
            <w:r w:rsidRPr="00FD6926">
              <w:rPr>
                <w:rFonts w:ascii="Arial" w:hAnsi="Arial" w:cs="Arial"/>
                <w:color w:val="000000" w:themeColor="text1"/>
              </w:rPr>
              <w:t>RAN1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07B92BA9" w:rsidR="006C4E32" w:rsidRPr="008836AC" w:rsidRDefault="00FD6926" w:rsidP="0036248C">
            <w:pPr>
              <w:tabs>
                <w:tab w:val="left" w:pos="567"/>
              </w:tabs>
              <w:spacing w:after="0"/>
              <w:rPr>
                <w:rFonts w:ascii="Arial" w:hAnsi="Arial" w:cs="Arial"/>
                <w:lang w:eastAsia="ja-JP"/>
              </w:rPr>
            </w:pPr>
            <w:r>
              <w:rPr>
                <w:rFonts w:ascii="Arial" w:hAnsi="Arial" w:cs="Arial"/>
                <w:lang w:eastAsia="ja-JP"/>
              </w:rPr>
              <w:t>Kevin Lin</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8413C63" w:rsidR="006C4E32" w:rsidRPr="008836AC" w:rsidRDefault="00FD6926" w:rsidP="001A248F">
            <w:pPr>
              <w:tabs>
                <w:tab w:val="left" w:pos="567"/>
              </w:tabs>
              <w:spacing w:after="0"/>
              <w:rPr>
                <w:rFonts w:ascii="Arial" w:hAnsi="Arial" w:cs="Arial"/>
                <w:lang w:eastAsia="ja-JP"/>
              </w:rPr>
            </w:pPr>
            <w:r>
              <w:rPr>
                <w:rFonts w:ascii="Arial" w:hAnsi="Arial" w:cs="Arial"/>
                <w:lang w:eastAsia="ja-JP"/>
              </w:rPr>
              <w:t>OPPO</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673641DD" w:rsidR="006C4E32" w:rsidRPr="008836AC" w:rsidRDefault="00FD6926" w:rsidP="001A248F">
            <w:pPr>
              <w:tabs>
                <w:tab w:val="left" w:pos="567"/>
              </w:tabs>
              <w:spacing w:after="0"/>
              <w:rPr>
                <w:rFonts w:ascii="Arial" w:hAnsi="Arial" w:cs="Arial"/>
              </w:rPr>
            </w:pPr>
            <w:r>
              <w:rPr>
                <w:rFonts w:ascii="Arial" w:hAnsi="Arial" w:cs="Arial"/>
              </w:rPr>
              <w:t>Kevin.Lin@oppo.com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0C71B1E" w:rsidR="00D22398" w:rsidRPr="008836AC" w:rsidRDefault="006861DE" w:rsidP="00C4666A">
            <w:pPr>
              <w:pStyle w:val="TAL"/>
              <w:jc w:val="center"/>
              <w:rPr>
                <w:color w:val="FF0000"/>
                <w:lang w:eastAsia="ja-JP"/>
              </w:rPr>
            </w:pPr>
            <w:r>
              <w:rPr>
                <w:color w:val="000000" w:themeColor="text1"/>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507F0D97" w:rsidR="00701410" w:rsidRDefault="00701410" w:rsidP="00701410">
      <w:pPr>
        <w:pStyle w:val="Heading4"/>
        <w:rPr>
          <w:lang w:eastAsia="ja-JP"/>
        </w:rPr>
      </w:pPr>
      <w:r>
        <w:rPr>
          <w:lang w:eastAsia="ja-JP"/>
        </w:rPr>
        <w:t>2.1.1</w:t>
      </w:r>
      <w:r>
        <w:rPr>
          <w:lang w:eastAsia="ja-JP"/>
        </w:rPr>
        <w:tab/>
        <w:t>Agreements</w:t>
      </w:r>
    </w:p>
    <w:p w14:paraId="0C9E146E" w14:textId="226DDAE5" w:rsidR="007760F3" w:rsidRPr="008D0BD6" w:rsidRDefault="007760F3" w:rsidP="008D0BD6">
      <w:pPr>
        <w:spacing w:after="120"/>
        <w:rPr>
          <w:b/>
          <w:bCs/>
          <w:sz w:val="21"/>
          <w:szCs w:val="21"/>
          <w:u w:val="single"/>
          <w:lang w:eastAsia="ja-JP"/>
        </w:rPr>
      </w:pPr>
      <w:r w:rsidRPr="008D0BD6">
        <w:rPr>
          <w:b/>
          <w:bCs/>
          <w:sz w:val="21"/>
          <w:szCs w:val="21"/>
          <w:u w:val="single"/>
          <w:lang w:eastAsia="ja-JP"/>
        </w:rPr>
        <w:t>NR sidelink CA operation</w:t>
      </w:r>
    </w:p>
    <w:p w14:paraId="6B733E02" w14:textId="76C6D0AD" w:rsidR="008D0BD6" w:rsidRPr="008D0BD6" w:rsidRDefault="008D0BD6" w:rsidP="008D0BD6">
      <w:pPr>
        <w:pStyle w:val="ListParagraph"/>
        <w:numPr>
          <w:ilvl w:val="0"/>
          <w:numId w:val="18"/>
        </w:numPr>
        <w:ind w:leftChars="0"/>
        <w:rPr>
          <w:rFonts w:ascii="Times New Roman" w:hAnsi="Times New Roman"/>
          <w:szCs w:val="21"/>
        </w:rPr>
      </w:pPr>
      <w:r w:rsidRPr="008D0BD6">
        <w:rPr>
          <w:rFonts w:ascii="Times New Roman" w:hAnsi="Times New Roman"/>
          <w:szCs w:val="21"/>
        </w:rPr>
        <w:t>On hold until further checking in RAN#97</w:t>
      </w:r>
    </w:p>
    <w:p w14:paraId="3539454E" w14:textId="4440854B" w:rsidR="007760F3" w:rsidRPr="008D0BD6" w:rsidRDefault="007760F3" w:rsidP="008D0BD6">
      <w:pPr>
        <w:spacing w:before="240" w:after="0"/>
        <w:rPr>
          <w:b/>
          <w:bCs/>
          <w:sz w:val="21"/>
          <w:szCs w:val="21"/>
          <w:u w:val="single"/>
          <w:lang w:eastAsia="ja-JP"/>
        </w:rPr>
      </w:pPr>
      <w:r w:rsidRPr="008D0BD6">
        <w:rPr>
          <w:b/>
          <w:bCs/>
          <w:sz w:val="21"/>
          <w:szCs w:val="21"/>
          <w:u w:val="single"/>
          <w:lang w:eastAsia="ja-JP"/>
        </w:rPr>
        <w:t>NR Sidelink operation in FR1 unlicensed spectrum</w:t>
      </w:r>
    </w:p>
    <w:p w14:paraId="1DF0EADF" w14:textId="77777777" w:rsidR="00E66064" w:rsidRDefault="00E66064" w:rsidP="00E66064">
      <w:pPr>
        <w:spacing w:after="0"/>
        <w:jc w:val="both"/>
        <w:rPr>
          <w:b/>
          <w:bCs/>
          <w:highlight w:val="green"/>
        </w:rPr>
      </w:pPr>
    </w:p>
    <w:p w14:paraId="5C96D230" w14:textId="77777777" w:rsidR="006861DE" w:rsidRPr="006861DE" w:rsidRDefault="006861DE" w:rsidP="006861DE">
      <w:pPr>
        <w:spacing w:after="0"/>
        <w:rPr>
          <w:lang w:eastAsia="zh-CN"/>
        </w:rPr>
      </w:pPr>
      <w:r w:rsidRPr="006861DE">
        <w:rPr>
          <w:rStyle w:val="Strong"/>
          <w:color w:val="000000"/>
          <w:highlight w:val="green"/>
        </w:rPr>
        <w:t>Agreement</w:t>
      </w:r>
    </w:p>
    <w:p w14:paraId="210A634A" w14:textId="77777777" w:rsidR="006861DE" w:rsidRPr="006861DE" w:rsidRDefault="006861DE" w:rsidP="006861DE">
      <w:pPr>
        <w:spacing w:after="0"/>
        <w:rPr>
          <w:lang w:eastAsia="en-US"/>
        </w:rPr>
      </w:pPr>
      <w:r w:rsidRPr="006861DE">
        <w:t>The following evaluation scenario can be used for evaluating performance of SL-U designs, resource allocation schemes, and coexistence study with another RAT in a shared channel.</w:t>
      </w:r>
    </w:p>
    <w:p w14:paraId="268FDE48" w14:textId="77777777" w:rsidR="006861DE" w:rsidRPr="006861DE" w:rsidRDefault="006861DE" w:rsidP="006861DE">
      <w:pPr>
        <w:pStyle w:val="ListParagraph"/>
        <w:widowControl/>
        <w:numPr>
          <w:ilvl w:val="0"/>
          <w:numId w:val="25"/>
        </w:numPr>
        <w:ind w:leftChars="0"/>
        <w:rPr>
          <w:rFonts w:ascii="Times New Roman" w:hAnsi="Times New Roman"/>
          <w:sz w:val="20"/>
          <w:szCs w:val="20"/>
        </w:rPr>
      </w:pPr>
      <w:r w:rsidRPr="006861DE">
        <w:rPr>
          <w:rFonts w:ascii="Times New Roman" w:hAnsi="Times New Roman"/>
          <w:sz w:val="20"/>
          <w:szCs w:val="20"/>
        </w:rPr>
        <w:t>Scenario 1 (</w:t>
      </w:r>
      <w:r w:rsidRPr="006861DE">
        <w:rPr>
          <w:rFonts w:ascii="Times New Roman" w:hAnsi="Times New Roman"/>
          <w:color w:val="000000"/>
          <w:sz w:val="20"/>
          <w:szCs w:val="20"/>
        </w:rPr>
        <w:t>commercial use cases) – recommended:</w:t>
      </w:r>
    </w:p>
    <w:p w14:paraId="784F462C" w14:textId="77777777" w:rsidR="006861DE" w:rsidRPr="006861DE" w:rsidRDefault="006861DE" w:rsidP="006861DE">
      <w:pPr>
        <w:pStyle w:val="ListParagraph"/>
        <w:widowControl/>
        <w:numPr>
          <w:ilvl w:val="1"/>
          <w:numId w:val="25"/>
        </w:numPr>
        <w:ind w:leftChars="0"/>
        <w:rPr>
          <w:rFonts w:ascii="Times New Roman" w:hAnsi="Times New Roman"/>
          <w:sz w:val="20"/>
          <w:szCs w:val="20"/>
        </w:rPr>
      </w:pPr>
      <w:r w:rsidRPr="006861DE">
        <w:rPr>
          <w:rFonts w:ascii="Times New Roman" w:hAnsi="Times New Roman"/>
          <w:sz w:val="20"/>
          <w:szCs w:val="20"/>
        </w:rPr>
        <w:t>Evaluation methodology baseline is NR-U from TR 38.889 with the following updates.</w:t>
      </w:r>
    </w:p>
    <w:p w14:paraId="1443F3E8" w14:textId="77777777" w:rsidR="006861DE" w:rsidRPr="006861DE" w:rsidRDefault="006861DE" w:rsidP="006861DE">
      <w:pPr>
        <w:pStyle w:val="ListParagraph"/>
        <w:widowControl/>
        <w:numPr>
          <w:ilvl w:val="1"/>
          <w:numId w:val="25"/>
        </w:numPr>
        <w:ind w:leftChars="0"/>
        <w:rPr>
          <w:rFonts w:ascii="Times New Roman" w:hAnsi="Times New Roman"/>
          <w:sz w:val="20"/>
          <w:szCs w:val="20"/>
        </w:rPr>
      </w:pPr>
      <w:r w:rsidRPr="006861DE">
        <w:rPr>
          <w:rFonts w:ascii="Times New Roman" w:hAnsi="Times New Roman"/>
          <w:sz w:val="20"/>
          <w:szCs w:val="20"/>
        </w:rPr>
        <w:t xml:space="preserve">Indoor layout </w:t>
      </w:r>
    </w:p>
    <w:p w14:paraId="0DF0D0BE" w14:textId="77777777" w:rsidR="006861DE" w:rsidRPr="006861DE" w:rsidRDefault="006861DE" w:rsidP="006861DE">
      <w:pPr>
        <w:pStyle w:val="ListParagraph"/>
        <w:widowControl/>
        <w:numPr>
          <w:ilvl w:val="2"/>
          <w:numId w:val="25"/>
        </w:numPr>
        <w:ind w:leftChars="0"/>
        <w:rPr>
          <w:rFonts w:ascii="Times New Roman" w:hAnsi="Times New Roman"/>
          <w:color w:val="000000"/>
          <w:sz w:val="20"/>
          <w:szCs w:val="20"/>
        </w:rPr>
      </w:pPr>
      <w:r w:rsidRPr="006861DE">
        <w:rPr>
          <w:rFonts w:ascii="Times New Roman" w:hAnsi="Times New Roman"/>
          <w:sz w:val="20"/>
          <w:szCs w:val="20"/>
        </w:rPr>
        <w:t xml:space="preserve">Option 1: a pairs topology for SL-U </w:t>
      </w:r>
      <w:r w:rsidRPr="006861DE">
        <w:rPr>
          <w:rFonts w:ascii="Times New Roman" w:hAnsi="Times New Roman"/>
          <w:color w:val="000000"/>
          <w:sz w:val="20"/>
          <w:szCs w:val="20"/>
        </w:rPr>
        <w:t>from R1-2205033 – recommended</w:t>
      </w:r>
    </w:p>
    <w:p w14:paraId="6A84CB1C" w14:textId="2CF9F15F" w:rsidR="006861DE" w:rsidRPr="006861DE" w:rsidRDefault="006861DE" w:rsidP="006861DE">
      <w:pPr>
        <w:pStyle w:val="ListParagraph"/>
        <w:ind w:leftChars="1063" w:left="2126" w:firstLine="400"/>
        <w:rPr>
          <w:rFonts w:ascii="Times New Roman" w:eastAsia="DengXian" w:hAnsi="Times New Roman"/>
          <w:sz w:val="20"/>
          <w:szCs w:val="20"/>
        </w:rPr>
      </w:pPr>
      <w:r w:rsidRPr="006861DE">
        <w:rPr>
          <w:rFonts w:ascii="Times New Roman" w:hAnsi="Times New Roman"/>
          <w:noProof/>
          <w:sz w:val="20"/>
          <w:szCs w:val="20"/>
        </w:rPr>
        <w:drawing>
          <wp:inline distT="0" distB="0" distL="0" distR="0" wp14:anchorId="75AD8DD5" wp14:editId="59C31B44">
            <wp:extent cx="2432685" cy="104330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2685" cy="1043305"/>
                    </a:xfrm>
                    <a:prstGeom prst="rect">
                      <a:avLst/>
                    </a:prstGeom>
                    <a:noFill/>
                    <a:ln>
                      <a:noFill/>
                    </a:ln>
                  </pic:spPr>
                </pic:pic>
              </a:graphicData>
            </a:graphic>
          </wp:inline>
        </w:drawing>
      </w:r>
    </w:p>
    <w:p w14:paraId="0370D2F5" w14:textId="77777777" w:rsidR="006861DE" w:rsidRPr="006861DE" w:rsidRDefault="006861DE" w:rsidP="006861DE">
      <w:pPr>
        <w:pStyle w:val="ListParagraph"/>
        <w:widowControl/>
        <w:numPr>
          <w:ilvl w:val="3"/>
          <w:numId w:val="25"/>
        </w:numPr>
        <w:ind w:leftChars="0"/>
        <w:jc w:val="left"/>
        <w:rPr>
          <w:rFonts w:ascii="Times New Roman" w:eastAsia="Batang" w:hAnsi="Times New Roman"/>
          <w:color w:val="000000"/>
          <w:sz w:val="20"/>
          <w:szCs w:val="20"/>
        </w:rPr>
      </w:pPr>
      <w:r w:rsidRPr="006861DE">
        <w:rPr>
          <w:rFonts w:ascii="Times New Roman" w:hAnsi="Times New Roman"/>
          <w:color w:val="111112"/>
          <w:sz w:val="20"/>
          <w:szCs w:val="20"/>
          <w:shd w:val="clear" w:color="auto" w:fill="FFFFFF"/>
        </w:rPr>
        <w:t>a = 20m, b = 60m, c = 20m, d = 80 m</w:t>
      </w:r>
    </w:p>
    <w:p w14:paraId="1A59B60E" w14:textId="77777777" w:rsidR="006861DE" w:rsidRPr="006861DE" w:rsidRDefault="006861DE" w:rsidP="006861DE">
      <w:pPr>
        <w:pStyle w:val="ListParagraph"/>
        <w:widowControl/>
        <w:numPr>
          <w:ilvl w:val="3"/>
          <w:numId w:val="25"/>
        </w:numPr>
        <w:ind w:leftChars="0"/>
        <w:jc w:val="left"/>
        <w:rPr>
          <w:rFonts w:ascii="Times New Roman" w:hAnsi="Times New Roman"/>
          <w:sz w:val="20"/>
          <w:szCs w:val="20"/>
        </w:rPr>
      </w:pPr>
      <w:r w:rsidRPr="006861DE">
        <w:rPr>
          <w:rFonts w:ascii="Times New Roman" w:hAnsi="Times New Roman"/>
          <w:sz w:val="20"/>
          <w:szCs w:val="20"/>
        </w:rPr>
        <w:t>There are two operators to model two RATs at a time. The red one is SL-U UE, the blue one is Wi-Fi or NR-U.</w:t>
      </w:r>
    </w:p>
    <w:p w14:paraId="7EAA01A3" w14:textId="77777777" w:rsidR="006861DE" w:rsidRPr="006861DE" w:rsidRDefault="006861DE" w:rsidP="006861DE">
      <w:pPr>
        <w:pStyle w:val="ListParagraph"/>
        <w:widowControl/>
        <w:numPr>
          <w:ilvl w:val="3"/>
          <w:numId w:val="25"/>
        </w:numPr>
        <w:ind w:leftChars="0"/>
        <w:jc w:val="left"/>
        <w:rPr>
          <w:rFonts w:ascii="Times New Roman" w:hAnsi="Times New Roman"/>
          <w:sz w:val="20"/>
          <w:szCs w:val="20"/>
        </w:rPr>
      </w:pPr>
      <w:r w:rsidRPr="006861DE">
        <w:rPr>
          <w:rFonts w:ascii="Times New Roman" w:hAnsi="Times New Roman"/>
          <w:sz w:val="20"/>
          <w:szCs w:val="20"/>
        </w:rPr>
        <w:t xml:space="preserve">For NR-U / Wi-Fi, the same number of UEs / Wi-Fi STA as the total number of SL-U devices are dropped in the area. The NR-U UE / Wi-Fi nodes are dropped uniformly per gNB/AP per 20 </w:t>
      </w:r>
      <w:proofErr w:type="spellStart"/>
      <w:r w:rsidRPr="006861DE">
        <w:rPr>
          <w:rFonts w:ascii="Times New Roman" w:hAnsi="Times New Roman"/>
          <w:sz w:val="20"/>
          <w:szCs w:val="20"/>
        </w:rPr>
        <w:t>MHz.</w:t>
      </w:r>
      <w:proofErr w:type="spellEnd"/>
    </w:p>
    <w:p w14:paraId="5B0DC027" w14:textId="77777777" w:rsidR="006861DE" w:rsidRPr="006861DE" w:rsidRDefault="006861DE" w:rsidP="006861DE">
      <w:pPr>
        <w:pStyle w:val="ListParagraph"/>
        <w:widowControl/>
        <w:numPr>
          <w:ilvl w:val="4"/>
          <w:numId w:val="25"/>
        </w:numPr>
        <w:ind w:leftChars="0"/>
        <w:jc w:val="left"/>
        <w:rPr>
          <w:rFonts w:ascii="Times New Roman" w:hAnsi="Times New Roman"/>
          <w:sz w:val="20"/>
          <w:szCs w:val="20"/>
        </w:rPr>
      </w:pPr>
      <w:r w:rsidRPr="006861DE">
        <w:rPr>
          <w:rFonts w:ascii="Times New Roman" w:hAnsi="Times New Roman"/>
          <w:sz w:val="20"/>
          <w:szCs w:val="20"/>
        </w:rPr>
        <w:t>Companies should report if they used a different number of UEs / Wi-Fi STA as the total number of SL-U devices, as an additional evaluation scenario.</w:t>
      </w:r>
    </w:p>
    <w:p w14:paraId="39916E69" w14:textId="77777777" w:rsidR="006861DE" w:rsidRPr="006861DE" w:rsidRDefault="006861DE" w:rsidP="006861DE">
      <w:pPr>
        <w:pStyle w:val="ListParagraph"/>
        <w:widowControl/>
        <w:numPr>
          <w:ilvl w:val="3"/>
          <w:numId w:val="25"/>
        </w:numPr>
        <w:ind w:leftChars="0"/>
        <w:jc w:val="left"/>
        <w:rPr>
          <w:rFonts w:ascii="Times New Roman" w:hAnsi="Times New Roman"/>
          <w:sz w:val="20"/>
          <w:szCs w:val="20"/>
        </w:rPr>
      </w:pPr>
      <w:r w:rsidRPr="006861DE">
        <w:rPr>
          <w:rFonts w:ascii="Times New Roman" w:hAnsi="Times New Roman"/>
          <w:sz w:val="20"/>
          <w:szCs w:val="20"/>
        </w:rPr>
        <w:t xml:space="preserve">For evaluation of unicast traffic, the topology of SL-U is pair topology and the SL-U UEs are dropped uniformly at random in the area. </w:t>
      </w:r>
    </w:p>
    <w:p w14:paraId="1B458E9C" w14:textId="77777777" w:rsidR="006861DE" w:rsidRPr="006861DE" w:rsidRDefault="006861DE" w:rsidP="006861DE">
      <w:pPr>
        <w:pStyle w:val="ListParagraph"/>
        <w:widowControl/>
        <w:numPr>
          <w:ilvl w:val="4"/>
          <w:numId w:val="25"/>
        </w:numPr>
        <w:ind w:leftChars="0"/>
        <w:jc w:val="left"/>
        <w:rPr>
          <w:rFonts w:ascii="Times New Roman" w:hAnsi="Times New Roman"/>
          <w:sz w:val="20"/>
          <w:szCs w:val="20"/>
        </w:rPr>
      </w:pPr>
      <w:r w:rsidRPr="006861DE">
        <w:rPr>
          <w:rFonts w:ascii="Times New Roman" w:hAnsi="Times New Roman"/>
          <w:sz w:val="20"/>
          <w:szCs w:val="20"/>
        </w:rPr>
        <w:t>Companies should report how SL-U UEs are paired</w:t>
      </w:r>
    </w:p>
    <w:p w14:paraId="567CAFB1" w14:textId="77777777" w:rsidR="006861DE" w:rsidRPr="006861DE" w:rsidRDefault="006861DE" w:rsidP="006861DE">
      <w:pPr>
        <w:pStyle w:val="ListParagraph"/>
        <w:widowControl/>
        <w:numPr>
          <w:ilvl w:val="4"/>
          <w:numId w:val="25"/>
        </w:numPr>
        <w:ind w:leftChars="0"/>
        <w:jc w:val="left"/>
        <w:rPr>
          <w:rFonts w:ascii="Times New Roman" w:hAnsi="Times New Roman"/>
          <w:sz w:val="20"/>
          <w:szCs w:val="20"/>
        </w:rPr>
      </w:pPr>
      <w:r w:rsidRPr="006861DE">
        <w:rPr>
          <w:rFonts w:ascii="Times New Roman" w:hAnsi="Times New Roman"/>
          <w:sz w:val="20"/>
          <w:szCs w:val="20"/>
        </w:rPr>
        <w:t>6 SL-U pairs and 4 NR-U UEs / Wi-Fi nodes per gNB/AP per 20 MHz</w:t>
      </w:r>
    </w:p>
    <w:p w14:paraId="086CFBE9" w14:textId="77777777" w:rsidR="006861DE" w:rsidRPr="006861DE" w:rsidRDefault="006861DE" w:rsidP="006861DE">
      <w:pPr>
        <w:pStyle w:val="ListParagraph"/>
        <w:widowControl/>
        <w:numPr>
          <w:ilvl w:val="3"/>
          <w:numId w:val="25"/>
        </w:numPr>
        <w:ind w:leftChars="0"/>
        <w:jc w:val="left"/>
        <w:rPr>
          <w:rFonts w:ascii="Times New Roman" w:hAnsi="Times New Roman"/>
          <w:sz w:val="20"/>
          <w:szCs w:val="20"/>
        </w:rPr>
      </w:pPr>
      <w:r w:rsidRPr="006861DE">
        <w:rPr>
          <w:rFonts w:ascii="Times New Roman" w:hAnsi="Times New Roman"/>
          <w:sz w:val="20"/>
          <w:szCs w:val="20"/>
        </w:rPr>
        <w:t xml:space="preserve">For evaluation of groupcast traffic, SL-U UEs are dropped uniformly at random in the area, SL-UEs form groupcast UE group based on TX-RX UE distancing, the distance is provided by each company. </w:t>
      </w:r>
    </w:p>
    <w:p w14:paraId="5808CE9E" w14:textId="77777777" w:rsidR="006861DE" w:rsidRPr="006861DE" w:rsidRDefault="006861DE" w:rsidP="006861DE">
      <w:pPr>
        <w:pStyle w:val="ListParagraph"/>
        <w:widowControl/>
        <w:numPr>
          <w:ilvl w:val="4"/>
          <w:numId w:val="25"/>
        </w:numPr>
        <w:ind w:leftChars="0"/>
        <w:jc w:val="left"/>
        <w:rPr>
          <w:rFonts w:ascii="Times New Roman" w:hAnsi="Times New Roman"/>
          <w:sz w:val="20"/>
          <w:szCs w:val="20"/>
        </w:rPr>
      </w:pPr>
      <w:r w:rsidRPr="006861DE">
        <w:rPr>
          <w:rFonts w:ascii="Times New Roman" w:hAnsi="Times New Roman"/>
          <w:sz w:val="20"/>
          <w:szCs w:val="20"/>
        </w:rPr>
        <w:t>Companies should report how SL-U UEs form a group</w:t>
      </w:r>
    </w:p>
    <w:p w14:paraId="64EB6D58" w14:textId="77777777" w:rsidR="006861DE" w:rsidRPr="006861DE" w:rsidRDefault="006861DE" w:rsidP="006861DE">
      <w:pPr>
        <w:pStyle w:val="ListParagraph"/>
        <w:widowControl/>
        <w:numPr>
          <w:ilvl w:val="4"/>
          <w:numId w:val="25"/>
        </w:numPr>
        <w:ind w:leftChars="0"/>
        <w:jc w:val="left"/>
        <w:rPr>
          <w:rFonts w:ascii="Times New Roman" w:hAnsi="Times New Roman"/>
          <w:sz w:val="20"/>
          <w:szCs w:val="20"/>
        </w:rPr>
      </w:pPr>
      <w:r w:rsidRPr="006861DE">
        <w:rPr>
          <w:rFonts w:ascii="Times New Roman" w:eastAsia="DengXian" w:hAnsi="Times New Roman"/>
          <w:sz w:val="20"/>
          <w:szCs w:val="20"/>
        </w:rPr>
        <w:t xml:space="preserve">12 SL-U UEs and 4 </w:t>
      </w:r>
      <w:r w:rsidRPr="006861DE">
        <w:rPr>
          <w:rFonts w:ascii="Times New Roman" w:hAnsi="Times New Roman"/>
          <w:sz w:val="20"/>
          <w:szCs w:val="20"/>
        </w:rPr>
        <w:t>NR-U UEs / Wi-Fi nodes per gNB/AP per 20 MHz</w:t>
      </w:r>
    </w:p>
    <w:p w14:paraId="36CEC307" w14:textId="77777777" w:rsidR="006861DE" w:rsidRPr="006861DE" w:rsidRDefault="006861DE" w:rsidP="006861DE">
      <w:pPr>
        <w:pStyle w:val="ListParagraph"/>
        <w:widowControl/>
        <w:numPr>
          <w:ilvl w:val="3"/>
          <w:numId w:val="25"/>
        </w:numPr>
        <w:ind w:leftChars="0"/>
        <w:jc w:val="left"/>
        <w:rPr>
          <w:rFonts w:ascii="Times New Roman" w:hAnsi="Times New Roman"/>
          <w:sz w:val="20"/>
          <w:szCs w:val="20"/>
        </w:rPr>
      </w:pPr>
      <w:r w:rsidRPr="006861DE">
        <w:rPr>
          <w:rFonts w:ascii="Times New Roman" w:hAnsi="Times New Roman"/>
          <w:sz w:val="20"/>
          <w:szCs w:val="20"/>
        </w:rPr>
        <w:t>For evaluation of broadcast traffic, SL-U UEs are dropped uniformly at random in the area.</w:t>
      </w:r>
    </w:p>
    <w:p w14:paraId="351CB943" w14:textId="77777777" w:rsidR="006861DE" w:rsidRPr="006861DE" w:rsidRDefault="006861DE" w:rsidP="006861DE">
      <w:pPr>
        <w:pStyle w:val="ListParagraph"/>
        <w:widowControl/>
        <w:numPr>
          <w:ilvl w:val="4"/>
          <w:numId w:val="25"/>
        </w:numPr>
        <w:ind w:leftChars="0"/>
        <w:jc w:val="left"/>
        <w:rPr>
          <w:rFonts w:ascii="Times New Roman" w:hAnsi="Times New Roman"/>
          <w:sz w:val="20"/>
          <w:szCs w:val="20"/>
        </w:rPr>
      </w:pPr>
      <w:r w:rsidRPr="006861DE">
        <w:rPr>
          <w:rFonts w:ascii="Times New Roman" w:eastAsia="DengXian" w:hAnsi="Times New Roman"/>
          <w:sz w:val="20"/>
          <w:szCs w:val="20"/>
        </w:rPr>
        <w:t>12 SL-U UEs</w:t>
      </w:r>
      <w:r w:rsidRPr="006861DE">
        <w:rPr>
          <w:rFonts w:ascii="Times New Roman" w:hAnsi="Times New Roman"/>
          <w:sz w:val="20"/>
          <w:szCs w:val="20"/>
        </w:rPr>
        <w:t xml:space="preserve"> and 4 NR-U UEs / Wi-Fi nodes per gNB/AP per 20 MHz</w:t>
      </w:r>
    </w:p>
    <w:p w14:paraId="29FC1163"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color w:val="000000"/>
          <w:sz w:val="20"/>
          <w:szCs w:val="20"/>
        </w:rPr>
      </w:pPr>
      <w:r w:rsidRPr="006861DE">
        <w:rPr>
          <w:rFonts w:ascii="Times New Roman" w:hAnsi="Times New Roman"/>
          <w:color w:val="000000"/>
          <w:sz w:val="20"/>
          <w:szCs w:val="20"/>
          <w:lang w:val="en-AU"/>
        </w:rPr>
        <w:t>Option 2: SL UE clusters (R1-2203146)</w:t>
      </w:r>
    </w:p>
    <w:p w14:paraId="4633D8D5" w14:textId="6150855E" w:rsidR="006861DE" w:rsidRPr="006861DE" w:rsidRDefault="006861DE" w:rsidP="006861DE">
      <w:pPr>
        <w:pStyle w:val="ListParagraph"/>
        <w:autoSpaceDE w:val="0"/>
        <w:autoSpaceDN w:val="0"/>
        <w:ind w:leftChars="1063" w:left="2126" w:firstLine="400"/>
        <w:rPr>
          <w:rFonts w:ascii="Times New Roman" w:eastAsia="DengXian" w:hAnsi="Times New Roman"/>
          <w:sz w:val="20"/>
          <w:szCs w:val="20"/>
        </w:rPr>
      </w:pPr>
      <w:r w:rsidRPr="006861DE">
        <w:rPr>
          <w:rFonts w:ascii="Times New Roman" w:hAnsi="Times New Roman"/>
          <w:b/>
          <w:noProof/>
          <w:color w:val="000000"/>
          <w:sz w:val="20"/>
          <w:szCs w:val="20"/>
        </w:rPr>
        <w:drawing>
          <wp:inline distT="0" distB="0" distL="0" distR="0" wp14:anchorId="1E27167F" wp14:editId="03A80EE8">
            <wp:extent cx="3423285" cy="1723390"/>
            <wp:effectExtent l="0" t="0" r="5715" b="0"/>
            <wp:docPr id="1" name="Picture 1"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3285" cy="1723390"/>
                    </a:xfrm>
                    <a:prstGeom prst="rect">
                      <a:avLst/>
                    </a:prstGeom>
                    <a:noFill/>
                    <a:ln>
                      <a:noFill/>
                    </a:ln>
                  </pic:spPr>
                </pic:pic>
              </a:graphicData>
            </a:graphic>
          </wp:inline>
        </w:drawing>
      </w:r>
    </w:p>
    <w:p w14:paraId="4E12435D" w14:textId="77777777" w:rsidR="006861DE" w:rsidRPr="006861DE" w:rsidRDefault="006861DE" w:rsidP="006861DE">
      <w:pPr>
        <w:pStyle w:val="ListParagraph"/>
        <w:widowControl/>
        <w:numPr>
          <w:ilvl w:val="3"/>
          <w:numId w:val="25"/>
        </w:numPr>
        <w:ind w:leftChars="0"/>
        <w:jc w:val="left"/>
        <w:rPr>
          <w:rFonts w:ascii="Times New Roman" w:eastAsia="Batang" w:hAnsi="Times New Roman"/>
          <w:color w:val="000000"/>
          <w:sz w:val="20"/>
          <w:szCs w:val="20"/>
        </w:rPr>
      </w:pPr>
      <w:r w:rsidRPr="006861DE">
        <w:rPr>
          <w:rFonts w:ascii="Times New Roman" w:hAnsi="Times New Roman"/>
          <w:color w:val="000000"/>
          <w:sz w:val="20"/>
          <w:szCs w:val="20"/>
        </w:rPr>
        <w:t>Indoor layout and UE dropping model with N = 3 or 6 clusters and each with M=5 UEs</w:t>
      </w:r>
    </w:p>
    <w:p w14:paraId="2DAF146A" w14:textId="77777777" w:rsidR="006861DE" w:rsidRPr="006861DE" w:rsidRDefault="006861DE" w:rsidP="006861DE">
      <w:pPr>
        <w:pStyle w:val="ListParagraph"/>
        <w:widowControl/>
        <w:numPr>
          <w:ilvl w:val="3"/>
          <w:numId w:val="25"/>
        </w:numPr>
        <w:ind w:leftChars="0"/>
        <w:jc w:val="left"/>
        <w:rPr>
          <w:rFonts w:ascii="Times New Roman" w:hAnsi="Times New Roman"/>
          <w:sz w:val="20"/>
          <w:szCs w:val="20"/>
        </w:rPr>
      </w:pPr>
      <w:r w:rsidRPr="006861DE">
        <w:rPr>
          <w:rFonts w:ascii="Times New Roman" w:hAnsi="Times New Roman"/>
          <w:color w:val="000000"/>
          <w:sz w:val="20"/>
          <w:szCs w:val="20"/>
        </w:rPr>
        <w:t xml:space="preserve">Each cluster is a circle, with a central point and radius </w:t>
      </w:r>
      <w:proofErr w:type="spellStart"/>
      <w:r w:rsidRPr="006861DE">
        <w:rPr>
          <w:rFonts w:ascii="Times New Roman" w:hAnsi="Times New Roman"/>
          <w:color w:val="000000"/>
          <w:sz w:val="20"/>
          <w:szCs w:val="20"/>
        </w:rPr>
        <w:t>Rmax</w:t>
      </w:r>
      <w:proofErr w:type="spellEnd"/>
      <w:r w:rsidRPr="006861DE">
        <w:rPr>
          <w:rFonts w:ascii="Times New Roman" w:hAnsi="Times New Roman"/>
          <w:color w:val="000000"/>
          <w:sz w:val="20"/>
          <w:szCs w:val="20"/>
        </w:rPr>
        <w:t xml:space="preserve"> = 15 or 10m and </w:t>
      </w:r>
      <w:proofErr w:type="spellStart"/>
      <w:r w:rsidRPr="006861DE">
        <w:rPr>
          <w:rFonts w:ascii="Times New Roman" w:hAnsi="Times New Roman"/>
          <w:sz w:val="20"/>
          <w:szCs w:val="20"/>
        </w:rPr>
        <w:t>Rmin</w:t>
      </w:r>
      <w:proofErr w:type="spellEnd"/>
      <w:r w:rsidRPr="006861DE">
        <w:rPr>
          <w:rFonts w:ascii="Times New Roman" w:hAnsi="Times New Roman"/>
          <w:sz w:val="20"/>
          <w:szCs w:val="20"/>
        </w:rPr>
        <w:t xml:space="preserve"> = 5 or 1m</w:t>
      </w:r>
    </w:p>
    <w:p w14:paraId="30AEE0E1" w14:textId="77777777" w:rsidR="006861DE" w:rsidRPr="006861DE" w:rsidRDefault="006861DE" w:rsidP="006861DE">
      <w:pPr>
        <w:pStyle w:val="ListParagraph"/>
        <w:widowControl/>
        <w:numPr>
          <w:ilvl w:val="3"/>
          <w:numId w:val="25"/>
        </w:numPr>
        <w:ind w:leftChars="0"/>
        <w:jc w:val="left"/>
        <w:rPr>
          <w:rFonts w:ascii="Times New Roman" w:hAnsi="Times New Roman"/>
          <w:sz w:val="20"/>
          <w:szCs w:val="20"/>
        </w:rPr>
      </w:pPr>
      <w:r w:rsidRPr="006861DE">
        <w:rPr>
          <w:rFonts w:ascii="Times New Roman" w:hAnsi="Times New Roman"/>
          <w:sz w:val="20"/>
          <w:szCs w:val="20"/>
        </w:rPr>
        <w:t>No overlapping among the N clusters</w:t>
      </w:r>
    </w:p>
    <w:p w14:paraId="3FF5DE52" w14:textId="77777777" w:rsidR="006861DE" w:rsidRPr="006861DE" w:rsidRDefault="006861DE" w:rsidP="006861DE">
      <w:pPr>
        <w:pStyle w:val="ListParagraph"/>
        <w:widowControl/>
        <w:numPr>
          <w:ilvl w:val="3"/>
          <w:numId w:val="25"/>
        </w:numPr>
        <w:ind w:leftChars="0"/>
        <w:jc w:val="left"/>
        <w:rPr>
          <w:rFonts w:ascii="Times New Roman" w:hAnsi="Times New Roman"/>
          <w:sz w:val="20"/>
          <w:szCs w:val="20"/>
        </w:rPr>
      </w:pPr>
      <w:r w:rsidRPr="006861DE">
        <w:rPr>
          <w:rFonts w:ascii="Times New Roman" w:hAnsi="Times New Roman"/>
          <w:sz w:val="20"/>
          <w:szCs w:val="20"/>
        </w:rPr>
        <w:t>For coexistence, there are two operators to model two RATs at a time, where the red one is Wi-Fi AP or NR-U gNB. NR-U UE / Wi-Fi STA are dropped uniformly per gNB/AP.</w:t>
      </w:r>
    </w:p>
    <w:p w14:paraId="565ECDAC" w14:textId="77777777" w:rsidR="006861DE" w:rsidRPr="006861DE" w:rsidRDefault="006861DE" w:rsidP="006861DE">
      <w:pPr>
        <w:pStyle w:val="ListParagraph"/>
        <w:widowControl/>
        <w:numPr>
          <w:ilvl w:val="3"/>
          <w:numId w:val="25"/>
        </w:numPr>
        <w:ind w:leftChars="0"/>
        <w:jc w:val="left"/>
        <w:rPr>
          <w:rFonts w:ascii="Times New Roman" w:hAnsi="Times New Roman"/>
          <w:sz w:val="20"/>
          <w:szCs w:val="20"/>
        </w:rPr>
      </w:pPr>
      <w:r w:rsidRPr="006861DE">
        <w:rPr>
          <w:rFonts w:ascii="Times New Roman" w:hAnsi="Times New Roman"/>
          <w:sz w:val="20"/>
          <w:szCs w:val="20"/>
        </w:rPr>
        <w:t>Simulation bandwidth can be larger than 20MHz (e.g., 80MHz)</w:t>
      </w:r>
    </w:p>
    <w:p w14:paraId="0E05302E" w14:textId="77777777" w:rsidR="006861DE" w:rsidRPr="006861DE" w:rsidRDefault="006861DE" w:rsidP="006861DE">
      <w:pPr>
        <w:pStyle w:val="ListParagraph"/>
        <w:widowControl/>
        <w:numPr>
          <w:ilvl w:val="1"/>
          <w:numId w:val="25"/>
        </w:numPr>
        <w:ind w:leftChars="0"/>
        <w:rPr>
          <w:rFonts w:ascii="Times New Roman" w:hAnsi="Times New Roman"/>
          <w:sz w:val="20"/>
          <w:szCs w:val="20"/>
        </w:rPr>
      </w:pPr>
      <w:r w:rsidRPr="006861DE">
        <w:rPr>
          <w:rFonts w:ascii="Times New Roman" w:hAnsi="Times New Roman"/>
          <w:sz w:val="20"/>
          <w:szCs w:val="20"/>
        </w:rPr>
        <w:t xml:space="preserve">Channel model follows NR </w:t>
      </w:r>
      <w:proofErr w:type="spellStart"/>
      <w:r w:rsidRPr="006861DE">
        <w:rPr>
          <w:rFonts w:ascii="Times New Roman" w:hAnsi="Times New Roman"/>
          <w:sz w:val="20"/>
          <w:szCs w:val="20"/>
        </w:rPr>
        <w:t>InH</w:t>
      </w:r>
      <w:proofErr w:type="spellEnd"/>
      <w:r w:rsidRPr="006861DE">
        <w:rPr>
          <w:rFonts w:ascii="Times New Roman" w:hAnsi="Times New Roman"/>
          <w:sz w:val="20"/>
          <w:szCs w:val="20"/>
        </w:rPr>
        <w:t xml:space="preserve"> Mixed Office model used in NR-U (TR38.889)</w:t>
      </w:r>
    </w:p>
    <w:p w14:paraId="78160F60" w14:textId="77777777" w:rsidR="006861DE" w:rsidRPr="006861DE" w:rsidRDefault="006861DE" w:rsidP="006861DE">
      <w:pPr>
        <w:pStyle w:val="ListParagraph"/>
        <w:widowControl/>
        <w:numPr>
          <w:ilvl w:val="1"/>
          <w:numId w:val="25"/>
        </w:numPr>
        <w:ind w:leftChars="0"/>
        <w:rPr>
          <w:rFonts w:ascii="Times New Roman" w:hAnsi="Times New Roman"/>
          <w:sz w:val="20"/>
          <w:szCs w:val="20"/>
        </w:rPr>
      </w:pPr>
      <w:r w:rsidRPr="006861DE">
        <w:rPr>
          <w:rFonts w:ascii="Times New Roman" w:hAnsi="Times New Roman"/>
          <w:sz w:val="20"/>
          <w:szCs w:val="20"/>
        </w:rPr>
        <w:lastRenderedPageBreak/>
        <w:t xml:space="preserve">Traffic model </w:t>
      </w:r>
    </w:p>
    <w:p w14:paraId="0158DEB3" w14:textId="77777777" w:rsidR="006861DE" w:rsidRPr="006861DE" w:rsidRDefault="006861DE" w:rsidP="006861DE">
      <w:pPr>
        <w:pStyle w:val="ListParagraph"/>
        <w:widowControl/>
        <w:numPr>
          <w:ilvl w:val="2"/>
          <w:numId w:val="25"/>
        </w:numPr>
        <w:ind w:leftChars="0"/>
        <w:rPr>
          <w:rFonts w:ascii="Times New Roman" w:hAnsi="Times New Roman"/>
          <w:sz w:val="20"/>
          <w:szCs w:val="20"/>
        </w:rPr>
      </w:pPr>
      <w:r w:rsidRPr="006861DE">
        <w:rPr>
          <w:rFonts w:ascii="Times New Roman" w:hAnsi="Times New Roman"/>
          <w:sz w:val="20"/>
          <w:szCs w:val="20"/>
        </w:rPr>
        <w:t>Option 1: R17 sidelink commercial traffic model with periodic model 3 with packet size reduced by a factor of (high: 1; mid: 5; low: 10)</w:t>
      </w:r>
    </w:p>
    <w:p w14:paraId="49642037" w14:textId="77777777" w:rsidR="006861DE" w:rsidRPr="006861DE" w:rsidRDefault="006861DE" w:rsidP="006861DE">
      <w:pPr>
        <w:pStyle w:val="ListParagraph"/>
        <w:widowControl/>
        <w:numPr>
          <w:ilvl w:val="3"/>
          <w:numId w:val="25"/>
        </w:numPr>
        <w:ind w:leftChars="0"/>
        <w:rPr>
          <w:rFonts w:ascii="Times New Roman" w:hAnsi="Times New Roman"/>
          <w:sz w:val="20"/>
          <w:szCs w:val="20"/>
        </w:rPr>
      </w:pPr>
      <w:r w:rsidRPr="006861DE">
        <w:rPr>
          <w:rFonts w:ascii="Times New Roman" w:hAnsi="Times New Roman"/>
          <w:sz w:val="20"/>
          <w:szCs w:val="20"/>
        </w:rPr>
        <w:t>FFS whether/how the PDB requirement can be captured</w:t>
      </w:r>
    </w:p>
    <w:p w14:paraId="2134B7BF" w14:textId="77777777" w:rsidR="006861DE" w:rsidRPr="006861DE" w:rsidRDefault="006861DE" w:rsidP="006861DE">
      <w:pPr>
        <w:pStyle w:val="ListParagraph"/>
        <w:widowControl/>
        <w:numPr>
          <w:ilvl w:val="2"/>
          <w:numId w:val="25"/>
        </w:numPr>
        <w:ind w:leftChars="0"/>
        <w:rPr>
          <w:rFonts w:ascii="Times New Roman" w:hAnsi="Times New Roman"/>
          <w:sz w:val="20"/>
          <w:szCs w:val="20"/>
        </w:rPr>
      </w:pPr>
      <w:r w:rsidRPr="006861DE">
        <w:rPr>
          <w:rFonts w:ascii="Times New Roman" w:hAnsi="Times New Roman"/>
          <w:sz w:val="20"/>
          <w:szCs w:val="20"/>
        </w:rPr>
        <w:t>Option 2: FTP model 3 with arrival rate satisfying one of the followings:</w:t>
      </w:r>
    </w:p>
    <w:p w14:paraId="7E79F08D" w14:textId="77777777" w:rsidR="006861DE" w:rsidRPr="006861DE" w:rsidRDefault="006861DE" w:rsidP="006861DE">
      <w:pPr>
        <w:pStyle w:val="ListParagraph"/>
        <w:widowControl/>
        <w:numPr>
          <w:ilvl w:val="3"/>
          <w:numId w:val="25"/>
        </w:numPr>
        <w:ind w:leftChars="0"/>
        <w:rPr>
          <w:rFonts w:ascii="Times New Roman" w:hAnsi="Times New Roman"/>
          <w:sz w:val="20"/>
          <w:szCs w:val="20"/>
        </w:rPr>
      </w:pPr>
      <w:r w:rsidRPr="006861DE">
        <w:rPr>
          <w:rFonts w:ascii="Times New Roman" w:hAnsi="Times New Roman"/>
          <w:sz w:val="20"/>
          <w:szCs w:val="20"/>
        </w:rPr>
        <w:t>BO Low load: 10%~25%</w:t>
      </w:r>
    </w:p>
    <w:p w14:paraId="270E4D15" w14:textId="77777777" w:rsidR="006861DE" w:rsidRPr="006861DE" w:rsidRDefault="006861DE" w:rsidP="006861DE">
      <w:pPr>
        <w:pStyle w:val="ListParagraph"/>
        <w:widowControl/>
        <w:numPr>
          <w:ilvl w:val="3"/>
          <w:numId w:val="25"/>
        </w:numPr>
        <w:ind w:leftChars="0"/>
        <w:rPr>
          <w:rFonts w:ascii="Times New Roman" w:hAnsi="Times New Roman"/>
          <w:sz w:val="20"/>
          <w:szCs w:val="20"/>
        </w:rPr>
      </w:pPr>
      <w:r w:rsidRPr="006861DE">
        <w:rPr>
          <w:rFonts w:ascii="Times New Roman" w:hAnsi="Times New Roman"/>
          <w:sz w:val="20"/>
          <w:szCs w:val="20"/>
        </w:rPr>
        <w:t>BO Mid load: 35%~50%</w:t>
      </w:r>
    </w:p>
    <w:p w14:paraId="6AAFDBD8" w14:textId="77777777" w:rsidR="006861DE" w:rsidRPr="006861DE" w:rsidRDefault="006861DE" w:rsidP="006861DE">
      <w:pPr>
        <w:pStyle w:val="ListParagraph"/>
        <w:widowControl/>
        <w:numPr>
          <w:ilvl w:val="3"/>
          <w:numId w:val="25"/>
        </w:numPr>
        <w:ind w:leftChars="0"/>
        <w:rPr>
          <w:rFonts w:ascii="Times New Roman" w:hAnsi="Times New Roman"/>
          <w:sz w:val="20"/>
          <w:szCs w:val="20"/>
        </w:rPr>
      </w:pPr>
      <w:r w:rsidRPr="006861DE">
        <w:rPr>
          <w:rFonts w:ascii="Times New Roman" w:hAnsi="Times New Roman"/>
          <w:sz w:val="20"/>
          <w:szCs w:val="20"/>
        </w:rPr>
        <w:t>BO High load: above 55%</w:t>
      </w:r>
    </w:p>
    <w:p w14:paraId="7791D6AA" w14:textId="77777777" w:rsidR="006861DE" w:rsidRPr="006861DE" w:rsidRDefault="006861DE" w:rsidP="006861DE">
      <w:pPr>
        <w:pStyle w:val="ListParagraph"/>
        <w:widowControl/>
        <w:numPr>
          <w:ilvl w:val="2"/>
          <w:numId w:val="25"/>
        </w:numPr>
        <w:ind w:leftChars="0"/>
        <w:rPr>
          <w:rFonts w:ascii="Times New Roman" w:hAnsi="Times New Roman"/>
          <w:sz w:val="20"/>
          <w:szCs w:val="20"/>
        </w:rPr>
      </w:pPr>
      <w:r w:rsidRPr="006861DE">
        <w:rPr>
          <w:rFonts w:ascii="Times New Roman" w:hAnsi="Times New Roman"/>
          <w:sz w:val="20"/>
          <w:szCs w:val="20"/>
        </w:rPr>
        <w:t>Option 3: XR cloud gaming model in TR38.838</w:t>
      </w:r>
    </w:p>
    <w:p w14:paraId="30E538DC" w14:textId="77777777" w:rsidR="006861DE" w:rsidRPr="006861DE" w:rsidRDefault="006861DE" w:rsidP="006861DE">
      <w:pPr>
        <w:pStyle w:val="ListParagraph"/>
        <w:widowControl/>
        <w:numPr>
          <w:ilvl w:val="3"/>
          <w:numId w:val="25"/>
        </w:numPr>
        <w:ind w:leftChars="0"/>
        <w:rPr>
          <w:rFonts w:ascii="Times New Roman" w:hAnsi="Times New Roman"/>
          <w:sz w:val="20"/>
          <w:szCs w:val="20"/>
        </w:rPr>
      </w:pPr>
      <w:r w:rsidRPr="006861DE">
        <w:rPr>
          <w:rFonts w:ascii="Times New Roman" w:hAnsi="Times New Roman"/>
          <w:sz w:val="20"/>
          <w:szCs w:val="20"/>
        </w:rPr>
        <w:t>FFS whether/how the PDB requirement can be captured</w:t>
      </w:r>
    </w:p>
    <w:p w14:paraId="64C3288F" w14:textId="77777777" w:rsidR="006861DE" w:rsidRPr="006861DE" w:rsidRDefault="006861DE" w:rsidP="006861DE">
      <w:pPr>
        <w:pStyle w:val="ListParagraph"/>
        <w:widowControl/>
        <w:numPr>
          <w:ilvl w:val="2"/>
          <w:numId w:val="25"/>
        </w:numPr>
        <w:ind w:leftChars="0"/>
        <w:rPr>
          <w:rFonts w:ascii="Times New Roman" w:hAnsi="Times New Roman"/>
          <w:sz w:val="20"/>
          <w:szCs w:val="20"/>
        </w:rPr>
      </w:pPr>
      <w:r w:rsidRPr="006861DE">
        <w:rPr>
          <w:rFonts w:ascii="Times New Roman" w:hAnsi="Times New Roman"/>
          <w:sz w:val="20"/>
          <w:szCs w:val="20"/>
        </w:rPr>
        <w:t>It is up to each company to use either Option 1 or 2 or Option 3 or mixed of them</w:t>
      </w:r>
    </w:p>
    <w:p w14:paraId="2DF7F195" w14:textId="77777777" w:rsidR="006861DE" w:rsidRPr="006861DE" w:rsidRDefault="006861DE" w:rsidP="006861DE">
      <w:pPr>
        <w:pStyle w:val="ListParagraph"/>
        <w:widowControl/>
        <w:numPr>
          <w:ilvl w:val="1"/>
          <w:numId w:val="25"/>
        </w:numPr>
        <w:ind w:leftChars="0"/>
        <w:rPr>
          <w:rFonts w:ascii="Times New Roman" w:hAnsi="Times New Roman"/>
          <w:sz w:val="20"/>
          <w:szCs w:val="20"/>
        </w:rPr>
      </w:pPr>
      <w:r w:rsidRPr="006861DE">
        <w:rPr>
          <w:rFonts w:ascii="Times New Roman" w:hAnsi="Times New Roman"/>
          <w:sz w:val="20"/>
          <w:szCs w:val="20"/>
        </w:rPr>
        <w:t xml:space="preserve">Interference model: </w:t>
      </w:r>
    </w:p>
    <w:p w14:paraId="1BFBAFBB" w14:textId="77777777" w:rsidR="006861DE" w:rsidRPr="006861DE" w:rsidRDefault="006861DE" w:rsidP="006861DE">
      <w:pPr>
        <w:pStyle w:val="ListParagraph"/>
        <w:widowControl/>
        <w:numPr>
          <w:ilvl w:val="2"/>
          <w:numId w:val="25"/>
        </w:numPr>
        <w:ind w:leftChars="0"/>
        <w:rPr>
          <w:rFonts w:ascii="Times New Roman" w:hAnsi="Times New Roman"/>
          <w:sz w:val="20"/>
          <w:szCs w:val="20"/>
        </w:rPr>
      </w:pPr>
      <w:r w:rsidRPr="006861DE">
        <w:rPr>
          <w:rFonts w:ascii="Times New Roman" w:hAnsi="Times New Roman"/>
          <w:sz w:val="20"/>
          <w:szCs w:val="20"/>
        </w:rPr>
        <w:t xml:space="preserve">Layout option 1: </w:t>
      </w:r>
      <w:r w:rsidRPr="006861DE">
        <w:rPr>
          <w:rFonts w:ascii="Times New Roman" w:hAnsi="Times New Roman"/>
          <w:sz w:val="20"/>
          <w:szCs w:val="20"/>
          <w:lang w:val="en-AU"/>
        </w:rPr>
        <w:t>Explicit modelling of NR-U / WiFi transmissions (as per TR38.889)</w:t>
      </w:r>
    </w:p>
    <w:p w14:paraId="2191612B" w14:textId="77777777" w:rsidR="006861DE" w:rsidRPr="006861DE" w:rsidRDefault="006861DE" w:rsidP="006861DE">
      <w:pPr>
        <w:pStyle w:val="ListParagraph"/>
        <w:widowControl/>
        <w:numPr>
          <w:ilvl w:val="2"/>
          <w:numId w:val="25"/>
        </w:numPr>
        <w:ind w:leftChars="0"/>
        <w:rPr>
          <w:rFonts w:ascii="Times New Roman" w:hAnsi="Times New Roman"/>
          <w:sz w:val="20"/>
          <w:szCs w:val="20"/>
        </w:rPr>
      </w:pPr>
      <w:r w:rsidRPr="006861DE">
        <w:rPr>
          <w:rFonts w:ascii="Times New Roman" w:hAnsi="Times New Roman"/>
          <w:sz w:val="20"/>
          <w:szCs w:val="20"/>
        </w:rPr>
        <w:t>Note, for the interference traffic model:</w:t>
      </w:r>
    </w:p>
    <w:p w14:paraId="614965FE" w14:textId="77777777" w:rsidR="006861DE" w:rsidRPr="006861DE" w:rsidRDefault="006861DE" w:rsidP="006861DE">
      <w:pPr>
        <w:pStyle w:val="ListParagraph"/>
        <w:widowControl/>
        <w:numPr>
          <w:ilvl w:val="3"/>
          <w:numId w:val="25"/>
        </w:numPr>
        <w:ind w:leftChars="0"/>
        <w:rPr>
          <w:rFonts w:ascii="Times New Roman" w:hAnsi="Times New Roman"/>
          <w:sz w:val="20"/>
          <w:szCs w:val="20"/>
        </w:rPr>
      </w:pPr>
      <w:r w:rsidRPr="006861DE">
        <w:rPr>
          <w:rFonts w:ascii="Times New Roman" w:hAnsi="Times New Roman"/>
          <w:sz w:val="20"/>
          <w:szCs w:val="20"/>
        </w:rPr>
        <w:t xml:space="preserve">The same or equivalent traffic model setting as SL-U should be used as much as possible to achieve equal load (e.g., SL-U RAT offered load equal the interfering RAT’s offered load). </w:t>
      </w:r>
    </w:p>
    <w:p w14:paraId="57DAA407" w14:textId="77777777" w:rsidR="006861DE" w:rsidRPr="006861DE" w:rsidRDefault="006861DE" w:rsidP="006861DE">
      <w:pPr>
        <w:pStyle w:val="ListParagraph"/>
        <w:widowControl/>
        <w:numPr>
          <w:ilvl w:val="3"/>
          <w:numId w:val="25"/>
        </w:numPr>
        <w:ind w:leftChars="0"/>
        <w:rPr>
          <w:rFonts w:ascii="Times New Roman" w:hAnsi="Times New Roman"/>
          <w:sz w:val="20"/>
          <w:szCs w:val="20"/>
        </w:rPr>
      </w:pPr>
      <w:r w:rsidRPr="006861DE">
        <w:rPr>
          <w:rFonts w:ascii="Times New Roman" w:hAnsi="Times New Roman"/>
          <w:sz w:val="20"/>
          <w:szCs w:val="20"/>
        </w:rPr>
        <w:t>The same number of traffic flows should be used between SL-U and the interfering RAT (e.g., 10 UEs with 10 flows, and 5 STAs with 2 flows each, one for DL and one for UL)</w:t>
      </w:r>
    </w:p>
    <w:p w14:paraId="79D389D0" w14:textId="77777777" w:rsidR="006861DE" w:rsidRPr="006861DE" w:rsidRDefault="006861DE" w:rsidP="006861DE">
      <w:pPr>
        <w:pStyle w:val="ListParagraph"/>
        <w:widowControl/>
        <w:numPr>
          <w:ilvl w:val="4"/>
          <w:numId w:val="25"/>
        </w:numPr>
        <w:ind w:leftChars="0"/>
        <w:jc w:val="left"/>
        <w:rPr>
          <w:rFonts w:ascii="Times New Roman" w:hAnsi="Times New Roman"/>
          <w:sz w:val="20"/>
          <w:szCs w:val="20"/>
        </w:rPr>
      </w:pPr>
      <w:r w:rsidRPr="006861DE">
        <w:rPr>
          <w:rFonts w:ascii="Times New Roman" w:hAnsi="Times New Roman"/>
          <w:sz w:val="20"/>
          <w:szCs w:val="20"/>
        </w:rPr>
        <w:t>Companies should report if they used a different assumption, as an additional evaluation scenario.</w:t>
      </w:r>
    </w:p>
    <w:p w14:paraId="435AF8A2" w14:textId="77777777" w:rsidR="006861DE" w:rsidRPr="006861DE" w:rsidRDefault="006861DE" w:rsidP="006861DE">
      <w:pPr>
        <w:pStyle w:val="ListParagraph"/>
        <w:widowControl/>
        <w:numPr>
          <w:ilvl w:val="1"/>
          <w:numId w:val="25"/>
        </w:numPr>
        <w:ind w:leftChars="0"/>
        <w:rPr>
          <w:rFonts w:ascii="Times New Roman" w:hAnsi="Times New Roman"/>
          <w:sz w:val="20"/>
          <w:szCs w:val="20"/>
        </w:rPr>
      </w:pPr>
      <w:r w:rsidRPr="006861DE">
        <w:rPr>
          <w:rFonts w:ascii="Times New Roman" w:hAnsi="Times New Roman"/>
          <w:sz w:val="20"/>
          <w:szCs w:val="20"/>
        </w:rPr>
        <w:t xml:space="preserve">Performance metric: </w:t>
      </w:r>
      <w:r w:rsidRPr="006861DE">
        <w:rPr>
          <w:rFonts w:ascii="Times New Roman" w:hAnsi="Times New Roman"/>
          <w:sz w:val="20"/>
          <w:szCs w:val="20"/>
          <w:lang w:val="en-AU"/>
        </w:rPr>
        <w:t xml:space="preserve">UPT, latency, and PRR which regards the packet whose delay exceeding the remaining PDB as transmission failure. </w:t>
      </w:r>
    </w:p>
    <w:p w14:paraId="1401334C" w14:textId="77777777" w:rsidR="006861DE" w:rsidRPr="006861DE" w:rsidRDefault="006861DE" w:rsidP="006861DE">
      <w:pPr>
        <w:pStyle w:val="ListParagraph"/>
        <w:widowControl/>
        <w:numPr>
          <w:ilvl w:val="2"/>
          <w:numId w:val="25"/>
        </w:numPr>
        <w:ind w:leftChars="0"/>
        <w:rPr>
          <w:rFonts w:ascii="Times New Roman" w:hAnsi="Times New Roman"/>
          <w:sz w:val="20"/>
          <w:szCs w:val="20"/>
        </w:rPr>
      </w:pPr>
      <w:r w:rsidRPr="006861DE">
        <w:rPr>
          <w:rFonts w:ascii="Times New Roman" w:hAnsi="Times New Roman"/>
          <w:sz w:val="20"/>
          <w:szCs w:val="20"/>
        </w:rPr>
        <w:t>FFS: UE satisfaction/system capacity as section 7.2 in TR 38.838 for XR traffic evaluation</w:t>
      </w:r>
    </w:p>
    <w:p w14:paraId="0D19B94A" w14:textId="77777777" w:rsidR="006861DE" w:rsidRPr="006861DE" w:rsidRDefault="006861DE" w:rsidP="006861DE">
      <w:pPr>
        <w:pStyle w:val="ListParagraph"/>
        <w:widowControl/>
        <w:numPr>
          <w:ilvl w:val="2"/>
          <w:numId w:val="25"/>
        </w:numPr>
        <w:ind w:leftChars="0"/>
        <w:rPr>
          <w:rFonts w:ascii="Times New Roman" w:hAnsi="Times New Roman"/>
          <w:sz w:val="20"/>
          <w:szCs w:val="20"/>
        </w:rPr>
      </w:pPr>
      <w:r w:rsidRPr="006861DE">
        <w:rPr>
          <w:rFonts w:ascii="Times New Roman" w:hAnsi="Times New Roman"/>
          <w:sz w:val="20"/>
          <w:szCs w:val="20"/>
        </w:rPr>
        <w:t>FFS for groupcast and broadcast</w:t>
      </w:r>
    </w:p>
    <w:p w14:paraId="2EE5F4B8" w14:textId="77777777" w:rsidR="006861DE" w:rsidRPr="006861DE" w:rsidRDefault="006861DE" w:rsidP="006861DE">
      <w:pPr>
        <w:pStyle w:val="ListParagraph"/>
        <w:widowControl/>
        <w:numPr>
          <w:ilvl w:val="1"/>
          <w:numId w:val="25"/>
        </w:numPr>
        <w:ind w:leftChars="0"/>
        <w:rPr>
          <w:rFonts w:ascii="Times New Roman" w:hAnsi="Times New Roman"/>
          <w:sz w:val="20"/>
          <w:szCs w:val="20"/>
        </w:rPr>
      </w:pPr>
      <w:r w:rsidRPr="006861DE">
        <w:rPr>
          <w:rFonts w:ascii="Times New Roman" w:hAnsi="Times New Roman"/>
          <w:sz w:val="20"/>
          <w:szCs w:val="20"/>
          <w:lang w:val="en-AU"/>
        </w:rPr>
        <w:t xml:space="preserve">Fair coexistence criterion </w:t>
      </w:r>
      <w:r w:rsidRPr="006861DE">
        <w:rPr>
          <w:rFonts w:ascii="Times New Roman" w:hAnsi="Times New Roman"/>
          <w:sz w:val="20"/>
          <w:szCs w:val="20"/>
        </w:rPr>
        <w:t xml:space="preserve">between SL-U and the interfering RAT (e.g., </w:t>
      </w:r>
      <w:r w:rsidRPr="006861DE">
        <w:rPr>
          <w:rFonts w:ascii="Times New Roman" w:hAnsi="Times New Roman"/>
          <w:sz w:val="20"/>
          <w:szCs w:val="20"/>
          <w:lang w:val="en-AU"/>
        </w:rPr>
        <w:t>according to NR-U TR38.889)</w:t>
      </w:r>
    </w:p>
    <w:p w14:paraId="1C863BA3" w14:textId="77777777" w:rsidR="006861DE" w:rsidRPr="006861DE" w:rsidRDefault="006861DE" w:rsidP="006861DE">
      <w:pPr>
        <w:spacing w:after="0"/>
        <w:rPr>
          <w:lang w:eastAsia="x-none"/>
        </w:rPr>
      </w:pPr>
    </w:p>
    <w:p w14:paraId="739FD076" w14:textId="77777777" w:rsidR="006861DE" w:rsidRPr="006861DE" w:rsidRDefault="006861DE" w:rsidP="006861DE">
      <w:pPr>
        <w:spacing w:after="0"/>
        <w:jc w:val="both"/>
        <w:rPr>
          <w:lang w:eastAsia="en-US"/>
        </w:rPr>
      </w:pPr>
      <w:r w:rsidRPr="006861DE">
        <w:rPr>
          <w:b/>
          <w:bCs/>
          <w:highlight w:val="green"/>
        </w:rPr>
        <w:t>Agreement</w:t>
      </w:r>
    </w:p>
    <w:p w14:paraId="550D224C" w14:textId="77777777" w:rsidR="006861DE" w:rsidRPr="006861DE" w:rsidRDefault="006861DE" w:rsidP="006861DE">
      <w:pPr>
        <w:pStyle w:val="ListParagraph"/>
        <w:widowControl/>
        <w:numPr>
          <w:ilvl w:val="0"/>
          <w:numId w:val="25"/>
        </w:numPr>
        <w:autoSpaceDE w:val="0"/>
        <w:autoSpaceDN w:val="0"/>
        <w:ind w:leftChars="0"/>
        <w:rPr>
          <w:rFonts w:ascii="Times New Roman" w:hAnsi="Times New Roman"/>
          <w:sz w:val="20"/>
          <w:szCs w:val="20"/>
        </w:rPr>
      </w:pPr>
      <w:r w:rsidRPr="006861DE">
        <w:rPr>
          <w:rFonts w:ascii="Times New Roman" w:hAnsi="Times New Roman"/>
          <w:sz w:val="20"/>
          <w:szCs w:val="20"/>
        </w:rPr>
        <w:t>CW adjustment</w:t>
      </w:r>
    </w:p>
    <w:p w14:paraId="73E9A755" w14:textId="77777777" w:rsidR="006861DE" w:rsidRPr="006861DE" w:rsidRDefault="006861DE" w:rsidP="006861DE">
      <w:pPr>
        <w:pStyle w:val="ListParagraph"/>
        <w:widowControl/>
        <w:numPr>
          <w:ilvl w:val="1"/>
          <w:numId w:val="25"/>
        </w:numPr>
        <w:autoSpaceDE w:val="0"/>
        <w:autoSpaceDN w:val="0"/>
        <w:ind w:leftChars="0"/>
        <w:rPr>
          <w:rFonts w:ascii="Times New Roman" w:hAnsi="Times New Roman"/>
          <w:sz w:val="20"/>
          <w:szCs w:val="20"/>
        </w:rPr>
      </w:pPr>
      <w:r w:rsidRPr="006861DE">
        <w:rPr>
          <w:rFonts w:ascii="Times New Roman" w:hAnsi="Times New Roman"/>
          <w:sz w:val="20"/>
          <w:szCs w:val="20"/>
        </w:rPr>
        <w:t xml:space="preserve">NR-U DL CW adjustment mechanism is used as the baseline for SL-U when SL-HARQ feedback is enabled in SCI for unicast </w:t>
      </w:r>
    </w:p>
    <w:p w14:paraId="65C54D08"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FFS any necessary update for SL-U operation</w:t>
      </w:r>
    </w:p>
    <w:p w14:paraId="5D290E23" w14:textId="77777777" w:rsidR="006861DE" w:rsidRPr="006861DE" w:rsidRDefault="006861DE" w:rsidP="006861DE">
      <w:pPr>
        <w:pStyle w:val="ListParagraph"/>
        <w:widowControl/>
        <w:numPr>
          <w:ilvl w:val="1"/>
          <w:numId w:val="25"/>
        </w:numPr>
        <w:autoSpaceDE w:val="0"/>
        <w:autoSpaceDN w:val="0"/>
        <w:ind w:leftChars="0"/>
        <w:rPr>
          <w:rFonts w:ascii="Times New Roman" w:hAnsi="Times New Roman"/>
          <w:sz w:val="20"/>
          <w:szCs w:val="20"/>
        </w:rPr>
      </w:pPr>
      <w:r w:rsidRPr="006861DE">
        <w:rPr>
          <w:rFonts w:ascii="Times New Roman" w:hAnsi="Times New Roman"/>
          <w:sz w:val="20"/>
          <w:szCs w:val="20"/>
        </w:rPr>
        <w:t>FFS: how to determine CW size when SL-HARQ feedback is disabled in SCI</w:t>
      </w:r>
    </w:p>
    <w:p w14:paraId="0B103394" w14:textId="77777777" w:rsidR="006861DE" w:rsidRPr="006861DE" w:rsidRDefault="006861DE" w:rsidP="006861DE">
      <w:pPr>
        <w:pStyle w:val="ListParagraph"/>
        <w:widowControl/>
        <w:numPr>
          <w:ilvl w:val="1"/>
          <w:numId w:val="25"/>
        </w:numPr>
        <w:autoSpaceDE w:val="0"/>
        <w:autoSpaceDN w:val="0"/>
        <w:ind w:leftChars="0"/>
        <w:rPr>
          <w:rFonts w:ascii="Times New Roman" w:hAnsi="Times New Roman"/>
          <w:sz w:val="20"/>
          <w:szCs w:val="20"/>
        </w:rPr>
      </w:pPr>
      <w:r w:rsidRPr="006861DE">
        <w:rPr>
          <w:rFonts w:ascii="Times New Roman" w:hAnsi="Times New Roman"/>
          <w:sz w:val="20"/>
          <w:szCs w:val="20"/>
          <w:lang w:val="en-AU"/>
        </w:rPr>
        <w:t xml:space="preserve">FFS the case of groupcast option 1 (NACK-only) and </w:t>
      </w:r>
      <w:r w:rsidRPr="006861DE">
        <w:rPr>
          <w:rFonts w:ascii="Times New Roman" w:hAnsi="Times New Roman"/>
          <w:sz w:val="20"/>
          <w:szCs w:val="20"/>
        </w:rPr>
        <w:t>groupcast option 2</w:t>
      </w:r>
    </w:p>
    <w:p w14:paraId="07976699" w14:textId="77777777" w:rsidR="006861DE" w:rsidRPr="006861DE" w:rsidRDefault="006861DE" w:rsidP="006861DE">
      <w:pPr>
        <w:spacing w:after="0"/>
        <w:jc w:val="both"/>
        <w:rPr>
          <w:b/>
          <w:bCs/>
          <w:highlight w:val="yellow"/>
        </w:rPr>
      </w:pPr>
    </w:p>
    <w:p w14:paraId="5647A70A" w14:textId="77777777" w:rsidR="006861DE" w:rsidRPr="006861DE" w:rsidRDefault="006861DE" w:rsidP="006861DE">
      <w:pPr>
        <w:spacing w:after="0"/>
        <w:jc w:val="both"/>
      </w:pPr>
      <w:r w:rsidRPr="006861DE">
        <w:rPr>
          <w:b/>
          <w:bCs/>
          <w:highlight w:val="green"/>
        </w:rPr>
        <w:t>Agreement</w:t>
      </w:r>
    </w:p>
    <w:p w14:paraId="15E011F6" w14:textId="77777777" w:rsidR="006861DE" w:rsidRPr="006861DE" w:rsidRDefault="006861DE" w:rsidP="006861DE">
      <w:pPr>
        <w:pStyle w:val="ListParagraph"/>
        <w:widowControl/>
        <w:numPr>
          <w:ilvl w:val="0"/>
          <w:numId w:val="25"/>
        </w:numPr>
        <w:autoSpaceDE w:val="0"/>
        <w:autoSpaceDN w:val="0"/>
        <w:ind w:leftChars="0"/>
        <w:rPr>
          <w:rFonts w:ascii="Times New Roman" w:hAnsi="Times New Roman"/>
          <w:sz w:val="20"/>
          <w:szCs w:val="20"/>
        </w:rPr>
      </w:pPr>
      <w:r w:rsidRPr="006861DE">
        <w:rPr>
          <w:rFonts w:ascii="Times New Roman" w:hAnsi="Times New Roman"/>
          <w:sz w:val="20"/>
          <w:szCs w:val="20"/>
        </w:rPr>
        <w:t>Type 2A/2B/2C SL channel access procedures</w:t>
      </w:r>
    </w:p>
    <w:p w14:paraId="501DD059" w14:textId="77777777" w:rsidR="006861DE" w:rsidRPr="006861DE" w:rsidRDefault="006861DE" w:rsidP="006861DE">
      <w:pPr>
        <w:pStyle w:val="ListParagraph"/>
        <w:widowControl/>
        <w:numPr>
          <w:ilvl w:val="1"/>
          <w:numId w:val="25"/>
        </w:numPr>
        <w:autoSpaceDE w:val="0"/>
        <w:autoSpaceDN w:val="0"/>
        <w:ind w:leftChars="0"/>
        <w:rPr>
          <w:rFonts w:ascii="Times New Roman" w:hAnsi="Times New Roman"/>
          <w:sz w:val="20"/>
          <w:szCs w:val="20"/>
        </w:rPr>
      </w:pPr>
      <w:r w:rsidRPr="006861DE">
        <w:rPr>
          <w:rFonts w:ascii="Times New Roman" w:hAnsi="Times New Roman"/>
          <w:sz w:val="20"/>
          <w:szCs w:val="20"/>
        </w:rPr>
        <w:t>Type 2A channel access procedure is applicable to the following case:</w:t>
      </w:r>
    </w:p>
    <w:p w14:paraId="22CED933"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Transmission(s) by a UE following transmission(s) by another UE for a gap ≥ 25μs in a shared channel occupancy</w:t>
      </w:r>
    </w:p>
    <w:p w14:paraId="746F3E75"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FFS any other transmission by a UE (e.g., other than COT sharing)</w:t>
      </w:r>
    </w:p>
    <w:p w14:paraId="6ABC12E6"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 xml:space="preserve">FFS whether Type 2A is used also for the case of short control </w:t>
      </w:r>
      <w:proofErr w:type="spellStart"/>
      <w:r w:rsidRPr="006861DE">
        <w:rPr>
          <w:rFonts w:ascii="Times New Roman" w:hAnsi="Times New Roman"/>
          <w:sz w:val="20"/>
          <w:szCs w:val="20"/>
        </w:rPr>
        <w:t>signalling</w:t>
      </w:r>
      <w:proofErr w:type="spellEnd"/>
      <w:r w:rsidRPr="006861DE">
        <w:rPr>
          <w:rFonts w:ascii="Times New Roman" w:hAnsi="Times New Roman"/>
          <w:sz w:val="20"/>
          <w:szCs w:val="20"/>
        </w:rPr>
        <w:t xml:space="preserve"> transmission</w:t>
      </w:r>
    </w:p>
    <w:p w14:paraId="4C2E0042" w14:textId="77777777" w:rsidR="006861DE" w:rsidRPr="006861DE" w:rsidRDefault="006861DE" w:rsidP="006861DE">
      <w:pPr>
        <w:pStyle w:val="ListParagraph"/>
        <w:widowControl/>
        <w:numPr>
          <w:ilvl w:val="1"/>
          <w:numId w:val="25"/>
        </w:numPr>
        <w:autoSpaceDE w:val="0"/>
        <w:autoSpaceDN w:val="0"/>
        <w:ind w:leftChars="0"/>
        <w:rPr>
          <w:rFonts w:ascii="Times New Roman" w:hAnsi="Times New Roman"/>
          <w:sz w:val="20"/>
          <w:szCs w:val="20"/>
        </w:rPr>
      </w:pPr>
      <w:r w:rsidRPr="006861DE">
        <w:rPr>
          <w:rFonts w:ascii="Times New Roman" w:hAnsi="Times New Roman"/>
          <w:sz w:val="20"/>
          <w:szCs w:val="20"/>
        </w:rPr>
        <w:t>Type 2B channel access procedure is applicable to the following case:</w:t>
      </w:r>
    </w:p>
    <w:p w14:paraId="1BCCC3BD"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Transmission(s) by a UE following transmission(s) by another UE at least when the gap is 16μs in a shared channel occupancy</w:t>
      </w:r>
    </w:p>
    <w:p w14:paraId="197DE262"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FFS the case when the gap is between 16 and 25us</w:t>
      </w:r>
    </w:p>
    <w:p w14:paraId="0D629056"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FFS any other transmission by a UE (e.g., other than COT sharing)</w:t>
      </w:r>
    </w:p>
    <w:p w14:paraId="1947F8B4" w14:textId="77777777" w:rsidR="006861DE" w:rsidRPr="006861DE" w:rsidRDefault="006861DE" w:rsidP="006861DE">
      <w:pPr>
        <w:pStyle w:val="ListParagraph"/>
        <w:widowControl/>
        <w:numPr>
          <w:ilvl w:val="1"/>
          <w:numId w:val="25"/>
        </w:numPr>
        <w:autoSpaceDE w:val="0"/>
        <w:autoSpaceDN w:val="0"/>
        <w:ind w:leftChars="0"/>
        <w:rPr>
          <w:rFonts w:ascii="Times New Roman" w:hAnsi="Times New Roman"/>
          <w:sz w:val="20"/>
          <w:szCs w:val="20"/>
        </w:rPr>
      </w:pPr>
      <w:r w:rsidRPr="006861DE">
        <w:rPr>
          <w:rFonts w:ascii="Times New Roman" w:hAnsi="Times New Roman"/>
          <w:sz w:val="20"/>
          <w:szCs w:val="20"/>
        </w:rPr>
        <w:t>Type 2C channel access procedure is applicable to the following case:</w:t>
      </w:r>
    </w:p>
    <w:p w14:paraId="791CD379"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Transmission(s) by a UE following transmission(s) by another UE for a gap ≤ 16μs in a shared channel occupancy and the duration of the corresponding transmission is at most 584us.</w:t>
      </w:r>
    </w:p>
    <w:p w14:paraId="61E9D11A"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FFS any other transmission by a UE (e.g., other than COT sharing)</w:t>
      </w:r>
    </w:p>
    <w:p w14:paraId="6207ADEE"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 xml:space="preserve">FFS whether Type 2C is used also for the case of short control </w:t>
      </w:r>
      <w:proofErr w:type="spellStart"/>
      <w:r w:rsidRPr="006861DE">
        <w:rPr>
          <w:rFonts w:ascii="Times New Roman" w:hAnsi="Times New Roman"/>
          <w:sz w:val="20"/>
          <w:szCs w:val="20"/>
        </w:rPr>
        <w:t>signalling</w:t>
      </w:r>
      <w:proofErr w:type="spellEnd"/>
      <w:r w:rsidRPr="006861DE">
        <w:rPr>
          <w:rFonts w:ascii="Times New Roman" w:hAnsi="Times New Roman"/>
          <w:sz w:val="20"/>
          <w:szCs w:val="20"/>
        </w:rPr>
        <w:t xml:space="preserve"> transmission</w:t>
      </w:r>
    </w:p>
    <w:p w14:paraId="5BA87B58" w14:textId="77777777" w:rsidR="006861DE" w:rsidRPr="006861DE" w:rsidRDefault="006861DE" w:rsidP="006861DE">
      <w:pPr>
        <w:pStyle w:val="ListParagraph"/>
        <w:widowControl/>
        <w:numPr>
          <w:ilvl w:val="1"/>
          <w:numId w:val="25"/>
        </w:numPr>
        <w:autoSpaceDE w:val="0"/>
        <w:autoSpaceDN w:val="0"/>
        <w:ind w:leftChars="0"/>
        <w:rPr>
          <w:rFonts w:ascii="Times New Roman" w:hAnsi="Times New Roman"/>
          <w:sz w:val="20"/>
          <w:szCs w:val="20"/>
        </w:rPr>
      </w:pPr>
      <w:r w:rsidRPr="006861DE">
        <w:rPr>
          <w:rFonts w:ascii="Times New Roman" w:hAnsi="Times New Roman"/>
          <w:sz w:val="20"/>
          <w:szCs w:val="20"/>
        </w:rPr>
        <w:t>FFS under which conditions (other than the gap) UEs can apply the Type 2A/2B/2C SL channel access procedures</w:t>
      </w:r>
    </w:p>
    <w:p w14:paraId="6990D0C8" w14:textId="77777777" w:rsidR="006861DE" w:rsidRPr="006861DE" w:rsidRDefault="006861DE" w:rsidP="006861DE">
      <w:pPr>
        <w:pStyle w:val="ListParagraph"/>
        <w:widowControl/>
        <w:numPr>
          <w:ilvl w:val="1"/>
          <w:numId w:val="25"/>
        </w:numPr>
        <w:autoSpaceDE w:val="0"/>
        <w:autoSpaceDN w:val="0"/>
        <w:ind w:leftChars="0"/>
        <w:rPr>
          <w:rFonts w:ascii="Times New Roman" w:hAnsi="Times New Roman"/>
          <w:sz w:val="20"/>
          <w:szCs w:val="20"/>
        </w:rPr>
      </w:pPr>
      <w:r w:rsidRPr="006861DE">
        <w:rPr>
          <w:rFonts w:ascii="Times New Roman" w:hAnsi="Times New Roman"/>
          <w:sz w:val="20"/>
          <w:szCs w:val="20"/>
        </w:rPr>
        <w:t xml:space="preserve">FFS under which conditions Type 2B or Type 2C is applied in case of a gap of 16 </w:t>
      </w:r>
      <w:proofErr w:type="spellStart"/>
      <w:r w:rsidRPr="006861DE">
        <w:rPr>
          <w:rFonts w:ascii="Times New Roman" w:hAnsi="Times New Roman"/>
          <w:sz w:val="20"/>
          <w:szCs w:val="20"/>
        </w:rPr>
        <w:t>μs</w:t>
      </w:r>
      <w:proofErr w:type="spellEnd"/>
    </w:p>
    <w:p w14:paraId="73A6857C" w14:textId="77777777" w:rsidR="006861DE" w:rsidRPr="006861DE" w:rsidRDefault="006861DE" w:rsidP="006861DE">
      <w:pPr>
        <w:spacing w:after="0"/>
        <w:rPr>
          <w:lang w:eastAsia="x-none"/>
        </w:rPr>
      </w:pPr>
    </w:p>
    <w:p w14:paraId="79DB1C97" w14:textId="77777777" w:rsidR="006861DE" w:rsidRPr="006861DE" w:rsidRDefault="006861DE" w:rsidP="006861DE">
      <w:pPr>
        <w:spacing w:after="0"/>
        <w:jc w:val="both"/>
        <w:rPr>
          <w:lang w:eastAsia="en-US"/>
        </w:rPr>
      </w:pPr>
      <w:r w:rsidRPr="006861DE">
        <w:rPr>
          <w:b/>
          <w:bCs/>
          <w:highlight w:val="green"/>
        </w:rPr>
        <w:t>Agreement</w:t>
      </w:r>
    </w:p>
    <w:p w14:paraId="65E4C616" w14:textId="77777777" w:rsidR="006861DE" w:rsidRPr="006861DE" w:rsidRDefault="006861DE" w:rsidP="006861DE">
      <w:pPr>
        <w:pStyle w:val="ListParagraph"/>
        <w:autoSpaceDE w:val="0"/>
        <w:autoSpaceDN w:val="0"/>
        <w:ind w:leftChars="0" w:left="0"/>
        <w:rPr>
          <w:rFonts w:ascii="Times New Roman" w:hAnsi="Times New Roman"/>
          <w:sz w:val="20"/>
          <w:szCs w:val="20"/>
        </w:rPr>
      </w:pPr>
      <w:r w:rsidRPr="006861DE">
        <w:rPr>
          <w:rFonts w:ascii="Times New Roman" w:hAnsi="Times New Roman"/>
          <w:sz w:val="20"/>
          <w:szCs w:val="20"/>
        </w:rPr>
        <w:t>Multi-consecutive slots transmission (</w:t>
      </w:r>
      <w:proofErr w:type="spellStart"/>
      <w:r w:rsidRPr="006861DE">
        <w:rPr>
          <w:rFonts w:ascii="Times New Roman" w:hAnsi="Times New Roman"/>
          <w:sz w:val="20"/>
          <w:szCs w:val="20"/>
        </w:rPr>
        <w:t>MCSt</w:t>
      </w:r>
      <w:proofErr w:type="spellEnd"/>
      <w:r w:rsidRPr="006861DE">
        <w:rPr>
          <w:rFonts w:ascii="Times New Roman" w:hAnsi="Times New Roman"/>
          <w:sz w:val="20"/>
          <w:szCs w:val="20"/>
        </w:rPr>
        <w:t>) is supported for Mode 1 and Mode 2 resource allocation in SL-U.</w:t>
      </w:r>
    </w:p>
    <w:p w14:paraId="1490364D" w14:textId="77777777" w:rsidR="006861DE" w:rsidRPr="006861DE" w:rsidRDefault="006861DE" w:rsidP="006861DE">
      <w:pPr>
        <w:pStyle w:val="ListParagraph"/>
        <w:widowControl/>
        <w:numPr>
          <w:ilvl w:val="0"/>
          <w:numId w:val="25"/>
        </w:numPr>
        <w:autoSpaceDE w:val="0"/>
        <w:autoSpaceDN w:val="0"/>
        <w:ind w:leftChars="0"/>
        <w:rPr>
          <w:rFonts w:ascii="Times New Roman" w:hAnsi="Times New Roman"/>
          <w:sz w:val="20"/>
          <w:szCs w:val="20"/>
        </w:rPr>
      </w:pPr>
      <w:r w:rsidRPr="006861DE">
        <w:rPr>
          <w:rFonts w:ascii="Times New Roman" w:hAnsi="Times New Roman"/>
          <w:sz w:val="20"/>
          <w:szCs w:val="20"/>
          <w:lang w:val="en-AU"/>
        </w:rPr>
        <w:t>FFS details</w:t>
      </w:r>
    </w:p>
    <w:p w14:paraId="7509A5D0" w14:textId="77777777" w:rsidR="006861DE" w:rsidRPr="006861DE" w:rsidRDefault="006861DE" w:rsidP="006861DE">
      <w:pPr>
        <w:spacing w:after="0"/>
        <w:rPr>
          <w:lang w:eastAsia="x-none"/>
        </w:rPr>
      </w:pPr>
    </w:p>
    <w:p w14:paraId="0E2B241C" w14:textId="77777777" w:rsidR="006861DE" w:rsidRPr="006861DE" w:rsidRDefault="006861DE" w:rsidP="006861DE">
      <w:pPr>
        <w:spacing w:after="0"/>
        <w:jc w:val="both"/>
        <w:rPr>
          <w:lang w:eastAsia="en-US"/>
        </w:rPr>
      </w:pPr>
      <w:r w:rsidRPr="006861DE">
        <w:rPr>
          <w:b/>
          <w:bCs/>
          <w:highlight w:val="green"/>
        </w:rPr>
        <w:t>Agreement</w:t>
      </w:r>
    </w:p>
    <w:p w14:paraId="28151047" w14:textId="77777777" w:rsidR="006861DE" w:rsidRPr="006861DE" w:rsidRDefault="006861DE" w:rsidP="006861DE">
      <w:pPr>
        <w:pStyle w:val="ListParagraph"/>
        <w:widowControl/>
        <w:numPr>
          <w:ilvl w:val="0"/>
          <w:numId w:val="25"/>
        </w:numPr>
        <w:autoSpaceDE w:val="0"/>
        <w:autoSpaceDN w:val="0"/>
        <w:ind w:leftChars="0"/>
        <w:rPr>
          <w:rFonts w:ascii="Times New Roman" w:hAnsi="Times New Roman"/>
          <w:sz w:val="20"/>
          <w:szCs w:val="20"/>
        </w:rPr>
      </w:pPr>
      <w:r w:rsidRPr="006861DE">
        <w:rPr>
          <w:rFonts w:ascii="Times New Roman" w:hAnsi="Times New Roman"/>
          <w:sz w:val="20"/>
          <w:szCs w:val="20"/>
        </w:rPr>
        <w:t>For UE-to-UE COT sharing, continue considering the following alternatives:</w:t>
      </w:r>
    </w:p>
    <w:p w14:paraId="4B1E3FEB" w14:textId="77777777" w:rsidR="006861DE" w:rsidRPr="006861DE" w:rsidRDefault="006861DE" w:rsidP="006861DE">
      <w:pPr>
        <w:pStyle w:val="ListParagraph"/>
        <w:widowControl/>
        <w:numPr>
          <w:ilvl w:val="1"/>
          <w:numId w:val="25"/>
        </w:numPr>
        <w:autoSpaceDE w:val="0"/>
        <w:autoSpaceDN w:val="0"/>
        <w:ind w:leftChars="0"/>
        <w:rPr>
          <w:rFonts w:ascii="Times New Roman" w:hAnsi="Times New Roman"/>
          <w:sz w:val="20"/>
          <w:szCs w:val="20"/>
        </w:rPr>
      </w:pPr>
      <w:r w:rsidRPr="006861DE">
        <w:rPr>
          <w:rFonts w:ascii="Times New Roman" w:hAnsi="Times New Roman"/>
          <w:sz w:val="20"/>
          <w:szCs w:val="20"/>
        </w:rPr>
        <w:t>Alt. 1: A responding SL UE can utilize a COT shared by a COT initiating UE when the responding SL UE is a target receiver of the at least COT initiating UE’s PSSCH data transmission in the COT.</w:t>
      </w:r>
    </w:p>
    <w:p w14:paraId="62870930"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lastRenderedPageBreak/>
        <w:t>When the responding UE uses the shared COT for its transmission has an equal or smaller CAPC value than the CAPC value indicated in a shared COT information</w:t>
      </w:r>
    </w:p>
    <w:p w14:paraId="71786913"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FFS any additional conditions</w:t>
      </w:r>
    </w:p>
    <w:p w14:paraId="3363FAA9" w14:textId="77777777" w:rsidR="006861DE" w:rsidRPr="006861DE" w:rsidRDefault="006861DE" w:rsidP="006861DE">
      <w:pPr>
        <w:pStyle w:val="ListParagraph"/>
        <w:widowControl/>
        <w:numPr>
          <w:ilvl w:val="1"/>
          <w:numId w:val="25"/>
        </w:numPr>
        <w:autoSpaceDE w:val="0"/>
        <w:autoSpaceDN w:val="0"/>
        <w:ind w:leftChars="0"/>
        <w:rPr>
          <w:rFonts w:ascii="Times New Roman" w:hAnsi="Times New Roman"/>
          <w:sz w:val="20"/>
          <w:szCs w:val="20"/>
        </w:rPr>
      </w:pPr>
      <w:r w:rsidRPr="006861DE">
        <w:rPr>
          <w:rFonts w:ascii="Times New Roman" w:hAnsi="Times New Roman"/>
          <w:sz w:val="20"/>
          <w:szCs w:val="20"/>
        </w:rPr>
        <w:t>Alt. 2: A responding SL UE can utilize a COT shared by a COT initiating UE when the responding SL UE is a target receiver of the COT initiating UE’s transmission in the COT.</w:t>
      </w:r>
    </w:p>
    <w:p w14:paraId="1D93E982"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When the responding UE uses the shared COT for its transmission has an equal or smaller CAPC value than the CAPC value indicated in a shared COT information</w:t>
      </w:r>
    </w:p>
    <w:p w14:paraId="4E71D7F9"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 xml:space="preserve">FFS how to determine a SL UE is a target </w:t>
      </w:r>
      <w:proofErr w:type="spellStart"/>
      <w:r w:rsidRPr="006861DE">
        <w:rPr>
          <w:rFonts w:ascii="Times New Roman" w:hAnsi="Times New Roman"/>
          <w:sz w:val="20"/>
          <w:szCs w:val="20"/>
        </w:rPr>
        <w:t>receiverFFS</w:t>
      </w:r>
      <w:proofErr w:type="spellEnd"/>
      <w:r w:rsidRPr="006861DE">
        <w:rPr>
          <w:rFonts w:ascii="Times New Roman" w:hAnsi="Times New Roman"/>
          <w:sz w:val="20"/>
          <w:szCs w:val="20"/>
        </w:rPr>
        <w:t>: details of the channel type of the COT initiating UE’s transmission</w:t>
      </w:r>
    </w:p>
    <w:p w14:paraId="00774AB2"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FFS any additional conditions</w:t>
      </w:r>
    </w:p>
    <w:p w14:paraId="7B793CF7" w14:textId="77777777" w:rsidR="006861DE" w:rsidRPr="006861DE" w:rsidRDefault="006861DE" w:rsidP="006861DE">
      <w:pPr>
        <w:pStyle w:val="ListParagraph"/>
        <w:widowControl/>
        <w:numPr>
          <w:ilvl w:val="1"/>
          <w:numId w:val="25"/>
        </w:numPr>
        <w:autoSpaceDE w:val="0"/>
        <w:autoSpaceDN w:val="0"/>
        <w:ind w:leftChars="0"/>
        <w:rPr>
          <w:rFonts w:ascii="Times New Roman" w:hAnsi="Times New Roman"/>
          <w:sz w:val="20"/>
          <w:szCs w:val="20"/>
        </w:rPr>
      </w:pPr>
      <w:r w:rsidRPr="006861DE">
        <w:rPr>
          <w:rFonts w:ascii="Times New Roman" w:hAnsi="Times New Roman"/>
          <w:sz w:val="20"/>
          <w:szCs w:val="20"/>
        </w:rPr>
        <w:t>For Alt1 and Alt2: When a responding UE uses a shared COT for its transmission(s), the COT initiating UE is a target receiver of the responding UE’s transmission(s).</w:t>
      </w:r>
    </w:p>
    <w:p w14:paraId="7524D9AC" w14:textId="77777777" w:rsidR="006861DE" w:rsidRPr="006861DE" w:rsidRDefault="006861DE" w:rsidP="006861DE">
      <w:pPr>
        <w:pStyle w:val="ListParagraph"/>
        <w:widowControl/>
        <w:numPr>
          <w:ilvl w:val="2"/>
          <w:numId w:val="25"/>
        </w:numPr>
        <w:autoSpaceDE w:val="0"/>
        <w:autoSpaceDN w:val="0"/>
        <w:ind w:leftChars="0"/>
        <w:rPr>
          <w:rFonts w:ascii="Times New Roman" w:hAnsi="Times New Roman"/>
          <w:sz w:val="20"/>
          <w:szCs w:val="20"/>
        </w:rPr>
      </w:pPr>
      <w:r w:rsidRPr="006861DE">
        <w:rPr>
          <w:rFonts w:ascii="Times New Roman" w:hAnsi="Times New Roman"/>
          <w:sz w:val="20"/>
          <w:szCs w:val="20"/>
        </w:rPr>
        <w:t>FFS: details of the channel type of the responding UE’s transmission(s)</w:t>
      </w:r>
    </w:p>
    <w:p w14:paraId="21BF904D" w14:textId="77777777" w:rsidR="006861DE" w:rsidRPr="006861DE" w:rsidRDefault="006861DE" w:rsidP="006861DE">
      <w:pPr>
        <w:pStyle w:val="ListParagraph"/>
        <w:widowControl/>
        <w:numPr>
          <w:ilvl w:val="0"/>
          <w:numId w:val="25"/>
        </w:numPr>
        <w:autoSpaceDE w:val="0"/>
        <w:autoSpaceDN w:val="0"/>
        <w:ind w:leftChars="0"/>
        <w:rPr>
          <w:rFonts w:ascii="Times New Roman" w:hAnsi="Times New Roman"/>
          <w:sz w:val="20"/>
          <w:szCs w:val="20"/>
        </w:rPr>
      </w:pPr>
      <w:r w:rsidRPr="006861DE">
        <w:rPr>
          <w:rFonts w:ascii="Times New Roman" w:hAnsi="Times New Roman"/>
          <w:sz w:val="20"/>
          <w:szCs w:val="20"/>
        </w:rPr>
        <w:t>gNB relaying/forwarding a UE initiated COT to another UE is not supported in Rel-18</w:t>
      </w:r>
    </w:p>
    <w:p w14:paraId="69BABA8D" w14:textId="084C9009" w:rsidR="006861DE" w:rsidRDefault="006861DE" w:rsidP="006861DE">
      <w:pPr>
        <w:pStyle w:val="ListParagraph"/>
        <w:widowControl/>
        <w:numPr>
          <w:ilvl w:val="0"/>
          <w:numId w:val="25"/>
        </w:numPr>
        <w:autoSpaceDE w:val="0"/>
        <w:autoSpaceDN w:val="0"/>
        <w:ind w:leftChars="0"/>
        <w:rPr>
          <w:rFonts w:ascii="Times New Roman" w:hAnsi="Times New Roman"/>
          <w:sz w:val="20"/>
          <w:szCs w:val="20"/>
        </w:rPr>
      </w:pPr>
      <w:r w:rsidRPr="006861DE">
        <w:rPr>
          <w:rFonts w:ascii="Times New Roman" w:hAnsi="Times New Roman"/>
          <w:sz w:val="20"/>
          <w:szCs w:val="20"/>
        </w:rPr>
        <w:t>FFS whether a Mode 1 UE can report a COT or related information to gNB for aiding Mode 1 RA</w:t>
      </w:r>
    </w:p>
    <w:p w14:paraId="7C3E6BA7" w14:textId="4EB9392E" w:rsidR="006861DE" w:rsidRDefault="006861DE" w:rsidP="006861DE"/>
    <w:p w14:paraId="4C8CB743" w14:textId="77777777" w:rsidR="006861DE" w:rsidRPr="006861DE" w:rsidRDefault="006861DE" w:rsidP="006861DE">
      <w:pPr>
        <w:spacing w:after="0"/>
        <w:rPr>
          <w:b/>
          <w:lang w:eastAsia="x-none"/>
        </w:rPr>
      </w:pPr>
      <w:r w:rsidRPr="006861DE">
        <w:rPr>
          <w:b/>
          <w:highlight w:val="green"/>
          <w:lang w:eastAsia="x-none"/>
        </w:rPr>
        <w:t>Agreement</w:t>
      </w:r>
    </w:p>
    <w:p w14:paraId="4D5F6F37" w14:textId="77777777" w:rsidR="006861DE" w:rsidRPr="006861DE" w:rsidRDefault="006861DE" w:rsidP="006861DE">
      <w:pPr>
        <w:spacing w:after="0"/>
        <w:rPr>
          <w:lang w:eastAsia="x-none"/>
        </w:rPr>
      </w:pPr>
      <w:r w:rsidRPr="006861DE">
        <w:rPr>
          <w:lang w:eastAsia="x-none"/>
        </w:rPr>
        <w:t>For PSCCH and PSSCH in SL-U:</w:t>
      </w:r>
    </w:p>
    <w:p w14:paraId="613A5DB5" w14:textId="77777777" w:rsidR="006861DE" w:rsidRPr="006861DE" w:rsidRDefault="006861DE" w:rsidP="006861DE">
      <w:pPr>
        <w:numPr>
          <w:ilvl w:val="0"/>
          <w:numId w:val="26"/>
        </w:numPr>
        <w:overflowPunct/>
        <w:autoSpaceDE/>
        <w:autoSpaceDN/>
        <w:adjustRightInd/>
        <w:spacing w:after="0"/>
        <w:textAlignment w:val="auto"/>
        <w:rPr>
          <w:lang w:eastAsia="x-none"/>
        </w:rPr>
      </w:pPr>
      <w:r w:rsidRPr="006861DE">
        <w:rPr>
          <w:lang w:eastAsia="x-none"/>
        </w:rPr>
        <w:t>Both R16/R17 NR SL contiguous RB-based and interlace RB-based transmissions similar to R16 NR-U are supported</w:t>
      </w:r>
    </w:p>
    <w:p w14:paraId="1729C299" w14:textId="77777777" w:rsidR="006861DE" w:rsidRPr="006861DE" w:rsidRDefault="006861DE" w:rsidP="006861DE">
      <w:pPr>
        <w:spacing w:after="0"/>
        <w:rPr>
          <w:lang w:eastAsia="x-none"/>
        </w:rPr>
      </w:pPr>
    </w:p>
    <w:p w14:paraId="6D4CC891" w14:textId="77777777" w:rsidR="006861DE" w:rsidRPr="006861DE" w:rsidRDefault="006861DE" w:rsidP="006861DE">
      <w:pPr>
        <w:spacing w:after="0"/>
        <w:rPr>
          <w:b/>
          <w:lang w:eastAsia="zh-CN"/>
        </w:rPr>
      </w:pPr>
      <w:r w:rsidRPr="006861DE">
        <w:rPr>
          <w:b/>
          <w:highlight w:val="green"/>
          <w:lang w:eastAsia="zh-CN"/>
        </w:rPr>
        <w:t>Agreement</w:t>
      </w:r>
    </w:p>
    <w:p w14:paraId="35B754CB" w14:textId="77777777" w:rsidR="006861DE" w:rsidRPr="006861DE" w:rsidRDefault="006861DE" w:rsidP="006861DE">
      <w:pPr>
        <w:spacing w:after="0"/>
        <w:rPr>
          <w:lang w:eastAsia="zh-CN"/>
        </w:rPr>
      </w:pPr>
      <w:r w:rsidRPr="006861DE">
        <w:rPr>
          <w:lang w:eastAsia="zh-CN"/>
        </w:rPr>
        <w:t>For PSCCH and PSSCH in SL-U:</w:t>
      </w:r>
    </w:p>
    <w:p w14:paraId="553CD2BA" w14:textId="77777777" w:rsidR="006861DE" w:rsidRPr="006861DE" w:rsidRDefault="006861DE" w:rsidP="006861DE">
      <w:pPr>
        <w:numPr>
          <w:ilvl w:val="0"/>
          <w:numId w:val="26"/>
        </w:numPr>
        <w:overflowPunct/>
        <w:autoSpaceDE/>
        <w:autoSpaceDN/>
        <w:adjustRightInd/>
        <w:spacing w:after="0"/>
        <w:textAlignment w:val="auto"/>
        <w:rPr>
          <w:rFonts w:eastAsia="Batang"/>
          <w:lang w:eastAsia="zh-CN"/>
        </w:rPr>
      </w:pPr>
      <w:r w:rsidRPr="006861DE">
        <w:rPr>
          <w:lang w:eastAsia="zh-CN"/>
        </w:rPr>
        <w:t>For interlace RB-based transmission</w:t>
      </w:r>
    </w:p>
    <w:p w14:paraId="196D0164" w14:textId="77777777" w:rsidR="006861DE" w:rsidRPr="006861DE" w:rsidRDefault="006861DE" w:rsidP="006861DE">
      <w:pPr>
        <w:numPr>
          <w:ilvl w:val="1"/>
          <w:numId w:val="26"/>
        </w:numPr>
        <w:overflowPunct/>
        <w:autoSpaceDE/>
        <w:autoSpaceDN/>
        <w:adjustRightInd/>
        <w:spacing w:after="0"/>
        <w:textAlignment w:val="auto"/>
        <w:rPr>
          <w:lang w:eastAsia="zh-CN"/>
        </w:rPr>
      </w:pPr>
      <w:r w:rsidRPr="006861DE">
        <w:rPr>
          <w:lang w:eastAsia="zh-CN"/>
        </w:rPr>
        <w:t>Frequency domain resource allocation granularity is one sub-channel for PSSCH transmission</w:t>
      </w:r>
    </w:p>
    <w:p w14:paraId="05DB0850" w14:textId="77777777" w:rsidR="006861DE" w:rsidRPr="006861DE" w:rsidRDefault="006861DE" w:rsidP="006861DE">
      <w:pPr>
        <w:numPr>
          <w:ilvl w:val="1"/>
          <w:numId w:val="26"/>
        </w:numPr>
        <w:overflowPunct/>
        <w:autoSpaceDE/>
        <w:autoSpaceDN/>
        <w:adjustRightInd/>
        <w:spacing w:after="0"/>
        <w:textAlignment w:val="auto"/>
        <w:rPr>
          <w:lang w:eastAsia="zh-CN"/>
        </w:rPr>
      </w:pPr>
      <w:r w:rsidRPr="006861DE">
        <w:rPr>
          <w:lang w:eastAsia="zh-CN"/>
        </w:rPr>
        <w:t>1 sub-channel equals K interlace</w:t>
      </w:r>
    </w:p>
    <w:p w14:paraId="3EDA9445" w14:textId="77777777" w:rsidR="006861DE" w:rsidRPr="006861DE" w:rsidRDefault="006861DE" w:rsidP="006861DE">
      <w:pPr>
        <w:numPr>
          <w:ilvl w:val="2"/>
          <w:numId w:val="26"/>
        </w:numPr>
        <w:overflowPunct/>
        <w:autoSpaceDE/>
        <w:autoSpaceDN/>
        <w:adjustRightInd/>
        <w:spacing w:after="0"/>
        <w:textAlignment w:val="auto"/>
        <w:rPr>
          <w:lang w:eastAsia="zh-CN"/>
        </w:rPr>
      </w:pPr>
      <w:r w:rsidRPr="006861DE">
        <w:rPr>
          <w:lang w:eastAsia="zh-CN"/>
        </w:rPr>
        <w:t>FFS: whether K is fixed as 1 or (pre-)configured</w:t>
      </w:r>
    </w:p>
    <w:p w14:paraId="6276DF2D" w14:textId="77777777" w:rsidR="006861DE" w:rsidRPr="006861DE" w:rsidRDefault="006861DE" w:rsidP="006861DE">
      <w:pPr>
        <w:numPr>
          <w:ilvl w:val="1"/>
          <w:numId w:val="26"/>
        </w:numPr>
        <w:overflowPunct/>
        <w:autoSpaceDE/>
        <w:autoSpaceDN/>
        <w:adjustRightInd/>
        <w:spacing w:after="0"/>
        <w:textAlignment w:val="auto"/>
        <w:rPr>
          <w:lang w:eastAsia="zh-CN"/>
        </w:rPr>
      </w:pPr>
      <w:r w:rsidRPr="006861DE">
        <w:rPr>
          <w:lang w:eastAsia="zh-CN"/>
        </w:rPr>
        <w:t>Discuss whether one or both of the following alternatives are supported</w:t>
      </w:r>
    </w:p>
    <w:p w14:paraId="055C9F76" w14:textId="77777777" w:rsidR="006861DE" w:rsidRPr="006861DE" w:rsidRDefault="006861DE" w:rsidP="006861DE">
      <w:pPr>
        <w:numPr>
          <w:ilvl w:val="2"/>
          <w:numId w:val="26"/>
        </w:numPr>
        <w:overflowPunct/>
        <w:autoSpaceDE/>
        <w:autoSpaceDN/>
        <w:adjustRightInd/>
        <w:spacing w:after="0"/>
        <w:textAlignment w:val="auto"/>
        <w:rPr>
          <w:lang w:eastAsia="zh-CN"/>
        </w:rPr>
      </w:pPr>
      <w:r w:rsidRPr="006861DE">
        <w:rPr>
          <w:lang w:eastAsia="zh-CN"/>
        </w:rPr>
        <w:t>Alt 1: 1 sub-channel is confined within 1 RB set</w:t>
      </w:r>
    </w:p>
    <w:p w14:paraId="4D5E2ABD" w14:textId="77777777" w:rsidR="006861DE" w:rsidRPr="006861DE" w:rsidRDefault="006861DE" w:rsidP="006861DE">
      <w:pPr>
        <w:numPr>
          <w:ilvl w:val="2"/>
          <w:numId w:val="26"/>
        </w:numPr>
        <w:overflowPunct/>
        <w:autoSpaceDE/>
        <w:autoSpaceDN/>
        <w:adjustRightInd/>
        <w:spacing w:after="0"/>
        <w:textAlignment w:val="auto"/>
        <w:rPr>
          <w:lang w:eastAsia="zh-CN"/>
        </w:rPr>
      </w:pPr>
      <w:r w:rsidRPr="006861DE">
        <w:rPr>
          <w:lang w:eastAsia="zh-CN"/>
        </w:rPr>
        <w:t>Alt 2: 1 sub-channel spans 1 or multiple RB set(s) belonging to a resource pool</w:t>
      </w:r>
    </w:p>
    <w:p w14:paraId="309A6955" w14:textId="77777777" w:rsidR="006861DE" w:rsidRPr="006861DE" w:rsidRDefault="006861DE" w:rsidP="006861DE">
      <w:pPr>
        <w:spacing w:after="0"/>
        <w:rPr>
          <w:lang w:eastAsia="x-none"/>
        </w:rPr>
      </w:pPr>
    </w:p>
    <w:p w14:paraId="2EC79F19" w14:textId="77777777" w:rsidR="006861DE" w:rsidRPr="006861DE" w:rsidRDefault="006861DE" w:rsidP="006861DE">
      <w:pPr>
        <w:spacing w:after="0"/>
        <w:rPr>
          <w:b/>
          <w:lang w:eastAsia="zh-CN"/>
        </w:rPr>
      </w:pPr>
      <w:r w:rsidRPr="006861DE">
        <w:rPr>
          <w:b/>
          <w:highlight w:val="green"/>
          <w:lang w:eastAsia="zh-CN"/>
        </w:rPr>
        <w:t>Agreement</w:t>
      </w:r>
    </w:p>
    <w:p w14:paraId="3B2F44EB" w14:textId="77777777" w:rsidR="006861DE" w:rsidRPr="006861DE" w:rsidRDefault="006861DE" w:rsidP="006861DE">
      <w:pPr>
        <w:spacing w:after="0"/>
        <w:rPr>
          <w:lang w:eastAsia="zh-CN"/>
        </w:rPr>
      </w:pPr>
      <w:r w:rsidRPr="006861DE">
        <w:rPr>
          <w:lang w:eastAsia="zh-CN"/>
        </w:rPr>
        <w:t>To meet OCB and PSD requirement for PSFCH transmission, at least RB-based interlace is supported at least for 15 kHz and 30 kHz SCS, FFS details.</w:t>
      </w:r>
    </w:p>
    <w:p w14:paraId="1F73C61D" w14:textId="77777777" w:rsidR="006861DE" w:rsidRPr="006861DE" w:rsidRDefault="006861DE" w:rsidP="006861DE">
      <w:pPr>
        <w:spacing w:after="0"/>
        <w:rPr>
          <w:lang w:eastAsia="zh-CN"/>
        </w:rPr>
      </w:pPr>
    </w:p>
    <w:p w14:paraId="3783F8BD" w14:textId="77777777" w:rsidR="006861DE" w:rsidRPr="006861DE" w:rsidRDefault="006861DE" w:rsidP="006861DE">
      <w:pPr>
        <w:spacing w:after="0"/>
        <w:rPr>
          <w:b/>
          <w:lang w:eastAsia="zh-CN"/>
        </w:rPr>
      </w:pPr>
      <w:r w:rsidRPr="006861DE">
        <w:rPr>
          <w:b/>
          <w:highlight w:val="green"/>
          <w:lang w:eastAsia="zh-CN"/>
        </w:rPr>
        <w:t>Agreement</w:t>
      </w:r>
    </w:p>
    <w:p w14:paraId="5CEA38F5" w14:textId="77777777" w:rsidR="006861DE" w:rsidRPr="006861DE" w:rsidRDefault="006861DE" w:rsidP="006861DE">
      <w:pPr>
        <w:spacing w:after="0"/>
        <w:rPr>
          <w:lang w:eastAsia="zh-CN"/>
        </w:rPr>
      </w:pPr>
      <w:r w:rsidRPr="006861DE">
        <w:rPr>
          <w:lang w:eastAsia="zh-CN"/>
        </w:rPr>
        <w:t>If RAN1 decides that LBT is performed for S-SSB transmission, in addition to the S-SSB occasions in R16/R17 NR SL design, support additional candidate S-SSB occasions</w:t>
      </w:r>
    </w:p>
    <w:p w14:paraId="20980817" w14:textId="77777777" w:rsidR="006861DE" w:rsidRPr="006861DE" w:rsidRDefault="006861DE" w:rsidP="006861DE">
      <w:pPr>
        <w:pStyle w:val="ListParagraph"/>
        <w:widowControl/>
        <w:numPr>
          <w:ilvl w:val="0"/>
          <w:numId w:val="27"/>
        </w:numPr>
        <w:autoSpaceDE w:val="0"/>
        <w:autoSpaceDN w:val="0"/>
        <w:adjustRightInd w:val="0"/>
        <w:snapToGrid w:val="0"/>
        <w:ind w:leftChars="0"/>
        <w:contextualSpacing/>
        <w:rPr>
          <w:rFonts w:ascii="Times New Roman" w:hAnsi="Times New Roman"/>
          <w:sz w:val="20"/>
          <w:szCs w:val="20"/>
          <w:lang w:eastAsia="zh-CN"/>
        </w:rPr>
      </w:pPr>
      <w:r w:rsidRPr="006861DE">
        <w:rPr>
          <w:rFonts w:ascii="Times New Roman" w:hAnsi="Times New Roman"/>
          <w:sz w:val="20"/>
          <w:szCs w:val="20"/>
          <w:lang w:eastAsia="zh-CN"/>
        </w:rPr>
        <w:t>FFS the number and locations of additional candidate S-SSB occasions</w:t>
      </w:r>
    </w:p>
    <w:p w14:paraId="037B2237" w14:textId="77777777" w:rsidR="006861DE" w:rsidRPr="006861DE" w:rsidRDefault="006861DE" w:rsidP="006861DE">
      <w:pPr>
        <w:pStyle w:val="ListParagraph"/>
        <w:widowControl/>
        <w:numPr>
          <w:ilvl w:val="0"/>
          <w:numId w:val="27"/>
        </w:numPr>
        <w:autoSpaceDE w:val="0"/>
        <w:autoSpaceDN w:val="0"/>
        <w:adjustRightInd w:val="0"/>
        <w:snapToGrid w:val="0"/>
        <w:ind w:leftChars="0"/>
        <w:contextualSpacing/>
        <w:rPr>
          <w:rFonts w:ascii="Times New Roman" w:hAnsi="Times New Roman"/>
          <w:sz w:val="20"/>
          <w:szCs w:val="20"/>
          <w:lang w:eastAsia="zh-CN"/>
        </w:rPr>
      </w:pPr>
      <w:r w:rsidRPr="006861DE">
        <w:rPr>
          <w:rFonts w:ascii="Times New Roman" w:hAnsi="Times New Roman"/>
          <w:sz w:val="20"/>
          <w:szCs w:val="20"/>
          <w:lang w:eastAsia="zh-CN"/>
        </w:rPr>
        <w:t>FFS when a UE transmits S-SSB on such additional candidate S-SSB occasions, and the related Rx UE’s behavior</w:t>
      </w:r>
    </w:p>
    <w:p w14:paraId="25DC52E0" w14:textId="77777777" w:rsidR="006861DE" w:rsidRPr="006861DE" w:rsidRDefault="006861DE" w:rsidP="006861DE">
      <w:pPr>
        <w:spacing w:after="0"/>
        <w:rPr>
          <w:lang w:eastAsia="zh-CN"/>
        </w:rPr>
      </w:pPr>
    </w:p>
    <w:p w14:paraId="226020F6" w14:textId="77777777" w:rsidR="006861DE" w:rsidRPr="006861DE" w:rsidRDefault="006861DE" w:rsidP="006861DE">
      <w:pPr>
        <w:spacing w:after="0"/>
        <w:rPr>
          <w:b/>
          <w:highlight w:val="green"/>
          <w:lang w:eastAsia="zh-CN"/>
        </w:rPr>
      </w:pPr>
      <w:r w:rsidRPr="006861DE">
        <w:rPr>
          <w:b/>
          <w:highlight w:val="green"/>
          <w:lang w:eastAsia="zh-CN"/>
        </w:rPr>
        <w:t>Agreement</w:t>
      </w:r>
    </w:p>
    <w:p w14:paraId="5CDD45D2" w14:textId="77777777" w:rsidR="006861DE" w:rsidRPr="006861DE" w:rsidRDefault="006861DE" w:rsidP="006861DE">
      <w:pPr>
        <w:spacing w:after="0"/>
        <w:rPr>
          <w:lang w:eastAsia="zh-CN"/>
        </w:rPr>
      </w:pPr>
      <w:r w:rsidRPr="006861DE">
        <w:rPr>
          <w:lang w:eastAsia="zh-CN"/>
        </w:rPr>
        <w:t xml:space="preserve">Regarding PSFCH transmission, at least the followings alternatives can be further studied </w:t>
      </w:r>
    </w:p>
    <w:p w14:paraId="2FCC7BEE" w14:textId="77777777" w:rsidR="006861DE" w:rsidRPr="006861DE" w:rsidRDefault="006861DE" w:rsidP="006861DE">
      <w:pPr>
        <w:pStyle w:val="ListParagraph"/>
        <w:widowControl/>
        <w:numPr>
          <w:ilvl w:val="0"/>
          <w:numId w:val="26"/>
        </w:numPr>
        <w:autoSpaceDE w:val="0"/>
        <w:autoSpaceDN w:val="0"/>
        <w:adjustRightInd w:val="0"/>
        <w:snapToGrid w:val="0"/>
        <w:ind w:leftChars="0"/>
        <w:contextualSpacing/>
        <w:rPr>
          <w:rFonts w:ascii="Times New Roman" w:hAnsi="Times New Roman"/>
          <w:sz w:val="20"/>
          <w:szCs w:val="20"/>
          <w:lang w:eastAsia="zh-CN"/>
        </w:rPr>
      </w:pPr>
      <w:r w:rsidRPr="006861DE">
        <w:rPr>
          <w:rFonts w:ascii="Times New Roman" w:hAnsi="Times New Roman"/>
          <w:sz w:val="20"/>
          <w:szCs w:val="20"/>
          <w:lang w:eastAsia="zh-CN"/>
        </w:rPr>
        <w:t>Alt 1: each PSFCH transmission occupies a common interlace and zero or one or more dedicated PRB(s)</w:t>
      </w:r>
    </w:p>
    <w:p w14:paraId="52BB2FDA" w14:textId="77777777" w:rsidR="006861DE" w:rsidRPr="006861DE" w:rsidRDefault="006861DE" w:rsidP="006861DE">
      <w:pPr>
        <w:pStyle w:val="ListParagraph"/>
        <w:widowControl/>
        <w:numPr>
          <w:ilvl w:val="0"/>
          <w:numId w:val="26"/>
        </w:numPr>
        <w:autoSpaceDE w:val="0"/>
        <w:autoSpaceDN w:val="0"/>
        <w:adjustRightInd w:val="0"/>
        <w:snapToGrid w:val="0"/>
        <w:ind w:leftChars="0"/>
        <w:contextualSpacing/>
        <w:rPr>
          <w:rFonts w:ascii="Times New Roman" w:hAnsi="Times New Roman"/>
          <w:sz w:val="20"/>
          <w:szCs w:val="20"/>
          <w:lang w:eastAsia="zh-CN"/>
        </w:rPr>
      </w:pPr>
      <w:r w:rsidRPr="006861DE">
        <w:rPr>
          <w:rFonts w:ascii="Times New Roman" w:hAnsi="Times New Roman"/>
          <w:sz w:val="20"/>
          <w:szCs w:val="20"/>
          <w:lang w:eastAsia="zh-CN"/>
        </w:rPr>
        <w:t>Alt 2: each PSFCH transmission occupies an interlace, and may or may not further apply code domain enhancement (e.g., OCC, PRB-level cyclic shifts)</w:t>
      </w:r>
    </w:p>
    <w:p w14:paraId="7227A897" w14:textId="77777777" w:rsidR="006861DE" w:rsidRPr="006861DE" w:rsidRDefault="006861DE" w:rsidP="006861DE">
      <w:pPr>
        <w:pStyle w:val="ListParagraph"/>
        <w:widowControl/>
        <w:numPr>
          <w:ilvl w:val="0"/>
          <w:numId w:val="26"/>
        </w:numPr>
        <w:autoSpaceDE w:val="0"/>
        <w:autoSpaceDN w:val="0"/>
        <w:adjustRightInd w:val="0"/>
        <w:snapToGrid w:val="0"/>
        <w:ind w:leftChars="0"/>
        <w:contextualSpacing/>
        <w:rPr>
          <w:rFonts w:ascii="Times New Roman" w:hAnsi="Times New Roman"/>
          <w:sz w:val="20"/>
          <w:szCs w:val="20"/>
          <w:lang w:eastAsia="zh-CN"/>
        </w:rPr>
      </w:pPr>
      <w:r w:rsidRPr="006861DE">
        <w:rPr>
          <w:rFonts w:ascii="Times New Roman" w:hAnsi="Times New Roman"/>
          <w:sz w:val="20"/>
          <w:szCs w:val="20"/>
          <w:lang w:eastAsia="zh-CN"/>
        </w:rPr>
        <w:t>Alt 3: each PSFCH transmission occupies some dedicated PRBs and some common PRBs</w:t>
      </w:r>
    </w:p>
    <w:p w14:paraId="767BA65B" w14:textId="77777777" w:rsidR="006861DE" w:rsidRPr="006861DE" w:rsidRDefault="006861DE" w:rsidP="006861DE">
      <w:pPr>
        <w:pStyle w:val="ListParagraph"/>
        <w:widowControl/>
        <w:numPr>
          <w:ilvl w:val="0"/>
          <w:numId w:val="26"/>
        </w:numPr>
        <w:autoSpaceDE w:val="0"/>
        <w:autoSpaceDN w:val="0"/>
        <w:adjustRightInd w:val="0"/>
        <w:snapToGrid w:val="0"/>
        <w:ind w:leftChars="0"/>
        <w:contextualSpacing/>
        <w:rPr>
          <w:rFonts w:ascii="Times New Roman" w:hAnsi="Times New Roman"/>
          <w:b/>
          <w:sz w:val="20"/>
          <w:szCs w:val="20"/>
          <w:lang w:eastAsia="zh-CN"/>
        </w:rPr>
      </w:pPr>
      <w:r w:rsidRPr="006861DE">
        <w:rPr>
          <w:rFonts w:ascii="Times New Roman" w:hAnsi="Times New Roman"/>
          <w:sz w:val="20"/>
          <w:szCs w:val="20"/>
          <w:lang w:eastAsia="zh-CN"/>
        </w:rPr>
        <w:t>FFS details of above alternatives</w:t>
      </w:r>
    </w:p>
    <w:p w14:paraId="00A9FADB" w14:textId="77777777" w:rsidR="006861DE" w:rsidRPr="006861DE" w:rsidRDefault="006861DE" w:rsidP="006861DE">
      <w:pPr>
        <w:spacing w:after="0"/>
        <w:rPr>
          <w:lang w:eastAsia="x-none"/>
        </w:rPr>
      </w:pPr>
    </w:p>
    <w:p w14:paraId="14095889" w14:textId="77777777" w:rsidR="006861DE" w:rsidRPr="006861DE" w:rsidRDefault="006861DE" w:rsidP="006861DE">
      <w:pPr>
        <w:spacing w:after="0"/>
        <w:rPr>
          <w:b/>
          <w:highlight w:val="green"/>
          <w:lang w:eastAsia="zh-CN"/>
        </w:rPr>
      </w:pPr>
      <w:r w:rsidRPr="006861DE">
        <w:rPr>
          <w:b/>
          <w:highlight w:val="green"/>
          <w:lang w:eastAsia="zh-CN"/>
        </w:rPr>
        <w:t>Agreement</w:t>
      </w:r>
    </w:p>
    <w:p w14:paraId="4596435B" w14:textId="77777777" w:rsidR="006861DE" w:rsidRPr="006861DE" w:rsidRDefault="006861DE" w:rsidP="006861DE">
      <w:pPr>
        <w:spacing w:after="0"/>
        <w:rPr>
          <w:lang w:eastAsia="zh-CN"/>
        </w:rPr>
      </w:pPr>
      <w:r w:rsidRPr="006861DE">
        <w:rPr>
          <w:lang w:eastAsia="zh-CN"/>
        </w:rPr>
        <w:t>If RAN1 decides that LBT is performed for PSFCH transmission, for the time and frequency domain locations of PSFCH resources, at least the followings alternatives can be further studied</w:t>
      </w:r>
    </w:p>
    <w:p w14:paraId="30A2D942" w14:textId="77777777" w:rsidR="006861DE" w:rsidRPr="006861DE" w:rsidRDefault="006861DE" w:rsidP="006861DE">
      <w:pPr>
        <w:pStyle w:val="ListParagraph"/>
        <w:widowControl/>
        <w:numPr>
          <w:ilvl w:val="0"/>
          <w:numId w:val="26"/>
        </w:numPr>
        <w:autoSpaceDE w:val="0"/>
        <w:autoSpaceDN w:val="0"/>
        <w:adjustRightInd w:val="0"/>
        <w:snapToGrid w:val="0"/>
        <w:ind w:leftChars="0"/>
        <w:contextualSpacing/>
        <w:rPr>
          <w:rFonts w:ascii="Times New Roman" w:hAnsi="Times New Roman"/>
          <w:sz w:val="20"/>
          <w:szCs w:val="20"/>
          <w:lang w:eastAsia="zh-CN"/>
        </w:rPr>
      </w:pPr>
      <w:r w:rsidRPr="006861DE">
        <w:rPr>
          <w:rFonts w:ascii="Times New Roman" w:hAnsi="Times New Roman"/>
          <w:sz w:val="20"/>
          <w:szCs w:val="20"/>
          <w:lang w:eastAsia="zh-CN"/>
        </w:rPr>
        <w:t>Alt 1: PSFCH resources are (pre-)configured</w:t>
      </w:r>
    </w:p>
    <w:p w14:paraId="72757704" w14:textId="77777777" w:rsidR="006861DE" w:rsidRPr="006861DE" w:rsidRDefault="006861DE" w:rsidP="006861DE">
      <w:pPr>
        <w:pStyle w:val="ListParagraph"/>
        <w:widowControl/>
        <w:numPr>
          <w:ilvl w:val="0"/>
          <w:numId w:val="26"/>
        </w:numPr>
        <w:autoSpaceDE w:val="0"/>
        <w:autoSpaceDN w:val="0"/>
        <w:adjustRightInd w:val="0"/>
        <w:snapToGrid w:val="0"/>
        <w:ind w:leftChars="0"/>
        <w:contextualSpacing/>
        <w:rPr>
          <w:rFonts w:ascii="Times New Roman" w:hAnsi="Times New Roman"/>
          <w:sz w:val="20"/>
          <w:szCs w:val="20"/>
          <w:lang w:eastAsia="zh-CN"/>
        </w:rPr>
      </w:pPr>
      <w:r w:rsidRPr="006861DE">
        <w:rPr>
          <w:rFonts w:ascii="Times New Roman" w:hAnsi="Times New Roman"/>
          <w:sz w:val="20"/>
          <w:szCs w:val="20"/>
          <w:lang w:eastAsia="zh-CN"/>
        </w:rPr>
        <w:t>Alt 2: PSFCH resources are dynamically indicated</w:t>
      </w:r>
    </w:p>
    <w:p w14:paraId="1F63BD94" w14:textId="77777777" w:rsidR="006861DE" w:rsidRPr="006861DE" w:rsidRDefault="006861DE" w:rsidP="006861DE">
      <w:pPr>
        <w:pStyle w:val="ListParagraph"/>
        <w:widowControl/>
        <w:numPr>
          <w:ilvl w:val="0"/>
          <w:numId w:val="26"/>
        </w:numPr>
        <w:autoSpaceDE w:val="0"/>
        <w:autoSpaceDN w:val="0"/>
        <w:adjustRightInd w:val="0"/>
        <w:snapToGrid w:val="0"/>
        <w:ind w:leftChars="0"/>
        <w:contextualSpacing/>
        <w:rPr>
          <w:rFonts w:ascii="Times New Roman" w:hAnsi="Times New Roman"/>
          <w:sz w:val="20"/>
          <w:szCs w:val="20"/>
          <w:lang w:eastAsia="zh-CN"/>
        </w:rPr>
      </w:pPr>
      <w:r w:rsidRPr="006861DE">
        <w:rPr>
          <w:rFonts w:ascii="Times New Roman" w:hAnsi="Times New Roman"/>
          <w:sz w:val="20"/>
          <w:szCs w:val="20"/>
          <w:lang w:eastAsia="zh-CN"/>
        </w:rPr>
        <w:t xml:space="preserve">Combination of above alternatives are not precluded </w:t>
      </w:r>
    </w:p>
    <w:p w14:paraId="506CAA9C" w14:textId="77777777" w:rsidR="006861DE" w:rsidRPr="006861DE" w:rsidRDefault="006861DE" w:rsidP="006861DE">
      <w:pPr>
        <w:pStyle w:val="ListParagraph"/>
        <w:widowControl/>
        <w:numPr>
          <w:ilvl w:val="0"/>
          <w:numId w:val="26"/>
        </w:numPr>
        <w:autoSpaceDE w:val="0"/>
        <w:autoSpaceDN w:val="0"/>
        <w:adjustRightInd w:val="0"/>
        <w:snapToGrid w:val="0"/>
        <w:ind w:leftChars="0"/>
        <w:contextualSpacing/>
        <w:rPr>
          <w:rFonts w:ascii="Times New Roman" w:hAnsi="Times New Roman"/>
          <w:b/>
          <w:sz w:val="20"/>
          <w:szCs w:val="20"/>
          <w:lang w:eastAsia="zh-CN"/>
        </w:rPr>
      </w:pPr>
      <w:r w:rsidRPr="006861DE">
        <w:rPr>
          <w:rFonts w:ascii="Times New Roman" w:hAnsi="Times New Roman"/>
          <w:sz w:val="20"/>
          <w:szCs w:val="20"/>
          <w:lang w:eastAsia="zh-CN"/>
        </w:rPr>
        <w:t>FFS details of above alternatives</w:t>
      </w:r>
    </w:p>
    <w:p w14:paraId="73DA0653" w14:textId="77777777" w:rsidR="006861DE" w:rsidRPr="006861DE" w:rsidRDefault="006861DE" w:rsidP="006861DE">
      <w:pPr>
        <w:spacing w:after="0"/>
        <w:rPr>
          <w:lang w:eastAsia="x-none"/>
        </w:rPr>
      </w:pPr>
    </w:p>
    <w:p w14:paraId="0E318E53" w14:textId="77777777" w:rsidR="006861DE" w:rsidRPr="006861DE" w:rsidRDefault="006861DE" w:rsidP="006861DE">
      <w:pPr>
        <w:spacing w:after="0"/>
        <w:rPr>
          <w:b/>
          <w:highlight w:val="green"/>
          <w:lang w:eastAsia="zh-CN"/>
        </w:rPr>
      </w:pPr>
      <w:r w:rsidRPr="006861DE">
        <w:rPr>
          <w:b/>
          <w:highlight w:val="green"/>
          <w:lang w:eastAsia="zh-CN"/>
        </w:rPr>
        <w:t>Agreement</w:t>
      </w:r>
    </w:p>
    <w:p w14:paraId="1E2DB67C" w14:textId="77777777" w:rsidR="006861DE" w:rsidRPr="006861DE" w:rsidRDefault="006861DE" w:rsidP="006861DE">
      <w:pPr>
        <w:spacing w:after="0"/>
        <w:rPr>
          <w:lang w:eastAsia="zh-CN"/>
        </w:rPr>
      </w:pPr>
      <w:r w:rsidRPr="006861DE">
        <w:rPr>
          <w:lang w:eastAsia="zh-CN"/>
        </w:rPr>
        <w:t xml:space="preserve">For S-SSB and synchronization in SL-U: </w:t>
      </w:r>
    </w:p>
    <w:p w14:paraId="5ABE6C97" w14:textId="77777777" w:rsidR="006861DE" w:rsidRPr="006861DE" w:rsidRDefault="006861DE" w:rsidP="006861DE">
      <w:pPr>
        <w:pStyle w:val="ListParagraph"/>
        <w:widowControl/>
        <w:numPr>
          <w:ilvl w:val="0"/>
          <w:numId w:val="27"/>
        </w:numPr>
        <w:autoSpaceDE w:val="0"/>
        <w:autoSpaceDN w:val="0"/>
        <w:adjustRightInd w:val="0"/>
        <w:snapToGrid w:val="0"/>
        <w:ind w:leftChars="0"/>
        <w:contextualSpacing/>
        <w:rPr>
          <w:rFonts w:ascii="Times New Roman" w:hAnsi="Times New Roman"/>
          <w:sz w:val="20"/>
          <w:szCs w:val="20"/>
          <w:lang w:eastAsia="zh-CN"/>
        </w:rPr>
      </w:pPr>
      <w:r w:rsidRPr="006861DE">
        <w:rPr>
          <w:rFonts w:ascii="Times New Roman" w:hAnsi="Times New Roman"/>
          <w:sz w:val="20"/>
          <w:szCs w:val="20"/>
          <w:lang w:eastAsia="zh-CN"/>
        </w:rPr>
        <w:t>No changes on R16 NR SL S-PSS/S-SSS sequence generation</w:t>
      </w:r>
    </w:p>
    <w:p w14:paraId="5658C9E0" w14:textId="77777777" w:rsidR="006861DE" w:rsidRPr="006861DE" w:rsidRDefault="006861DE" w:rsidP="006861DE">
      <w:pPr>
        <w:pStyle w:val="ListParagraph"/>
        <w:widowControl/>
        <w:numPr>
          <w:ilvl w:val="0"/>
          <w:numId w:val="27"/>
        </w:numPr>
        <w:autoSpaceDE w:val="0"/>
        <w:autoSpaceDN w:val="0"/>
        <w:adjustRightInd w:val="0"/>
        <w:snapToGrid w:val="0"/>
        <w:ind w:leftChars="0"/>
        <w:contextualSpacing/>
        <w:rPr>
          <w:rFonts w:ascii="Times New Roman" w:hAnsi="Times New Roman"/>
          <w:sz w:val="20"/>
          <w:szCs w:val="20"/>
          <w:lang w:eastAsia="zh-CN"/>
        </w:rPr>
      </w:pPr>
      <w:r w:rsidRPr="006861DE">
        <w:rPr>
          <w:rFonts w:ascii="Times New Roman" w:hAnsi="Times New Roman"/>
          <w:sz w:val="20"/>
          <w:szCs w:val="20"/>
          <w:lang w:eastAsia="zh-CN"/>
        </w:rPr>
        <w:t>Continue studying the 4 options from the previous agreement and whether/how temporary exemption of OCB requirement is applicable for S-SSB transmission, e.g., how to meet the minimum of 2 MHz requirement under 15 kHz SCS</w:t>
      </w:r>
    </w:p>
    <w:p w14:paraId="27457B3B" w14:textId="77777777" w:rsidR="006861DE" w:rsidRPr="006861DE" w:rsidRDefault="006861DE" w:rsidP="006861DE">
      <w:pPr>
        <w:spacing w:after="0"/>
        <w:rPr>
          <w:lang w:eastAsia="x-none"/>
        </w:rPr>
      </w:pPr>
    </w:p>
    <w:p w14:paraId="2F954CA5" w14:textId="77777777" w:rsidR="006861DE" w:rsidRPr="006861DE" w:rsidRDefault="006861DE" w:rsidP="006861DE">
      <w:pPr>
        <w:spacing w:after="0"/>
        <w:rPr>
          <w:b/>
          <w:highlight w:val="green"/>
          <w:lang w:eastAsia="zh-CN"/>
        </w:rPr>
      </w:pPr>
      <w:r w:rsidRPr="006861DE">
        <w:rPr>
          <w:b/>
          <w:highlight w:val="green"/>
          <w:lang w:eastAsia="zh-CN"/>
        </w:rPr>
        <w:lastRenderedPageBreak/>
        <w:t>Agreement</w:t>
      </w:r>
    </w:p>
    <w:p w14:paraId="0DAA10FD" w14:textId="77777777" w:rsidR="006861DE" w:rsidRPr="006861DE" w:rsidRDefault="006861DE" w:rsidP="006861DE">
      <w:pPr>
        <w:spacing w:after="0"/>
        <w:rPr>
          <w:lang w:eastAsia="zh-CN"/>
        </w:rPr>
      </w:pPr>
      <w:r w:rsidRPr="006861DE">
        <w:rPr>
          <w:lang w:eastAsia="zh-CN"/>
        </w:rPr>
        <w:t>For PSCCH and PSSCH resource indication in time/frequency domain:</w:t>
      </w:r>
    </w:p>
    <w:p w14:paraId="505A727B" w14:textId="77777777" w:rsidR="006861DE" w:rsidRPr="006861DE" w:rsidRDefault="006861DE" w:rsidP="006861DE">
      <w:pPr>
        <w:numPr>
          <w:ilvl w:val="0"/>
          <w:numId w:val="26"/>
        </w:numPr>
        <w:overflowPunct/>
        <w:autoSpaceDE/>
        <w:autoSpaceDN/>
        <w:adjustRightInd/>
        <w:spacing w:after="0"/>
        <w:textAlignment w:val="auto"/>
        <w:rPr>
          <w:lang w:eastAsia="zh-CN"/>
        </w:rPr>
      </w:pPr>
      <w:r w:rsidRPr="006861DE">
        <w:rPr>
          <w:lang w:eastAsia="zh-CN"/>
        </w:rPr>
        <w:t>For time domain: R16 NR SL TRIV is reused as baseline</w:t>
      </w:r>
    </w:p>
    <w:p w14:paraId="38E6B7D8" w14:textId="77777777" w:rsidR="006861DE" w:rsidRPr="006861DE" w:rsidRDefault="006861DE" w:rsidP="006861DE">
      <w:pPr>
        <w:numPr>
          <w:ilvl w:val="0"/>
          <w:numId w:val="26"/>
        </w:numPr>
        <w:overflowPunct/>
        <w:autoSpaceDE/>
        <w:autoSpaceDN/>
        <w:adjustRightInd/>
        <w:spacing w:after="0"/>
        <w:textAlignment w:val="auto"/>
        <w:rPr>
          <w:lang w:eastAsia="zh-CN"/>
        </w:rPr>
      </w:pPr>
      <w:r w:rsidRPr="006861DE">
        <w:rPr>
          <w:lang w:eastAsia="zh-CN"/>
        </w:rPr>
        <w:t xml:space="preserve">For frequency domain: </w:t>
      </w:r>
    </w:p>
    <w:p w14:paraId="0627A72C" w14:textId="77777777" w:rsidR="006861DE" w:rsidRPr="006861DE" w:rsidRDefault="006861DE" w:rsidP="006861DE">
      <w:pPr>
        <w:numPr>
          <w:ilvl w:val="1"/>
          <w:numId w:val="26"/>
        </w:numPr>
        <w:overflowPunct/>
        <w:autoSpaceDE/>
        <w:autoSpaceDN/>
        <w:adjustRightInd/>
        <w:spacing w:after="0"/>
        <w:textAlignment w:val="auto"/>
        <w:rPr>
          <w:strike/>
          <w:lang w:eastAsia="zh-CN"/>
        </w:rPr>
      </w:pPr>
      <w:r w:rsidRPr="006861DE">
        <w:rPr>
          <w:lang w:eastAsia="zh-CN"/>
        </w:rPr>
        <w:t xml:space="preserve">further study sub-channel indexing and resource indication </w:t>
      </w:r>
    </w:p>
    <w:p w14:paraId="32D36AB6" w14:textId="50CBE63C" w:rsidR="006861DE" w:rsidRPr="006861DE" w:rsidRDefault="006861DE" w:rsidP="006861DE">
      <w:pPr>
        <w:numPr>
          <w:ilvl w:val="0"/>
          <w:numId w:val="26"/>
        </w:numPr>
        <w:overflowPunct/>
        <w:autoSpaceDE/>
        <w:autoSpaceDN/>
        <w:adjustRightInd/>
        <w:spacing w:after="0"/>
        <w:textAlignment w:val="auto"/>
        <w:rPr>
          <w:lang w:eastAsia="zh-CN"/>
        </w:rPr>
      </w:pPr>
      <w:r w:rsidRPr="006861DE">
        <w:rPr>
          <w:lang w:eastAsia="zh-CN"/>
        </w:rPr>
        <w:t>FFS: whether any enhancement needed on R16 NR SL TRIV/FRIV if new feature is introduced in SL-U, e.g., multi-slot consecutive transmission</w:t>
      </w:r>
    </w:p>
    <w:p w14:paraId="3FFA338F" w14:textId="3865DF23" w:rsidR="007760F3" w:rsidRPr="008D0BD6" w:rsidRDefault="007760F3" w:rsidP="008D0BD6">
      <w:pPr>
        <w:spacing w:before="240" w:after="120"/>
        <w:rPr>
          <w:b/>
          <w:bCs/>
          <w:sz w:val="21"/>
          <w:szCs w:val="21"/>
          <w:u w:val="single"/>
          <w:lang w:eastAsia="ja-JP"/>
        </w:rPr>
      </w:pPr>
      <w:r w:rsidRPr="008D0BD6">
        <w:rPr>
          <w:b/>
          <w:bCs/>
          <w:sz w:val="21"/>
          <w:szCs w:val="21"/>
          <w:u w:val="single"/>
          <w:lang w:eastAsia="ja-JP"/>
        </w:rPr>
        <w:t>NR sidelink enhancement in FR2 licensed spectrum</w:t>
      </w:r>
    </w:p>
    <w:p w14:paraId="07D37C2F" w14:textId="77777777" w:rsidR="008D0BD6" w:rsidRPr="008D0BD6" w:rsidRDefault="008D0BD6" w:rsidP="008D0BD6">
      <w:pPr>
        <w:pStyle w:val="ListParagraph"/>
        <w:numPr>
          <w:ilvl w:val="0"/>
          <w:numId w:val="18"/>
        </w:numPr>
        <w:ind w:leftChars="0"/>
        <w:rPr>
          <w:rFonts w:ascii="Times New Roman" w:hAnsi="Times New Roman"/>
          <w:szCs w:val="21"/>
        </w:rPr>
      </w:pPr>
      <w:r w:rsidRPr="008D0BD6">
        <w:rPr>
          <w:rFonts w:ascii="Times New Roman" w:hAnsi="Times New Roman"/>
          <w:szCs w:val="21"/>
        </w:rPr>
        <w:t>On hold until further checking in RAN#97</w:t>
      </w:r>
    </w:p>
    <w:p w14:paraId="372E0C32" w14:textId="478369AB" w:rsidR="008D0BD6" w:rsidRPr="008D0BD6" w:rsidRDefault="008D0BD6" w:rsidP="008D0BD6">
      <w:pPr>
        <w:spacing w:before="240" w:after="0"/>
        <w:rPr>
          <w:b/>
          <w:bCs/>
          <w:sz w:val="21"/>
          <w:szCs w:val="21"/>
          <w:u w:val="single"/>
          <w:lang w:eastAsia="ja-JP"/>
        </w:rPr>
      </w:pPr>
      <w:r w:rsidRPr="008D0BD6">
        <w:rPr>
          <w:b/>
          <w:bCs/>
          <w:sz w:val="21"/>
          <w:szCs w:val="21"/>
          <w:u w:val="single"/>
          <w:lang w:eastAsia="ja-JP"/>
        </w:rPr>
        <w:t>Co-channel coexistence for LTE sidelink and NR sidelink</w:t>
      </w:r>
    </w:p>
    <w:p w14:paraId="68BC4121" w14:textId="77777777" w:rsidR="00E66064" w:rsidRDefault="00E66064" w:rsidP="00E66064">
      <w:pPr>
        <w:spacing w:after="0"/>
        <w:rPr>
          <w:b/>
          <w:highlight w:val="green"/>
          <w:lang w:eastAsia="x-none"/>
        </w:rPr>
      </w:pPr>
    </w:p>
    <w:p w14:paraId="6BE79C0F" w14:textId="77777777" w:rsidR="006861DE" w:rsidRPr="006861DE" w:rsidRDefault="006861DE" w:rsidP="006861DE">
      <w:pPr>
        <w:spacing w:after="0"/>
        <w:rPr>
          <w:lang w:eastAsia="x-none"/>
        </w:rPr>
      </w:pPr>
      <w:r w:rsidRPr="006861DE">
        <w:rPr>
          <w:highlight w:val="darkYellow"/>
          <w:lang w:eastAsia="x-none"/>
        </w:rPr>
        <w:t>Working assumption</w:t>
      </w:r>
    </w:p>
    <w:p w14:paraId="2F5ACC1C" w14:textId="65E6AB5F" w:rsidR="006861DE" w:rsidRPr="006861DE" w:rsidRDefault="006861DE" w:rsidP="006861DE">
      <w:pPr>
        <w:spacing w:after="0"/>
        <w:rPr>
          <w:lang w:eastAsia="ko-KR"/>
        </w:rPr>
      </w:pPr>
      <w:r w:rsidRPr="006861DE">
        <w:rPr>
          <w:rFonts w:eastAsia="MS Mincho"/>
        </w:rPr>
        <w:t xml:space="preserve">Co-channel coexistence between LTE SL and NR SL is supported for device type A. Device type A contains both LTE SL and NR SL modules. </w:t>
      </w:r>
      <w:r w:rsidRPr="006861DE">
        <w:rPr>
          <w:lang w:eastAsia="ko-KR"/>
        </w:rPr>
        <w:t>For device type A, the NR SL module may use the sensing and resource reservation information shared by the LTE SL module.</w:t>
      </w:r>
    </w:p>
    <w:p w14:paraId="5D493DF7" w14:textId="77777777" w:rsidR="006861DE" w:rsidRPr="006861DE" w:rsidRDefault="006861DE" w:rsidP="006861DE">
      <w:pPr>
        <w:spacing w:after="0"/>
        <w:rPr>
          <w:lang w:eastAsia="ko-KR"/>
        </w:rPr>
      </w:pPr>
    </w:p>
    <w:p w14:paraId="092E69BD" w14:textId="77777777" w:rsidR="006861DE" w:rsidRPr="006861DE" w:rsidRDefault="006861DE" w:rsidP="006861DE">
      <w:pPr>
        <w:pStyle w:val="3GPPNormalText"/>
        <w:spacing w:after="0"/>
        <w:rPr>
          <w:b/>
          <w:sz w:val="20"/>
          <w:szCs w:val="20"/>
        </w:rPr>
      </w:pPr>
      <w:r w:rsidRPr="006861DE">
        <w:rPr>
          <w:b/>
          <w:sz w:val="20"/>
          <w:szCs w:val="20"/>
          <w:lang w:val="en-GB"/>
        </w:rPr>
        <w:t>Conclusion</w:t>
      </w:r>
    </w:p>
    <w:p w14:paraId="549B406A" w14:textId="77777777" w:rsidR="006861DE" w:rsidRPr="006861DE" w:rsidRDefault="006861DE" w:rsidP="006861DE">
      <w:pPr>
        <w:pStyle w:val="ListParagraph"/>
        <w:ind w:leftChars="0" w:left="0"/>
        <w:rPr>
          <w:rFonts w:ascii="Times New Roman" w:eastAsia="MS Mincho" w:hAnsi="Times New Roman"/>
          <w:sz w:val="20"/>
          <w:szCs w:val="20"/>
        </w:rPr>
      </w:pPr>
      <w:r w:rsidRPr="006861DE">
        <w:rPr>
          <w:rFonts w:ascii="Times New Roman" w:eastAsia="MS Mincho" w:hAnsi="Times New Roman"/>
          <w:sz w:val="20"/>
          <w:szCs w:val="20"/>
        </w:rPr>
        <w:t>For co-channel coexistence in Rel-18, RAN1 concludes that the TDM-based semi-static resource pool partitioning based on Rel-16/17 specifications is one possible solution to ensure co-channel coexistence between LTE-V UEs and NR-V UEs.</w:t>
      </w:r>
    </w:p>
    <w:p w14:paraId="63030AA8" w14:textId="77777777" w:rsidR="006861DE" w:rsidRPr="006861DE" w:rsidRDefault="006861DE" w:rsidP="006861DE">
      <w:pPr>
        <w:pStyle w:val="ListParagraph"/>
        <w:widowControl/>
        <w:numPr>
          <w:ilvl w:val="1"/>
          <w:numId w:val="28"/>
        </w:numPr>
        <w:ind w:leftChars="0" w:left="720"/>
        <w:rPr>
          <w:rFonts w:ascii="Times New Roman" w:eastAsia="MS Mincho" w:hAnsi="Times New Roman"/>
          <w:sz w:val="20"/>
          <w:szCs w:val="20"/>
        </w:rPr>
      </w:pPr>
      <w:r w:rsidRPr="006861DE">
        <w:rPr>
          <w:rFonts w:ascii="Times New Roman" w:eastAsia="MS Mincho" w:hAnsi="Times New Roman"/>
          <w:sz w:val="20"/>
          <w:szCs w:val="20"/>
        </w:rPr>
        <w:t>Note: The LTE and NR resource pools do not overlap in time with each other in the TDM-based semi-static resource pool partitioning.</w:t>
      </w:r>
    </w:p>
    <w:p w14:paraId="06BCBB4E" w14:textId="77777777" w:rsidR="006861DE" w:rsidRPr="006861DE" w:rsidRDefault="006861DE" w:rsidP="006861DE">
      <w:pPr>
        <w:pStyle w:val="ListParagraph"/>
        <w:widowControl/>
        <w:numPr>
          <w:ilvl w:val="1"/>
          <w:numId w:val="28"/>
        </w:numPr>
        <w:ind w:leftChars="0" w:left="720"/>
        <w:rPr>
          <w:rFonts w:ascii="Times New Roman" w:eastAsia="MS Mincho" w:hAnsi="Times New Roman"/>
          <w:sz w:val="20"/>
          <w:szCs w:val="20"/>
        </w:rPr>
      </w:pPr>
      <w:r w:rsidRPr="006861DE">
        <w:rPr>
          <w:rFonts w:ascii="Times New Roman" w:eastAsia="MS Mincho" w:hAnsi="Times New Roman"/>
          <w:sz w:val="20"/>
          <w:szCs w:val="20"/>
        </w:rPr>
        <w:t>Note 2: Rel-16 in-device coexistence framework can ensure alignment between the slot boundary of the NR SL time slot and the subframe boundary of the LTE SL subframe</w:t>
      </w:r>
    </w:p>
    <w:p w14:paraId="116A64DF" w14:textId="77777777" w:rsidR="006861DE" w:rsidRPr="006861DE" w:rsidRDefault="006861DE" w:rsidP="006861DE">
      <w:pPr>
        <w:pStyle w:val="ListParagraph"/>
        <w:widowControl/>
        <w:numPr>
          <w:ilvl w:val="1"/>
          <w:numId w:val="28"/>
        </w:numPr>
        <w:ind w:leftChars="0" w:left="720"/>
        <w:rPr>
          <w:rFonts w:ascii="Times New Roman" w:eastAsia="MS Mincho" w:hAnsi="Times New Roman"/>
          <w:sz w:val="20"/>
          <w:szCs w:val="20"/>
        </w:rPr>
      </w:pPr>
      <w:r w:rsidRPr="006861DE">
        <w:rPr>
          <w:rFonts w:ascii="Times New Roman" w:eastAsia="MS Mincho" w:hAnsi="Times New Roman"/>
          <w:sz w:val="20"/>
          <w:szCs w:val="20"/>
        </w:rPr>
        <w:t>FFS: potential enhancements for synchronization can be further investigated</w:t>
      </w:r>
    </w:p>
    <w:p w14:paraId="39AC8811" w14:textId="77777777" w:rsidR="006861DE" w:rsidRPr="006861DE" w:rsidRDefault="006861DE" w:rsidP="006861DE">
      <w:pPr>
        <w:pStyle w:val="3GPPNormalText"/>
        <w:spacing w:after="0"/>
        <w:rPr>
          <w:b/>
          <w:sz w:val="20"/>
          <w:szCs w:val="20"/>
          <w:highlight w:val="green"/>
          <w:lang w:val="en-GB"/>
        </w:rPr>
      </w:pPr>
    </w:p>
    <w:p w14:paraId="2AECD1D6" w14:textId="77777777" w:rsidR="006861DE" w:rsidRPr="006861DE" w:rsidRDefault="006861DE" w:rsidP="006861DE">
      <w:pPr>
        <w:pStyle w:val="3GPPNormalText"/>
        <w:spacing w:after="0"/>
        <w:rPr>
          <w:b/>
          <w:sz w:val="20"/>
          <w:szCs w:val="20"/>
          <w:lang w:val="en-GB"/>
        </w:rPr>
      </w:pPr>
      <w:r w:rsidRPr="006861DE">
        <w:rPr>
          <w:b/>
          <w:sz w:val="20"/>
          <w:szCs w:val="20"/>
          <w:highlight w:val="green"/>
          <w:lang w:val="en-GB"/>
        </w:rPr>
        <w:t>Agreement</w:t>
      </w:r>
    </w:p>
    <w:p w14:paraId="5A3ADA87" w14:textId="77777777" w:rsidR="006861DE" w:rsidRPr="006861DE" w:rsidRDefault="006861DE" w:rsidP="006861DE">
      <w:pPr>
        <w:pStyle w:val="ListParagraph"/>
        <w:ind w:leftChars="0" w:left="0"/>
        <w:rPr>
          <w:rFonts w:ascii="Times New Roman" w:eastAsia="MS Mincho" w:hAnsi="Times New Roman"/>
          <w:sz w:val="20"/>
          <w:szCs w:val="20"/>
          <w:lang w:val="en-GB"/>
        </w:rPr>
      </w:pPr>
      <w:r w:rsidRPr="006861DE">
        <w:rPr>
          <w:rFonts w:ascii="Times New Roman" w:eastAsia="MS Mincho" w:hAnsi="Times New Roman"/>
          <w:sz w:val="20"/>
          <w:szCs w:val="20"/>
        </w:rPr>
        <w:t>For co-channel coexistence in Rel-18, dynamic resource pool sharing is studied, with the following constraints:</w:t>
      </w:r>
    </w:p>
    <w:p w14:paraId="1EDE5A71" w14:textId="77777777" w:rsidR="006861DE" w:rsidRPr="006861DE" w:rsidRDefault="006861DE" w:rsidP="006861DE">
      <w:pPr>
        <w:pStyle w:val="ListParagraph"/>
        <w:widowControl/>
        <w:numPr>
          <w:ilvl w:val="1"/>
          <w:numId w:val="28"/>
        </w:numPr>
        <w:ind w:leftChars="0" w:left="720"/>
        <w:rPr>
          <w:rFonts w:ascii="Times New Roman" w:eastAsia="MS Mincho" w:hAnsi="Times New Roman"/>
          <w:sz w:val="20"/>
          <w:szCs w:val="20"/>
        </w:rPr>
      </w:pPr>
      <w:r w:rsidRPr="006861DE">
        <w:rPr>
          <w:rFonts w:ascii="Times New Roman" w:eastAsia="MS Mincho" w:hAnsi="Times New Roman"/>
          <w:sz w:val="20"/>
          <w:szCs w:val="20"/>
        </w:rPr>
        <w:t>NR SL resource pool is configured with 15 kHz SCS.</w:t>
      </w:r>
    </w:p>
    <w:p w14:paraId="53405C05" w14:textId="77777777" w:rsidR="006861DE" w:rsidRPr="006861DE" w:rsidRDefault="006861DE" w:rsidP="006861DE">
      <w:pPr>
        <w:pStyle w:val="ListParagraph"/>
        <w:widowControl/>
        <w:numPr>
          <w:ilvl w:val="2"/>
          <w:numId w:val="28"/>
        </w:numPr>
        <w:ind w:leftChars="0" w:left="1080"/>
        <w:rPr>
          <w:rFonts w:ascii="Times New Roman" w:eastAsia="MS Mincho" w:hAnsi="Times New Roman"/>
          <w:sz w:val="20"/>
          <w:szCs w:val="20"/>
        </w:rPr>
      </w:pPr>
      <w:r w:rsidRPr="006861DE">
        <w:rPr>
          <w:rFonts w:ascii="Times New Roman" w:eastAsia="MS Mincho" w:hAnsi="Times New Roman"/>
          <w:sz w:val="20"/>
          <w:szCs w:val="20"/>
        </w:rPr>
        <w:t>FFS support of NR SL resource pool configured with higher SCS, including other solutions to overcome the AGC issue caused by the differing SCSs between the NR SL and LTE SL resource pools</w:t>
      </w:r>
    </w:p>
    <w:p w14:paraId="671703C8" w14:textId="77777777" w:rsidR="006861DE" w:rsidRPr="006861DE" w:rsidRDefault="006861DE" w:rsidP="006861DE">
      <w:pPr>
        <w:pStyle w:val="ListParagraph"/>
        <w:widowControl/>
        <w:numPr>
          <w:ilvl w:val="1"/>
          <w:numId w:val="28"/>
        </w:numPr>
        <w:ind w:leftChars="0" w:left="720"/>
        <w:rPr>
          <w:rFonts w:ascii="Times New Roman" w:eastAsia="MS Mincho" w:hAnsi="Times New Roman"/>
          <w:sz w:val="20"/>
          <w:szCs w:val="20"/>
        </w:rPr>
      </w:pPr>
      <w:r w:rsidRPr="006861DE">
        <w:rPr>
          <w:rFonts w:ascii="Times New Roman" w:eastAsia="MS Mincho" w:hAnsi="Times New Roman"/>
          <w:sz w:val="20"/>
          <w:szCs w:val="20"/>
        </w:rPr>
        <w:t>For NR PSFCH (if configured), at least the following alternatives are studied:</w:t>
      </w:r>
    </w:p>
    <w:p w14:paraId="78F8F2EF" w14:textId="77777777" w:rsidR="006861DE" w:rsidRPr="006861DE" w:rsidRDefault="006861DE" w:rsidP="006861DE">
      <w:pPr>
        <w:pStyle w:val="ListParagraph"/>
        <w:widowControl/>
        <w:numPr>
          <w:ilvl w:val="2"/>
          <w:numId w:val="28"/>
        </w:numPr>
        <w:ind w:leftChars="0" w:left="1080"/>
        <w:rPr>
          <w:rFonts w:ascii="Times New Roman" w:eastAsia="MS Mincho" w:hAnsi="Times New Roman"/>
          <w:sz w:val="20"/>
          <w:szCs w:val="20"/>
        </w:rPr>
      </w:pPr>
      <w:r w:rsidRPr="006861DE">
        <w:rPr>
          <w:rFonts w:ascii="Times New Roman" w:eastAsia="MS Mincho" w:hAnsi="Times New Roman"/>
          <w:sz w:val="20"/>
          <w:szCs w:val="20"/>
        </w:rPr>
        <w:t>Alt 1: Avoid PSFCH transmission in time slots that overlap with subframes used for LTE SL transmissions.</w:t>
      </w:r>
    </w:p>
    <w:p w14:paraId="018CAE85" w14:textId="77777777" w:rsidR="006861DE" w:rsidRPr="006861DE" w:rsidRDefault="006861DE" w:rsidP="006861DE">
      <w:pPr>
        <w:pStyle w:val="ListParagraph"/>
        <w:widowControl/>
        <w:numPr>
          <w:ilvl w:val="3"/>
          <w:numId w:val="28"/>
        </w:numPr>
        <w:ind w:leftChars="0" w:left="1440"/>
        <w:rPr>
          <w:rFonts w:ascii="Times New Roman" w:eastAsia="MS Mincho" w:hAnsi="Times New Roman"/>
          <w:sz w:val="20"/>
          <w:szCs w:val="20"/>
        </w:rPr>
      </w:pPr>
      <w:r w:rsidRPr="006861DE">
        <w:rPr>
          <w:rFonts w:ascii="Times New Roman" w:eastAsia="MS Mincho" w:hAnsi="Times New Roman"/>
          <w:sz w:val="20"/>
          <w:szCs w:val="20"/>
        </w:rPr>
        <w:t>FFS: Avoiding PSFCH transmissions can be performed by the UE transmitting PSFCH and/or the UE transmitting PSSCH.</w:t>
      </w:r>
    </w:p>
    <w:p w14:paraId="0D0FC2D1" w14:textId="77777777" w:rsidR="006861DE" w:rsidRPr="006861DE" w:rsidRDefault="006861DE" w:rsidP="006861DE">
      <w:pPr>
        <w:pStyle w:val="ListParagraph"/>
        <w:widowControl/>
        <w:numPr>
          <w:ilvl w:val="2"/>
          <w:numId w:val="28"/>
        </w:numPr>
        <w:ind w:leftChars="0" w:left="1080"/>
        <w:rPr>
          <w:rFonts w:ascii="Times New Roman" w:eastAsia="MS Mincho" w:hAnsi="Times New Roman"/>
          <w:sz w:val="20"/>
          <w:szCs w:val="20"/>
        </w:rPr>
      </w:pPr>
      <w:r w:rsidRPr="006861DE">
        <w:rPr>
          <w:rFonts w:ascii="Times New Roman" w:eastAsia="MS Mincho" w:hAnsi="Times New Roman"/>
          <w:sz w:val="20"/>
          <w:szCs w:val="20"/>
        </w:rPr>
        <w:t>Alt 2: NR SL UEs use a periodically repeating set of PSFCH slots.</w:t>
      </w:r>
    </w:p>
    <w:p w14:paraId="17799825" w14:textId="6CE7D585" w:rsidR="008D0BD6" w:rsidRPr="006861DE" w:rsidRDefault="006861DE" w:rsidP="006861DE">
      <w:pPr>
        <w:pStyle w:val="ListParagraph"/>
        <w:widowControl/>
        <w:numPr>
          <w:ilvl w:val="3"/>
          <w:numId w:val="28"/>
        </w:numPr>
        <w:ind w:leftChars="0" w:left="1440"/>
        <w:rPr>
          <w:rFonts w:ascii="Times New Roman" w:eastAsia="MS Mincho" w:hAnsi="Times New Roman"/>
          <w:sz w:val="20"/>
          <w:szCs w:val="20"/>
        </w:rPr>
      </w:pPr>
      <w:r w:rsidRPr="006861DE">
        <w:rPr>
          <w:rFonts w:ascii="Times New Roman" w:eastAsia="MS Mincho" w:hAnsi="Times New Roman"/>
          <w:sz w:val="20"/>
          <w:szCs w:val="20"/>
        </w:rPr>
        <w:t>FFS: periodicities of the set.</w:t>
      </w:r>
    </w:p>
    <w:p w14:paraId="4EB35A9B" w14:textId="77777777" w:rsidR="00E66064" w:rsidRPr="00E66064" w:rsidRDefault="00E66064" w:rsidP="00E66064">
      <w:pPr>
        <w:spacing w:after="0"/>
        <w:rPr>
          <w:lang w:val="en-US" w:eastAsia="ja-JP"/>
        </w:rPr>
      </w:pPr>
    </w:p>
    <w:p w14:paraId="5840400F" w14:textId="61AFC1C2" w:rsidR="003A4B47" w:rsidRDefault="00701410" w:rsidP="00701410">
      <w:pPr>
        <w:pStyle w:val="Heading4"/>
        <w:rPr>
          <w:lang w:eastAsia="ja-JP"/>
        </w:rPr>
      </w:pPr>
      <w:r>
        <w:rPr>
          <w:lang w:eastAsia="ja-JP"/>
        </w:rPr>
        <w:t>2.1.2</w:t>
      </w:r>
      <w:r>
        <w:rPr>
          <w:lang w:eastAsia="ja-JP"/>
        </w:rPr>
        <w:tab/>
        <w:t>Remaining Open issues</w:t>
      </w:r>
    </w:p>
    <w:p w14:paraId="353CD0F8" w14:textId="49E99D9F" w:rsidR="006E11F1" w:rsidRPr="00813B74" w:rsidRDefault="006E11F1" w:rsidP="006E11F1">
      <w:pPr>
        <w:pStyle w:val="ListParagraph"/>
        <w:numPr>
          <w:ilvl w:val="0"/>
          <w:numId w:val="19"/>
        </w:numPr>
        <w:ind w:leftChars="0"/>
      </w:pPr>
      <w:r w:rsidRPr="00420B53">
        <w:rPr>
          <w:rFonts w:ascii="Times" w:hAnsi="Times" w:cs="Times"/>
        </w:rPr>
        <w:t xml:space="preserve">Study </w:t>
      </w:r>
      <w:r>
        <w:rPr>
          <w:rFonts w:ascii="Times" w:hAnsi="Times" w:cs="Times"/>
        </w:rPr>
        <w:t>and specify</w:t>
      </w:r>
      <w:r w:rsidRPr="00420B53">
        <w:rPr>
          <w:rFonts w:ascii="Times" w:hAnsi="Times" w:cs="Times"/>
        </w:rPr>
        <w:t xml:space="preserve"> support of sidelink on unlicensed spectrum for both mode 1 and mode 2 where Uu operation for mode 1 is limited to licensed spectrum only</w:t>
      </w:r>
    </w:p>
    <w:p w14:paraId="2250C30A" w14:textId="33EB8227" w:rsidR="00813B74" w:rsidRPr="00813B74" w:rsidRDefault="00813B74" w:rsidP="006E11F1">
      <w:pPr>
        <w:pStyle w:val="ListParagraph"/>
        <w:numPr>
          <w:ilvl w:val="0"/>
          <w:numId w:val="19"/>
        </w:numPr>
        <w:ind w:leftChars="0"/>
      </w:pPr>
      <w:bookmarkStart w:id="0" w:name="_Hlk89917254"/>
      <w:r w:rsidRPr="00420B53">
        <w:rPr>
          <w:rFonts w:ascii="Times" w:hAnsi="Times" w:cs="Times"/>
          <w:iCs/>
        </w:rPr>
        <w:t xml:space="preserve">Study </w:t>
      </w:r>
      <w:r>
        <w:rPr>
          <w:rFonts w:ascii="Times" w:hAnsi="Times" w:cs="Times"/>
          <w:iCs/>
        </w:rPr>
        <w:t xml:space="preserve">and specify </w:t>
      </w:r>
      <w:r w:rsidRPr="00420B53">
        <w:rPr>
          <w:rFonts w:ascii="Times" w:hAnsi="Times" w:cs="Times"/>
          <w:iCs/>
        </w:rPr>
        <w:t>enhanced sidelink operation on FR2 licensed spectrum</w:t>
      </w:r>
      <w:bookmarkEnd w:id="0"/>
      <w:r>
        <w:rPr>
          <w:rFonts w:ascii="Times" w:hAnsi="Times" w:cs="Times"/>
          <w:iCs/>
        </w:rPr>
        <w:t xml:space="preserve"> (This part of the work is put on hold until further checking in RAN#97)</w:t>
      </w:r>
    </w:p>
    <w:p w14:paraId="735FDBB4" w14:textId="3F7C811A" w:rsidR="00813B74" w:rsidRPr="006E11F1" w:rsidRDefault="00813B74" w:rsidP="006E11F1">
      <w:pPr>
        <w:pStyle w:val="ListParagraph"/>
        <w:numPr>
          <w:ilvl w:val="0"/>
          <w:numId w:val="19"/>
        </w:numPr>
        <w:ind w:leftChars="0"/>
      </w:pPr>
      <w:r w:rsidRPr="006D68C5">
        <w:rPr>
          <w:rFonts w:ascii="Times" w:hAnsi="Times" w:cs="Times"/>
        </w:rPr>
        <w:t xml:space="preserve">Study </w:t>
      </w:r>
      <w:r>
        <w:rPr>
          <w:rFonts w:ascii="Times" w:hAnsi="Times" w:cs="Times"/>
        </w:rPr>
        <w:t xml:space="preserve">and specify, if necessary, </w:t>
      </w:r>
      <w:r w:rsidRPr="006D68C5">
        <w:rPr>
          <w:rFonts w:ascii="Times" w:hAnsi="Times" w:cs="Times"/>
        </w:rPr>
        <w:t xml:space="preserve">mechanism(s) </w:t>
      </w:r>
      <w:r>
        <w:rPr>
          <w:rFonts w:ascii="Times" w:hAnsi="Times" w:cs="Times"/>
        </w:rPr>
        <w:t>for</w:t>
      </w:r>
      <w:r w:rsidRPr="006D68C5">
        <w:rPr>
          <w:rFonts w:ascii="Times" w:hAnsi="Times" w:cs="Times"/>
        </w:rPr>
        <w:t xml:space="preserve"> co-channel coexistence for LTE sidelink and NR sidelink including performance, necessity, feasibility, and potential specification impact if any</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5D5D7885" w:rsidR="00701410" w:rsidRDefault="00701410" w:rsidP="00701410">
      <w:pPr>
        <w:pStyle w:val="Heading4"/>
        <w:rPr>
          <w:lang w:eastAsia="ja-JP"/>
        </w:rPr>
      </w:pPr>
      <w:r>
        <w:rPr>
          <w:lang w:eastAsia="ja-JP"/>
        </w:rPr>
        <w:t>2.2.1</w:t>
      </w:r>
      <w:r>
        <w:rPr>
          <w:lang w:eastAsia="ja-JP"/>
        </w:rPr>
        <w:tab/>
        <w:t>Agreements</w:t>
      </w:r>
    </w:p>
    <w:p w14:paraId="65E5688C" w14:textId="60A62F76" w:rsidR="000F57A5" w:rsidRPr="000F57A5" w:rsidRDefault="000F57A5" w:rsidP="000F57A5">
      <w:pPr>
        <w:rPr>
          <w:sz w:val="21"/>
          <w:szCs w:val="21"/>
          <w:lang w:eastAsia="ja-JP"/>
        </w:rPr>
      </w:pPr>
      <w:r w:rsidRPr="000F57A5">
        <w:rPr>
          <w:sz w:val="21"/>
          <w:szCs w:val="21"/>
          <w:lang w:eastAsia="ja-JP"/>
        </w:rPr>
        <w:t xml:space="preserve">- </w:t>
      </w:r>
      <w:r w:rsidR="00A1405F" w:rsidRPr="000F57A5">
        <w:rPr>
          <w:sz w:val="21"/>
          <w:szCs w:val="21"/>
          <w:lang w:eastAsia="ja-JP"/>
        </w:rPr>
        <w:t xml:space="preserve">No scheduled meeting TU </w:t>
      </w:r>
      <w:r w:rsidR="00A1405F">
        <w:rPr>
          <w:sz w:val="21"/>
          <w:szCs w:val="21"/>
          <w:lang w:eastAsia="ja-JP"/>
        </w:rPr>
        <w:t>since the last RAN</w:t>
      </w:r>
    </w:p>
    <w:p w14:paraId="6918283D" w14:textId="549A118C" w:rsidR="00C21339" w:rsidRDefault="00701410" w:rsidP="00A86AB5">
      <w:pPr>
        <w:pStyle w:val="Heading4"/>
        <w:rPr>
          <w:lang w:eastAsia="ja-JP"/>
        </w:rPr>
      </w:pPr>
      <w:r>
        <w:rPr>
          <w:lang w:eastAsia="ja-JP"/>
        </w:rPr>
        <w:t>2.2.2</w:t>
      </w:r>
      <w:r>
        <w:rPr>
          <w:lang w:eastAsia="ja-JP"/>
        </w:rPr>
        <w:tab/>
        <w:t>Remaining Open issues</w:t>
      </w:r>
    </w:p>
    <w:p w14:paraId="359FFA5B" w14:textId="66C260F6" w:rsidR="006E11F1" w:rsidRPr="006E11F1" w:rsidRDefault="006E11F1" w:rsidP="006E11F1">
      <w:pPr>
        <w:pStyle w:val="ListParagraph"/>
        <w:numPr>
          <w:ilvl w:val="0"/>
          <w:numId w:val="19"/>
        </w:numPr>
        <w:ind w:leftChars="0"/>
      </w:pPr>
      <w:r>
        <w:rPr>
          <w:rFonts w:ascii="Times" w:hAnsi="Times" w:cs="Times"/>
        </w:rPr>
        <w:t>M</w:t>
      </w:r>
      <w:r w:rsidRPr="006E11F1">
        <w:rPr>
          <w:rFonts w:ascii="Times" w:hAnsi="Times" w:cs="Times"/>
        </w:rPr>
        <w:t>echanism to support NR sidelink CA operation based on LTE sidelink CA operation (This part of the work is put on hold until further checking in RAN#97)</w:t>
      </w:r>
    </w:p>
    <w:p w14:paraId="5ECC9223"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2AE5F0EA" w:rsidR="00701410" w:rsidRDefault="00701410" w:rsidP="00701410">
      <w:pPr>
        <w:pStyle w:val="Heading4"/>
        <w:rPr>
          <w:lang w:eastAsia="ja-JP"/>
        </w:rPr>
      </w:pPr>
      <w:r>
        <w:rPr>
          <w:lang w:eastAsia="ja-JP"/>
        </w:rPr>
        <w:t>2.4.1</w:t>
      </w:r>
      <w:r>
        <w:rPr>
          <w:lang w:eastAsia="ja-JP"/>
        </w:rPr>
        <w:tab/>
        <w:t>Agreements</w:t>
      </w:r>
    </w:p>
    <w:p w14:paraId="5257FBE7" w14:textId="53D5EEBA" w:rsidR="000F57A5" w:rsidRPr="000F57A5" w:rsidRDefault="000F57A5" w:rsidP="000F57A5">
      <w:pPr>
        <w:rPr>
          <w:sz w:val="21"/>
          <w:szCs w:val="21"/>
          <w:lang w:eastAsia="ja-JP"/>
        </w:rPr>
      </w:pPr>
      <w:r w:rsidRPr="000F57A5">
        <w:rPr>
          <w:sz w:val="21"/>
          <w:szCs w:val="21"/>
          <w:lang w:eastAsia="ja-JP"/>
        </w:rPr>
        <w:t xml:space="preserve">- No scheduled meeting TU </w:t>
      </w:r>
      <w:r w:rsidR="00A1405F">
        <w:rPr>
          <w:sz w:val="21"/>
          <w:szCs w:val="21"/>
          <w:lang w:eastAsia="ja-JP"/>
        </w:rPr>
        <w:t>since the last RAN</w:t>
      </w:r>
    </w:p>
    <w:p w14:paraId="37D259DA" w14:textId="20DBAC88" w:rsidR="00701410" w:rsidRDefault="00701410" w:rsidP="00701410">
      <w:pPr>
        <w:pStyle w:val="Heading4"/>
        <w:rPr>
          <w:lang w:eastAsia="ja-JP"/>
        </w:rPr>
      </w:pPr>
      <w:r>
        <w:rPr>
          <w:lang w:eastAsia="ja-JP"/>
        </w:rPr>
        <w:t>2.4.2</w:t>
      </w:r>
      <w:r>
        <w:rPr>
          <w:lang w:eastAsia="ja-JP"/>
        </w:rPr>
        <w:tab/>
        <w:t>Remaining Open issues</w:t>
      </w:r>
    </w:p>
    <w:p w14:paraId="2676900F" w14:textId="6A9BAC56" w:rsidR="00813B74" w:rsidRPr="00813B74" w:rsidRDefault="00813B74" w:rsidP="00813B74">
      <w:pPr>
        <w:pStyle w:val="ListParagraph"/>
        <w:numPr>
          <w:ilvl w:val="0"/>
          <w:numId w:val="19"/>
        </w:numPr>
        <w:ind w:leftChars="0"/>
      </w:pPr>
      <w:r>
        <w:rPr>
          <w:rFonts w:ascii="Times" w:hAnsi="Times" w:cs="Times"/>
          <w:iCs/>
          <w:lang w:eastAsia="ko-KR"/>
        </w:rPr>
        <w:t>UE Tx and Rx RF requirement for s</w:t>
      </w:r>
      <w:r w:rsidRPr="00450B0D">
        <w:rPr>
          <w:rFonts w:ascii="Times" w:hAnsi="Times" w:cs="Times"/>
          <w:iCs/>
          <w:lang w:eastAsia="ko-KR"/>
        </w:rPr>
        <w:t>upport</w:t>
      </w:r>
      <w:r>
        <w:rPr>
          <w:rFonts w:ascii="Times" w:hAnsi="Times" w:cs="Times"/>
          <w:iCs/>
          <w:lang w:eastAsia="ko-KR"/>
        </w:rPr>
        <w:t>ing</w:t>
      </w:r>
      <w:r w:rsidRPr="00450B0D">
        <w:rPr>
          <w:rFonts w:ascii="Times" w:hAnsi="Times" w:cs="Times"/>
          <w:iCs/>
          <w:lang w:eastAsia="ko-KR"/>
        </w:rPr>
        <w:t xml:space="preserve"> new </w:t>
      </w:r>
      <w:r>
        <w:rPr>
          <w:rFonts w:ascii="Times" w:hAnsi="Times" w:cs="Times"/>
          <w:iCs/>
          <w:lang w:eastAsia="ko-KR"/>
        </w:rPr>
        <w:t xml:space="preserve">features introduced in this WI, </w:t>
      </w:r>
      <w:r w:rsidRPr="00450B0D">
        <w:rPr>
          <w:rFonts w:ascii="Times" w:hAnsi="Times" w:cs="Times"/>
          <w:iCs/>
          <w:lang w:eastAsia="ko-KR"/>
        </w:rPr>
        <w:t>sidelink frequency bands for single-carrier operation and frequency band combinations for carrier aggregation operation</w:t>
      </w:r>
    </w:p>
    <w:p w14:paraId="712F4990" w14:textId="4ED07C04" w:rsidR="00813B74" w:rsidRPr="00813B74" w:rsidRDefault="00813B74" w:rsidP="00813B74">
      <w:pPr>
        <w:pStyle w:val="ListParagraph"/>
        <w:numPr>
          <w:ilvl w:val="0"/>
          <w:numId w:val="19"/>
        </w:numPr>
        <w:ind w:leftChars="0"/>
      </w:pPr>
      <w:r w:rsidRPr="00450B0D">
        <w:rPr>
          <w:rFonts w:ascii="Times" w:hAnsi="Times" w:cs="Times"/>
          <w:iCs/>
          <w:lang w:eastAsia="ko-KR"/>
        </w:rPr>
        <w:t>UE RRM core requirement for the new features introduced in this WI</w:t>
      </w:r>
    </w:p>
    <w:p w14:paraId="2F327807" w14:textId="12489797" w:rsidR="00813B74" w:rsidRPr="00813B74" w:rsidRDefault="00813B74" w:rsidP="00813B74">
      <w:pPr>
        <w:pStyle w:val="ListParagraph"/>
        <w:numPr>
          <w:ilvl w:val="0"/>
          <w:numId w:val="19"/>
        </w:numPr>
        <w:ind w:leftChars="0"/>
        <w:rPr>
          <w:rFonts w:ascii="Times New Roman" w:hAnsi="Times New Roman"/>
        </w:rPr>
      </w:pPr>
      <w:r w:rsidRPr="00813B74">
        <w:rPr>
          <w:rFonts w:ascii="Times New Roman" w:hAnsi="Times New Roman"/>
        </w:rPr>
        <w:t>UE demodulation performance requirements</w:t>
      </w:r>
    </w:p>
    <w:p w14:paraId="05EC3E05" w14:textId="7E40F800" w:rsidR="00813B74" w:rsidRPr="00813B74" w:rsidRDefault="00813B74" w:rsidP="00813B74">
      <w:pPr>
        <w:pStyle w:val="ListParagraph"/>
        <w:numPr>
          <w:ilvl w:val="0"/>
          <w:numId w:val="19"/>
        </w:numPr>
        <w:ind w:leftChars="0"/>
        <w:rPr>
          <w:rFonts w:ascii="Times New Roman" w:hAnsi="Times New Roman"/>
        </w:rPr>
      </w:pPr>
      <w:r w:rsidRPr="00813B74">
        <w:rPr>
          <w:rFonts w:ascii="Times New Roman" w:hAnsi="Times New Roman"/>
        </w:rPr>
        <w:t>UE RRM performance requirements</w:t>
      </w: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lastRenderedPageBreak/>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624B4BB6" w:rsidR="00701410" w:rsidRPr="00063C73" w:rsidRDefault="00063C73" w:rsidP="003E3A1A">
      <w:pPr>
        <w:overflowPunct/>
        <w:autoSpaceDE/>
        <w:autoSpaceDN/>
        <w:snapToGrid w:val="0"/>
        <w:spacing w:after="0"/>
        <w:textAlignment w:val="auto"/>
        <w:rPr>
          <w:rFonts w:ascii="Arial" w:hAnsi="Arial" w:cs="Arial"/>
          <w:b/>
          <w:bCs/>
          <w:u w:val="single"/>
          <w:lang w:eastAsia="ja-JP"/>
        </w:rPr>
      </w:pPr>
      <w:r w:rsidRPr="00063C73">
        <w:rPr>
          <w:rFonts w:ascii="Arial" w:hAnsi="Arial" w:cs="Arial"/>
          <w:b/>
          <w:bCs/>
          <w:u w:val="single"/>
          <w:lang w:eastAsia="ja-JP"/>
        </w:rPr>
        <w:t>RAN1#1</w:t>
      </w:r>
      <w:r w:rsidR="006861DE">
        <w:rPr>
          <w:rFonts w:ascii="Arial" w:hAnsi="Arial" w:cs="Arial"/>
          <w:b/>
          <w:bCs/>
          <w:u w:val="single"/>
          <w:lang w:eastAsia="ja-JP"/>
        </w:rPr>
        <w:t>10</w:t>
      </w:r>
    </w:p>
    <w:p w14:paraId="4E8802A8"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R1-2205744</w:t>
      </w:r>
      <w:r w:rsidRPr="0066517F">
        <w:rPr>
          <w:rFonts w:ascii="Times New Roman" w:hAnsi="Times New Roman"/>
          <w:sz w:val="20"/>
          <w:szCs w:val="20"/>
        </w:rPr>
        <w:tab/>
        <w:t>Channel access mechanism for sidelink operation in unlicensed spectrum</w:t>
      </w:r>
      <w:r w:rsidRPr="0066517F">
        <w:rPr>
          <w:rFonts w:ascii="Times New Roman" w:hAnsi="Times New Roman"/>
          <w:sz w:val="20"/>
          <w:szCs w:val="20"/>
        </w:rPr>
        <w:tab/>
        <w:t>FUTUREWEI</w:t>
      </w:r>
    </w:p>
    <w:p w14:paraId="52DACB0F"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R1-2205839</w:t>
      </w:r>
      <w:r w:rsidRPr="0066517F">
        <w:rPr>
          <w:rFonts w:ascii="Times New Roman" w:hAnsi="Times New Roman"/>
          <w:sz w:val="20"/>
          <w:szCs w:val="20"/>
        </w:rPr>
        <w:tab/>
        <w:t>On Channel Access Mechanism and Evaluation Methodology for SL-U</w:t>
      </w:r>
      <w:r w:rsidRPr="0066517F">
        <w:rPr>
          <w:rFonts w:ascii="Times New Roman" w:hAnsi="Times New Roman"/>
          <w:sz w:val="20"/>
          <w:szCs w:val="20"/>
        </w:rPr>
        <w:tab/>
        <w:t>Nokia, Nokia Shanghai Bell</w:t>
      </w:r>
    </w:p>
    <w:p w14:paraId="2EACEB19"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R1-2205850</w:t>
      </w:r>
      <w:r w:rsidRPr="0066517F">
        <w:rPr>
          <w:rFonts w:ascii="Times New Roman" w:hAnsi="Times New Roman"/>
          <w:sz w:val="20"/>
          <w:szCs w:val="20"/>
        </w:rPr>
        <w:tab/>
        <w:t>Discussion on channel access mechanism for sidelink on unlicensed spectrum</w:t>
      </w:r>
      <w:r w:rsidRPr="0066517F">
        <w:rPr>
          <w:rFonts w:ascii="Times New Roman" w:hAnsi="Times New Roman"/>
          <w:sz w:val="20"/>
          <w:szCs w:val="20"/>
        </w:rPr>
        <w:tab/>
        <w:t>LG Electronics</w:t>
      </w:r>
    </w:p>
    <w:p w14:paraId="3AC3E018"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R1-2205886</w:t>
      </w:r>
      <w:r w:rsidRPr="0066517F">
        <w:rPr>
          <w:rFonts w:ascii="Times New Roman" w:hAnsi="Times New Roman"/>
          <w:sz w:val="20"/>
          <w:szCs w:val="20"/>
        </w:rPr>
        <w:tab/>
        <w:t>Channel access mechanism and resource allocation for sidelink operation over unlicensed spectrum</w:t>
      </w:r>
      <w:r w:rsidRPr="0066517F">
        <w:rPr>
          <w:rFonts w:ascii="Times New Roman" w:hAnsi="Times New Roman"/>
          <w:sz w:val="20"/>
          <w:szCs w:val="20"/>
        </w:rPr>
        <w:tab/>
        <w:t>Huawei, HiSilicon</w:t>
      </w:r>
    </w:p>
    <w:p w14:paraId="0778D389"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R1-2205991</w:t>
      </w:r>
      <w:r w:rsidRPr="0066517F">
        <w:rPr>
          <w:rFonts w:ascii="Times New Roman" w:hAnsi="Times New Roman"/>
          <w:sz w:val="20"/>
          <w:szCs w:val="20"/>
        </w:rPr>
        <w:tab/>
        <w:t>Discussion on channel access mechanism for sidelink on unlicensed spectrum</w:t>
      </w:r>
      <w:r w:rsidRPr="0066517F">
        <w:rPr>
          <w:rFonts w:ascii="Times New Roman" w:hAnsi="Times New Roman"/>
          <w:sz w:val="20"/>
          <w:szCs w:val="20"/>
        </w:rPr>
        <w:tab/>
        <w:t>Spreadtrum Communications</w:t>
      </w:r>
    </w:p>
    <w:p w14:paraId="4157E7F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R1-2206041</w:t>
      </w:r>
      <w:r w:rsidRPr="0066517F">
        <w:rPr>
          <w:rFonts w:ascii="Times New Roman" w:hAnsi="Times New Roman"/>
          <w:sz w:val="20"/>
          <w:szCs w:val="20"/>
        </w:rPr>
        <w:tab/>
        <w:t>Channel access mechanism for sidelink on unlicensed spectrum</w:t>
      </w:r>
      <w:r w:rsidRPr="0066517F">
        <w:rPr>
          <w:rFonts w:ascii="Times New Roman" w:hAnsi="Times New Roman"/>
          <w:sz w:val="20"/>
          <w:szCs w:val="20"/>
        </w:rPr>
        <w:tab/>
        <w:t>vivo</w:t>
      </w:r>
    </w:p>
    <w:p w14:paraId="6469D2BA"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R1-2206097</w:t>
      </w:r>
      <w:r w:rsidRPr="0066517F">
        <w:rPr>
          <w:rFonts w:ascii="Times New Roman" w:hAnsi="Times New Roman"/>
          <w:sz w:val="20"/>
          <w:szCs w:val="20"/>
        </w:rPr>
        <w:tab/>
        <w:t>Discussion on channel access mechanism for SL-U</w:t>
      </w:r>
      <w:r w:rsidRPr="0066517F">
        <w:rPr>
          <w:rFonts w:ascii="Times New Roman" w:hAnsi="Times New Roman"/>
          <w:sz w:val="20"/>
          <w:szCs w:val="20"/>
        </w:rPr>
        <w:tab/>
      </w:r>
      <w:proofErr w:type="spellStart"/>
      <w:r w:rsidRPr="0066517F">
        <w:rPr>
          <w:rFonts w:ascii="Times New Roman" w:hAnsi="Times New Roman"/>
          <w:sz w:val="20"/>
          <w:szCs w:val="20"/>
        </w:rPr>
        <w:t>ZTE,Sanechips</w:t>
      </w:r>
      <w:proofErr w:type="spellEnd"/>
    </w:p>
    <w:p w14:paraId="4AC62307"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R1-2206119</w:t>
      </w:r>
      <w:r w:rsidRPr="0066517F">
        <w:rPr>
          <w:rFonts w:ascii="Times New Roman" w:hAnsi="Times New Roman"/>
          <w:sz w:val="20"/>
          <w:szCs w:val="20"/>
        </w:rPr>
        <w:tab/>
        <w:t>Discussion on channel access mechanism for SL-unlicensed</w:t>
      </w:r>
      <w:r w:rsidRPr="0066517F">
        <w:rPr>
          <w:rFonts w:ascii="Times New Roman" w:hAnsi="Times New Roman"/>
          <w:sz w:val="20"/>
          <w:szCs w:val="20"/>
        </w:rPr>
        <w:tab/>
        <w:t>Sony</w:t>
      </w:r>
    </w:p>
    <w:p w14:paraId="2E3AAE3E"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R1-2206171</w:t>
      </w:r>
      <w:r w:rsidRPr="0066517F">
        <w:rPr>
          <w:rFonts w:ascii="Times New Roman" w:hAnsi="Times New Roman"/>
          <w:sz w:val="20"/>
          <w:szCs w:val="20"/>
        </w:rPr>
        <w:tab/>
        <w:t>Discussion on channel access mechanism for SL-U</w:t>
      </w:r>
      <w:r w:rsidRPr="0066517F">
        <w:rPr>
          <w:rFonts w:ascii="Times New Roman" w:hAnsi="Times New Roman"/>
          <w:sz w:val="20"/>
          <w:szCs w:val="20"/>
        </w:rPr>
        <w:tab/>
        <w:t>Fujitsu</w:t>
      </w:r>
    </w:p>
    <w:p w14:paraId="1C3B4D2D"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R1-2206290</w:t>
      </w:r>
      <w:r w:rsidRPr="0066517F">
        <w:rPr>
          <w:rFonts w:ascii="Times New Roman" w:hAnsi="Times New Roman"/>
          <w:sz w:val="20"/>
          <w:szCs w:val="20"/>
        </w:rPr>
        <w:tab/>
        <w:t>Access mechanisms and resource allocation for NR sidelink in unlicensed channel</w:t>
      </w:r>
      <w:r w:rsidRPr="0066517F">
        <w:rPr>
          <w:rFonts w:ascii="Times New Roman" w:hAnsi="Times New Roman"/>
          <w:sz w:val="20"/>
          <w:szCs w:val="20"/>
        </w:rPr>
        <w:tab/>
        <w:t>OPPO</w:t>
      </w:r>
    </w:p>
    <w:p w14:paraId="2A0C8A38"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R1-2206400</w:t>
      </w:r>
      <w:r w:rsidRPr="0066517F">
        <w:rPr>
          <w:rFonts w:ascii="Times New Roman" w:hAnsi="Times New Roman"/>
          <w:sz w:val="20"/>
          <w:szCs w:val="20"/>
        </w:rPr>
        <w:tab/>
        <w:t>Discussion on channel access mechanism for sidelink on unlicensed spectrum</w:t>
      </w:r>
      <w:r w:rsidRPr="0066517F">
        <w:rPr>
          <w:rFonts w:ascii="Times New Roman" w:hAnsi="Times New Roman"/>
          <w:sz w:val="20"/>
          <w:szCs w:val="20"/>
        </w:rPr>
        <w:tab/>
        <w:t>CATT, GOHIGH</w:t>
      </w:r>
    </w:p>
    <w:p w14:paraId="3E1F5C23"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R1-2206438</w:t>
      </w:r>
      <w:r w:rsidRPr="0066517F">
        <w:rPr>
          <w:rFonts w:ascii="Times New Roman" w:hAnsi="Times New Roman"/>
          <w:sz w:val="20"/>
          <w:szCs w:val="20"/>
        </w:rPr>
        <w:tab/>
        <w:t>NR Sidelink Unlicensed Channel Access Mechanisms</w:t>
      </w:r>
      <w:r w:rsidRPr="0066517F">
        <w:rPr>
          <w:rFonts w:ascii="Times New Roman" w:hAnsi="Times New Roman"/>
          <w:sz w:val="20"/>
          <w:szCs w:val="20"/>
        </w:rPr>
        <w:tab/>
        <w:t>Fraunhofer HHI, Fraunhofer IIS</w:t>
      </w:r>
    </w:p>
    <w:p w14:paraId="541E83BB"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R1-2206448</w:t>
      </w:r>
      <w:r w:rsidRPr="0066517F">
        <w:rPr>
          <w:rFonts w:ascii="Times New Roman" w:hAnsi="Times New Roman"/>
          <w:sz w:val="20"/>
          <w:szCs w:val="20"/>
        </w:rPr>
        <w:tab/>
        <w:t>Channel access mechanism for sidelink on FR1 unlicensed spectrum</w:t>
      </w:r>
      <w:r w:rsidRPr="0066517F">
        <w:rPr>
          <w:rFonts w:ascii="Times New Roman" w:hAnsi="Times New Roman"/>
          <w:sz w:val="20"/>
          <w:szCs w:val="20"/>
        </w:rPr>
        <w:tab/>
        <w:t>Lenovo</w:t>
      </w:r>
    </w:p>
    <w:p w14:paraId="31B06EAE"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R1-2206469</w:t>
      </w:r>
      <w:r w:rsidRPr="0066517F">
        <w:rPr>
          <w:rFonts w:ascii="Times New Roman" w:hAnsi="Times New Roman"/>
          <w:sz w:val="20"/>
          <w:szCs w:val="20"/>
        </w:rPr>
        <w:tab/>
        <w:t xml:space="preserve">Channel Access of Sidelink on Unlicensed </w:t>
      </w:r>
      <w:proofErr w:type="spellStart"/>
      <w:r w:rsidRPr="0066517F">
        <w:rPr>
          <w:rFonts w:ascii="Times New Roman" w:hAnsi="Times New Roman"/>
          <w:sz w:val="20"/>
          <w:szCs w:val="20"/>
        </w:rPr>
        <w:t>Spetrum</w:t>
      </w:r>
      <w:proofErr w:type="spellEnd"/>
      <w:r w:rsidRPr="0066517F">
        <w:rPr>
          <w:rFonts w:ascii="Times New Roman" w:hAnsi="Times New Roman"/>
          <w:sz w:val="20"/>
          <w:szCs w:val="20"/>
        </w:rPr>
        <w:tab/>
        <w:t>NEC</w:t>
      </w:r>
    </w:p>
    <w:p w14:paraId="5892E99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R1-2206585</w:t>
      </w:r>
      <w:r w:rsidRPr="0066517F">
        <w:rPr>
          <w:rFonts w:ascii="Times New Roman" w:hAnsi="Times New Roman"/>
          <w:sz w:val="20"/>
          <w:szCs w:val="20"/>
        </w:rPr>
        <w:tab/>
        <w:t>Channel Access Mechanisms for SL Operating in Unlicensed Spectrum</w:t>
      </w:r>
      <w:r w:rsidRPr="0066517F">
        <w:rPr>
          <w:rFonts w:ascii="Times New Roman" w:hAnsi="Times New Roman"/>
          <w:sz w:val="20"/>
          <w:szCs w:val="20"/>
        </w:rPr>
        <w:tab/>
        <w:t>Intel Corporation</w:t>
      </w:r>
    </w:p>
    <w:p w14:paraId="17175025"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R1-2206644</w:t>
      </w:r>
      <w:r w:rsidRPr="0066517F">
        <w:rPr>
          <w:rFonts w:ascii="Times New Roman" w:hAnsi="Times New Roman"/>
          <w:sz w:val="20"/>
          <w:szCs w:val="20"/>
        </w:rPr>
        <w:tab/>
        <w:t>Discussion on channel access mechanism for sidelink-unlicensed</w:t>
      </w:r>
      <w:r w:rsidRPr="0066517F">
        <w:rPr>
          <w:rFonts w:ascii="Times New Roman" w:hAnsi="Times New Roman"/>
          <w:sz w:val="20"/>
          <w:szCs w:val="20"/>
        </w:rPr>
        <w:tab/>
        <w:t>Xiaomi</w:t>
      </w:r>
    </w:p>
    <w:p w14:paraId="746A679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R1-2206669</w:t>
      </w:r>
      <w:r w:rsidRPr="0066517F">
        <w:rPr>
          <w:rFonts w:ascii="Times New Roman" w:hAnsi="Times New Roman"/>
          <w:sz w:val="20"/>
          <w:szCs w:val="20"/>
        </w:rPr>
        <w:tab/>
        <w:t>Discussion of channel access mechanism for sidelink in unlicensed spectrum</w:t>
      </w:r>
      <w:r w:rsidRPr="0066517F">
        <w:rPr>
          <w:rFonts w:ascii="Times New Roman" w:hAnsi="Times New Roman"/>
          <w:sz w:val="20"/>
          <w:szCs w:val="20"/>
        </w:rPr>
        <w:tab/>
      </w:r>
      <w:proofErr w:type="spellStart"/>
      <w:r w:rsidRPr="0066517F">
        <w:rPr>
          <w:rFonts w:ascii="Times New Roman" w:hAnsi="Times New Roman"/>
          <w:sz w:val="20"/>
          <w:szCs w:val="20"/>
        </w:rPr>
        <w:t>Transsion</w:t>
      </w:r>
      <w:proofErr w:type="spellEnd"/>
      <w:r w:rsidRPr="0066517F">
        <w:rPr>
          <w:rFonts w:ascii="Times New Roman" w:hAnsi="Times New Roman"/>
          <w:sz w:val="20"/>
          <w:szCs w:val="20"/>
        </w:rPr>
        <w:t xml:space="preserve"> Holdings</w:t>
      </w:r>
    </w:p>
    <w:p w14:paraId="3114147F"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R1-2206691</w:t>
      </w:r>
      <w:r w:rsidRPr="0066517F">
        <w:rPr>
          <w:rFonts w:ascii="Times New Roman" w:hAnsi="Times New Roman"/>
          <w:sz w:val="20"/>
          <w:szCs w:val="20"/>
        </w:rPr>
        <w:tab/>
        <w:t>Discussion on channel access mechanism for sidelink on unlicensed spectrum</w:t>
      </w:r>
      <w:r w:rsidRPr="0066517F">
        <w:rPr>
          <w:rFonts w:ascii="Times New Roman" w:hAnsi="Times New Roman"/>
          <w:sz w:val="20"/>
          <w:szCs w:val="20"/>
        </w:rPr>
        <w:tab/>
        <w:t>China Telecom</w:t>
      </w:r>
    </w:p>
    <w:p w14:paraId="6A63187D"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R1-2206826</w:t>
      </w:r>
      <w:r w:rsidRPr="0066517F">
        <w:rPr>
          <w:rFonts w:ascii="Times New Roman" w:hAnsi="Times New Roman"/>
          <w:sz w:val="20"/>
          <w:szCs w:val="20"/>
        </w:rPr>
        <w:tab/>
        <w:t xml:space="preserve">On channel access </w:t>
      </w:r>
      <w:proofErr w:type="spellStart"/>
      <w:r w:rsidRPr="0066517F">
        <w:rPr>
          <w:rFonts w:ascii="Times New Roman" w:hAnsi="Times New Roman"/>
          <w:sz w:val="20"/>
          <w:szCs w:val="20"/>
        </w:rPr>
        <w:t>mehanism</w:t>
      </w:r>
      <w:proofErr w:type="spellEnd"/>
      <w:r w:rsidRPr="0066517F">
        <w:rPr>
          <w:rFonts w:ascii="Times New Roman" w:hAnsi="Times New Roman"/>
          <w:sz w:val="20"/>
          <w:szCs w:val="20"/>
        </w:rPr>
        <w:t xml:space="preserve"> for sidelink on FR1 unlicensed spectrum</w:t>
      </w:r>
      <w:r w:rsidRPr="0066517F">
        <w:rPr>
          <w:rFonts w:ascii="Times New Roman" w:hAnsi="Times New Roman"/>
          <w:sz w:val="20"/>
          <w:szCs w:val="20"/>
        </w:rPr>
        <w:tab/>
        <w:t>Samsung</w:t>
      </w:r>
    </w:p>
    <w:p w14:paraId="76AF50C5"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R1-2206860</w:t>
      </w:r>
      <w:r w:rsidRPr="0066517F">
        <w:rPr>
          <w:rFonts w:ascii="Times New Roman" w:hAnsi="Times New Roman"/>
          <w:sz w:val="20"/>
          <w:szCs w:val="20"/>
        </w:rPr>
        <w:tab/>
        <w:t>On Channel Access Mechanism for SL-U</w:t>
      </w:r>
      <w:r w:rsidRPr="0066517F">
        <w:rPr>
          <w:rFonts w:ascii="Times New Roman" w:hAnsi="Times New Roman"/>
          <w:sz w:val="20"/>
          <w:szCs w:val="20"/>
        </w:rPr>
        <w:tab/>
        <w:t>ITL</w:t>
      </w:r>
    </w:p>
    <w:p w14:paraId="3EBA7BD8"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R1-2206913</w:t>
      </w:r>
      <w:r w:rsidRPr="0066517F">
        <w:rPr>
          <w:rFonts w:ascii="Times New Roman" w:hAnsi="Times New Roman"/>
          <w:sz w:val="20"/>
          <w:szCs w:val="20"/>
        </w:rPr>
        <w:tab/>
        <w:t>Discussion on channel access mechanism for sidelink on unlicensed spectrum</w:t>
      </w:r>
      <w:r w:rsidRPr="0066517F">
        <w:rPr>
          <w:rFonts w:ascii="Times New Roman" w:hAnsi="Times New Roman"/>
          <w:sz w:val="20"/>
          <w:szCs w:val="20"/>
        </w:rPr>
        <w:tab/>
        <w:t>CMCC</w:t>
      </w:r>
    </w:p>
    <w:p w14:paraId="132DE510"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R1-2207015</w:t>
      </w:r>
      <w:r w:rsidRPr="0066517F">
        <w:rPr>
          <w:rFonts w:ascii="Times New Roman" w:hAnsi="Times New Roman"/>
          <w:sz w:val="20"/>
          <w:szCs w:val="20"/>
        </w:rPr>
        <w:tab/>
        <w:t>Discussion on channel access mechanism</w:t>
      </w:r>
      <w:r w:rsidRPr="0066517F">
        <w:rPr>
          <w:rFonts w:ascii="Times New Roman" w:hAnsi="Times New Roman"/>
          <w:sz w:val="20"/>
          <w:szCs w:val="20"/>
        </w:rPr>
        <w:tab/>
        <w:t>MediaTek Inc.</w:t>
      </w:r>
    </w:p>
    <w:p w14:paraId="62B95740"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R1-2207110</w:t>
      </w:r>
      <w:r w:rsidRPr="0066517F">
        <w:rPr>
          <w:rFonts w:ascii="Times New Roman" w:hAnsi="Times New Roman"/>
          <w:sz w:val="20"/>
          <w:szCs w:val="20"/>
        </w:rPr>
        <w:tab/>
        <w:t>Discussion of Channel Access Mechanisms</w:t>
      </w:r>
      <w:r w:rsidRPr="0066517F">
        <w:rPr>
          <w:rFonts w:ascii="Times New Roman" w:hAnsi="Times New Roman"/>
          <w:sz w:val="20"/>
          <w:szCs w:val="20"/>
        </w:rPr>
        <w:tab/>
        <w:t>Johns Hopkins University APL</w:t>
      </w:r>
    </w:p>
    <w:p w14:paraId="7B55142E"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R1-2207128</w:t>
      </w:r>
      <w:r w:rsidRPr="0066517F">
        <w:rPr>
          <w:rFonts w:ascii="Times New Roman" w:hAnsi="Times New Roman"/>
          <w:sz w:val="20"/>
          <w:szCs w:val="20"/>
        </w:rPr>
        <w:tab/>
        <w:t>SL Channel access in unlicensed spectrum</w:t>
      </w:r>
      <w:r w:rsidRPr="0066517F">
        <w:rPr>
          <w:rFonts w:ascii="Times New Roman" w:hAnsi="Times New Roman"/>
          <w:sz w:val="20"/>
          <w:szCs w:val="20"/>
        </w:rPr>
        <w:tab/>
        <w:t>InterDigital, Inc.</w:t>
      </w:r>
    </w:p>
    <w:p w14:paraId="09F41210"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R1-2207136</w:t>
      </w:r>
      <w:r w:rsidRPr="0066517F">
        <w:rPr>
          <w:rFonts w:ascii="Times New Roman" w:hAnsi="Times New Roman"/>
          <w:sz w:val="20"/>
          <w:szCs w:val="20"/>
        </w:rPr>
        <w:tab/>
        <w:t>On Evaluation Methodology for SL-U</w:t>
      </w:r>
      <w:r w:rsidRPr="0066517F">
        <w:rPr>
          <w:rFonts w:ascii="Times New Roman" w:hAnsi="Times New Roman"/>
          <w:sz w:val="20"/>
          <w:szCs w:val="20"/>
        </w:rPr>
        <w:tab/>
      </w:r>
      <w:proofErr w:type="spellStart"/>
      <w:r w:rsidRPr="0066517F">
        <w:rPr>
          <w:rFonts w:ascii="Times New Roman" w:hAnsi="Times New Roman"/>
          <w:sz w:val="20"/>
          <w:szCs w:val="20"/>
        </w:rPr>
        <w:t>CableLabs</w:t>
      </w:r>
      <w:proofErr w:type="spellEnd"/>
    </w:p>
    <w:p w14:paraId="7365B245"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R1-2207233</w:t>
      </w:r>
      <w:r w:rsidRPr="0066517F">
        <w:rPr>
          <w:rFonts w:ascii="Times New Roman" w:hAnsi="Times New Roman"/>
          <w:sz w:val="20"/>
          <w:szCs w:val="20"/>
        </w:rPr>
        <w:tab/>
        <w:t>Channel Access Mechanism for Sidelink on Unlicensed Spectrum</w:t>
      </w:r>
      <w:r w:rsidRPr="0066517F">
        <w:rPr>
          <w:rFonts w:ascii="Times New Roman" w:hAnsi="Times New Roman"/>
          <w:sz w:val="20"/>
          <w:szCs w:val="20"/>
        </w:rPr>
        <w:tab/>
        <w:t>Qualcomm Incorporated</w:t>
      </w:r>
    </w:p>
    <w:p w14:paraId="1F7505B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R1-2207279</w:t>
      </w:r>
      <w:r w:rsidRPr="0066517F">
        <w:rPr>
          <w:rFonts w:ascii="Times New Roman" w:hAnsi="Times New Roman"/>
          <w:sz w:val="20"/>
          <w:szCs w:val="20"/>
        </w:rPr>
        <w:tab/>
        <w:t>Discussion on Channel access mechanism for NR sidelink evolution</w:t>
      </w:r>
      <w:r w:rsidRPr="0066517F">
        <w:rPr>
          <w:rFonts w:ascii="Times New Roman" w:hAnsi="Times New Roman"/>
          <w:sz w:val="20"/>
          <w:szCs w:val="20"/>
        </w:rPr>
        <w:tab/>
        <w:t>Sharp</w:t>
      </w:r>
    </w:p>
    <w:p w14:paraId="67681E4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R1-2207298</w:t>
      </w:r>
      <w:r w:rsidRPr="0066517F">
        <w:rPr>
          <w:rFonts w:ascii="Times New Roman" w:hAnsi="Times New Roman"/>
          <w:sz w:val="20"/>
          <w:szCs w:val="20"/>
        </w:rPr>
        <w:tab/>
        <w:t>Sidelink channel access on unlicensed spectrum</w:t>
      </w:r>
      <w:r w:rsidRPr="0066517F">
        <w:rPr>
          <w:rFonts w:ascii="Times New Roman" w:hAnsi="Times New Roman"/>
          <w:sz w:val="20"/>
          <w:szCs w:val="20"/>
        </w:rPr>
        <w:tab/>
        <w:t>Panasonic</w:t>
      </w:r>
    </w:p>
    <w:p w14:paraId="205DA458"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R1-2207337</w:t>
      </w:r>
      <w:r w:rsidRPr="0066517F">
        <w:rPr>
          <w:rFonts w:ascii="Times New Roman" w:hAnsi="Times New Roman"/>
          <w:sz w:val="20"/>
          <w:szCs w:val="20"/>
        </w:rPr>
        <w:tab/>
        <w:t>Channel access mechanism for sidelink on FR1 unlicensed band</w:t>
      </w:r>
      <w:r w:rsidRPr="0066517F">
        <w:rPr>
          <w:rFonts w:ascii="Times New Roman" w:hAnsi="Times New Roman"/>
          <w:sz w:val="20"/>
          <w:szCs w:val="20"/>
        </w:rPr>
        <w:tab/>
        <w:t>Apple</w:t>
      </w:r>
    </w:p>
    <w:p w14:paraId="437679B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R1-2207408</w:t>
      </w:r>
      <w:r w:rsidRPr="0066517F">
        <w:rPr>
          <w:rFonts w:ascii="Times New Roman" w:hAnsi="Times New Roman"/>
          <w:sz w:val="20"/>
          <w:szCs w:val="20"/>
        </w:rPr>
        <w:tab/>
        <w:t>Discussion on channel access mechanism in SL-U</w:t>
      </w:r>
      <w:r w:rsidRPr="0066517F">
        <w:rPr>
          <w:rFonts w:ascii="Times New Roman" w:hAnsi="Times New Roman"/>
          <w:sz w:val="20"/>
          <w:szCs w:val="20"/>
        </w:rPr>
        <w:tab/>
        <w:t>NTT DOCOMO, INC.</w:t>
      </w:r>
    </w:p>
    <w:p w14:paraId="33275E35"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R1-2207504</w:t>
      </w:r>
      <w:r w:rsidRPr="0066517F">
        <w:rPr>
          <w:rFonts w:ascii="Times New Roman" w:hAnsi="Times New Roman"/>
          <w:sz w:val="20"/>
          <w:szCs w:val="20"/>
        </w:rPr>
        <w:tab/>
        <w:t>Discussion on sidelink on unlicensed spectrum</w:t>
      </w:r>
      <w:r w:rsidRPr="0066517F">
        <w:rPr>
          <w:rFonts w:ascii="Times New Roman" w:hAnsi="Times New Roman"/>
          <w:sz w:val="20"/>
          <w:szCs w:val="20"/>
        </w:rPr>
        <w:tab/>
        <w:t>ASUSTeK</w:t>
      </w:r>
    </w:p>
    <w:p w14:paraId="0855E81B"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R1-2207511</w:t>
      </w:r>
      <w:r w:rsidRPr="0066517F">
        <w:rPr>
          <w:rFonts w:ascii="Times New Roman" w:hAnsi="Times New Roman"/>
          <w:sz w:val="20"/>
          <w:szCs w:val="20"/>
        </w:rPr>
        <w:tab/>
        <w:t>Discussions on channel access mechanism for sidelink on unlicensed spectrum</w:t>
      </w:r>
      <w:r w:rsidRPr="0066517F">
        <w:rPr>
          <w:rFonts w:ascii="Times New Roman" w:hAnsi="Times New Roman"/>
          <w:sz w:val="20"/>
          <w:szCs w:val="20"/>
        </w:rPr>
        <w:tab/>
        <w:t>ROBERT BOSCH GmbH</w:t>
      </w:r>
    </w:p>
    <w:p w14:paraId="62B606E8"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R1-2207566</w:t>
      </w:r>
      <w:r w:rsidRPr="0066517F">
        <w:rPr>
          <w:rFonts w:ascii="Times New Roman" w:hAnsi="Times New Roman"/>
          <w:sz w:val="20"/>
          <w:szCs w:val="20"/>
        </w:rPr>
        <w:tab/>
        <w:t>Channel access mechanism for SL-U</w:t>
      </w:r>
      <w:r w:rsidRPr="0066517F">
        <w:rPr>
          <w:rFonts w:ascii="Times New Roman" w:hAnsi="Times New Roman"/>
          <w:sz w:val="20"/>
          <w:szCs w:val="20"/>
        </w:rPr>
        <w:tab/>
        <w:t>Ericsson</w:t>
      </w:r>
    </w:p>
    <w:p w14:paraId="7C33EDD6"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R1-2207599</w:t>
      </w:r>
      <w:r w:rsidRPr="0066517F">
        <w:rPr>
          <w:rFonts w:ascii="Times New Roman" w:hAnsi="Times New Roman"/>
          <w:sz w:val="20"/>
          <w:szCs w:val="20"/>
        </w:rPr>
        <w:tab/>
        <w:t>Discussion on channel access mechanism for SL on unlicensed spectrum</w:t>
      </w:r>
      <w:r w:rsidRPr="0066517F">
        <w:rPr>
          <w:rFonts w:ascii="Times New Roman" w:hAnsi="Times New Roman"/>
          <w:sz w:val="20"/>
          <w:szCs w:val="20"/>
        </w:rPr>
        <w:tab/>
        <w:t>WILUS Inc.</w:t>
      </w:r>
    </w:p>
    <w:p w14:paraId="6F3818BC"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R1-2207709</w:t>
      </w:r>
      <w:r w:rsidRPr="0066517F">
        <w:rPr>
          <w:rFonts w:ascii="Times New Roman" w:hAnsi="Times New Roman"/>
          <w:sz w:val="20"/>
          <w:szCs w:val="20"/>
        </w:rPr>
        <w:tab/>
        <w:t>Discussion on channel access mechanism for SL-U</w:t>
      </w:r>
      <w:r w:rsidRPr="0066517F">
        <w:rPr>
          <w:rFonts w:ascii="Times New Roman" w:hAnsi="Times New Roman"/>
          <w:sz w:val="20"/>
          <w:szCs w:val="20"/>
        </w:rPr>
        <w:tab/>
      </w:r>
      <w:proofErr w:type="spellStart"/>
      <w:r w:rsidRPr="0066517F">
        <w:rPr>
          <w:rFonts w:ascii="Times New Roman" w:hAnsi="Times New Roman"/>
          <w:sz w:val="20"/>
          <w:szCs w:val="20"/>
        </w:rPr>
        <w:t>ZTE,Sanechips</w:t>
      </w:r>
      <w:proofErr w:type="spellEnd"/>
    </w:p>
    <w:p w14:paraId="02FE7D09" w14:textId="6EE3B2C2" w:rsidR="0066517F" w:rsidRDefault="0066517F" w:rsidP="0066517F">
      <w:pPr>
        <w:pStyle w:val="ListParagraph"/>
        <w:widowControl/>
        <w:numPr>
          <w:ilvl w:val="0"/>
          <w:numId w:val="29"/>
        </w:numPr>
        <w:tabs>
          <w:tab w:val="left" w:pos="1560"/>
        </w:tabs>
        <w:ind w:leftChars="0"/>
        <w:jc w:val="left"/>
        <w:rPr>
          <w:rFonts w:ascii="Times New Roman" w:hAnsi="Times New Roman"/>
          <w:sz w:val="20"/>
          <w:szCs w:val="20"/>
        </w:rPr>
      </w:pPr>
      <w:r w:rsidRPr="0066517F">
        <w:rPr>
          <w:rFonts w:ascii="Times New Roman" w:hAnsi="Times New Roman"/>
          <w:sz w:val="20"/>
          <w:szCs w:val="20"/>
        </w:rPr>
        <w:t>R1-2207743</w:t>
      </w:r>
      <w:r w:rsidRPr="0066517F">
        <w:rPr>
          <w:rFonts w:ascii="Times New Roman" w:hAnsi="Times New Roman"/>
          <w:sz w:val="20"/>
          <w:szCs w:val="20"/>
        </w:rPr>
        <w:tab/>
        <w:t>On Evaluation Methodology for SL-U</w:t>
      </w:r>
      <w:r w:rsidRPr="0066517F">
        <w:rPr>
          <w:rFonts w:ascii="Times New Roman" w:hAnsi="Times New Roman"/>
          <w:sz w:val="20"/>
          <w:szCs w:val="20"/>
        </w:rPr>
        <w:tab/>
      </w:r>
      <w:proofErr w:type="spellStart"/>
      <w:r w:rsidRPr="0066517F">
        <w:rPr>
          <w:rFonts w:ascii="Times New Roman" w:hAnsi="Times New Roman"/>
          <w:sz w:val="20"/>
          <w:szCs w:val="20"/>
        </w:rPr>
        <w:t>CableLabs</w:t>
      </w:r>
      <w:proofErr w:type="spellEnd"/>
      <w:r w:rsidRPr="0066517F">
        <w:rPr>
          <w:rFonts w:ascii="Times New Roman" w:hAnsi="Times New Roman"/>
          <w:sz w:val="20"/>
          <w:szCs w:val="20"/>
        </w:rPr>
        <w:t>, Broadcom, Charter Communications</w:t>
      </w:r>
    </w:p>
    <w:p w14:paraId="09B9C965"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R1-2205745</w:t>
      </w:r>
      <w:r w:rsidRPr="0066517F">
        <w:rPr>
          <w:rFonts w:ascii="Times New Roman" w:hAnsi="Times New Roman"/>
          <w:sz w:val="20"/>
          <w:szCs w:val="20"/>
        </w:rPr>
        <w:tab/>
        <w:t>Physical channel design for sidelink operation in unlicensed spectrum</w:t>
      </w:r>
      <w:r w:rsidRPr="0066517F">
        <w:rPr>
          <w:rFonts w:ascii="Times New Roman" w:hAnsi="Times New Roman"/>
          <w:sz w:val="20"/>
          <w:szCs w:val="20"/>
        </w:rPr>
        <w:tab/>
        <w:t>FUTUREWEI</w:t>
      </w:r>
    </w:p>
    <w:p w14:paraId="376FDA32"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R1-2205840</w:t>
      </w:r>
      <w:r w:rsidRPr="0066517F">
        <w:rPr>
          <w:rFonts w:ascii="Times New Roman" w:hAnsi="Times New Roman"/>
          <w:sz w:val="20"/>
          <w:szCs w:val="20"/>
        </w:rPr>
        <w:tab/>
        <w:t>On Physical Channel Design Framework for SL-U</w:t>
      </w:r>
      <w:r w:rsidRPr="0066517F">
        <w:rPr>
          <w:rFonts w:ascii="Times New Roman" w:hAnsi="Times New Roman"/>
          <w:sz w:val="20"/>
          <w:szCs w:val="20"/>
        </w:rPr>
        <w:tab/>
        <w:t>Nokia, Nokia Shanghai Bell</w:t>
      </w:r>
    </w:p>
    <w:p w14:paraId="591273F9"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R1-2205851</w:t>
      </w:r>
      <w:r w:rsidRPr="0066517F">
        <w:rPr>
          <w:rFonts w:ascii="Times New Roman" w:hAnsi="Times New Roman"/>
          <w:sz w:val="20"/>
          <w:szCs w:val="20"/>
        </w:rPr>
        <w:tab/>
        <w:t>Discussion on physical channel design framework for sidelink on unlicensed spectrum</w:t>
      </w:r>
      <w:r w:rsidRPr="0066517F">
        <w:rPr>
          <w:rFonts w:ascii="Times New Roman" w:hAnsi="Times New Roman"/>
          <w:sz w:val="20"/>
          <w:szCs w:val="20"/>
        </w:rPr>
        <w:tab/>
        <w:t>LG Electronics</w:t>
      </w:r>
    </w:p>
    <w:p w14:paraId="33F8000F"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R1-2205887</w:t>
      </w:r>
      <w:r w:rsidRPr="0066517F">
        <w:rPr>
          <w:rFonts w:ascii="Times New Roman" w:hAnsi="Times New Roman"/>
          <w:sz w:val="20"/>
          <w:szCs w:val="20"/>
        </w:rPr>
        <w:tab/>
        <w:t>Physical channel design for sidelink operation over unlicensed spectrum</w:t>
      </w:r>
      <w:r w:rsidRPr="0066517F">
        <w:rPr>
          <w:rFonts w:ascii="Times New Roman" w:hAnsi="Times New Roman"/>
          <w:sz w:val="20"/>
          <w:szCs w:val="20"/>
        </w:rPr>
        <w:tab/>
        <w:t>Huawei, HiSilicon</w:t>
      </w:r>
    </w:p>
    <w:p w14:paraId="4C2708CE"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R1-2205992</w:t>
      </w:r>
      <w:r w:rsidRPr="0066517F">
        <w:rPr>
          <w:rFonts w:ascii="Times New Roman" w:hAnsi="Times New Roman"/>
          <w:sz w:val="20"/>
          <w:szCs w:val="20"/>
        </w:rPr>
        <w:tab/>
        <w:t>Discussion on Physical channel design for sidelink on unlicensed spectrum</w:t>
      </w:r>
      <w:r w:rsidRPr="0066517F">
        <w:rPr>
          <w:rFonts w:ascii="Times New Roman" w:hAnsi="Times New Roman"/>
          <w:sz w:val="20"/>
          <w:szCs w:val="20"/>
        </w:rPr>
        <w:tab/>
        <w:t>Spreadtrum Communications</w:t>
      </w:r>
    </w:p>
    <w:p w14:paraId="10899A02"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R1-2206042</w:t>
      </w:r>
      <w:r w:rsidRPr="0066517F">
        <w:rPr>
          <w:rFonts w:ascii="Times New Roman" w:hAnsi="Times New Roman"/>
          <w:sz w:val="20"/>
          <w:szCs w:val="20"/>
        </w:rPr>
        <w:tab/>
        <w:t>Physical channel design framework for sidelink on unlicensed spectrum</w:t>
      </w:r>
      <w:r w:rsidRPr="0066517F">
        <w:rPr>
          <w:rFonts w:ascii="Times New Roman" w:hAnsi="Times New Roman"/>
          <w:sz w:val="20"/>
          <w:szCs w:val="20"/>
        </w:rPr>
        <w:tab/>
        <w:t>vivo</w:t>
      </w:r>
    </w:p>
    <w:p w14:paraId="09E60A08"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R1-2206098</w:t>
      </w:r>
      <w:r w:rsidRPr="0066517F">
        <w:rPr>
          <w:rFonts w:ascii="Times New Roman" w:hAnsi="Times New Roman"/>
          <w:sz w:val="20"/>
          <w:szCs w:val="20"/>
        </w:rPr>
        <w:tab/>
        <w:t>Discussion on physical layer structures and procedures for SL-U</w:t>
      </w:r>
      <w:r w:rsidRPr="0066517F">
        <w:rPr>
          <w:rFonts w:ascii="Times New Roman" w:hAnsi="Times New Roman"/>
          <w:sz w:val="20"/>
          <w:szCs w:val="20"/>
        </w:rPr>
        <w:tab/>
      </w:r>
      <w:proofErr w:type="spellStart"/>
      <w:r w:rsidRPr="0066517F">
        <w:rPr>
          <w:rFonts w:ascii="Times New Roman" w:hAnsi="Times New Roman"/>
          <w:sz w:val="20"/>
          <w:szCs w:val="20"/>
        </w:rPr>
        <w:t>ZTE,Sanechips</w:t>
      </w:r>
      <w:proofErr w:type="spellEnd"/>
    </w:p>
    <w:p w14:paraId="591B9D70"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R1-2206120</w:t>
      </w:r>
      <w:r w:rsidRPr="0066517F">
        <w:rPr>
          <w:rFonts w:ascii="Times New Roman" w:hAnsi="Times New Roman"/>
          <w:sz w:val="20"/>
          <w:szCs w:val="20"/>
        </w:rPr>
        <w:tab/>
        <w:t>Discussion on physical channel design framework for SL-unlicensed</w:t>
      </w:r>
      <w:r w:rsidRPr="0066517F">
        <w:rPr>
          <w:rFonts w:ascii="Times New Roman" w:hAnsi="Times New Roman"/>
          <w:sz w:val="20"/>
          <w:szCs w:val="20"/>
        </w:rPr>
        <w:tab/>
        <w:t>Sony</w:t>
      </w:r>
    </w:p>
    <w:p w14:paraId="1373A4F0"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R1-2206291</w:t>
      </w:r>
      <w:r w:rsidRPr="0066517F">
        <w:rPr>
          <w:rFonts w:ascii="Times New Roman" w:hAnsi="Times New Roman"/>
          <w:sz w:val="20"/>
          <w:szCs w:val="20"/>
        </w:rPr>
        <w:tab/>
        <w:t>Physical channel designs of NR sidelink in unlicensed channel</w:t>
      </w:r>
      <w:r w:rsidRPr="0066517F">
        <w:rPr>
          <w:rFonts w:ascii="Times New Roman" w:hAnsi="Times New Roman"/>
          <w:sz w:val="20"/>
          <w:szCs w:val="20"/>
        </w:rPr>
        <w:tab/>
        <w:t>OPPO</w:t>
      </w:r>
    </w:p>
    <w:p w14:paraId="568B3718"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R1-2206401</w:t>
      </w:r>
      <w:r w:rsidRPr="0066517F">
        <w:rPr>
          <w:rFonts w:ascii="Times New Roman" w:hAnsi="Times New Roman"/>
          <w:sz w:val="20"/>
          <w:szCs w:val="20"/>
        </w:rPr>
        <w:tab/>
        <w:t>Discussion on physical channel design framework for sidelink on unlicensed spectrum</w:t>
      </w:r>
      <w:r w:rsidRPr="0066517F">
        <w:rPr>
          <w:rFonts w:ascii="Times New Roman" w:hAnsi="Times New Roman"/>
          <w:sz w:val="20"/>
          <w:szCs w:val="20"/>
        </w:rPr>
        <w:tab/>
        <w:t>CATT, GOHIGH</w:t>
      </w:r>
    </w:p>
    <w:p w14:paraId="35CD7E7E"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R1-2206439</w:t>
      </w:r>
      <w:r w:rsidRPr="0066517F">
        <w:rPr>
          <w:rFonts w:ascii="Times New Roman" w:hAnsi="Times New Roman"/>
          <w:sz w:val="20"/>
          <w:szCs w:val="20"/>
        </w:rPr>
        <w:tab/>
        <w:t>NR Sidelink Unlicensed Physical Channel Design</w:t>
      </w:r>
      <w:r w:rsidRPr="0066517F">
        <w:rPr>
          <w:rFonts w:ascii="Times New Roman" w:hAnsi="Times New Roman"/>
          <w:sz w:val="20"/>
          <w:szCs w:val="20"/>
        </w:rPr>
        <w:tab/>
        <w:t>Fraunhofer HHI, Fraunhofer IIS</w:t>
      </w:r>
    </w:p>
    <w:p w14:paraId="277A7B65"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R1-2206449</w:t>
      </w:r>
      <w:r w:rsidRPr="0066517F">
        <w:rPr>
          <w:rFonts w:ascii="Times New Roman" w:hAnsi="Times New Roman"/>
          <w:sz w:val="20"/>
          <w:szCs w:val="20"/>
        </w:rPr>
        <w:tab/>
        <w:t>Physical layer design framework for sidelink on FR1 unlicensed spectrum</w:t>
      </w:r>
      <w:r w:rsidRPr="0066517F">
        <w:rPr>
          <w:rFonts w:ascii="Times New Roman" w:hAnsi="Times New Roman"/>
          <w:sz w:val="20"/>
          <w:szCs w:val="20"/>
        </w:rPr>
        <w:tab/>
        <w:t>Lenovo</w:t>
      </w:r>
    </w:p>
    <w:p w14:paraId="20DCA07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R1-2206470</w:t>
      </w:r>
      <w:r w:rsidRPr="0066517F">
        <w:rPr>
          <w:rFonts w:ascii="Times New Roman" w:hAnsi="Times New Roman"/>
          <w:sz w:val="20"/>
          <w:szCs w:val="20"/>
        </w:rPr>
        <w:tab/>
        <w:t>Discussion on physical channel design framework</w:t>
      </w:r>
      <w:r w:rsidRPr="0066517F">
        <w:rPr>
          <w:rFonts w:ascii="Times New Roman" w:hAnsi="Times New Roman"/>
          <w:sz w:val="20"/>
          <w:szCs w:val="20"/>
        </w:rPr>
        <w:tab/>
        <w:t>NEC</w:t>
      </w:r>
    </w:p>
    <w:p w14:paraId="4B03E538"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R1-2206586</w:t>
      </w:r>
      <w:r w:rsidRPr="0066517F">
        <w:rPr>
          <w:rFonts w:ascii="Times New Roman" w:hAnsi="Times New Roman"/>
          <w:sz w:val="20"/>
          <w:szCs w:val="20"/>
        </w:rPr>
        <w:tab/>
        <w:t>Physical Channel Design for SL Operating in Unlicensed Spectrum</w:t>
      </w:r>
      <w:r w:rsidRPr="0066517F">
        <w:rPr>
          <w:rFonts w:ascii="Times New Roman" w:hAnsi="Times New Roman"/>
          <w:sz w:val="20"/>
          <w:szCs w:val="20"/>
        </w:rPr>
        <w:tab/>
        <w:t>Intel Corporation</w:t>
      </w:r>
    </w:p>
    <w:p w14:paraId="6F7D6AD6"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R1-2206645</w:t>
      </w:r>
      <w:r w:rsidRPr="0066517F">
        <w:rPr>
          <w:rFonts w:ascii="Times New Roman" w:hAnsi="Times New Roman"/>
          <w:sz w:val="20"/>
          <w:szCs w:val="20"/>
        </w:rPr>
        <w:tab/>
        <w:t>Discussion on physical channel design for sidelink-unlicensed</w:t>
      </w:r>
      <w:r w:rsidRPr="0066517F">
        <w:rPr>
          <w:rFonts w:ascii="Times New Roman" w:hAnsi="Times New Roman"/>
          <w:sz w:val="20"/>
          <w:szCs w:val="20"/>
        </w:rPr>
        <w:tab/>
        <w:t>Xiaomi</w:t>
      </w:r>
    </w:p>
    <w:p w14:paraId="3978773F"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R1-2206661</w:t>
      </w:r>
      <w:r w:rsidRPr="0066517F">
        <w:rPr>
          <w:rFonts w:ascii="Times New Roman" w:hAnsi="Times New Roman"/>
          <w:sz w:val="20"/>
          <w:szCs w:val="20"/>
        </w:rPr>
        <w:tab/>
        <w:t>Discussion on Physical channel design framework for sidelink on unlicensed spectrum</w:t>
      </w:r>
      <w:r w:rsidRPr="0066517F">
        <w:rPr>
          <w:rFonts w:ascii="Times New Roman" w:hAnsi="Times New Roman"/>
          <w:sz w:val="20"/>
          <w:szCs w:val="20"/>
        </w:rPr>
        <w:tab/>
        <w:t>Hyundai Motor Company</w:t>
      </w:r>
    </w:p>
    <w:p w14:paraId="5D838E1E"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R1-2206670</w:t>
      </w:r>
      <w:r w:rsidRPr="0066517F">
        <w:rPr>
          <w:rFonts w:ascii="Times New Roman" w:hAnsi="Times New Roman"/>
          <w:sz w:val="20"/>
          <w:szCs w:val="20"/>
        </w:rPr>
        <w:tab/>
        <w:t>Discussion of physical channel design for sidelink in unlicensed spectrum</w:t>
      </w:r>
      <w:r w:rsidRPr="0066517F">
        <w:rPr>
          <w:rFonts w:ascii="Times New Roman" w:hAnsi="Times New Roman"/>
          <w:sz w:val="20"/>
          <w:szCs w:val="20"/>
        </w:rPr>
        <w:tab/>
      </w:r>
      <w:proofErr w:type="spellStart"/>
      <w:r w:rsidRPr="0066517F">
        <w:rPr>
          <w:rFonts w:ascii="Times New Roman" w:hAnsi="Times New Roman"/>
          <w:sz w:val="20"/>
          <w:szCs w:val="20"/>
        </w:rPr>
        <w:t>Transsion</w:t>
      </w:r>
      <w:proofErr w:type="spellEnd"/>
      <w:r w:rsidRPr="0066517F">
        <w:rPr>
          <w:rFonts w:ascii="Times New Roman" w:hAnsi="Times New Roman"/>
          <w:sz w:val="20"/>
          <w:szCs w:val="20"/>
        </w:rPr>
        <w:t xml:space="preserve"> Holdings</w:t>
      </w:r>
    </w:p>
    <w:p w14:paraId="1AEFF3C3"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R1-2206827</w:t>
      </w:r>
      <w:r w:rsidRPr="0066517F">
        <w:rPr>
          <w:rFonts w:ascii="Times New Roman" w:hAnsi="Times New Roman"/>
          <w:sz w:val="20"/>
          <w:szCs w:val="20"/>
        </w:rPr>
        <w:tab/>
        <w:t>On physical channel design framework for sidelink on FR1 unlicensed spectrum</w:t>
      </w:r>
      <w:r w:rsidRPr="0066517F">
        <w:rPr>
          <w:rFonts w:ascii="Times New Roman" w:hAnsi="Times New Roman"/>
          <w:sz w:val="20"/>
          <w:szCs w:val="20"/>
        </w:rPr>
        <w:tab/>
        <w:t>Samsung</w:t>
      </w:r>
    </w:p>
    <w:p w14:paraId="026731AC"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lastRenderedPageBreak/>
        <w:t>R1-2206861</w:t>
      </w:r>
      <w:r w:rsidRPr="0066517F">
        <w:rPr>
          <w:rFonts w:ascii="Times New Roman" w:hAnsi="Times New Roman"/>
          <w:sz w:val="20"/>
          <w:szCs w:val="20"/>
        </w:rPr>
        <w:tab/>
        <w:t>On Physical Channel Design framework for SL-U</w:t>
      </w:r>
      <w:r w:rsidRPr="0066517F">
        <w:rPr>
          <w:rFonts w:ascii="Times New Roman" w:hAnsi="Times New Roman"/>
          <w:sz w:val="20"/>
          <w:szCs w:val="20"/>
        </w:rPr>
        <w:tab/>
        <w:t>ITL</w:t>
      </w:r>
    </w:p>
    <w:p w14:paraId="4BE93EF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R1-2206914</w:t>
      </w:r>
      <w:r w:rsidRPr="0066517F">
        <w:rPr>
          <w:rFonts w:ascii="Times New Roman" w:hAnsi="Times New Roman"/>
          <w:sz w:val="20"/>
          <w:szCs w:val="20"/>
        </w:rPr>
        <w:tab/>
        <w:t>Discussion on physical channel design framework for sidelink on unlicensed spectrum</w:t>
      </w:r>
      <w:r w:rsidRPr="0066517F">
        <w:rPr>
          <w:rFonts w:ascii="Times New Roman" w:hAnsi="Times New Roman"/>
          <w:sz w:val="20"/>
          <w:szCs w:val="20"/>
        </w:rPr>
        <w:tab/>
        <w:t>CMCC</w:t>
      </w:r>
    </w:p>
    <w:p w14:paraId="4E208AE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R1-2207016</w:t>
      </w:r>
      <w:r w:rsidRPr="0066517F">
        <w:rPr>
          <w:rFonts w:ascii="Times New Roman" w:hAnsi="Times New Roman"/>
          <w:sz w:val="20"/>
          <w:szCs w:val="20"/>
        </w:rPr>
        <w:tab/>
        <w:t>Discussion on physical channel design framework</w:t>
      </w:r>
      <w:r w:rsidRPr="0066517F">
        <w:rPr>
          <w:rFonts w:ascii="Times New Roman" w:hAnsi="Times New Roman"/>
          <w:sz w:val="20"/>
          <w:szCs w:val="20"/>
        </w:rPr>
        <w:tab/>
        <w:t>MediaTek Inc.</w:t>
      </w:r>
    </w:p>
    <w:p w14:paraId="517CB6B9"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R1-2207064</w:t>
      </w:r>
      <w:r w:rsidRPr="0066517F">
        <w:rPr>
          <w:rFonts w:ascii="Times New Roman" w:hAnsi="Times New Roman"/>
          <w:sz w:val="20"/>
          <w:szCs w:val="20"/>
        </w:rPr>
        <w:tab/>
        <w:t>Physical channel design for sidelink on unlicensed spectrum</w:t>
      </w:r>
      <w:r w:rsidRPr="0066517F">
        <w:rPr>
          <w:rFonts w:ascii="Times New Roman" w:hAnsi="Times New Roman"/>
          <w:sz w:val="20"/>
          <w:szCs w:val="20"/>
        </w:rPr>
        <w:tab/>
        <w:t>EURECOM</w:t>
      </w:r>
    </w:p>
    <w:p w14:paraId="387AC102"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R1-2207111</w:t>
      </w:r>
      <w:r w:rsidRPr="0066517F">
        <w:rPr>
          <w:rFonts w:ascii="Times New Roman" w:hAnsi="Times New Roman"/>
          <w:sz w:val="20"/>
          <w:szCs w:val="20"/>
        </w:rPr>
        <w:tab/>
        <w:t>Discussion on Design of Short Synchronization Signals</w:t>
      </w:r>
      <w:r w:rsidRPr="0066517F">
        <w:rPr>
          <w:rFonts w:ascii="Times New Roman" w:hAnsi="Times New Roman"/>
          <w:sz w:val="20"/>
          <w:szCs w:val="20"/>
        </w:rPr>
        <w:tab/>
        <w:t>Johns Hopkins University APL</w:t>
      </w:r>
    </w:p>
    <w:p w14:paraId="584B2F7C"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R1-2207129</w:t>
      </w:r>
      <w:r w:rsidRPr="0066517F">
        <w:rPr>
          <w:rFonts w:ascii="Times New Roman" w:hAnsi="Times New Roman"/>
          <w:sz w:val="20"/>
          <w:szCs w:val="20"/>
        </w:rPr>
        <w:tab/>
        <w:t>SL U physical layer design framework</w:t>
      </w:r>
      <w:r w:rsidRPr="0066517F">
        <w:rPr>
          <w:rFonts w:ascii="Times New Roman" w:hAnsi="Times New Roman"/>
          <w:sz w:val="20"/>
          <w:szCs w:val="20"/>
        </w:rPr>
        <w:tab/>
        <w:t>InterDigital, Inc.</w:t>
      </w:r>
    </w:p>
    <w:p w14:paraId="5769860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R1-2207234</w:t>
      </w:r>
      <w:r w:rsidRPr="0066517F">
        <w:rPr>
          <w:rFonts w:ascii="Times New Roman" w:hAnsi="Times New Roman"/>
          <w:sz w:val="20"/>
          <w:szCs w:val="20"/>
        </w:rPr>
        <w:tab/>
        <w:t>Physical Channel Design for Sidelink on Unlicensed Spectrum</w:t>
      </w:r>
      <w:r w:rsidRPr="0066517F">
        <w:rPr>
          <w:rFonts w:ascii="Times New Roman" w:hAnsi="Times New Roman"/>
          <w:sz w:val="20"/>
          <w:szCs w:val="20"/>
        </w:rPr>
        <w:tab/>
        <w:t>Qualcomm Incorporated</w:t>
      </w:r>
    </w:p>
    <w:p w14:paraId="0646CC07"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R1-2207280</w:t>
      </w:r>
      <w:r w:rsidRPr="0066517F">
        <w:rPr>
          <w:rFonts w:ascii="Times New Roman" w:hAnsi="Times New Roman"/>
          <w:sz w:val="20"/>
          <w:szCs w:val="20"/>
        </w:rPr>
        <w:tab/>
        <w:t>Discussion on physical channel design framework for NR sidelink evolution on unlicensed spectrum</w:t>
      </w:r>
      <w:r w:rsidRPr="0066517F">
        <w:rPr>
          <w:rFonts w:ascii="Times New Roman" w:hAnsi="Times New Roman"/>
          <w:sz w:val="20"/>
          <w:szCs w:val="20"/>
        </w:rPr>
        <w:tab/>
        <w:t>Sharp</w:t>
      </w:r>
    </w:p>
    <w:p w14:paraId="650DDF17"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R1-2207299</w:t>
      </w:r>
      <w:r w:rsidRPr="0066517F">
        <w:rPr>
          <w:rFonts w:ascii="Times New Roman" w:hAnsi="Times New Roman"/>
          <w:sz w:val="20"/>
          <w:szCs w:val="20"/>
        </w:rPr>
        <w:tab/>
        <w:t>Physical channel design for sidelink on unlicensed spectrum</w:t>
      </w:r>
      <w:r w:rsidRPr="0066517F">
        <w:rPr>
          <w:rFonts w:ascii="Times New Roman" w:hAnsi="Times New Roman"/>
          <w:sz w:val="20"/>
          <w:szCs w:val="20"/>
        </w:rPr>
        <w:tab/>
        <w:t>Panasonic</w:t>
      </w:r>
    </w:p>
    <w:p w14:paraId="6034582F"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R1-2207338</w:t>
      </w:r>
      <w:r w:rsidRPr="0066517F">
        <w:rPr>
          <w:rFonts w:ascii="Times New Roman" w:hAnsi="Times New Roman"/>
          <w:sz w:val="20"/>
          <w:szCs w:val="20"/>
        </w:rPr>
        <w:tab/>
        <w:t>Physical Channel Design Framework for Sidelink on FR1 Unlicensed Spectrum</w:t>
      </w:r>
      <w:r w:rsidRPr="0066517F">
        <w:rPr>
          <w:rFonts w:ascii="Times New Roman" w:hAnsi="Times New Roman"/>
          <w:sz w:val="20"/>
          <w:szCs w:val="20"/>
        </w:rPr>
        <w:tab/>
        <w:t>Apple</w:t>
      </w:r>
    </w:p>
    <w:p w14:paraId="5327F35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R1-2207409</w:t>
      </w:r>
      <w:r w:rsidRPr="0066517F">
        <w:rPr>
          <w:rFonts w:ascii="Times New Roman" w:hAnsi="Times New Roman"/>
          <w:sz w:val="20"/>
          <w:szCs w:val="20"/>
        </w:rPr>
        <w:tab/>
        <w:t>Discussion on channel design framework in SL-U</w:t>
      </w:r>
      <w:r w:rsidRPr="0066517F">
        <w:rPr>
          <w:rFonts w:ascii="Times New Roman" w:hAnsi="Times New Roman"/>
          <w:sz w:val="20"/>
          <w:szCs w:val="20"/>
        </w:rPr>
        <w:tab/>
        <w:t>NTT DOCOMO, INC.</w:t>
      </w:r>
    </w:p>
    <w:p w14:paraId="3EAE4803"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R1-2207567</w:t>
      </w:r>
      <w:r w:rsidRPr="0066517F">
        <w:rPr>
          <w:rFonts w:ascii="Times New Roman" w:hAnsi="Times New Roman"/>
          <w:sz w:val="20"/>
          <w:szCs w:val="20"/>
        </w:rPr>
        <w:tab/>
        <w:t>PHY channel design framework for SL-U</w:t>
      </w:r>
      <w:r w:rsidRPr="0066517F">
        <w:rPr>
          <w:rFonts w:ascii="Times New Roman" w:hAnsi="Times New Roman"/>
          <w:sz w:val="20"/>
          <w:szCs w:val="20"/>
        </w:rPr>
        <w:tab/>
        <w:t>Ericsson</w:t>
      </w:r>
    </w:p>
    <w:p w14:paraId="304DB4AA" w14:textId="018B08CD" w:rsidR="0066517F" w:rsidRDefault="0066517F" w:rsidP="0066517F">
      <w:pPr>
        <w:pStyle w:val="ListParagraph"/>
        <w:widowControl/>
        <w:numPr>
          <w:ilvl w:val="0"/>
          <w:numId w:val="29"/>
        </w:numPr>
        <w:tabs>
          <w:tab w:val="left" w:pos="1560"/>
        </w:tabs>
        <w:ind w:leftChars="0"/>
        <w:jc w:val="left"/>
        <w:rPr>
          <w:rFonts w:ascii="Times New Roman" w:hAnsi="Times New Roman"/>
          <w:sz w:val="20"/>
          <w:szCs w:val="20"/>
        </w:rPr>
      </w:pPr>
      <w:r w:rsidRPr="0066517F">
        <w:rPr>
          <w:rFonts w:ascii="Times New Roman" w:hAnsi="Times New Roman"/>
          <w:sz w:val="20"/>
          <w:szCs w:val="20"/>
        </w:rPr>
        <w:t>R1-2207600</w:t>
      </w:r>
      <w:r w:rsidRPr="0066517F">
        <w:rPr>
          <w:rFonts w:ascii="Times New Roman" w:hAnsi="Times New Roman"/>
          <w:sz w:val="20"/>
          <w:szCs w:val="20"/>
        </w:rPr>
        <w:tab/>
        <w:t>Discussion on PHY channel design framework for SL on unlicensed spectrum</w:t>
      </w:r>
      <w:r w:rsidRPr="0066517F">
        <w:rPr>
          <w:rFonts w:ascii="Times New Roman" w:hAnsi="Times New Roman"/>
          <w:sz w:val="20"/>
          <w:szCs w:val="20"/>
        </w:rPr>
        <w:tab/>
        <w:t>WILUS Inc.</w:t>
      </w:r>
    </w:p>
    <w:p w14:paraId="30D0678A"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R1-2205841</w:t>
      </w:r>
      <w:r w:rsidRPr="0066517F">
        <w:rPr>
          <w:rFonts w:ascii="Times New Roman" w:hAnsi="Times New Roman"/>
          <w:sz w:val="20"/>
          <w:szCs w:val="20"/>
        </w:rPr>
        <w:tab/>
        <w:t>On Co-channel Coexistence for LTE Sidelink and NR Sidelink</w:t>
      </w:r>
      <w:r w:rsidRPr="0066517F">
        <w:rPr>
          <w:rFonts w:ascii="Times New Roman" w:hAnsi="Times New Roman"/>
          <w:sz w:val="20"/>
          <w:szCs w:val="20"/>
        </w:rPr>
        <w:tab/>
        <w:t>Nokia, Nokia Shanghai Bell</w:t>
      </w:r>
    </w:p>
    <w:p w14:paraId="4620EBDB"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R1-2205852</w:t>
      </w:r>
      <w:r w:rsidRPr="0066517F">
        <w:rPr>
          <w:rFonts w:ascii="Times New Roman" w:hAnsi="Times New Roman"/>
          <w:sz w:val="20"/>
          <w:szCs w:val="20"/>
        </w:rPr>
        <w:tab/>
        <w:t>Discussion on co-channel coexistence for LTE sidelink and NR sidelink</w:t>
      </w:r>
      <w:r w:rsidRPr="0066517F">
        <w:rPr>
          <w:rFonts w:ascii="Times New Roman" w:hAnsi="Times New Roman"/>
          <w:sz w:val="20"/>
          <w:szCs w:val="20"/>
        </w:rPr>
        <w:tab/>
        <w:t>LG Electronics</w:t>
      </w:r>
    </w:p>
    <w:p w14:paraId="7804F869"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R1-2205888</w:t>
      </w:r>
      <w:r w:rsidRPr="0066517F">
        <w:rPr>
          <w:rFonts w:ascii="Times New Roman" w:hAnsi="Times New Roman"/>
          <w:sz w:val="20"/>
          <w:szCs w:val="20"/>
        </w:rPr>
        <w:tab/>
        <w:t>Co-channel coexistence for LTE sidelink and NR sidelink</w:t>
      </w:r>
      <w:r w:rsidRPr="0066517F">
        <w:rPr>
          <w:rFonts w:ascii="Times New Roman" w:hAnsi="Times New Roman"/>
          <w:sz w:val="20"/>
          <w:szCs w:val="20"/>
        </w:rPr>
        <w:tab/>
        <w:t>Huawei, HiSilicon</w:t>
      </w:r>
    </w:p>
    <w:p w14:paraId="71BADBC3"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R1-2205993</w:t>
      </w:r>
      <w:r w:rsidRPr="0066517F">
        <w:rPr>
          <w:rFonts w:ascii="Times New Roman" w:hAnsi="Times New Roman"/>
          <w:sz w:val="20"/>
          <w:szCs w:val="20"/>
        </w:rPr>
        <w:tab/>
        <w:t>Discussion on Co-channel coexistence for LTE sidelink and NR sidelink</w:t>
      </w:r>
      <w:r w:rsidRPr="0066517F">
        <w:rPr>
          <w:rFonts w:ascii="Times New Roman" w:hAnsi="Times New Roman"/>
          <w:sz w:val="20"/>
          <w:szCs w:val="20"/>
        </w:rPr>
        <w:tab/>
        <w:t>Spreadtrum Communications</w:t>
      </w:r>
    </w:p>
    <w:p w14:paraId="288DBF5A"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R1-2206043</w:t>
      </w:r>
      <w:r w:rsidRPr="0066517F">
        <w:rPr>
          <w:rFonts w:ascii="Times New Roman" w:hAnsi="Times New Roman"/>
          <w:sz w:val="20"/>
          <w:szCs w:val="20"/>
        </w:rPr>
        <w:tab/>
        <w:t>Co-channel coexistence for LTE sidelink and NR sidelink</w:t>
      </w:r>
      <w:r w:rsidRPr="0066517F">
        <w:rPr>
          <w:rFonts w:ascii="Times New Roman" w:hAnsi="Times New Roman"/>
          <w:sz w:val="20"/>
          <w:szCs w:val="20"/>
        </w:rPr>
        <w:tab/>
        <w:t>vivo</w:t>
      </w:r>
    </w:p>
    <w:p w14:paraId="60F2AEBE"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R1-2206065</w:t>
      </w:r>
      <w:r w:rsidRPr="0066517F">
        <w:rPr>
          <w:rFonts w:ascii="Times New Roman" w:hAnsi="Times New Roman"/>
          <w:sz w:val="20"/>
          <w:szCs w:val="20"/>
        </w:rPr>
        <w:tab/>
        <w:t>Discussion on co-channel coexistence for LTE sidelink and NR sidelink</w:t>
      </w:r>
      <w:r w:rsidRPr="0066517F">
        <w:rPr>
          <w:rFonts w:ascii="Times New Roman" w:hAnsi="Times New Roman"/>
          <w:sz w:val="20"/>
          <w:szCs w:val="20"/>
        </w:rPr>
        <w:tab/>
        <w:t>TOYOTA Info Technology Center</w:t>
      </w:r>
    </w:p>
    <w:p w14:paraId="5926A110"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R1-2206099</w:t>
      </w:r>
      <w:r w:rsidRPr="0066517F">
        <w:rPr>
          <w:rFonts w:ascii="Times New Roman" w:hAnsi="Times New Roman"/>
          <w:sz w:val="20"/>
          <w:szCs w:val="20"/>
        </w:rPr>
        <w:tab/>
        <w:t>Study on co-channel coexistence for LTE sidelink and NR sidelink</w:t>
      </w:r>
      <w:r w:rsidRPr="0066517F">
        <w:rPr>
          <w:rFonts w:ascii="Times New Roman" w:hAnsi="Times New Roman"/>
          <w:sz w:val="20"/>
          <w:szCs w:val="20"/>
        </w:rPr>
        <w:tab/>
      </w:r>
      <w:proofErr w:type="spellStart"/>
      <w:r w:rsidRPr="0066517F">
        <w:rPr>
          <w:rFonts w:ascii="Times New Roman" w:hAnsi="Times New Roman"/>
          <w:sz w:val="20"/>
          <w:szCs w:val="20"/>
        </w:rPr>
        <w:t>ZTE,Sanechips</w:t>
      </w:r>
      <w:proofErr w:type="spellEnd"/>
    </w:p>
    <w:p w14:paraId="39FDCE2F"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R1-2206121</w:t>
      </w:r>
      <w:r w:rsidRPr="0066517F">
        <w:rPr>
          <w:rFonts w:ascii="Times New Roman" w:hAnsi="Times New Roman"/>
          <w:sz w:val="20"/>
          <w:szCs w:val="20"/>
        </w:rPr>
        <w:tab/>
        <w:t>Discussion on co-channel coexistence for LTE sidelink</w:t>
      </w:r>
      <w:r w:rsidRPr="0066517F">
        <w:rPr>
          <w:rFonts w:ascii="Times New Roman" w:hAnsi="Times New Roman"/>
          <w:sz w:val="20"/>
          <w:szCs w:val="20"/>
        </w:rPr>
        <w:tab/>
        <w:t>Sony</w:t>
      </w:r>
    </w:p>
    <w:p w14:paraId="58DBC614"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R1-2206292</w:t>
      </w:r>
      <w:r w:rsidRPr="0066517F">
        <w:rPr>
          <w:rFonts w:ascii="Times New Roman" w:hAnsi="Times New Roman"/>
          <w:sz w:val="20"/>
          <w:szCs w:val="20"/>
        </w:rPr>
        <w:tab/>
        <w:t>Discussion on co-channel coexistence for LTE and NR V2X</w:t>
      </w:r>
      <w:r w:rsidRPr="0066517F">
        <w:rPr>
          <w:rFonts w:ascii="Times New Roman" w:hAnsi="Times New Roman"/>
          <w:sz w:val="20"/>
          <w:szCs w:val="20"/>
        </w:rPr>
        <w:tab/>
        <w:t>OPPO</w:t>
      </w:r>
    </w:p>
    <w:p w14:paraId="024AC16A"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R1-2206402</w:t>
      </w:r>
      <w:r w:rsidRPr="0066517F">
        <w:rPr>
          <w:rFonts w:ascii="Times New Roman" w:hAnsi="Times New Roman"/>
          <w:sz w:val="20"/>
          <w:szCs w:val="20"/>
        </w:rPr>
        <w:tab/>
        <w:t>Discussion on co-channel coexistence for LTE sidelink and NR sidelink</w:t>
      </w:r>
      <w:r w:rsidRPr="0066517F">
        <w:rPr>
          <w:rFonts w:ascii="Times New Roman" w:hAnsi="Times New Roman"/>
          <w:sz w:val="20"/>
          <w:szCs w:val="20"/>
        </w:rPr>
        <w:tab/>
        <w:t>CATT, GOHIGH</w:t>
      </w:r>
    </w:p>
    <w:p w14:paraId="08EAB250"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R1-2206440</w:t>
      </w:r>
      <w:r w:rsidRPr="0066517F">
        <w:rPr>
          <w:rFonts w:ascii="Times New Roman" w:hAnsi="Times New Roman"/>
          <w:sz w:val="20"/>
          <w:szCs w:val="20"/>
        </w:rPr>
        <w:tab/>
        <w:t>Discussion on Co-Channel Coexistence for LTE and NR Sidelink</w:t>
      </w:r>
      <w:r w:rsidRPr="0066517F">
        <w:rPr>
          <w:rFonts w:ascii="Times New Roman" w:hAnsi="Times New Roman"/>
          <w:sz w:val="20"/>
          <w:szCs w:val="20"/>
        </w:rPr>
        <w:tab/>
        <w:t>Fraunhofer HHI, Fraunhofer IIS</w:t>
      </w:r>
    </w:p>
    <w:p w14:paraId="2EC76063"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R1-2206450</w:t>
      </w:r>
      <w:r w:rsidRPr="0066517F">
        <w:rPr>
          <w:rFonts w:ascii="Times New Roman" w:hAnsi="Times New Roman"/>
          <w:sz w:val="20"/>
          <w:szCs w:val="20"/>
        </w:rPr>
        <w:tab/>
        <w:t>Discussion on co-channel coexistence for LTE sidelink and NR sidelink</w:t>
      </w:r>
      <w:r w:rsidRPr="0066517F">
        <w:rPr>
          <w:rFonts w:ascii="Times New Roman" w:hAnsi="Times New Roman"/>
          <w:sz w:val="20"/>
          <w:szCs w:val="20"/>
        </w:rPr>
        <w:tab/>
        <w:t>Lenovo</w:t>
      </w:r>
    </w:p>
    <w:p w14:paraId="31C97EB6"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R1-2206471</w:t>
      </w:r>
      <w:r w:rsidRPr="0066517F">
        <w:rPr>
          <w:rFonts w:ascii="Times New Roman" w:hAnsi="Times New Roman"/>
          <w:sz w:val="20"/>
          <w:szCs w:val="20"/>
        </w:rPr>
        <w:tab/>
        <w:t>Co-existence between LTE and NR sidelink</w:t>
      </w:r>
      <w:r w:rsidRPr="0066517F">
        <w:rPr>
          <w:rFonts w:ascii="Times New Roman" w:hAnsi="Times New Roman"/>
          <w:sz w:val="20"/>
          <w:szCs w:val="20"/>
        </w:rPr>
        <w:tab/>
        <w:t>NEC</w:t>
      </w:r>
    </w:p>
    <w:p w14:paraId="1A0EE506"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R1-2206587</w:t>
      </w:r>
      <w:r w:rsidRPr="0066517F">
        <w:rPr>
          <w:rFonts w:ascii="Times New Roman" w:hAnsi="Times New Roman"/>
          <w:sz w:val="20"/>
          <w:szCs w:val="20"/>
        </w:rPr>
        <w:tab/>
        <w:t>Considerations for LTE Sidelink and NR Sidelink Co-channel Coexistence</w:t>
      </w:r>
      <w:r w:rsidRPr="0066517F">
        <w:rPr>
          <w:rFonts w:ascii="Times New Roman" w:hAnsi="Times New Roman"/>
          <w:sz w:val="20"/>
          <w:szCs w:val="20"/>
        </w:rPr>
        <w:tab/>
        <w:t>Intel Corporation</w:t>
      </w:r>
    </w:p>
    <w:p w14:paraId="4874CB4B"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R1-2206646</w:t>
      </w:r>
      <w:r w:rsidRPr="0066517F">
        <w:rPr>
          <w:rFonts w:ascii="Times New Roman" w:hAnsi="Times New Roman"/>
          <w:sz w:val="20"/>
          <w:szCs w:val="20"/>
        </w:rPr>
        <w:tab/>
        <w:t>Discussion on co-channel coexistence for LTE and NR sidelink</w:t>
      </w:r>
      <w:r w:rsidRPr="0066517F">
        <w:rPr>
          <w:rFonts w:ascii="Times New Roman" w:hAnsi="Times New Roman"/>
          <w:sz w:val="20"/>
          <w:szCs w:val="20"/>
        </w:rPr>
        <w:tab/>
        <w:t>Xiaomi</w:t>
      </w:r>
    </w:p>
    <w:p w14:paraId="43A7CF9B"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R1-2206660</w:t>
      </w:r>
      <w:r w:rsidRPr="0066517F">
        <w:rPr>
          <w:rFonts w:ascii="Times New Roman" w:hAnsi="Times New Roman"/>
          <w:sz w:val="20"/>
          <w:szCs w:val="20"/>
        </w:rPr>
        <w:tab/>
        <w:t>Discussion on Sidelink Co-channel Coexistence</w:t>
      </w:r>
      <w:r w:rsidRPr="0066517F">
        <w:rPr>
          <w:rFonts w:ascii="Times New Roman" w:hAnsi="Times New Roman"/>
          <w:sz w:val="20"/>
          <w:szCs w:val="20"/>
        </w:rPr>
        <w:tab/>
        <w:t>Panasonic</w:t>
      </w:r>
    </w:p>
    <w:p w14:paraId="17D436E4"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R1-2206671</w:t>
      </w:r>
      <w:r w:rsidRPr="0066517F">
        <w:rPr>
          <w:rFonts w:ascii="Times New Roman" w:hAnsi="Times New Roman"/>
          <w:sz w:val="20"/>
          <w:szCs w:val="20"/>
        </w:rPr>
        <w:tab/>
        <w:t>Discussion of co-channel coexistence for LTE sidelink and NR sidelink</w:t>
      </w:r>
      <w:r w:rsidRPr="0066517F">
        <w:rPr>
          <w:rFonts w:ascii="Times New Roman" w:hAnsi="Times New Roman"/>
          <w:sz w:val="20"/>
          <w:szCs w:val="20"/>
        </w:rPr>
        <w:tab/>
      </w:r>
      <w:proofErr w:type="spellStart"/>
      <w:r w:rsidRPr="0066517F">
        <w:rPr>
          <w:rFonts w:ascii="Times New Roman" w:hAnsi="Times New Roman"/>
          <w:sz w:val="20"/>
          <w:szCs w:val="20"/>
        </w:rPr>
        <w:t>Transsion</w:t>
      </w:r>
      <w:proofErr w:type="spellEnd"/>
      <w:r w:rsidRPr="0066517F">
        <w:rPr>
          <w:rFonts w:ascii="Times New Roman" w:hAnsi="Times New Roman"/>
          <w:sz w:val="20"/>
          <w:szCs w:val="20"/>
        </w:rPr>
        <w:t xml:space="preserve"> Holdings</w:t>
      </w:r>
    </w:p>
    <w:p w14:paraId="434A8A8A"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R1-2206681</w:t>
      </w:r>
      <w:r w:rsidRPr="0066517F">
        <w:rPr>
          <w:rFonts w:ascii="Times New Roman" w:hAnsi="Times New Roman"/>
          <w:sz w:val="20"/>
          <w:szCs w:val="20"/>
        </w:rPr>
        <w:tab/>
        <w:t>Considerations on co-channel coexistence for LTE SL and NR SL</w:t>
      </w:r>
      <w:r w:rsidRPr="0066517F">
        <w:rPr>
          <w:rFonts w:ascii="Times New Roman" w:hAnsi="Times New Roman"/>
          <w:sz w:val="20"/>
          <w:szCs w:val="20"/>
        </w:rPr>
        <w:tab/>
        <w:t>CAICT</w:t>
      </w:r>
    </w:p>
    <w:p w14:paraId="1DB1B570"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R1-2206692</w:t>
      </w:r>
      <w:r w:rsidRPr="0066517F">
        <w:rPr>
          <w:rFonts w:ascii="Times New Roman" w:hAnsi="Times New Roman"/>
          <w:sz w:val="20"/>
          <w:szCs w:val="20"/>
        </w:rPr>
        <w:tab/>
        <w:t>Discussion on co-channel coexistence for LTE sidelink and NR sidelink</w:t>
      </w:r>
      <w:r w:rsidRPr="0066517F">
        <w:rPr>
          <w:rFonts w:ascii="Times New Roman" w:hAnsi="Times New Roman"/>
          <w:sz w:val="20"/>
          <w:szCs w:val="20"/>
        </w:rPr>
        <w:tab/>
        <w:t>China Telecom</w:t>
      </w:r>
    </w:p>
    <w:p w14:paraId="458A5358"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R1-2206828</w:t>
      </w:r>
      <w:r w:rsidRPr="0066517F">
        <w:rPr>
          <w:rFonts w:ascii="Times New Roman" w:hAnsi="Times New Roman"/>
          <w:sz w:val="20"/>
          <w:szCs w:val="20"/>
        </w:rPr>
        <w:tab/>
        <w:t>On co-channel coexistence for LTE sidelink and NR sidelink</w:t>
      </w:r>
      <w:r w:rsidRPr="0066517F">
        <w:rPr>
          <w:rFonts w:ascii="Times New Roman" w:hAnsi="Times New Roman"/>
          <w:sz w:val="20"/>
          <w:szCs w:val="20"/>
        </w:rPr>
        <w:tab/>
        <w:t>Samsung</w:t>
      </w:r>
    </w:p>
    <w:p w14:paraId="66AC1FA6"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R1-2206915</w:t>
      </w:r>
      <w:r w:rsidRPr="0066517F">
        <w:rPr>
          <w:rFonts w:ascii="Times New Roman" w:hAnsi="Times New Roman"/>
          <w:sz w:val="20"/>
          <w:szCs w:val="20"/>
        </w:rPr>
        <w:tab/>
        <w:t>Discussion on co-channel coexistence for LTE sidelink and NR sidelink</w:t>
      </w:r>
      <w:r w:rsidRPr="0066517F">
        <w:rPr>
          <w:rFonts w:ascii="Times New Roman" w:hAnsi="Times New Roman"/>
          <w:sz w:val="20"/>
          <w:szCs w:val="20"/>
        </w:rPr>
        <w:tab/>
        <w:t>CMCC</w:t>
      </w:r>
    </w:p>
    <w:p w14:paraId="7447047C"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R1-2206956</w:t>
      </w:r>
      <w:r w:rsidRPr="0066517F">
        <w:rPr>
          <w:rFonts w:ascii="Times New Roman" w:hAnsi="Times New Roman"/>
          <w:sz w:val="20"/>
          <w:szCs w:val="20"/>
        </w:rPr>
        <w:tab/>
        <w:t>Discussion on co-channel coexistence for LTE sidelink and NR sidelink</w:t>
      </w:r>
      <w:r w:rsidRPr="0066517F">
        <w:rPr>
          <w:rFonts w:ascii="Times New Roman" w:hAnsi="Times New Roman"/>
          <w:sz w:val="20"/>
          <w:szCs w:val="20"/>
        </w:rPr>
        <w:tab/>
        <w:t>ETRI</w:t>
      </w:r>
    </w:p>
    <w:p w14:paraId="6383F970"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R1-2207010</w:t>
      </w:r>
      <w:r w:rsidRPr="0066517F">
        <w:rPr>
          <w:rFonts w:ascii="Times New Roman" w:hAnsi="Times New Roman"/>
          <w:sz w:val="20"/>
          <w:szCs w:val="20"/>
        </w:rPr>
        <w:tab/>
        <w:t>Co-channel coexistence for NR sidelink and LTE sidelink</w:t>
      </w:r>
      <w:r w:rsidRPr="0066517F">
        <w:rPr>
          <w:rFonts w:ascii="Times New Roman" w:hAnsi="Times New Roman"/>
          <w:sz w:val="20"/>
          <w:szCs w:val="20"/>
        </w:rPr>
        <w:tab/>
        <w:t>MediaTek Inc.</w:t>
      </w:r>
    </w:p>
    <w:p w14:paraId="59052935"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R1-2207147</w:t>
      </w:r>
      <w:r w:rsidRPr="0066517F">
        <w:rPr>
          <w:rFonts w:ascii="Times New Roman" w:hAnsi="Times New Roman"/>
          <w:sz w:val="20"/>
          <w:szCs w:val="20"/>
        </w:rPr>
        <w:tab/>
        <w:t>Co-channel coexistence for LTE sidelink and NR sidelink</w:t>
      </w:r>
      <w:r w:rsidRPr="0066517F">
        <w:rPr>
          <w:rFonts w:ascii="Times New Roman" w:hAnsi="Times New Roman"/>
          <w:sz w:val="20"/>
          <w:szCs w:val="20"/>
        </w:rPr>
        <w:tab/>
        <w:t>InterDigital, Inc.</w:t>
      </w:r>
    </w:p>
    <w:p w14:paraId="360AC932"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R1-2207154</w:t>
      </w:r>
      <w:r w:rsidRPr="0066517F">
        <w:rPr>
          <w:rFonts w:ascii="Times New Roman" w:hAnsi="Times New Roman"/>
          <w:sz w:val="20"/>
          <w:szCs w:val="20"/>
        </w:rPr>
        <w:tab/>
        <w:t>On sidelink co-channel coexistence issues</w:t>
      </w:r>
      <w:r w:rsidRPr="0066517F">
        <w:rPr>
          <w:rFonts w:ascii="Times New Roman" w:hAnsi="Times New Roman"/>
          <w:sz w:val="20"/>
          <w:szCs w:val="20"/>
        </w:rPr>
        <w:tab/>
        <w:t>Mitsubishi Electric RCE</w:t>
      </w:r>
    </w:p>
    <w:p w14:paraId="56D54F11"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R1-2207235</w:t>
      </w:r>
      <w:r w:rsidRPr="0066517F">
        <w:rPr>
          <w:rFonts w:ascii="Times New Roman" w:hAnsi="Times New Roman"/>
          <w:sz w:val="20"/>
          <w:szCs w:val="20"/>
        </w:rPr>
        <w:tab/>
        <w:t>Co-channel Coexistence Between LTE SL and NR SL</w:t>
      </w:r>
      <w:r w:rsidRPr="0066517F">
        <w:rPr>
          <w:rFonts w:ascii="Times New Roman" w:hAnsi="Times New Roman"/>
          <w:sz w:val="20"/>
          <w:szCs w:val="20"/>
        </w:rPr>
        <w:tab/>
        <w:t>Qualcomm Incorporated</w:t>
      </w:r>
    </w:p>
    <w:p w14:paraId="50471917"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R1-2207281</w:t>
      </w:r>
      <w:r w:rsidRPr="0066517F">
        <w:rPr>
          <w:rFonts w:ascii="Times New Roman" w:hAnsi="Times New Roman"/>
          <w:sz w:val="20"/>
          <w:szCs w:val="20"/>
        </w:rPr>
        <w:tab/>
        <w:t>Discussion on co-channel coexistence for LTE sidelink and NR sidelink</w:t>
      </w:r>
      <w:r w:rsidRPr="0066517F">
        <w:rPr>
          <w:rFonts w:ascii="Times New Roman" w:hAnsi="Times New Roman"/>
          <w:sz w:val="20"/>
          <w:szCs w:val="20"/>
        </w:rPr>
        <w:tab/>
        <w:t>Sharp</w:t>
      </w:r>
    </w:p>
    <w:p w14:paraId="529A5FFF"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R1-2207339</w:t>
      </w:r>
      <w:r w:rsidRPr="0066517F">
        <w:rPr>
          <w:rFonts w:ascii="Times New Roman" w:hAnsi="Times New Roman"/>
          <w:sz w:val="20"/>
          <w:szCs w:val="20"/>
        </w:rPr>
        <w:tab/>
        <w:t>Co-channel Coexistence for LTE Sidelink and NR Sidelink</w:t>
      </w:r>
      <w:r w:rsidRPr="0066517F">
        <w:rPr>
          <w:rFonts w:ascii="Times New Roman" w:hAnsi="Times New Roman"/>
          <w:sz w:val="20"/>
          <w:szCs w:val="20"/>
        </w:rPr>
        <w:tab/>
        <w:t>Apple</w:t>
      </w:r>
    </w:p>
    <w:p w14:paraId="07618EE9"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R1-2207410</w:t>
      </w:r>
      <w:r w:rsidRPr="0066517F">
        <w:rPr>
          <w:rFonts w:ascii="Times New Roman" w:hAnsi="Times New Roman"/>
          <w:sz w:val="20"/>
          <w:szCs w:val="20"/>
        </w:rPr>
        <w:tab/>
        <w:t>Discussion on co-channel coexistence of LTE-SL and NR-SL</w:t>
      </w:r>
      <w:r w:rsidRPr="0066517F">
        <w:rPr>
          <w:rFonts w:ascii="Times New Roman" w:hAnsi="Times New Roman"/>
          <w:sz w:val="20"/>
          <w:szCs w:val="20"/>
        </w:rPr>
        <w:tab/>
        <w:t>NTT DOCOMO, INC.</w:t>
      </w:r>
    </w:p>
    <w:p w14:paraId="44B428E2"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R1-2207509</w:t>
      </w:r>
      <w:r w:rsidRPr="0066517F">
        <w:rPr>
          <w:rFonts w:ascii="Times New Roman" w:hAnsi="Times New Roman"/>
          <w:sz w:val="20"/>
          <w:szCs w:val="20"/>
        </w:rPr>
        <w:tab/>
        <w:t>Discussions on LTE and NR sidelink co-channel coexistence</w:t>
      </w:r>
      <w:r w:rsidRPr="0066517F">
        <w:rPr>
          <w:rFonts w:ascii="Times New Roman" w:hAnsi="Times New Roman"/>
          <w:sz w:val="20"/>
          <w:szCs w:val="20"/>
        </w:rPr>
        <w:tab/>
        <w:t>ROBERT BOSCH GmbH</w:t>
      </w:r>
    </w:p>
    <w:p w14:paraId="4E912E55"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R1-2207565</w:t>
      </w:r>
      <w:r w:rsidRPr="0066517F">
        <w:rPr>
          <w:rFonts w:ascii="Times New Roman" w:hAnsi="Times New Roman"/>
          <w:sz w:val="20"/>
          <w:szCs w:val="20"/>
        </w:rPr>
        <w:tab/>
        <w:t>Co-channel coexistence between LTE sidelink and NR sidelink</w:t>
      </w:r>
      <w:r w:rsidRPr="0066517F">
        <w:rPr>
          <w:rFonts w:ascii="Times New Roman" w:hAnsi="Times New Roman"/>
          <w:sz w:val="20"/>
          <w:szCs w:val="20"/>
        </w:rPr>
        <w:tab/>
        <w:t>Ericsson</w:t>
      </w:r>
    </w:p>
    <w:p w14:paraId="32AB509E" w14:textId="77777777" w:rsidR="0066517F" w:rsidRPr="0066517F" w:rsidRDefault="0066517F" w:rsidP="0066517F">
      <w:pPr>
        <w:pStyle w:val="ListParagraph"/>
        <w:numPr>
          <w:ilvl w:val="0"/>
          <w:numId w:val="29"/>
        </w:numPr>
        <w:tabs>
          <w:tab w:val="left" w:pos="1560"/>
        </w:tabs>
        <w:ind w:leftChars="0"/>
        <w:rPr>
          <w:rFonts w:ascii="Times New Roman" w:hAnsi="Times New Roman"/>
          <w:sz w:val="20"/>
          <w:szCs w:val="20"/>
        </w:rPr>
      </w:pPr>
      <w:r w:rsidRPr="0066517F">
        <w:rPr>
          <w:rFonts w:ascii="Times New Roman" w:hAnsi="Times New Roman"/>
          <w:sz w:val="20"/>
          <w:szCs w:val="20"/>
        </w:rPr>
        <w:t>R1-2207601</w:t>
      </w:r>
      <w:r w:rsidRPr="0066517F">
        <w:rPr>
          <w:rFonts w:ascii="Times New Roman" w:hAnsi="Times New Roman"/>
          <w:sz w:val="20"/>
          <w:szCs w:val="20"/>
        </w:rPr>
        <w:tab/>
        <w:t>Discussion on co-channel coexistence for LTE sidelink and NR sidelink</w:t>
      </w:r>
      <w:r w:rsidRPr="0066517F">
        <w:rPr>
          <w:rFonts w:ascii="Times New Roman" w:hAnsi="Times New Roman"/>
          <w:sz w:val="20"/>
          <w:szCs w:val="20"/>
        </w:rPr>
        <w:tab/>
        <w:t>WILUS Inc.</w:t>
      </w:r>
    </w:p>
    <w:p w14:paraId="4DDD5B11" w14:textId="714079CA" w:rsidR="0066517F" w:rsidRPr="0066517F" w:rsidRDefault="0066517F" w:rsidP="0066517F">
      <w:pPr>
        <w:pStyle w:val="ListParagraph"/>
        <w:widowControl/>
        <w:numPr>
          <w:ilvl w:val="0"/>
          <w:numId w:val="29"/>
        </w:numPr>
        <w:tabs>
          <w:tab w:val="clear" w:pos="420"/>
          <w:tab w:val="num" w:pos="567"/>
          <w:tab w:val="left" w:pos="1560"/>
        </w:tabs>
        <w:ind w:leftChars="0" w:left="567" w:hanging="567"/>
        <w:jc w:val="left"/>
        <w:rPr>
          <w:rFonts w:ascii="Times New Roman" w:hAnsi="Times New Roman"/>
          <w:sz w:val="20"/>
          <w:szCs w:val="20"/>
        </w:rPr>
      </w:pPr>
      <w:r w:rsidRPr="0066517F">
        <w:rPr>
          <w:rFonts w:ascii="Times New Roman" w:hAnsi="Times New Roman"/>
          <w:sz w:val="20"/>
          <w:szCs w:val="20"/>
        </w:rPr>
        <w:t>R1-2207625</w:t>
      </w:r>
      <w:r w:rsidRPr="0066517F">
        <w:rPr>
          <w:rFonts w:ascii="Times New Roman" w:hAnsi="Times New Roman"/>
          <w:sz w:val="20"/>
          <w:szCs w:val="20"/>
        </w:rPr>
        <w:tab/>
        <w:t>Discussion on Co-channel coexistence for LTE sidelink and NR sidelink</w:t>
      </w:r>
      <w:r w:rsidRPr="0066517F">
        <w:rPr>
          <w:rFonts w:ascii="Times New Roman" w:hAnsi="Times New Roman"/>
          <w:sz w:val="20"/>
          <w:szCs w:val="20"/>
        </w:rPr>
        <w:tab/>
        <w:t>Continental Automotive GmbH</w:t>
      </w:r>
    </w:p>
    <w:p w14:paraId="043355DA" w14:textId="77777777" w:rsidR="004F218A" w:rsidRPr="0066517F" w:rsidRDefault="004F218A" w:rsidP="004F218A">
      <w:pPr>
        <w:tabs>
          <w:tab w:val="left" w:pos="567"/>
        </w:tabs>
        <w:overflowPunct/>
        <w:autoSpaceDE/>
        <w:autoSpaceDN/>
        <w:snapToGrid w:val="0"/>
        <w:spacing w:after="0"/>
        <w:textAlignment w:val="auto"/>
        <w:rPr>
          <w:rFonts w:ascii="Arial" w:hAnsi="Arial" w:cs="Arial"/>
          <w:bCs/>
          <w:lang w:val="en-US"/>
        </w:rPr>
      </w:pPr>
    </w:p>
    <w:p w14:paraId="6F4DFC16" w14:textId="33FE4306"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lastRenderedPageBreak/>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83F8" w14:textId="77777777" w:rsidR="00071EF9" w:rsidRDefault="00071EF9">
      <w:r>
        <w:separator/>
      </w:r>
    </w:p>
  </w:endnote>
  <w:endnote w:type="continuationSeparator" w:id="0">
    <w:p w14:paraId="4B4BBF0E" w14:textId="77777777" w:rsidR="00071EF9" w:rsidRDefault="0007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12F3" w14:textId="77777777" w:rsidR="00071EF9" w:rsidRDefault="00071EF9">
      <w:r>
        <w:separator/>
      </w:r>
    </w:p>
  </w:footnote>
  <w:footnote w:type="continuationSeparator" w:id="0">
    <w:p w14:paraId="7E398D4B" w14:textId="77777777" w:rsidR="00071EF9" w:rsidRDefault="00071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84F"/>
    <w:multiLevelType w:val="hybridMultilevel"/>
    <w:tmpl w:val="4C06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811474"/>
    <w:multiLevelType w:val="multilevel"/>
    <w:tmpl w:val="1281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5D428A2"/>
    <w:multiLevelType w:val="hybridMultilevel"/>
    <w:tmpl w:val="5B02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079718044">
    <w:abstractNumId w:val="12"/>
  </w:num>
  <w:num w:numId="2" w16cid:durableId="2136101031">
    <w:abstractNumId w:val="1"/>
  </w:num>
  <w:num w:numId="3" w16cid:durableId="1474131478">
    <w:abstractNumId w:val="23"/>
  </w:num>
  <w:num w:numId="4" w16cid:durableId="1367027018">
    <w:abstractNumId w:val="20"/>
  </w:num>
  <w:num w:numId="5" w16cid:durableId="1516188638">
    <w:abstractNumId w:val="11"/>
  </w:num>
  <w:num w:numId="6" w16cid:durableId="1386950110">
    <w:abstractNumId w:val="24"/>
  </w:num>
  <w:num w:numId="7" w16cid:durableId="1856072498">
    <w:abstractNumId w:val="4"/>
  </w:num>
  <w:num w:numId="8" w16cid:durableId="252786691">
    <w:abstractNumId w:val="10"/>
  </w:num>
  <w:num w:numId="9" w16cid:durableId="1210073105">
    <w:abstractNumId w:val="18"/>
  </w:num>
  <w:num w:numId="10" w16cid:durableId="2120177018">
    <w:abstractNumId w:val="25"/>
  </w:num>
  <w:num w:numId="11" w16cid:durableId="2020618798">
    <w:abstractNumId w:val="19"/>
  </w:num>
  <w:num w:numId="12" w16cid:durableId="734358954">
    <w:abstractNumId w:val="16"/>
  </w:num>
  <w:num w:numId="13" w16cid:durableId="979963427">
    <w:abstractNumId w:val="22"/>
  </w:num>
  <w:num w:numId="14" w16cid:durableId="1287545007">
    <w:abstractNumId w:val="7"/>
  </w:num>
  <w:num w:numId="15" w16cid:durableId="133067352">
    <w:abstractNumId w:val="15"/>
  </w:num>
  <w:num w:numId="16" w16cid:durableId="1532958920">
    <w:abstractNumId w:val="5"/>
  </w:num>
  <w:num w:numId="17" w16cid:durableId="979650174">
    <w:abstractNumId w:val="14"/>
  </w:num>
  <w:num w:numId="18" w16cid:durableId="1297176920">
    <w:abstractNumId w:val="8"/>
  </w:num>
  <w:num w:numId="19" w16cid:durableId="318926538">
    <w:abstractNumId w:val="21"/>
  </w:num>
  <w:num w:numId="20" w16cid:durableId="99645160">
    <w:abstractNumId w:val="2"/>
  </w:num>
  <w:num w:numId="21" w16cid:durableId="170218605">
    <w:abstractNumId w:val="13"/>
  </w:num>
  <w:num w:numId="22" w16cid:durableId="709886049">
    <w:abstractNumId w:val="3"/>
  </w:num>
  <w:num w:numId="23" w16cid:durableId="726681663">
    <w:abstractNumId w:val="9"/>
  </w:num>
  <w:num w:numId="24" w16cid:durableId="1391148235">
    <w:abstractNumId w:val="0"/>
  </w:num>
  <w:num w:numId="25" w16cid:durableId="2093894375">
    <w:abstractNumId w:val="2"/>
    <w:lvlOverride w:ilvl="0"/>
    <w:lvlOverride w:ilvl="1"/>
    <w:lvlOverride w:ilvl="2"/>
    <w:lvlOverride w:ilvl="3"/>
    <w:lvlOverride w:ilvl="4"/>
    <w:lvlOverride w:ilvl="5"/>
    <w:lvlOverride w:ilvl="6"/>
    <w:lvlOverride w:ilvl="7"/>
    <w:lvlOverride w:ilvl="8"/>
  </w:num>
  <w:num w:numId="26" w16cid:durableId="1879777001">
    <w:abstractNumId w:val="13"/>
    <w:lvlOverride w:ilvl="0"/>
    <w:lvlOverride w:ilvl="1"/>
    <w:lvlOverride w:ilvl="2"/>
    <w:lvlOverride w:ilvl="3"/>
    <w:lvlOverride w:ilvl="4"/>
    <w:lvlOverride w:ilvl="5"/>
    <w:lvlOverride w:ilvl="6"/>
    <w:lvlOverride w:ilvl="7"/>
    <w:lvlOverride w:ilvl="8"/>
  </w:num>
  <w:num w:numId="27" w16cid:durableId="675957146">
    <w:abstractNumId w:val="9"/>
    <w:lvlOverride w:ilvl="0"/>
    <w:lvlOverride w:ilvl="1"/>
    <w:lvlOverride w:ilvl="2"/>
    <w:lvlOverride w:ilvl="3"/>
    <w:lvlOverride w:ilvl="4"/>
    <w:lvlOverride w:ilvl="5"/>
    <w:lvlOverride w:ilvl="6"/>
    <w:lvlOverride w:ilvl="7"/>
    <w:lvlOverride w:ilvl="8"/>
  </w:num>
  <w:num w:numId="28" w16cid:durableId="1754428016">
    <w:abstractNumId w:val="17"/>
    <w:lvlOverride w:ilvl="0"/>
    <w:lvlOverride w:ilvl="1"/>
    <w:lvlOverride w:ilvl="2"/>
    <w:lvlOverride w:ilvl="3"/>
    <w:lvlOverride w:ilvl="4"/>
    <w:lvlOverride w:ilvl="5"/>
    <w:lvlOverride w:ilvl="6"/>
    <w:lvlOverride w:ilvl="7"/>
    <w:lvlOverride w:ilvl="8"/>
  </w:num>
  <w:num w:numId="29" w16cid:durableId="1968312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63C73"/>
    <w:rsid w:val="00071EF9"/>
    <w:rsid w:val="000746A7"/>
    <w:rsid w:val="000910BB"/>
    <w:rsid w:val="000926AF"/>
    <w:rsid w:val="000A3ED2"/>
    <w:rsid w:val="000C00FA"/>
    <w:rsid w:val="000C51AA"/>
    <w:rsid w:val="000D17BC"/>
    <w:rsid w:val="000D2186"/>
    <w:rsid w:val="000E4F35"/>
    <w:rsid w:val="000F57A5"/>
    <w:rsid w:val="000F6C1C"/>
    <w:rsid w:val="00110BAE"/>
    <w:rsid w:val="00116F4B"/>
    <w:rsid w:val="001229F4"/>
    <w:rsid w:val="00137471"/>
    <w:rsid w:val="00146A30"/>
    <w:rsid w:val="00150FD3"/>
    <w:rsid w:val="00153E68"/>
    <w:rsid w:val="00184428"/>
    <w:rsid w:val="001A248F"/>
    <w:rsid w:val="001A3B5F"/>
    <w:rsid w:val="001A41CE"/>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9567C"/>
    <w:rsid w:val="002C0B82"/>
    <w:rsid w:val="00301B7A"/>
    <w:rsid w:val="00306D59"/>
    <w:rsid w:val="0032503A"/>
    <w:rsid w:val="00325EE1"/>
    <w:rsid w:val="003357C0"/>
    <w:rsid w:val="00344D60"/>
    <w:rsid w:val="00346477"/>
    <w:rsid w:val="00347CB0"/>
    <w:rsid w:val="0036248C"/>
    <w:rsid w:val="003666A8"/>
    <w:rsid w:val="00366D63"/>
    <w:rsid w:val="00367401"/>
    <w:rsid w:val="00375678"/>
    <w:rsid w:val="0039390A"/>
    <w:rsid w:val="00394AB0"/>
    <w:rsid w:val="00396252"/>
    <w:rsid w:val="003A4B47"/>
    <w:rsid w:val="003B24AF"/>
    <w:rsid w:val="003B7182"/>
    <w:rsid w:val="003D5036"/>
    <w:rsid w:val="003D764D"/>
    <w:rsid w:val="003E2895"/>
    <w:rsid w:val="003E3A1A"/>
    <w:rsid w:val="003F1B9F"/>
    <w:rsid w:val="0040091C"/>
    <w:rsid w:val="00406D7A"/>
    <w:rsid w:val="004121B8"/>
    <w:rsid w:val="004258BA"/>
    <w:rsid w:val="004531C9"/>
    <w:rsid w:val="00457D91"/>
    <w:rsid w:val="00460C31"/>
    <w:rsid w:val="00464E5B"/>
    <w:rsid w:val="0047055A"/>
    <w:rsid w:val="00474450"/>
    <w:rsid w:val="004873E6"/>
    <w:rsid w:val="004B15B8"/>
    <w:rsid w:val="004B566C"/>
    <w:rsid w:val="004B7B48"/>
    <w:rsid w:val="004D4AB1"/>
    <w:rsid w:val="004F218A"/>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B58A2"/>
    <w:rsid w:val="005D0418"/>
    <w:rsid w:val="005D1747"/>
    <w:rsid w:val="005E1D58"/>
    <w:rsid w:val="00610E37"/>
    <w:rsid w:val="006207ED"/>
    <w:rsid w:val="00621EB1"/>
    <w:rsid w:val="00626BC9"/>
    <w:rsid w:val="006458DF"/>
    <w:rsid w:val="00650D52"/>
    <w:rsid w:val="006615B2"/>
    <w:rsid w:val="00662313"/>
    <w:rsid w:val="0066517F"/>
    <w:rsid w:val="00673911"/>
    <w:rsid w:val="006861DE"/>
    <w:rsid w:val="006870C9"/>
    <w:rsid w:val="006A3ADF"/>
    <w:rsid w:val="006A7BCB"/>
    <w:rsid w:val="006B4C1E"/>
    <w:rsid w:val="006C090F"/>
    <w:rsid w:val="006C4E32"/>
    <w:rsid w:val="006C56D8"/>
    <w:rsid w:val="006D07AE"/>
    <w:rsid w:val="006D1C93"/>
    <w:rsid w:val="006E11F1"/>
    <w:rsid w:val="006E3F11"/>
    <w:rsid w:val="006E526C"/>
    <w:rsid w:val="00701410"/>
    <w:rsid w:val="007113A1"/>
    <w:rsid w:val="00714D27"/>
    <w:rsid w:val="00721CF6"/>
    <w:rsid w:val="00723E46"/>
    <w:rsid w:val="00733826"/>
    <w:rsid w:val="00766CFB"/>
    <w:rsid w:val="007760F3"/>
    <w:rsid w:val="007816FF"/>
    <w:rsid w:val="00783B44"/>
    <w:rsid w:val="00785028"/>
    <w:rsid w:val="007A3A5A"/>
    <w:rsid w:val="007A4370"/>
    <w:rsid w:val="007B32A4"/>
    <w:rsid w:val="007E1D15"/>
    <w:rsid w:val="007E1DEA"/>
    <w:rsid w:val="007E2202"/>
    <w:rsid w:val="00813B74"/>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0BD6"/>
    <w:rsid w:val="008D1E13"/>
    <w:rsid w:val="008D6549"/>
    <w:rsid w:val="008D70D2"/>
    <w:rsid w:val="008E2849"/>
    <w:rsid w:val="00900AE8"/>
    <w:rsid w:val="00900DAD"/>
    <w:rsid w:val="0091408E"/>
    <w:rsid w:val="009378CA"/>
    <w:rsid w:val="009441B2"/>
    <w:rsid w:val="0095025E"/>
    <w:rsid w:val="00952426"/>
    <w:rsid w:val="00955C4C"/>
    <w:rsid w:val="009916BF"/>
    <w:rsid w:val="00995338"/>
    <w:rsid w:val="00996777"/>
    <w:rsid w:val="009C0BC7"/>
    <w:rsid w:val="009C6592"/>
    <w:rsid w:val="009E209B"/>
    <w:rsid w:val="009F0747"/>
    <w:rsid w:val="00A03514"/>
    <w:rsid w:val="00A1405F"/>
    <w:rsid w:val="00A17079"/>
    <w:rsid w:val="00A448C3"/>
    <w:rsid w:val="00A458D4"/>
    <w:rsid w:val="00A46FB7"/>
    <w:rsid w:val="00A53118"/>
    <w:rsid w:val="00A65237"/>
    <w:rsid w:val="00A86AB5"/>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70389"/>
    <w:rsid w:val="00B84623"/>
    <w:rsid w:val="00BA494B"/>
    <w:rsid w:val="00BA51EF"/>
    <w:rsid w:val="00BB66D5"/>
    <w:rsid w:val="00BC7E6E"/>
    <w:rsid w:val="00BD32F7"/>
    <w:rsid w:val="00BE1D1F"/>
    <w:rsid w:val="00BE256D"/>
    <w:rsid w:val="00BE3060"/>
    <w:rsid w:val="00BE5E66"/>
    <w:rsid w:val="00BE6BBA"/>
    <w:rsid w:val="00BF2511"/>
    <w:rsid w:val="00C00281"/>
    <w:rsid w:val="00C05625"/>
    <w:rsid w:val="00C1751E"/>
    <w:rsid w:val="00C17C6C"/>
    <w:rsid w:val="00C21339"/>
    <w:rsid w:val="00C266F9"/>
    <w:rsid w:val="00C371EA"/>
    <w:rsid w:val="00C445AD"/>
    <w:rsid w:val="00C44CBA"/>
    <w:rsid w:val="00C458F0"/>
    <w:rsid w:val="00C4666A"/>
    <w:rsid w:val="00C479A3"/>
    <w:rsid w:val="00C50477"/>
    <w:rsid w:val="00C663D3"/>
    <w:rsid w:val="00C74DAF"/>
    <w:rsid w:val="00C80116"/>
    <w:rsid w:val="00C87BFC"/>
    <w:rsid w:val="00CD7EAD"/>
    <w:rsid w:val="00CF5E71"/>
    <w:rsid w:val="00CF7FAC"/>
    <w:rsid w:val="00D160C1"/>
    <w:rsid w:val="00D17794"/>
    <w:rsid w:val="00D22398"/>
    <w:rsid w:val="00D35E6C"/>
    <w:rsid w:val="00D436CF"/>
    <w:rsid w:val="00D45B2F"/>
    <w:rsid w:val="00D46E88"/>
    <w:rsid w:val="00D60BD6"/>
    <w:rsid w:val="00D613A9"/>
    <w:rsid w:val="00D70D86"/>
    <w:rsid w:val="00D73C16"/>
    <w:rsid w:val="00D76BA4"/>
    <w:rsid w:val="00D8021D"/>
    <w:rsid w:val="00D82D10"/>
    <w:rsid w:val="00D86784"/>
    <w:rsid w:val="00D920E6"/>
    <w:rsid w:val="00DA004C"/>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064"/>
    <w:rsid w:val="00E6618E"/>
    <w:rsid w:val="00E77436"/>
    <w:rsid w:val="00E82C8E"/>
    <w:rsid w:val="00E87CFA"/>
    <w:rsid w:val="00E93D77"/>
    <w:rsid w:val="00E95264"/>
    <w:rsid w:val="00EA2172"/>
    <w:rsid w:val="00EA2DC1"/>
    <w:rsid w:val="00EC5571"/>
    <w:rsid w:val="00ED0E8F"/>
    <w:rsid w:val="00ED13A8"/>
    <w:rsid w:val="00EE1504"/>
    <w:rsid w:val="00EE349F"/>
    <w:rsid w:val="00EE3B5B"/>
    <w:rsid w:val="00EE4CC9"/>
    <w:rsid w:val="00EF4800"/>
    <w:rsid w:val="00EF674A"/>
    <w:rsid w:val="00F00A3D"/>
    <w:rsid w:val="00F12F82"/>
    <w:rsid w:val="00F162B5"/>
    <w:rsid w:val="00F17CA4"/>
    <w:rsid w:val="00F20B7B"/>
    <w:rsid w:val="00F24DDD"/>
    <w:rsid w:val="00F2770B"/>
    <w:rsid w:val="00F549A3"/>
    <w:rsid w:val="00F55CBF"/>
    <w:rsid w:val="00F72B10"/>
    <w:rsid w:val="00F77359"/>
    <w:rsid w:val="00F86A73"/>
    <w:rsid w:val="00FA58DA"/>
    <w:rsid w:val="00FC345B"/>
    <w:rsid w:val="00FD4E37"/>
    <w:rsid w:val="00FD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rsid w:val="00714D27"/>
  </w:style>
  <w:style w:type="paragraph" w:customStyle="1" w:styleId="B2">
    <w:name w:val="B2"/>
    <w:basedOn w:val="List2"/>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0MaintextChar">
    <w:name w:val="0 Main text Char"/>
    <w:link w:val="0Maintext"/>
    <w:qFormat/>
    <w:locked/>
    <w:rsid w:val="00E66064"/>
    <w:rPr>
      <w:lang w:val="en-GB" w:eastAsia="en-US"/>
    </w:rPr>
  </w:style>
  <w:style w:type="paragraph" w:customStyle="1" w:styleId="0Maintext">
    <w:name w:val="0 Main text"/>
    <w:basedOn w:val="Normal"/>
    <w:link w:val="0MaintextChar"/>
    <w:qFormat/>
    <w:rsid w:val="00E66064"/>
    <w:pPr>
      <w:overflowPunct/>
      <w:autoSpaceDE/>
      <w:autoSpaceDN/>
      <w:adjustRightInd/>
      <w:spacing w:after="0"/>
      <w:jc w:val="both"/>
      <w:textAlignment w:val="auto"/>
    </w:pPr>
    <w:rPr>
      <w:rFonts w:eastAsia="MS Mincho"/>
      <w:lang w:eastAsia="en-US"/>
    </w:rPr>
  </w:style>
  <w:style w:type="character" w:styleId="Strong">
    <w:name w:val="Strong"/>
    <w:basedOn w:val="DefaultParagraphFont"/>
    <w:uiPriority w:val="22"/>
    <w:qFormat/>
    <w:rsid w:val="006861DE"/>
    <w:rPr>
      <w:b/>
      <w:bCs/>
    </w:rPr>
  </w:style>
  <w:style w:type="character" w:customStyle="1" w:styleId="3GPPNormalTextChar">
    <w:name w:val="3GPP Normal Text Char"/>
    <w:link w:val="3GPPNormalText"/>
    <w:qFormat/>
    <w:locked/>
    <w:rsid w:val="006861DE"/>
    <w:rPr>
      <w:sz w:val="22"/>
      <w:szCs w:val="24"/>
      <w:lang w:val="x-none" w:eastAsia="x-none"/>
    </w:rPr>
  </w:style>
  <w:style w:type="paragraph" w:customStyle="1" w:styleId="3GPPNormalText">
    <w:name w:val="3GPP Normal Text"/>
    <w:basedOn w:val="BodyText"/>
    <w:link w:val="3GPPNormalTextChar"/>
    <w:qFormat/>
    <w:rsid w:val="006861DE"/>
    <w:pPr>
      <w:jc w:val="both"/>
    </w:pPr>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33988095">
      <w:bodyDiv w:val="1"/>
      <w:marLeft w:val="0"/>
      <w:marRight w:val="0"/>
      <w:marTop w:val="0"/>
      <w:marBottom w:val="0"/>
      <w:divBdr>
        <w:top w:val="none" w:sz="0" w:space="0" w:color="auto"/>
        <w:left w:val="none" w:sz="0" w:space="0" w:color="auto"/>
        <w:bottom w:val="none" w:sz="0" w:space="0" w:color="auto"/>
        <w:right w:val="none" w:sz="0" w:space="0" w:color="auto"/>
      </w:divBdr>
    </w:div>
    <w:div w:id="602566575">
      <w:bodyDiv w:val="1"/>
      <w:marLeft w:val="0"/>
      <w:marRight w:val="0"/>
      <w:marTop w:val="0"/>
      <w:marBottom w:val="0"/>
      <w:divBdr>
        <w:top w:val="none" w:sz="0" w:space="0" w:color="auto"/>
        <w:left w:val="none" w:sz="0" w:space="0" w:color="auto"/>
        <w:bottom w:val="none" w:sz="0" w:space="0" w:color="auto"/>
        <w:right w:val="none" w:sz="0" w:space="0" w:color="auto"/>
      </w:divBdr>
    </w:div>
    <w:div w:id="822547006">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6F54.BA32B1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36</TotalTime>
  <Pages>9</Pages>
  <Words>3886</Words>
  <Characters>22156</Characters>
  <Application>Microsoft Office Word</Application>
  <DocSecurity>0</DocSecurity>
  <Lines>184</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25991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Kevin Lin</cp:lastModifiedBy>
  <cp:revision>7</cp:revision>
  <dcterms:created xsi:type="dcterms:W3CDTF">2022-08-29T16:43:00Z</dcterms:created>
  <dcterms:modified xsi:type="dcterms:W3CDTF">2022-08-31T21:04:00Z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