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lang w:eastAsia="zh-CN"/>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DKwIAAFA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">
                <v:textbox>
                  <w:txbxContent>
                    <w:p w14:paraId="415F062C" w14:textId="52F80C16" w:rsidR="006D0C3D" w:rsidRPr="00CC576C" w:rsidRDefault="006D0C3D"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6D0C3D" w:rsidRPr="00CC576C" w:rsidRDefault="006D0C3D"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af7"/>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af0"/>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75B37E7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af7"/>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af7"/>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af7"/>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af7"/>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r w:rsidR="00164E2B">
        <w:rPr>
          <w:rFonts w:eastAsia="MS Mincho"/>
          <w:sz w:val="22"/>
          <w:szCs w:val="24"/>
          <w:lang w:val="en-US"/>
        </w:rPr>
        <w:t xml:space="preserve">it is clear that majority of the companies (22) support type </w:t>
      </w:r>
      <w:proofErr w:type="gramStart"/>
      <w:r w:rsidR="00164E2B">
        <w:rPr>
          <w:rFonts w:eastAsia="MS Mincho"/>
          <w:sz w:val="22"/>
          <w:szCs w:val="24"/>
          <w:lang w:val="en-US"/>
        </w:rPr>
        <w:t>A</w:t>
      </w:r>
      <w:proofErr w:type="gramEnd"/>
      <w:r w:rsidR="00164E2B">
        <w:rPr>
          <w:rFonts w:eastAsia="MS Mincho"/>
          <w:sz w:val="22"/>
          <w:szCs w:val="24"/>
          <w:lang w:val="en-US"/>
        </w:rPr>
        <w:t xml:space="preserve"> devices. As per the WID, the in-device coexistence framework has to be reused as much as possible, which would mean that the type </w:t>
      </w:r>
      <w:proofErr w:type="gramStart"/>
      <w:r w:rsidR="00164E2B">
        <w:rPr>
          <w:rFonts w:eastAsia="MS Mincho"/>
          <w:sz w:val="22"/>
          <w:szCs w:val="24"/>
          <w:lang w:val="en-US"/>
        </w:rPr>
        <w:t>A</w:t>
      </w:r>
      <w:proofErr w:type="gramEnd"/>
      <w:r w:rsidR="00164E2B">
        <w:rPr>
          <w:rFonts w:eastAsia="MS Mincho"/>
          <w:sz w:val="22"/>
          <w:szCs w:val="24"/>
          <w:lang w:val="en-US"/>
        </w:rPr>
        <w:t xml:space="preserve">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af7"/>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af7"/>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af7"/>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r w:rsidR="00164E2B">
        <w:rPr>
          <w:rFonts w:ascii="Times New Roman" w:hAnsi="Times New Roman"/>
          <w:bCs/>
          <w:lang w:eastAsia="ja-JP"/>
        </w:rPr>
        <w:t>is capable of sharing</w:t>
      </w:r>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af7"/>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is capable of </w:t>
      </w:r>
      <w:r w:rsidR="00DE5695">
        <w:rPr>
          <w:rFonts w:ascii="Times New Roman" w:hAnsi="Times New Roman"/>
          <w:bCs/>
          <w:lang w:eastAsia="ja-JP"/>
        </w:rPr>
        <w:t>considering</w:t>
      </w:r>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af0"/>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Proposal 7: RAN1 to make an assumption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Observation 3: Enhancements to in-device coexistence information exchange, will have to be enabled with no changes to LTE specifications, i.e.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80C687" w:themeColor="background1" w:themeShade="BF"/>
                <w:sz w:val="22"/>
              </w:rPr>
              <w:t></w:t>
            </w:r>
            <w:r w:rsidRPr="00E05C94">
              <w:rPr>
                <w:color w:val="80C687"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proofErr w:type="gramStart"/>
            <w:r w:rsidRPr="00E851A7">
              <w:rPr>
                <w:sz w:val="22"/>
              </w:rPr>
              <w:t>o</w:t>
            </w:r>
            <w:proofErr w:type="gramEnd"/>
            <w:r w:rsidRPr="00E851A7">
              <w:rPr>
                <w:sz w:val="22"/>
              </w:rPr>
              <w:tab/>
              <w:t>A Type A1 device contains both LTE SL and NR SL modules, and use both modules for co-channel coexistence purpose.</w:t>
            </w:r>
          </w:p>
          <w:p w14:paraId="580B20D8" w14:textId="77777777" w:rsidR="00E851A7" w:rsidRPr="00E851A7" w:rsidRDefault="00E851A7" w:rsidP="004372DD">
            <w:pPr>
              <w:spacing w:before="0" w:after="0"/>
              <w:rPr>
                <w:sz w:val="22"/>
              </w:rPr>
            </w:pPr>
            <w:proofErr w:type="gramStart"/>
            <w:r w:rsidRPr="00E851A7">
              <w:rPr>
                <w:sz w:val="22"/>
              </w:rPr>
              <w:lastRenderedPageBreak/>
              <w:t>o</w:t>
            </w:r>
            <w:proofErr w:type="gramEnd"/>
            <w:r w:rsidRPr="00E851A7">
              <w:rPr>
                <w:sz w:val="22"/>
              </w:rPr>
              <w:tab/>
              <w:t>A Type A2 device contains both LTE SL and NR SL modules, and use only NR SL module for co-channel coexistence purpose.</w:t>
            </w:r>
          </w:p>
          <w:p w14:paraId="2A720B8D" w14:textId="3DF7D337" w:rsidR="00E851A7" w:rsidRPr="006A441C" w:rsidRDefault="00E851A7" w:rsidP="004372DD">
            <w:pPr>
              <w:spacing w:before="0" w:after="0"/>
              <w:rPr>
                <w:sz w:val="22"/>
              </w:rPr>
            </w:pPr>
            <w:r w:rsidRPr="0033434B">
              <w:rPr>
                <w:color w:val="80C687" w:themeColor="background1" w:themeShade="BF"/>
                <w:sz w:val="22"/>
              </w:rPr>
              <w:t>o</w:t>
            </w:r>
            <w:r w:rsidRPr="0033434B">
              <w:rPr>
                <w:color w:val="80C687"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r>
              <w:rPr>
                <w:sz w:val="22"/>
              </w:rPr>
              <w:lastRenderedPageBreak/>
              <w:t>Spreadtrum</w:t>
            </w:r>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80C687" w:themeColor="background1" w:themeShade="BF"/>
                <w:sz w:val="22"/>
              </w:rPr>
            </w:pPr>
            <w:r w:rsidRPr="0018554B">
              <w:rPr>
                <w:color w:val="80C687" w:themeColor="background1" w:themeShade="BF"/>
                <w:sz w:val="22"/>
              </w:rPr>
              <w:t>•</w:t>
            </w:r>
            <w:r w:rsidRPr="0018554B">
              <w:rPr>
                <w:color w:val="80C687"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80C687" w:themeColor="background1" w:themeShade="BF"/>
                <w:sz w:val="22"/>
              </w:rPr>
              <w:t>•</w:t>
            </w:r>
            <w:r w:rsidRPr="0018554B">
              <w:rPr>
                <w:color w:val="80C687"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Proposal 1: Both type A and type B devices can be considered for studying the feasibility of semi-static resource pool partition based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80C687" w:themeColor="background1" w:themeShade="BF"/>
                <w:sz w:val="22"/>
              </w:rPr>
              <w:t>o</w:t>
            </w:r>
            <w:r w:rsidRPr="004372DD">
              <w:rPr>
                <w:color w:val="80C687"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1A4A2CA7" w14:textId="44F2DD38"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Type A devices are studied for both semi-static partitioning solutions and dynamic resource sharing solutions;</w:t>
            </w:r>
          </w:p>
          <w:p w14:paraId="56D7885C" w14:textId="77777777" w:rsidR="007E6AA4" w:rsidRPr="007E6AA4" w:rsidRDefault="007E6AA4" w:rsidP="004372DD">
            <w:pPr>
              <w:spacing w:before="0" w:after="0"/>
              <w:rPr>
                <w:color w:val="80C687" w:themeColor="background1" w:themeShade="BF"/>
                <w:sz w:val="22"/>
              </w:rPr>
            </w:pPr>
            <w:r w:rsidRPr="007E6AA4">
              <w:rPr>
                <w:color w:val="80C687" w:themeColor="background1" w:themeShade="BF"/>
                <w:sz w:val="22"/>
              </w:rPr>
              <w:t></w:t>
            </w:r>
            <w:r w:rsidRPr="007E6AA4">
              <w:rPr>
                <w:color w:val="80C687"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80C687" w:themeColor="background1" w:themeShade="BF"/>
                <w:sz w:val="22"/>
              </w:rPr>
              <w:t></w:t>
            </w:r>
            <w:r w:rsidRPr="004372DD">
              <w:rPr>
                <w:color w:val="80C687"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80C687" w:themeColor="background1" w:themeShade="BF"/>
                <w:sz w:val="22"/>
              </w:rPr>
            </w:pPr>
            <w:r w:rsidRPr="009E1802">
              <w:rPr>
                <w:color w:val="80C687" w:themeColor="background1" w:themeShade="BF"/>
                <w:sz w:val="22"/>
              </w:rPr>
              <w:t>2.</w:t>
            </w:r>
            <w:r w:rsidRPr="009E1802">
              <w:rPr>
                <w:color w:val="80C687" w:themeColor="background1" w:themeShade="BF"/>
                <w:sz w:val="22"/>
              </w:rPr>
              <w:tab/>
              <w:t>Type B devices contain a Rel.18 NR SL module not assuming the availability of information from a colocalized LTE SL module</w:t>
            </w:r>
            <w:r w:rsidRPr="009E1802">
              <w:rPr>
                <w:color w:val="80C687"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80C687" w:themeColor="background1" w:themeShade="BF"/>
                <w:sz w:val="22"/>
              </w:rPr>
              <w:t xml:space="preserve">3. </w:t>
            </w:r>
            <w:r w:rsidRPr="009E1802">
              <w:rPr>
                <w:color w:val="80C687"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80C687" w:themeColor="background1" w:themeShade="BF"/>
                <w:sz w:val="22"/>
              </w:rPr>
            </w:pPr>
            <w:r w:rsidRPr="004F3335">
              <w:rPr>
                <w:color w:val="80C687" w:themeColor="background1" w:themeShade="BF"/>
                <w:sz w:val="22"/>
              </w:rPr>
              <w:t>•</w:t>
            </w:r>
            <w:r w:rsidRPr="004F3335">
              <w:rPr>
                <w:color w:val="80C687"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80C687" w:themeColor="background1" w:themeShade="BF"/>
                <w:sz w:val="22"/>
              </w:rPr>
              <w:t>•</w:t>
            </w:r>
            <w:r w:rsidRPr="004F3335">
              <w:rPr>
                <w:color w:val="80C687"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af0"/>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devices and make appropriate action in this regards.</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r>
              <w:rPr>
                <w:sz w:val="22"/>
              </w:rPr>
              <w:t>Yes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6688184A" w:rsidR="009F61EA" w:rsidRPr="00DD3D15" w:rsidRDefault="006D0C3D" w:rsidP="009F61EA">
            <w:pPr>
              <w:spacing w:before="0" w:after="0"/>
              <w:rPr>
                <w:sz w:val="22"/>
              </w:rPr>
            </w:pPr>
            <w:r>
              <w:rPr>
                <w:rFonts w:hint="eastAsia"/>
                <w:sz w:val="22"/>
                <w:lang w:eastAsia="zh-CN"/>
              </w:rPr>
              <w:t>Spreadtrum</w:t>
            </w:r>
          </w:p>
        </w:tc>
        <w:tc>
          <w:tcPr>
            <w:tcW w:w="1735" w:type="dxa"/>
          </w:tcPr>
          <w:p w14:paraId="0D622E2F" w14:textId="0BB25EF7" w:rsidR="009F61EA" w:rsidRPr="00DD3D15" w:rsidRDefault="006D0C3D" w:rsidP="009F61EA">
            <w:pPr>
              <w:spacing w:before="0" w:after="0"/>
              <w:rPr>
                <w:sz w:val="22"/>
                <w:lang w:eastAsia="zh-CN"/>
              </w:rPr>
            </w:pPr>
            <w:r>
              <w:rPr>
                <w:rFonts w:hint="eastAsia"/>
                <w:sz w:val="22"/>
                <w:lang w:eastAsia="zh-CN"/>
              </w:rPr>
              <w:t>Y</w:t>
            </w:r>
            <w:r>
              <w:rPr>
                <w:sz w:val="22"/>
                <w:lang w:eastAsia="zh-CN"/>
              </w:rPr>
              <w:t>es</w:t>
            </w:r>
          </w:p>
        </w:tc>
        <w:tc>
          <w:tcPr>
            <w:tcW w:w="6570" w:type="dxa"/>
          </w:tcPr>
          <w:p w14:paraId="0A9276F4" w14:textId="77777777" w:rsidR="009F61EA" w:rsidRPr="00DD3D15" w:rsidRDefault="009F61EA" w:rsidP="009F61EA">
            <w:pPr>
              <w:spacing w:before="0" w:after="0"/>
              <w:rPr>
                <w:sz w:val="22"/>
              </w:rPr>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The following is a brief summary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af7"/>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af7"/>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af7"/>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af7"/>
        <w:numPr>
          <w:ilvl w:val="0"/>
          <w:numId w:val="11"/>
        </w:numPr>
        <w:spacing w:before="120"/>
        <w:ind w:left="360"/>
        <w:jc w:val="both"/>
        <w:rPr>
          <w:rFonts w:ascii="Times New Roman" w:hAnsi="Times New Roman"/>
          <w:bCs/>
          <w:lang w:eastAsia="ja-JP"/>
        </w:rPr>
      </w:pPr>
      <w:r>
        <w:rPr>
          <w:rFonts w:ascii="Times New Roman" w:hAnsi="Times New Roman"/>
          <w:bCs/>
          <w:lang w:eastAsia="ja-JP"/>
        </w:rPr>
        <w:lastRenderedPageBreak/>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af7"/>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af7"/>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af7"/>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80C687" w:themeColor="background1" w:themeShade="BF"/>
                <w:sz w:val="22"/>
              </w:rPr>
            </w:pPr>
            <w:proofErr w:type="gramStart"/>
            <w:r w:rsidRPr="0033434B">
              <w:rPr>
                <w:color w:val="80C687" w:themeColor="background1" w:themeShade="BF"/>
                <w:sz w:val="22"/>
              </w:rPr>
              <w:t>o</w:t>
            </w:r>
            <w:proofErr w:type="gramEnd"/>
            <w:r w:rsidRPr="0033434B">
              <w:rPr>
                <w:color w:val="80C687" w:themeColor="background1" w:themeShade="BF"/>
                <w:sz w:val="22"/>
              </w:rPr>
              <w:tab/>
              <w:t>A Type A1 device contains both LTE SL and NR SL modules, and use both modules for co-channel coexistence purpose.</w:t>
            </w:r>
          </w:p>
          <w:p w14:paraId="5515224C" w14:textId="77777777" w:rsidR="00E851A7" w:rsidRPr="0033434B" w:rsidRDefault="00E851A7" w:rsidP="004372DD">
            <w:pPr>
              <w:spacing w:before="0" w:after="0"/>
              <w:rPr>
                <w:color w:val="80C687" w:themeColor="background1" w:themeShade="BF"/>
                <w:sz w:val="22"/>
              </w:rPr>
            </w:pPr>
            <w:proofErr w:type="gramStart"/>
            <w:r w:rsidRPr="0033434B">
              <w:rPr>
                <w:color w:val="80C687" w:themeColor="background1" w:themeShade="BF"/>
                <w:sz w:val="22"/>
              </w:rPr>
              <w:t>o</w:t>
            </w:r>
            <w:proofErr w:type="gramEnd"/>
            <w:r w:rsidRPr="0033434B">
              <w:rPr>
                <w:color w:val="80C687" w:themeColor="background1" w:themeShade="BF"/>
                <w:sz w:val="22"/>
              </w:rPr>
              <w:tab/>
              <w:t>A Type A2 device contains both LTE SL and NR SL modules, and use only NR SL module for co-channel coexistence purpose.</w:t>
            </w:r>
          </w:p>
          <w:p w14:paraId="3908C768" w14:textId="26D18F0F" w:rsidR="00E851A7" w:rsidRPr="008E7B8F" w:rsidRDefault="00E851A7" w:rsidP="004372DD">
            <w:pPr>
              <w:spacing w:before="0" w:after="0"/>
              <w:rPr>
                <w:sz w:val="22"/>
              </w:rPr>
            </w:pPr>
            <w:r w:rsidRPr="00E851A7">
              <w:rPr>
                <w:sz w:val="22"/>
              </w:rPr>
              <w:t>o</w:t>
            </w:r>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r>
              <w:rPr>
                <w:sz w:val="22"/>
              </w:rPr>
              <w:t>Spreadtrum</w:t>
            </w:r>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80C687" w:themeColor="background1" w:themeShade="BF"/>
                <w:sz w:val="22"/>
              </w:rPr>
            </w:pPr>
            <w:r w:rsidRPr="0018554B">
              <w:rPr>
                <w:color w:val="80C687" w:themeColor="background1" w:themeShade="BF"/>
                <w:sz w:val="22"/>
              </w:rPr>
              <w:t>•</w:t>
            </w:r>
            <w:r w:rsidRPr="0018554B">
              <w:rPr>
                <w:color w:val="80C687"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80C687" w:themeColor="background1" w:themeShade="BF"/>
                <w:sz w:val="22"/>
              </w:rPr>
              <w:t>•</w:t>
            </w:r>
            <w:r w:rsidRPr="0018554B">
              <w:rPr>
                <w:color w:val="80C687"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lastRenderedPageBreak/>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Proposal 2: For studying the feasibility of dynamic resource sharing as a possible solution for co-channel coexistence, in addition to device Type A, support device Type B, where</w:t>
            </w:r>
          </w:p>
          <w:p w14:paraId="55AD8A66" w14:textId="65FB52F4" w:rsidR="0061358A" w:rsidRPr="0061358A" w:rsidRDefault="0061358A" w:rsidP="004372DD">
            <w:pPr>
              <w:pStyle w:val="af7"/>
              <w:numPr>
                <w:ilvl w:val="0"/>
                <w:numId w:val="16"/>
              </w:numPr>
              <w:spacing w:before="0"/>
              <w:contextualSpacing/>
              <w:rPr>
                <w:rFonts w:ascii="Times New Roman" w:eastAsia="宋体" w:hAnsi="Times New Roman"/>
                <w:szCs w:val="20"/>
                <w:lang w:val="en-GB"/>
              </w:rPr>
            </w:pPr>
            <w:r w:rsidRPr="0061358A">
              <w:rPr>
                <w:rFonts w:ascii="Times New Roman" w:eastAsia="宋体"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Observation 1: Type-B devices can include Rel-16/17 NR SL devices that don’t share sensing and resource reservation information with the on device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80C687" w:themeColor="background1" w:themeShade="BF"/>
                <w:sz w:val="22"/>
              </w:rPr>
            </w:pPr>
            <w:r w:rsidRPr="007E6AA4">
              <w:rPr>
                <w:color w:val="80C687" w:themeColor="background1" w:themeShade="BF"/>
                <w:sz w:val="22"/>
              </w:rPr>
              <w:t></w:t>
            </w:r>
            <w:r w:rsidRPr="007E6AA4">
              <w:rPr>
                <w:color w:val="80C687" w:themeColor="background1" w:themeShade="BF"/>
                <w:sz w:val="22"/>
              </w:rPr>
              <w:tab/>
              <w:t>Type A devices are studied for both semi-static partitioning solutions and dynamic resource sharing solutions;</w:t>
            </w:r>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80C687" w:themeColor="background1" w:themeShade="BF"/>
                <w:sz w:val="22"/>
              </w:rPr>
            </w:pPr>
            <w:r w:rsidRPr="009E1802">
              <w:rPr>
                <w:color w:val="80C687" w:themeColor="background1" w:themeShade="BF"/>
                <w:sz w:val="22"/>
              </w:rPr>
              <w:t>1.</w:t>
            </w:r>
            <w:r w:rsidRPr="009E1802">
              <w:rPr>
                <w:color w:val="80C687" w:themeColor="background1" w:themeShade="BF"/>
                <w:sz w:val="22"/>
              </w:rPr>
              <w:tab/>
              <w:t>Type A devices are dual-module LTE/ NR SL Rel.18 devices where the LTE sidelink module shares information with the colocalized NR sidelink module</w:t>
            </w:r>
            <w:r w:rsidRPr="009E1802">
              <w:rPr>
                <w:color w:val="80C687"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80C687" w:themeColor="background1" w:themeShade="BF"/>
                <w:sz w:val="22"/>
              </w:rPr>
              <w:t xml:space="preserve">3. </w:t>
            </w:r>
            <w:r w:rsidRPr="009E1802">
              <w:rPr>
                <w:color w:val="80C687"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80C687" w:themeColor="background1" w:themeShade="BF"/>
                <w:sz w:val="22"/>
              </w:rPr>
            </w:pPr>
            <w:r w:rsidRPr="004F3335">
              <w:rPr>
                <w:color w:val="80C687" w:themeColor="background1" w:themeShade="BF"/>
                <w:sz w:val="22"/>
              </w:rPr>
              <w:t>•</w:t>
            </w:r>
            <w:r w:rsidRPr="004F3335">
              <w:rPr>
                <w:color w:val="80C687"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80C687" w:themeColor="background1" w:themeShade="BF"/>
                <w:sz w:val="22"/>
              </w:rPr>
              <w:t>•</w:t>
            </w:r>
            <w:r w:rsidRPr="004F3335">
              <w:rPr>
                <w:color w:val="80C687"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lastRenderedPageBreak/>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  “UEs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af7"/>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af7"/>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af7"/>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af7"/>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4"/>
        <w:tabs>
          <w:tab w:val="clear" w:pos="1432"/>
          <w:tab w:val="num" w:pos="568"/>
        </w:tabs>
        <w:ind w:left="900"/>
        <w:rPr>
          <w:lang w:val="en-US"/>
        </w:rPr>
      </w:pPr>
      <w:r>
        <w:rPr>
          <w:lang w:val="en-US"/>
        </w:rPr>
        <w:t>Comments for Proposal 1-2a</w:t>
      </w:r>
    </w:p>
    <w:tbl>
      <w:tblPr>
        <w:tblStyle w:val="af0"/>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SL module,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w:t>
            </w:r>
            <w:r>
              <w:rPr>
                <w:sz w:val="22"/>
              </w:rPr>
              <w:lastRenderedPageBreak/>
              <w:t>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lastRenderedPageBreak/>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29AD5759" w:rsidR="00F84843" w:rsidRPr="00DD3D15" w:rsidRDefault="006D0C3D" w:rsidP="00F84843">
            <w:pPr>
              <w:spacing w:before="0" w:after="0"/>
              <w:rPr>
                <w:sz w:val="22"/>
                <w:lang w:eastAsia="zh-CN"/>
              </w:rPr>
            </w:pPr>
            <w:r>
              <w:rPr>
                <w:rFonts w:hint="eastAsia"/>
                <w:sz w:val="22"/>
                <w:lang w:eastAsia="zh-CN"/>
              </w:rPr>
              <w:t>S</w:t>
            </w:r>
            <w:r>
              <w:rPr>
                <w:sz w:val="22"/>
                <w:lang w:eastAsia="zh-CN"/>
              </w:rPr>
              <w:t>preadtrum</w:t>
            </w:r>
          </w:p>
        </w:tc>
        <w:tc>
          <w:tcPr>
            <w:tcW w:w="1735" w:type="dxa"/>
          </w:tcPr>
          <w:p w14:paraId="395FFF27" w14:textId="5628CC4D" w:rsidR="00F84843" w:rsidRPr="00DD3D15" w:rsidRDefault="006D0C3D" w:rsidP="00F84843">
            <w:pPr>
              <w:spacing w:before="0" w:after="0"/>
              <w:rPr>
                <w:sz w:val="22"/>
                <w:lang w:eastAsia="zh-CN"/>
              </w:rPr>
            </w:pPr>
            <w:r>
              <w:rPr>
                <w:rFonts w:hint="eastAsia"/>
                <w:sz w:val="22"/>
                <w:lang w:eastAsia="zh-CN"/>
              </w:rPr>
              <w:t>N</w:t>
            </w:r>
            <w:r>
              <w:rPr>
                <w:sz w:val="22"/>
                <w:lang w:eastAsia="zh-CN"/>
              </w:rPr>
              <w:t>o</w:t>
            </w:r>
          </w:p>
        </w:tc>
        <w:tc>
          <w:tcPr>
            <w:tcW w:w="6570" w:type="dxa"/>
          </w:tcPr>
          <w:p w14:paraId="32CC4ABE" w14:textId="4559D51F" w:rsidR="00F84843" w:rsidRPr="00DD3D15" w:rsidRDefault="009E27D7" w:rsidP="009E27D7">
            <w:pPr>
              <w:spacing w:before="0" w:after="0"/>
              <w:rPr>
                <w:sz w:val="22"/>
                <w:lang w:eastAsia="zh-CN"/>
              </w:rPr>
            </w:pPr>
            <w:r>
              <w:rPr>
                <w:sz w:val="22"/>
                <w:lang w:eastAsia="zh-CN"/>
              </w:rPr>
              <w:t>Share the</w:t>
            </w:r>
            <w:r w:rsidR="00E568D2">
              <w:rPr>
                <w:sz w:val="22"/>
                <w:lang w:eastAsia="zh-CN"/>
              </w:rPr>
              <w:t xml:space="preserve"> view with QC</w:t>
            </w:r>
          </w:p>
        </w:tc>
      </w:tr>
    </w:tbl>
    <w:p w14:paraId="415C8A70" w14:textId="257603D0" w:rsidR="000279DA" w:rsidRDefault="000279DA" w:rsidP="000279DA">
      <w:pPr>
        <w:pStyle w:val="af7"/>
        <w:spacing w:line="259" w:lineRule="auto"/>
        <w:ind w:left="0"/>
        <w:jc w:val="both"/>
        <w:rPr>
          <w:rFonts w:ascii="Times New Roman" w:eastAsia="MS Mincho" w:hAnsi="Times New Roman"/>
          <w:b/>
          <w:szCs w:val="24"/>
        </w:rPr>
      </w:pPr>
    </w:p>
    <w:p w14:paraId="3B7D0AF2" w14:textId="77777777" w:rsidR="00327A9F" w:rsidRDefault="00327A9F" w:rsidP="000279DA">
      <w:pPr>
        <w:pStyle w:val="af7"/>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4"/>
        <w:tabs>
          <w:tab w:val="clear" w:pos="1432"/>
          <w:tab w:val="num" w:pos="568"/>
        </w:tabs>
        <w:ind w:left="900"/>
        <w:rPr>
          <w:lang w:val="en-US"/>
        </w:rPr>
      </w:pPr>
      <w:r w:rsidRPr="000249FF">
        <w:rPr>
          <w:lang w:val="en-US"/>
        </w:rPr>
        <w:t>Comments for Proposal 1-2</w:t>
      </w:r>
      <w:r>
        <w:rPr>
          <w:lang w:val="en-US"/>
        </w:rPr>
        <w:t>b</w:t>
      </w:r>
    </w:p>
    <w:tbl>
      <w:tblPr>
        <w:tblStyle w:val="af0"/>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CE23A74" w:rsidR="00D2351B" w:rsidRPr="00DD3D15" w:rsidRDefault="004F7296" w:rsidP="00D2351B">
            <w:pPr>
              <w:spacing w:before="0" w:after="0"/>
              <w:rPr>
                <w:sz w:val="22"/>
                <w:lang w:eastAsia="zh-CN"/>
              </w:rPr>
            </w:pPr>
            <w:r>
              <w:rPr>
                <w:rFonts w:hint="eastAsia"/>
                <w:sz w:val="22"/>
                <w:lang w:eastAsia="zh-CN"/>
              </w:rPr>
              <w:t>S</w:t>
            </w:r>
            <w:r>
              <w:rPr>
                <w:sz w:val="22"/>
                <w:lang w:eastAsia="zh-CN"/>
              </w:rPr>
              <w:t>preadtrum</w:t>
            </w:r>
          </w:p>
        </w:tc>
        <w:tc>
          <w:tcPr>
            <w:tcW w:w="1735" w:type="dxa"/>
          </w:tcPr>
          <w:p w14:paraId="06CD91D8" w14:textId="020AC6DF" w:rsidR="00D2351B" w:rsidRPr="00DD3D15" w:rsidRDefault="004F7296" w:rsidP="00D2351B">
            <w:pPr>
              <w:spacing w:before="0" w:after="0"/>
              <w:rPr>
                <w:sz w:val="22"/>
                <w:lang w:eastAsia="zh-CN"/>
              </w:rPr>
            </w:pPr>
            <w:r>
              <w:rPr>
                <w:sz w:val="22"/>
                <w:lang w:eastAsia="zh-CN"/>
              </w:rPr>
              <w:t>No</w:t>
            </w:r>
          </w:p>
        </w:tc>
        <w:tc>
          <w:tcPr>
            <w:tcW w:w="6570" w:type="dxa"/>
          </w:tcPr>
          <w:p w14:paraId="1760CC5C" w14:textId="09ADB61B" w:rsidR="00D2351B" w:rsidRPr="00DD3D15" w:rsidRDefault="004F7296" w:rsidP="004F7296">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bl>
    <w:p w14:paraId="512B4B8D" w14:textId="77777777" w:rsidR="000279DA" w:rsidRDefault="000279DA" w:rsidP="000279DA">
      <w:pPr>
        <w:pStyle w:val="af7"/>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4"/>
        <w:tabs>
          <w:tab w:val="clear" w:pos="1432"/>
          <w:tab w:val="num" w:pos="568"/>
        </w:tabs>
        <w:ind w:left="900"/>
        <w:rPr>
          <w:lang w:val="en-US"/>
        </w:rPr>
      </w:pPr>
      <w:r w:rsidRPr="000249FF">
        <w:rPr>
          <w:lang w:val="en-US"/>
        </w:rPr>
        <w:t>Comments for Proposal 1-2c</w:t>
      </w:r>
    </w:p>
    <w:tbl>
      <w:tblPr>
        <w:tblStyle w:val="af0"/>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lastRenderedPageBreak/>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So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3F678F6B" w:rsidR="008D5586" w:rsidRPr="00DD3D15" w:rsidRDefault="00E568D2" w:rsidP="008D5586">
            <w:pPr>
              <w:spacing w:before="0" w:after="0"/>
              <w:rPr>
                <w:sz w:val="22"/>
                <w:lang w:eastAsia="zh-CN"/>
              </w:rPr>
            </w:pPr>
            <w:r>
              <w:rPr>
                <w:rFonts w:hint="eastAsia"/>
                <w:sz w:val="22"/>
                <w:lang w:eastAsia="zh-CN"/>
              </w:rPr>
              <w:t>S</w:t>
            </w:r>
            <w:r>
              <w:rPr>
                <w:sz w:val="22"/>
                <w:lang w:eastAsia="zh-CN"/>
              </w:rPr>
              <w:t>preadtrum</w:t>
            </w:r>
          </w:p>
        </w:tc>
        <w:tc>
          <w:tcPr>
            <w:tcW w:w="1735" w:type="dxa"/>
          </w:tcPr>
          <w:p w14:paraId="79B4B203" w14:textId="5F6063F5" w:rsidR="008D5586" w:rsidRPr="00DD3D15" w:rsidRDefault="00E568D2" w:rsidP="008D5586">
            <w:pPr>
              <w:spacing w:before="0" w:after="0"/>
              <w:rPr>
                <w:sz w:val="22"/>
                <w:lang w:eastAsia="zh-CN"/>
              </w:rPr>
            </w:pPr>
            <w:r>
              <w:rPr>
                <w:rFonts w:hint="eastAsia"/>
                <w:sz w:val="22"/>
                <w:lang w:eastAsia="zh-CN"/>
              </w:rPr>
              <w:t>N</w:t>
            </w:r>
            <w:r>
              <w:rPr>
                <w:sz w:val="22"/>
                <w:lang w:eastAsia="zh-CN"/>
              </w:rPr>
              <w:t>o</w:t>
            </w:r>
          </w:p>
        </w:tc>
        <w:tc>
          <w:tcPr>
            <w:tcW w:w="6570" w:type="dxa"/>
          </w:tcPr>
          <w:p w14:paraId="241E0338" w14:textId="28A13C90" w:rsidR="008D5586" w:rsidRPr="00DD3D15" w:rsidRDefault="00E568D2" w:rsidP="00E568D2">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3"/>
      </w:pPr>
      <w:r>
        <w:t xml:space="preserve">Summary of </w:t>
      </w:r>
      <w:r w:rsidR="00474BF9" w:rsidRPr="005C45AC">
        <w:t>Company Views</w:t>
      </w:r>
      <w:r w:rsidR="00474BF9">
        <w:t xml:space="preserve"> from </w:t>
      </w:r>
      <w:proofErr w:type="spellStart"/>
      <w:r w:rsidR="00474BF9">
        <w:t>TDocs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with Rel-16/17 for backward compatibility is a high level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lastRenderedPageBreak/>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80C687" w:themeColor="background1" w:themeShade="BF"/>
                <w:sz w:val="22"/>
              </w:rPr>
            </w:pPr>
            <w:r w:rsidRPr="00E05C94">
              <w:rPr>
                <w:color w:val="80C687" w:themeColor="background1" w:themeShade="BF"/>
                <w:sz w:val="22"/>
              </w:rPr>
              <w:t></w:t>
            </w:r>
            <w:r w:rsidRPr="00E05C94">
              <w:rPr>
                <w:color w:val="80C687"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r>
              <w:rPr>
                <w:sz w:val="22"/>
              </w:rPr>
              <w:t>Spreadtrum</w:t>
            </w:r>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Rel-18, and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80C687" w:themeColor="background1" w:themeShade="BF"/>
                <w:sz w:val="22"/>
              </w:rPr>
            </w:pPr>
            <w:r w:rsidRPr="0018554B">
              <w:rPr>
                <w:color w:val="80C687" w:themeColor="background1" w:themeShade="BF"/>
                <w:sz w:val="22"/>
              </w:rPr>
              <w:t>•</w:t>
            </w:r>
            <w:r w:rsidRPr="0018554B">
              <w:rPr>
                <w:color w:val="80C687"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80C687" w:themeColor="background1" w:themeShade="BF"/>
                <w:sz w:val="22"/>
              </w:rPr>
              <w:t>•</w:t>
            </w:r>
            <w:r w:rsidRPr="0018554B">
              <w:rPr>
                <w:color w:val="80C687"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Considering the deployment scenarios, in addition to Rel-18 devices, Type C</w:t>
            </w:r>
            <w:proofErr w:type="gramStart"/>
            <w:r w:rsidRPr="00807667">
              <w:rPr>
                <w:sz w:val="22"/>
              </w:rPr>
              <w:t>,D,E</w:t>
            </w:r>
            <w:proofErr w:type="gramEnd"/>
            <w:r w:rsidRPr="00807667">
              <w:rPr>
                <w:sz w:val="22"/>
              </w:rPr>
              <w:t xml:space="preserv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To evaluate and support semi-static co-channel coexistence for LTE sidelink and NR sidelink, Type C/D/E devices should be taken into account.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80C687" w:themeColor="background1" w:themeShade="BF"/>
                <w:sz w:val="22"/>
              </w:rPr>
            </w:pPr>
            <w:r w:rsidRPr="009E1802">
              <w:rPr>
                <w:color w:val="80C687" w:themeColor="background1" w:themeShade="BF"/>
                <w:sz w:val="22"/>
              </w:rPr>
              <w:t>1.</w:t>
            </w:r>
            <w:r w:rsidRPr="009E1802">
              <w:rPr>
                <w:color w:val="80C687" w:themeColor="background1" w:themeShade="BF"/>
                <w:sz w:val="22"/>
              </w:rPr>
              <w:tab/>
              <w:t>Type A devices are dual-module LTE/ NR SL Rel.18 devices where the LTE sidelink module shares information with the colocalized NR sidelink module</w:t>
            </w:r>
            <w:r w:rsidRPr="009E1802">
              <w:rPr>
                <w:color w:val="80C687" w:themeColor="background1" w:themeShade="BF"/>
                <w:sz w:val="22"/>
              </w:rPr>
              <w:tab/>
            </w:r>
          </w:p>
          <w:p w14:paraId="598A443E" w14:textId="77777777" w:rsidR="006D7DD9" w:rsidRPr="009E1802" w:rsidRDefault="006D7DD9" w:rsidP="006D7DD9">
            <w:pPr>
              <w:tabs>
                <w:tab w:val="left" w:pos="528"/>
              </w:tabs>
              <w:spacing w:before="0" w:after="0"/>
              <w:rPr>
                <w:color w:val="80C687" w:themeColor="background1" w:themeShade="BF"/>
                <w:sz w:val="22"/>
              </w:rPr>
            </w:pPr>
            <w:r w:rsidRPr="009E1802">
              <w:rPr>
                <w:color w:val="80C687" w:themeColor="background1" w:themeShade="BF"/>
                <w:sz w:val="22"/>
              </w:rPr>
              <w:t>2.</w:t>
            </w:r>
            <w:r w:rsidRPr="009E1802">
              <w:rPr>
                <w:color w:val="80C687" w:themeColor="background1" w:themeShade="BF"/>
                <w:sz w:val="22"/>
              </w:rPr>
              <w:tab/>
              <w:t>Type B devices contain a Rel.18 NR SL module not assuming the availability of information from a colocalized LTE SL module</w:t>
            </w:r>
            <w:r w:rsidRPr="009E1802">
              <w:rPr>
                <w:color w:val="80C687"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80C687" w:themeColor="background1" w:themeShade="BF"/>
                <w:sz w:val="22"/>
              </w:rPr>
            </w:pPr>
            <w:r w:rsidRPr="004F3335">
              <w:rPr>
                <w:color w:val="80C687" w:themeColor="background1" w:themeShade="BF"/>
                <w:sz w:val="22"/>
              </w:rPr>
              <w:t>•</w:t>
            </w:r>
            <w:r w:rsidRPr="004F3335">
              <w:rPr>
                <w:color w:val="80C687"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80C687" w:themeColor="background1" w:themeShade="BF"/>
                <w:sz w:val="22"/>
              </w:rPr>
            </w:pPr>
            <w:r w:rsidRPr="004F3335">
              <w:rPr>
                <w:color w:val="80C687" w:themeColor="background1" w:themeShade="BF"/>
                <w:sz w:val="22"/>
              </w:rPr>
              <w:lastRenderedPageBreak/>
              <w:t>•</w:t>
            </w:r>
            <w:r w:rsidRPr="004F3335">
              <w:rPr>
                <w:color w:val="80C687"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lastRenderedPageBreak/>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has to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af7"/>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af0"/>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AC26F92" w:rsidR="007E1D11" w:rsidRPr="00DD3D15" w:rsidRDefault="00237C4C" w:rsidP="007E1D11">
            <w:pPr>
              <w:spacing w:before="0" w:after="0"/>
              <w:rPr>
                <w:sz w:val="22"/>
                <w:lang w:eastAsia="zh-CN"/>
              </w:rPr>
            </w:pPr>
            <w:r>
              <w:rPr>
                <w:rFonts w:hint="eastAsia"/>
                <w:sz w:val="22"/>
                <w:lang w:eastAsia="zh-CN"/>
              </w:rPr>
              <w:t>S</w:t>
            </w:r>
            <w:r>
              <w:rPr>
                <w:sz w:val="22"/>
                <w:lang w:eastAsia="zh-CN"/>
              </w:rPr>
              <w:t>preadtrum</w:t>
            </w:r>
          </w:p>
        </w:tc>
        <w:tc>
          <w:tcPr>
            <w:tcW w:w="1735" w:type="dxa"/>
          </w:tcPr>
          <w:p w14:paraId="29046882" w14:textId="68B81F9B" w:rsidR="007E1D11" w:rsidRPr="00DD3D15" w:rsidRDefault="00237C4C" w:rsidP="007E1D11">
            <w:pPr>
              <w:spacing w:before="0" w:after="0"/>
              <w:rPr>
                <w:sz w:val="22"/>
                <w:lang w:eastAsia="zh-CN"/>
              </w:rPr>
            </w:pPr>
            <w:r>
              <w:rPr>
                <w:rFonts w:hint="eastAsia"/>
                <w:sz w:val="22"/>
                <w:lang w:eastAsia="zh-CN"/>
              </w:rPr>
              <w:t>Y</w:t>
            </w:r>
            <w:r>
              <w:rPr>
                <w:sz w:val="22"/>
                <w:lang w:eastAsia="zh-CN"/>
              </w:rPr>
              <w:t>es</w:t>
            </w:r>
          </w:p>
        </w:tc>
        <w:tc>
          <w:tcPr>
            <w:tcW w:w="6570" w:type="dxa"/>
          </w:tcPr>
          <w:p w14:paraId="292A1487" w14:textId="77777777" w:rsidR="007E1D11" w:rsidRPr="00DD3D15" w:rsidRDefault="007E1D11" w:rsidP="007E1D11">
            <w:pPr>
              <w:spacing w:before="0"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af0"/>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lastRenderedPageBreak/>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The slot boundaries between the NR SL and the LTE SL resource pools have to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 xml:space="preserve">Does not cause any AGC issues to the LTE SL UEs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have to be aligned.</w:t>
      </w:r>
      <w:r w:rsidR="00B973BF">
        <w:rPr>
          <w:rFonts w:eastAsia="MS Mincho"/>
          <w:sz w:val="22"/>
          <w:szCs w:val="22"/>
        </w:rPr>
        <w:t xml:space="preserve"> This can be reused for Rel-18, and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lastRenderedPageBreak/>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w:t>
            </w:r>
            <w:r w:rsidRPr="00D463D2">
              <w:rPr>
                <w:sz w:val="22"/>
              </w:rPr>
              <w:lastRenderedPageBreak/>
              <w:t>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lastRenderedPageBreak/>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r w:rsidRPr="00C6385B">
              <w:rPr>
                <w:sz w:val="22"/>
              </w:rPr>
              <w:t>o</w:t>
            </w:r>
            <w:r w:rsidRPr="00C6385B">
              <w:rPr>
                <w:sz w:val="22"/>
              </w:rPr>
              <w:tab/>
              <w:t>TDM-ed and/or FDM-ed resource pools can be supported for LTE and NR sidelink.</w:t>
            </w:r>
          </w:p>
          <w:p w14:paraId="70050A49" w14:textId="2787A1F2" w:rsidR="00C6385B" w:rsidRPr="0061358A" w:rsidRDefault="00C6385B" w:rsidP="00EB0998">
            <w:pPr>
              <w:spacing w:before="0" w:after="0"/>
              <w:rPr>
                <w:sz w:val="22"/>
              </w:rPr>
            </w:pPr>
            <w:r w:rsidRPr="00C6385B">
              <w:rPr>
                <w:sz w:val="22"/>
              </w:rPr>
              <w:t>o</w:t>
            </w:r>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 TDM</w:t>
            </w:r>
            <w:r w:rsidRPr="00F6541C">
              <w:rPr>
                <w:sz w:val="22"/>
              </w:rPr>
              <w:t xml:space="preserve">) should be studied with a first priority in Rel-18. </w:t>
            </w:r>
          </w:p>
          <w:p w14:paraId="6FE9E7A7" w14:textId="5F51A04C" w:rsidR="00F6541C" w:rsidRPr="0061358A" w:rsidRDefault="00F6541C" w:rsidP="00EB0998">
            <w:pPr>
              <w:spacing w:before="0" w:after="0"/>
              <w:rPr>
                <w:sz w:val="22"/>
              </w:rPr>
            </w:pPr>
            <w:r w:rsidRPr="00F6541C">
              <w:rPr>
                <w:color w:val="80C687" w:themeColor="background1" w:themeShade="BF"/>
                <w:sz w:val="22"/>
              </w:rPr>
              <w:t></w:t>
            </w:r>
            <w:r w:rsidRPr="00F6541C">
              <w:rPr>
                <w:color w:val="80C687"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lastRenderedPageBreak/>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lastRenderedPageBreak/>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lastRenderedPageBreak/>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0D539031" w:rsidR="00714174" w:rsidRPr="00DD3D15" w:rsidRDefault="00DE7BEB" w:rsidP="00714174">
            <w:pPr>
              <w:spacing w:before="0" w:after="0"/>
              <w:rPr>
                <w:sz w:val="22"/>
                <w:lang w:eastAsia="zh-CN"/>
              </w:rPr>
            </w:pPr>
            <w:r>
              <w:rPr>
                <w:rFonts w:hint="eastAsia"/>
                <w:sz w:val="22"/>
                <w:lang w:eastAsia="zh-CN"/>
              </w:rPr>
              <w:t>S</w:t>
            </w:r>
            <w:r>
              <w:rPr>
                <w:sz w:val="22"/>
                <w:lang w:eastAsia="zh-CN"/>
              </w:rPr>
              <w:t>preadtrum</w:t>
            </w:r>
          </w:p>
        </w:tc>
        <w:tc>
          <w:tcPr>
            <w:tcW w:w="1735" w:type="dxa"/>
          </w:tcPr>
          <w:p w14:paraId="7A14E300" w14:textId="74E1B6AF" w:rsidR="00714174" w:rsidRPr="00DD3D15" w:rsidRDefault="00DE7BEB" w:rsidP="00714174">
            <w:pPr>
              <w:spacing w:before="0" w:after="0"/>
              <w:rPr>
                <w:sz w:val="22"/>
                <w:lang w:eastAsia="zh-CN"/>
              </w:rPr>
            </w:pPr>
            <w:r>
              <w:rPr>
                <w:rFonts w:hint="eastAsia"/>
                <w:sz w:val="22"/>
                <w:lang w:eastAsia="zh-CN"/>
              </w:rPr>
              <w:t>Y</w:t>
            </w:r>
            <w:r>
              <w:rPr>
                <w:sz w:val="22"/>
                <w:lang w:eastAsia="zh-CN"/>
              </w:rPr>
              <w:t>es</w:t>
            </w:r>
          </w:p>
        </w:tc>
        <w:tc>
          <w:tcPr>
            <w:tcW w:w="6570" w:type="dxa"/>
          </w:tcPr>
          <w:p w14:paraId="0E556287" w14:textId="77777777" w:rsidR="00714174" w:rsidRPr="00DD3D15" w:rsidRDefault="00714174" w:rsidP="00714174">
            <w:pPr>
              <w:spacing w:before="0"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af0"/>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af7"/>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af7"/>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Half-duplex problem could occur if the NR SL and LTE SL transmissions take place in the same time. [2]</w:t>
      </w:r>
    </w:p>
    <w:p w14:paraId="58A376A7" w14:textId="5E596645" w:rsidR="00956D95" w:rsidRDefault="00956D95" w:rsidP="00956D95">
      <w:pPr>
        <w:pStyle w:val="3GPPNormalText"/>
        <w:spacing w:before="120" w:after="0"/>
      </w:pPr>
      <w:r w:rsidRPr="00956D95">
        <w:t>In order to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lastRenderedPageBreak/>
        <w:t>Multi slot aggregation can be considered where same or different TBs can be transmitted in each slot. [7]</w:t>
      </w:r>
    </w:p>
    <w:p w14:paraId="290BF411" w14:textId="2FD2904E" w:rsidR="00956D95" w:rsidRDefault="00956D95" w:rsidP="00956D95">
      <w:pPr>
        <w:pStyle w:val="3GPPNormalText"/>
        <w:spacing w:before="120" w:after="0"/>
      </w:pPr>
      <w:r w:rsidRPr="00956D95">
        <w:t xml:space="preserve">In order to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80C687" w:themeColor="background1" w:themeShade="BF"/>
                <w:sz w:val="22"/>
              </w:rPr>
              <w:t></w:t>
            </w:r>
            <w:r w:rsidRPr="00D434AC">
              <w:rPr>
                <w:color w:val="80C687"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80C687" w:themeColor="background1" w:themeShade="BF"/>
                <w:sz w:val="22"/>
              </w:rPr>
            </w:pPr>
            <w:r w:rsidRPr="00D434AC">
              <w:rPr>
                <w:color w:val="80C687" w:themeColor="background1" w:themeShade="BF"/>
                <w:sz w:val="22"/>
              </w:rPr>
              <w:t>•</w:t>
            </w:r>
            <w:r w:rsidRPr="00D434AC">
              <w:rPr>
                <w:color w:val="80C687"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r>
              <w:rPr>
                <w:sz w:val="22"/>
              </w:rPr>
              <w:t>Spreadtrum</w:t>
            </w:r>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Observation 1: Semi-static resource pool separation can be easily implemented through network configuration, but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lastRenderedPageBreak/>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all of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80C687" w:themeColor="background1" w:themeShade="BF"/>
                <w:sz w:val="22"/>
              </w:rPr>
              <w:t>•</w:t>
            </w:r>
            <w:r w:rsidRPr="006673B8">
              <w:rPr>
                <w:color w:val="80C687"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Proposal 3: For semi-static resource pool partitioning, we propose to support FDM-based resource pool partitioning only if the SCS for NR SL resource pools is restricted to 15 kHz, in order to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t xml:space="preserve">15kHz; </w:t>
            </w:r>
          </w:p>
          <w:p w14:paraId="61A5CF66" w14:textId="77777777" w:rsidR="007D3238" w:rsidRPr="007D3238" w:rsidRDefault="007D3238" w:rsidP="00AE0A80">
            <w:pPr>
              <w:spacing w:before="0" w:after="0"/>
              <w:rPr>
                <w:sz w:val="22"/>
              </w:rPr>
            </w:pPr>
            <w:r w:rsidRPr="007D3238">
              <w:rPr>
                <w:sz w:val="22"/>
              </w:rPr>
              <w:t>−</w:t>
            </w:r>
            <w:r w:rsidRPr="007D3238">
              <w:rPr>
                <w:sz w:val="22"/>
              </w:rPr>
              <w:tab/>
              <w:t>all symbols in a slot used as sidelink symbols;</w:t>
            </w:r>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lastRenderedPageBreak/>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lastRenderedPageBreak/>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r w:rsidRPr="00C6385B">
              <w:rPr>
                <w:sz w:val="22"/>
              </w:rPr>
              <w:t>o</w:t>
            </w:r>
            <w:r w:rsidRPr="00C6385B">
              <w:rPr>
                <w:sz w:val="22"/>
              </w:rPr>
              <w:tab/>
              <w:t>TDM-ed and/or FDM-ed resource pools can be supported for LTE and NR sidelink.</w:t>
            </w:r>
          </w:p>
          <w:p w14:paraId="54E42956" w14:textId="514C8345" w:rsidR="001179A1" w:rsidRPr="0061358A" w:rsidRDefault="001179A1" w:rsidP="00AE0A80">
            <w:pPr>
              <w:spacing w:before="0" w:after="0"/>
              <w:rPr>
                <w:sz w:val="22"/>
              </w:rPr>
            </w:pPr>
            <w:r w:rsidRPr="00C6385B">
              <w:rPr>
                <w:sz w:val="22"/>
              </w:rPr>
              <w:t>o</w:t>
            </w:r>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lastRenderedPageBreak/>
              <w:t>•</w:t>
            </w:r>
            <w:r w:rsidRPr="00DD2ECE">
              <w:rPr>
                <w:sz w:val="22"/>
              </w:rPr>
              <w:tab/>
              <w:t>Configuration of overlapping time resources for LTE SL and NR SL including in slots where NR PSFCH may be transmitted, taking into account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af7"/>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5C6330FD" w:rsidR="008663BB" w:rsidRPr="00DD3D15" w:rsidRDefault="00061D0B" w:rsidP="008663BB">
            <w:pPr>
              <w:spacing w:before="0" w:after="0"/>
              <w:rPr>
                <w:sz w:val="22"/>
                <w:lang w:eastAsia="zh-CN"/>
              </w:rPr>
            </w:pPr>
            <w:r>
              <w:rPr>
                <w:rFonts w:hint="eastAsia"/>
                <w:sz w:val="22"/>
                <w:lang w:eastAsia="zh-CN"/>
              </w:rPr>
              <w:t>S</w:t>
            </w:r>
            <w:r>
              <w:rPr>
                <w:sz w:val="22"/>
                <w:lang w:eastAsia="zh-CN"/>
              </w:rPr>
              <w:t>preadtrum</w:t>
            </w:r>
          </w:p>
        </w:tc>
        <w:tc>
          <w:tcPr>
            <w:tcW w:w="1735" w:type="dxa"/>
          </w:tcPr>
          <w:p w14:paraId="00AB69E3" w14:textId="37B04AF4" w:rsidR="008663BB" w:rsidRPr="00DD3D15" w:rsidRDefault="00061D0B" w:rsidP="008663BB">
            <w:pPr>
              <w:spacing w:before="0" w:after="0"/>
              <w:rPr>
                <w:sz w:val="22"/>
                <w:lang w:eastAsia="zh-CN"/>
              </w:rPr>
            </w:pPr>
            <w:r>
              <w:rPr>
                <w:rFonts w:hint="eastAsia"/>
                <w:sz w:val="22"/>
                <w:lang w:eastAsia="zh-CN"/>
              </w:rPr>
              <w:t>C</w:t>
            </w:r>
            <w:r>
              <w:rPr>
                <w:sz w:val="22"/>
                <w:lang w:eastAsia="zh-CN"/>
              </w:rPr>
              <w:t>omment</w:t>
            </w:r>
          </w:p>
        </w:tc>
        <w:tc>
          <w:tcPr>
            <w:tcW w:w="6570" w:type="dxa"/>
          </w:tcPr>
          <w:p w14:paraId="4B09C93C" w14:textId="1E418829" w:rsidR="008663BB" w:rsidRPr="00DD3D15" w:rsidRDefault="00061D0B" w:rsidP="00121E7B">
            <w:pPr>
              <w:spacing w:before="0" w:after="0"/>
              <w:rPr>
                <w:sz w:val="22"/>
                <w:lang w:eastAsia="zh-CN"/>
              </w:rPr>
            </w:pPr>
            <w:r>
              <w:rPr>
                <w:sz w:val="22"/>
                <w:lang w:eastAsia="zh-CN"/>
              </w:rPr>
              <w:t>For 2</w:t>
            </w:r>
            <w:r w:rsidRPr="00061D0B">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w:t>
            </w:r>
            <w:r w:rsidR="00121E7B">
              <w:rPr>
                <w:sz w:val="22"/>
                <w:lang w:eastAsia="zh-CN"/>
              </w:rPr>
              <w:t xml:space="preserve">in a </w:t>
            </w:r>
            <w:r>
              <w:rPr>
                <w:sz w:val="22"/>
                <w:lang w:eastAsia="zh-CN"/>
              </w:rPr>
              <w:t xml:space="preserve">LTE resource pool outside </w:t>
            </w:r>
            <w:r w:rsidR="00121E7B">
              <w:rPr>
                <w:sz w:val="22"/>
                <w:lang w:eastAsia="zh-CN"/>
              </w:rPr>
              <w:t xml:space="preserve">the </w:t>
            </w:r>
            <w:r>
              <w:rPr>
                <w:sz w:val="22"/>
                <w:lang w:eastAsia="zh-CN"/>
              </w:rPr>
              <w:t xml:space="preserve">NR resource pool (or even outside </w:t>
            </w:r>
            <w:r>
              <w:rPr>
                <w:sz w:val="22"/>
                <w:lang w:eastAsia="zh-CN"/>
              </w:rPr>
              <w:lastRenderedPageBreak/>
              <w:t>BWP)?</w:t>
            </w:r>
            <w:r w:rsidR="00270B05">
              <w:rPr>
                <w:sz w:val="22"/>
                <w:lang w:eastAsia="zh-CN"/>
              </w:rPr>
              <w:t xml:space="preserve"> Clearly, this sub-bullet may suit for dynamic resource sharing rather than semi-static FDM resource pool separation.</w:t>
            </w: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2"/>
        <w:ind w:left="540"/>
      </w:pPr>
      <w:r>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3"/>
      </w:pPr>
      <w:r>
        <w:t xml:space="preserve">Summary of </w:t>
      </w:r>
      <w:r w:rsidR="00030362" w:rsidRPr="005C45AC">
        <w:t>Company Views</w:t>
      </w:r>
      <w:r w:rsidR="00D4470D">
        <w:t xml:space="preserve"> on SCS</w:t>
      </w:r>
      <w:r w:rsidR="00030362">
        <w:t xml:space="preserve"> from </w:t>
      </w:r>
      <w:proofErr w:type="spellStart"/>
      <w:r w:rsidR="00030362">
        <w:t>TDocs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r w:rsidRPr="00956D95">
        <w:t>In order to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lastRenderedPageBreak/>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lastRenderedPageBreak/>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r>
            <w:r w:rsidRPr="0047297F">
              <w:rPr>
                <w:color w:val="80C687"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80C687" w:themeColor="background1" w:themeShade="BF"/>
                <w:sz w:val="22"/>
                <w:szCs w:val="22"/>
              </w:rPr>
              <w:t></w:t>
            </w:r>
            <w:r w:rsidRPr="0047297F">
              <w:rPr>
                <w:color w:val="80C687"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lastRenderedPageBreak/>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lastRenderedPageBreak/>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Dynamic co-existence should be discussed based on resource pool level sharing, i.e., solution C, a resource pool should be configured for both the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15kHz;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all symbols in a slot used as sidelink symbols;</w:t>
            </w:r>
          </w:p>
          <w:p w14:paraId="28CFB0AD" w14:textId="3CC4F0A8" w:rsidR="007D3238" w:rsidRPr="007D7CB8" w:rsidRDefault="007D3238" w:rsidP="00AE0A80">
            <w:pPr>
              <w:spacing w:before="0" w:after="0"/>
              <w:rPr>
                <w:sz w:val="22"/>
                <w:szCs w:val="22"/>
              </w:rPr>
            </w:pPr>
            <w:r w:rsidRPr="007D3238">
              <w:rPr>
                <w:color w:val="80C687" w:themeColor="background1" w:themeShade="BF"/>
                <w:sz w:val="22"/>
                <w:szCs w:val="22"/>
              </w:rPr>
              <w:t>−</w:t>
            </w:r>
            <w:r w:rsidRPr="007D3238">
              <w:rPr>
                <w:color w:val="80C687"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lastRenderedPageBreak/>
              <w:t xml:space="preserve">Proposal 3: </w:t>
            </w:r>
            <w:r w:rsidRPr="00F6541C">
              <w:rPr>
                <w:color w:val="80C687" w:themeColor="background1" w:themeShade="BF"/>
                <w:sz w:val="22"/>
                <w:szCs w:val="22"/>
              </w:rPr>
              <w:t xml:space="preserve">Semi-static resource pool partitioning (Alt 1) should be studied with a first priority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lastRenderedPageBreak/>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80C687" w:themeColor="background1" w:themeShade="BF"/>
                <w:sz w:val="22"/>
                <w:szCs w:val="22"/>
              </w:rPr>
            </w:pPr>
            <w:r w:rsidRPr="007E6AA4">
              <w:rPr>
                <w:color w:val="80C687" w:themeColor="background1" w:themeShade="BF"/>
                <w:sz w:val="22"/>
                <w:szCs w:val="22"/>
              </w:rPr>
              <w:t></w:t>
            </w:r>
            <w:r w:rsidRPr="007E6AA4">
              <w:rPr>
                <w:color w:val="80C687"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80C687" w:themeColor="background1" w:themeShade="BF"/>
                <w:sz w:val="22"/>
                <w:szCs w:val="22"/>
              </w:rPr>
              <w:t></w:t>
            </w:r>
            <w:r w:rsidRPr="007E6AA4">
              <w:rPr>
                <w:color w:val="80C687"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Configuration of overlapping time resources for LTE SL and NR SL including in slots where NR PSFCH may be transmitted, taking into account the handling of AGC.</w:t>
            </w:r>
          </w:p>
          <w:p w14:paraId="14E93708" w14:textId="77777777" w:rsidR="00DD2ECE" w:rsidRPr="0047297F" w:rsidRDefault="00DD2ECE"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80C687" w:themeColor="background1" w:themeShade="BF"/>
                <w:sz w:val="22"/>
                <w:szCs w:val="22"/>
              </w:rPr>
              <w:t>•</w:t>
            </w:r>
            <w:r w:rsidRPr="0047297F">
              <w:rPr>
                <w:color w:val="80C687"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PSFCH handling,</w:t>
            </w:r>
          </w:p>
          <w:p w14:paraId="2A90A18B" w14:textId="77777777" w:rsidR="00DD6E1C" w:rsidRPr="0047297F" w:rsidRDefault="00DD6E1C" w:rsidP="00AE0A80">
            <w:pPr>
              <w:spacing w:before="0" w:after="0"/>
              <w:rPr>
                <w:color w:val="80C687" w:themeColor="background1" w:themeShade="BF"/>
                <w:sz w:val="22"/>
                <w:szCs w:val="22"/>
              </w:rPr>
            </w:pPr>
            <w:r w:rsidRPr="0047297F">
              <w:rPr>
                <w:color w:val="80C687" w:themeColor="background1" w:themeShade="BF"/>
                <w:sz w:val="22"/>
                <w:szCs w:val="22"/>
              </w:rPr>
              <w:t>•</w:t>
            </w:r>
            <w:r w:rsidRPr="0047297F">
              <w:rPr>
                <w:color w:val="80C687"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80C687" w:themeColor="background1" w:themeShade="BF"/>
                <w:sz w:val="22"/>
                <w:szCs w:val="22"/>
              </w:rPr>
              <w:t>•</w:t>
            </w:r>
            <w:r w:rsidRPr="0047297F">
              <w:rPr>
                <w:color w:val="80C687"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3"/>
      </w:pPr>
      <w:r>
        <w:t xml:space="preserve">Summary of </w:t>
      </w:r>
      <w:r w:rsidRPr="005C45AC">
        <w:t>Company Views</w:t>
      </w:r>
      <w:r>
        <w:t xml:space="preserve"> on PSFCH from </w:t>
      </w:r>
      <w:proofErr w:type="spellStart"/>
      <w:r>
        <w:t>TDocs</w:t>
      </w:r>
      <w:proofErr w:type="spellEnd"/>
      <w:r>
        <w:t xml:space="preserve">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r w:rsidRPr="00956D95">
        <w:t xml:space="preserve">In order to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lastRenderedPageBreak/>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80C687" w:themeColor="background1" w:themeShade="BF"/>
                <w:sz w:val="22"/>
              </w:rPr>
            </w:pPr>
            <w:r w:rsidRPr="000F35DB">
              <w:rPr>
                <w:color w:val="80C687" w:themeColor="background1" w:themeShade="BF"/>
                <w:sz w:val="22"/>
              </w:rPr>
              <w:t></w:t>
            </w:r>
            <w:r w:rsidRPr="000F35DB">
              <w:rPr>
                <w:color w:val="80C687"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80C687" w:themeColor="background1" w:themeShade="BF"/>
                <w:sz w:val="22"/>
              </w:rPr>
              <w:t></w:t>
            </w:r>
            <w:r w:rsidRPr="000F35DB">
              <w:rPr>
                <w:color w:val="80C687"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r>
              <w:rPr>
                <w:sz w:val="22"/>
              </w:rPr>
              <w:t>Spreadtrum</w:t>
            </w:r>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lastRenderedPageBreak/>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lastRenderedPageBreak/>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80C687" w:themeColor="background1" w:themeShade="BF"/>
                <w:sz w:val="22"/>
                <w:szCs w:val="22"/>
              </w:rPr>
            </w:pPr>
            <w:r w:rsidRPr="007D3238">
              <w:rPr>
                <w:color w:val="80C687" w:themeColor="background1" w:themeShade="BF"/>
                <w:sz w:val="22"/>
                <w:szCs w:val="22"/>
              </w:rPr>
              <w:t>−</w:t>
            </w:r>
            <w:r w:rsidRPr="007D3238">
              <w:rPr>
                <w:color w:val="80C687" w:themeColor="background1" w:themeShade="BF"/>
                <w:sz w:val="22"/>
                <w:szCs w:val="22"/>
              </w:rPr>
              <w:tab/>
              <w:t xml:space="preserve">15kHz; </w:t>
            </w:r>
          </w:p>
          <w:p w14:paraId="00B2117C" w14:textId="77777777" w:rsidR="00D4470D" w:rsidRPr="007D3238" w:rsidRDefault="00D4470D" w:rsidP="000249FF">
            <w:pPr>
              <w:spacing w:before="0" w:after="0"/>
              <w:rPr>
                <w:color w:val="80C687" w:themeColor="background1" w:themeShade="BF"/>
                <w:sz w:val="22"/>
                <w:szCs w:val="22"/>
              </w:rPr>
            </w:pPr>
            <w:r w:rsidRPr="007D3238">
              <w:rPr>
                <w:color w:val="80C687" w:themeColor="background1" w:themeShade="BF"/>
                <w:sz w:val="22"/>
                <w:szCs w:val="22"/>
              </w:rPr>
              <w:t>−</w:t>
            </w:r>
            <w:r w:rsidRPr="007D3238">
              <w:rPr>
                <w:color w:val="80C687" w:themeColor="background1" w:themeShade="BF"/>
                <w:sz w:val="22"/>
                <w:szCs w:val="22"/>
              </w:rPr>
              <w:tab/>
              <w:t>all symbols in a slot used as sidelink symbols;</w:t>
            </w:r>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80C687" w:themeColor="background1" w:themeShade="BF"/>
                <w:sz w:val="22"/>
              </w:rPr>
            </w:pPr>
            <w:r w:rsidRPr="00C6385B">
              <w:rPr>
                <w:color w:val="80C687" w:themeColor="background1" w:themeShade="BF"/>
                <w:sz w:val="22"/>
              </w:rPr>
              <w:t>o</w:t>
            </w:r>
            <w:r w:rsidRPr="00C6385B">
              <w:rPr>
                <w:color w:val="80C687"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r w:rsidRPr="00C6385B">
              <w:rPr>
                <w:sz w:val="22"/>
              </w:rPr>
              <w:t>o</w:t>
            </w:r>
            <w:r w:rsidRPr="00C6385B">
              <w:rPr>
                <w:sz w:val="22"/>
              </w:rPr>
              <w:tab/>
              <w:t>How to enable PSFCH in LTE and NR sidelink coexistence.</w:t>
            </w:r>
          </w:p>
          <w:p w14:paraId="6412D4B2" w14:textId="77777777" w:rsidR="00D4470D" w:rsidRPr="00C6385B" w:rsidRDefault="00D4470D" w:rsidP="000249FF">
            <w:pPr>
              <w:spacing w:before="0" w:after="0"/>
              <w:rPr>
                <w:color w:val="80C687" w:themeColor="background1" w:themeShade="BF"/>
                <w:sz w:val="22"/>
              </w:rPr>
            </w:pPr>
            <w:r w:rsidRPr="00C6385B">
              <w:rPr>
                <w:color w:val="80C687" w:themeColor="background1" w:themeShade="BF"/>
                <w:sz w:val="22"/>
              </w:rPr>
              <w:t>o</w:t>
            </w:r>
            <w:r w:rsidRPr="00C6385B">
              <w:rPr>
                <w:color w:val="80C687"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80C687" w:themeColor="background1" w:themeShade="BF"/>
                <w:sz w:val="22"/>
              </w:rPr>
            </w:pPr>
            <w:r w:rsidRPr="00C6385B">
              <w:rPr>
                <w:color w:val="80C687" w:themeColor="background1" w:themeShade="BF"/>
                <w:sz w:val="22"/>
              </w:rPr>
              <w:t>•</w:t>
            </w:r>
            <w:r w:rsidRPr="00C6385B">
              <w:rPr>
                <w:color w:val="80C687"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r w:rsidRPr="00C6385B">
              <w:rPr>
                <w:color w:val="80C687" w:themeColor="background1" w:themeShade="BF"/>
                <w:sz w:val="22"/>
              </w:rPr>
              <w:t>o</w:t>
            </w:r>
            <w:r w:rsidRPr="00C6385B">
              <w:rPr>
                <w:color w:val="80C687"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80C687" w:themeColor="background1" w:themeShade="BF"/>
                <w:sz w:val="22"/>
              </w:rPr>
            </w:pPr>
            <w:r w:rsidRPr="009E1802">
              <w:rPr>
                <w:sz w:val="22"/>
              </w:rPr>
              <w:tab/>
            </w:r>
            <w:r w:rsidRPr="009E1802">
              <w:rPr>
                <w:color w:val="80C687" w:themeColor="background1" w:themeShade="BF"/>
                <w:sz w:val="22"/>
              </w:rPr>
              <w:t>- Resource allocation modifications to NR Rel.17 procedure in order to take into account the LTE reservation in overlapping resources</w:t>
            </w:r>
            <w:r w:rsidRPr="009E1802">
              <w:rPr>
                <w:color w:val="80C687"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lastRenderedPageBreak/>
              <w:tab/>
            </w:r>
            <w:r w:rsidRPr="009E1802">
              <w:rPr>
                <w:color w:val="80C687"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lastRenderedPageBreak/>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80C687" w:themeColor="background1" w:themeShade="BF"/>
                <w:sz w:val="22"/>
              </w:rPr>
            </w:pPr>
            <w:r w:rsidRPr="00DD2ECE">
              <w:rPr>
                <w:color w:val="80C687" w:themeColor="background1" w:themeShade="BF"/>
                <w:sz w:val="22"/>
              </w:rPr>
              <w:t>•</w:t>
            </w:r>
            <w:r w:rsidRPr="00DD2ECE">
              <w:rPr>
                <w:color w:val="80C687"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Configuration of overlapping time resources for LTE SL and NR SL including in slots where NR PSFCH may be transmitted, taking into account the handling of AGC.</w:t>
            </w:r>
          </w:p>
          <w:p w14:paraId="12EAF9F0" w14:textId="77777777" w:rsidR="00D4470D" w:rsidRPr="00DD2ECE" w:rsidRDefault="00D4470D" w:rsidP="000249FF">
            <w:pPr>
              <w:spacing w:before="0" w:after="0"/>
              <w:rPr>
                <w:color w:val="80C687" w:themeColor="background1" w:themeShade="BF"/>
                <w:sz w:val="22"/>
              </w:rPr>
            </w:pPr>
            <w:r w:rsidRPr="00DD2ECE">
              <w:rPr>
                <w:color w:val="80C687" w:themeColor="background1" w:themeShade="BF"/>
                <w:sz w:val="22"/>
              </w:rPr>
              <w:t>•</w:t>
            </w:r>
            <w:r w:rsidRPr="00DD2ECE">
              <w:rPr>
                <w:color w:val="80C687"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80C687" w:themeColor="background1" w:themeShade="BF"/>
                <w:sz w:val="22"/>
              </w:rPr>
              <w:t>•</w:t>
            </w:r>
            <w:r w:rsidRPr="00DD2ECE">
              <w:rPr>
                <w:color w:val="80C687"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LTE SL and NR SL synchronization,</w:t>
            </w:r>
          </w:p>
          <w:p w14:paraId="21238CEE" w14:textId="77777777" w:rsidR="00D4470D" w:rsidRPr="00DD6E1C" w:rsidRDefault="00D4470D" w:rsidP="000249FF">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80C687" w:themeColor="background1" w:themeShade="BF"/>
                <w:sz w:val="22"/>
              </w:rPr>
              <w:t>•</w:t>
            </w:r>
            <w:r w:rsidRPr="00DD6E1C">
              <w:rPr>
                <w:color w:val="80C687"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3"/>
      </w:pPr>
      <w:r w:rsidRPr="005C45AC">
        <w:lastRenderedPageBreak/>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EE94FD7" w14:textId="4F3DE70B" w:rsidR="00D4470D" w:rsidRDefault="00D4470D" w:rsidP="00D4470D">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af0"/>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77777777" w:rsidR="00B01C6D" w:rsidRPr="007429F6" w:rsidRDefault="00B01C6D" w:rsidP="00B01C6D">
            <w:pPr>
              <w:pStyle w:val="af7"/>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UEs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af7"/>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lastRenderedPageBreak/>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af7"/>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af7"/>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6C217F74" w:rsidR="00B01C6D" w:rsidRPr="00DD3D15" w:rsidRDefault="00270B05" w:rsidP="00B01C6D">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0279FDB" w14:textId="0E7706AD" w:rsidR="00B01C6D" w:rsidRPr="00DD3D15" w:rsidRDefault="00270B05" w:rsidP="00B01C6D">
            <w:pPr>
              <w:spacing w:before="0" w:after="0"/>
              <w:rPr>
                <w:sz w:val="22"/>
                <w:lang w:eastAsia="zh-CN"/>
              </w:rPr>
            </w:pPr>
            <w:r>
              <w:rPr>
                <w:rFonts w:hint="eastAsia"/>
                <w:sz w:val="22"/>
                <w:lang w:eastAsia="zh-CN"/>
              </w:rPr>
              <w:t>Y</w:t>
            </w:r>
            <w:r>
              <w:rPr>
                <w:sz w:val="22"/>
                <w:lang w:eastAsia="zh-CN"/>
              </w:rPr>
              <w:t>es</w:t>
            </w:r>
          </w:p>
        </w:tc>
        <w:tc>
          <w:tcPr>
            <w:tcW w:w="6570" w:type="dxa"/>
          </w:tcPr>
          <w:p w14:paraId="3B2C7B83" w14:textId="059E281A" w:rsidR="00B01C6D" w:rsidRPr="00DD3D15" w:rsidRDefault="00B01C6D" w:rsidP="00B01C6D">
            <w:pPr>
              <w:spacing w:before="0" w:after="0"/>
              <w:rPr>
                <w:rFonts w:hint="eastAsia"/>
                <w:sz w:val="22"/>
                <w:lang w:eastAsia="zh-CN"/>
              </w:rPr>
            </w:pPr>
            <w:bookmarkStart w:id="0" w:name="_GoBack"/>
            <w:bookmarkEnd w:id="0"/>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3"/>
      </w:pPr>
      <w:r>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0"/>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af7"/>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af7"/>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af7"/>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af7"/>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af7"/>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af7"/>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af7"/>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af7"/>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are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Proposal 4: RAN1 to study how the resource exclusion step in the NR SL resource selection procedure can be updated in order to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lastRenderedPageBreak/>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80C687" w:themeColor="background1" w:themeShade="BF"/>
                <w:sz w:val="22"/>
              </w:rPr>
            </w:pPr>
            <w:r w:rsidRPr="000F35DB">
              <w:rPr>
                <w:color w:val="80C687" w:themeColor="background1" w:themeShade="BF"/>
                <w:sz w:val="22"/>
              </w:rPr>
              <w:t></w:t>
            </w:r>
            <w:r w:rsidRPr="000F35DB">
              <w:rPr>
                <w:color w:val="80C687"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t>o</w:t>
            </w:r>
            <w:r w:rsidRPr="00186861">
              <w:rPr>
                <w:sz w:val="22"/>
              </w:rPr>
              <w:tab/>
              <w:t>LTE-V module shares candidate resource set to NR-V module.</w:t>
            </w:r>
          </w:p>
          <w:p w14:paraId="78B39D6F" w14:textId="77777777" w:rsidR="00030362" w:rsidRPr="00186861" w:rsidRDefault="00030362" w:rsidP="006B7D12">
            <w:pPr>
              <w:spacing w:before="0" w:after="0"/>
              <w:rPr>
                <w:sz w:val="22"/>
              </w:rPr>
            </w:pPr>
            <w:r w:rsidRPr="00186861">
              <w:rPr>
                <w:sz w:val="22"/>
              </w:rPr>
              <w:t>o</w:t>
            </w:r>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proofErr w:type="gramStart"/>
            <w:r w:rsidRPr="00186861">
              <w:rPr>
                <w:rFonts w:hint="eastAsia"/>
                <w:sz w:val="22"/>
              </w:rPr>
              <w:t>o</w:t>
            </w:r>
            <w:proofErr w:type="gramEnd"/>
            <w:r w:rsidRPr="00186861">
              <w:rPr>
                <w:rFonts w:hint="eastAsia"/>
                <w:sz w:val="22"/>
              </w:rPr>
              <w:tab/>
              <w:t xml:space="preserve">R16 NR-V timeline for in-device coexistence is reused, i.e., information from LTE-V are delivered to in-device NR-V module in advance of T </w:t>
            </w:r>
            <w:proofErr w:type="spellStart"/>
            <w:r w:rsidRPr="00186861">
              <w:rPr>
                <w:rFonts w:hint="eastAsia"/>
                <w:sz w:val="22"/>
              </w:rPr>
              <w:t>ms</w:t>
            </w:r>
            <w:proofErr w:type="spellEnd"/>
            <w:r w:rsidRPr="00186861">
              <w:rPr>
                <w:rFonts w:hint="eastAsia"/>
                <w:sz w:val="22"/>
              </w:rPr>
              <w:t>,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r>
              <w:rPr>
                <w:sz w:val="22"/>
              </w:rPr>
              <w:t>Spreadtrum</w:t>
            </w:r>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Proposal 7: The capability of devices Type B for sensing and transmitting LTE sidelink should be further studied, if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(NR SL UEs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lastRenderedPageBreak/>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lastRenderedPageBreak/>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Proposal 7: NR module ought to use the sensing and resource reservation information for initial selection, re-evaluation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Proposal 5: For dynamic resource pool sharing in type A devices, we propose that the NR SL module takes into account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lastRenderedPageBreak/>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UEs, they can use </w:t>
            </w:r>
            <w:proofErr w:type="spellStart"/>
            <w:r w:rsidRPr="005E6CA9">
              <w:rPr>
                <w:sz w:val="22"/>
              </w:rPr>
              <w:t>gNB</w:t>
            </w:r>
            <w:proofErr w:type="spellEnd"/>
            <w:r w:rsidRPr="005E6CA9">
              <w:rPr>
                <w:sz w:val="22"/>
              </w:rPr>
              <w:t xml:space="preserve"> to relay the information via UL and DL.</w:t>
            </w:r>
          </w:p>
          <w:p w14:paraId="0D692918" w14:textId="77777777" w:rsidR="001E72FB" w:rsidRPr="005E6CA9" w:rsidRDefault="001E72FB" w:rsidP="001E72FB">
            <w:pPr>
              <w:spacing w:before="0" w:after="0"/>
              <w:rPr>
                <w:sz w:val="22"/>
              </w:rPr>
            </w:pPr>
            <w:r w:rsidRPr="005E6CA9">
              <w:rPr>
                <w:sz w:val="22"/>
              </w:rPr>
              <w:t xml:space="preserve">Proposal 11: For in-coverage UEs, they can use </w:t>
            </w:r>
            <w:proofErr w:type="spellStart"/>
            <w:r w:rsidRPr="005E6CA9">
              <w:rPr>
                <w:sz w:val="22"/>
              </w:rPr>
              <w:t>gNB</w:t>
            </w:r>
            <w:proofErr w:type="spellEnd"/>
            <w:r w:rsidRPr="005E6CA9">
              <w:rPr>
                <w:sz w:val="22"/>
              </w:rPr>
              <w:t xml:space="preserve">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80C687" w:themeColor="background1" w:themeShade="BF"/>
                <w:sz w:val="22"/>
              </w:rPr>
            </w:pPr>
            <w:r w:rsidRPr="00C6385B">
              <w:rPr>
                <w:color w:val="80C687" w:themeColor="background1" w:themeShade="BF"/>
                <w:sz w:val="22"/>
              </w:rPr>
              <w:t>o</w:t>
            </w:r>
            <w:r w:rsidRPr="00C6385B">
              <w:rPr>
                <w:color w:val="80C687"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80C687" w:themeColor="background1" w:themeShade="BF"/>
                <w:sz w:val="22"/>
              </w:rPr>
            </w:pPr>
            <w:r w:rsidRPr="00C6385B">
              <w:rPr>
                <w:color w:val="80C687" w:themeColor="background1" w:themeShade="BF"/>
                <w:sz w:val="22"/>
              </w:rPr>
              <w:t>o</w:t>
            </w:r>
            <w:r w:rsidRPr="00C6385B">
              <w:rPr>
                <w:color w:val="80C687"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r w:rsidRPr="00C6385B">
              <w:rPr>
                <w:sz w:val="22"/>
              </w:rPr>
              <w:t>o</w:t>
            </w:r>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r w:rsidRPr="00C6385B">
              <w:rPr>
                <w:color w:val="80C687" w:themeColor="background1" w:themeShade="BF"/>
                <w:sz w:val="22"/>
              </w:rPr>
              <w:t>o</w:t>
            </w:r>
            <w:r w:rsidRPr="00C6385B">
              <w:rPr>
                <w:color w:val="80C687"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lastRenderedPageBreak/>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lastRenderedPageBreak/>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80C687" w:themeColor="background1" w:themeShade="BF"/>
                <w:sz w:val="22"/>
                <w:szCs w:val="22"/>
              </w:rPr>
            </w:pPr>
            <w:r w:rsidRPr="007E6AA4">
              <w:rPr>
                <w:color w:val="80C687" w:themeColor="background1" w:themeShade="BF"/>
                <w:sz w:val="22"/>
                <w:szCs w:val="22"/>
              </w:rPr>
              <w:t></w:t>
            </w:r>
            <w:r w:rsidRPr="007E6AA4">
              <w:rPr>
                <w:color w:val="80C687"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80C687" w:themeColor="background1" w:themeShade="BF"/>
                <w:sz w:val="22"/>
                <w:szCs w:val="22"/>
              </w:rPr>
            </w:pPr>
            <w:r w:rsidRPr="007E6AA4">
              <w:rPr>
                <w:color w:val="80C687" w:themeColor="background1" w:themeShade="BF"/>
                <w:sz w:val="22"/>
                <w:szCs w:val="22"/>
              </w:rPr>
              <w:t>•</w:t>
            </w:r>
            <w:r w:rsidRPr="007E6AA4">
              <w:rPr>
                <w:color w:val="80C687"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Proposal 3: Study dynamic resource sharing mechanism for NR resource selection based on LTE SL sensing result, e.g.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Resource allocation modifications to NR Rel.17 procedure in order to take into account the LTE reservation in overlapping resources</w:t>
            </w:r>
            <w:r w:rsidRPr="009E1802">
              <w:rPr>
                <w:sz w:val="22"/>
              </w:rPr>
              <w:tab/>
            </w:r>
          </w:p>
          <w:p w14:paraId="668AF828" w14:textId="77777777" w:rsidR="001E72FB" w:rsidRPr="009E1802" w:rsidRDefault="001E72FB" w:rsidP="001E72FB">
            <w:pPr>
              <w:spacing w:before="0" w:after="0"/>
              <w:rPr>
                <w:color w:val="80C687" w:themeColor="background1" w:themeShade="BF"/>
                <w:sz w:val="22"/>
              </w:rPr>
            </w:pPr>
            <w:r w:rsidRPr="009E1802">
              <w:rPr>
                <w:sz w:val="22"/>
              </w:rPr>
              <w:tab/>
            </w:r>
            <w:r w:rsidRPr="009E1802">
              <w:rPr>
                <w:color w:val="80C687" w:themeColor="background1" w:themeShade="BF"/>
                <w:sz w:val="22"/>
              </w:rPr>
              <w:t>- Solutions for enabling NR with PSFCH enabled to coexist with LTE</w:t>
            </w:r>
            <w:r w:rsidRPr="009E1802">
              <w:rPr>
                <w:color w:val="80C687" w:themeColor="background1" w:themeShade="BF"/>
                <w:sz w:val="22"/>
              </w:rPr>
              <w:tab/>
            </w:r>
          </w:p>
          <w:p w14:paraId="2690FBED" w14:textId="7C5F1621" w:rsidR="001E72FB" w:rsidRPr="00324C2E" w:rsidRDefault="001E72FB" w:rsidP="001E72FB">
            <w:pPr>
              <w:spacing w:before="0" w:after="0"/>
              <w:rPr>
                <w:sz w:val="22"/>
              </w:rPr>
            </w:pPr>
            <w:r w:rsidRPr="009E1802">
              <w:rPr>
                <w:color w:val="80C687"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lastRenderedPageBreak/>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80C687" w:themeColor="background1" w:themeShade="BF"/>
                <w:sz w:val="22"/>
              </w:rPr>
            </w:pPr>
            <w:r w:rsidRPr="00A01108">
              <w:rPr>
                <w:color w:val="80C687" w:themeColor="background1" w:themeShade="BF"/>
                <w:sz w:val="22"/>
              </w:rPr>
              <w:t>o</w:t>
            </w:r>
            <w:r w:rsidRPr="00A01108">
              <w:rPr>
                <w:color w:val="80C687" w:themeColor="background1" w:themeShade="BF"/>
                <w:sz w:val="22"/>
              </w:rPr>
              <w:tab/>
              <w:t>Sync and async between LTE-SL and NR-SL</w:t>
            </w:r>
          </w:p>
          <w:p w14:paraId="04F3EF14" w14:textId="77777777" w:rsidR="001E72FB" w:rsidRDefault="001E72FB" w:rsidP="001E72FB">
            <w:pPr>
              <w:spacing w:before="0" w:after="0"/>
              <w:rPr>
                <w:color w:val="80C687" w:themeColor="background1" w:themeShade="BF"/>
                <w:sz w:val="22"/>
              </w:rPr>
            </w:pPr>
            <w:r w:rsidRPr="00A01108">
              <w:rPr>
                <w:color w:val="80C687" w:themeColor="background1" w:themeShade="BF"/>
                <w:sz w:val="22"/>
              </w:rPr>
              <w:t>o</w:t>
            </w:r>
            <w:r w:rsidRPr="00A01108">
              <w:rPr>
                <w:color w:val="80C687"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r w:rsidRPr="00A01108">
              <w:rPr>
                <w:sz w:val="22"/>
              </w:rPr>
              <w:t>o</w:t>
            </w:r>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lastRenderedPageBreak/>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LTE SL and NR SL synchronization,</w:t>
            </w:r>
          </w:p>
          <w:p w14:paraId="490E43BE" w14:textId="77777777" w:rsidR="001E72FB" w:rsidRPr="00DD6E1C" w:rsidRDefault="001E72FB" w:rsidP="001E72FB">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usage of multiple numerologies in NR,</w:t>
            </w:r>
          </w:p>
          <w:p w14:paraId="4349BE18" w14:textId="77777777" w:rsidR="001E72FB" w:rsidRPr="00DD6E1C" w:rsidRDefault="001E72FB" w:rsidP="001E72FB">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3"/>
      </w:pPr>
      <w:r w:rsidRPr="005C45AC">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af7"/>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af7"/>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af7"/>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af7"/>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af7"/>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4"/>
        <w:tabs>
          <w:tab w:val="clear" w:pos="1432"/>
          <w:tab w:val="num" w:pos="568"/>
        </w:tabs>
        <w:ind w:left="900"/>
        <w:rPr>
          <w:lang w:val="en-US"/>
        </w:rPr>
      </w:pPr>
      <w:r>
        <w:rPr>
          <w:lang w:val="en-US"/>
        </w:rPr>
        <w:t>Comments for Proposal 2-4a</w:t>
      </w:r>
    </w:p>
    <w:tbl>
      <w:tblPr>
        <w:tblStyle w:val="af0"/>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lastRenderedPageBreak/>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77777777" w:rsidR="00F14B9A" w:rsidRDefault="00F14B9A" w:rsidP="00F14B9A">
            <w:pPr>
              <w:pStyle w:val="af7"/>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reserved by LTE SL UEs</w:t>
            </w:r>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af7"/>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5871B852" w:rsidR="00F14B9A" w:rsidRPr="00DD3D15" w:rsidRDefault="00270B05" w:rsidP="00F14B9A">
            <w:pPr>
              <w:spacing w:before="0" w:after="0"/>
              <w:rPr>
                <w:sz w:val="22"/>
              </w:rPr>
            </w:pPr>
            <w:r>
              <w:rPr>
                <w:rFonts w:hint="eastAsia"/>
                <w:sz w:val="22"/>
                <w:lang w:eastAsia="zh-CN"/>
              </w:rPr>
              <w:t>Spreadtrum</w:t>
            </w:r>
          </w:p>
        </w:tc>
        <w:tc>
          <w:tcPr>
            <w:tcW w:w="1735" w:type="dxa"/>
          </w:tcPr>
          <w:p w14:paraId="1AEF6E40" w14:textId="3F6B4C7D" w:rsidR="00F14B9A" w:rsidRPr="00DD3D15" w:rsidRDefault="00270B05" w:rsidP="00F14B9A">
            <w:pPr>
              <w:spacing w:before="0" w:after="0"/>
              <w:rPr>
                <w:sz w:val="22"/>
              </w:rPr>
            </w:pPr>
            <w:r>
              <w:rPr>
                <w:rFonts w:hint="eastAsia"/>
                <w:sz w:val="22"/>
                <w:lang w:eastAsia="zh-CN"/>
              </w:rPr>
              <w:t>Yes</w:t>
            </w:r>
          </w:p>
        </w:tc>
        <w:tc>
          <w:tcPr>
            <w:tcW w:w="6570" w:type="dxa"/>
          </w:tcPr>
          <w:p w14:paraId="6E655C5F" w14:textId="77777777" w:rsidR="00F14B9A" w:rsidRPr="00DD3D15" w:rsidRDefault="00F14B9A" w:rsidP="00F14B9A">
            <w:pPr>
              <w:spacing w:before="0" w:after="0"/>
              <w:rPr>
                <w:sz w:val="22"/>
              </w:rPr>
            </w:pPr>
          </w:p>
        </w:tc>
      </w:tr>
    </w:tbl>
    <w:p w14:paraId="246252A5" w14:textId="77777777" w:rsidR="000249FF" w:rsidRDefault="000249FF" w:rsidP="000249FF">
      <w:pPr>
        <w:pStyle w:val="af7"/>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2-4b</w:t>
      </w:r>
    </w:p>
    <w:tbl>
      <w:tblPr>
        <w:tblStyle w:val="af0"/>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w:t>
            </w:r>
            <w:r w:rsidRPr="000416F2">
              <w:rPr>
                <w:b/>
                <w:strike/>
                <w:color w:val="FF0000"/>
                <w:sz w:val="22"/>
                <w:lang w:val="en-US"/>
              </w:rPr>
              <w:lastRenderedPageBreak/>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1B6BD97B" w:rsidR="00914512" w:rsidRPr="00DD3D15" w:rsidRDefault="00270B05" w:rsidP="00914512">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0670F692" w14:textId="067B8F6E" w:rsidR="00914512" w:rsidRPr="00DD3D15" w:rsidRDefault="00270B05" w:rsidP="00914512">
            <w:pPr>
              <w:spacing w:before="0" w:after="0"/>
              <w:rPr>
                <w:sz w:val="22"/>
                <w:lang w:eastAsia="zh-CN"/>
              </w:rPr>
            </w:pPr>
            <w:r>
              <w:rPr>
                <w:rFonts w:hint="eastAsia"/>
                <w:sz w:val="22"/>
                <w:lang w:eastAsia="zh-CN"/>
              </w:rPr>
              <w:t>Y</w:t>
            </w:r>
            <w:r>
              <w:rPr>
                <w:sz w:val="22"/>
                <w:lang w:eastAsia="zh-CN"/>
              </w:rPr>
              <w:t>es</w:t>
            </w:r>
          </w:p>
        </w:tc>
        <w:tc>
          <w:tcPr>
            <w:tcW w:w="6570" w:type="dxa"/>
          </w:tcPr>
          <w:p w14:paraId="36AFEFD1" w14:textId="77777777" w:rsidR="00914512" w:rsidRPr="00DD3D15" w:rsidRDefault="00914512" w:rsidP="00914512">
            <w:pPr>
              <w:spacing w:before="0" w:after="0"/>
              <w:rPr>
                <w:sz w:val="22"/>
              </w:rPr>
            </w:pPr>
          </w:p>
        </w:tc>
      </w:tr>
    </w:tbl>
    <w:p w14:paraId="2E9A8674" w14:textId="77777777" w:rsidR="000249FF" w:rsidRDefault="000249FF" w:rsidP="000249FF">
      <w:pPr>
        <w:pStyle w:val="af7"/>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4"/>
        <w:tabs>
          <w:tab w:val="clear" w:pos="1432"/>
          <w:tab w:val="num" w:pos="568"/>
        </w:tabs>
        <w:ind w:left="900"/>
        <w:rPr>
          <w:lang w:val="en-US"/>
        </w:rPr>
      </w:pPr>
      <w:r w:rsidRPr="000249FF">
        <w:rPr>
          <w:lang w:val="en-US"/>
        </w:rPr>
        <w:t xml:space="preserve">Comments for Proposal </w:t>
      </w:r>
      <w:r>
        <w:rPr>
          <w:lang w:val="en-US"/>
        </w:rPr>
        <w:t>2-4</w:t>
      </w:r>
      <w:r w:rsidRPr="000249FF">
        <w:rPr>
          <w:lang w:val="en-US"/>
        </w:rPr>
        <w:t>c</w:t>
      </w:r>
    </w:p>
    <w:tbl>
      <w:tblPr>
        <w:tblStyle w:val="af0"/>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180DDD33" w:rsidR="00190776" w:rsidRPr="00DD3D15" w:rsidRDefault="00270B05" w:rsidP="00190776">
            <w:pPr>
              <w:spacing w:before="0" w:after="0"/>
              <w:rPr>
                <w:sz w:val="22"/>
                <w:lang w:eastAsia="zh-CN"/>
              </w:rPr>
            </w:pPr>
            <w:r>
              <w:rPr>
                <w:rFonts w:hint="eastAsia"/>
                <w:sz w:val="22"/>
                <w:lang w:eastAsia="zh-CN"/>
              </w:rPr>
              <w:t>S</w:t>
            </w:r>
            <w:r>
              <w:rPr>
                <w:sz w:val="22"/>
                <w:lang w:eastAsia="zh-CN"/>
              </w:rPr>
              <w:t>preadtrum</w:t>
            </w:r>
          </w:p>
        </w:tc>
        <w:tc>
          <w:tcPr>
            <w:tcW w:w="1735" w:type="dxa"/>
          </w:tcPr>
          <w:p w14:paraId="07285D9F" w14:textId="0EE01DE9" w:rsidR="00190776" w:rsidRPr="00DD3D15" w:rsidRDefault="00270B05" w:rsidP="00190776">
            <w:pPr>
              <w:spacing w:before="0" w:after="0"/>
              <w:rPr>
                <w:sz w:val="22"/>
                <w:lang w:eastAsia="zh-CN"/>
              </w:rPr>
            </w:pPr>
            <w:r>
              <w:rPr>
                <w:rFonts w:hint="eastAsia"/>
                <w:sz w:val="22"/>
                <w:lang w:eastAsia="zh-CN"/>
              </w:rPr>
              <w:t>Y</w:t>
            </w:r>
            <w:r>
              <w:rPr>
                <w:sz w:val="22"/>
                <w:lang w:eastAsia="zh-CN"/>
              </w:rPr>
              <w:t>es</w:t>
            </w:r>
          </w:p>
        </w:tc>
        <w:tc>
          <w:tcPr>
            <w:tcW w:w="6570" w:type="dxa"/>
          </w:tcPr>
          <w:p w14:paraId="329C4DD7" w14:textId="2A69FCC5" w:rsidR="00190776" w:rsidRPr="00DD3D15" w:rsidRDefault="00270B05" w:rsidP="00190776">
            <w:pPr>
              <w:spacing w:before="0" w:after="0"/>
              <w:rPr>
                <w:sz w:val="22"/>
                <w:lang w:eastAsia="zh-CN"/>
              </w:rPr>
            </w:pPr>
            <w:r>
              <w:rPr>
                <w:rFonts w:hint="eastAsia"/>
                <w:sz w:val="22"/>
                <w:lang w:eastAsia="zh-CN"/>
              </w:rPr>
              <w:t>W</w:t>
            </w:r>
            <w:r>
              <w:rPr>
                <w:sz w:val="22"/>
                <w:lang w:eastAsia="zh-CN"/>
              </w:rPr>
              <w:t>e are fine with this proposal.</w:t>
            </w:r>
          </w:p>
        </w:tc>
      </w:tr>
    </w:tbl>
    <w:p w14:paraId="5ACCE10F" w14:textId="7033D23C" w:rsidR="000249FF" w:rsidRDefault="000249FF" w:rsidP="00030362">
      <w:pPr>
        <w:pStyle w:val="3GPPNormalText"/>
      </w:pPr>
    </w:p>
    <w:p w14:paraId="0F153FE9" w14:textId="10BD9C5C" w:rsidR="000249FF" w:rsidRPr="000249FF" w:rsidRDefault="000249FF" w:rsidP="000249FF">
      <w:pPr>
        <w:pStyle w:val="4"/>
        <w:tabs>
          <w:tab w:val="clear" w:pos="1432"/>
          <w:tab w:val="num" w:pos="568"/>
        </w:tabs>
        <w:ind w:left="900"/>
        <w:rPr>
          <w:lang w:val="en-US"/>
        </w:rPr>
      </w:pPr>
      <w:r w:rsidRPr="000249FF">
        <w:rPr>
          <w:lang w:val="en-US"/>
        </w:rPr>
        <w:t>Comments for Proposal 2-4</w:t>
      </w:r>
      <w:r>
        <w:rPr>
          <w:lang w:val="en-US"/>
        </w:rPr>
        <w:t>d</w:t>
      </w:r>
    </w:p>
    <w:tbl>
      <w:tblPr>
        <w:tblStyle w:val="af0"/>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2B3DC1E7" w:rsidR="00837B1C" w:rsidRPr="00DD3D15" w:rsidRDefault="00270B05" w:rsidP="00837B1C">
            <w:pPr>
              <w:spacing w:before="0" w:after="0"/>
              <w:rPr>
                <w:sz w:val="22"/>
                <w:lang w:eastAsia="zh-CN"/>
              </w:rPr>
            </w:pPr>
            <w:r>
              <w:rPr>
                <w:rFonts w:hint="eastAsia"/>
                <w:sz w:val="22"/>
                <w:lang w:eastAsia="zh-CN"/>
              </w:rPr>
              <w:t>S</w:t>
            </w:r>
            <w:r>
              <w:rPr>
                <w:sz w:val="22"/>
                <w:lang w:eastAsia="zh-CN"/>
              </w:rPr>
              <w:t>preadtrum</w:t>
            </w:r>
          </w:p>
        </w:tc>
        <w:tc>
          <w:tcPr>
            <w:tcW w:w="1735" w:type="dxa"/>
          </w:tcPr>
          <w:p w14:paraId="7D88541F" w14:textId="4FD08D1D" w:rsidR="00837B1C" w:rsidRPr="00DD3D15" w:rsidRDefault="00270B05" w:rsidP="00837B1C">
            <w:pPr>
              <w:spacing w:before="0" w:after="0"/>
              <w:rPr>
                <w:sz w:val="22"/>
                <w:lang w:eastAsia="zh-CN"/>
              </w:rPr>
            </w:pPr>
            <w:r>
              <w:rPr>
                <w:rFonts w:hint="eastAsia"/>
                <w:sz w:val="22"/>
                <w:lang w:eastAsia="zh-CN"/>
              </w:rPr>
              <w:t>Y</w:t>
            </w:r>
            <w:r>
              <w:rPr>
                <w:sz w:val="22"/>
                <w:lang w:eastAsia="zh-CN"/>
              </w:rPr>
              <w:t>es</w:t>
            </w:r>
          </w:p>
        </w:tc>
        <w:tc>
          <w:tcPr>
            <w:tcW w:w="6570" w:type="dxa"/>
          </w:tcPr>
          <w:p w14:paraId="72101575" w14:textId="76033349" w:rsidR="00837B1C" w:rsidRPr="00DD3D15" w:rsidRDefault="00270B05" w:rsidP="00270B05">
            <w:pPr>
              <w:spacing w:before="0" w:after="0"/>
              <w:rPr>
                <w:sz w:val="22"/>
                <w:lang w:eastAsia="zh-CN"/>
              </w:rPr>
            </w:pPr>
            <w:r>
              <w:rPr>
                <w:sz w:val="22"/>
                <w:lang w:eastAsia="zh-CN"/>
              </w:rPr>
              <w:t xml:space="preserve">IUC </w:t>
            </w:r>
            <w:r w:rsidR="00D52BAC">
              <w:rPr>
                <w:sz w:val="22"/>
                <w:lang w:eastAsia="zh-CN"/>
              </w:rPr>
              <w:t xml:space="preserve">based solution </w:t>
            </w:r>
            <w:r>
              <w:rPr>
                <w:sz w:val="22"/>
                <w:lang w:eastAsia="zh-CN"/>
              </w:rPr>
              <w:t>can be further studied as an alternative solution, if time permitting.</w:t>
            </w: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af7"/>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lastRenderedPageBreak/>
        <w:t>Assumption: RP configuration matches traffic density.</w:t>
      </w:r>
    </w:p>
    <w:p w14:paraId="68A316E8" w14:textId="77777777" w:rsidR="0016352B" w:rsidRPr="0016352B" w:rsidRDefault="0016352B" w:rsidP="0016352B">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af7"/>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af7"/>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af7"/>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(i.e. LTE: NR = 1:1)</w:t>
      </w:r>
    </w:p>
    <w:p w14:paraId="3F27D533" w14:textId="39523114"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(i.e. LTE: NR = 1:3).</w:t>
      </w:r>
    </w:p>
    <w:p w14:paraId="2131ADAD" w14:textId="01221DEB" w:rsidR="0016352B" w:rsidRPr="0016352B" w:rsidRDefault="0016352B"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af7"/>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pre-evaluation and pre-emption.</w:t>
      </w:r>
    </w:p>
    <w:p w14:paraId="14E26982" w14:textId="731AD72E" w:rsidR="0016352B" w:rsidRPr="0016352B" w:rsidRDefault="0016352B" w:rsidP="00861E8D">
      <w:pPr>
        <w:pStyle w:val="af7"/>
        <w:numPr>
          <w:ilvl w:val="1"/>
          <w:numId w:val="11"/>
        </w:numPr>
        <w:spacing w:after="120"/>
        <w:ind w:left="720"/>
        <w:jc w:val="both"/>
        <w:rPr>
          <w:rFonts w:ascii="Times New Roman" w:hAnsi="Times New Roman"/>
          <w:bCs/>
          <w:lang w:eastAsia="ja-JP"/>
        </w:rPr>
      </w:pPr>
      <w:r>
        <w:rPr>
          <w:rFonts w:ascii="Times New Roman" w:hAnsi="Times New Roman"/>
          <w:bCs/>
          <w:lang w:val="en-GB" w:eastAsia="ja-JP"/>
        </w:rPr>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af7"/>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af7"/>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1"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1"/>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af7"/>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UE-s operating over the shared resource pool are (pre-</w:t>
      </w:r>
      <w:proofErr w:type="gramStart"/>
      <w:r w:rsidRPr="00861E8D">
        <w:rPr>
          <w:rFonts w:ascii="Times New Roman" w:hAnsi="Times New Roman"/>
          <w:bCs/>
          <w:lang w:eastAsia="ja-JP"/>
        </w:rPr>
        <w:t>)configured</w:t>
      </w:r>
      <w:proofErr w:type="gramEnd"/>
      <w:r w:rsidRPr="00861E8D">
        <w:rPr>
          <w:rFonts w:ascii="Times New Roman" w:hAnsi="Times New Roman"/>
          <w:bCs/>
          <w:lang w:eastAsia="ja-JP"/>
        </w:rPr>
        <w:t xml:space="preserve"> with a NR SL resource pool and an LTE SL resource pool with the resources partitioned in a TDM manner. </w:t>
      </w:r>
    </w:p>
    <w:p w14:paraId="570E5863" w14:textId="77777777" w:rsidR="00861E8D" w:rsidRPr="00861E8D" w:rsidRDefault="00861E8D" w:rsidP="00861E8D">
      <w:pPr>
        <w:pStyle w:val="af7"/>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af7"/>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lastRenderedPageBreak/>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no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2"/>
        <w:ind w:left="540"/>
      </w:pPr>
      <w:r>
        <w:t>Others</w:t>
      </w:r>
    </w:p>
    <w:p w14:paraId="0F8682B1" w14:textId="2E1D6FC1" w:rsidR="0070209B" w:rsidRDefault="0070209B" w:rsidP="0070209B">
      <w:pPr>
        <w:pStyle w:val="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r>
              <w:rPr>
                <w:sz w:val="22"/>
              </w:rPr>
              <w:t>Spreadtrum</w:t>
            </w:r>
          </w:p>
        </w:tc>
        <w:tc>
          <w:tcPr>
            <w:tcW w:w="8148" w:type="dxa"/>
          </w:tcPr>
          <w:p w14:paraId="25E3ECBA" w14:textId="1DAC1A5D" w:rsidR="00BD1446" w:rsidRPr="00D01E57" w:rsidRDefault="00BD1446" w:rsidP="006B7D12">
            <w:pPr>
              <w:spacing w:before="0" w:after="0"/>
              <w:rPr>
                <w:sz w:val="22"/>
              </w:rPr>
            </w:pPr>
            <w:r w:rsidRPr="00BD1446">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lastRenderedPageBreak/>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lastRenderedPageBreak/>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80C687" w:themeColor="background1" w:themeShade="BF"/>
                <w:sz w:val="22"/>
              </w:rPr>
            </w:pPr>
            <w:r w:rsidRPr="00D01E57">
              <w:rPr>
                <w:sz w:val="22"/>
              </w:rPr>
              <w:t>o</w:t>
            </w:r>
            <w:r w:rsidRPr="00D01E57">
              <w:rPr>
                <w:sz w:val="22"/>
              </w:rPr>
              <w:tab/>
            </w:r>
            <w:r w:rsidRPr="0070209B">
              <w:rPr>
                <w:color w:val="80C687"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80C687" w:themeColor="background1" w:themeShade="BF"/>
                <w:sz w:val="22"/>
              </w:rPr>
            </w:pPr>
            <w:r w:rsidRPr="0070209B">
              <w:rPr>
                <w:color w:val="80C687" w:themeColor="background1" w:themeShade="BF"/>
                <w:sz w:val="22"/>
              </w:rPr>
              <w:t>o</w:t>
            </w:r>
            <w:r w:rsidRPr="0070209B">
              <w:rPr>
                <w:color w:val="80C687"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lastRenderedPageBreak/>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1"/>
      </w:pPr>
      <w:r>
        <w:t>Others</w:t>
      </w:r>
    </w:p>
    <w:p w14:paraId="795987F8" w14:textId="432D06FF" w:rsidR="00B05F57" w:rsidRPr="005C45AC" w:rsidRDefault="00B05F57" w:rsidP="00B05F57">
      <w:pPr>
        <w:pStyle w:val="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A : Mode 2 NR SL + Mode 4 LTE SL</w:t>
      </w:r>
    </w:p>
    <w:p w14:paraId="4B12F656" w14:textId="77777777" w:rsidR="00B05F57" w:rsidRPr="00CF432B"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B : Mode 1 NR SL + Mode 4 LTE SL</w:t>
      </w:r>
    </w:p>
    <w:p w14:paraId="31810BA6" w14:textId="77777777" w:rsidR="00B05F57" w:rsidRDefault="00B05F57" w:rsidP="00B05F57">
      <w:pPr>
        <w:pStyle w:val="af7"/>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Combination C : Mode 2 NR SL + Mode 3 LTE SL</w:t>
      </w:r>
    </w:p>
    <w:p w14:paraId="3EA8A0F1" w14:textId="77777777" w:rsidR="00B05F57" w:rsidRPr="006203CD" w:rsidRDefault="00B05F57" w:rsidP="00B05F57">
      <w:pPr>
        <w:pStyle w:val="af7"/>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r>
        <w:rPr>
          <w:rFonts w:ascii="Times New Roman" w:eastAsia="MS Mincho" w:hAnsi="Times New Roman"/>
          <w:szCs w:val="24"/>
        </w:rPr>
        <w:t>D</w:t>
      </w:r>
      <w:r w:rsidRPr="00CF432B">
        <w:rPr>
          <w:rFonts w:ascii="Times New Roman" w:eastAsia="MS Mincho" w:hAnsi="Times New Roman"/>
          <w:szCs w:val="24"/>
        </w:rPr>
        <w:t xml:space="preserve"> :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af0"/>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af7"/>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FFS, and have been discussed by company contributions. </w:t>
      </w:r>
    </w:p>
    <w:p w14:paraId="3C4BE5E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af7"/>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af7"/>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w:t>
      </w:r>
      <w:proofErr w:type="gramStart"/>
      <w:r w:rsidRPr="00334E5E">
        <w:rPr>
          <w:rFonts w:eastAsia="MS Mincho"/>
          <w:sz w:val="22"/>
          <w:szCs w:val="22"/>
        </w:rPr>
        <w:t>A</w:t>
      </w:r>
      <w:proofErr w:type="gramEnd"/>
      <w:r w:rsidRPr="00334E5E">
        <w:rPr>
          <w:rFonts w:eastAsia="MS Mincho"/>
          <w:sz w:val="22"/>
          <w:szCs w:val="22"/>
        </w:rPr>
        <w:t xml:space="preserve"> state that apart from reducing the work load, combinations B and C involve the </w:t>
      </w:r>
      <w:proofErr w:type="spellStart"/>
      <w:r w:rsidRPr="00334E5E">
        <w:rPr>
          <w:rFonts w:eastAsia="MS Mincho"/>
          <w:sz w:val="22"/>
          <w:szCs w:val="22"/>
        </w:rPr>
        <w:t>gNB</w:t>
      </w:r>
      <w:proofErr w:type="spellEnd"/>
      <w:r w:rsidRPr="00334E5E">
        <w:rPr>
          <w:rFonts w:eastAsia="MS Mincho"/>
          <w:sz w:val="22"/>
          <w:szCs w:val="22"/>
        </w:rPr>
        <w:t xml:space="preserve">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 xml:space="preserve">On the other hand, companies supporting combination B state that the Mode 1 NR SL UE can report LTE sensing information to the </w:t>
      </w:r>
      <w:proofErr w:type="spellStart"/>
      <w:r w:rsidRPr="00334E5E">
        <w:rPr>
          <w:rFonts w:eastAsia="MS Mincho"/>
          <w:sz w:val="22"/>
          <w:szCs w:val="22"/>
        </w:rPr>
        <w:t>gNB</w:t>
      </w:r>
      <w:proofErr w:type="spellEnd"/>
      <w:r w:rsidRPr="00334E5E">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80C687" w:themeColor="background1" w:themeShade="BF"/>
                <w:sz w:val="22"/>
              </w:rPr>
            </w:pPr>
            <w:r w:rsidRPr="006A441C">
              <w:rPr>
                <w:sz w:val="22"/>
              </w:rPr>
              <w:t></w:t>
            </w:r>
            <w:r w:rsidRPr="0033434B">
              <w:rPr>
                <w:color w:val="80C687"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80C687" w:themeColor="background1" w:themeShade="BF"/>
                <w:sz w:val="22"/>
              </w:rPr>
            </w:pPr>
            <w:r w:rsidRPr="0033434B">
              <w:rPr>
                <w:color w:val="80C687"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80C687" w:themeColor="background1" w:themeShade="BF"/>
                <w:sz w:val="22"/>
              </w:rPr>
            </w:pPr>
            <w:r w:rsidRPr="0033434B">
              <w:rPr>
                <w:color w:val="80C687" w:themeColor="background1" w:themeShade="BF"/>
                <w:sz w:val="22"/>
              </w:rPr>
              <w:t></w:t>
            </w:r>
            <w:r w:rsidRPr="0033434B">
              <w:rPr>
                <w:color w:val="80C687"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From deployment perspective, all of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Combination A :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Combination B :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Combination C :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Combination C should has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lastRenderedPageBreak/>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 xml:space="preserve">For Combination B, information report to </w:t>
            </w:r>
            <w:proofErr w:type="spellStart"/>
            <w:r w:rsidRPr="00A01108">
              <w:rPr>
                <w:sz w:val="22"/>
              </w:rPr>
              <w:t>gNB</w:t>
            </w:r>
            <w:proofErr w:type="spellEnd"/>
            <w:r w:rsidRPr="00A01108">
              <w:rPr>
                <w:sz w:val="22"/>
              </w:rPr>
              <w:t xml:space="preserve">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 xml:space="preserve">Information about the presence of LTE UEs allows for addressing Combination B by means of scheduling restrictions applied by the </w:t>
            </w:r>
            <w:proofErr w:type="spellStart"/>
            <w:r w:rsidRPr="00F436AB">
              <w:rPr>
                <w:sz w:val="22"/>
              </w:rPr>
              <w:t>gNB</w:t>
            </w:r>
            <w:proofErr w:type="spellEnd"/>
            <w:r w:rsidRPr="00F436AB">
              <w:rPr>
                <w:sz w:val="22"/>
              </w:rPr>
              <w:t>.</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lastRenderedPageBreak/>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 xml:space="preserve">Proposal 3: Type A device may omit the configured transmission if configured resource is already reserved by LTE SCI, and reports NACK to </w:t>
            </w:r>
            <w:proofErr w:type="spellStart"/>
            <w:r w:rsidRPr="00F6031E">
              <w:rPr>
                <w:sz w:val="22"/>
              </w:rPr>
              <w:t>gNB</w:t>
            </w:r>
            <w:proofErr w:type="spellEnd"/>
            <w:r w:rsidRPr="00F6031E">
              <w:rPr>
                <w:sz w:val="22"/>
              </w:rPr>
              <w:t>.</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af0"/>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56061E" w:rsidRPr="00DD3D15" w14:paraId="4B59DF54" w14:textId="77777777" w:rsidTr="000249FF">
        <w:trPr>
          <w:trHeight w:val="158"/>
        </w:trPr>
        <w:tc>
          <w:tcPr>
            <w:tcW w:w="1680" w:type="dxa"/>
          </w:tcPr>
          <w:p w14:paraId="4669C187" w14:textId="77777777" w:rsidR="0056061E" w:rsidRPr="00DD3D15" w:rsidRDefault="0056061E" w:rsidP="0056061E">
            <w:pPr>
              <w:spacing w:before="0" w:after="0"/>
              <w:rPr>
                <w:sz w:val="22"/>
              </w:rPr>
            </w:pPr>
          </w:p>
        </w:tc>
        <w:tc>
          <w:tcPr>
            <w:tcW w:w="1735" w:type="dxa"/>
          </w:tcPr>
          <w:p w14:paraId="6232242B" w14:textId="77777777" w:rsidR="0056061E" w:rsidRPr="00DD3D15" w:rsidRDefault="0056061E" w:rsidP="0056061E">
            <w:pPr>
              <w:spacing w:before="0" w:after="0"/>
              <w:rPr>
                <w:sz w:val="22"/>
              </w:rPr>
            </w:pPr>
          </w:p>
        </w:tc>
        <w:tc>
          <w:tcPr>
            <w:tcW w:w="6570" w:type="dxa"/>
          </w:tcPr>
          <w:p w14:paraId="38A27471" w14:textId="77777777" w:rsidR="0056061E" w:rsidRPr="00DD3D15" w:rsidRDefault="0056061E" w:rsidP="0056061E">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it is clear that the slot boundary of the NR SL time slot and the subframe boundary of the LTE SL subframe need to be aligned. U</w:t>
      </w:r>
      <w:r>
        <w:rPr>
          <w:rFonts w:eastAsia="MS Mincho"/>
          <w:sz w:val="22"/>
          <w:szCs w:val="22"/>
        </w:rPr>
        <w:t>nder the in-device coexistence framework, it was already specified in 38.213, in Section 16.7, that the subframe boundaries of the NR SL and LTE SL transmission have to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RAT</w:t>
      </w:r>
      <w:r>
        <w:rPr>
          <w:rFonts w:eastAsia="MS Mincho"/>
          <w:sz w:val="22"/>
          <w:szCs w:val="22"/>
        </w:rPr>
        <w:t>, and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4"/>
        <w:tabs>
          <w:tab w:val="clear" w:pos="1432"/>
          <w:tab w:val="num" w:pos="568"/>
        </w:tabs>
        <w:ind w:left="900"/>
        <w:rPr>
          <w:lang w:val="en-US"/>
        </w:rPr>
      </w:pPr>
      <w:r w:rsidRPr="002C5030">
        <w:rPr>
          <w:lang w:val="en-US"/>
        </w:rPr>
        <w:lastRenderedPageBreak/>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0"/>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80C687" w:themeColor="background1" w:themeShade="BF"/>
                <w:sz w:val="22"/>
              </w:rPr>
            </w:pPr>
            <w:r w:rsidRPr="009E1802">
              <w:rPr>
                <w:sz w:val="22"/>
              </w:rPr>
              <w:tab/>
            </w:r>
            <w:r w:rsidRPr="009E1802">
              <w:rPr>
                <w:color w:val="80C687" w:themeColor="background1" w:themeShade="BF"/>
                <w:sz w:val="22"/>
              </w:rPr>
              <w:t>- Resource allocation modifications to NR Rel.17 procedure in order to take into account the LTE reservation in overlapping resources</w:t>
            </w:r>
            <w:r w:rsidRPr="009E1802">
              <w:rPr>
                <w:color w:val="80C687" w:themeColor="background1" w:themeShade="BF"/>
                <w:sz w:val="22"/>
              </w:rPr>
              <w:tab/>
            </w:r>
          </w:p>
          <w:p w14:paraId="75870393" w14:textId="77777777" w:rsidR="009E1802" w:rsidRPr="009E1802" w:rsidRDefault="009E1802" w:rsidP="006B7D12">
            <w:pPr>
              <w:spacing w:before="0" w:after="0"/>
              <w:rPr>
                <w:sz w:val="22"/>
              </w:rPr>
            </w:pPr>
            <w:r w:rsidRPr="009E1802">
              <w:rPr>
                <w:color w:val="80C687"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80C687" w:themeColor="background1" w:themeShade="BF"/>
                <w:sz w:val="22"/>
              </w:rPr>
            </w:pPr>
            <w:r w:rsidRPr="00A01108">
              <w:rPr>
                <w:color w:val="80C687" w:themeColor="background1" w:themeShade="BF"/>
                <w:sz w:val="22"/>
              </w:rPr>
              <w:t>o</w:t>
            </w:r>
            <w:r w:rsidRPr="00A01108">
              <w:rPr>
                <w:color w:val="80C687" w:themeColor="background1" w:themeShade="BF"/>
                <w:sz w:val="22"/>
              </w:rPr>
              <w:tab/>
              <w:t>Which information is shared</w:t>
            </w:r>
          </w:p>
          <w:p w14:paraId="5B61958B" w14:textId="77777777" w:rsidR="009E1802" w:rsidRPr="00A01108" w:rsidRDefault="009E1802" w:rsidP="006B7D12">
            <w:pPr>
              <w:spacing w:before="0" w:after="0"/>
              <w:rPr>
                <w:color w:val="80C687" w:themeColor="background1" w:themeShade="BF"/>
                <w:sz w:val="22"/>
              </w:rPr>
            </w:pPr>
            <w:r w:rsidRPr="00A01108">
              <w:rPr>
                <w:color w:val="80C687" w:themeColor="background1" w:themeShade="BF"/>
                <w:sz w:val="22"/>
              </w:rPr>
              <w:lastRenderedPageBreak/>
              <w:t>o</w:t>
            </w:r>
            <w:r w:rsidRPr="00A01108">
              <w:rPr>
                <w:color w:val="80C687" w:themeColor="background1" w:themeShade="BF"/>
                <w:sz w:val="22"/>
              </w:rPr>
              <w:tab/>
              <w:t>Processing time on sharing</w:t>
            </w:r>
          </w:p>
          <w:p w14:paraId="49B2D913" w14:textId="77777777" w:rsidR="009E1802" w:rsidRPr="00A01108" w:rsidRDefault="009E1802" w:rsidP="006B7D12">
            <w:pPr>
              <w:spacing w:before="0" w:after="0"/>
              <w:rPr>
                <w:color w:val="80C687" w:themeColor="background1" w:themeShade="BF"/>
                <w:sz w:val="22"/>
              </w:rPr>
            </w:pPr>
            <w:r w:rsidRPr="00A01108">
              <w:rPr>
                <w:color w:val="80C687" w:themeColor="background1" w:themeShade="BF"/>
                <w:sz w:val="22"/>
              </w:rPr>
              <w:t>o</w:t>
            </w:r>
            <w:r w:rsidRPr="00A01108">
              <w:rPr>
                <w:color w:val="80C687" w:themeColor="background1" w:themeShade="BF"/>
                <w:sz w:val="22"/>
              </w:rPr>
              <w:tab/>
              <w:t xml:space="preserve">Details of exclusion </w:t>
            </w:r>
            <w:proofErr w:type="spellStart"/>
            <w:r w:rsidRPr="00A01108">
              <w:rPr>
                <w:color w:val="80C687"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lastRenderedPageBreak/>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usage of multiple numerologies in NR,</w:t>
            </w:r>
          </w:p>
          <w:p w14:paraId="1EE0F17C" w14:textId="77777777" w:rsidR="009E1802" w:rsidRPr="00DD6E1C" w:rsidRDefault="009E1802" w:rsidP="006B7D12">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PSFCH handling,</w:t>
            </w:r>
          </w:p>
          <w:p w14:paraId="369CD5C0" w14:textId="77777777" w:rsidR="009E1802" w:rsidRPr="00DD6E1C" w:rsidRDefault="009E1802" w:rsidP="006B7D12">
            <w:pPr>
              <w:spacing w:before="0" w:after="0"/>
              <w:rPr>
                <w:color w:val="80C687" w:themeColor="background1" w:themeShade="BF"/>
                <w:sz w:val="22"/>
              </w:rPr>
            </w:pPr>
            <w:r w:rsidRPr="00DD6E1C">
              <w:rPr>
                <w:color w:val="80C687" w:themeColor="background1" w:themeShade="BF"/>
                <w:sz w:val="22"/>
              </w:rPr>
              <w:t>•</w:t>
            </w:r>
            <w:r w:rsidRPr="00DD6E1C">
              <w:rPr>
                <w:color w:val="80C687"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80C687" w:themeColor="background1" w:themeShade="BF"/>
                <w:sz w:val="22"/>
              </w:rPr>
              <w:t>•</w:t>
            </w:r>
            <w:r w:rsidRPr="00DD6E1C">
              <w:rPr>
                <w:color w:val="80C687"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af7"/>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af0"/>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2A2EEE7F" w:rsidR="00ED14AA" w:rsidRPr="00DD3D15" w:rsidRDefault="003A7C1D" w:rsidP="00ED14AA">
            <w:pPr>
              <w:spacing w:before="0" w:after="0"/>
              <w:rPr>
                <w:sz w:val="22"/>
                <w:lang w:eastAsia="zh-CN"/>
              </w:rPr>
            </w:pPr>
            <w:r>
              <w:rPr>
                <w:rFonts w:hint="eastAsia"/>
                <w:sz w:val="22"/>
                <w:lang w:eastAsia="zh-CN"/>
              </w:rPr>
              <w:t>S</w:t>
            </w:r>
            <w:r>
              <w:rPr>
                <w:sz w:val="22"/>
                <w:lang w:eastAsia="zh-CN"/>
              </w:rPr>
              <w:t>preadtrum</w:t>
            </w:r>
          </w:p>
        </w:tc>
        <w:tc>
          <w:tcPr>
            <w:tcW w:w="1735" w:type="dxa"/>
          </w:tcPr>
          <w:p w14:paraId="6E989C02" w14:textId="4BD1BEDC" w:rsidR="00ED14AA" w:rsidRPr="00DD3D15" w:rsidRDefault="003A7C1D" w:rsidP="00ED14AA">
            <w:pPr>
              <w:spacing w:before="0" w:after="0"/>
              <w:rPr>
                <w:sz w:val="22"/>
                <w:lang w:eastAsia="zh-CN"/>
              </w:rPr>
            </w:pPr>
            <w:r>
              <w:rPr>
                <w:rFonts w:hint="eastAsia"/>
                <w:sz w:val="22"/>
                <w:lang w:eastAsia="zh-CN"/>
              </w:rPr>
              <w:t>Y</w:t>
            </w:r>
            <w:r>
              <w:rPr>
                <w:sz w:val="22"/>
                <w:lang w:eastAsia="zh-CN"/>
              </w:rPr>
              <w:t>es</w:t>
            </w:r>
          </w:p>
        </w:tc>
        <w:tc>
          <w:tcPr>
            <w:tcW w:w="6570" w:type="dxa"/>
          </w:tcPr>
          <w:p w14:paraId="6FA5DEC7" w14:textId="77777777" w:rsidR="00ED14AA" w:rsidRPr="00DD3D15" w:rsidRDefault="00ED14AA" w:rsidP="00ED14AA">
            <w:pPr>
              <w:spacing w:before="0" w:after="0"/>
              <w:rPr>
                <w:sz w:val="22"/>
              </w:rPr>
            </w:pPr>
          </w:p>
        </w:tc>
      </w:tr>
      <w:tr w:rsidR="00ED14AA" w:rsidRPr="00DD3D15" w14:paraId="19BAF9F0" w14:textId="77777777" w:rsidTr="00D463D2">
        <w:trPr>
          <w:trHeight w:val="158"/>
        </w:trPr>
        <w:tc>
          <w:tcPr>
            <w:tcW w:w="1680" w:type="dxa"/>
          </w:tcPr>
          <w:p w14:paraId="118619B8" w14:textId="77777777" w:rsidR="00ED14AA" w:rsidRPr="00DD3D15" w:rsidRDefault="00ED14AA" w:rsidP="00ED14AA">
            <w:pPr>
              <w:spacing w:before="0" w:after="0"/>
              <w:rPr>
                <w:sz w:val="22"/>
              </w:rPr>
            </w:pPr>
          </w:p>
        </w:tc>
        <w:tc>
          <w:tcPr>
            <w:tcW w:w="1735" w:type="dxa"/>
          </w:tcPr>
          <w:p w14:paraId="60956522" w14:textId="77777777" w:rsidR="00ED14AA" w:rsidRPr="00DD3D15" w:rsidRDefault="00ED14AA" w:rsidP="00ED14AA">
            <w:pPr>
              <w:spacing w:before="0" w:after="0"/>
              <w:rPr>
                <w:sz w:val="22"/>
              </w:rPr>
            </w:pPr>
          </w:p>
        </w:tc>
        <w:tc>
          <w:tcPr>
            <w:tcW w:w="6570" w:type="dxa"/>
          </w:tcPr>
          <w:p w14:paraId="5E55B985" w14:textId="77777777" w:rsidR="00ED14AA" w:rsidRPr="00DD3D15" w:rsidRDefault="00ED14AA" w:rsidP="00ED14AA">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2"/>
        <w:ind w:left="540"/>
      </w:pPr>
      <w:r>
        <w:t>Operational Scenarios</w:t>
      </w:r>
    </w:p>
    <w:p w14:paraId="50835438" w14:textId="512F9704" w:rsidR="00A2767C" w:rsidRDefault="00A2767C" w:rsidP="00A2767C">
      <w:pPr>
        <w:pStyle w:val="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af0"/>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 xml:space="preserve">Proposal 1: RAN1 needs to firstly identify scenario(s) to be mainly considered for the co-channel coexistence between LTE SL and NR SL, e.g., at least the scenario that NR SL </w:t>
            </w:r>
            <w:r w:rsidRPr="00A2767C">
              <w:rPr>
                <w:sz w:val="22"/>
              </w:rPr>
              <w:lastRenderedPageBreak/>
              <w:t>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lastRenderedPageBreak/>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Proposal 1: Study for SL co-channel coexistence solutions should take into account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1"/>
      </w:pPr>
      <w:r>
        <w:t>Collection of Agreements/Conclusions from Previous Meetings</w:t>
      </w:r>
      <w:r w:rsidR="00404CF2">
        <w:t xml:space="preserve"> </w:t>
      </w:r>
    </w:p>
    <w:p w14:paraId="70BDEED6" w14:textId="0B800C0B" w:rsidR="00404CF2" w:rsidRDefault="00301497" w:rsidP="00404CF2">
      <w:pPr>
        <w:pStyle w:val="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af7"/>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af7"/>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4584F00B"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lastRenderedPageBreak/>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af7"/>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7D9FAD1" w14:textId="77777777" w:rsidR="00301497" w:rsidRPr="009D4941" w:rsidRDefault="00301497" w:rsidP="00301497">
      <w:pPr>
        <w:pStyle w:val="af7"/>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t>Spreadtrum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r>
      <w:proofErr w:type="spellStart"/>
      <w:r w:rsidRPr="002E69F0">
        <w:rPr>
          <w:iCs/>
          <w:lang w:val="en-US"/>
        </w:rPr>
        <w:t>ZTE,Sanechips</w:t>
      </w:r>
      <w:proofErr w:type="spell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in order to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af0"/>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426D33"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r>
              <w:rPr>
                <w:rFonts w:hint="eastAsia"/>
                <w:sz w:val="22"/>
                <w:lang w:eastAsia="zh-CN"/>
              </w:rPr>
              <w:t>ZTE,Sanechips</w:t>
            </w:r>
            <w:proofErr w:type="spell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079FF3D5" w14:textId="77777777" w:rsidR="00D4470D" w:rsidRDefault="00D4470D" w:rsidP="00D4470D">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lastRenderedPageBreak/>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426D33"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w:t>
            </w:r>
            <w:proofErr w:type="spellStart"/>
            <w:r>
              <w:rPr>
                <w:rFonts w:eastAsia="Malgun Gothic"/>
                <w:sz w:val="22"/>
                <w:lang w:eastAsia="ko-KR"/>
              </w:rPr>
              <w:t>Viorel</w:t>
            </w:r>
            <w:proofErr w:type="spellEnd"/>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DFE3" w14:textId="77777777" w:rsidR="00426D33" w:rsidRDefault="00426D33">
      <w:r>
        <w:separator/>
      </w:r>
    </w:p>
  </w:endnote>
  <w:endnote w:type="continuationSeparator" w:id="0">
    <w:p w14:paraId="31C35E29" w14:textId="77777777" w:rsidR="00426D33" w:rsidRDefault="0042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75B6" w14:textId="77777777" w:rsidR="006D0C3D" w:rsidRDefault="006D0C3D"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6D0C3D" w:rsidRDefault="006D0C3D"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151C" w14:textId="133B1B2E" w:rsidR="006D0C3D" w:rsidRPr="00270202" w:rsidRDefault="006D0C3D"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9E27D7">
      <w:rPr>
        <w:rStyle w:val="CharChar2"/>
        <w:b/>
        <w:i/>
        <w:noProof/>
        <w:sz w:val="18"/>
      </w:rPr>
      <w:t>40</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9E27D7">
      <w:rPr>
        <w:rStyle w:val="CharChar2"/>
        <w:b/>
        <w:i/>
        <w:noProof/>
        <w:sz w:val="18"/>
      </w:rPr>
      <w:t>53</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524E" w14:textId="77777777" w:rsidR="00426D33" w:rsidRDefault="00426D33">
      <w:r>
        <w:separator/>
      </w:r>
    </w:p>
  </w:footnote>
  <w:footnote w:type="continuationSeparator" w:id="0">
    <w:p w14:paraId="1B190252" w14:textId="77777777" w:rsidR="00426D33" w:rsidRDefault="0042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34DC" w14:textId="77777777" w:rsidR="006D0C3D" w:rsidRDefault="006D0C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718"/>
        </w:tabs>
        <w:ind w:left="718" w:hanging="576"/>
      </w:pPr>
      <w:rPr>
        <w:rFonts w:hint="default"/>
        <w:i w:val="0"/>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abstractNumId w:val="6"/>
  </w:num>
  <w:num w:numId="2">
    <w:abstractNumId w:val="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8"/>
  </w:num>
  <w:num w:numId="8">
    <w:abstractNumId w:val="18"/>
  </w:num>
  <w:num w:numId="9">
    <w:abstractNumId w:val="16"/>
  </w:num>
  <w:num w:numId="10">
    <w:abstractNumId w:val="12"/>
  </w:num>
  <w:num w:numId="11">
    <w:abstractNumId w:val="13"/>
  </w:num>
  <w:num w:numId="12">
    <w:abstractNumId w:val="7"/>
  </w:num>
  <w:num w:numId="13">
    <w:abstractNumId w:val="10"/>
  </w:num>
  <w:num w:numId="14">
    <w:abstractNumId w:val="2"/>
  </w:num>
  <w:num w:numId="15">
    <w:abstractNumId w:val="14"/>
  </w:num>
  <w:num w:numId="16">
    <w:abstractNumId w:val="1"/>
  </w:num>
  <w:num w:numId="17">
    <w:abstractNumId w:val="15"/>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7"/>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2"/>
    <w:semiHidden/>
    <w:rsid w:val="00A63872"/>
    <w:pPr>
      <w:ind w:left="1701" w:hanging="1701"/>
    </w:pPr>
  </w:style>
  <w:style w:type="paragraph" w:styleId="42">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9"/>
    <w:link w:val="B10"/>
    <w:uiPriority w:val="99"/>
    <w:rsid w:val="00A63872"/>
  </w:style>
  <w:style w:type="paragraph" w:customStyle="1" w:styleId="B2">
    <w:name w:val="B2"/>
    <w:basedOn w:val="25"/>
    <w:rsid w:val="00A63872"/>
  </w:style>
  <w:style w:type="paragraph" w:customStyle="1" w:styleId="B3">
    <w:name w:val="B3"/>
    <w:basedOn w:val="33"/>
    <w:rsid w:val="00A63872"/>
  </w:style>
  <w:style w:type="paragraph" w:customStyle="1" w:styleId="B4">
    <w:name w:val="B4"/>
    <w:basedOn w:val="43"/>
    <w:rsid w:val="00A63872"/>
  </w:style>
  <w:style w:type="paragraph" w:customStyle="1" w:styleId="B5">
    <w:name w:val="B5"/>
    <w:basedOn w:val="52"/>
    <w:rsid w:val="00A63872"/>
  </w:style>
  <w:style w:type="paragraph" w:styleId="aa">
    <w:name w:val="footer"/>
    <w:basedOn w:val="a4"/>
    <w:link w:val="ab"/>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val="en-US" w:eastAsia="zh-CN"/>
    </w:rPr>
  </w:style>
  <w:style w:type="paragraph" w:customStyle="1" w:styleId="Equation">
    <w:name w:val="Equation"/>
    <w:basedOn w:val="a"/>
    <w:next w:val="a"/>
    <w:pPr>
      <w:tabs>
        <w:tab w:val="right" w:pos="10206"/>
      </w:tabs>
      <w:spacing w:after="220"/>
      <w:ind w:left="1298"/>
    </w:pPr>
    <w:rPr>
      <w:rFonts w:ascii="Arial" w:hAnsi="Arial"/>
      <w:sz w:val="22"/>
      <w:lang w:val="en-US" w:eastAsia="zh-CN"/>
    </w:rPr>
  </w:style>
  <w:style w:type="paragraph" w:customStyle="1" w:styleId="00BodyText">
    <w:name w:val="00 BodyText"/>
    <w:basedOn w:val="a"/>
    <w:pPr>
      <w:spacing w:after="220"/>
    </w:pPr>
    <w:rPr>
      <w:rFonts w:ascii="Arial" w:hAnsi="Arial"/>
      <w:sz w:val="22"/>
      <w:lang w:val="en-US"/>
    </w:rPr>
  </w:style>
  <w:style w:type="paragraph" w:customStyle="1" w:styleId="11BodyText">
    <w:name w:val="11 BodyText"/>
    <w:basedOn w:val="a"/>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ad">
    <w:name w:val="caption"/>
    <w:aliases w:val="cap,3GPP Caption Table"/>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lang w:val="en-US"/>
    </w:rPr>
  </w:style>
  <w:style w:type="paragraph" w:styleId="af">
    <w:name w:val="Body Text"/>
    <w:aliases w:val="bt"/>
    <w:basedOn w:val="a"/>
    <w:pPr>
      <w:spacing w:after="120"/>
      <w:jc w:val="both"/>
    </w:pPr>
    <w:rPr>
      <w:rFonts w:ascii="Times" w:hAnsi="Times"/>
      <w:szCs w:val="24"/>
      <w:lang w:val="en-US"/>
    </w:rPr>
  </w:style>
  <w:style w:type="paragraph" w:styleId="26">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lang w:val="en-US"/>
    </w:rPr>
  </w:style>
  <w:style w:type="table" w:styleId="af0">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semiHidden/>
    <w:rsid w:val="00A10B48"/>
    <w:rPr>
      <w:sz w:val="16"/>
      <w:szCs w:val="16"/>
    </w:rPr>
  </w:style>
  <w:style w:type="paragraph" w:styleId="af3">
    <w:name w:val="annotation text"/>
    <w:basedOn w:val="a"/>
    <w:link w:val="af4"/>
    <w:rsid w:val="00A10B48"/>
    <w:rPr>
      <w:lang w:eastAsia="x-none"/>
    </w:rPr>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10">
    <w:name w:val="标题 1 字符"/>
    <w:link w:val="1"/>
    <w:rsid w:val="00184F51"/>
    <w:rPr>
      <w:rFonts w:ascii="Arial" w:hAnsi="Arial"/>
      <w:sz w:val="36"/>
      <w:lang w:val="en-GB"/>
    </w:rPr>
  </w:style>
  <w:style w:type="character" w:customStyle="1" w:styleId="20">
    <w:name w:val="标题 2 字符"/>
    <w:link w:val="2"/>
    <w:rsid w:val="00184F51"/>
    <w:rPr>
      <w:rFonts w:ascii="Arial" w:hAnsi="Arial"/>
      <w:sz w:val="32"/>
      <w:lang w:val="en-GB"/>
    </w:rPr>
  </w:style>
  <w:style w:type="character" w:customStyle="1" w:styleId="30">
    <w:name w:val="标题 3 字符"/>
    <w:link w:val="3"/>
    <w:rsid w:val="00184F51"/>
    <w:rPr>
      <w:rFonts w:ascii="Arial" w:hAnsi="Arial"/>
      <w:sz w:val="28"/>
      <w:lang w:val="en-GB"/>
    </w:rPr>
  </w:style>
  <w:style w:type="character" w:customStyle="1" w:styleId="41">
    <w:name w:val="标题 4 字符"/>
    <w:aliases w:val="h4 字符"/>
    <w:link w:val="4"/>
    <w:rsid w:val="00184F51"/>
    <w:rPr>
      <w:rFonts w:ascii="Arial" w:hAnsi="Arial"/>
      <w:sz w:val="24"/>
      <w:lang w:val="en-GB"/>
    </w:rPr>
  </w:style>
  <w:style w:type="character" w:customStyle="1" w:styleId="50">
    <w:name w:val="标题 5 字符"/>
    <w:link w:val="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
    <w:basedOn w:val="a"/>
    <w:link w:val="af8"/>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9">
    <w:name w:val="Subtitle"/>
    <w:basedOn w:val="a"/>
    <w:next w:val="a"/>
    <w:link w:val="afa"/>
    <w:qFormat/>
    <w:rsid w:val="005D609E"/>
    <w:pPr>
      <w:spacing w:after="60"/>
      <w:jc w:val="center"/>
      <w:outlineLvl w:val="1"/>
    </w:pPr>
    <w:rPr>
      <w:rFonts w:ascii="Cambria" w:eastAsia="Times New Roman" w:hAnsi="Cambria"/>
      <w:sz w:val="24"/>
      <w:szCs w:val="24"/>
      <w:lang w:eastAsia="x-none"/>
    </w:rPr>
  </w:style>
  <w:style w:type="character" w:customStyle="1" w:styleId="afa">
    <w:name w:val="副标题 字符"/>
    <w:link w:val="af9"/>
    <w:rsid w:val="005D609E"/>
    <w:rPr>
      <w:rFonts w:ascii="Cambria" w:eastAsia="Times New Roman" w:hAnsi="Cambria" w:cs="Times New Roman"/>
      <w:sz w:val="24"/>
      <w:szCs w:val="24"/>
      <w:lang w:val="en-GB"/>
    </w:rPr>
  </w:style>
  <w:style w:type="paragraph" w:styleId="afb">
    <w:name w:val="Revision"/>
    <w:hidden/>
    <w:uiPriority w:val="99"/>
    <w:semiHidden/>
    <w:rsid w:val="00F1403E"/>
    <w:rPr>
      <w:rFonts w:ascii="Times New Roman" w:hAnsi="Times New Roman"/>
      <w:lang w:val="en-GB"/>
    </w:rPr>
  </w:style>
  <w:style w:type="paragraph" w:styleId="afc">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af4">
    <w:name w:val="批注文字 字符"/>
    <w:link w:val="af3"/>
    <w:rsid w:val="00552FF4"/>
    <w:rPr>
      <w:rFonts w:ascii="Times New Roman" w:hAnsi="Times New Roman"/>
      <w:lang w:val="en-GB"/>
    </w:rPr>
  </w:style>
  <w:style w:type="character" w:styleId="afd">
    <w:name w:val="Placeholder Text"/>
    <w:uiPriority w:val="99"/>
    <w:semiHidden/>
    <w:rsid w:val="006601F9"/>
    <w:rPr>
      <w:color w:val="808080"/>
    </w:rPr>
  </w:style>
  <w:style w:type="character" w:styleId="afe">
    <w:name w:val="Hyperlink"/>
    <w:uiPriority w:val="99"/>
    <w:rsid w:val="00EE0E09"/>
    <w:rPr>
      <w:color w:val="0000FF"/>
      <w:u w:val="single"/>
    </w:rPr>
  </w:style>
  <w:style w:type="character" w:styleId="aff">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02790C"/>
    <w:rPr>
      <w:rFonts w:ascii="Arial" w:hAnsi="Arial"/>
      <w:b/>
      <w:i/>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ae">
    <w:name w:val="题注 字符"/>
    <w:aliases w:val="cap 字符,3GPP Caption Table 字符"/>
    <w:link w:val="ad"/>
    <w:rsid w:val="00805A48"/>
    <w:rPr>
      <w:rFonts w:ascii="Times New Roman" w:hAnsi="Times New Roman"/>
      <w:b/>
      <w:bCs/>
      <w:lang w:val="en-GB"/>
    </w:rPr>
  </w:style>
  <w:style w:type="paragraph" w:customStyle="1" w:styleId="3GPPNormalText">
    <w:name w:val="3GPP Normal Text"/>
    <w:basedOn w:val="af"/>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40">
    <w:name w:val="List Number 4"/>
    <w:basedOn w:val="a"/>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a"/>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af"/>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a"/>
    <w:next w:val="a"/>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a"/>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aff0">
    <w:name w:val="No Spacing"/>
    <w:uiPriority w:val="1"/>
    <w:qFormat/>
    <w:rsid w:val="00B82810"/>
    <w:rPr>
      <w:rFonts w:asciiTheme="minorHAnsi" w:eastAsiaTheme="minorHAnsi" w:hAnsiTheme="minorHAnsi" w:cstheme="minorBidi"/>
      <w:sz w:val="22"/>
      <w:szCs w:val="22"/>
      <w:lang w:val="en-GB"/>
    </w:rPr>
  </w:style>
  <w:style w:type="character" w:customStyle="1" w:styleId="af8">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列出段落2 字符"/>
    <w:link w:val="af7"/>
    <w:uiPriority w:val="34"/>
    <w:qFormat/>
    <w:rsid w:val="00282608"/>
    <w:rPr>
      <w:rFonts w:ascii="Calibri" w:eastAsia="Calibri" w:hAnsi="Calibri"/>
      <w:sz w:val="22"/>
      <w:szCs w:val="22"/>
    </w:rPr>
  </w:style>
  <w:style w:type="character" w:customStyle="1" w:styleId="apple-converted-space">
    <w:name w:val="apple-converted-space"/>
    <w:basedOn w:val="a0"/>
    <w:qFormat/>
    <w:rsid w:val="00872128"/>
  </w:style>
  <w:style w:type="character" w:styleId="aff1">
    <w:name w:val="Strong"/>
    <w:basedOn w:val="a0"/>
    <w:uiPriority w:val="22"/>
    <w:qFormat/>
    <w:rsid w:val="00872128"/>
    <w:rPr>
      <w:b/>
      <w:bCs/>
    </w:rPr>
  </w:style>
  <w:style w:type="character" w:styleId="aff2">
    <w:name w:val="Emphasis"/>
    <w:uiPriority w:val="20"/>
    <w:qFormat/>
    <w:rsid w:val="00872128"/>
    <w:rPr>
      <w:i/>
      <w:iCs/>
    </w:rPr>
  </w:style>
  <w:style w:type="paragraph" w:customStyle="1" w:styleId="3GPPText">
    <w:name w:val="3GPP Text"/>
    <w:basedOn w:val="a"/>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5.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6.xml><?xml version="1.0" encoding="utf-8"?>
<ds:datastoreItem xmlns:ds="http://schemas.openxmlformats.org/officeDocument/2006/customXml" ds:itemID="{38668CEB-1562-4F9E-834C-8E5584F9F6B3}">
  <ds:schemaRefs>
    <ds:schemaRef ds:uri="http://schemas.openxmlformats.org/officeDocument/2006/bibliography"/>
  </ds:schemaRefs>
</ds:datastoreItem>
</file>

<file path=customXml/itemProps7.xml><?xml version="1.0" encoding="utf-8"?>
<ds:datastoreItem xmlns:ds="http://schemas.openxmlformats.org/officeDocument/2006/customXml" ds:itemID="{D7DE9B5C-263B-4842-8952-38CA46D7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244</TotalTime>
  <Pages>53</Pages>
  <Words>20970</Words>
  <Characters>119529</Characters>
  <Application>Microsoft Office Word</Application>
  <DocSecurity>0</DocSecurity>
  <Lines>996</Lines>
  <Paragraphs>280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140219</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刘浩文 (Haowen Liu)</cp:lastModifiedBy>
  <cp:revision>116</cp:revision>
  <cp:lastPrinted>2022-01-05T12:49:00Z</cp:lastPrinted>
  <dcterms:created xsi:type="dcterms:W3CDTF">2022-08-19T11:10:00Z</dcterms:created>
  <dcterms:modified xsi:type="dcterms:W3CDTF">2022-08-22T02:23:00Z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