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e"/>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e"/>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e"/>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w:t>
      </w:r>
      <w:r w:rsidRPr="00EC3418">
        <w:lastRenderedPageBreak/>
        <w:t>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e"/>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e"/>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e"/>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e"/>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e"/>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e"/>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e"/>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e"/>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e"/>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e"/>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4E33826D"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r w:rsidR="00C40852">
        <w:rPr>
          <w:b/>
          <w:i/>
          <w:u w:val="single"/>
        </w:rPr>
        <w:t>(</w:t>
      </w:r>
      <w:r w:rsidR="0040774E">
        <w:rPr>
          <w:b/>
          <w:i/>
          <w:u w:val="single"/>
        </w:rPr>
        <w:t>Closed</w:t>
      </w:r>
      <w:r w:rsidR="00C40852">
        <w:rPr>
          <w:b/>
          <w:i/>
          <w:u w:val="single"/>
        </w:rPr>
        <w:t>)</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lastRenderedPageBreak/>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r w:rsidR="00FB0170" w:rsidRPr="00970DE1" w14:paraId="142CC8BE" w14:textId="77777777" w:rsidTr="00C01EFB">
        <w:tc>
          <w:tcPr>
            <w:tcW w:w="1555" w:type="dxa"/>
          </w:tcPr>
          <w:p w14:paraId="31D4B823" w14:textId="15DEE6BC" w:rsidR="00FB0170" w:rsidRDefault="00FB0170" w:rsidP="00FB0170">
            <w:pPr>
              <w:rPr>
                <w:bCs/>
              </w:rPr>
            </w:pPr>
            <w:r>
              <w:rPr>
                <w:bCs/>
              </w:rPr>
              <w:t>InterDigital</w:t>
            </w:r>
          </w:p>
        </w:tc>
        <w:tc>
          <w:tcPr>
            <w:tcW w:w="8407" w:type="dxa"/>
          </w:tcPr>
          <w:p w14:paraId="48A8F0DA" w14:textId="23466EC0" w:rsidR="00FB0170" w:rsidRDefault="00FB0170" w:rsidP="00FB0170">
            <w:pPr>
              <w:rPr>
                <w:bCs/>
              </w:rPr>
            </w:pPr>
            <w:r>
              <w:rPr>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21643356"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w:t>
      </w:r>
      <w:r w:rsidR="00475DF3">
        <w:rPr>
          <w:b/>
          <w:i/>
          <w:u w:val="single"/>
        </w:rPr>
        <w:t>Closed</w:t>
      </w:r>
      <w:r w:rsidR="00C40852">
        <w:rPr>
          <w:b/>
          <w:i/>
          <w:u w:val="single"/>
        </w:rPr>
        <w:t>)</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w:t>
            </w:r>
            <w:r>
              <w:rPr>
                <w:bCs/>
              </w:rPr>
              <w:lastRenderedPageBreak/>
              <w:t>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lastRenderedPageBreak/>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r w:rsidR="00FB0170" w:rsidRPr="00970DE1" w14:paraId="2CDAE08A" w14:textId="77777777" w:rsidTr="00C01EFB">
        <w:tc>
          <w:tcPr>
            <w:tcW w:w="1555" w:type="dxa"/>
          </w:tcPr>
          <w:p w14:paraId="636310A6" w14:textId="1A25542A" w:rsidR="00FB0170" w:rsidRDefault="00FB0170" w:rsidP="00FB0170">
            <w:pPr>
              <w:rPr>
                <w:bCs/>
              </w:rPr>
            </w:pPr>
            <w:r>
              <w:rPr>
                <w:bCs/>
              </w:rPr>
              <w:t>InterDigital</w:t>
            </w:r>
          </w:p>
        </w:tc>
        <w:tc>
          <w:tcPr>
            <w:tcW w:w="8407" w:type="dxa"/>
          </w:tcPr>
          <w:p w14:paraId="6A828951" w14:textId="251A7F4A" w:rsidR="00FB0170" w:rsidRDefault="00FB0170" w:rsidP="00FB0170">
            <w:pPr>
              <w:rPr>
                <w:bCs/>
              </w:rPr>
            </w:pPr>
            <w:r>
              <w:rPr>
                <w:bCs/>
              </w:rPr>
              <w:t>Share similar view with NEC</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e"/>
              <w:widowControl/>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e"/>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e"/>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e"/>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e"/>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lastRenderedPageBreak/>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6ED1FADA"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w:t>
      </w:r>
      <w:r w:rsidR="00D12589">
        <w:rPr>
          <w:b/>
          <w:i/>
          <w:u w:val="single"/>
        </w:rPr>
        <w:t>Closed</w:t>
      </w:r>
      <w:r w:rsidR="00E86F80">
        <w:rPr>
          <w:b/>
          <w:i/>
          <w:u w:val="single"/>
        </w:rPr>
        <w:t>)</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FB0170" w:rsidRPr="00951F24" w14:paraId="7CB18DCF" w14:textId="77777777" w:rsidTr="003B0CC1">
        <w:tc>
          <w:tcPr>
            <w:tcW w:w="1555" w:type="dxa"/>
          </w:tcPr>
          <w:p w14:paraId="39C01325" w14:textId="0B74B13A" w:rsidR="00FB0170" w:rsidRDefault="00FB0170" w:rsidP="00FB0170">
            <w:pPr>
              <w:rPr>
                <w:bCs/>
              </w:rPr>
            </w:pPr>
            <w:r>
              <w:rPr>
                <w:bCs/>
              </w:rPr>
              <w:t>New H3C</w:t>
            </w:r>
          </w:p>
        </w:tc>
        <w:tc>
          <w:tcPr>
            <w:tcW w:w="8407" w:type="dxa"/>
          </w:tcPr>
          <w:p w14:paraId="18AB3F8C" w14:textId="16BFA9C2" w:rsidR="00FB0170" w:rsidRDefault="00FB0170" w:rsidP="00FB0170">
            <w:pPr>
              <w:rPr>
                <w:bCs/>
              </w:rPr>
            </w:pPr>
            <w:r>
              <w:rPr>
                <w:bCs/>
              </w:rPr>
              <w:t>Support</w:t>
            </w:r>
          </w:p>
        </w:tc>
      </w:tr>
      <w:tr w:rsidR="00FB0170" w:rsidRPr="00951F24" w14:paraId="02D2F559" w14:textId="77777777" w:rsidTr="003B0CC1">
        <w:tc>
          <w:tcPr>
            <w:tcW w:w="1555" w:type="dxa"/>
          </w:tcPr>
          <w:p w14:paraId="1A047E40" w14:textId="721B0EDA" w:rsidR="00FB0170" w:rsidRDefault="00FB0170" w:rsidP="00FB0170">
            <w:pPr>
              <w:rPr>
                <w:bCs/>
              </w:rPr>
            </w:pPr>
            <w:r>
              <w:rPr>
                <w:bCs/>
              </w:rPr>
              <w:t>InterDigital</w:t>
            </w:r>
          </w:p>
        </w:tc>
        <w:tc>
          <w:tcPr>
            <w:tcW w:w="8407" w:type="dxa"/>
          </w:tcPr>
          <w:p w14:paraId="396C179F" w14:textId="1315B1E5" w:rsidR="00FB0170" w:rsidRDefault="00FB0170" w:rsidP="00FB0170">
            <w:pPr>
              <w:rPr>
                <w:bCs/>
              </w:rPr>
            </w:pPr>
            <w:r>
              <w:rPr>
                <w:bCs/>
              </w:rPr>
              <w:t>Support</w:t>
            </w:r>
          </w:p>
        </w:tc>
      </w:tr>
      <w:tr w:rsidR="00FB0170" w:rsidRPr="00951F24" w14:paraId="4AAE0374" w14:textId="77777777" w:rsidTr="00117B43">
        <w:tc>
          <w:tcPr>
            <w:tcW w:w="1555" w:type="dxa"/>
            <w:vAlign w:val="center"/>
          </w:tcPr>
          <w:p w14:paraId="65C63EF1" w14:textId="10C762B8" w:rsidR="00FB0170" w:rsidRDefault="00FB0170" w:rsidP="00FB0170">
            <w:pPr>
              <w:rPr>
                <w:bCs/>
              </w:rPr>
            </w:pPr>
            <w:r>
              <w:rPr>
                <w:bCs/>
              </w:rPr>
              <w:t>QC</w:t>
            </w:r>
          </w:p>
        </w:tc>
        <w:tc>
          <w:tcPr>
            <w:tcW w:w="8407" w:type="dxa"/>
            <w:vAlign w:val="center"/>
          </w:tcPr>
          <w:p w14:paraId="0169960C" w14:textId="4C22E929" w:rsidR="00FB0170" w:rsidRDefault="00FB0170" w:rsidP="00FB0170">
            <w:pPr>
              <w:rPr>
                <w:bCs/>
              </w:rPr>
            </w:pPr>
            <w:r>
              <w:rPr>
                <w:bCs/>
              </w:rPr>
              <w:t>Support</w:t>
            </w:r>
          </w:p>
        </w:tc>
      </w:tr>
      <w:tr w:rsidR="002877F3" w:rsidRPr="00951F24" w14:paraId="2FE230C5" w14:textId="77777777" w:rsidTr="001C6D72">
        <w:tc>
          <w:tcPr>
            <w:tcW w:w="1555" w:type="dxa"/>
          </w:tcPr>
          <w:p w14:paraId="2720F1B2" w14:textId="7808FC0E" w:rsidR="002877F3" w:rsidRDefault="002877F3" w:rsidP="002877F3">
            <w:pPr>
              <w:rPr>
                <w:bCs/>
              </w:rPr>
            </w:pPr>
            <w:r>
              <w:rPr>
                <w:rFonts w:hint="eastAsia"/>
                <w:bCs/>
              </w:rPr>
              <w:t>H</w:t>
            </w:r>
            <w:r>
              <w:rPr>
                <w:bCs/>
              </w:rPr>
              <w:t>uawei, Hisilicon</w:t>
            </w:r>
          </w:p>
        </w:tc>
        <w:tc>
          <w:tcPr>
            <w:tcW w:w="8407" w:type="dxa"/>
          </w:tcPr>
          <w:p w14:paraId="35E511A1" w14:textId="0BBA92DC" w:rsidR="002877F3" w:rsidRDefault="002877F3" w:rsidP="002877F3">
            <w:pPr>
              <w:rPr>
                <w:bCs/>
              </w:rPr>
            </w:pPr>
            <w:r>
              <w:rPr>
                <w:rFonts w:hint="eastAsia"/>
                <w:bCs/>
              </w:rPr>
              <w:t>O</w:t>
            </w:r>
            <w:r>
              <w:rPr>
                <w:bCs/>
              </w:rPr>
              <w:t>K with the proposal.</w:t>
            </w:r>
          </w:p>
        </w:tc>
      </w:tr>
      <w:tr w:rsidR="00AE294F" w:rsidRPr="00951F24" w14:paraId="7AEBAEBF" w14:textId="77777777" w:rsidTr="001C6D72">
        <w:tc>
          <w:tcPr>
            <w:tcW w:w="1555" w:type="dxa"/>
          </w:tcPr>
          <w:p w14:paraId="0FBF1EED" w14:textId="484DFC73" w:rsidR="00AE294F" w:rsidRDefault="00AE294F" w:rsidP="00AE294F">
            <w:pPr>
              <w:rPr>
                <w:bCs/>
              </w:rPr>
            </w:pPr>
            <w:r>
              <w:rPr>
                <w:bCs/>
              </w:rPr>
              <w:t>Intel</w:t>
            </w:r>
          </w:p>
        </w:tc>
        <w:tc>
          <w:tcPr>
            <w:tcW w:w="8407" w:type="dxa"/>
          </w:tcPr>
          <w:p w14:paraId="3212163B" w14:textId="72DAB432" w:rsidR="00AE294F" w:rsidRDefault="00AE294F" w:rsidP="00AE294F">
            <w:pPr>
              <w:rPr>
                <w:bCs/>
              </w:rPr>
            </w:pPr>
            <w:r>
              <w:rPr>
                <w:bCs/>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0C74C7DB" w:rsidR="006F1B88" w:rsidRPr="009051EE" w:rsidRDefault="006F1B88" w:rsidP="006F1B88">
      <w:pPr>
        <w:pStyle w:val="40"/>
        <w:numPr>
          <w:ilvl w:val="0"/>
          <w:numId w:val="0"/>
        </w:numPr>
        <w:rPr>
          <w:b/>
          <w:i/>
          <w:u w:val="single"/>
        </w:rPr>
      </w:pPr>
      <w:r>
        <w:rPr>
          <w:b/>
          <w:i/>
          <w:u w:val="single"/>
        </w:rPr>
        <w:t>Updated</w:t>
      </w:r>
      <w:r w:rsidRPr="009051EE">
        <w:rPr>
          <w:b/>
          <w:i/>
          <w:u w:val="single"/>
        </w:rPr>
        <w:t xml:space="preserve"> proposal 1-</w:t>
      </w:r>
      <w:r>
        <w:rPr>
          <w:b/>
          <w:i/>
          <w:u w:val="single"/>
        </w:rPr>
        <w:t>1-4-r1(</w:t>
      </w:r>
      <w:r w:rsidR="00D12589">
        <w:rPr>
          <w:b/>
          <w:i/>
          <w:u w:val="single"/>
        </w:rPr>
        <w:t>Closed</w:t>
      </w:r>
      <w:r>
        <w:rPr>
          <w:b/>
          <w:i/>
          <w:u w:val="single"/>
        </w:rPr>
        <w:t>)</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e"/>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affe"/>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Hetnet with Urban Macro and Indoor office, if cell-range extension settings and CoMP are not considered. Isnt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FB0170" w14:paraId="216C18CA" w14:textId="77777777" w:rsidTr="005B00D9">
        <w:tc>
          <w:tcPr>
            <w:tcW w:w="1555" w:type="dxa"/>
            <w:tcBorders>
              <w:top w:val="single" w:sz="4" w:space="0" w:color="auto"/>
              <w:left w:val="single" w:sz="4" w:space="0" w:color="auto"/>
              <w:bottom w:val="single" w:sz="4" w:space="0" w:color="auto"/>
              <w:right w:val="single" w:sz="4" w:space="0" w:color="auto"/>
            </w:tcBorders>
          </w:tcPr>
          <w:p w14:paraId="2EE14040" w14:textId="2436FA3A" w:rsidR="00FB0170" w:rsidRDefault="00FB0170" w:rsidP="00FB017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26AAC99" w14:textId="6C2A45E8" w:rsidR="00FB0170" w:rsidRDefault="00FB0170" w:rsidP="00FB0170">
            <w:pPr>
              <w:rPr>
                <w:bCs/>
              </w:rPr>
            </w:pPr>
            <w:r>
              <w:rPr>
                <w:bCs/>
              </w:rPr>
              <w:t>Support</w:t>
            </w:r>
          </w:p>
        </w:tc>
      </w:tr>
      <w:tr w:rsidR="00FB0170" w14:paraId="57EE73E1"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365AB3ED" w14:textId="71E05CC5" w:rsidR="00FB0170" w:rsidRDefault="00FB0170" w:rsidP="00FB0170">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753F032" w14:textId="77777777" w:rsidR="00FB0170" w:rsidRDefault="00FB0170" w:rsidP="00FB0170">
            <w:pPr>
              <w:spacing w:line="240" w:lineRule="auto"/>
              <w:rPr>
                <w:bCs/>
              </w:rPr>
            </w:pPr>
            <w:r>
              <w:rPr>
                <w:bCs/>
              </w:rPr>
              <w:t xml:space="preserve">Generally, okay with case 3-2. </w:t>
            </w:r>
          </w:p>
          <w:p w14:paraId="7A32871A" w14:textId="77777777" w:rsidR="00FB0170" w:rsidRDefault="00FB0170" w:rsidP="00FB0170">
            <w:pPr>
              <w:spacing w:line="240" w:lineRule="auto"/>
              <w:rPr>
                <w:bCs/>
              </w:rPr>
            </w:pPr>
            <w:r>
              <w:rPr>
                <w:bCs/>
              </w:rPr>
              <w:t>However, as commented in the first round, we would like to add HetNet as optional feature for case 1 as well.</w:t>
            </w:r>
          </w:p>
          <w:p w14:paraId="7F75E195" w14:textId="77777777" w:rsidR="00FB0170" w:rsidRDefault="00FB0170" w:rsidP="00FB0170">
            <w:pPr>
              <w:spacing w:after="120"/>
              <w:rPr>
                <w:color w:val="FF0000"/>
                <w:szCs w:val="21"/>
              </w:rPr>
            </w:pPr>
            <w:r>
              <w:rPr>
                <w:bCs/>
                <w:iCs/>
                <w:color w:val="FF0000"/>
              </w:rPr>
              <w:t>For evaluation of SBFD Deployment Case 1, consider the following scenarios for FR1:</w:t>
            </w:r>
          </w:p>
          <w:p w14:paraId="685C1C1E" w14:textId="77777777" w:rsidR="00FB0170" w:rsidRDefault="00FB0170" w:rsidP="00FB0170">
            <w:pPr>
              <w:pStyle w:val="affe"/>
              <w:widowControl/>
              <w:numPr>
                <w:ilvl w:val="0"/>
                <w:numId w:val="71"/>
              </w:numPr>
              <w:overflowPunct w:val="0"/>
              <w:spacing w:line="254" w:lineRule="auto"/>
              <w:ind w:firstLineChars="0"/>
              <w:contextualSpacing/>
              <w:textAlignment w:val="baseline"/>
              <w:rPr>
                <w:bCs/>
                <w:iCs/>
                <w:color w:val="FF0000"/>
              </w:rPr>
            </w:pPr>
            <w:r>
              <w:rPr>
                <w:bCs/>
                <w:iCs/>
                <w:color w:val="FF0000"/>
              </w:rPr>
              <w:t>(Optional) HetNet with Urban Macro and Indoor office</w:t>
            </w:r>
          </w:p>
          <w:p w14:paraId="50B55799" w14:textId="30AFA901" w:rsidR="00FB0170" w:rsidRDefault="00FB0170" w:rsidP="00FB0170">
            <w:pPr>
              <w:rPr>
                <w:bCs/>
              </w:rPr>
            </w:pPr>
            <w:r>
              <w:rPr>
                <w:bCs/>
                <w:iCs/>
                <w:color w:val="FF0000"/>
              </w:rPr>
              <w:t xml:space="preserve">Urban </w:t>
            </w:r>
            <w:r>
              <w:rPr>
                <w:bCs/>
                <w:iCs/>
                <w:color w:val="FF0000"/>
                <w:szCs w:val="21"/>
              </w:rPr>
              <w:t xml:space="preserve">Macro layer uses legacy static TDD operation, </w:t>
            </w:r>
            <w:r>
              <w:rPr>
                <w:bCs/>
                <w:iCs/>
                <w:color w:val="FF0000"/>
              </w:rPr>
              <w:t>Indoor office</w:t>
            </w:r>
            <w:r>
              <w:rPr>
                <w:bCs/>
                <w:iCs/>
                <w:color w:val="FF0000"/>
                <w:szCs w:val="21"/>
              </w:rPr>
              <w:t xml:space="preserve"> layer uses SBFD operation</w:t>
            </w:r>
          </w:p>
        </w:tc>
      </w:tr>
      <w:tr w:rsidR="002877F3" w14:paraId="693962A7"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4246278C" w14:textId="49E4B6D3" w:rsidR="002877F3" w:rsidRDefault="002877F3" w:rsidP="002877F3">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6802A0" w14:textId="66469BF6" w:rsidR="002877F3" w:rsidRDefault="002877F3" w:rsidP="002877F3">
            <w:pPr>
              <w:rPr>
                <w:bCs/>
              </w:rPr>
            </w:pPr>
            <w:r>
              <w:rPr>
                <w:bCs/>
              </w:rPr>
              <w:t xml:space="preserve">We have concerns on the note for the first bullet. COMP is a powerful tool to combat the interference, especially the indoor TRPs are usually co-located, COMP should not be precoluded. So we suggested delete the note in the first bullet. </w:t>
            </w:r>
          </w:p>
        </w:tc>
      </w:tr>
      <w:tr w:rsidR="00AE294F" w14:paraId="5391A4CA" w14:textId="77777777" w:rsidTr="005B00D9">
        <w:tc>
          <w:tcPr>
            <w:tcW w:w="1555" w:type="dxa"/>
            <w:tcBorders>
              <w:top w:val="single" w:sz="4" w:space="0" w:color="auto"/>
              <w:left w:val="single" w:sz="4" w:space="0" w:color="auto"/>
              <w:bottom w:val="single" w:sz="4" w:space="0" w:color="auto"/>
              <w:right w:val="single" w:sz="4" w:space="0" w:color="auto"/>
            </w:tcBorders>
            <w:vAlign w:val="center"/>
          </w:tcPr>
          <w:p w14:paraId="29599C42" w14:textId="30AC8BFC" w:rsidR="00AE294F" w:rsidRDefault="00AE294F" w:rsidP="00AE294F">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DCC597B" w14:textId="66831963" w:rsidR="00AE294F" w:rsidRDefault="00AE294F" w:rsidP="00AE294F">
            <w:pPr>
              <w:rPr>
                <w:bCs/>
              </w:rPr>
            </w:pPr>
            <w:r>
              <w:rPr>
                <w:bCs/>
              </w:rPr>
              <w:t>We are OK with proposal.</w:t>
            </w:r>
          </w:p>
        </w:tc>
      </w:tr>
    </w:tbl>
    <w:p w14:paraId="085D3E29" w14:textId="7C264DF5" w:rsidR="006F1B88" w:rsidRPr="006F1B88" w:rsidRDefault="006F1B88" w:rsidP="00FA7C3C">
      <w:pPr>
        <w:spacing w:after="120"/>
      </w:pPr>
    </w:p>
    <w:p w14:paraId="24588921" w14:textId="5DA984F9" w:rsidR="00B15AB2" w:rsidRDefault="00B15AB2" w:rsidP="00B15AB2">
      <w:pPr>
        <w:pStyle w:val="3"/>
      </w:pPr>
      <w:r>
        <w:t>3rd Round Proposals</w:t>
      </w:r>
    </w:p>
    <w:p w14:paraId="48E2C794" w14:textId="77777777" w:rsidR="00DA0A16" w:rsidRPr="00394EBD" w:rsidRDefault="00DA0A16" w:rsidP="00DA0A16">
      <w:pPr>
        <w:pStyle w:val="40"/>
        <w:numPr>
          <w:ilvl w:val="0"/>
          <w:numId w:val="0"/>
        </w:numPr>
        <w:rPr>
          <w:b/>
          <w:i/>
          <w:u w:val="single"/>
        </w:rPr>
      </w:pPr>
      <w:bookmarkStart w:id="4" w:name="_Hlk112360403"/>
      <w:r>
        <w:rPr>
          <w:b/>
          <w:i/>
          <w:u w:val="single"/>
        </w:rPr>
        <w:t>Updated</w:t>
      </w:r>
      <w:r w:rsidRPr="00394EBD">
        <w:rPr>
          <w:b/>
          <w:i/>
          <w:u w:val="single"/>
        </w:rPr>
        <w:t xml:space="preserve"> proposal 1-1-1</w:t>
      </w:r>
      <w:r>
        <w:rPr>
          <w:b/>
          <w:i/>
          <w:u w:val="single"/>
        </w:rPr>
        <w:t>-r1(Open)</w:t>
      </w:r>
      <w:r w:rsidRPr="00394EBD">
        <w:rPr>
          <w:b/>
          <w:i/>
          <w:u w:val="single"/>
        </w:rPr>
        <w:t>:</w:t>
      </w:r>
    </w:p>
    <w:p w14:paraId="3F0F493D" w14:textId="77777777" w:rsidR="00DA0A16" w:rsidRDefault="00DA0A16" w:rsidP="00DA0A16">
      <w:pPr>
        <w:spacing w:after="120"/>
      </w:pPr>
      <w:r w:rsidRPr="00AF7123">
        <w:t>F</w:t>
      </w:r>
      <w:r w:rsidRPr="009876D7">
        <w:t>or SLS of NR</w:t>
      </w:r>
      <w:r w:rsidRPr="00AF7123">
        <w:t xml:space="preserve"> duplex evolution, Rural scenario is not considered in Rel-18.</w:t>
      </w:r>
    </w:p>
    <w:bookmarkEnd w:id="4"/>
    <w:p w14:paraId="550929E2" w14:textId="77777777" w:rsidR="00DA0A16" w:rsidRPr="003D425B" w:rsidRDefault="00DA0A16" w:rsidP="00DA0A16">
      <w:pPr>
        <w:spacing w:after="120"/>
      </w:pPr>
    </w:p>
    <w:p w14:paraId="5B98B6A4" w14:textId="77777777" w:rsidR="00DA0A16" w:rsidRDefault="00DA0A16" w:rsidP="00DA0A1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A0A16" w14:paraId="6CA709DB"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A38EDE" w14:textId="77777777" w:rsidR="00DA0A16" w:rsidRDefault="00DA0A1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AC9397" w14:textId="77777777" w:rsidR="00DA0A16" w:rsidRDefault="00DA0A16" w:rsidP="00374AEE">
            <w:pPr>
              <w:spacing w:line="240" w:lineRule="auto"/>
              <w:jc w:val="center"/>
              <w:rPr>
                <w:b/>
              </w:rPr>
            </w:pPr>
            <w:r>
              <w:rPr>
                <w:b/>
              </w:rPr>
              <w:t>Comment</w:t>
            </w:r>
          </w:p>
        </w:tc>
      </w:tr>
      <w:tr w:rsidR="00DA0A16" w14:paraId="0989EA86"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F31F617" w14:textId="77777777" w:rsidR="00DA0A16" w:rsidRPr="0040774E" w:rsidRDefault="00DA0A16" w:rsidP="00374AEE">
            <w:pPr>
              <w:spacing w:line="240" w:lineRule="auto"/>
              <w:rPr>
                <w:bCs/>
                <w:color w:val="FF0000"/>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BAC0FA" w14:textId="09C0AD06" w:rsidR="00DA0A16" w:rsidRPr="0040774E" w:rsidRDefault="00DA0A16" w:rsidP="00374AEE">
            <w:pPr>
              <w:spacing w:line="240" w:lineRule="auto"/>
              <w:rPr>
                <w:bCs/>
                <w:color w:val="FF0000"/>
              </w:rPr>
            </w:pPr>
            <w:r w:rsidRPr="0040774E">
              <w:rPr>
                <w:rFonts w:hint="eastAsia"/>
                <w:bCs/>
                <w:color w:val="FF0000"/>
              </w:rPr>
              <w:t>N</w:t>
            </w:r>
            <w:r w:rsidRPr="0040774E">
              <w:rPr>
                <w:bCs/>
                <w:color w:val="FF0000"/>
              </w:rPr>
              <w:t>o update</w:t>
            </w:r>
            <w:r w:rsidR="002545AE">
              <w:rPr>
                <w:bCs/>
                <w:color w:val="FF0000"/>
              </w:rPr>
              <w:t>, seems stable</w:t>
            </w:r>
          </w:p>
        </w:tc>
      </w:tr>
      <w:tr w:rsidR="00DA0A16" w14:paraId="7B731FB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AF6D6E6" w14:textId="77777777" w:rsidR="00DA0A16" w:rsidRDefault="00DA0A16" w:rsidP="00374A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EDC38" w14:textId="77777777" w:rsidR="00DA0A16" w:rsidRDefault="00DA0A16" w:rsidP="00374AEE">
            <w:pPr>
              <w:rPr>
                <w:bCs/>
              </w:rPr>
            </w:pPr>
          </w:p>
        </w:tc>
      </w:tr>
    </w:tbl>
    <w:p w14:paraId="0A93B0DB" w14:textId="77777777" w:rsidR="00DA0A16" w:rsidRPr="00B15AB2" w:rsidRDefault="00DA0A16" w:rsidP="00DA0A16">
      <w:pPr>
        <w:spacing w:after="120"/>
      </w:pPr>
    </w:p>
    <w:p w14:paraId="13769FF2" w14:textId="77777777" w:rsidR="00DA0A16" w:rsidRPr="00DA0A16" w:rsidRDefault="00DA0A16" w:rsidP="00DA0A16"/>
    <w:p w14:paraId="655D3A47" w14:textId="156975D0" w:rsidR="00B15AB2" w:rsidRPr="009051EE" w:rsidRDefault="00B15AB2" w:rsidP="00B15AB2">
      <w:pPr>
        <w:pStyle w:val="40"/>
        <w:numPr>
          <w:ilvl w:val="0"/>
          <w:numId w:val="0"/>
        </w:numPr>
        <w:rPr>
          <w:b/>
          <w:i/>
          <w:u w:val="single"/>
        </w:rPr>
      </w:pPr>
      <w:bookmarkStart w:id="5" w:name="_Hlk112360409"/>
      <w:r w:rsidRPr="009051EE">
        <w:rPr>
          <w:b/>
          <w:i/>
          <w:u w:val="single"/>
        </w:rPr>
        <w:t>Initial proposal 1-</w:t>
      </w:r>
      <w:r>
        <w:rPr>
          <w:b/>
          <w:i/>
          <w:u w:val="single"/>
        </w:rPr>
        <w:t>1-</w:t>
      </w:r>
      <w:r w:rsidRPr="009051EE">
        <w:rPr>
          <w:b/>
          <w:i/>
          <w:u w:val="single"/>
        </w:rPr>
        <w:t>2</w:t>
      </w:r>
      <w:r>
        <w:rPr>
          <w:b/>
          <w:i/>
          <w:u w:val="single"/>
        </w:rPr>
        <w:t>(Open)</w:t>
      </w:r>
      <w:r w:rsidRPr="009051EE">
        <w:rPr>
          <w:b/>
          <w:i/>
          <w:u w:val="single"/>
        </w:rPr>
        <w:t>:</w:t>
      </w:r>
    </w:p>
    <w:p w14:paraId="4491909B" w14:textId="77777777" w:rsidR="00B15AB2" w:rsidRDefault="00B15AB2" w:rsidP="00B15AB2">
      <w:pPr>
        <w:spacing w:after="120"/>
      </w:pPr>
      <w:r w:rsidRPr="00DD690D">
        <w:t>For NR duplex evolution evaluation, FR2-2 is not considered</w:t>
      </w:r>
      <w:r>
        <w:t xml:space="preserve"> in Rel-18.</w:t>
      </w:r>
    </w:p>
    <w:bookmarkEnd w:id="5"/>
    <w:p w14:paraId="6365593C" w14:textId="77777777" w:rsidR="00B15AB2" w:rsidRPr="003D425B" w:rsidRDefault="00B15AB2" w:rsidP="00B15AB2">
      <w:pPr>
        <w:spacing w:after="120"/>
      </w:pPr>
    </w:p>
    <w:p w14:paraId="421D369A" w14:textId="77777777" w:rsidR="00B15AB2" w:rsidRDefault="00B15AB2" w:rsidP="00B15AB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15AB2" w14:paraId="109D1DE8"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C489AF" w14:textId="77777777" w:rsidR="00B15AB2" w:rsidRDefault="00B15AB2"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E2F351" w14:textId="77777777" w:rsidR="00B15AB2" w:rsidRDefault="00B15AB2" w:rsidP="00374AEE">
            <w:pPr>
              <w:spacing w:line="240" w:lineRule="auto"/>
              <w:jc w:val="center"/>
              <w:rPr>
                <w:b/>
              </w:rPr>
            </w:pPr>
            <w:r>
              <w:rPr>
                <w:b/>
              </w:rPr>
              <w:t>Comment</w:t>
            </w:r>
          </w:p>
        </w:tc>
      </w:tr>
      <w:tr w:rsidR="00B15AB2" w14:paraId="6200492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690F896" w14:textId="0C48C6DF" w:rsidR="00B15AB2" w:rsidRPr="0040774E" w:rsidRDefault="0040774E" w:rsidP="00374AEE">
            <w:pPr>
              <w:spacing w:line="240" w:lineRule="auto"/>
              <w:rPr>
                <w:bCs/>
                <w:color w:val="FF0000"/>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9D923F" w14:textId="1816AE87" w:rsidR="00B15AB2" w:rsidRPr="0040774E" w:rsidRDefault="0040774E" w:rsidP="00374AEE">
            <w:pPr>
              <w:spacing w:line="240" w:lineRule="auto"/>
              <w:rPr>
                <w:bCs/>
                <w:color w:val="FF0000"/>
              </w:rPr>
            </w:pPr>
            <w:r w:rsidRPr="0040774E">
              <w:rPr>
                <w:rFonts w:hint="eastAsia"/>
                <w:bCs/>
                <w:color w:val="FF0000"/>
              </w:rPr>
              <w:t>N</w:t>
            </w:r>
            <w:r w:rsidRPr="0040774E">
              <w:rPr>
                <w:bCs/>
                <w:color w:val="FF0000"/>
              </w:rPr>
              <w:t>o update</w:t>
            </w:r>
            <w:r w:rsidR="00A56C85">
              <w:rPr>
                <w:bCs/>
                <w:color w:val="FF0000"/>
              </w:rPr>
              <w:t>, seems stable</w:t>
            </w:r>
          </w:p>
        </w:tc>
      </w:tr>
      <w:tr w:rsidR="0040774E" w14:paraId="5754E9F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4C5BAE0" w14:textId="77777777" w:rsidR="0040774E" w:rsidRDefault="0040774E" w:rsidP="00374A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09ECE16" w14:textId="77777777" w:rsidR="0040774E" w:rsidRDefault="0040774E" w:rsidP="00374AEE">
            <w:pPr>
              <w:rPr>
                <w:bCs/>
              </w:rPr>
            </w:pPr>
          </w:p>
        </w:tc>
      </w:tr>
    </w:tbl>
    <w:p w14:paraId="6489B081" w14:textId="063FBF47" w:rsidR="006F1B88" w:rsidRPr="00B15AB2" w:rsidRDefault="006F1B88" w:rsidP="00FA7C3C">
      <w:pPr>
        <w:spacing w:after="120"/>
      </w:pPr>
    </w:p>
    <w:p w14:paraId="11DAB0F4" w14:textId="77777777" w:rsidR="0040774E" w:rsidRPr="009051EE" w:rsidRDefault="0040774E" w:rsidP="0040774E">
      <w:pPr>
        <w:pStyle w:val="40"/>
        <w:numPr>
          <w:ilvl w:val="0"/>
          <w:numId w:val="0"/>
        </w:numPr>
        <w:rPr>
          <w:b/>
          <w:i/>
          <w:u w:val="single"/>
        </w:rPr>
      </w:pPr>
      <w:bookmarkStart w:id="6" w:name="_Hlk112360418"/>
      <w:r w:rsidRPr="009051EE">
        <w:rPr>
          <w:b/>
          <w:i/>
          <w:u w:val="single"/>
        </w:rPr>
        <w:t>Initial proposal 1-</w:t>
      </w:r>
      <w:r>
        <w:rPr>
          <w:b/>
          <w:i/>
          <w:u w:val="single"/>
        </w:rPr>
        <w:t>1-3(Open)</w:t>
      </w:r>
      <w:r w:rsidRPr="009051EE">
        <w:rPr>
          <w:b/>
          <w:i/>
          <w:u w:val="single"/>
        </w:rPr>
        <w:t>:</w:t>
      </w:r>
    </w:p>
    <w:p w14:paraId="0DC33FE2" w14:textId="77777777" w:rsidR="0040774E" w:rsidRDefault="0040774E" w:rsidP="0040774E">
      <w:pPr>
        <w:spacing w:after="120"/>
      </w:pPr>
      <w:r w:rsidRPr="00B71A7C">
        <w:t>For SBFD evaluation from RAN1 perspective, the evaluation assumptions that are specific for Deployment Case 2 and Case 3-1 can be discussed with low priority (i.e., it can be discussed after the evaluation assumptions for Deployment case 1/4/3-2 are determined).</w:t>
      </w:r>
    </w:p>
    <w:bookmarkEnd w:id="6"/>
    <w:p w14:paraId="3A79BB2E" w14:textId="77777777" w:rsidR="0040774E" w:rsidRPr="003D425B" w:rsidRDefault="0040774E" w:rsidP="0040774E">
      <w:pPr>
        <w:spacing w:after="120"/>
      </w:pPr>
    </w:p>
    <w:p w14:paraId="6B0EB45E" w14:textId="77777777" w:rsidR="0040774E" w:rsidRDefault="0040774E" w:rsidP="0040774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0774E" w14:paraId="386729AD"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2A6021" w14:textId="77777777" w:rsidR="0040774E" w:rsidRDefault="0040774E"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B68DB5" w14:textId="77777777" w:rsidR="0040774E" w:rsidRDefault="0040774E" w:rsidP="00374AEE">
            <w:pPr>
              <w:spacing w:line="240" w:lineRule="auto"/>
              <w:jc w:val="center"/>
              <w:rPr>
                <w:b/>
              </w:rPr>
            </w:pPr>
            <w:r>
              <w:rPr>
                <w:b/>
              </w:rPr>
              <w:t>Comment</w:t>
            </w:r>
          </w:p>
        </w:tc>
      </w:tr>
      <w:tr w:rsidR="0040774E" w14:paraId="5A86B07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8B6B247" w14:textId="651B44ED" w:rsidR="0040774E" w:rsidRDefault="0040774E" w:rsidP="0040774E">
            <w:pPr>
              <w:spacing w:line="240" w:lineRule="auto"/>
              <w:rPr>
                <w:bCs/>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3E2453B" w14:textId="62302F75" w:rsidR="0040774E" w:rsidRDefault="0040774E" w:rsidP="0040774E">
            <w:pPr>
              <w:spacing w:line="240" w:lineRule="auto"/>
              <w:rPr>
                <w:bCs/>
              </w:rPr>
            </w:pPr>
            <w:r w:rsidRPr="0040774E">
              <w:rPr>
                <w:rFonts w:hint="eastAsia"/>
                <w:bCs/>
                <w:color w:val="FF0000"/>
              </w:rPr>
              <w:t>N</w:t>
            </w:r>
            <w:r w:rsidRPr="0040774E">
              <w:rPr>
                <w:bCs/>
                <w:color w:val="FF0000"/>
              </w:rPr>
              <w:t>o update</w:t>
            </w:r>
          </w:p>
        </w:tc>
      </w:tr>
      <w:tr w:rsidR="0040774E" w14:paraId="29684CA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FD0CB7F" w14:textId="77777777" w:rsidR="0040774E" w:rsidRDefault="0040774E" w:rsidP="0040774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81BB12A" w14:textId="77777777" w:rsidR="0040774E" w:rsidRDefault="0040774E" w:rsidP="0040774E">
            <w:pPr>
              <w:rPr>
                <w:bCs/>
              </w:rPr>
            </w:pPr>
          </w:p>
        </w:tc>
      </w:tr>
    </w:tbl>
    <w:p w14:paraId="7C2BA7E1" w14:textId="77777777" w:rsidR="0040774E" w:rsidRPr="00B15AB2" w:rsidRDefault="0040774E" w:rsidP="0040774E">
      <w:pPr>
        <w:spacing w:after="120"/>
      </w:pPr>
    </w:p>
    <w:p w14:paraId="2370BB8E" w14:textId="77777777" w:rsidR="00074820" w:rsidRDefault="00074820" w:rsidP="00074820">
      <w:pPr>
        <w:spacing w:after="120"/>
      </w:pPr>
    </w:p>
    <w:p w14:paraId="36D8021D" w14:textId="75377310" w:rsidR="00074820" w:rsidRPr="009051EE" w:rsidRDefault="00074820" w:rsidP="00074820">
      <w:pPr>
        <w:pStyle w:val="40"/>
        <w:numPr>
          <w:ilvl w:val="0"/>
          <w:numId w:val="0"/>
        </w:numPr>
        <w:rPr>
          <w:b/>
          <w:i/>
          <w:u w:val="single"/>
        </w:rPr>
      </w:pPr>
      <w:r>
        <w:rPr>
          <w:b/>
          <w:i/>
          <w:u w:val="single"/>
        </w:rPr>
        <w:t>Updated</w:t>
      </w:r>
      <w:r w:rsidRPr="009051EE">
        <w:rPr>
          <w:b/>
          <w:i/>
          <w:u w:val="single"/>
        </w:rPr>
        <w:t xml:space="preserve"> proposal 1-</w:t>
      </w:r>
      <w:r>
        <w:rPr>
          <w:b/>
          <w:i/>
          <w:u w:val="single"/>
        </w:rPr>
        <w:t>1-4-r</w:t>
      </w:r>
      <w:r w:rsidR="001805F4">
        <w:rPr>
          <w:b/>
          <w:i/>
          <w:u w:val="single"/>
        </w:rPr>
        <w:t>2</w:t>
      </w:r>
      <w:r>
        <w:rPr>
          <w:b/>
          <w:i/>
          <w:u w:val="single"/>
        </w:rPr>
        <w:t>(Open)</w:t>
      </w:r>
      <w:r w:rsidRPr="009051EE">
        <w:rPr>
          <w:b/>
          <w:i/>
          <w:u w:val="single"/>
        </w:rPr>
        <w:t>:</w:t>
      </w:r>
    </w:p>
    <w:p w14:paraId="17D5EFF9" w14:textId="77777777" w:rsidR="00074820" w:rsidRPr="00074820" w:rsidRDefault="00074820" w:rsidP="00074820">
      <w:pPr>
        <w:spacing w:after="120"/>
      </w:pPr>
      <w:r w:rsidRPr="00074820">
        <w:rPr>
          <w:bCs/>
          <w:iCs/>
        </w:rPr>
        <w:t>For evaluation of SBFD Deployment Case 3-2, consider the following scenarios for FR1:</w:t>
      </w:r>
    </w:p>
    <w:p w14:paraId="0563EA58" w14:textId="77777777" w:rsidR="00074820" w:rsidRPr="00074820" w:rsidRDefault="00074820" w:rsidP="00074820">
      <w:pPr>
        <w:pStyle w:val="affe"/>
        <w:numPr>
          <w:ilvl w:val="0"/>
          <w:numId w:val="71"/>
        </w:numPr>
        <w:overflowPunct w:val="0"/>
        <w:ind w:firstLineChars="0"/>
        <w:contextualSpacing/>
        <w:textAlignment w:val="baseline"/>
        <w:rPr>
          <w:bCs/>
          <w:iCs/>
        </w:rPr>
      </w:pPr>
      <w:r w:rsidRPr="00074820">
        <w:rPr>
          <w:bCs/>
          <w:iCs/>
        </w:rPr>
        <w:t xml:space="preserve">(Optional) </w:t>
      </w:r>
      <w:r w:rsidRPr="00074820">
        <w:rPr>
          <w:rFonts w:hint="eastAsia"/>
          <w:bCs/>
          <w:iCs/>
        </w:rPr>
        <w:t>H</w:t>
      </w:r>
      <w:r w:rsidRPr="00074820">
        <w:rPr>
          <w:bCs/>
          <w:iCs/>
        </w:rPr>
        <w:t>etNet with Urban Macro and Indoor factory</w:t>
      </w:r>
    </w:p>
    <w:p w14:paraId="6521DF00" w14:textId="77777777" w:rsidR="00074820" w:rsidRPr="00074820" w:rsidRDefault="00074820" w:rsidP="00074820">
      <w:pPr>
        <w:pStyle w:val="affe"/>
        <w:numPr>
          <w:ilvl w:val="1"/>
          <w:numId w:val="71"/>
        </w:numPr>
        <w:ind w:firstLineChars="0"/>
        <w:rPr>
          <w:bCs/>
          <w:iCs/>
        </w:rPr>
      </w:pPr>
      <w:r w:rsidRPr="00074820">
        <w:rPr>
          <w:bCs/>
          <w:iCs/>
        </w:rPr>
        <w:t>Urban Macro layer uses legacy static TDD operation, Indoor office layer uses SBFD operation. All the Indoor gNBs use the same SBFD subband configuration.</w:t>
      </w:r>
    </w:p>
    <w:p w14:paraId="5F74E335" w14:textId="77777777" w:rsidR="00074820" w:rsidRPr="00074820" w:rsidRDefault="00074820" w:rsidP="00074820">
      <w:pPr>
        <w:pStyle w:val="affe"/>
        <w:numPr>
          <w:ilvl w:val="1"/>
          <w:numId w:val="71"/>
        </w:numPr>
        <w:ind w:firstLineChars="0"/>
        <w:rPr>
          <w:ins w:id="7" w:author="Wang Fei" w:date="2022-08-24T13:44:00Z"/>
          <w:bCs/>
          <w:iCs/>
          <w:strike/>
          <w:color w:val="FF0000"/>
        </w:rPr>
      </w:pPr>
      <w:r w:rsidRPr="00074820">
        <w:rPr>
          <w:bCs/>
          <w:iCs/>
          <w:strike/>
          <w:color w:val="FF0000"/>
        </w:rPr>
        <w:t>Note: CoMP deployment is not considered.</w:t>
      </w:r>
    </w:p>
    <w:p w14:paraId="223D4AC9" w14:textId="77777777" w:rsidR="00074820" w:rsidRPr="00074820" w:rsidRDefault="00074820" w:rsidP="00074820">
      <w:pPr>
        <w:pStyle w:val="affe"/>
        <w:numPr>
          <w:ilvl w:val="1"/>
          <w:numId w:val="71"/>
        </w:numPr>
        <w:ind w:firstLineChars="0"/>
        <w:rPr>
          <w:bCs/>
          <w:iCs/>
        </w:rPr>
      </w:pPr>
      <w:ins w:id="8" w:author="Wang Fei" w:date="2022-08-24T13:44:00Z">
        <w:r w:rsidRPr="00074820">
          <w:rPr>
            <w:bCs/>
            <w:iCs/>
          </w:rPr>
          <w:t xml:space="preserve">Note: Regarding </w:t>
        </w:r>
      </w:ins>
      <w:r w:rsidRPr="00074820">
        <w:rPr>
          <w:bCs/>
          <w:iCs/>
        </w:rPr>
        <w:t xml:space="preserve">the </w:t>
      </w:r>
      <w:ins w:id="9" w:author="Wang Fei" w:date="2022-08-24T13:44:00Z">
        <w:r w:rsidRPr="00074820">
          <w:rPr>
            <w:rFonts w:hint="eastAsia"/>
            <w:bCs/>
            <w:iCs/>
          </w:rPr>
          <w:t>I</w:t>
        </w:r>
        <w:r w:rsidRPr="00074820">
          <w:rPr>
            <w:bCs/>
            <w:iCs/>
          </w:rPr>
          <w:t>ndoor factory</w:t>
        </w:r>
      </w:ins>
      <w:r w:rsidRPr="00074820">
        <w:rPr>
          <w:bCs/>
          <w:iCs/>
        </w:rPr>
        <w:t xml:space="preserve"> layer</w:t>
      </w:r>
      <w:ins w:id="10" w:author="Wang Fei" w:date="2022-08-24T13:44:00Z">
        <w:r w:rsidRPr="00074820">
          <w:rPr>
            <w:bCs/>
            <w:iCs/>
          </w:rPr>
          <w:t xml:space="preserve">, reuse the </w:t>
        </w:r>
      </w:ins>
      <w:r w:rsidRPr="00074820">
        <w:rPr>
          <w:bCs/>
          <w:iCs/>
        </w:rPr>
        <w:t xml:space="preserve">Indoor factory (InF) scenario and relevant </w:t>
      </w:r>
      <w:ins w:id="11" w:author="Wang Fei" w:date="2022-08-24T13:44:00Z">
        <w:r w:rsidRPr="00074820">
          <w:rPr>
            <w:bCs/>
            <w:iCs/>
          </w:rPr>
          <w:t>channel model in TR38.901.</w:t>
        </w:r>
      </w:ins>
    </w:p>
    <w:p w14:paraId="246AD564" w14:textId="77777777" w:rsidR="00074820" w:rsidRPr="00074820" w:rsidRDefault="00074820" w:rsidP="00074820">
      <w:pPr>
        <w:pStyle w:val="affe"/>
        <w:numPr>
          <w:ilvl w:val="0"/>
          <w:numId w:val="71"/>
        </w:numPr>
        <w:overflowPunct w:val="0"/>
        <w:ind w:firstLineChars="0"/>
        <w:contextualSpacing/>
        <w:textAlignment w:val="baseline"/>
        <w:rPr>
          <w:bCs/>
          <w:iCs/>
        </w:rPr>
      </w:pPr>
      <w:r w:rsidRPr="00074820">
        <w:rPr>
          <w:bCs/>
          <w:iCs/>
        </w:rPr>
        <w:t>(Optional) Dense Urban with 2-layer</w:t>
      </w:r>
    </w:p>
    <w:p w14:paraId="31892509" w14:textId="77777777" w:rsidR="00074820" w:rsidRPr="00074820" w:rsidRDefault="00074820" w:rsidP="00074820">
      <w:pPr>
        <w:pStyle w:val="affe"/>
        <w:numPr>
          <w:ilvl w:val="1"/>
          <w:numId w:val="71"/>
        </w:numPr>
        <w:ind w:firstLineChars="0"/>
        <w:rPr>
          <w:bCs/>
          <w:iCs/>
        </w:rPr>
      </w:pPr>
      <w:r w:rsidRPr="00074820">
        <w:rPr>
          <w:bCs/>
          <w:iCs/>
        </w:rPr>
        <w:t>Dense Urban Macro layer uses legacy static TDD operation, Dense Urban Micro layer uses SBFD operation. All the Micro gNBs use the same SBFD subband configuration.</w:t>
      </w:r>
    </w:p>
    <w:p w14:paraId="5699CD13" w14:textId="460CA294" w:rsidR="00B15AB2" w:rsidRDefault="00B15AB2" w:rsidP="00FA7C3C">
      <w:pPr>
        <w:spacing w:after="120"/>
      </w:pPr>
    </w:p>
    <w:p w14:paraId="58B52847" w14:textId="77777777" w:rsidR="00074820" w:rsidRPr="003D425B" w:rsidRDefault="00074820" w:rsidP="00074820">
      <w:pPr>
        <w:spacing w:after="120"/>
      </w:pPr>
    </w:p>
    <w:p w14:paraId="38D70509" w14:textId="77777777" w:rsidR="00074820" w:rsidRDefault="00074820" w:rsidP="0007482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74820" w14:paraId="10EA6625"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E8EA8F" w14:textId="77777777" w:rsidR="00074820" w:rsidRDefault="0007482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B43F2" w14:textId="77777777" w:rsidR="00074820" w:rsidRDefault="00074820" w:rsidP="00374AEE">
            <w:pPr>
              <w:spacing w:line="240" w:lineRule="auto"/>
              <w:jc w:val="center"/>
              <w:rPr>
                <w:b/>
              </w:rPr>
            </w:pPr>
            <w:r>
              <w:rPr>
                <w:b/>
              </w:rPr>
              <w:t>Comment</w:t>
            </w:r>
          </w:p>
        </w:tc>
      </w:tr>
      <w:tr w:rsidR="00074820" w14:paraId="19EA33D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B5D5B02" w14:textId="1A51B33E" w:rsidR="00074820" w:rsidRDefault="00074820" w:rsidP="00074820">
            <w:pPr>
              <w:spacing w:line="240" w:lineRule="auto"/>
              <w:rPr>
                <w:bCs/>
              </w:rPr>
            </w:pPr>
            <w:r w:rsidRPr="00617D42">
              <w:rPr>
                <w:rFonts w:hint="eastAsia"/>
                <w:bCs/>
                <w:color w:val="FF0000"/>
              </w:rPr>
              <w:t>M</w:t>
            </w:r>
            <w:r w:rsidRPr="00617D4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164DAA" w14:textId="2CAA675B" w:rsidR="00074820" w:rsidRDefault="00074820" w:rsidP="00074820">
            <w:pPr>
              <w:spacing w:line="240" w:lineRule="auto"/>
              <w:rPr>
                <w:bCs/>
                <w:color w:val="FF0000"/>
              </w:rPr>
            </w:pPr>
            <w:r>
              <w:rPr>
                <w:bCs/>
                <w:color w:val="FF0000"/>
              </w:rPr>
              <w:t xml:space="preserve">In round 1, </w:t>
            </w:r>
            <w:r w:rsidRPr="00617D42">
              <w:rPr>
                <w:bCs/>
                <w:color w:val="FF0000"/>
              </w:rPr>
              <w:t xml:space="preserve">some companies </w:t>
            </w:r>
            <w:r>
              <w:rPr>
                <w:bCs/>
                <w:color w:val="FF0000"/>
              </w:rPr>
              <w:t xml:space="preserve">prefer to also consider indoor factory in additon to indoor office, I think it would be better to select one of indoor office and indoor factory instead of both in order to reduce the simulation workload, so I use Indoor factory in the new proposal. </w:t>
            </w:r>
          </w:p>
          <w:p w14:paraId="194328CB" w14:textId="77777777" w:rsidR="00074820" w:rsidRDefault="00074820" w:rsidP="00074820">
            <w:pPr>
              <w:spacing w:line="240" w:lineRule="auto"/>
              <w:rPr>
                <w:bCs/>
                <w:iCs/>
                <w:color w:val="FF0000"/>
              </w:rPr>
            </w:pPr>
            <w:r>
              <w:rPr>
                <w:bCs/>
                <w:color w:val="FF0000"/>
              </w:rPr>
              <w:t xml:space="preserve">Regarding indoor factory, the intention is to </w:t>
            </w:r>
            <w:r>
              <w:rPr>
                <w:bCs/>
                <w:iCs/>
                <w:color w:val="FF0000"/>
              </w:rPr>
              <w:t>reuse the Indoor Factory (InF) scenario and relevant channel model in TR38.901. Regarding indoor office, the intention is to reuse the Indoor office scenario and relevant channel model in TR38.901.</w:t>
            </w:r>
          </w:p>
          <w:p w14:paraId="4C7C3E6C" w14:textId="77777777" w:rsidR="00074820" w:rsidRDefault="00074820" w:rsidP="00074820">
            <w:pPr>
              <w:spacing w:line="240" w:lineRule="auto"/>
              <w:rPr>
                <w:bCs/>
                <w:color w:val="FF0000"/>
              </w:rPr>
            </w:pPr>
            <w:r w:rsidRPr="003A5BD6">
              <w:rPr>
                <w:rFonts w:hint="eastAsia"/>
                <w:bCs/>
                <w:color w:val="FF0000"/>
              </w:rPr>
              <w:t>T</w:t>
            </w:r>
            <w:r w:rsidRPr="003A5BD6">
              <w:rPr>
                <w:bCs/>
                <w:color w:val="FF0000"/>
              </w:rPr>
              <w:t xml:space="preserve">he Hetnet here is </w:t>
            </w:r>
            <w:r w:rsidR="003E7AD5" w:rsidRPr="003A5BD6">
              <w:rPr>
                <w:bCs/>
                <w:color w:val="FF0000"/>
              </w:rPr>
              <w:t>to simulate the practical factory scenario</w:t>
            </w:r>
            <w:r w:rsidR="00FB55AF" w:rsidRPr="003A5BD6">
              <w:rPr>
                <w:bCs/>
                <w:color w:val="FF0000"/>
              </w:rPr>
              <w:t xml:space="preserve"> which is deployed in the macro scenario</w:t>
            </w:r>
            <w:r w:rsidR="003E7AD5" w:rsidRPr="003A5BD6">
              <w:rPr>
                <w:bCs/>
                <w:color w:val="FF0000"/>
              </w:rPr>
              <w:t xml:space="preserve">, </w:t>
            </w:r>
            <w:r w:rsidR="00FB55AF" w:rsidRPr="003A5BD6">
              <w:rPr>
                <w:bCs/>
                <w:color w:val="FF0000"/>
              </w:rPr>
              <w:t xml:space="preserve">there is not a mature topology and channel model that could be directly used. That’s why we are discussing how to construct such a scenario. The intention here is to construct such </w:t>
            </w:r>
            <w:r w:rsidR="00FB55AF" w:rsidRPr="003A5BD6">
              <w:rPr>
                <w:bCs/>
                <w:color w:val="FF0000"/>
              </w:rPr>
              <w:lastRenderedPageBreak/>
              <w:t>a scenario based on Urban Macro and Indoor factory (refer to TR38.901).</w:t>
            </w:r>
          </w:p>
          <w:p w14:paraId="17790CBC" w14:textId="7BC1AB7B" w:rsidR="00DE6B48" w:rsidRDefault="00DE6B48" w:rsidP="00074820">
            <w:pPr>
              <w:spacing w:line="240" w:lineRule="auto"/>
              <w:rPr>
                <w:bCs/>
              </w:rPr>
            </w:pPr>
            <w:r>
              <w:rPr>
                <w:rFonts w:hint="eastAsia"/>
                <w:bCs/>
                <w:color w:val="FF0000"/>
              </w:rPr>
              <w:t>@</w:t>
            </w:r>
            <w:r>
              <w:rPr>
                <w:bCs/>
                <w:color w:val="FF0000"/>
              </w:rPr>
              <w:t xml:space="preserve">QC, we can focus on how to </w:t>
            </w:r>
            <w:r w:rsidR="00CC2876">
              <w:rPr>
                <w:bCs/>
                <w:color w:val="FF0000"/>
              </w:rPr>
              <w:t>stabilize the Hetnet scenario for deployment case 3-2, then for case 1, we can reuse it as much as possible, if it is decided to include it also for case 1.</w:t>
            </w:r>
          </w:p>
        </w:tc>
      </w:tr>
      <w:tr w:rsidR="00074820" w14:paraId="050BE0F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8D33A4F" w14:textId="288792E4" w:rsidR="00074820" w:rsidRPr="004749FF" w:rsidRDefault="004749FF" w:rsidP="00374AEE">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1D7616E" w14:textId="77777777" w:rsidR="00531D76" w:rsidRDefault="004749FF" w:rsidP="00374AEE">
            <w:pPr>
              <w:rPr>
                <w:bCs/>
              </w:rPr>
            </w:pPr>
            <w:r>
              <w:rPr>
                <w:bCs/>
              </w:rPr>
              <w:t>We cannot agree to a carte blanche HetNet scenario without knowing the details of the HetNet scenario. We have the same opinion regard</w:t>
            </w:r>
            <w:r w:rsidR="00531D76">
              <w:rPr>
                <w:bCs/>
              </w:rPr>
              <w:t xml:space="preserve">ing Indoor Factory. </w:t>
            </w:r>
          </w:p>
          <w:p w14:paraId="2B8A3915" w14:textId="0126AE04" w:rsidR="00074820" w:rsidRDefault="004749FF" w:rsidP="00374AEE">
            <w:pPr>
              <w:rPr>
                <w:bCs/>
              </w:rPr>
            </w:pPr>
            <w:r>
              <w:rPr>
                <w:bCs/>
              </w:rPr>
              <w:t xml:space="preserve"> Indoor office scenario is </w:t>
            </w:r>
            <w:r w:rsidR="00531D76">
              <w:rPr>
                <w:bCs/>
              </w:rPr>
              <w:t xml:space="preserve">available </w:t>
            </w:r>
            <w:r>
              <w:rPr>
                <w:bCs/>
              </w:rPr>
              <w:t xml:space="preserve">in 38.901 and </w:t>
            </w:r>
            <w:r w:rsidR="00531D76">
              <w:rPr>
                <w:bCs/>
              </w:rPr>
              <w:t>can be simulated</w:t>
            </w:r>
            <w:r>
              <w:rPr>
                <w:bCs/>
              </w:rPr>
              <w:t xml:space="preserve">. If companies think that Indoor factory scenario is well-suited for SBFD operation, it must be motivated. </w:t>
            </w:r>
          </w:p>
          <w:p w14:paraId="2564E996" w14:textId="65CA0487" w:rsidR="004749FF" w:rsidRDefault="00531D76" w:rsidP="00374AEE">
            <w:pPr>
              <w:rPr>
                <w:bCs/>
              </w:rPr>
            </w:pPr>
            <w:r>
              <w:rPr>
                <w:bCs/>
              </w:rPr>
              <w:t xml:space="preserve">We propose to change it to the following – </w:t>
            </w:r>
          </w:p>
          <w:p w14:paraId="771280DE" w14:textId="7559FFC2" w:rsidR="00844B4D" w:rsidRPr="009051EE" w:rsidRDefault="00844B4D" w:rsidP="00844B4D">
            <w:pPr>
              <w:pStyle w:val="40"/>
              <w:numPr>
                <w:ilvl w:val="0"/>
                <w:numId w:val="0"/>
              </w:numPr>
              <w:outlineLvl w:val="3"/>
              <w:rPr>
                <w:b/>
                <w:i/>
                <w:u w:val="single"/>
              </w:rPr>
            </w:pPr>
            <w:r>
              <w:rPr>
                <w:b/>
                <w:i/>
                <w:u w:val="single"/>
              </w:rPr>
              <w:t>Updated</w:t>
            </w:r>
            <w:r w:rsidRPr="009051EE">
              <w:rPr>
                <w:b/>
                <w:i/>
                <w:u w:val="single"/>
              </w:rPr>
              <w:t xml:space="preserve"> proposal 1-</w:t>
            </w:r>
            <w:r>
              <w:rPr>
                <w:b/>
                <w:i/>
                <w:u w:val="single"/>
              </w:rPr>
              <w:t>1-4-</w:t>
            </w:r>
            <w:proofErr w:type="gramStart"/>
            <w:r>
              <w:rPr>
                <w:b/>
                <w:i/>
                <w:u w:val="single"/>
              </w:rPr>
              <w:t>r2(</w:t>
            </w:r>
            <w:proofErr w:type="gramEnd"/>
            <w:r>
              <w:rPr>
                <w:b/>
                <w:i/>
                <w:u w:val="single"/>
              </w:rPr>
              <w:t>Open)(</w:t>
            </w:r>
            <w:r w:rsidRPr="00844B4D">
              <w:rPr>
                <w:b/>
                <w:i/>
                <w:color w:val="C00000"/>
                <w:u w:val="single"/>
              </w:rPr>
              <w:t>Modified by Ericsson</w:t>
            </w:r>
            <w:r>
              <w:rPr>
                <w:b/>
                <w:i/>
                <w:u w:val="single"/>
              </w:rPr>
              <w:t>)</w:t>
            </w:r>
            <w:r w:rsidRPr="009051EE">
              <w:rPr>
                <w:b/>
                <w:i/>
                <w:u w:val="single"/>
              </w:rPr>
              <w:t>:</w:t>
            </w:r>
          </w:p>
          <w:p w14:paraId="5E043243" w14:textId="77777777" w:rsidR="00531D76" w:rsidRPr="00074820" w:rsidRDefault="00531D76" w:rsidP="00531D76">
            <w:pPr>
              <w:spacing w:after="120"/>
            </w:pPr>
            <w:r w:rsidRPr="00074820">
              <w:rPr>
                <w:bCs/>
                <w:iCs/>
              </w:rPr>
              <w:t>For evaluation of SBFD Deployment Case 3-2, consider the following scenario</w:t>
            </w:r>
            <w:r w:rsidRPr="00531D76">
              <w:rPr>
                <w:bCs/>
                <w:iCs/>
                <w:strike/>
                <w:color w:val="C00000"/>
              </w:rPr>
              <w:t>s</w:t>
            </w:r>
            <w:r w:rsidRPr="00074820">
              <w:rPr>
                <w:bCs/>
                <w:iCs/>
              </w:rPr>
              <w:t xml:space="preserve"> for FR1:</w:t>
            </w:r>
          </w:p>
          <w:p w14:paraId="7057BB60" w14:textId="3EA57AC7" w:rsidR="00531D76" w:rsidRPr="00844B4D" w:rsidRDefault="00531D76" w:rsidP="00531D76">
            <w:pPr>
              <w:pStyle w:val="affe"/>
              <w:numPr>
                <w:ilvl w:val="0"/>
                <w:numId w:val="71"/>
              </w:numPr>
              <w:overflowPunct w:val="0"/>
              <w:ind w:firstLineChars="0"/>
              <w:contextualSpacing/>
              <w:textAlignment w:val="baseline"/>
              <w:rPr>
                <w:bCs/>
                <w:iCs/>
                <w:color w:val="C00000"/>
              </w:rPr>
            </w:pPr>
            <w:r w:rsidRPr="00844B4D">
              <w:rPr>
                <w:bCs/>
                <w:iCs/>
                <w:color w:val="C00000"/>
              </w:rPr>
              <w:t xml:space="preserve">2-layer scenario with independent deployment </w:t>
            </w:r>
            <w:r w:rsidR="00844B4D">
              <w:rPr>
                <w:bCs/>
                <w:iCs/>
                <w:color w:val="C00000"/>
              </w:rPr>
              <w:t>of the layers</w:t>
            </w:r>
          </w:p>
          <w:p w14:paraId="14193CBB" w14:textId="0818A5F7" w:rsidR="00531D76" w:rsidRPr="00844B4D" w:rsidRDefault="00531D76" w:rsidP="00531D76">
            <w:pPr>
              <w:pStyle w:val="affe"/>
              <w:numPr>
                <w:ilvl w:val="1"/>
                <w:numId w:val="71"/>
              </w:numPr>
              <w:overflowPunct w:val="0"/>
              <w:ind w:firstLineChars="0"/>
              <w:contextualSpacing/>
              <w:textAlignment w:val="baseline"/>
              <w:rPr>
                <w:bCs/>
                <w:iCs/>
                <w:color w:val="C00000"/>
              </w:rPr>
            </w:pPr>
            <w:r w:rsidRPr="00844B4D">
              <w:rPr>
                <w:bCs/>
                <w:iCs/>
                <w:color w:val="C00000"/>
              </w:rPr>
              <w:t xml:space="preserve">Layer 1: Urban Macro, or Dense Urban Macro layer </w:t>
            </w:r>
          </w:p>
          <w:p w14:paraId="4A5AD68E" w14:textId="1549BDD9" w:rsidR="00844B4D" w:rsidRPr="00844B4D" w:rsidRDefault="00531D76" w:rsidP="00844B4D">
            <w:pPr>
              <w:pStyle w:val="affe"/>
              <w:numPr>
                <w:ilvl w:val="1"/>
                <w:numId w:val="71"/>
              </w:numPr>
              <w:overflowPunct w:val="0"/>
              <w:ind w:firstLineChars="0"/>
              <w:contextualSpacing/>
              <w:textAlignment w:val="baseline"/>
              <w:rPr>
                <w:bCs/>
                <w:iCs/>
                <w:color w:val="C00000"/>
              </w:rPr>
            </w:pPr>
            <w:r w:rsidRPr="00844B4D">
              <w:rPr>
                <w:bCs/>
                <w:iCs/>
                <w:color w:val="C00000"/>
              </w:rPr>
              <w:t xml:space="preserve">Layer 2: Indoor office or Indoor factory </w:t>
            </w:r>
            <w:r w:rsidR="00844B4D" w:rsidRPr="00844B4D">
              <w:rPr>
                <w:bCs/>
                <w:iCs/>
                <w:color w:val="C00000"/>
              </w:rPr>
              <w:t>or Dense Urban Micro layer</w:t>
            </w:r>
          </w:p>
          <w:p w14:paraId="6597AB0D" w14:textId="551E3299" w:rsidR="00531D76" w:rsidRPr="00844B4D" w:rsidRDefault="00531D76" w:rsidP="00531D76">
            <w:pPr>
              <w:pStyle w:val="affe"/>
              <w:numPr>
                <w:ilvl w:val="1"/>
                <w:numId w:val="71"/>
              </w:numPr>
              <w:overflowPunct w:val="0"/>
              <w:ind w:firstLineChars="0"/>
              <w:contextualSpacing/>
              <w:textAlignment w:val="baseline"/>
              <w:rPr>
                <w:bCs/>
                <w:iCs/>
                <w:color w:val="C00000"/>
              </w:rPr>
            </w:pPr>
            <w:r w:rsidRPr="00844B4D">
              <w:rPr>
                <w:bCs/>
                <w:iCs/>
                <w:color w:val="C00000"/>
              </w:rPr>
              <w:t xml:space="preserve">Layer 1 uses static TDD operation and Layer 2 uses </w:t>
            </w:r>
            <w:r w:rsidR="00844B4D" w:rsidRPr="00844B4D">
              <w:rPr>
                <w:bCs/>
                <w:iCs/>
                <w:color w:val="C00000"/>
              </w:rPr>
              <w:t>SBFD/dynamic TDD operation</w:t>
            </w:r>
          </w:p>
          <w:p w14:paraId="62092554" w14:textId="5412CD38" w:rsidR="00531D76" w:rsidRPr="00531D76" w:rsidRDefault="00531D76" w:rsidP="00531D76">
            <w:pPr>
              <w:pStyle w:val="affe"/>
              <w:numPr>
                <w:ilvl w:val="0"/>
                <w:numId w:val="71"/>
              </w:numPr>
              <w:overflowPunct w:val="0"/>
              <w:ind w:firstLineChars="0"/>
              <w:contextualSpacing/>
              <w:textAlignment w:val="baseline"/>
              <w:rPr>
                <w:bCs/>
                <w:iCs/>
                <w:strike/>
              </w:rPr>
            </w:pPr>
            <w:r w:rsidRPr="00531D76">
              <w:rPr>
                <w:bCs/>
                <w:iCs/>
                <w:strike/>
              </w:rPr>
              <w:t xml:space="preserve">(Optional) </w:t>
            </w:r>
            <w:r w:rsidRPr="00531D76">
              <w:rPr>
                <w:rFonts w:hint="eastAsia"/>
                <w:bCs/>
                <w:iCs/>
                <w:strike/>
              </w:rPr>
              <w:t>H</w:t>
            </w:r>
            <w:r w:rsidRPr="00531D76">
              <w:rPr>
                <w:bCs/>
                <w:iCs/>
                <w:strike/>
              </w:rPr>
              <w:t>etNet with Urban Macro and Indoor factory</w:t>
            </w:r>
          </w:p>
          <w:p w14:paraId="13EA046D" w14:textId="77777777" w:rsidR="00531D76" w:rsidRPr="00531D76" w:rsidRDefault="00531D76" w:rsidP="00531D76">
            <w:pPr>
              <w:pStyle w:val="affe"/>
              <w:numPr>
                <w:ilvl w:val="1"/>
                <w:numId w:val="71"/>
              </w:numPr>
              <w:ind w:firstLineChars="0"/>
              <w:rPr>
                <w:bCs/>
                <w:iCs/>
                <w:strike/>
              </w:rPr>
            </w:pPr>
            <w:r w:rsidRPr="00531D76">
              <w:rPr>
                <w:bCs/>
                <w:iCs/>
                <w:strike/>
              </w:rPr>
              <w:t>Urban Macro layer uses legacy static TDD operation, Indoor office layer uses SBFD operation. All the Indoor gNBs use the same SBFD subband configuration.</w:t>
            </w:r>
          </w:p>
          <w:p w14:paraId="13B87535" w14:textId="77777777" w:rsidR="00531D76" w:rsidRPr="00074820" w:rsidRDefault="00531D76" w:rsidP="00531D76">
            <w:pPr>
              <w:pStyle w:val="affe"/>
              <w:numPr>
                <w:ilvl w:val="1"/>
                <w:numId w:val="71"/>
              </w:numPr>
              <w:ind w:firstLineChars="0"/>
              <w:rPr>
                <w:ins w:id="12" w:author="Wang Fei" w:date="2022-08-24T13:44:00Z"/>
                <w:bCs/>
                <w:iCs/>
                <w:strike/>
                <w:color w:val="FF0000"/>
              </w:rPr>
            </w:pPr>
            <w:r w:rsidRPr="00074820">
              <w:rPr>
                <w:bCs/>
                <w:iCs/>
                <w:strike/>
                <w:color w:val="FF0000"/>
              </w:rPr>
              <w:t>Note: CoMP deployment is not considered.</w:t>
            </w:r>
          </w:p>
          <w:p w14:paraId="26754128" w14:textId="77777777" w:rsidR="00531D76" w:rsidRPr="00074820" w:rsidRDefault="00531D76" w:rsidP="00531D76">
            <w:pPr>
              <w:pStyle w:val="affe"/>
              <w:numPr>
                <w:ilvl w:val="1"/>
                <w:numId w:val="71"/>
              </w:numPr>
              <w:ind w:firstLineChars="0"/>
              <w:rPr>
                <w:bCs/>
                <w:iCs/>
              </w:rPr>
            </w:pPr>
            <w:ins w:id="13" w:author="Wang Fei" w:date="2022-08-24T13:44:00Z">
              <w:r w:rsidRPr="00074820">
                <w:rPr>
                  <w:bCs/>
                  <w:iCs/>
                </w:rPr>
                <w:t xml:space="preserve">Note: Regarding </w:t>
              </w:r>
            </w:ins>
            <w:r w:rsidRPr="00074820">
              <w:rPr>
                <w:bCs/>
                <w:iCs/>
              </w:rPr>
              <w:t xml:space="preserve">the </w:t>
            </w:r>
            <w:ins w:id="14" w:author="Wang Fei" w:date="2022-08-24T13:44:00Z">
              <w:r w:rsidRPr="00074820">
                <w:rPr>
                  <w:rFonts w:hint="eastAsia"/>
                  <w:bCs/>
                  <w:iCs/>
                </w:rPr>
                <w:t>I</w:t>
              </w:r>
              <w:r w:rsidRPr="00074820">
                <w:rPr>
                  <w:bCs/>
                  <w:iCs/>
                </w:rPr>
                <w:t>ndoor factory</w:t>
              </w:r>
            </w:ins>
            <w:r w:rsidRPr="00074820">
              <w:rPr>
                <w:bCs/>
                <w:iCs/>
              </w:rPr>
              <w:t xml:space="preserve"> layer</w:t>
            </w:r>
            <w:ins w:id="15" w:author="Wang Fei" w:date="2022-08-24T13:44:00Z">
              <w:r w:rsidRPr="00074820">
                <w:rPr>
                  <w:bCs/>
                  <w:iCs/>
                </w:rPr>
                <w:t xml:space="preserve">, reuse the </w:t>
              </w:r>
            </w:ins>
            <w:r w:rsidRPr="00074820">
              <w:rPr>
                <w:bCs/>
                <w:iCs/>
              </w:rPr>
              <w:t xml:space="preserve">Indoor factory (InF) scenario and relevant </w:t>
            </w:r>
            <w:ins w:id="16" w:author="Wang Fei" w:date="2022-08-24T13:44:00Z">
              <w:r w:rsidRPr="00074820">
                <w:rPr>
                  <w:bCs/>
                  <w:iCs/>
                </w:rPr>
                <w:t>channel model in TR38.901.</w:t>
              </w:r>
            </w:ins>
          </w:p>
          <w:p w14:paraId="17A35926" w14:textId="77777777" w:rsidR="00844B4D" w:rsidRPr="00844B4D" w:rsidRDefault="00531D76" w:rsidP="00531D76">
            <w:pPr>
              <w:pStyle w:val="affe"/>
              <w:numPr>
                <w:ilvl w:val="0"/>
                <w:numId w:val="71"/>
              </w:numPr>
              <w:overflowPunct w:val="0"/>
              <w:ind w:firstLineChars="0"/>
              <w:contextualSpacing/>
              <w:textAlignment w:val="baseline"/>
              <w:rPr>
                <w:bCs/>
                <w:iCs/>
                <w:strike/>
              </w:rPr>
            </w:pPr>
            <w:r w:rsidRPr="00844B4D">
              <w:rPr>
                <w:bCs/>
                <w:iCs/>
                <w:strike/>
              </w:rPr>
              <w:t>(Optional) Dense Urban with 2-layer</w:t>
            </w:r>
          </w:p>
          <w:p w14:paraId="6A70D0EC" w14:textId="3ABA4985" w:rsidR="00531D76" w:rsidRPr="00844B4D" w:rsidRDefault="00531D76" w:rsidP="00531D76">
            <w:pPr>
              <w:pStyle w:val="affe"/>
              <w:numPr>
                <w:ilvl w:val="0"/>
                <w:numId w:val="71"/>
              </w:numPr>
              <w:overflowPunct w:val="0"/>
              <w:ind w:firstLineChars="0"/>
              <w:contextualSpacing/>
              <w:textAlignment w:val="baseline"/>
              <w:rPr>
                <w:bCs/>
                <w:iCs/>
              </w:rPr>
            </w:pPr>
            <w:r w:rsidRPr="00844B4D">
              <w:rPr>
                <w:bCs/>
                <w:iCs/>
                <w:strike/>
              </w:rPr>
              <w:t>Dense Urban Macro layer uses legacy static TDD operation, Dense Urban Micro layer uses SBFD operation. All the Micro gNBs use the same SBFD subband configuration</w:t>
            </w:r>
          </w:p>
        </w:tc>
      </w:tr>
      <w:tr w:rsidR="00531D76" w14:paraId="617B2728"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7F2A51A" w14:textId="7E47BD74" w:rsidR="00531D76" w:rsidRDefault="00AE294F" w:rsidP="00374AEE">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2B47F0F" w14:textId="4F061D2C" w:rsidR="00AE294F" w:rsidRDefault="00AE294F" w:rsidP="00374AEE">
            <w:pPr>
              <w:rPr>
                <w:bCs/>
              </w:rPr>
            </w:pPr>
            <w:r>
              <w:rPr>
                <w:bCs/>
              </w:rPr>
              <w:t xml:space="preserve">We are OK with Ericsson’s updated proposal. </w:t>
            </w:r>
          </w:p>
        </w:tc>
      </w:tr>
      <w:tr w:rsidR="00AB690A" w14:paraId="09D22A3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4AF337D" w14:textId="1DC4FA2B" w:rsidR="00AB690A" w:rsidRDefault="00AB690A" w:rsidP="00AB690A">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0431750" w14:textId="77777777" w:rsidR="00AB690A" w:rsidRDefault="00AB690A" w:rsidP="00AB690A">
            <w:pPr>
              <w:spacing w:line="240" w:lineRule="auto"/>
              <w:rPr>
                <w:bCs/>
                <w:iCs/>
              </w:rPr>
            </w:pPr>
            <w:r w:rsidRPr="00143364">
              <w:rPr>
                <w:rFonts w:hint="eastAsia"/>
                <w:bCs/>
                <w:iCs/>
              </w:rPr>
              <w:t>@</w:t>
            </w:r>
            <w:r>
              <w:rPr>
                <w:bCs/>
                <w:iCs/>
              </w:rPr>
              <w:t xml:space="preserve">Ericsson, thanks for the wording. Considering when we capture all the simulation assumptions in a table, usually we list the scenario names in the first line of the table, just as in the </w:t>
            </w:r>
            <w:r w:rsidRPr="002747AA">
              <w:rPr>
                <w:bCs/>
                <w:iCs/>
              </w:rPr>
              <w:t>Table A.2.1-11</w:t>
            </w:r>
            <w:r>
              <w:rPr>
                <w:bCs/>
                <w:iCs/>
              </w:rPr>
              <w:t xml:space="preserve"> in TR38.802 or other tables. From that perspective, I prefer to clearly give each scenario a name, which will be helpful for the later discussions. If you think ‘</w:t>
            </w:r>
            <w:r w:rsidRPr="00074820">
              <w:rPr>
                <w:rFonts w:hint="eastAsia"/>
                <w:bCs/>
                <w:iCs/>
              </w:rPr>
              <w:t>H</w:t>
            </w:r>
            <w:r w:rsidRPr="00074820">
              <w:rPr>
                <w:bCs/>
                <w:iCs/>
              </w:rPr>
              <w:t>etNet with Urban Macro and Indoor factory</w:t>
            </w:r>
            <w:r>
              <w:rPr>
                <w:bCs/>
                <w:iCs/>
              </w:rPr>
              <w:t xml:space="preserve">’ is not a good name, them maybe we can consider the name ‘2-layer Scenario A’, ‘2-layer Scenario B’, etc. As long as the group have common understanding on the scenarios, I think it will be OK. </w:t>
            </w:r>
          </w:p>
          <w:p w14:paraId="58E24F46" w14:textId="77777777" w:rsidR="00AB690A" w:rsidRDefault="00AB690A" w:rsidP="00AB690A">
            <w:pPr>
              <w:spacing w:line="240" w:lineRule="auto"/>
              <w:rPr>
                <w:bCs/>
                <w:iCs/>
              </w:rPr>
            </w:pPr>
            <w:r>
              <w:rPr>
                <w:bCs/>
                <w:iCs/>
              </w:rPr>
              <w:t>BTW, let me further clarify (not specific to this proposal), in line with the agreement in RAN1#109, when I mention ‘</w:t>
            </w:r>
            <w:r w:rsidRPr="00676280">
              <w:rPr>
                <w:bCs/>
                <w:iCs/>
              </w:rPr>
              <w:t>Dense Urban with</w:t>
            </w:r>
            <w:r>
              <w:rPr>
                <w:bCs/>
                <w:iCs/>
              </w:rPr>
              <w:t xml:space="preserve"> </w:t>
            </w:r>
            <w:r w:rsidRPr="00676280">
              <w:rPr>
                <w:bCs/>
                <w:iCs/>
              </w:rPr>
              <w:t>2-layer</w:t>
            </w:r>
            <w:r>
              <w:rPr>
                <w:bCs/>
                <w:iCs/>
              </w:rPr>
              <w:t>’, I mean ‘</w:t>
            </w:r>
            <w:r w:rsidRPr="00676280">
              <w:rPr>
                <w:bCs/>
                <w:iCs/>
              </w:rPr>
              <w:t>Dense Urban</w:t>
            </w:r>
            <w:r>
              <w:rPr>
                <w:bCs/>
                <w:iCs/>
              </w:rPr>
              <w:t xml:space="preserve"> Macro layer + </w:t>
            </w:r>
            <w:r w:rsidRPr="00676280">
              <w:rPr>
                <w:bCs/>
                <w:iCs/>
              </w:rPr>
              <w:t>Dense Urban</w:t>
            </w:r>
            <w:r>
              <w:rPr>
                <w:bCs/>
                <w:iCs/>
              </w:rPr>
              <w:t xml:space="preserve"> Micro Layer’. When I mention ‘</w:t>
            </w:r>
            <w:r w:rsidRPr="00676280">
              <w:rPr>
                <w:bCs/>
                <w:iCs/>
              </w:rPr>
              <w:t>Dense Urban</w:t>
            </w:r>
            <w:r>
              <w:rPr>
                <w:bCs/>
                <w:iCs/>
              </w:rPr>
              <w:t xml:space="preserve"> Macro layer’ or ‘</w:t>
            </w:r>
            <w:r w:rsidRPr="00676280">
              <w:rPr>
                <w:bCs/>
                <w:iCs/>
              </w:rPr>
              <w:t>Dense Urban</w:t>
            </w:r>
            <w:r>
              <w:rPr>
                <w:bCs/>
                <w:iCs/>
              </w:rPr>
              <w:t xml:space="preserve"> Micro layer’, I mean ‘</w:t>
            </w:r>
            <w:r w:rsidRPr="00676280">
              <w:rPr>
                <w:bCs/>
                <w:iCs/>
              </w:rPr>
              <w:t>Dense Urban</w:t>
            </w:r>
            <w:r>
              <w:rPr>
                <w:bCs/>
                <w:iCs/>
              </w:rPr>
              <w:t xml:space="preserve"> with 1-layer’.  In RAN1#109, we agreed the following scenarios for SBFD deployment Case 1:</w:t>
            </w:r>
          </w:p>
          <w:p w14:paraId="7D0809F7" w14:textId="77777777" w:rsidR="00AB690A" w:rsidRDefault="00AB690A" w:rsidP="00AB690A">
            <w:pPr>
              <w:pStyle w:val="affe"/>
              <w:numPr>
                <w:ilvl w:val="0"/>
                <w:numId w:val="178"/>
              </w:numPr>
              <w:ind w:firstLineChars="0"/>
              <w:rPr>
                <w:bCs/>
                <w:iCs/>
              </w:rPr>
            </w:pPr>
            <w:r>
              <w:rPr>
                <w:rFonts w:hint="eastAsia"/>
                <w:bCs/>
                <w:iCs/>
              </w:rPr>
              <w:t>F</w:t>
            </w:r>
            <w:r>
              <w:rPr>
                <w:bCs/>
                <w:iCs/>
              </w:rPr>
              <w:t xml:space="preserve">R1: </w:t>
            </w:r>
            <w:r w:rsidRPr="00676280">
              <w:rPr>
                <w:bCs/>
                <w:iCs/>
              </w:rPr>
              <w:t>Indoor office</w:t>
            </w:r>
            <w:r>
              <w:rPr>
                <w:bCs/>
                <w:iCs/>
              </w:rPr>
              <w:t xml:space="preserve">, </w:t>
            </w:r>
            <w:r w:rsidRPr="00676280">
              <w:rPr>
                <w:bCs/>
                <w:iCs/>
              </w:rPr>
              <w:t>Urban macro</w:t>
            </w:r>
            <w:r>
              <w:rPr>
                <w:bCs/>
                <w:iCs/>
              </w:rPr>
              <w:t xml:space="preserve">, </w:t>
            </w:r>
            <w:r w:rsidRPr="00676280">
              <w:rPr>
                <w:bCs/>
                <w:iCs/>
              </w:rPr>
              <w:t>Dense Urban with 2-layer</w:t>
            </w:r>
            <w:r>
              <w:rPr>
                <w:bCs/>
                <w:iCs/>
              </w:rPr>
              <w:t xml:space="preserve">(optional), </w:t>
            </w:r>
            <w:r w:rsidRPr="00676280">
              <w:rPr>
                <w:bCs/>
                <w:iCs/>
              </w:rPr>
              <w:t xml:space="preserve">Dense Urban with </w:t>
            </w:r>
            <w:r>
              <w:rPr>
                <w:bCs/>
                <w:iCs/>
              </w:rPr>
              <w:t>1</w:t>
            </w:r>
            <w:r w:rsidRPr="00676280">
              <w:rPr>
                <w:bCs/>
                <w:iCs/>
              </w:rPr>
              <w:t>-</w:t>
            </w:r>
            <w:r w:rsidRPr="00676280">
              <w:rPr>
                <w:bCs/>
                <w:iCs/>
              </w:rPr>
              <w:lastRenderedPageBreak/>
              <w:t>layer</w:t>
            </w:r>
            <w:r>
              <w:rPr>
                <w:bCs/>
                <w:iCs/>
              </w:rPr>
              <w:t xml:space="preserve"> (optional. Although it was not clearly say the 1-layer is </w:t>
            </w:r>
            <w:r w:rsidRPr="00676280">
              <w:rPr>
                <w:bCs/>
                <w:iCs/>
              </w:rPr>
              <w:t>Dense Urban</w:t>
            </w:r>
            <w:r>
              <w:rPr>
                <w:bCs/>
                <w:iCs/>
              </w:rPr>
              <w:t xml:space="preserve"> Macro layer or </w:t>
            </w:r>
            <w:r w:rsidRPr="00676280">
              <w:rPr>
                <w:bCs/>
                <w:iCs/>
              </w:rPr>
              <w:t>Dense Urban</w:t>
            </w:r>
            <w:r>
              <w:rPr>
                <w:bCs/>
                <w:iCs/>
              </w:rPr>
              <w:t xml:space="preserve"> Micro layer, my intention is </w:t>
            </w:r>
            <w:r w:rsidRPr="00676280">
              <w:rPr>
                <w:bCs/>
                <w:iCs/>
              </w:rPr>
              <w:t>Dense Urban</w:t>
            </w:r>
            <w:r>
              <w:rPr>
                <w:bCs/>
                <w:iCs/>
              </w:rPr>
              <w:t xml:space="preserve"> Macro layer)</w:t>
            </w:r>
          </w:p>
          <w:p w14:paraId="38734B42" w14:textId="77777777" w:rsidR="00AB690A" w:rsidRDefault="00AB690A" w:rsidP="00AB690A">
            <w:pPr>
              <w:pStyle w:val="affe"/>
              <w:numPr>
                <w:ilvl w:val="0"/>
                <w:numId w:val="178"/>
              </w:numPr>
              <w:ind w:firstLineChars="0"/>
              <w:rPr>
                <w:bCs/>
                <w:iCs/>
              </w:rPr>
            </w:pPr>
            <w:r>
              <w:rPr>
                <w:rFonts w:hint="eastAsia"/>
                <w:bCs/>
                <w:iCs/>
              </w:rPr>
              <w:t>F</w:t>
            </w:r>
            <w:r>
              <w:rPr>
                <w:bCs/>
                <w:iCs/>
              </w:rPr>
              <w:t xml:space="preserve">R2: </w:t>
            </w:r>
            <w:r w:rsidRPr="00676280">
              <w:rPr>
                <w:bCs/>
                <w:iCs/>
              </w:rPr>
              <w:t>Indoor office</w:t>
            </w:r>
            <w:r>
              <w:rPr>
                <w:bCs/>
                <w:iCs/>
              </w:rPr>
              <w:t xml:space="preserve">, </w:t>
            </w:r>
            <w:r w:rsidRPr="00676280">
              <w:rPr>
                <w:bCs/>
                <w:iCs/>
              </w:rPr>
              <w:t>Dense Urban Macro layer</w:t>
            </w:r>
            <w:r>
              <w:rPr>
                <w:bCs/>
                <w:iCs/>
              </w:rPr>
              <w:t xml:space="preserve">, </w:t>
            </w:r>
            <w:r w:rsidRPr="00676280">
              <w:rPr>
                <w:bCs/>
                <w:iCs/>
              </w:rPr>
              <w:t>Dense Urban M</w:t>
            </w:r>
            <w:r>
              <w:rPr>
                <w:bCs/>
                <w:iCs/>
              </w:rPr>
              <w:t>i</w:t>
            </w:r>
            <w:r w:rsidRPr="00676280">
              <w:rPr>
                <w:bCs/>
                <w:iCs/>
              </w:rPr>
              <w:t>cro layer</w:t>
            </w:r>
            <w:r>
              <w:rPr>
                <w:bCs/>
                <w:iCs/>
              </w:rPr>
              <w:t xml:space="preserve"> (optional)</w:t>
            </w:r>
          </w:p>
          <w:p w14:paraId="3A1AE6A3" w14:textId="77777777" w:rsidR="00AB690A" w:rsidRDefault="00AB690A" w:rsidP="00AB690A">
            <w:pPr>
              <w:rPr>
                <w:bCs/>
                <w:iCs/>
              </w:rPr>
            </w:pPr>
            <w:r>
              <w:rPr>
                <w:rFonts w:hint="eastAsia"/>
                <w:bCs/>
                <w:iCs/>
              </w:rPr>
              <w:t>H</w:t>
            </w:r>
            <w:r>
              <w:rPr>
                <w:bCs/>
                <w:iCs/>
              </w:rPr>
              <w:t>ope we are on the same page.</w:t>
            </w:r>
          </w:p>
          <w:p w14:paraId="350ED5E1" w14:textId="77777777" w:rsidR="00AB690A" w:rsidRPr="00696A28" w:rsidRDefault="00AB690A" w:rsidP="00AB690A">
            <w:pPr>
              <w:rPr>
                <w:bCs/>
                <w:iCs/>
              </w:rPr>
            </w:pPr>
          </w:p>
          <w:p w14:paraId="152FEA57" w14:textId="77777777" w:rsidR="00AB690A" w:rsidRPr="00143364" w:rsidRDefault="00AB690A" w:rsidP="00AB690A">
            <w:pPr>
              <w:spacing w:line="240" w:lineRule="auto"/>
              <w:rPr>
                <w:bCs/>
                <w:iCs/>
              </w:rPr>
            </w:pPr>
            <w:r>
              <w:rPr>
                <w:bCs/>
                <w:iCs/>
              </w:rPr>
              <w:t>My suggestion is to use the following:</w:t>
            </w:r>
          </w:p>
          <w:p w14:paraId="6A3DB7A9" w14:textId="77777777" w:rsidR="00AB690A" w:rsidRPr="009051EE" w:rsidRDefault="00AB690A" w:rsidP="00AB690A">
            <w:pPr>
              <w:pStyle w:val="40"/>
              <w:numPr>
                <w:ilvl w:val="0"/>
                <w:numId w:val="0"/>
              </w:numPr>
              <w:outlineLvl w:val="3"/>
              <w:rPr>
                <w:b/>
                <w:i/>
                <w:u w:val="single"/>
              </w:rPr>
            </w:pPr>
            <w:bookmarkStart w:id="17" w:name="_Hlk112360436"/>
            <w:r w:rsidRPr="00A030F2">
              <w:rPr>
                <w:b/>
                <w:i/>
                <w:highlight w:val="yellow"/>
                <w:u w:val="single"/>
              </w:rPr>
              <w:t>Updated proposal 1-1-4-r2</w:t>
            </w:r>
            <w:r>
              <w:rPr>
                <w:b/>
                <w:i/>
                <w:highlight w:val="yellow"/>
                <w:u w:val="single"/>
              </w:rPr>
              <w:t>-Modified</w:t>
            </w:r>
            <w:r w:rsidRPr="00A030F2">
              <w:rPr>
                <w:b/>
                <w:i/>
                <w:highlight w:val="yellow"/>
                <w:u w:val="single"/>
              </w:rPr>
              <w:t>:</w:t>
            </w:r>
          </w:p>
          <w:p w14:paraId="5CBBC71A" w14:textId="77777777" w:rsidR="00AB690A" w:rsidRPr="007D11D8" w:rsidRDefault="00AB690A" w:rsidP="00AB690A">
            <w:pPr>
              <w:spacing w:line="240" w:lineRule="auto"/>
              <w:rPr>
                <w:color w:val="FF0000"/>
              </w:rPr>
            </w:pPr>
            <w:r w:rsidRPr="007D11D8">
              <w:rPr>
                <w:bCs/>
                <w:iCs/>
                <w:color w:val="FF0000"/>
              </w:rPr>
              <w:t>For evaluation of SBFD Deployment Case 3-2, consider the following scenarios for FR1:</w:t>
            </w:r>
          </w:p>
          <w:p w14:paraId="2AD22230" w14:textId="77777777" w:rsidR="00AB690A" w:rsidRPr="007D11D8" w:rsidRDefault="00AB690A" w:rsidP="00AB690A">
            <w:pPr>
              <w:pStyle w:val="affe"/>
              <w:numPr>
                <w:ilvl w:val="0"/>
                <w:numId w:val="71"/>
              </w:numPr>
              <w:overflowPunct w:val="0"/>
              <w:spacing w:line="240" w:lineRule="auto"/>
              <w:ind w:firstLineChars="0"/>
              <w:contextualSpacing/>
              <w:textAlignment w:val="baseline"/>
              <w:rPr>
                <w:bCs/>
                <w:iCs/>
                <w:color w:val="FF0000"/>
              </w:rPr>
            </w:pPr>
            <w:r>
              <w:rPr>
                <w:bCs/>
                <w:iCs/>
                <w:color w:val="FF0000"/>
              </w:rPr>
              <w:t xml:space="preserve">(Optional) </w:t>
            </w:r>
            <w:r w:rsidRPr="007D11D8">
              <w:rPr>
                <w:bCs/>
                <w:iCs/>
                <w:color w:val="FF0000"/>
              </w:rPr>
              <w:t>2-layer Scenario A (Dense Urban with 2-layer)</w:t>
            </w:r>
          </w:p>
          <w:p w14:paraId="5A765AEF" w14:textId="77777777" w:rsidR="00AB690A" w:rsidRPr="007D11D8" w:rsidRDefault="00AB690A" w:rsidP="00AB690A">
            <w:pPr>
              <w:pStyle w:val="affe"/>
              <w:numPr>
                <w:ilvl w:val="1"/>
                <w:numId w:val="71"/>
              </w:numPr>
              <w:spacing w:line="240" w:lineRule="auto"/>
              <w:ind w:firstLineChars="0"/>
              <w:rPr>
                <w:bCs/>
                <w:iCs/>
                <w:color w:val="FF0000"/>
              </w:rPr>
            </w:pPr>
            <w:r w:rsidRPr="007D11D8">
              <w:rPr>
                <w:bCs/>
                <w:iCs/>
                <w:color w:val="FF0000"/>
              </w:rPr>
              <w:t xml:space="preserve">Layer 1: Dense Urban Macro layer </w:t>
            </w:r>
          </w:p>
          <w:p w14:paraId="098B7851" w14:textId="77777777" w:rsidR="00AB690A" w:rsidRPr="007D11D8" w:rsidRDefault="00AB690A" w:rsidP="00AB690A">
            <w:pPr>
              <w:pStyle w:val="affe"/>
              <w:numPr>
                <w:ilvl w:val="1"/>
                <w:numId w:val="71"/>
              </w:numPr>
              <w:spacing w:line="240" w:lineRule="auto"/>
              <w:ind w:firstLineChars="0"/>
              <w:rPr>
                <w:bCs/>
                <w:iCs/>
                <w:color w:val="FF0000"/>
              </w:rPr>
            </w:pPr>
            <w:r w:rsidRPr="007D11D8">
              <w:rPr>
                <w:bCs/>
                <w:iCs/>
                <w:color w:val="FF0000"/>
              </w:rPr>
              <w:t>Layer 2: Dense Urban Micro layer</w:t>
            </w:r>
          </w:p>
          <w:p w14:paraId="469367B5" w14:textId="77777777" w:rsidR="00AB690A" w:rsidRPr="007D11D8" w:rsidRDefault="00AB690A" w:rsidP="00AB690A">
            <w:pPr>
              <w:pStyle w:val="affe"/>
              <w:numPr>
                <w:ilvl w:val="1"/>
                <w:numId w:val="71"/>
              </w:numPr>
              <w:spacing w:line="240" w:lineRule="auto"/>
              <w:ind w:firstLineChars="0"/>
              <w:rPr>
                <w:bCs/>
                <w:iCs/>
                <w:color w:val="FF0000"/>
              </w:rPr>
            </w:pPr>
            <w:r w:rsidRPr="007D11D8">
              <w:rPr>
                <w:bCs/>
                <w:iCs/>
                <w:color w:val="FF0000"/>
              </w:rPr>
              <w:t>uses legacy static TDD operation, Dense Urban Micro layer uses SBFD operation. All the Micro gNBs use the same SBFD subband configuration.</w:t>
            </w:r>
          </w:p>
          <w:p w14:paraId="1FFE7202" w14:textId="77777777" w:rsidR="00AB690A" w:rsidRPr="007D11D8" w:rsidRDefault="00AB690A" w:rsidP="00AB690A">
            <w:pPr>
              <w:pStyle w:val="affe"/>
              <w:numPr>
                <w:ilvl w:val="0"/>
                <w:numId w:val="71"/>
              </w:numPr>
              <w:overflowPunct w:val="0"/>
              <w:spacing w:line="240" w:lineRule="auto"/>
              <w:ind w:firstLineChars="0"/>
              <w:contextualSpacing/>
              <w:textAlignment w:val="baseline"/>
              <w:rPr>
                <w:bCs/>
                <w:iCs/>
                <w:color w:val="FF0000"/>
              </w:rPr>
            </w:pPr>
            <w:r>
              <w:rPr>
                <w:bCs/>
                <w:iCs/>
                <w:color w:val="FF0000"/>
              </w:rPr>
              <w:t xml:space="preserve">(Optional) </w:t>
            </w:r>
            <w:r w:rsidRPr="007D11D8">
              <w:rPr>
                <w:bCs/>
                <w:iCs/>
                <w:color w:val="FF0000"/>
              </w:rPr>
              <w:t>2-layer Scenario B</w:t>
            </w:r>
          </w:p>
          <w:p w14:paraId="7F6875BD" w14:textId="77777777" w:rsidR="00AB690A" w:rsidRPr="007D11D8" w:rsidRDefault="00AB690A" w:rsidP="00AB690A">
            <w:pPr>
              <w:pStyle w:val="affe"/>
              <w:numPr>
                <w:ilvl w:val="1"/>
                <w:numId w:val="71"/>
              </w:numPr>
              <w:spacing w:line="240" w:lineRule="auto"/>
              <w:ind w:firstLineChars="0"/>
              <w:rPr>
                <w:bCs/>
                <w:iCs/>
                <w:color w:val="FF0000"/>
              </w:rPr>
            </w:pPr>
            <w:r w:rsidRPr="007D11D8">
              <w:rPr>
                <w:bCs/>
                <w:iCs/>
                <w:color w:val="FF0000"/>
              </w:rPr>
              <w:t>Layer 1: Urban Macro</w:t>
            </w:r>
          </w:p>
          <w:p w14:paraId="6579CAA5" w14:textId="77777777" w:rsidR="00AB690A" w:rsidRPr="007D11D8" w:rsidRDefault="00AB690A" w:rsidP="00AB690A">
            <w:pPr>
              <w:pStyle w:val="affe"/>
              <w:numPr>
                <w:ilvl w:val="1"/>
                <w:numId w:val="71"/>
              </w:numPr>
              <w:spacing w:line="240" w:lineRule="auto"/>
              <w:ind w:firstLineChars="0"/>
              <w:rPr>
                <w:bCs/>
                <w:iCs/>
                <w:color w:val="FF0000"/>
              </w:rPr>
            </w:pPr>
            <w:r w:rsidRPr="007D11D8">
              <w:rPr>
                <w:bCs/>
                <w:iCs/>
                <w:color w:val="FF0000"/>
              </w:rPr>
              <w:t xml:space="preserve">Layer 2: Indoor office or Indoor factory (companies to report which </w:t>
            </w:r>
            <w:r>
              <w:rPr>
                <w:bCs/>
                <w:iCs/>
                <w:color w:val="FF0000"/>
              </w:rPr>
              <w:t xml:space="preserve">one </w:t>
            </w:r>
            <w:r w:rsidRPr="007D11D8">
              <w:rPr>
                <w:bCs/>
                <w:iCs/>
                <w:color w:val="FF0000"/>
              </w:rPr>
              <w:t>is used)</w:t>
            </w:r>
          </w:p>
          <w:p w14:paraId="0C6006DE" w14:textId="77777777" w:rsidR="00AB690A" w:rsidRPr="007D11D8" w:rsidRDefault="00AB690A" w:rsidP="00AB690A">
            <w:pPr>
              <w:pStyle w:val="affe"/>
              <w:numPr>
                <w:ilvl w:val="2"/>
                <w:numId w:val="71"/>
              </w:numPr>
              <w:spacing w:line="240" w:lineRule="auto"/>
              <w:ind w:firstLineChars="0"/>
              <w:rPr>
                <w:bCs/>
                <w:iCs/>
                <w:color w:val="FF0000"/>
              </w:rPr>
            </w:pPr>
            <w:r w:rsidRPr="007D11D8">
              <w:rPr>
                <w:bCs/>
                <w:iCs/>
                <w:color w:val="FF0000"/>
              </w:rPr>
              <w:t>Regarding the Indoor office layer, reuse the Indoor office (InH) scenario and relevant channel model in TR38.901.</w:t>
            </w:r>
          </w:p>
          <w:p w14:paraId="5AF42DD7" w14:textId="77777777" w:rsidR="00AB690A" w:rsidRPr="007D11D8" w:rsidRDefault="00AB690A" w:rsidP="00AB690A">
            <w:pPr>
              <w:pStyle w:val="affe"/>
              <w:numPr>
                <w:ilvl w:val="2"/>
                <w:numId w:val="71"/>
              </w:numPr>
              <w:spacing w:line="240" w:lineRule="auto"/>
              <w:ind w:firstLineChars="0"/>
              <w:rPr>
                <w:bCs/>
                <w:iCs/>
                <w:color w:val="FF0000"/>
              </w:rPr>
            </w:pPr>
            <w:r w:rsidRPr="007D11D8">
              <w:rPr>
                <w:bCs/>
                <w:iCs/>
                <w:color w:val="FF0000"/>
              </w:rPr>
              <w:t>Regarding the Indoor factory layer, reuse the Indoor factory (InF) scenario and relevant channel model in TR38.901.</w:t>
            </w:r>
          </w:p>
          <w:p w14:paraId="648F7DF9" w14:textId="77777777" w:rsidR="00AB690A" w:rsidRPr="007D11D8" w:rsidRDefault="00AB690A" w:rsidP="00AB690A">
            <w:pPr>
              <w:pStyle w:val="affe"/>
              <w:numPr>
                <w:ilvl w:val="0"/>
                <w:numId w:val="71"/>
              </w:numPr>
              <w:spacing w:line="240" w:lineRule="auto"/>
              <w:ind w:firstLineChars="0"/>
              <w:rPr>
                <w:bCs/>
                <w:iCs/>
                <w:color w:val="FF0000"/>
              </w:rPr>
            </w:pPr>
            <w:r w:rsidRPr="007D11D8">
              <w:rPr>
                <w:bCs/>
                <w:iCs/>
                <w:color w:val="FF0000"/>
              </w:rPr>
              <w:t>Layer 1 uses legacy static TDD operation, Layer 2 uses SBFD operation. All the gNBs in Layer 2 use the same SBFD subband configuration.</w:t>
            </w:r>
          </w:p>
          <w:bookmarkEnd w:id="17"/>
          <w:p w14:paraId="60572277" w14:textId="77777777" w:rsidR="00AB690A" w:rsidRDefault="00AB690A" w:rsidP="00AB690A">
            <w:pPr>
              <w:rPr>
                <w:bCs/>
              </w:rPr>
            </w:pPr>
          </w:p>
        </w:tc>
      </w:tr>
    </w:tbl>
    <w:p w14:paraId="33C2983C" w14:textId="77777777" w:rsidR="00074820" w:rsidRPr="00B15AB2" w:rsidRDefault="00074820" w:rsidP="00074820">
      <w:pPr>
        <w:spacing w:after="120"/>
      </w:pPr>
    </w:p>
    <w:p w14:paraId="6DC5CF78" w14:textId="77777777" w:rsidR="00074820" w:rsidRPr="00074820" w:rsidRDefault="00074820"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fa"/>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e"/>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gNBs use DL </w:t>
            </w:r>
            <w:r w:rsidRPr="00401B25">
              <w:rPr>
                <w:bCs/>
                <w:iCs/>
              </w:rPr>
              <w:lastRenderedPageBreak/>
              <w:t>dominant static TDD UL/DL configuration. Both of the following options can be considered for this scenario.</w:t>
            </w:r>
          </w:p>
          <w:p w14:paraId="2A9E8448"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e"/>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e"/>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e"/>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e"/>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e"/>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e"/>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e"/>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e"/>
        <w:numPr>
          <w:ilvl w:val="0"/>
          <w:numId w:val="71"/>
        </w:numPr>
        <w:ind w:firstLineChars="0"/>
        <w:rPr>
          <w:bCs/>
          <w:iCs/>
        </w:rPr>
      </w:pPr>
      <w:r w:rsidRPr="00401B25">
        <w:rPr>
          <w:bCs/>
          <w:iCs/>
        </w:rPr>
        <w:t>FR2-1</w:t>
      </w:r>
    </w:p>
    <w:p w14:paraId="1008510F" w14:textId="2B976A5B" w:rsidR="002F5405" w:rsidRPr="00401B25" w:rsidRDefault="002F5405" w:rsidP="005C4A83">
      <w:pPr>
        <w:pStyle w:val="affe"/>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e"/>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e"/>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e"/>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e"/>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e"/>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gNBs use DL </w:t>
      </w:r>
      <w:r w:rsidRPr="00401B25">
        <w:rPr>
          <w:bCs/>
          <w:iCs/>
        </w:rPr>
        <w:lastRenderedPageBreak/>
        <w:t>dominant static TDD UL/DL configuration. Both of the following options can be considered for this scenario.</w:t>
      </w:r>
    </w:p>
    <w:p w14:paraId="20307C65" w14:textId="4F3C50FC" w:rsidR="00E3760E" w:rsidRPr="00601134" w:rsidRDefault="00E3760E" w:rsidP="005C4A83">
      <w:pPr>
        <w:pStyle w:val="affe"/>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e"/>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e"/>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e"/>
        <w:numPr>
          <w:ilvl w:val="0"/>
          <w:numId w:val="71"/>
        </w:numPr>
        <w:ind w:firstLineChars="0"/>
        <w:rPr>
          <w:bCs/>
          <w:iCs/>
        </w:rPr>
      </w:pPr>
      <w:r w:rsidRPr="00401B25">
        <w:rPr>
          <w:bCs/>
          <w:iCs/>
        </w:rPr>
        <w:t>FR2-1</w:t>
      </w:r>
    </w:p>
    <w:p w14:paraId="4916C3D9"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e"/>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e"/>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r w:rsidRPr="004C4382">
              <w:rPr>
                <w:bCs/>
                <w:color w:val="FF0000"/>
              </w:rPr>
              <w:lastRenderedPageBreak/>
              <w:t>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t>2nd Round Proposals</w:t>
      </w:r>
    </w:p>
    <w:p w14:paraId="58F9A282" w14:textId="44A0A251"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w:t>
      </w:r>
      <w:r w:rsidR="00D12589">
        <w:rPr>
          <w:b/>
          <w:i/>
          <w:u w:val="single"/>
        </w:rPr>
        <w:t>Closed</w:t>
      </w:r>
      <w:r>
        <w:rPr>
          <w:b/>
          <w:i/>
          <w:u w:val="single"/>
        </w:rPr>
        <w:t>)</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e"/>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e"/>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affe"/>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affe"/>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affe"/>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affe"/>
        <w:numPr>
          <w:ilvl w:val="0"/>
          <w:numId w:val="71"/>
        </w:numPr>
        <w:ind w:firstLineChars="0"/>
        <w:rPr>
          <w:bCs/>
          <w:iCs/>
        </w:rPr>
      </w:pPr>
      <w:r w:rsidRPr="00401B25">
        <w:rPr>
          <w:bCs/>
          <w:iCs/>
        </w:rPr>
        <w:t>FR2-1</w:t>
      </w:r>
    </w:p>
    <w:p w14:paraId="49B0BE1C" w14:textId="77777777" w:rsidR="00973CB0" w:rsidRPr="00401B25" w:rsidRDefault="00973CB0" w:rsidP="00973CB0">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e"/>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We would like to highlight that it could be beneficial to have same scenarios for evaluation of both SBFD and dynamic TDD (without repeating whatever was done before in the Rel-16 CLI RIM study</w:t>
            </w:r>
            <w:proofErr w:type="gramStart"/>
            <w:r>
              <w:rPr>
                <w:bCs/>
              </w:rPr>
              <w:t>) .</w:t>
            </w:r>
            <w:proofErr w:type="gramEnd"/>
            <w:r>
              <w:rPr>
                <w:bCs/>
              </w:rPr>
              <w:t xml:space="preserve"> If that’s agreeable, we need to harmonize the scenarios here. Similar comments as </w:t>
            </w:r>
            <w:r>
              <w:rPr>
                <w:bCs/>
              </w:rPr>
              <w:lastRenderedPageBreak/>
              <w:t xml:space="preserve">previous proposal on the Hetnet scenario. </w:t>
            </w:r>
          </w:p>
        </w:tc>
      </w:tr>
      <w:tr w:rsidR="00FB0170" w14:paraId="729DB983" w14:textId="77777777" w:rsidTr="00B53422">
        <w:tc>
          <w:tcPr>
            <w:tcW w:w="1555" w:type="dxa"/>
            <w:tcBorders>
              <w:top w:val="single" w:sz="4" w:space="0" w:color="auto"/>
              <w:left w:val="single" w:sz="4" w:space="0" w:color="auto"/>
              <w:bottom w:val="single" w:sz="4" w:space="0" w:color="auto"/>
              <w:right w:val="single" w:sz="4" w:space="0" w:color="auto"/>
            </w:tcBorders>
          </w:tcPr>
          <w:p w14:paraId="21AC2DB2" w14:textId="2985D306" w:rsidR="00FB0170" w:rsidRDefault="00FB0170" w:rsidP="00FB0170">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6561C3B4" w14:textId="0DFD4621" w:rsidR="00FB0170" w:rsidRDefault="00FB0170" w:rsidP="00FB0170">
            <w:pPr>
              <w:rPr>
                <w:bCs/>
              </w:rPr>
            </w:pPr>
            <w:r>
              <w:rPr>
                <w:bCs/>
              </w:rPr>
              <w:t>Support</w:t>
            </w:r>
          </w:p>
        </w:tc>
      </w:tr>
      <w:tr w:rsidR="00FB0170" w14:paraId="0BA544B6" w14:textId="77777777" w:rsidTr="00B53422">
        <w:tc>
          <w:tcPr>
            <w:tcW w:w="1555" w:type="dxa"/>
            <w:tcBorders>
              <w:top w:val="single" w:sz="4" w:space="0" w:color="auto"/>
              <w:left w:val="single" w:sz="4" w:space="0" w:color="auto"/>
              <w:bottom w:val="single" w:sz="4" w:space="0" w:color="auto"/>
              <w:right w:val="single" w:sz="4" w:space="0" w:color="auto"/>
            </w:tcBorders>
          </w:tcPr>
          <w:p w14:paraId="11DD9DB0" w14:textId="5E49A400" w:rsidR="00FB0170" w:rsidRDefault="00FB0170" w:rsidP="00FB0170">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7DF719CA" w14:textId="4A258272" w:rsidR="00FB0170" w:rsidRDefault="00FB0170" w:rsidP="00FB0170">
            <w:pPr>
              <w:rPr>
                <w:bCs/>
              </w:rPr>
            </w:pPr>
            <w:r>
              <w:rPr>
                <w:bCs/>
              </w:rPr>
              <w:t>Our first preference for FR1 deployment scenario of dynamic-TDD is Urban Macro and Indoor office and finally HetNet. We can live with the current FL proposal for progress.</w:t>
            </w:r>
          </w:p>
        </w:tc>
      </w:tr>
      <w:tr w:rsidR="002877F3" w14:paraId="6DEE31CF" w14:textId="77777777" w:rsidTr="000F08DD">
        <w:tc>
          <w:tcPr>
            <w:tcW w:w="1555" w:type="dxa"/>
            <w:tcBorders>
              <w:top w:val="single" w:sz="4" w:space="0" w:color="auto"/>
              <w:left w:val="single" w:sz="4" w:space="0" w:color="auto"/>
              <w:bottom w:val="single" w:sz="4" w:space="0" w:color="auto"/>
              <w:right w:val="single" w:sz="4" w:space="0" w:color="auto"/>
            </w:tcBorders>
            <w:vAlign w:val="center"/>
          </w:tcPr>
          <w:p w14:paraId="5DF00754" w14:textId="3F4F8FF5" w:rsidR="002877F3" w:rsidRDefault="002877F3" w:rsidP="002877F3">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561847" w14:textId="6A52748E" w:rsidR="002877F3" w:rsidRDefault="002877F3" w:rsidP="002877F3">
            <w:pPr>
              <w:rPr>
                <w:bCs/>
              </w:rPr>
            </w:pPr>
            <w:r>
              <w:rPr>
                <w:bCs/>
              </w:rPr>
              <w:t>We have concern to put FR1 HetNet</w:t>
            </w:r>
            <w:r>
              <w:rPr>
                <w:rFonts w:hint="eastAsia"/>
                <w:bCs/>
              </w:rPr>
              <w:t xml:space="preserve"> </w:t>
            </w:r>
            <w:r>
              <w:rPr>
                <w:bCs/>
              </w:rPr>
              <w:t>to optional, and it is an important scenario for flexible TDD use case, because this is the most practical case that flexible TDD may work for FR1, and there is practical deployment needs from our perspective.</w:t>
            </w:r>
          </w:p>
        </w:tc>
      </w:tr>
      <w:tr w:rsidR="00AE294F" w14:paraId="3CF6ABAC" w14:textId="77777777" w:rsidTr="000F08DD">
        <w:tc>
          <w:tcPr>
            <w:tcW w:w="1555" w:type="dxa"/>
            <w:tcBorders>
              <w:top w:val="single" w:sz="4" w:space="0" w:color="auto"/>
              <w:left w:val="single" w:sz="4" w:space="0" w:color="auto"/>
              <w:bottom w:val="single" w:sz="4" w:space="0" w:color="auto"/>
              <w:right w:val="single" w:sz="4" w:space="0" w:color="auto"/>
            </w:tcBorders>
            <w:vAlign w:val="center"/>
          </w:tcPr>
          <w:p w14:paraId="07AE08C6" w14:textId="46732348" w:rsidR="00AE294F" w:rsidRDefault="00AE294F" w:rsidP="00AE294F">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A9338CC" w14:textId="4A1D68EF" w:rsidR="00AE294F" w:rsidRDefault="00AE294F" w:rsidP="00AE294F">
            <w:pPr>
              <w:rPr>
                <w:bCs/>
              </w:rPr>
            </w:pPr>
            <w:r>
              <w:rPr>
                <w:bCs/>
                <w:color w:val="000000" w:themeColor="text1"/>
              </w:rPr>
              <w:t>For FR-1, our preference was to use Urban macro as a baseline scenario, similar to SBFD, but we are also OK with the proposal in the current form.</w:t>
            </w:r>
          </w:p>
        </w:tc>
      </w:tr>
    </w:tbl>
    <w:p w14:paraId="487DF407" w14:textId="77777777" w:rsidR="0026643E" w:rsidRPr="006F1B88" w:rsidRDefault="0026643E" w:rsidP="0026643E">
      <w:pPr>
        <w:spacing w:after="120"/>
      </w:pPr>
    </w:p>
    <w:p w14:paraId="5AB425F1" w14:textId="77777777" w:rsidR="001805F4" w:rsidRDefault="001805F4" w:rsidP="001805F4">
      <w:pPr>
        <w:pStyle w:val="3"/>
      </w:pPr>
      <w:r>
        <w:t>3rd Round Proposals</w:t>
      </w:r>
    </w:p>
    <w:p w14:paraId="6065B678" w14:textId="77777777" w:rsidR="001805F4" w:rsidRPr="00AF6528" w:rsidRDefault="001805F4" w:rsidP="001805F4">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3915F8C1" w14:textId="77777777" w:rsidR="001805F4" w:rsidRPr="00401B25" w:rsidRDefault="001805F4" w:rsidP="001805F4">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1AF4D1D1" w14:textId="77777777" w:rsidR="001805F4" w:rsidRPr="00401B25" w:rsidRDefault="001805F4" w:rsidP="001805F4">
      <w:pPr>
        <w:pStyle w:val="affe"/>
        <w:numPr>
          <w:ilvl w:val="0"/>
          <w:numId w:val="71"/>
        </w:numPr>
        <w:ind w:firstLineChars="0"/>
        <w:rPr>
          <w:bCs/>
          <w:iCs/>
        </w:rPr>
      </w:pPr>
      <w:r w:rsidRPr="00401B25">
        <w:rPr>
          <w:rFonts w:hint="eastAsia"/>
          <w:bCs/>
          <w:iCs/>
        </w:rPr>
        <w:t>F</w:t>
      </w:r>
      <w:r w:rsidRPr="00401B25">
        <w:rPr>
          <w:bCs/>
          <w:iCs/>
        </w:rPr>
        <w:t>R1</w:t>
      </w:r>
    </w:p>
    <w:p w14:paraId="3D220044" w14:textId="77777777" w:rsidR="001805F4" w:rsidRPr="00401B25" w:rsidRDefault="001805F4" w:rsidP="001805F4">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5C70F32A" w14:textId="77777777" w:rsidR="001805F4" w:rsidRPr="00401B25" w:rsidRDefault="001805F4" w:rsidP="001805F4">
      <w:pPr>
        <w:pStyle w:val="affe"/>
        <w:numPr>
          <w:ilvl w:val="1"/>
          <w:numId w:val="71"/>
        </w:numPr>
        <w:ind w:firstLineChars="0"/>
        <w:rPr>
          <w:bCs/>
          <w:iCs/>
        </w:rPr>
      </w:pPr>
      <w:r w:rsidRPr="009B418F">
        <w:rPr>
          <w:bCs/>
          <w:iCs/>
        </w:rPr>
        <w:t xml:space="preserve">(Optional) </w:t>
      </w:r>
      <w:r w:rsidRPr="009B418F">
        <w:rPr>
          <w:rFonts w:hint="eastAsia"/>
          <w:bCs/>
          <w:iCs/>
        </w:rPr>
        <w:t>H</w:t>
      </w:r>
      <w:r w:rsidRPr="009B418F">
        <w:rPr>
          <w:bCs/>
          <w:iCs/>
        </w:rPr>
        <w:t>etNet with Urban Macro and Indoor factory deployed in the same carrier, and Macro gNBs use DL dom</w:t>
      </w:r>
      <w:r w:rsidRPr="00401B25">
        <w:rPr>
          <w:bCs/>
          <w:iCs/>
        </w:rPr>
        <w:t>inant static TDD UL/DL configuration. Both of the following options can be considered for this scenario.</w:t>
      </w:r>
    </w:p>
    <w:p w14:paraId="742D7084" w14:textId="77777777" w:rsidR="001805F4" w:rsidRPr="00601134" w:rsidRDefault="001805F4" w:rsidP="001805F4">
      <w:pPr>
        <w:pStyle w:val="affe"/>
        <w:numPr>
          <w:ilvl w:val="2"/>
          <w:numId w:val="71"/>
        </w:numPr>
        <w:ind w:firstLineChars="0"/>
        <w:rPr>
          <w:bCs/>
          <w:iCs/>
        </w:rPr>
      </w:pPr>
      <w:r w:rsidRPr="00401B25">
        <w:rPr>
          <w:bCs/>
          <w:iCs/>
        </w:rPr>
        <w:t>Option 1: Indoor gNBs use UL dominant static TDD UL/DL configuration</w:t>
      </w:r>
      <w:r>
        <w:rPr>
          <w:bCs/>
          <w:iCs/>
        </w:rPr>
        <w:t xml:space="preserve"> </w:t>
      </w:r>
    </w:p>
    <w:p w14:paraId="0E426521" w14:textId="77777777" w:rsidR="001805F4" w:rsidRDefault="001805F4" w:rsidP="001805F4">
      <w:pPr>
        <w:pStyle w:val="affe"/>
        <w:numPr>
          <w:ilvl w:val="2"/>
          <w:numId w:val="71"/>
        </w:numPr>
        <w:ind w:firstLineChars="0"/>
        <w:rPr>
          <w:ins w:id="18" w:author="Wang Fei" w:date="2022-08-24T14:01:00Z"/>
          <w:bCs/>
          <w:iCs/>
        </w:rPr>
      </w:pPr>
      <w:r w:rsidRPr="00401B25">
        <w:rPr>
          <w:bCs/>
          <w:iCs/>
        </w:rPr>
        <w:t xml:space="preserve">Option 2: Indoor gNBs use dynamic TDD UL/DL </w:t>
      </w:r>
      <w:r w:rsidRPr="00401B25">
        <w:rPr>
          <w:rFonts w:hint="eastAsia"/>
          <w:bCs/>
          <w:iCs/>
        </w:rPr>
        <w:t>assignment</w:t>
      </w:r>
    </w:p>
    <w:p w14:paraId="1EB83BED" w14:textId="77777777" w:rsidR="001805F4" w:rsidRDefault="001805F4" w:rsidP="001805F4">
      <w:pPr>
        <w:pStyle w:val="affe"/>
        <w:numPr>
          <w:ilvl w:val="2"/>
          <w:numId w:val="71"/>
        </w:numPr>
        <w:ind w:firstLineChars="0"/>
        <w:rPr>
          <w:bCs/>
          <w:iCs/>
        </w:rPr>
      </w:pPr>
      <w:ins w:id="19" w:author="Wang Fei" w:date="2022-08-24T14:01:00Z">
        <w:r>
          <w:rPr>
            <w:bCs/>
            <w:iCs/>
            <w:color w:val="FF0000"/>
          </w:rPr>
          <w:t xml:space="preserve">Note: Regarding the </w:t>
        </w:r>
        <w:r>
          <w:rPr>
            <w:rFonts w:hint="eastAsia"/>
            <w:bCs/>
            <w:iCs/>
            <w:color w:val="FF0000"/>
          </w:rPr>
          <w:t>I</w:t>
        </w:r>
        <w:r>
          <w:rPr>
            <w:bCs/>
            <w:iCs/>
            <w:color w:val="FF0000"/>
          </w:rPr>
          <w:t>ndoor factory layer, reuse the Indoor factory (InF) scenario and relevant channel model in TR38.901.</w:t>
        </w:r>
      </w:ins>
    </w:p>
    <w:p w14:paraId="1CDFAAC6" w14:textId="77777777" w:rsidR="001805F4" w:rsidRPr="00401B25" w:rsidRDefault="001805F4" w:rsidP="001805F4">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4BA71FD5" w14:textId="77777777" w:rsidR="001805F4" w:rsidRPr="00401B25" w:rsidRDefault="001805F4" w:rsidP="001805F4">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657D072B" w14:textId="77777777" w:rsidR="001805F4" w:rsidRDefault="001805F4" w:rsidP="001805F4">
      <w:pPr>
        <w:pStyle w:val="affe"/>
        <w:numPr>
          <w:ilvl w:val="2"/>
          <w:numId w:val="71"/>
        </w:numPr>
        <w:ind w:firstLineChars="0"/>
        <w:rPr>
          <w:bCs/>
          <w:iCs/>
        </w:rPr>
      </w:pPr>
      <w:r w:rsidRPr="00401B25">
        <w:rPr>
          <w:bCs/>
          <w:iCs/>
        </w:rPr>
        <w:t>Option 1: Micro gNBs use UL dominant static TDD UL/DL configuration</w:t>
      </w:r>
    </w:p>
    <w:p w14:paraId="0888DFD4" w14:textId="77777777" w:rsidR="001805F4" w:rsidRPr="00401B25" w:rsidRDefault="001805F4" w:rsidP="001805F4">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05FF8E61" w14:textId="77777777" w:rsidR="001805F4" w:rsidRPr="00401B25" w:rsidRDefault="001805F4" w:rsidP="001805F4">
      <w:pPr>
        <w:pStyle w:val="affe"/>
        <w:numPr>
          <w:ilvl w:val="0"/>
          <w:numId w:val="71"/>
        </w:numPr>
        <w:ind w:firstLineChars="0"/>
        <w:rPr>
          <w:bCs/>
          <w:iCs/>
        </w:rPr>
      </w:pPr>
      <w:r w:rsidRPr="00401B25">
        <w:rPr>
          <w:bCs/>
          <w:iCs/>
        </w:rPr>
        <w:t>FR2-1</w:t>
      </w:r>
    </w:p>
    <w:p w14:paraId="3805C1DB" w14:textId="77777777" w:rsidR="001805F4" w:rsidRPr="00401B25" w:rsidRDefault="001805F4" w:rsidP="001805F4">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FEAC540" w14:textId="77777777" w:rsidR="001805F4" w:rsidRDefault="001805F4" w:rsidP="001805F4">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7C9E0828" w14:textId="77777777" w:rsidR="001805F4" w:rsidRDefault="001805F4" w:rsidP="001805F4">
      <w:pPr>
        <w:pStyle w:val="affe"/>
        <w:numPr>
          <w:ilvl w:val="0"/>
          <w:numId w:val="71"/>
        </w:numPr>
        <w:ind w:firstLineChars="0"/>
        <w:rPr>
          <w:bCs/>
          <w:iCs/>
        </w:rPr>
      </w:pPr>
      <w:r>
        <w:rPr>
          <w:rFonts w:hint="eastAsia"/>
          <w:bCs/>
          <w:iCs/>
        </w:rPr>
        <w:t>F</w:t>
      </w:r>
      <w:r>
        <w:rPr>
          <w:bCs/>
          <w:iCs/>
        </w:rPr>
        <w:t>or above scenarios, the following is assumed:</w:t>
      </w:r>
    </w:p>
    <w:p w14:paraId="55ABD38D" w14:textId="77777777" w:rsidR="001805F4" w:rsidRPr="00601134" w:rsidRDefault="001805F4" w:rsidP="001805F4">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3BDFAD27" w14:textId="77777777" w:rsidR="001805F4" w:rsidRPr="00601134" w:rsidRDefault="001805F4" w:rsidP="001805F4">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0F027E59" w14:textId="77777777" w:rsidR="001805F4" w:rsidRPr="00601134" w:rsidRDefault="001805F4" w:rsidP="001805F4">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DB5D341" w14:textId="77777777" w:rsidR="001805F4" w:rsidRDefault="001805F4" w:rsidP="001805F4">
      <w:pPr>
        <w:spacing w:after="120"/>
      </w:pPr>
    </w:p>
    <w:p w14:paraId="666006F7" w14:textId="77777777" w:rsidR="00025E0A" w:rsidRPr="003D425B" w:rsidRDefault="00025E0A" w:rsidP="00025E0A">
      <w:pPr>
        <w:spacing w:after="120"/>
      </w:pPr>
    </w:p>
    <w:p w14:paraId="0CF80E45" w14:textId="77777777" w:rsidR="00025E0A" w:rsidRDefault="00025E0A" w:rsidP="00025E0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25E0A" w14:paraId="3820CCC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482D0F" w14:textId="77777777" w:rsidR="00025E0A" w:rsidRDefault="00025E0A"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2F55093" w14:textId="77777777" w:rsidR="00025E0A" w:rsidRDefault="00025E0A" w:rsidP="00374AEE">
            <w:pPr>
              <w:spacing w:line="240" w:lineRule="auto"/>
              <w:jc w:val="center"/>
              <w:rPr>
                <w:b/>
              </w:rPr>
            </w:pPr>
            <w:r>
              <w:rPr>
                <w:b/>
              </w:rPr>
              <w:t>Comment</w:t>
            </w:r>
          </w:p>
        </w:tc>
      </w:tr>
      <w:tr w:rsidR="00025E0A" w14:paraId="2337CF1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D5BC82D" w14:textId="77777777" w:rsidR="00025E0A" w:rsidRDefault="00025E0A" w:rsidP="00374AEE">
            <w:pPr>
              <w:spacing w:line="240" w:lineRule="auto"/>
              <w:rPr>
                <w:bCs/>
              </w:rPr>
            </w:pPr>
            <w:r w:rsidRPr="0040774E">
              <w:rPr>
                <w:rFonts w:hint="eastAsia"/>
                <w:bCs/>
                <w:color w:val="FF0000"/>
              </w:rPr>
              <w:t>M</w:t>
            </w:r>
            <w:r w:rsidRPr="0040774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51B4BCD" w14:textId="676D9495" w:rsidR="00025E0A" w:rsidRDefault="00025E0A" w:rsidP="00374AEE">
            <w:pPr>
              <w:spacing w:line="240" w:lineRule="auto"/>
              <w:rPr>
                <w:bCs/>
              </w:rPr>
            </w:pPr>
            <w:r>
              <w:rPr>
                <w:bCs/>
                <w:color w:val="FF0000"/>
              </w:rPr>
              <w:t>Hope I clarify the indoor office and indoor factory.</w:t>
            </w:r>
            <w:r w:rsidR="00CE10FF">
              <w:rPr>
                <w:bCs/>
                <w:color w:val="FF0000"/>
              </w:rPr>
              <w:t xml:space="preserve"> Based on comments, I think the current proposal can be a way</w:t>
            </w:r>
            <w:r w:rsidR="0051781E">
              <w:rPr>
                <w:bCs/>
                <w:color w:val="FF0000"/>
              </w:rPr>
              <w:t xml:space="preserve"> </w:t>
            </w:r>
            <w:r w:rsidR="00CE10FF">
              <w:rPr>
                <w:bCs/>
                <w:color w:val="FF0000"/>
              </w:rPr>
              <w:t>forward.</w:t>
            </w:r>
          </w:p>
        </w:tc>
      </w:tr>
      <w:tr w:rsidR="00025E0A" w14:paraId="03C96C1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F0F7F9E" w14:textId="0815D43F" w:rsidR="00025E0A" w:rsidRPr="00844B4D" w:rsidRDefault="00844B4D" w:rsidP="00374AEE">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9F8BF8" w14:textId="0B4CEA6B" w:rsidR="00025E0A" w:rsidRPr="00844B4D" w:rsidRDefault="00844B4D" w:rsidP="00374AEE">
            <w:pPr>
              <w:rPr>
                <w:bCs/>
              </w:rPr>
            </w:pPr>
            <w:r>
              <w:rPr>
                <w:bCs/>
              </w:rPr>
              <w:t xml:space="preserve">Our modifications to proposal 1-1-4r2 could be used here with slight changes to incorporate static TDD or dynamic TDD configurations </w:t>
            </w:r>
          </w:p>
        </w:tc>
      </w:tr>
      <w:tr w:rsidR="00AB690A" w14:paraId="19BAF67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2AB8719" w14:textId="17FBB724" w:rsidR="00AB690A" w:rsidRDefault="00AB690A" w:rsidP="00AB690A">
            <w:pPr>
              <w:rPr>
                <w:bCs/>
              </w:rPr>
            </w:pPr>
            <w:r w:rsidRPr="00857D0B">
              <w:rPr>
                <w:rFonts w:hint="eastAsia"/>
                <w:bCs/>
                <w:color w:val="FF0000"/>
              </w:rPr>
              <w:t>M</w:t>
            </w:r>
            <w:r w:rsidRPr="00857D0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EADB14D" w14:textId="77777777" w:rsidR="00AB690A" w:rsidRPr="00857D0B" w:rsidRDefault="00AB690A" w:rsidP="00AB690A">
            <w:pPr>
              <w:rPr>
                <w:bCs/>
                <w:color w:val="FF0000"/>
              </w:rPr>
            </w:pPr>
            <w:r w:rsidRPr="00857D0B">
              <w:rPr>
                <w:rFonts w:hint="eastAsia"/>
                <w:bCs/>
                <w:color w:val="FF0000"/>
              </w:rPr>
              <w:t>S</w:t>
            </w:r>
            <w:r w:rsidRPr="00857D0B">
              <w:rPr>
                <w:bCs/>
                <w:color w:val="FF0000"/>
              </w:rPr>
              <w:t>imilar modification as for proposal 1-1-4.</w:t>
            </w:r>
          </w:p>
          <w:p w14:paraId="5877ACEA" w14:textId="77777777" w:rsidR="00AB690A" w:rsidRPr="009051EE" w:rsidRDefault="00AB690A" w:rsidP="00AB690A">
            <w:pPr>
              <w:pStyle w:val="40"/>
              <w:numPr>
                <w:ilvl w:val="0"/>
                <w:numId w:val="0"/>
              </w:numPr>
              <w:outlineLvl w:val="3"/>
              <w:rPr>
                <w:b/>
                <w:i/>
                <w:u w:val="single"/>
              </w:rPr>
            </w:pPr>
            <w:r w:rsidRPr="00A030F2">
              <w:rPr>
                <w:b/>
                <w:i/>
                <w:highlight w:val="yellow"/>
                <w:u w:val="single"/>
              </w:rPr>
              <w:t>Updated proposal 1-</w:t>
            </w:r>
            <w:r>
              <w:rPr>
                <w:b/>
                <w:i/>
                <w:highlight w:val="yellow"/>
                <w:u w:val="single"/>
              </w:rPr>
              <w:t>2</w:t>
            </w:r>
            <w:r w:rsidRPr="00A030F2">
              <w:rPr>
                <w:b/>
                <w:i/>
                <w:highlight w:val="yellow"/>
                <w:u w:val="single"/>
              </w:rPr>
              <w:t>-</w:t>
            </w:r>
            <w:r>
              <w:rPr>
                <w:b/>
                <w:i/>
                <w:highlight w:val="yellow"/>
                <w:u w:val="single"/>
              </w:rPr>
              <w:t>1</w:t>
            </w:r>
            <w:r w:rsidRPr="00A030F2">
              <w:rPr>
                <w:b/>
                <w:i/>
                <w:highlight w:val="yellow"/>
                <w:u w:val="single"/>
              </w:rPr>
              <w:t>-r</w:t>
            </w:r>
            <w:r>
              <w:rPr>
                <w:b/>
                <w:i/>
                <w:highlight w:val="yellow"/>
                <w:u w:val="single"/>
              </w:rPr>
              <w:t>1-Modified</w:t>
            </w:r>
            <w:r w:rsidRPr="00A030F2">
              <w:rPr>
                <w:b/>
                <w:i/>
                <w:highlight w:val="yellow"/>
                <w:u w:val="single"/>
              </w:rPr>
              <w:t>:</w:t>
            </w:r>
          </w:p>
          <w:p w14:paraId="023173F7" w14:textId="77777777" w:rsidR="00AB690A" w:rsidRPr="00401B25" w:rsidRDefault="00AB690A" w:rsidP="00AB690A">
            <w:pPr>
              <w:spacing w:line="240" w:lineRule="auto"/>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3E3A6DDF" w14:textId="77777777" w:rsidR="00AB690A" w:rsidRPr="00401B25" w:rsidRDefault="00AB690A" w:rsidP="00AB690A">
            <w:pPr>
              <w:pStyle w:val="affe"/>
              <w:numPr>
                <w:ilvl w:val="0"/>
                <w:numId w:val="71"/>
              </w:numPr>
              <w:spacing w:line="240" w:lineRule="auto"/>
              <w:ind w:firstLineChars="0"/>
              <w:rPr>
                <w:bCs/>
                <w:iCs/>
              </w:rPr>
            </w:pPr>
            <w:r w:rsidRPr="00401B25">
              <w:rPr>
                <w:rFonts w:hint="eastAsia"/>
                <w:bCs/>
                <w:iCs/>
              </w:rPr>
              <w:t>F</w:t>
            </w:r>
            <w:r w:rsidRPr="00401B25">
              <w:rPr>
                <w:bCs/>
                <w:iCs/>
              </w:rPr>
              <w:t>R1</w:t>
            </w:r>
          </w:p>
          <w:p w14:paraId="6295E51F" w14:textId="77777777" w:rsidR="00AB690A" w:rsidRPr="00401B25" w:rsidRDefault="00AB690A" w:rsidP="00AB690A">
            <w:pPr>
              <w:pStyle w:val="affe"/>
              <w:numPr>
                <w:ilvl w:val="1"/>
                <w:numId w:val="71"/>
              </w:numPr>
              <w:spacing w:line="240" w:lineRule="auto"/>
              <w:ind w:firstLineChars="0"/>
              <w:rPr>
                <w:bCs/>
                <w:iCs/>
              </w:rPr>
            </w:pPr>
            <w:r w:rsidRPr="00A078C7">
              <w:rPr>
                <w:bCs/>
                <w:iCs/>
                <w:color w:val="FF0000"/>
              </w:rPr>
              <w:t xml:space="preserve">1-layer scenario: </w:t>
            </w:r>
            <w:r w:rsidRPr="00401B25">
              <w:rPr>
                <w:rFonts w:hint="eastAsia"/>
                <w:bCs/>
                <w:iCs/>
              </w:rPr>
              <w:t>I</w:t>
            </w:r>
            <w:r w:rsidRPr="00401B25">
              <w:rPr>
                <w:bCs/>
                <w:iCs/>
              </w:rPr>
              <w:t>ndoor office</w:t>
            </w:r>
            <w:r>
              <w:rPr>
                <w:bCs/>
                <w:iCs/>
              </w:rPr>
              <w:t xml:space="preserve"> </w:t>
            </w:r>
            <w:r w:rsidRPr="00401B25">
              <w:rPr>
                <w:bCs/>
                <w:iCs/>
              </w:rPr>
              <w:t xml:space="preserve">with dynamic TDD UL/DL </w:t>
            </w:r>
            <w:r w:rsidRPr="00401B25">
              <w:rPr>
                <w:rFonts w:hint="eastAsia"/>
                <w:bCs/>
                <w:iCs/>
              </w:rPr>
              <w:t>assignment</w:t>
            </w:r>
          </w:p>
          <w:p w14:paraId="2B83B054" w14:textId="77777777" w:rsidR="00AB690A" w:rsidRPr="00401B25" w:rsidRDefault="00AB690A" w:rsidP="00AB690A">
            <w:pPr>
              <w:pStyle w:val="affe"/>
              <w:numPr>
                <w:ilvl w:val="1"/>
                <w:numId w:val="71"/>
              </w:numPr>
              <w:spacing w:line="240" w:lineRule="auto"/>
              <w:ind w:firstLineChars="0"/>
              <w:rPr>
                <w:bCs/>
                <w:iCs/>
              </w:rPr>
            </w:pPr>
            <w:r>
              <w:rPr>
                <w:bCs/>
                <w:iCs/>
              </w:rPr>
              <w:t xml:space="preserve">(Optional) </w:t>
            </w:r>
            <w:r w:rsidRPr="00A078C7">
              <w:rPr>
                <w:bCs/>
                <w:iCs/>
                <w:color w:val="FF0000"/>
              </w:rPr>
              <w:t>1-layer scenario:</w:t>
            </w:r>
            <w:r>
              <w:rPr>
                <w:bCs/>
                <w:iCs/>
              </w:rPr>
              <w:t xml:space="preserve"> </w:t>
            </w:r>
            <w:r w:rsidRPr="00401B25">
              <w:rPr>
                <w:bCs/>
                <w:iCs/>
              </w:rPr>
              <w:t xml:space="preserve">Urban Macro with dynamic TDD UL/DL </w:t>
            </w:r>
            <w:r w:rsidRPr="00401B25">
              <w:rPr>
                <w:rFonts w:hint="eastAsia"/>
                <w:bCs/>
                <w:iCs/>
              </w:rPr>
              <w:t>assignment</w:t>
            </w:r>
          </w:p>
          <w:p w14:paraId="761046BA" w14:textId="77777777" w:rsidR="00AB690A" w:rsidRDefault="00AB690A" w:rsidP="00AB690A">
            <w:pPr>
              <w:pStyle w:val="affe"/>
              <w:numPr>
                <w:ilvl w:val="1"/>
                <w:numId w:val="71"/>
              </w:numPr>
              <w:spacing w:line="240" w:lineRule="auto"/>
              <w:ind w:firstLineChars="0"/>
              <w:rPr>
                <w:bCs/>
                <w:iCs/>
              </w:rPr>
            </w:pPr>
            <w:r>
              <w:rPr>
                <w:bCs/>
                <w:iCs/>
              </w:rPr>
              <w:t xml:space="preserve">(Optional) </w:t>
            </w:r>
            <w:r w:rsidRPr="007D11D8">
              <w:rPr>
                <w:bCs/>
                <w:iCs/>
                <w:color w:val="FF0000"/>
              </w:rPr>
              <w:t>2-layer Scenario A</w:t>
            </w:r>
          </w:p>
          <w:p w14:paraId="697640F5" w14:textId="77777777" w:rsidR="00AB690A" w:rsidRPr="007D11D8" w:rsidRDefault="00AB690A" w:rsidP="00AB690A">
            <w:pPr>
              <w:pStyle w:val="affe"/>
              <w:numPr>
                <w:ilvl w:val="2"/>
                <w:numId w:val="71"/>
              </w:numPr>
              <w:spacing w:line="240" w:lineRule="auto"/>
              <w:ind w:firstLineChars="0"/>
              <w:rPr>
                <w:bCs/>
                <w:iCs/>
                <w:color w:val="FF0000"/>
              </w:rPr>
            </w:pPr>
            <w:r w:rsidRPr="007D11D8">
              <w:rPr>
                <w:bCs/>
                <w:iCs/>
                <w:color w:val="FF0000"/>
              </w:rPr>
              <w:t xml:space="preserve">Layer 1: Dense Urban Macro layer </w:t>
            </w:r>
          </w:p>
          <w:p w14:paraId="78A6ECB7" w14:textId="77777777" w:rsidR="00AB690A" w:rsidRPr="007D11D8" w:rsidRDefault="00AB690A" w:rsidP="00AB690A">
            <w:pPr>
              <w:pStyle w:val="affe"/>
              <w:numPr>
                <w:ilvl w:val="2"/>
                <w:numId w:val="71"/>
              </w:numPr>
              <w:spacing w:line="240" w:lineRule="auto"/>
              <w:ind w:firstLineChars="0"/>
              <w:rPr>
                <w:bCs/>
                <w:iCs/>
                <w:color w:val="FF0000"/>
              </w:rPr>
            </w:pPr>
            <w:r w:rsidRPr="007D11D8">
              <w:rPr>
                <w:bCs/>
                <w:iCs/>
                <w:color w:val="FF0000"/>
              </w:rPr>
              <w:t>Layer 2: Dense Urban Micro layer</w:t>
            </w:r>
          </w:p>
          <w:p w14:paraId="36D41008" w14:textId="77777777" w:rsidR="00AB690A" w:rsidRPr="00FF093D" w:rsidRDefault="00AB690A" w:rsidP="00AB690A">
            <w:pPr>
              <w:pStyle w:val="affe"/>
              <w:numPr>
                <w:ilvl w:val="2"/>
                <w:numId w:val="71"/>
              </w:numPr>
              <w:spacing w:line="240" w:lineRule="auto"/>
              <w:ind w:firstLineChars="0"/>
              <w:rPr>
                <w:bCs/>
                <w:iCs/>
              </w:rPr>
            </w:pPr>
            <w:r w:rsidRPr="007D11D8">
              <w:rPr>
                <w:bCs/>
                <w:iCs/>
                <w:color w:val="FF0000"/>
              </w:rPr>
              <w:t>uses legacy static TDD operation, Dense Urban Micro layer uses SBFD operation. All the Micro gNBs use the same SBFD subband configuration.</w:t>
            </w:r>
          </w:p>
          <w:p w14:paraId="0077DDF3" w14:textId="77777777" w:rsidR="00AB690A" w:rsidRPr="00A078C7" w:rsidRDefault="00AB690A" w:rsidP="00AB690A">
            <w:pPr>
              <w:pStyle w:val="affe"/>
              <w:numPr>
                <w:ilvl w:val="1"/>
                <w:numId w:val="71"/>
              </w:numPr>
              <w:spacing w:line="240" w:lineRule="auto"/>
              <w:ind w:firstLineChars="0"/>
              <w:rPr>
                <w:bCs/>
                <w:iCs/>
              </w:rPr>
            </w:pPr>
            <w:r w:rsidRPr="009B418F">
              <w:rPr>
                <w:bCs/>
                <w:iCs/>
              </w:rPr>
              <w:t xml:space="preserve">(Optional) </w:t>
            </w:r>
            <w:r w:rsidRPr="007D11D8">
              <w:rPr>
                <w:bCs/>
                <w:iCs/>
                <w:color w:val="FF0000"/>
              </w:rPr>
              <w:t xml:space="preserve">2-layer Scenario </w:t>
            </w:r>
            <w:r>
              <w:rPr>
                <w:bCs/>
                <w:iCs/>
                <w:color w:val="FF0000"/>
              </w:rPr>
              <w:t>B</w:t>
            </w:r>
          </w:p>
          <w:p w14:paraId="118A5AFE" w14:textId="77777777" w:rsidR="00AB690A" w:rsidRPr="007D11D8" w:rsidRDefault="00AB690A" w:rsidP="00AB690A">
            <w:pPr>
              <w:pStyle w:val="affe"/>
              <w:numPr>
                <w:ilvl w:val="2"/>
                <w:numId w:val="71"/>
              </w:numPr>
              <w:spacing w:line="240" w:lineRule="auto"/>
              <w:ind w:firstLineChars="0"/>
              <w:rPr>
                <w:bCs/>
                <w:iCs/>
                <w:color w:val="FF0000"/>
              </w:rPr>
            </w:pPr>
            <w:r w:rsidRPr="007D11D8">
              <w:rPr>
                <w:bCs/>
                <w:iCs/>
                <w:color w:val="FF0000"/>
              </w:rPr>
              <w:t>Layer 1: Urban Macro</w:t>
            </w:r>
          </w:p>
          <w:p w14:paraId="03D18018" w14:textId="77777777" w:rsidR="00AB690A" w:rsidRPr="007D11D8" w:rsidRDefault="00AB690A" w:rsidP="00AB690A">
            <w:pPr>
              <w:pStyle w:val="affe"/>
              <w:numPr>
                <w:ilvl w:val="2"/>
                <w:numId w:val="71"/>
              </w:numPr>
              <w:spacing w:line="240" w:lineRule="auto"/>
              <w:ind w:firstLineChars="0"/>
              <w:rPr>
                <w:bCs/>
                <w:iCs/>
                <w:color w:val="FF0000"/>
              </w:rPr>
            </w:pPr>
            <w:r w:rsidRPr="007D11D8">
              <w:rPr>
                <w:bCs/>
                <w:iCs/>
                <w:color w:val="FF0000"/>
              </w:rPr>
              <w:t xml:space="preserve">Layer 2: Indoor office or Indoor factory (companies to report which </w:t>
            </w:r>
            <w:r>
              <w:rPr>
                <w:bCs/>
                <w:iCs/>
                <w:color w:val="FF0000"/>
              </w:rPr>
              <w:t xml:space="preserve">one </w:t>
            </w:r>
            <w:r w:rsidRPr="007D11D8">
              <w:rPr>
                <w:bCs/>
                <w:iCs/>
                <w:color w:val="FF0000"/>
              </w:rPr>
              <w:t>is used)</w:t>
            </w:r>
          </w:p>
          <w:p w14:paraId="172BD214" w14:textId="77777777" w:rsidR="00AB690A" w:rsidRPr="007D11D8" w:rsidRDefault="00AB690A" w:rsidP="00AB690A">
            <w:pPr>
              <w:pStyle w:val="affe"/>
              <w:numPr>
                <w:ilvl w:val="3"/>
                <w:numId w:val="71"/>
              </w:numPr>
              <w:spacing w:line="240" w:lineRule="auto"/>
              <w:ind w:firstLineChars="0"/>
              <w:rPr>
                <w:bCs/>
                <w:iCs/>
                <w:color w:val="FF0000"/>
              </w:rPr>
            </w:pPr>
            <w:r w:rsidRPr="007D11D8">
              <w:rPr>
                <w:bCs/>
                <w:iCs/>
                <w:color w:val="FF0000"/>
              </w:rPr>
              <w:t>Regarding the Indoor office layer, reuse the Indoor office (InH) scenario and relevant channel model in TR38.901.</w:t>
            </w:r>
          </w:p>
          <w:p w14:paraId="072711B0" w14:textId="77777777" w:rsidR="00AB690A" w:rsidRPr="007D11D8" w:rsidRDefault="00AB690A" w:rsidP="00AB690A">
            <w:pPr>
              <w:pStyle w:val="affe"/>
              <w:numPr>
                <w:ilvl w:val="3"/>
                <w:numId w:val="71"/>
              </w:numPr>
              <w:spacing w:line="240" w:lineRule="auto"/>
              <w:ind w:firstLineChars="0"/>
              <w:rPr>
                <w:bCs/>
                <w:iCs/>
                <w:color w:val="FF0000"/>
              </w:rPr>
            </w:pPr>
            <w:r w:rsidRPr="007D11D8">
              <w:rPr>
                <w:bCs/>
                <w:iCs/>
                <w:color w:val="FF0000"/>
              </w:rPr>
              <w:t>Regarding the Indoor factory layer, reuse the Indoor factory (InF) scenario and relevant channel model in TR38.901.</w:t>
            </w:r>
          </w:p>
          <w:p w14:paraId="00DE428E" w14:textId="77777777" w:rsidR="00AB690A" w:rsidRPr="003D2C70" w:rsidRDefault="00AB690A" w:rsidP="00AB690A">
            <w:pPr>
              <w:pStyle w:val="affe"/>
              <w:numPr>
                <w:ilvl w:val="1"/>
                <w:numId w:val="71"/>
              </w:numPr>
              <w:spacing w:line="240" w:lineRule="auto"/>
              <w:ind w:firstLineChars="0"/>
              <w:rPr>
                <w:bCs/>
                <w:iCs/>
                <w:color w:val="FF0000"/>
              </w:rPr>
            </w:pPr>
            <w:r w:rsidRPr="003D2C70">
              <w:rPr>
                <w:bCs/>
                <w:iCs/>
                <w:color w:val="FF0000"/>
              </w:rPr>
              <w:t>Regarding 2-layer Scenario A and 2-layer Scenario B, the two layers are deployed in the same carrier</w:t>
            </w:r>
          </w:p>
          <w:p w14:paraId="69ABE07E" w14:textId="77777777" w:rsidR="00AB690A" w:rsidRPr="003D2C70" w:rsidRDefault="00AB690A" w:rsidP="00AB690A">
            <w:pPr>
              <w:pStyle w:val="affe"/>
              <w:numPr>
                <w:ilvl w:val="2"/>
                <w:numId w:val="71"/>
              </w:numPr>
              <w:spacing w:line="240" w:lineRule="auto"/>
              <w:ind w:firstLineChars="0"/>
              <w:rPr>
                <w:bCs/>
                <w:iCs/>
                <w:color w:val="FF0000"/>
              </w:rPr>
            </w:pPr>
            <w:r w:rsidRPr="003D2C70">
              <w:rPr>
                <w:bCs/>
                <w:iCs/>
                <w:color w:val="FF0000"/>
              </w:rPr>
              <w:t>Layer 1 uses legacy static TDD operation with DL dominant static TDD UL/DL configuration</w:t>
            </w:r>
          </w:p>
          <w:p w14:paraId="01D02BFD" w14:textId="77777777" w:rsidR="00AB690A" w:rsidRPr="003D2C70" w:rsidRDefault="00AB690A" w:rsidP="00AB690A">
            <w:pPr>
              <w:pStyle w:val="affe"/>
              <w:numPr>
                <w:ilvl w:val="2"/>
                <w:numId w:val="71"/>
              </w:numPr>
              <w:spacing w:line="240" w:lineRule="auto"/>
              <w:ind w:firstLineChars="0"/>
              <w:rPr>
                <w:bCs/>
                <w:iCs/>
                <w:color w:val="FF0000"/>
              </w:rPr>
            </w:pPr>
            <w:r w:rsidRPr="003D2C70">
              <w:rPr>
                <w:bCs/>
                <w:iCs/>
                <w:color w:val="FF0000"/>
              </w:rPr>
              <w:t>Layer 2 uses one of the following options (companies to report which option is used)</w:t>
            </w:r>
          </w:p>
          <w:p w14:paraId="2A3446F4" w14:textId="77777777" w:rsidR="00AB690A" w:rsidRPr="003D2C70" w:rsidRDefault="00AB690A" w:rsidP="00AB690A">
            <w:pPr>
              <w:pStyle w:val="affe"/>
              <w:numPr>
                <w:ilvl w:val="3"/>
                <w:numId w:val="71"/>
              </w:numPr>
              <w:spacing w:line="240" w:lineRule="auto"/>
              <w:ind w:firstLineChars="0"/>
              <w:rPr>
                <w:bCs/>
                <w:iCs/>
                <w:color w:val="FF0000"/>
              </w:rPr>
            </w:pPr>
            <w:r w:rsidRPr="003D2C70">
              <w:rPr>
                <w:bCs/>
                <w:iCs/>
                <w:color w:val="FF0000"/>
              </w:rPr>
              <w:t>Option 1: All gNBs in layer 2 use legacy static TDD operation with the same UL dominant static TDD UL/DL configuration</w:t>
            </w:r>
          </w:p>
          <w:p w14:paraId="3292C168" w14:textId="77777777" w:rsidR="00AB690A" w:rsidRPr="003D2C70" w:rsidRDefault="00AB690A" w:rsidP="00AB690A">
            <w:pPr>
              <w:pStyle w:val="affe"/>
              <w:numPr>
                <w:ilvl w:val="3"/>
                <w:numId w:val="71"/>
              </w:numPr>
              <w:spacing w:line="240" w:lineRule="auto"/>
              <w:ind w:firstLineChars="0"/>
              <w:rPr>
                <w:bCs/>
                <w:iCs/>
                <w:color w:val="FF0000"/>
              </w:rPr>
            </w:pPr>
            <w:r w:rsidRPr="003D2C70">
              <w:rPr>
                <w:bCs/>
                <w:iCs/>
                <w:color w:val="FF0000"/>
              </w:rPr>
              <w:t xml:space="preserve">Option 2: All gNBs in layer 2 use dynamic TDD UL/DL </w:t>
            </w:r>
            <w:r w:rsidRPr="003D2C70">
              <w:rPr>
                <w:rFonts w:hint="eastAsia"/>
                <w:bCs/>
                <w:iCs/>
                <w:color w:val="FF0000"/>
              </w:rPr>
              <w:t>assignment</w:t>
            </w:r>
          </w:p>
          <w:p w14:paraId="43127731" w14:textId="77777777" w:rsidR="00AB690A" w:rsidRPr="00401B25" w:rsidRDefault="00AB690A" w:rsidP="00AB690A">
            <w:pPr>
              <w:pStyle w:val="affe"/>
              <w:numPr>
                <w:ilvl w:val="0"/>
                <w:numId w:val="71"/>
              </w:numPr>
              <w:spacing w:line="240" w:lineRule="auto"/>
              <w:ind w:firstLineChars="0"/>
              <w:rPr>
                <w:bCs/>
                <w:iCs/>
              </w:rPr>
            </w:pPr>
            <w:r w:rsidRPr="00401B25">
              <w:rPr>
                <w:bCs/>
                <w:iCs/>
              </w:rPr>
              <w:t>FR2-1</w:t>
            </w:r>
          </w:p>
          <w:p w14:paraId="3673666C" w14:textId="77777777" w:rsidR="00AB690A" w:rsidRPr="00401B25" w:rsidRDefault="00AB690A" w:rsidP="00AB690A">
            <w:pPr>
              <w:pStyle w:val="affe"/>
              <w:numPr>
                <w:ilvl w:val="1"/>
                <w:numId w:val="71"/>
              </w:numPr>
              <w:spacing w:line="240" w:lineRule="auto"/>
              <w:ind w:firstLineChars="0"/>
              <w:rPr>
                <w:bCs/>
                <w:iCs/>
              </w:rPr>
            </w:pPr>
            <w:r w:rsidRPr="00A078C7">
              <w:rPr>
                <w:bCs/>
                <w:iCs/>
                <w:color w:val="FF0000"/>
              </w:rPr>
              <w:t>1-layer scenario:</w:t>
            </w:r>
            <w:r>
              <w:rPr>
                <w:bCs/>
                <w:iCs/>
                <w:color w:val="FF0000"/>
              </w:rPr>
              <w:t xml:space="preserve"> </w:t>
            </w:r>
            <w:r w:rsidRPr="00401B25">
              <w:rPr>
                <w:rFonts w:hint="eastAsia"/>
                <w:bCs/>
                <w:iCs/>
              </w:rPr>
              <w:t>I</w:t>
            </w:r>
            <w:r w:rsidRPr="00401B25">
              <w:rPr>
                <w:bCs/>
                <w:iCs/>
              </w:rPr>
              <w:t xml:space="preserve">ndoor office with dynamic TDD UL/DL </w:t>
            </w:r>
            <w:r w:rsidRPr="00401B25">
              <w:rPr>
                <w:rFonts w:hint="eastAsia"/>
                <w:bCs/>
                <w:iCs/>
              </w:rPr>
              <w:t>assignment</w:t>
            </w:r>
          </w:p>
          <w:p w14:paraId="042D0BFD" w14:textId="77777777" w:rsidR="00AB690A" w:rsidRDefault="00AB690A" w:rsidP="00AB690A">
            <w:pPr>
              <w:pStyle w:val="affe"/>
              <w:numPr>
                <w:ilvl w:val="1"/>
                <w:numId w:val="71"/>
              </w:numPr>
              <w:spacing w:line="240" w:lineRule="auto"/>
              <w:ind w:firstLineChars="0"/>
            </w:pPr>
            <w:r w:rsidRPr="00A078C7">
              <w:rPr>
                <w:bCs/>
                <w:iCs/>
                <w:color w:val="FF0000"/>
              </w:rPr>
              <w:t>1-layer scenario:</w:t>
            </w:r>
            <w:r>
              <w:rPr>
                <w:bCs/>
                <w:iCs/>
                <w:color w:val="FF0000"/>
              </w:rPr>
              <w:t xml:space="preserve"> </w:t>
            </w:r>
            <w:r w:rsidRPr="00401B25">
              <w:rPr>
                <w:bCs/>
                <w:iCs/>
              </w:rPr>
              <w:t xml:space="preserve">Dense Urban Macro layer with dynamic TDD UL/DL </w:t>
            </w:r>
            <w:r w:rsidRPr="00401B25">
              <w:rPr>
                <w:rFonts w:hint="eastAsia"/>
                <w:bCs/>
                <w:iCs/>
              </w:rPr>
              <w:t>assignment</w:t>
            </w:r>
          </w:p>
          <w:p w14:paraId="4F3198B7" w14:textId="77777777" w:rsidR="00AB690A" w:rsidRDefault="00AB690A" w:rsidP="00AB690A">
            <w:pPr>
              <w:pStyle w:val="affe"/>
              <w:numPr>
                <w:ilvl w:val="0"/>
                <w:numId w:val="71"/>
              </w:numPr>
              <w:spacing w:line="240" w:lineRule="auto"/>
              <w:ind w:firstLineChars="0"/>
              <w:rPr>
                <w:bCs/>
                <w:iCs/>
              </w:rPr>
            </w:pPr>
            <w:r>
              <w:rPr>
                <w:rFonts w:hint="eastAsia"/>
                <w:bCs/>
                <w:iCs/>
              </w:rPr>
              <w:t>F</w:t>
            </w:r>
            <w:r>
              <w:rPr>
                <w:bCs/>
                <w:iCs/>
              </w:rPr>
              <w:t>or above scenarios, the following is assumed:</w:t>
            </w:r>
          </w:p>
          <w:p w14:paraId="3CBC79F9" w14:textId="77777777" w:rsidR="00AB690A" w:rsidRPr="00601134" w:rsidRDefault="00AB690A" w:rsidP="00AB690A">
            <w:pPr>
              <w:pStyle w:val="affe"/>
              <w:numPr>
                <w:ilvl w:val="1"/>
                <w:numId w:val="71"/>
              </w:numPr>
              <w:spacing w:line="240" w:lineRule="auto"/>
              <w:ind w:firstLineChars="0"/>
              <w:rPr>
                <w:bCs/>
                <w:iCs/>
              </w:rPr>
            </w:pPr>
            <w:r w:rsidRPr="00401B25">
              <w:rPr>
                <w:bCs/>
                <w:iCs/>
              </w:rPr>
              <w:t>DL dominant static TDD UL/DL configuration</w:t>
            </w:r>
            <w:r>
              <w:rPr>
                <w:bCs/>
                <w:iCs/>
              </w:rPr>
              <w:t xml:space="preserve">: assume </w:t>
            </w:r>
            <w:r w:rsidRPr="00F3346C">
              <w:t>{DDDSU}, where S=[12D:2G:0U]</w:t>
            </w:r>
          </w:p>
          <w:p w14:paraId="25A028F7" w14:textId="77777777" w:rsidR="00AB690A" w:rsidRPr="00601134" w:rsidRDefault="00AB690A" w:rsidP="00AB690A">
            <w:pPr>
              <w:pStyle w:val="affe"/>
              <w:numPr>
                <w:ilvl w:val="1"/>
                <w:numId w:val="71"/>
              </w:numPr>
              <w:spacing w:line="240" w:lineRule="auto"/>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0C50479A" w14:textId="77777777" w:rsidR="00AB690A" w:rsidRPr="00601134" w:rsidRDefault="00AB690A" w:rsidP="00AB690A">
            <w:pPr>
              <w:pStyle w:val="affe"/>
              <w:numPr>
                <w:ilvl w:val="1"/>
                <w:numId w:val="71"/>
              </w:numPr>
              <w:spacing w:line="240" w:lineRule="auto"/>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96A9AA1" w14:textId="77777777" w:rsidR="00AB690A" w:rsidRDefault="00AB690A" w:rsidP="00AB690A">
            <w:pPr>
              <w:rPr>
                <w:bCs/>
              </w:rPr>
            </w:pPr>
          </w:p>
        </w:tc>
      </w:tr>
    </w:tbl>
    <w:p w14:paraId="614423F1" w14:textId="77777777" w:rsidR="00025E0A" w:rsidRPr="00B15AB2" w:rsidRDefault="00025E0A" w:rsidP="00025E0A">
      <w:pPr>
        <w:spacing w:after="120"/>
      </w:pPr>
    </w:p>
    <w:p w14:paraId="23078763" w14:textId="44AF5B4D" w:rsidR="0026643E" w:rsidRPr="001805F4" w:rsidRDefault="0026643E" w:rsidP="0026643E">
      <w:pPr>
        <w:spacing w:after="120"/>
      </w:pPr>
    </w:p>
    <w:p w14:paraId="164E7390" w14:textId="77777777" w:rsidR="001805F4" w:rsidRPr="00E86F80" w:rsidRDefault="001805F4" w:rsidP="0026643E">
      <w:pPr>
        <w:spacing w:after="120"/>
      </w:pPr>
    </w:p>
    <w:p w14:paraId="26C28571" w14:textId="6CFC4252" w:rsidR="00AD31D2" w:rsidRDefault="00AD31D2" w:rsidP="00AD31D2">
      <w:pPr>
        <w:pStyle w:val="2"/>
      </w:pPr>
      <w:r>
        <w:lastRenderedPageBreak/>
        <w:t>Issue#1-3: Others</w:t>
      </w:r>
    </w:p>
    <w:p w14:paraId="0F85F64D" w14:textId="77777777" w:rsidR="00AD31D2" w:rsidRDefault="00AD31D2" w:rsidP="00AD31D2">
      <w:pPr>
        <w:pStyle w:val="3"/>
      </w:pPr>
      <w:r>
        <w:t>Submitted proposal</w:t>
      </w:r>
    </w:p>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e"/>
        <w:numPr>
          <w:ilvl w:val="0"/>
          <w:numId w:val="71"/>
        </w:numPr>
        <w:ind w:firstLineChars="0"/>
      </w:pPr>
      <w:r w:rsidRPr="004C792D">
        <w:t>135 dB [Qualcomm]</w:t>
      </w:r>
      <w:r>
        <w:t xml:space="preserve"> </w:t>
      </w:r>
    </w:p>
    <w:p w14:paraId="368E385E" w14:textId="77777777" w:rsidR="00F425D5" w:rsidRDefault="00F425D5" w:rsidP="005C4A83">
      <w:pPr>
        <w:pStyle w:val="affe"/>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e"/>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e"/>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e"/>
        <w:numPr>
          <w:ilvl w:val="0"/>
          <w:numId w:val="71"/>
        </w:numPr>
        <w:ind w:firstLineChars="0"/>
      </w:pPr>
      <w:r w:rsidRPr="00360202">
        <w:t>120dB [ZTE]</w:t>
      </w:r>
    </w:p>
    <w:p w14:paraId="0ED94779" w14:textId="77777777" w:rsidR="00F425D5" w:rsidRDefault="00F425D5" w:rsidP="005C4A83">
      <w:pPr>
        <w:pStyle w:val="affe"/>
        <w:numPr>
          <w:ilvl w:val="0"/>
          <w:numId w:val="71"/>
        </w:numPr>
        <w:ind w:firstLineChars="0"/>
      </w:pPr>
      <w:r w:rsidRPr="00360202">
        <w:t>110dB [vivo]</w:t>
      </w:r>
    </w:p>
    <w:p w14:paraId="409795B8" w14:textId="77777777" w:rsidR="00F425D5" w:rsidRDefault="00F425D5" w:rsidP="005C4A83">
      <w:pPr>
        <w:pStyle w:val="affe"/>
        <w:numPr>
          <w:ilvl w:val="1"/>
          <w:numId w:val="71"/>
        </w:numPr>
        <w:ind w:firstLineChars="0"/>
      </w:pPr>
      <w:r w:rsidRPr="00360202">
        <w:t>Spatial isolation = 65 dB, Frequency isolation: 45 dB</w:t>
      </w:r>
    </w:p>
    <w:p w14:paraId="1257867E" w14:textId="77777777" w:rsidR="00F425D5" w:rsidRDefault="00F425D5" w:rsidP="005C4A83">
      <w:pPr>
        <w:pStyle w:val="affe"/>
        <w:numPr>
          <w:ilvl w:val="0"/>
          <w:numId w:val="71"/>
        </w:numPr>
        <w:ind w:firstLineChars="0"/>
      </w:pPr>
      <w:r w:rsidRPr="00360202">
        <w:t>123dB [LG]</w:t>
      </w:r>
    </w:p>
    <w:p w14:paraId="42CF50A9" w14:textId="77777777" w:rsidR="00F425D5" w:rsidRDefault="00F425D5" w:rsidP="005C4A83">
      <w:pPr>
        <w:pStyle w:val="affe"/>
        <w:numPr>
          <w:ilvl w:val="1"/>
          <w:numId w:val="71"/>
        </w:numPr>
        <w:ind w:firstLineChars="0"/>
      </w:pPr>
      <w:r w:rsidRPr="00360202">
        <w:t>ASIR: 43 dB + SIC: 80dB</w:t>
      </w:r>
    </w:p>
    <w:p w14:paraId="265648C6" w14:textId="77777777" w:rsidR="00F425D5" w:rsidRDefault="00F425D5" w:rsidP="005C4A83">
      <w:pPr>
        <w:pStyle w:val="affe"/>
        <w:numPr>
          <w:ilvl w:val="0"/>
          <w:numId w:val="71"/>
        </w:numPr>
        <w:ind w:firstLineChars="0"/>
      </w:pPr>
      <w:r w:rsidRPr="00360202">
        <w:t>Opt 1: 105dB; Opt 2: 130dB [Spreadtrum]</w:t>
      </w:r>
    </w:p>
    <w:p w14:paraId="5732A48D" w14:textId="77777777" w:rsidR="00F425D5" w:rsidRDefault="00F425D5" w:rsidP="005C4A83">
      <w:pPr>
        <w:pStyle w:val="affe"/>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lastRenderedPageBreak/>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20" w:name="_Hlk111709882"/>
      <w:r w:rsidRPr="002C317A">
        <w:rPr>
          <w:i/>
        </w:rPr>
        <w:t>gNB self-interference</w:t>
      </w:r>
      <w:bookmarkEnd w:id="20"/>
      <w:r w:rsidRPr="002C317A">
        <w:rPr>
          <w:i/>
        </w:rPr>
        <w:t xml:space="preserve"> can be modeled as white Gaussian noise in SLS as follows:</w:t>
      </w:r>
    </w:p>
    <w:p w14:paraId="0A5817B0"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E55D56"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proofErr w:type="gramStart"/>
      <w:r>
        <w:rPr>
          <w:i/>
        </w:rPr>
        <w:t>where</w:t>
      </w:r>
      <w:proofErr w:type="gramEnd"/>
      <w:r>
        <w:rPr>
          <w:i/>
        </w:rPr>
        <w:t>,</w:t>
      </w:r>
    </w:p>
    <w:p w14:paraId="1D7D3491" w14:textId="77777777" w:rsidR="00AE0FF4" w:rsidRDefault="00E55D56" w:rsidP="005C4A83">
      <w:pPr>
        <w:pStyle w:val="affe"/>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E55D56"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75529712" w14:textId="77777777" w:rsidR="00AE0FF4" w:rsidRDefault="00E55D56"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E55D56"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E55D56"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e"/>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lastRenderedPageBreak/>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gNB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w:t>
            </w:r>
            <w:r w:rsidRPr="005A4E0C">
              <w:lastRenderedPageBreak/>
              <w:t xml:space="preserve">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e"/>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e"/>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e"/>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e"/>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e"/>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E55D56"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e"/>
        <w:spacing w:before="72"/>
        <w:ind w:left="420" w:firstLineChars="0" w:firstLine="0"/>
        <w:rPr>
          <w:i/>
        </w:rPr>
      </w:pPr>
      <w:proofErr w:type="gramStart"/>
      <w:r>
        <w:rPr>
          <w:i/>
        </w:rPr>
        <w:t>where</w:t>
      </w:r>
      <w:proofErr w:type="gramEnd"/>
      <w:r>
        <w:rPr>
          <w:i/>
        </w:rPr>
        <w:t>,</w:t>
      </w:r>
    </w:p>
    <w:p w14:paraId="7C2FA1B7" w14:textId="77777777" w:rsidR="00AE0FF4" w:rsidRDefault="00E55D56"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E55D56"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E55D56" w:rsidP="005C4A83">
      <w:pPr>
        <w:pStyle w:val="affe"/>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E55D56" w:rsidP="005C4A83">
      <w:pPr>
        <w:pStyle w:val="affe"/>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E55D56"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AE0FF4">
        <w:rPr>
          <w:i/>
        </w:rPr>
        <w:t>, is modelled as white Gaussian noise,</w:t>
      </w:r>
    </w:p>
    <w:p w14:paraId="469CDF69" w14:textId="5543B06F" w:rsidR="00AE0FF4" w:rsidRDefault="00E55D56"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E55D56"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E55D56"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 xml:space="preserve">, </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E55D56"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m:t>
            </m:r>
            <m:r>
              <m:rPr>
                <m:sty m:val="p"/>
              </m:rPr>
              <w:rPr>
                <w:rFonts w:ascii="Cambria Math" w:hAnsi="Cambria Math"/>
                <w:color w:val="FF0000"/>
              </w:rPr>
              <m:t>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E55D56"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E55D56"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e"/>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E55D56"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e"/>
        <w:spacing w:before="72"/>
        <w:ind w:left="420" w:firstLineChars="0" w:firstLine="0"/>
        <w:rPr>
          <w:i/>
        </w:rPr>
      </w:pPr>
      <w:proofErr w:type="gramStart"/>
      <w:r>
        <w:rPr>
          <w:i/>
        </w:rPr>
        <w:t>where</w:t>
      </w:r>
      <w:proofErr w:type="gramEnd"/>
      <w:r>
        <w:rPr>
          <w:i/>
        </w:rPr>
        <w:t>,</w:t>
      </w:r>
    </w:p>
    <w:p w14:paraId="7C1EFB41" w14:textId="38074E35" w:rsidR="00AE0FF4" w:rsidRDefault="00E55D56" w:rsidP="005C4A83">
      <w:pPr>
        <w:pStyle w:val="affe"/>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E55D56"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r>
                      <w:rPr>
                        <w:rFonts w:ascii="Cambria Math" w:hAnsi="Cambria Math"/>
                      </w:rPr>
                      <m:t>,</m:t>
                    </m:r>
                    <m:r>
                      <w:rPr>
                        <w:rFonts w:ascii="Cambria Math" w:hAnsi="Cambria Math"/>
                      </w:rPr>
                      <m:t>BS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E55D56"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w:t>
            </w:r>
            <w:proofErr w:type="gramStart"/>
            <w:r w:rsidRPr="00CB4C87">
              <w:rPr>
                <w:bCs/>
                <w:i/>
                <w:iCs/>
                <w:vertAlign w:val="subscript"/>
              </w:rPr>
              <w:t>,BS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e"/>
              <w:numPr>
                <w:ilvl w:val="0"/>
                <w:numId w:val="172"/>
              </w:numPr>
              <w:spacing w:line="240" w:lineRule="auto"/>
              <w:ind w:left="760" w:firstLineChars="0" w:hanging="360"/>
              <w:rPr>
                <w:bCs/>
              </w:rPr>
            </w:pPr>
            <w:r>
              <w:rPr>
                <w:bCs/>
              </w:rPr>
              <w:t xml:space="preserve">The leakage modeling should have </w:t>
            </w:r>
            <w:proofErr w:type="gramStart"/>
            <w:r>
              <w:rPr>
                <w:bCs/>
              </w:rPr>
              <w:t>directionality  of</w:t>
            </w:r>
            <w:proofErr w:type="gramEnd"/>
            <w:r>
              <w:rPr>
                <w:bCs/>
              </w:rPr>
              <w:t xml:space="preserve"> the precoding. It is generated from the IMD (NL of the gNB transmission, e.g. PA) and it can be expressed </w:t>
            </w:r>
            <w:proofErr w:type="gramStart"/>
            <w:r>
              <w:rPr>
                <w:bCs/>
              </w:rPr>
              <w:t xml:space="preserve">as </w:t>
            </w:r>
            <w:proofErr w:type="gramEnd"/>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w:t>
            </w:r>
            <w:proofErr w:type="gramStart"/>
            <w:r w:rsidRPr="005C1416">
              <w:t xml:space="preserve">and </w:t>
            </w:r>
            <w:proofErr w:type="gramEnd"/>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r>
              <w:lastRenderedPageBreak/>
              <w:t xml:space="preserve">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e"/>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lastRenderedPageBreak/>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21" w:name="_Hlk111709957"/>
      <w:r>
        <w:rPr>
          <w:i/>
        </w:rPr>
        <w:t>co-site inter-sector co-channel inter-subband CLI</w:t>
      </w:r>
      <w:bookmarkEnd w:id="21"/>
      <w:r>
        <w:rPr>
          <w:i/>
        </w:rPr>
        <w:t xml:space="preserve"> can be modeled as white Gaussian noise in SLS as follows:</w:t>
      </w:r>
    </w:p>
    <w:p w14:paraId="185FE4F0" w14:textId="77777777" w:rsidR="00AE0FF4" w:rsidRPr="00B4103A" w:rsidRDefault="00AE0FF4" w:rsidP="005C4A83">
      <w:pPr>
        <w:pStyle w:val="affe"/>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e"/>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E55D56"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e"/>
        <w:spacing w:before="72"/>
        <w:ind w:left="420" w:firstLineChars="0" w:firstLine="0"/>
        <w:rPr>
          <w:i/>
        </w:rPr>
      </w:pPr>
      <w:proofErr w:type="gramStart"/>
      <w:r>
        <w:rPr>
          <w:i/>
        </w:rPr>
        <w:t>where</w:t>
      </w:r>
      <w:proofErr w:type="gramEnd"/>
      <w:r>
        <w:rPr>
          <w:i/>
        </w:rPr>
        <w:t>,</w:t>
      </w:r>
    </w:p>
    <w:p w14:paraId="7490E4E6" w14:textId="77777777" w:rsidR="00AE0FF4" w:rsidRDefault="00E55D56"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E55D56"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1D0752D1" w14:textId="77777777" w:rsidR="00AE0FF4" w:rsidRDefault="00E55D56"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E55D56"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e"/>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w:t>
            </w:r>
            <w:proofErr w:type="gramStart"/>
            <w:r w:rsidRPr="008D6443">
              <w:rPr>
                <w:bCs/>
                <w:color w:val="000000" w:themeColor="text1"/>
              </w:rPr>
              <w:t>and</w:t>
            </w:r>
            <w:r w:rsidRPr="008D6443">
              <w:rPr>
                <w:rFonts w:eastAsia="Malgun Gothic" w:hint="eastAsia"/>
                <w:color w:val="000000" w:themeColor="text1"/>
              </w:rPr>
              <w:t xml:space="preserve"> </w:t>
            </w:r>
            <w:proofErr w:type="gramEnd"/>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w:t>
            </w:r>
            <w:proofErr w:type="gramStart"/>
            <w:r w:rsidRPr="008D6443">
              <w:rPr>
                <w:bCs/>
                <w:color w:val="000000" w:themeColor="text1"/>
              </w:rPr>
              <w:t xml:space="preserve">reinterprete </w:t>
            </w:r>
            <w:proofErr w:type="gramEnd"/>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e"/>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w:lastRenderedPageBreak/>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E55D56" w:rsidP="005C0806">
      <w:pPr>
        <w:pStyle w:val="affe"/>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e"/>
        <w:spacing w:before="72"/>
        <w:ind w:left="420" w:firstLineChars="0" w:firstLine="0"/>
        <w:rPr>
          <w:i/>
        </w:rPr>
      </w:pPr>
      <w:proofErr w:type="gramStart"/>
      <w:r>
        <w:rPr>
          <w:i/>
        </w:rPr>
        <w:t>where</w:t>
      </w:r>
      <w:proofErr w:type="gramEnd"/>
      <w:r>
        <w:rPr>
          <w:i/>
        </w:rPr>
        <w:t>,</w:t>
      </w:r>
    </w:p>
    <w:p w14:paraId="0F1DDA34" w14:textId="77777777" w:rsidR="00AE0FF4" w:rsidRDefault="00E55D56" w:rsidP="005C4A83">
      <w:pPr>
        <w:pStyle w:val="affe"/>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E55D56"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e>
        </m:d>
      </m:oMath>
      <w:r w:rsidR="00AE0FF4">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E0FF4">
        <w:rPr>
          <w:i/>
        </w:rPr>
        <w:t>,</w:t>
      </w:r>
    </w:p>
    <w:p w14:paraId="0CAB206A" w14:textId="77777777" w:rsidR="00AE0FF4" w:rsidRDefault="00E55D56"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m:t>
                    </m:r>
                    <m:r>
                      <w:rPr>
                        <w:rFonts w:ascii="Cambria Math" w:hAnsi="Cambria Math"/>
                      </w:rPr>
                      <m:t xml:space="preserve">, </m:t>
                    </m:r>
                    <m:r>
                      <w:rPr>
                        <w:rFonts w:ascii="Cambria Math" w:hAnsi="Cambria Math"/>
                      </w:rPr>
                      <m:t>UE</m:t>
                    </m:r>
                    <m:r>
                      <w:rPr>
                        <w:rFonts w:ascii="Cambria Math" w:hAnsi="Cambria Math"/>
                      </w:rPr>
                      <m:t>-</m:t>
                    </m:r>
                    <m:r>
                      <w:rPr>
                        <w:rFonts w:ascii="Cambria Math" w:hAnsi="Cambria Math"/>
                      </w:rPr>
                      <m:t>UE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E55D56"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E55D56"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e"/>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proofErr w:type="gramStart"/>
            <w:r w:rsidRPr="00CB4C87">
              <w:rPr>
                <w:bCs/>
                <w:i/>
                <w:iCs/>
                <w:vertAlign w:val="subscript"/>
              </w:rPr>
              <w:t>,</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Both gNBs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e"/>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e"/>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e"/>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e"/>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e"/>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e"/>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e"/>
        <w:numPr>
          <w:ilvl w:val="1"/>
          <w:numId w:val="71"/>
        </w:numPr>
        <w:ind w:firstLineChars="0"/>
        <w:rPr>
          <w:bCs/>
          <w:iCs/>
        </w:rPr>
      </w:pPr>
      <w:r w:rsidRPr="004063C3">
        <w:rPr>
          <w:bCs/>
          <w:iCs/>
        </w:rPr>
        <w:lastRenderedPageBreak/>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e"/>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e"/>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e"/>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e"/>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e"/>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e"/>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e"/>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e"/>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e"/>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e"/>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e"/>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e"/>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e"/>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e"/>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e"/>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e"/>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e"/>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e"/>
              <w:widowControl/>
              <w:numPr>
                <w:ilvl w:val="0"/>
                <w:numId w:val="71"/>
              </w:numPr>
              <w:ind w:firstLineChars="0"/>
              <w:rPr>
                <w:bCs/>
                <w:iCs/>
              </w:rPr>
            </w:pPr>
            <w:r w:rsidRPr="004063C3">
              <w:rPr>
                <w:bCs/>
                <w:iCs/>
              </w:rPr>
              <w:lastRenderedPageBreak/>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affe"/>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e"/>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e"/>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e"/>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e"/>
        <w:numPr>
          <w:ilvl w:val="0"/>
          <w:numId w:val="71"/>
        </w:numPr>
        <w:ind w:firstLineChars="0"/>
        <w:rPr>
          <w:bCs/>
          <w:iCs/>
        </w:rPr>
      </w:pPr>
      <w:r>
        <w:rPr>
          <w:iCs/>
        </w:rPr>
        <w:t>C</w:t>
      </w:r>
      <w:r w:rsidRPr="00C93465">
        <w:rPr>
          <w:iCs/>
        </w:rPr>
        <w:t>oupling loss</w:t>
      </w:r>
      <w:r w:rsidR="002C154B" w:rsidRPr="003B4044">
        <w:rPr>
          <w:bCs/>
          <w:iCs/>
        </w:rPr>
        <w:t xml:space="preserve">: CDF of </w:t>
      </w:r>
      <w:bookmarkStart w:id="22" w:name="_Hlk111710315"/>
      <w:r w:rsidR="002C154B" w:rsidRPr="003B4044">
        <w:rPr>
          <w:bCs/>
          <w:iCs/>
        </w:rPr>
        <w:t>coupling loss</w:t>
      </w:r>
      <w:bookmarkEnd w:id="22"/>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e"/>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e"/>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e"/>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e"/>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w:t>
            </w:r>
            <w:r w:rsidRPr="008D6443">
              <w:rPr>
                <w:bCs/>
                <w:color w:val="000000" w:themeColor="text1"/>
              </w:rPr>
              <w:lastRenderedPageBreak/>
              <w:t xml:space="preserve">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E55D56"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m:t>
                      </m:r>
                      <m:r>
                        <m:rPr>
                          <m:sty m:val="bi"/>
                        </m:rPr>
                        <w:rPr>
                          <w:rFonts w:ascii="Cambria Math" w:hAnsi="Cambria Math"/>
                        </w:rPr>
                        <m:t>=</m:t>
                      </m:r>
                      <m:r>
                        <m:rPr>
                          <m:sty m:val="bi"/>
                        </m:rPr>
                        <w:rPr>
                          <w:rFonts w:ascii="Cambria Math" w:hAnsi="Cambria Math"/>
                        </w:rPr>
                        <m:t>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m:t>
                          </m:r>
                          <m:r>
                            <m:rPr>
                              <m:sty m:val="bi"/>
                            </m:rPr>
                            <w:rPr>
                              <w:rFonts w:ascii="Cambria Math" w:hAnsi="Cambria Math"/>
                            </w:rPr>
                            <m:t>=</m:t>
                          </m:r>
                          <m:r>
                            <m:rPr>
                              <m:sty m:val="bi"/>
                            </m:rPr>
                            <w:rPr>
                              <w:rFonts w:ascii="Cambria Math" w:hAnsi="Cambria Math"/>
                            </w:rPr>
                            <m:t>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t>
                                      </m:r>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e"/>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E55D56"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m:t>
                            </m:r>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t>
                            </m:r>
                            <m:r>
                              <w:rPr>
                                <w:rFonts w:ascii="Cambria Math" w:hAnsi="Cambria Math"/>
                              </w:rPr>
                              <m:t>,</m:t>
                            </m:r>
                            <m:r>
                              <w:rPr>
                                <w:rFonts w:ascii="Cambria Math" w:hAnsi="Cambria Math"/>
                              </w:rPr>
                              <m:t>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E55D56"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m:t>
                                </m:r>
                                <m:r>
                                  <w:rPr>
                                    <w:rFonts w:ascii="Cambria Math" w:hAnsi="Cambria Math"/>
                                  </w:rPr>
                                  <m:t>O</m:t>
                                </m:r>
                                <m:r>
                                  <w:rPr>
                                    <w:rFonts w:ascii="Cambria Math" w:hAnsi="Cambria Math"/>
                                  </w:rPr>
                                  <m:t>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E55D56"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E55D56"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m:t>
                          </m:r>
                          <m:r>
                            <w:rPr>
                              <w:rFonts w:ascii="Cambria Math" w:hAnsi="Cambria Math"/>
                            </w:rPr>
                            <m:t>,</m:t>
                          </m:r>
                          <m:r>
                            <w:rPr>
                              <w:rFonts w:ascii="Cambria Math" w:hAnsi="Cambria Math"/>
                            </w:rPr>
                            <m:t>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k</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E55D56"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E55D56"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m:t>
              </m:r>
              <m:r>
                <w:rPr>
                  <w:rFonts w:ascii="Cambria Math" w:hAnsi="Cambria Math"/>
                </w:rPr>
                <m:t>=1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m:t>
              </m:r>
              <m:r>
                <w:rPr>
                  <w:rFonts w:ascii="Cambria Math" w:hAnsi="Cambria Math"/>
                </w:rPr>
                <m:t>exp</m:t>
              </m:r>
              <m:d>
                <m:dPr>
                  <m:ctrlPr>
                    <w:rPr>
                      <w:rFonts w:ascii="Cambria Math" w:hAnsi="Cambria Math"/>
                      <w:i/>
                    </w:rPr>
                  </m:ctrlPr>
                </m:dPr>
                <m:e>
                  <m:r>
                    <w:rPr>
                      <w:rFonts w:ascii="Cambria Math" w:hAnsi="Cambria Math"/>
                    </w:rPr>
                    <m:t>j</m:t>
                  </m:r>
                  <m:r>
                    <w:rPr>
                      <w:rFonts w:ascii="Cambria Math" w:hAnsi="Cambria Math"/>
                    </w:rPr>
                    <m:t>2</m:t>
                  </m:r>
                  <m:r>
                    <w:rPr>
                      <w:rFonts w:ascii="Cambria Math" w:hAnsi="Cambria Math"/>
                    </w:rPr>
                    <m:t>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m:t>
                      </m:r>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m:t>
                          </m:r>
                          <m:r>
                            <w:rPr>
                              <w:rFonts w:ascii="Cambria Math" w:hAnsi="Cambria Math"/>
                            </w:rPr>
                            <m:t>,</m:t>
                          </m:r>
                          <m:r>
                            <w:rPr>
                              <w:rFonts w:ascii="Cambria Math" w:hAnsi="Cambria Math"/>
                            </w:rPr>
                            <m:t>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l</m:t>
                  </m:r>
                  <m:r>
                    <w:rPr>
                      <w:rFonts w:ascii="Cambria Math" w:hAnsi="Cambria Math"/>
                    </w:rPr>
                    <m:t xml:space="preserve">, </m:t>
                  </m:r>
                  <m:r>
                    <w:rPr>
                      <w:rFonts w:ascii="Cambria Math" w:hAnsi="Cambria Math"/>
                    </w:rPr>
                    <m:t>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e"/>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e"/>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pt;height:16pt;mso-width-percent:0;mso-height-percent:0;mso-width-percent:0;mso-height-percent:0" o:ole="">
            <v:imagedata r:id="rId15" o:title=""/>
          </v:shape>
          <o:OLEObject Type="Embed" ProgID="Equation.3" ShapeID="_x0000_i1025" DrawAspect="Content" ObjectID="_1723030603" r:id="rId16"/>
        </w:object>
      </w:r>
      <w:r>
        <w:t xml:space="preserve"> and </w:t>
      </w:r>
      <w:r w:rsidR="00E32B72">
        <w:rPr>
          <w:position w:val="-10"/>
          <w:szCs w:val="20"/>
        </w:rPr>
        <w:object w:dxaOrig="225" w:dyaOrig="315" w14:anchorId="66BA8BD6">
          <v:shape id="_x0000_i1026" type="#_x0000_t75" alt="" style="width:16pt;height:16pt;mso-width-percent:0;mso-height-percent:0;mso-width-percent:0;mso-height-percent:0" o:ole="">
            <v:imagedata r:id="rId17" o:title=""/>
          </v:shape>
          <o:OLEObject Type="Embed" ProgID="Equation.3" ShapeID="_x0000_i1026" DrawAspect="Content" ObjectID="_1723030604" r:id="rId18"/>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27" type="#_x0000_t75" alt="" style="width:5pt;height:16pt;mso-width-percent:0;mso-height-percent:0;mso-width-percent:0;mso-height-percent:0" o:ole="">
            <v:imagedata r:id="rId15" o:title=""/>
          </v:shape>
          <o:OLEObject Type="Embed" ProgID="Equation.3" ShapeID="_x0000_i1027" DrawAspect="Content" ObjectID="_1723030605" r:id="rId19"/>
        </w:object>
      </w:r>
      <w:r>
        <w:t xml:space="preserve"> and </w:t>
      </w:r>
      <w:r w:rsidR="00E32B72">
        <w:rPr>
          <w:position w:val="-10"/>
          <w:szCs w:val="20"/>
        </w:rPr>
        <w:object w:dxaOrig="225" w:dyaOrig="360" w14:anchorId="5F651328">
          <v:shape id="_x0000_i1028" type="#_x0000_t75" alt="" style="width:16pt;height:21pt;mso-width-percent:0;mso-height-percent:0;mso-width-percent:0;mso-height-percent:0" o:ole="">
            <v:imagedata r:id="rId20" o:title=""/>
          </v:shape>
          <o:OLEObject Type="Embed" ProgID="Equation.3" ShapeID="_x0000_i1028" DrawAspect="Content" ObjectID="_1723030606" r:id="rId2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w:t>
      </w:r>
      <w:proofErr w:type="gramStart"/>
      <w:r w:rsidRPr="00E73BAB">
        <w:rPr>
          <w:b/>
        </w:rPr>
        <w:t>Tx</w:t>
      </w:r>
      <w:proofErr w:type="gramEnd"/>
      <w:r w:rsidRPr="00E73BAB">
        <w:rPr>
          <w:b/>
        </w:rPr>
        <w:t xml:space="preserve">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E55D56"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m:t>
                  </m:r>
                  <m:r>
                    <m:rPr>
                      <m:sty m:val="bi"/>
                    </m:rPr>
                    <w:rPr>
                      <w:rFonts w:ascii="Cambria Math" w:hAnsi="Cambria Math"/>
                    </w:rPr>
                    <m:t>,</m:t>
                  </m:r>
                  <m:r>
                    <m:rPr>
                      <m:sty m:val="bi"/>
                    </m:rPr>
                    <w:rPr>
                      <w:rFonts w:ascii="Cambria Math" w:hAnsi="Cambria Math"/>
                    </w:rPr>
                    <m:t>u</m:t>
                  </m:r>
                </m:sub>
                <m:sup>
                  <m:r>
                    <m:rPr>
                      <m:sty m:val="bi"/>
                    </m:rPr>
                    <w:rPr>
                      <w:rFonts w:ascii="Cambria Math" w:hAnsi="Cambria Math"/>
                    </w:rPr>
                    <m:t>A</m:t>
                  </m:r>
                  <m:r>
                    <m:rPr>
                      <m:sty m:val="bi"/>
                    </m:rPr>
                    <w:rPr>
                      <w:rFonts w:ascii="Cambria Math" w:hAnsi="Cambria Math"/>
                    </w:rPr>
                    <m:t>,</m:t>
                  </m:r>
                  <m:r>
                    <m:rPr>
                      <m:sty m:val="bi"/>
                    </m:rPr>
                    <w:rPr>
                      <w:rFonts w:ascii="Cambria Math" w:hAnsi="Cambria Math"/>
                    </w:rPr>
                    <m:t>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r>
                <m:rPr>
                  <m:sty m:val="bi"/>
                </m:rPr>
                <w:rPr>
                  <w:rFonts w:ascii="Cambria Math" w:hAnsi="Cambria Math"/>
                </w:rPr>
                <m:t>SF</m:t>
              </m:r>
              <m:r>
                <m:rPr>
                  <m:sty m:val="bi"/>
                </m:rPr>
                <w:rPr>
                  <w:rFonts w:ascii="Cambria Math" w:hAnsi="Cambria Math"/>
                </w:rPr>
                <m:t>∙</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r>
                                <m:rPr>
                                  <m:sty m:val="bi"/>
                                </m:rPr>
                                <w:rPr>
                                  <w:rFonts w:ascii="Cambria Math" w:hAnsi="Cambria Math"/>
                                </w:rPr>
                                <m:t>'</m:t>
                              </m:r>
                            </m:e>
                            <m:sub>
                              <m:r>
                                <m:rPr>
                                  <m:sty m:val="bi"/>
                                </m:rPr>
                                <w:rPr>
                                  <w:rFonts w:ascii="Cambria Math" w:hAnsi="Cambria Math"/>
                                </w:rPr>
                                <m:t>0</m:t>
                              </m:r>
                              <m:r>
                                <m:rPr>
                                  <m:sty m:val="bi"/>
                                </m:rPr>
                                <w:rPr>
                                  <w:rFonts w:ascii="Cambria Math" w:hAnsi="Cambria Math"/>
                                </w:rPr>
                                <m:t>,</m:t>
                              </m:r>
                              <m:r>
                                <m:rPr>
                                  <m:sty m:val="bi"/>
                                </m:rPr>
                                <w:rPr>
                                  <w:rFonts w:ascii="Cambria Math" w:hAnsi="Cambria Math"/>
                                </w:rPr>
                                <m:t>u</m:t>
                              </m:r>
                              <m:r>
                                <m:rPr>
                                  <m:sty m:val="bi"/>
                                </m:rPr>
                                <w:rPr>
                                  <w:rFonts w:ascii="Cambria Math" w:hAnsi="Cambria Math"/>
                                </w:rPr>
                                <m:t>,</m:t>
                              </m:r>
                              <m:r>
                                <m:rPr>
                                  <m:sty m:val="bi"/>
                                </m:rPr>
                                <w:rPr>
                                  <w:rFonts w:ascii="Cambria Math" w:hAnsi="Cambria Math"/>
                                </w:rPr>
                                <m:t>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E55D56" w:rsidP="002C154B">
      <w:pPr>
        <w:pStyle w:val="a7"/>
        <w:rPr>
          <w:rFonts w:ascii="CG Times (WN)" w:hAnsi="CG Times (WN)"/>
        </w:rPr>
      </w:pPr>
      <m:oMathPara>
        <m:oMath>
          <m:sSub>
            <m:sSubPr>
              <m:ctrlPr>
                <w:rPr>
                  <w:rFonts w:ascii="Cambria Math" w:hAnsi="Cambria Math"/>
                  <w:i/>
                </w:rPr>
              </m:ctrlPr>
            </m:sSubPr>
            <m:e>
              <m:r>
                <w:rPr>
                  <w:rFonts w:ascii="Cambria Math" w:hAnsi="Cambria Math"/>
                </w:rPr>
                <m:t>α</m:t>
              </m:r>
              <m:r>
                <w:rPr>
                  <w:rFonts w:ascii="Cambria Math" w:hAnsi="Cambria Math"/>
                </w:rPr>
                <m:t>'</m:t>
              </m:r>
            </m:e>
            <m:sub>
              <m:r>
                <w:rPr>
                  <w:rFonts w:ascii="Cambria Math" w:hAnsi="Cambria Math"/>
                </w:rPr>
                <m:t>0,</m:t>
              </m:r>
              <m:r>
                <w:rPr>
                  <w:rFonts w:ascii="Cambria Math" w:hAnsi="Cambria Math"/>
                </w:rPr>
                <m:t>u</m:t>
              </m:r>
              <m:r>
                <w:rPr>
                  <w:rFonts w:ascii="Cambria Math" w:hAnsi="Cambria Math"/>
                </w:rPr>
                <m:t>,</m:t>
              </m:r>
              <m:r>
                <w:rPr>
                  <w:rFonts w:ascii="Cambria Math" w:hAnsi="Cambria Math"/>
                </w:rPr>
                <m:t>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m:t>
                    </m:r>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m:t>
                        </m:r>
                        <m:r>
                          <w:rPr>
                            <w:rFonts w:ascii="Cambria Math" w:hAnsi="Cambria Math"/>
                          </w:rPr>
                          <m:t>,</m:t>
                        </m:r>
                        <m:r>
                          <w:rPr>
                            <w:rFonts w:ascii="Cambria Math" w:hAnsi="Cambria Math"/>
                          </w:rPr>
                          <m:t>p</m:t>
                        </m:r>
                        <m:r>
                          <w:rPr>
                            <w:rFonts w:ascii="Cambria Math" w:hAnsi="Cambria Math"/>
                          </w:rPr>
                          <m:t>,</m:t>
                        </m:r>
                        <m:r>
                          <w:rPr>
                            <w:rFonts w:ascii="Cambria Math" w:hAnsi="Cambria Math"/>
                          </w:rPr>
                          <m:t>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hAnsi="Cambria Math"/>
                              </w:rPr>
                              <m:t>,</m:t>
                            </m:r>
                            <m:r>
                              <w:rPr>
                                <w:rFonts w:ascii="Cambria Math" w:hAnsi="Cambria Math"/>
                              </w:rPr>
                              <m:t>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m:t>
                            </m:r>
                            <m:r>
                              <w:rPr>
                                <w:rFonts w:ascii="Cambria Math" w:hAnsi="Cambria Math"/>
                              </w:rPr>
                              <m:t>,</m:t>
                            </m:r>
                            <m:r>
                              <w:rPr>
                                <w:rFonts w:ascii="Cambria Math" w:hAnsi="Cambria Math"/>
                              </w:rPr>
                              <m:t>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E55D56"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E55D56"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E55D56"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E55D56" w:rsidP="005C4A83">
      <w:pPr>
        <w:pStyle w:val="affe"/>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w:t>
      </w:r>
      <w:proofErr w:type="gramStart"/>
      <w:r w:rsidR="002C154B">
        <w:t>is</w:t>
      </w:r>
      <w:proofErr w:type="gramEnd"/>
      <w:r w:rsidR="002C154B">
        <w:t xml:space="preserve"> the total DL transmit power (over the </w:t>
      </w:r>
      <w:r w:rsidR="002C154B">
        <w:rPr>
          <w:i/>
        </w:rPr>
        <w:t>S</w:t>
      </w:r>
      <w:r w:rsidR="002C154B">
        <w:t xml:space="preserve"> Tx antenna ports) per subcarrier.</w:t>
      </w:r>
    </w:p>
    <w:p w14:paraId="3BD4AE6E" w14:textId="77777777" w:rsidR="002C154B" w:rsidRDefault="002C154B" w:rsidP="005C4A83">
      <w:pPr>
        <w:pStyle w:val="affe"/>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affe"/>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affe"/>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affe"/>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affe"/>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affe"/>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affe"/>
        <w:numPr>
          <w:ilvl w:val="1"/>
          <w:numId w:val="71"/>
        </w:numPr>
        <w:ind w:firstLineChars="0"/>
        <w:rPr>
          <w:bCs/>
          <w:iCs/>
          <w:color w:val="FF0000"/>
        </w:rPr>
      </w:pPr>
      <w:r w:rsidRPr="00D26E63">
        <w:rPr>
          <w:bCs/>
          <w:iCs/>
          <w:color w:val="FF0000"/>
        </w:rPr>
        <w:lastRenderedPageBreak/>
        <w:t>Median-UPT of a user: defined as the 50% UPT among all FTP packets intended for this user.</w:t>
      </w:r>
    </w:p>
    <w:p w14:paraId="4BDD44EC" w14:textId="77777777" w:rsidR="003F0FC1" w:rsidRPr="004063C3" w:rsidRDefault="003F0FC1" w:rsidP="003F0FC1">
      <w:pPr>
        <w:pStyle w:val="affe"/>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affe"/>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affe"/>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affe"/>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affe"/>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affe"/>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29DEC73A"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w:t>
      </w:r>
      <w:r w:rsidR="00765661">
        <w:rPr>
          <w:b/>
          <w:i/>
          <w:u w:val="single"/>
        </w:rPr>
        <w:t>Closed</w:t>
      </w:r>
      <w:r>
        <w:rPr>
          <w:b/>
          <w:i/>
          <w:u w:val="single"/>
        </w:rPr>
        <w:t>)</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affe"/>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affe"/>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affe"/>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affe"/>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affe"/>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affe"/>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affe"/>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affe"/>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affe"/>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w:t>
            </w:r>
            <w:proofErr w:type="gramStart"/>
            <w:r>
              <w:rPr>
                <w:bCs/>
              </w:rPr>
              <w:t xml:space="preserve">legacy </w:t>
            </w:r>
            <w:r w:rsidR="00670790">
              <w:rPr>
                <w:bCs/>
              </w:rPr>
              <w:t xml:space="preserve"> SLS</w:t>
            </w:r>
            <w:proofErr w:type="gramEnd"/>
            <w:r w:rsidR="00670790">
              <w:rPr>
                <w:bCs/>
              </w:rPr>
              <w:t xml:space="preserve">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071C9C" w:rsidRDefault="004F7075" w:rsidP="006F0185">
            <w:pPr>
              <w:rPr>
                <w:bCs/>
              </w:rPr>
            </w:pPr>
            <w:r>
              <w:rPr>
                <w:bCs/>
              </w:rPr>
              <w:t xml:space="preserve">We can support this proposal in principle.  We think that dropped traffic latencies will skew the statistics of the latency and must not be considered. </w:t>
            </w:r>
          </w:p>
        </w:tc>
      </w:tr>
      <w:tr w:rsidR="00FB0170" w:rsidRPr="00071C9C" w14:paraId="70FFDF30" w14:textId="77777777" w:rsidTr="004F7075">
        <w:tc>
          <w:tcPr>
            <w:tcW w:w="1555" w:type="dxa"/>
          </w:tcPr>
          <w:p w14:paraId="64410CC4" w14:textId="11A2C4E6" w:rsidR="00FB0170" w:rsidRDefault="00FB0170" w:rsidP="00FB0170">
            <w:pPr>
              <w:rPr>
                <w:bCs/>
              </w:rPr>
            </w:pPr>
            <w:r>
              <w:rPr>
                <w:bCs/>
              </w:rPr>
              <w:t>New H3C</w:t>
            </w:r>
          </w:p>
        </w:tc>
        <w:tc>
          <w:tcPr>
            <w:tcW w:w="8407" w:type="dxa"/>
          </w:tcPr>
          <w:p w14:paraId="2E93A3CE" w14:textId="2C6860AE" w:rsidR="00FB0170" w:rsidRDefault="00FB0170" w:rsidP="00FB0170">
            <w:pPr>
              <w:rPr>
                <w:bCs/>
              </w:rPr>
            </w:pPr>
            <w:r>
              <w:rPr>
                <w:bCs/>
              </w:rPr>
              <w:t>We share the similar view with Samsung.</w:t>
            </w:r>
          </w:p>
        </w:tc>
      </w:tr>
      <w:tr w:rsidR="00FB0170" w:rsidRPr="00071C9C" w14:paraId="77FF8F59" w14:textId="77777777" w:rsidTr="00730929">
        <w:tc>
          <w:tcPr>
            <w:tcW w:w="1555" w:type="dxa"/>
            <w:vAlign w:val="center"/>
          </w:tcPr>
          <w:p w14:paraId="3A9C3B38" w14:textId="222B536D" w:rsidR="00FB0170" w:rsidRDefault="00FB0170" w:rsidP="00FB0170">
            <w:pPr>
              <w:rPr>
                <w:bCs/>
              </w:rPr>
            </w:pPr>
            <w:r>
              <w:rPr>
                <w:bCs/>
              </w:rPr>
              <w:t>QC</w:t>
            </w:r>
          </w:p>
        </w:tc>
        <w:tc>
          <w:tcPr>
            <w:tcW w:w="8407" w:type="dxa"/>
            <w:vAlign w:val="center"/>
          </w:tcPr>
          <w:p w14:paraId="16989E5A" w14:textId="732C4D71" w:rsidR="00FB0170" w:rsidRDefault="00FB0170" w:rsidP="00FB0170">
            <w:pPr>
              <w:rPr>
                <w:bCs/>
              </w:rPr>
            </w:pPr>
            <w:r>
              <w:rPr>
                <w:bCs/>
              </w:rPr>
              <w:t xml:space="preserve">Latency for successfully delivered packets. The dropped packets will be captured in UPT. </w:t>
            </w:r>
          </w:p>
        </w:tc>
      </w:tr>
      <w:tr w:rsidR="00FA2A2E" w:rsidRPr="00071C9C" w14:paraId="7BF6E4AC" w14:textId="77777777" w:rsidTr="00730929">
        <w:tc>
          <w:tcPr>
            <w:tcW w:w="1555" w:type="dxa"/>
            <w:vAlign w:val="center"/>
          </w:tcPr>
          <w:p w14:paraId="1FB75A21" w14:textId="4C43F5CB" w:rsidR="00FA2A2E" w:rsidRDefault="00FA2A2E" w:rsidP="00FA2A2E">
            <w:pPr>
              <w:rPr>
                <w:bCs/>
              </w:rPr>
            </w:pPr>
            <w:r>
              <w:rPr>
                <w:bCs/>
              </w:rPr>
              <w:t>Intel</w:t>
            </w:r>
          </w:p>
        </w:tc>
        <w:tc>
          <w:tcPr>
            <w:tcW w:w="8407" w:type="dxa"/>
            <w:vAlign w:val="center"/>
          </w:tcPr>
          <w:p w14:paraId="58096866" w14:textId="663946CF" w:rsidR="00FA2A2E" w:rsidRDefault="00FA2A2E" w:rsidP="00FA2A2E">
            <w:pPr>
              <w:rPr>
                <w:bCs/>
              </w:rPr>
            </w:pPr>
            <w:r>
              <w:rPr>
                <w:bCs/>
              </w:rPr>
              <w:t>We are generally OK with the proposal, and agree with Ericsson’s comments that the dropped traffic latencies should not be included in the statistics.</w:t>
            </w:r>
          </w:p>
        </w:tc>
      </w:tr>
    </w:tbl>
    <w:p w14:paraId="33C56754" w14:textId="77777777" w:rsidR="00B63F72" w:rsidRPr="004F7075" w:rsidRDefault="00B63F72" w:rsidP="00B63F72">
      <w:pPr>
        <w:spacing w:after="120"/>
      </w:pPr>
    </w:p>
    <w:p w14:paraId="0B773F19" w14:textId="77777777" w:rsidR="00B63F72" w:rsidRPr="00B63F72" w:rsidRDefault="00B63F72" w:rsidP="00713EF7"/>
    <w:p w14:paraId="2A2C40D2" w14:textId="5CA1DEB4" w:rsidR="00FD2351" w:rsidRPr="00AE0FF4" w:rsidRDefault="00FD2351" w:rsidP="00FD2351">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4-r1(</w:t>
      </w:r>
      <w:r w:rsidR="007A2152">
        <w:rPr>
          <w:b/>
          <w:i/>
          <w:u w:val="single"/>
        </w:rPr>
        <w:t>Closed</w:t>
      </w:r>
      <w:r>
        <w:rPr>
          <w:b/>
          <w:i/>
          <w:u w:val="single"/>
        </w:rPr>
        <w:t>)</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宋体"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affe"/>
        <w:numPr>
          <w:ilvl w:val="0"/>
          <w:numId w:val="71"/>
        </w:numPr>
        <w:ind w:firstLineChars="0"/>
        <w:rPr>
          <w:bCs/>
          <w:iCs/>
          <w:szCs w:val="21"/>
        </w:rPr>
      </w:pPr>
      <w:bookmarkStart w:id="23" w:name="_Hlk112270665"/>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affe"/>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affe"/>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affe"/>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bookmarkEnd w:id="23"/>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Is the transmite power differnent between DL slots and SBFD slots, since the DL bandwidth is differnent?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r>
              <w:rPr>
                <w:bCs/>
              </w:rPr>
              <w:t xml:space="preserve">Isnt it better to first agree on a higher level if we want to perform SLS calibration or not? We can </w:t>
            </w:r>
            <w:r>
              <w:rPr>
                <w:bCs/>
              </w:rPr>
              <w:lastRenderedPageBreak/>
              <w:t xml:space="preserve">focus on the details of the calibration separately. (The channel models/deployments for calibration/ metrics for calibration). </w:t>
            </w:r>
            <w:r>
              <w:rPr>
                <w:bCs/>
              </w:rPr>
              <w:br/>
            </w:r>
            <w:r>
              <w:rPr>
                <w:bCs/>
              </w:rPr>
              <w:br/>
              <w:t>Regarding the proposal, there are no DL slots in SBFD system. Are DL slots</w:t>
            </w:r>
            <w:r w:rsidR="000A6135">
              <w:rPr>
                <w:bCs/>
              </w:rPr>
              <w:t xml:space="preserve"> in this proposal,</w:t>
            </w:r>
            <w:r>
              <w:rPr>
                <w:bCs/>
              </w:rPr>
              <w:t xml:space="preserve"> DL-only slots?  </w:t>
            </w:r>
          </w:p>
        </w:tc>
      </w:tr>
      <w:tr w:rsidR="00FB0170" w:rsidRPr="00951F24" w14:paraId="17BBBB10" w14:textId="77777777" w:rsidTr="00162085">
        <w:tc>
          <w:tcPr>
            <w:tcW w:w="1555" w:type="dxa"/>
          </w:tcPr>
          <w:p w14:paraId="39C73601" w14:textId="04FE243B" w:rsidR="00FB0170" w:rsidRDefault="00FB0170" w:rsidP="00FB0170">
            <w:pPr>
              <w:rPr>
                <w:bCs/>
              </w:rPr>
            </w:pPr>
            <w:r>
              <w:rPr>
                <w:bCs/>
              </w:rPr>
              <w:lastRenderedPageBreak/>
              <w:t>New H3C</w:t>
            </w:r>
          </w:p>
        </w:tc>
        <w:tc>
          <w:tcPr>
            <w:tcW w:w="8407" w:type="dxa"/>
          </w:tcPr>
          <w:p w14:paraId="2A6FA28D" w14:textId="24C0AAFA" w:rsidR="00FB0170" w:rsidRDefault="00FB0170" w:rsidP="00FB0170">
            <w:pPr>
              <w:rPr>
                <w:bCs/>
              </w:rPr>
            </w:pPr>
            <w:r>
              <w:rPr>
                <w:bCs/>
              </w:rPr>
              <w:t xml:space="preserve">For SLS calibration, we need consider not only </w:t>
            </w:r>
            <w:r w:rsidRPr="00E85E1D">
              <w:rPr>
                <w:bCs/>
                <w:iCs/>
                <w:szCs w:val="21"/>
              </w:rPr>
              <w:t>legacy gNB-UE interference</w:t>
            </w:r>
            <w:r>
              <w:rPr>
                <w:bCs/>
              </w:rPr>
              <w:t xml:space="preserve">  but also other parameters/metric related to SINR calculation such as  UE to UE or gNB to gNB</w:t>
            </w:r>
          </w:p>
        </w:tc>
      </w:tr>
      <w:tr w:rsidR="00FB0170" w:rsidRPr="00951F24" w14:paraId="0C1042A8" w14:textId="77777777" w:rsidTr="00162085">
        <w:tc>
          <w:tcPr>
            <w:tcW w:w="1555" w:type="dxa"/>
          </w:tcPr>
          <w:p w14:paraId="031FCECD" w14:textId="66D9CCDE" w:rsidR="00FB0170" w:rsidRDefault="00FB0170" w:rsidP="00FB0170">
            <w:pPr>
              <w:rPr>
                <w:bCs/>
              </w:rPr>
            </w:pPr>
            <w:r>
              <w:rPr>
                <w:bCs/>
              </w:rPr>
              <w:t>QC</w:t>
            </w:r>
          </w:p>
        </w:tc>
        <w:tc>
          <w:tcPr>
            <w:tcW w:w="8407" w:type="dxa"/>
          </w:tcPr>
          <w:p w14:paraId="764D3C53" w14:textId="4C95566F" w:rsidR="00FB0170" w:rsidRDefault="00FB0170" w:rsidP="00FB0170">
            <w:pPr>
              <w:rPr>
                <w:bCs/>
              </w:rPr>
            </w:pPr>
            <w:r>
              <w:rPr>
                <w:bCs/>
              </w:rPr>
              <w:t>We are fine for SLS calibration and goot to align between companies.</w:t>
            </w:r>
          </w:p>
        </w:tc>
      </w:tr>
      <w:tr w:rsidR="00FA2A2E" w:rsidRPr="00951F24" w14:paraId="64844158" w14:textId="77777777" w:rsidTr="00162085">
        <w:tc>
          <w:tcPr>
            <w:tcW w:w="1555" w:type="dxa"/>
          </w:tcPr>
          <w:p w14:paraId="1B9A487B" w14:textId="34681834" w:rsidR="00FA2A2E" w:rsidRDefault="00FA2A2E" w:rsidP="00FA2A2E">
            <w:pPr>
              <w:rPr>
                <w:bCs/>
              </w:rPr>
            </w:pPr>
            <w:r>
              <w:rPr>
                <w:bCs/>
              </w:rPr>
              <w:t>Intel</w:t>
            </w:r>
          </w:p>
        </w:tc>
        <w:tc>
          <w:tcPr>
            <w:tcW w:w="8407" w:type="dxa"/>
          </w:tcPr>
          <w:p w14:paraId="08DB6A28" w14:textId="187557F0" w:rsidR="00FA2A2E" w:rsidRDefault="00FA2A2E" w:rsidP="00FA2A2E">
            <w:pPr>
              <w:rPr>
                <w:bCs/>
              </w:rPr>
            </w:pPr>
            <w:r>
              <w:rPr>
                <w:bCs/>
              </w:rPr>
              <w:t xml:space="preserve">We think that calibration for SLS may be helpful at the end of this study to be ebale to converge into a meaningful comparison of results across companies. However, it may not be necessary to split SINR statics between SBFD and non-SBFD slots. </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4AF9846" w:rsidR="00A3027F" w:rsidRPr="00AE0FF4" w:rsidRDefault="00A3027F" w:rsidP="00A3027F">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7-r1(</w:t>
      </w:r>
      <w:r w:rsidR="008814DF">
        <w:rPr>
          <w:b/>
          <w:i/>
          <w:u w:val="single"/>
        </w:rPr>
        <w:t>Closed</w:t>
      </w:r>
      <w:r>
        <w:rPr>
          <w:b/>
          <w:i/>
          <w:u w:val="single"/>
        </w:rPr>
        <w:t>)</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E55D56"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proofErr w:type="gramStart"/>
      <w:r>
        <w:t>where</w:t>
      </w:r>
      <w:proofErr w:type="gramEnd"/>
      <w:r>
        <w:t>,</w:t>
      </w:r>
    </w:p>
    <w:p w14:paraId="73A9EA20" w14:textId="77777777" w:rsidR="00A3027F" w:rsidRDefault="00E55D56"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m:t>
              </m:r>
              <m:r>
                <w:rPr>
                  <w:rFonts w:ascii="Cambria Math" w:hAnsi="Cambria Math"/>
                </w:rPr>
                <m:t>,</m:t>
              </m:r>
              <m:r>
                <w:rPr>
                  <w:rFonts w:ascii="Cambria Math" w:hAnsi="Cambria Math"/>
                </w:rPr>
                <m:t>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E55D56"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m:t>
                              </m:r>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E55D56" w:rsidP="00A3027F">
      <w:pPr>
        <w:pStyle w:val="affe"/>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w:t>
      </w:r>
      <w:proofErr w:type="gramStart"/>
      <w:r w:rsidR="00A3027F">
        <w:t>is</w:t>
      </w:r>
      <w:proofErr w:type="gramEnd"/>
      <w:r w:rsidR="00A3027F">
        <w:t xml:space="preserve"> the total DL transmit power (over the </w:t>
      </w:r>
      <w:r w:rsidR="00A3027F">
        <w:rPr>
          <w:i/>
        </w:rPr>
        <w:t>S</w:t>
      </w:r>
      <w:r w:rsidR="00A3027F">
        <w:t xml:space="preserve"> Tx antenna ports) per subcarrier.</w:t>
      </w:r>
    </w:p>
    <w:p w14:paraId="5D111D6F" w14:textId="6E993E67" w:rsidR="00A3027F" w:rsidRDefault="00A3027F" w:rsidP="00A3027F">
      <w:pPr>
        <w:pStyle w:val="affe"/>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E55D56" w:rsidP="00772041">
      <w:pPr>
        <w:pStyle w:val="affe"/>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m:t>
            </m:r>
            <m:r>
              <w:rPr>
                <w:rFonts w:ascii="Cambria Math" w:hAnsi="Cambria Math"/>
                <w:color w:val="FF0000"/>
              </w:rPr>
              <m:t>,</m:t>
            </m:r>
            <m:r>
              <w:rPr>
                <w:rFonts w:ascii="Cambria Math" w:hAnsi="Cambria Math"/>
                <w:color w:val="FF0000"/>
              </w:rPr>
              <m:t>u</m:t>
            </m:r>
          </m:sub>
          <m:sup>
            <m:r>
              <w:rPr>
                <w:rFonts w:ascii="Cambria Math" w:hAnsi="Cambria Math"/>
                <w:color w:val="FF0000"/>
              </w:rPr>
              <m:t>A</m:t>
            </m:r>
            <m:r>
              <w:rPr>
                <w:rFonts w:ascii="Cambria Math" w:hAnsi="Cambria Math"/>
                <w:color w:val="FF0000"/>
              </w:rPr>
              <m:t>,</m:t>
            </m:r>
            <m:r>
              <w:rPr>
                <w:rFonts w:ascii="Cambria Math" w:hAnsi="Cambria Math"/>
                <w:color w:val="FF0000"/>
              </w:rPr>
              <m:t>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Pr>
                <w:bCs/>
              </w:rPr>
              <w:t>We are not clear why we need to mo</w:t>
            </w:r>
            <w:r w:rsidR="00DE6C90">
              <w:rPr>
                <w:bCs/>
              </w:rPr>
              <w:t>del this in the SLS? Could you please clarify?</w:t>
            </w:r>
          </w:p>
        </w:tc>
      </w:tr>
      <w:tr w:rsidR="00FB0170"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2316090B" w:rsidR="00FB0170" w:rsidRDefault="00FB0170" w:rsidP="00FB0170">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1F659E79" w:rsidR="00FB0170" w:rsidRDefault="00FB0170" w:rsidP="00FB0170">
            <w:pPr>
              <w:spacing w:line="240" w:lineRule="auto"/>
              <w:rPr>
                <w:bCs/>
              </w:rPr>
            </w:pPr>
            <w:r>
              <w:rPr>
                <w:bCs/>
              </w:rPr>
              <w:t>Support</w:t>
            </w:r>
          </w:p>
        </w:tc>
      </w:tr>
      <w:tr w:rsidR="00FB0170"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140121EF" w:rsidR="00FB0170" w:rsidRPr="002621C1" w:rsidRDefault="00380334" w:rsidP="00FB0170">
            <w:pPr>
              <w:spacing w:line="240" w:lineRule="auto"/>
              <w:rPr>
                <w:bCs/>
                <w:color w:val="FF0000"/>
              </w:rPr>
            </w:pPr>
            <w:r w:rsidRPr="002621C1">
              <w:rPr>
                <w:rFonts w:hint="eastAsia"/>
                <w:bCs/>
                <w:color w:val="FF0000"/>
              </w:rPr>
              <w:t>M</w:t>
            </w:r>
            <w:r w:rsidRPr="002621C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BA93DE" w14:textId="77777777" w:rsidR="00FB0170" w:rsidRPr="002621C1" w:rsidRDefault="00380334" w:rsidP="00FB0170">
            <w:pPr>
              <w:spacing w:line="240" w:lineRule="auto"/>
              <w:rPr>
                <w:bCs/>
                <w:color w:val="FF0000"/>
              </w:rPr>
            </w:pPr>
            <w:r w:rsidRPr="002621C1">
              <w:rPr>
                <w:rFonts w:hint="eastAsia"/>
                <w:bCs/>
                <w:color w:val="FF0000"/>
              </w:rPr>
              <w:t>P</w:t>
            </w:r>
            <w:r w:rsidRPr="002621C1">
              <w:rPr>
                <w:bCs/>
                <w:color w:val="FF0000"/>
              </w:rPr>
              <w:t>ostponed</w:t>
            </w:r>
          </w:p>
          <w:p w14:paraId="5E7B6440" w14:textId="2A353A73" w:rsidR="00380334" w:rsidRPr="002621C1" w:rsidRDefault="00380334" w:rsidP="00FB0170">
            <w:pPr>
              <w:spacing w:line="240" w:lineRule="auto"/>
              <w:rPr>
                <w:bCs/>
                <w:color w:val="FF0000"/>
              </w:rPr>
            </w:pPr>
            <w:r w:rsidRPr="002621C1">
              <w:rPr>
                <w:rFonts w:hint="eastAsia"/>
                <w:bCs/>
                <w:color w:val="FF0000"/>
              </w:rPr>
              <w:t>@</w:t>
            </w:r>
            <w:r w:rsidRPr="002621C1">
              <w:rPr>
                <w:bCs/>
                <w:color w:val="FF0000"/>
              </w:rPr>
              <w:t>Ericsson, this is for SLS calibration.</w:t>
            </w:r>
          </w:p>
        </w:tc>
      </w:tr>
    </w:tbl>
    <w:p w14:paraId="2E590AFF" w14:textId="77777777" w:rsidR="004D5D15" w:rsidRPr="006E14D9" w:rsidRDefault="004D5D15" w:rsidP="004D5D15">
      <w:pPr>
        <w:spacing w:after="120"/>
      </w:pPr>
    </w:p>
    <w:p w14:paraId="3B414610" w14:textId="34DBA31E" w:rsidR="005A3013" w:rsidRPr="00AE0FF4" w:rsidRDefault="005A3013" w:rsidP="005A3013">
      <w:pPr>
        <w:pStyle w:val="40"/>
        <w:numPr>
          <w:ilvl w:val="0"/>
          <w:numId w:val="0"/>
        </w:numPr>
        <w:ind w:left="864" w:hanging="864"/>
        <w:rPr>
          <w:b/>
          <w:i/>
          <w:u w:val="single"/>
        </w:rPr>
      </w:pPr>
      <w:r w:rsidRPr="00AE0FF4">
        <w:rPr>
          <w:b/>
          <w:i/>
          <w:u w:val="single"/>
        </w:rPr>
        <w:lastRenderedPageBreak/>
        <w:t>Initial proposal 2-2-</w:t>
      </w:r>
      <w:r>
        <w:rPr>
          <w:b/>
          <w:i/>
          <w:u w:val="single"/>
        </w:rPr>
        <w:t>8(</w:t>
      </w:r>
      <w:r w:rsidR="000E53D0">
        <w:rPr>
          <w:b/>
          <w:i/>
          <w:u w:val="single"/>
        </w:rPr>
        <w:t>Closed</w:t>
      </w:r>
      <w:r>
        <w:rPr>
          <w:b/>
          <w:i/>
          <w:u w:val="single"/>
        </w:rPr>
        <w:t>)</w:t>
      </w:r>
      <w:r w:rsidRPr="00AE0FF4">
        <w:rPr>
          <w:b/>
          <w:i/>
          <w:u w:val="single"/>
        </w:rPr>
        <w:t>:</w:t>
      </w:r>
    </w:p>
    <w:p w14:paraId="5229A58F" w14:textId="77777777" w:rsidR="005A3013" w:rsidRDefault="005A3013" w:rsidP="005A3013">
      <w:pPr>
        <w:rPr>
          <w:rFonts w:ascii="Times New Roman" w:eastAsia="宋体"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E55D56"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E55D56"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E55D56"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E55D56"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E55D56"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E55D56"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E55D56"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A20223" w:rsidRDefault="00F03223" w:rsidP="00F03223">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rPr>
            </w:pPr>
          </w:p>
          <w:p w14:paraId="516E4D6C" w14:textId="77777777" w:rsidR="00F03223" w:rsidRPr="00A20223" w:rsidRDefault="00E55D56"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m:t>
                            </m:r>
                            <m:r>
                              <m:rPr>
                                <m:sty m:val="bi"/>
                              </m:rPr>
                              <w:rPr>
                                <w:rFonts w:ascii="Cambria Math" w:hAnsi="Cambria Math"/>
                              </w:rPr>
                              <m:t>P</m:t>
                            </m:r>
                            <m:r>
                              <m:rPr>
                                <m:sty m:val="bi"/>
                              </m:rPr>
                              <w:rPr>
                                <w:rFonts w:ascii="Cambria Math" w:hAnsi="Cambria Math"/>
                              </w:rPr>
                              <m:t>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 xml:space="preserve">) </m:t>
                        </m:r>
                      </m:den>
                    </m:f>
                  </m:e>
                </m:d>
                <m:r>
                  <m:rPr>
                    <m:sty m:val="bi"/>
                  </m:rPr>
                  <w:rPr>
                    <w:rFonts w:ascii="Cambria Math" w:hAnsi="Cambria Math"/>
                  </w:rPr>
                  <m:t>×</m:t>
                </m:r>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Default="008F28C0" w:rsidP="00F03223">
            <w:pPr>
              <w:spacing w:line="240" w:lineRule="auto"/>
              <w:rPr>
                <w:bCs/>
              </w:rPr>
            </w:pPr>
            <w:r>
              <w:rPr>
                <w:bCs/>
              </w:rPr>
              <w:t xml:space="preserve">We agree with Ericsson’s updated equation on how to calculate the additional power consumption associated with SBFD. </w:t>
            </w:r>
          </w:p>
        </w:tc>
      </w:tr>
      <w:tr w:rsidR="00FB0170"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620DF7A6" w:rsidR="00FB0170" w:rsidRDefault="00FB0170" w:rsidP="00FB0170">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4CE275AB" w:rsidR="00FB0170" w:rsidRDefault="00FB0170" w:rsidP="00FB0170">
            <w:pPr>
              <w:spacing w:line="240" w:lineRule="auto"/>
              <w:rPr>
                <w:bCs/>
              </w:rPr>
            </w:pPr>
            <w:r>
              <w:rPr>
                <w:bCs/>
              </w:rPr>
              <w:t>This proposal needs further discussion.</w:t>
            </w:r>
          </w:p>
        </w:tc>
      </w:tr>
      <w:tr w:rsidR="002C083D" w14:paraId="30109F7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F9B958A" w14:textId="48EEF4BF" w:rsidR="002C083D" w:rsidRDefault="002C083D" w:rsidP="002C083D">
            <w:pPr>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0EC4D449" w14:textId="12300E8B" w:rsidR="002C083D" w:rsidRDefault="002C083D" w:rsidP="002C083D">
            <w:pPr>
              <w:rPr>
                <w:bCs/>
              </w:rPr>
            </w:pPr>
            <w:r>
              <w:rPr>
                <w:bCs/>
              </w:rPr>
              <w:t xml:space="preserve">We generally support this proposal. </w:t>
            </w:r>
          </w:p>
        </w:tc>
      </w:tr>
    </w:tbl>
    <w:p w14:paraId="4FDBB87C" w14:textId="7372F983" w:rsidR="005A3013" w:rsidRDefault="005A3013" w:rsidP="00903854">
      <w:pPr>
        <w:spacing w:after="120"/>
      </w:pPr>
    </w:p>
    <w:p w14:paraId="1B14C65C" w14:textId="77777777" w:rsidR="00F126C9" w:rsidRDefault="00F126C9" w:rsidP="00F126C9">
      <w:pPr>
        <w:pStyle w:val="3"/>
      </w:pPr>
      <w:r>
        <w:t>3rd Round Proposals</w:t>
      </w:r>
    </w:p>
    <w:p w14:paraId="7F82EDAA" w14:textId="7CDC87AE" w:rsidR="00F126C9" w:rsidRPr="00AE0FF4" w:rsidRDefault="00F126C9" w:rsidP="00F126C9">
      <w:pPr>
        <w:pStyle w:val="40"/>
        <w:numPr>
          <w:ilvl w:val="0"/>
          <w:numId w:val="0"/>
        </w:numPr>
        <w:ind w:left="864" w:hanging="864"/>
        <w:rPr>
          <w:b/>
          <w:i/>
          <w:u w:val="single"/>
        </w:rPr>
      </w:pPr>
      <w:bookmarkStart w:id="24" w:name="_Hlk112246720"/>
      <w:r>
        <w:rPr>
          <w:b/>
          <w:i/>
          <w:u w:val="single"/>
        </w:rPr>
        <w:t>Updated</w:t>
      </w:r>
      <w:r w:rsidRPr="00AE0FF4">
        <w:rPr>
          <w:b/>
          <w:i/>
          <w:u w:val="single"/>
        </w:rPr>
        <w:t xml:space="preserve"> proposal 2-2-2</w:t>
      </w:r>
      <w:r>
        <w:rPr>
          <w:b/>
          <w:i/>
          <w:u w:val="single"/>
        </w:rPr>
        <w:t>-r2(</w:t>
      </w:r>
      <w:r w:rsidR="00431AF4">
        <w:rPr>
          <w:b/>
          <w:i/>
          <w:u w:val="single"/>
        </w:rPr>
        <w:t>Closed</w:t>
      </w:r>
      <w:r>
        <w:rPr>
          <w:b/>
          <w:i/>
          <w:u w:val="single"/>
        </w:rPr>
        <w:t>)</w:t>
      </w:r>
      <w:r w:rsidRPr="00AE0FF4">
        <w:rPr>
          <w:b/>
          <w:i/>
          <w:u w:val="single"/>
        </w:rPr>
        <w:t>:</w:t>
      </w:r>
    </w:p>
    <w:p w14:paraId="5CE49402" w14:textId="77777777" w:rsidR="00F126C9" w:rsidRPr="0064158E" w:rsidRDefault="00F126C9" w:rsidP="00F126C9">
      <w:pPr>
        <w:tabs>
          <w:tab w:val="num" w:pos="720"/>
        </w:tabs>
        <w:rPr>
          <w:bCs/>
          <w:iCs/>
        </w:rPr>
      </w:pPr>
      <w:r w:rsidRPr="004063C3">
        <w:rPr>
          <w:bCs/>
          <w:iCs/>
        </w:rPr>
        <w:t>For latency related performance metric for FTP model 3 in SLS</w:t>
      </w:r>
      <w:r w:rsidRPr="0064158E">
        <w:rPr>
          <w:bCs/>
          <w:iCs/>
        </w:rPr>
        <w:t>, option 1 is baseline, it is up to companies to report the latency with option 2.</w:t>
      </w:r>
    </w:p>
    <w:p w14:paraId="480EF74E" w14:textId="77777777" w:rsidR="00F126C9" w:rsidRPr="004063C3" w:rsidRDefault="00F126C9" w:rsidP="00F126C9">
      <w:pPr>
        <w:pStyle w:val="affe"/>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w:t>
      </w:r>
      <w:del w:id="25" w:author="Wang Fei" w:date="2022-08-24T14:05:00Z">
        <w:r w:rsidRPr="004063C3" w:rsidDel="00C86C76">
          <w:rPr>
            <w:bCs/>
            <w:iCs/>
          </w:rPr>
          <w:delText xml:space="preserve"> if the packet is finished by the end of the simulation, otherwise ends at the simulation end time</w:delText>
        </w:r>
      </w:del>
      <w:r w:rsidRPr="004063C3">
        <w:rPr>
          <w:bCs/>
          <w:iCs/>
        </w:rPr>
        <w:t>.</w:t>
      </w:r>
    </w:p>
    <w:p w14:paraId="0132385E" w14:textId="77777777" w:rsidR="00F126C9" w:rsidRPr="0064158E" w:rsidRDefault="00F126C9" w:rsidP="00F126C9">
      <w:pPr>
        <w:pStyle w:val="affe"/>
        <w:numPr>
          <w:ilvl w:val="1"/>
          <w:numId w:val="71"/>
        </w:numPr>
        <w:ind w:firstLineChars="0"/>
        <w:rPr>
          <w:bCs/>
          <w:iCs/>
        </w:rPr>
      </w:pPr>
      <w:r w:rsidRPr="0064158E">
        <w:rPr>
          <w:bCs/>
          <w:iCs/>
        </w:rPr>
        <w:t xml:space="preserve">(baseline) </w:t>
      </w:r>
      <w:r w:rsidRPr="0064158E">
        <w:rPr>
          <w:rFonts w:hint="eastAsia"/>
          <w:bCs/>
          <w:iCs/>
        </w:rPr>
        <w:t>O</w:t>
      </w:r>
      <w:r w:rsidRPr="0064158E">
        <w:rPr>
          <w:bCs/>
          <w:iCs/>
        </w:rPr>
        <w:t xml:space="preserve">ption 1: </w:t>
      </w:r>
      <w:r w:rsidRPr="0064158E">
        <w:rPr>
          <w:iCs/>
        </w:rPr>
        <w:t>Calculate the latency for each packet for each UE, and then generate CDF of latency for all these packets from all the UEs.</w:t>
      </w:r>
    </w:p>
    <w:p w14:paraId="7EA91721" w14:textId="77777777" w:rsidR="00F126C9" w:rsidRPr="0064158E" w:rsidRDefault="00F126C9" w:rsidP="00F126C9">
      <w:pPr>
        <w:pStyle w:val="affe"/>
        <w:numPr>
          <w:ilvl w:val="2"/>
          <w:numId w:val="71"/>
        </w:numPr>
        <w:ind w:firstLineChars="0"/>
        <w:rPr>
          <w:bCs/>
          <w:iCs/>
        </w:rPr>
      </w:pPr>
      <w:r w:rsidRPr="0064158E">
        <w:rPr>
          <w:bCs/>
          <w:iCs/>
        </w:rPr>
        <w:lastRenderedPageBreak/>
        <w:t>Packet-Latency CDF: The CDF of the packet latencies of all the packets from all the UEs.</w:t>
      </w:r>
    </w:p>
    <w:p w14:paraId="37E95AE8" w14:textId="77777777" w:rsidR="00F126C9" w:rsidRPr="0064158E" w:rsidRDefault="00F126C9" w:rsidP="00F126C9">
      <w:pPr>
        <w:pStyle w:val="affe"/>
        <w:numPr>
          <w:ilvl w:val="2"/>
          <w:numId w:val="71"/>
        </w:numPr>
        <w:ind w:firstLineChars="0"/>
        <w:rPr>
          <w:bCs/>
          <w:iCs/>
        </w:rPr>
      </w:pPr>
      <w:r w:rsidRPr="0064158E">
        <w:rPr>
          <w:bCs/>
          <w:iCs/>
        </w:rPr>
        <w:t>Mean/5%/50%/95% Packet-Latency: The mean/5%/50%/95% value of Packet-Latency of all the packets from all the UEs.</w:t>
      </w:r>
    </w:p>
    <w:p w14:paraId="0E513659" w14:textId="77777777" w:rsidR="00F126C9" w:rsidRPr="004063C3" w:rsidRDefault="00F126C9" w:rsidP="00F126C9">
      <w:pPr>
        <w:pStyle w:val="affe"/>
        <w:numPr>
          <w:ilvl w:val="1"/>
          <w:numId w:val="71"/>
        </w:numPr>
        <w:ind w:firstLineChars="0"/>
        <w:rPr>
          <w:bCs/>
          <w:iCs/>
        </w:rPr>
      </w:pPr>
      <w:r w:rsidRPr="0064158E">
        <w:rPr>
          <w:bCs/>
          <w:iCs/>
        </w:rPr>
        <w:t xml:space="preserve">(optional) </w:t>
      </w:r>
      <w:r w:rsidRPr="0064158E">
        <w:rPr>
          <w:rFonts w:hint="eastAsia"/>
          <w:bCs/>
          <w:iCs/>
        </w:rPr>
        <w:t>O</w:t>
      </w:r>
      <w:r w:rsidRPr="0064158E">
        <w:rPr>
          <w:bCs/>
          <w:iCs/>
        </w:rPr>
        <w:t>ption 2:</w:t>
      </w:r>
      <w:r w:rsidRPr="0064158E">
        <w:rPr>
          <w:iCs/>
        </w:rPr>
        <w:t xml:space="preserve"> Calculate the latency for each packet for each UE, and then calculate the average latenc</w:t>
      </w:r>
      <w:r w:rsidRPr="004063C3">
        <w:rPr>
          <w:iCs/>
        </w:rPr>
        <w:t>y for each UE, then generate the CDF for these average latency for each UE</w:t>
      </w:r>
    </w:p>
    <w:p w14:paraId="5C9EB36C" w14:textId="77777777" w:rsidR="00F126C9" w:rsidRDefault="00F126C9" w:rsidP="00F126C9">
      <w:pPr>
        <w:pStyle w:val="affe"/>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4F560DD3" w14:textId="77777777" w:rsidR="00F126C9" w:rsidRPr="004063C3" w:rsidRDefault="00F126C9" w:rsidP="00F126C9">
      <w:pPr>
        <w:pStyle w:val="affe"/>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335D3E74" w14:textId="77777777" w:rsidR="00F126C9" w:rsidRPr="004063C3" w:rsidRDefault="00F126C9" w:rsidP="00F126C9">
      <w:pPr>
        <w:pStyle w:val="affe"/>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1B31CA13" w14:textId="77777777" w:rsidR="00F126C9" w:rsidRDefault="00F126C9" w:rsidP="00F126C9">
      <w:pPr>
        <w:pStyle w:val="affe"/>
        <w:numPr>
          <w:ilvl w:val="0"/>
          <w:numId w:val="71"/>
        </w:numPr>
        <w:ind w:firstLineChars="0"/>
        <w:rPr>
          <w:ins w:id="26" w:author="Wang Fei" w:date="2022-08-24T14:06:00Z"/>
          <w:bCs/>
          <w:iCs/>
        </w:rPr>
      </w:pPr>
      <w:r w:rsidRPr="004063C3">
        <w:rPr>
          <w:bCs/>
          <w:iCs/>
        </w:rPr>
        <w:t>Note: HARQ re-transmission should be considered for latency evaluation.</w:t>
      </w:r>
    </w:p>
    <w:p w14:paraId="6021FDE3" w14:textId="77777777" w:rsidR="00F126C9" w:rsidRPr="00F126C9" w:rsidRDefault="00F126C9" w:rsidP="00F126C9">
      <w:pPr>
        <w:pStyle w:val="affe"/>
        <w:numPr>
          <w:ilvl w:val="0"/>
          <w:numId w:val="71"/>
        </w:numPr>
        <w:ind w:firstLineChars="0"/>
        <w:rPr>
          <w:ins w:id="27" w:author="Wang Fei" w:date="2022-08-24T14:06:00Z"/>
          <w:bCs/>
          <w:iCs/>
          <w:color w:val="FF0000"/>
        </w:rPr>
      </w:pPr>
      <w:ins w:id="28" w:author="Wang Fei" w:date="2022-08-24T14:06:00Z">
        <w:r w:rsidRPr="00F126C9">
          <w:rPr>
            <w:bCs/>
            <w:iCs/>
            <w:color w:val="FF0000"/>
          </w:rPr>
          <w:t xml:space="preserve">Unfinished FTP packets are not incorporated in the </w:t>
        </w:r>
      </w:ins>
      <w:ins w:id="29" w:author="Wang Fei" w:date="2022-08-24T14:08:00Z">
        <w:r>
          <w:rPr>
            <w:bCs/>
            <w:iCs/>
            <w:color w:val="FF0000"/>
          </w:rPr>
          <w:t>p</w:t>
        </w:r>
        <w:r w:rsidRPr="00CB2B1D">
          <w:rPr>
            <w:bCs/>
            <w:iCs/>
            <w:color w:val="FF0000"/>
          </w:rPr>
          <w:t xml:space="preserve">acket </w:t>
        </w:r>
      </w:ins>
      <w:ins w:id="30" w:author="Wang Fei" w:date="2022-08-24T14:06:00Z">
        <w:r w:rsidRPr="00F126C9">
          <w:rPr>
            <w:bCs/>
            <w:iCs/>
            <w:color w:val="FF0000"/>
          </w:rPr>
          <w:t xml:space="preserve">latency </w:t>
        </w:r>
        <w:r>
          <w:rPr>
            <w:bCs/>
            <w:iCs/>
            <w:color w:val="FF0000"/>
          </w:rPr>
          <w:t>calculation</w:t>
        </w:r>
        <w:r w:rsidRPr="00F126C9">
          <w:rPr>
            <w:bCs/>
            <w:iCs/>
            <w:color w:val="FF0000"/>
          </w:rPr>
          <w:t>.</w:t>
        </w:r>
      </w:ins>
    </w:p>
    <w:p w14:paraId="1315D625" w14:textId="77777777" w:rsidR="00F126C9" w:rsidRDefault="00F126C9" w:rsidP="00F126C9">
      <w:pPr>
        <w:pStyle w:val="affe"/>
        <w:numPr>
          <w:ilvl w:val="1"/>
          <w:numId w:val="71"/>
        </w:numPr>
        <w:ind w:firstLineChars="0"/>
        <w:rPr>
          <w:bCs/>
          <w:iCs/>
        </w:rPr>
      </w:pPr>
      <w:ins w:id="31" w:author="Wang Fei" w:date="2022-08-24T14:06:00Z">
        <w:r w:rsidRPr="00097CB2">
          <w:rPr>
            <w:bCs/>
            <w:iCs/>
            <w:color w:val="FF0000"/>
          </w:rPr>
          <w:t xml:space="preserve">Unfinished </w:t>
        </w:r>
        <w:r w:rsidRPr="00F126C9">
          <w:rPr>
            <w:bCs/>
            <w:iCs/>
            <w:color w:val="FF0000"/>
          </w:rPr>
          <w:t xml:space="preserve">Packet Rate is defined as the number of the unfinished packets for all users divided by the total number of </w:t>
        </w:r>
      </w:ins>
      <w:ins w:id="32" w:author="Wang Fei" w:date="2022-08-24T14:07:00Z">
        <w:r>
          <w:rPr>
            <w:bCs/>
            <w:iCs/>
            <w:color w:val="FF0000"/>
          </w:rPr>
          <w:t xml:space="preserve">generated </w:t>
        </w:r>
      </w:ins>
      <w:ins w:id="33" w:author="Wang Fei" w:date="2022-08-24T14:06:00Z">
        <w:r w:rsidRPr="00F126C9">
          <w:rPr>
            <w:bCs/>
            <w:iCs/>
            <w:color w:val="FF0000"/>
          </w:rPr>
          <w:t>packets for all users</w:t>
        </w:r>
      </w:ins>
    </w:p>
    <w:p w14:paraId="47C4F367" w14:textId="77777777" w:rsidR="00F126C9" w:rsidRDefault="00F126C9" w:rsidP="00F126C9"/>
    <w:bookmarkEnd w:id="24"/>
    <w:p w14:paraId="5FC2DC72" w14:textId="77777777" w:rsidR="0064158E" w:rsidRPr="003D425B" w:rsidRDefault="0064158E" w:rsidP="0064158E">
      <w:pPr>
        <w:spacing w:after="120"/>
      </w:pPr>
    </w:p>
    <w:p w14:paraId="518FE119" w14:textId="77777777" w:rsidR="0064158E" w:rsidRDefault="0064158E" w:rsidP="006415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158E" w14:paraId="151ABBB0"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BB5433" w14:textId="77777777" w:rsidR="0064158E" w:rsidRDefault="0064158E"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99F362" w14:textId="77777777" w:rsidR="0064158E" w:rsidRDefault="0064158E" w:rsidP="00374AEE">
            <w:pPr>
              <w:spacing w:line="240" w:lineRule="auto"/>
              <w:jc w:val="center"/>
              <w:rPr>
                <w:b/>
              </w:rPr>
            </w:pPr>
            <w:r>
              <w:rPr>
                <w:b/>
              </w:rPr>
              <w:t>Comment</w:t>
            </w:r>
          </w:p>
        </w:tc>
      </w:tr>
      <w:tr w:rsidR="0064158E" w14:paraId="3A1BCDA4"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D9F148C" w14:textId="58BC71A9" w:rsidR="0064158E" w:rsidRPr="00AA7D69" w:rsidRDefault="004E1269" w:rsidP="00374AEE">
            <w:pPr>
              <w:spacing w:line="240" w:lineRule="auto"/>
              <w:rPr>
                <w:bCs/>
                <w:color w:val="FF0000"/>
              </w:rPr>
            </w:pPr>
            <w:r w:rsidRPr="00AA7D69">
              <w:rPr>
                <w:rFonts w:hint="eastAsia"/>
                <w:bCs/>
                <w:color w:val="FF0000"/>
              </w:rPr>
              <w:t>M</w:t>
            </w:r>
            <w:r w:rsidRPr="00AA7D6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E40EE3" w14:textId="3E57230B" w:rsidR="0064158E" w:rsidRPr="00AA7D69" w:rsidRDefault="004E1269" w:rsidP="00374AEE">
            <w:pPr>
              <w:spacing w:line="240" w:lineRule="auto"/>
              <w:rPr>
                <w:bCs/>
                <w:color w:val="FF0000"/>
              </w:rPr>
            </w:pPr>
            <w:r w:rsidRPr="00AA7D69">
              <w:rPr>
                <w:rFonts w:hint="eastAsia"/>
                <w:bCs/>
                <w:color w:val="FF0000"/>
              </w:rPr>
              <w:t>U</w:t>
            </w:r>
            <w:r w:rsidRPr="00AA7D69">
              <w:rPr>
                <w:bCs/>
                <w:color w:val="FF0000"/>
              </w:rPr>
              <w:t>pdated</w:t>
            </w:r>
          </w:p>
        </w:tc>
      </w:tr>
      <w:tr w:rsidR="0064158E" w14:paraId="2E0E487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7ACE8BD" w14:textId="19048F12" w:rsidR="0064158E" w:rsidRPr="00844B4D" w:rsidRDefault="00844B4D" w:rsidP="00374AEE">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98489" w14:textId="4D82DE98" w:rsidR="0064158E" w:rsidRPr="00844B4D" w:rsidRDefault="00844B4D" w:rsidP="00374AEE">
            <w:pPr>
              <w:rPr>
                <w:bCs/>
              </w:rPr>
            </w:pPr>
            <w:r>
              <w:rPr>
                <w:bCs/>
              </w:rPr>
              <w:t xml:space="preserve">Ok with the proposal with a slight modification that Unfinished Packet Rate needs to be reported. </w:t>
            </w:r>
          </w:p>
        </w:tc>
      </w:tr>
      <w:tr w:rsidR="00FA2A2E" w14:paraId="1AA5681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FF71646" w14:textId="3AFD9425" w:rsidR="00FA2A2E" w:rsidRDefault="00FA2A2E" w:rsidP="00374AEE">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1E68C1" w14:textId="5CFAD329" w:rsidR="00FA2A2E" w:rsidRDefault="00FA2A2E" w:rsidP="00374AEE">
            <w:pPr>
              <w:rPr>
                <w:bCs/>
              </w:rPr>
            </w:pPr>
            <w:r>
              <w:rPr>
                <w:bCs/>
              </w:rPr>
              <w:t>OK with the report</w:t>
            </w:r>
          </w:p>
        </w:tc>
      </w:tr>
      <w:tr w:rsidR="00431AF4" w14:paraId="324E29E4"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7783E82" w14:textId="58797685" w:rsidR="00431AF4" w:rsidRDefault="00431AF4" w:rsidP="00431AF4">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C4B750" w14:textId="77777777" w:rsidR="00431AF4" w:rsidRPr="00CD55CF" w:rsidRDefault="00431AF4" w:rsidP="00431AF4">
            <w:pPr>
              <w:tabs>
                <w:tab w:val="num" w:pos="720"/>
              </w:tabs>
              <w:rPr>
                <w:b/>
                <w:iCs/>
                <w:szCs w:val="20"/>
                <w:highlight w:val="green"/>
              </w:rPr>
            </w:pPr>
            <w:r w:rsidRPr="00CD55CF">
              <w:rPr>
                <w:b/>
                <w:iCs/>
                <w:szCs w:val="20"/>
                <w:highlight w:val="green"/>
              </w:rPr>
              <w:t>Agreement</w:t>
            </w:r>
          </w:p>
          <w:p w14:paraId="03B96097" w14:textId="77777777" w:rsidR="00431AF4" w:rsidRPr="00CD55CF" w:rsidRDefault="00431AF4" w:rsidP="00431AF4">
            <w:pPr>
              <w:tabs>
                <w:tab w:val="num" w:pos="720"/>
              </w:tabs>
              <w:rPr>
                <w:bCs/>
                <w:iCs/>
                <w:szCs w:val="20"/>
              </w:rPr>
            </w:pPr>
            <w:r w:rsidRPr="00CD55CF">
              <w:rPr>
                <w:bCs/>
                <w:iCs/>
                <w:szCs w:val="20"/>
              </w:rPr>
              <w:t>For latency related performance metric for FTP model 3 in SLS, option 1 is baseline, it is up to companies to report the latency with option 2.</w:t>
            </w:r>
          </w:p>
          <w:p w14:paraId="79BB433D" w14:textId="77777777" w:rsidR="00431AF4" w:rsidRPr="00CD55CF" w:rsidRDefault="00431AF4" w:rsidP="00431AF4">
            <w:pPr>
              <w:pStyle w:val="affe"/>
              <w:widowControl/>
              <w:numPr>
                <w:ilvl w:val="0"/>
                <w:numId w:val="71"/>
              </w:numPr>
              <w:ind w:firstLineChars="0"/>
              <w:jc w:val="left"/>
              <w:rPr>
                <w:bCs/>
                <w:iCs/>
                <w:szCs w:val="20"/>
              </w:rPr>
            </w:pPr>
            <w:r w:rsidRPr="00CD55CF">
              <w:rPr>
                <w:bCs/>
                <w:iCs/>
                <w:szCs w:val="20"/>
              </w:rPr>
              <w:t>Packet latency: defined as the time which starts when the packet is received in the transmit buffer and ends when the last bit of the packet is correctly delivered to the receiver.</w:t>
            </w:r>
          </w:p>
          <w:p w14:paraId="200F78D1" w14:textId="77777777" w:rsidR="00431AF4" w:rsidRPr="00CD55CF" w:rsidRDefault="00431AF4" w:rsidP="00431AF4">
            <w:pPr>
              <w:pStyle w:val="affe"/>
              <w:widowControl/>
              <w:numPr>
                <w:ilvl w:val="1"/>
                <w:numId w:val="71"/>
              </w:numPr>
              <w:ind w:firstLineChars="0"/>
              <w:jc w:val="left"/>
              <w:rPr>
                <w:bCs/>
                <w:iCs/>
                <w:szCs w:val="20"/>
              </w:rPr>
            </w:pPr>
            <w:r w:rsidRPr="00CD55CF">
              <w:rPr>
                <w:bCs/>
                <w:iCs/>
                <w:szCs w:val="20"/>
              </w:rPr>
              <w:t xml:space="preserve">(baseline) </w:t>
            </w:r>
            <w:r w:rsidRPr="00CD55CF">
              <w:rPr>
                <w:rFonts w:hint="eastAsia"/>
                <w:bCs/>
                <w:iCs/>
                <w:szCs w:val="20"/>
              </w:rPr>
              <w:t>O</w:t>
            </w:r>
            <w:r w:rsidRPr="00CD55CF">
              <w:rPr>
                <w:bCs/>
                <w:iCs/>
                <w:szCs w:val="20"/>
              </w:rPr>
              <w:t xml:space="preserve">ption 1: </w:t>
            </w:r>
            <w:r w:rsidRPr="00CD55CF">
              <w:rPr>
                <w:iCs/>
                <w:szCs w:val="20"/>
              </w:rPr>
              <w:t>Calculate the latency for each packet for each UE, and then generate CDF of latency for all these packets from all the UEs.</w:t>
            </w:r>
          </w:p>
          <w:p w14:paraId="0C9AB4EF" w14:textId="77777777" w:rsidR="00431AF4" w:rsidRPr="00CD55CF" w:rsidRDefault="00431AF4" w:rsidP="00431AF4">
            <w:pPr>
              <w:pStyle w:val="affe"/>
              <w:widowControl/>
              <w:numPr>
                <w:ilvl w:val="2"/>
                <w:numId w:val="71"/>
              </w:numPr>
              <w:ind w:firstLineChars="0"/>
              <w:jc w:val="left"/>
              <w:rPr>
                <w:bCs/>
                <w:iCs/>
                <w:szCs w:val="20"/>
              </w:rPr>
            </w:pPr>
            <w:r w:rsidRPr="00CD55CF">
              <w:rPr>
                <w:bCs/>
                <w:iCs/>
                <w:szCs w:val="20"/>
              </w:rPr>
              <w:t>Packet-Latency CDF: The CDF of the packet latencies of all the packets from all the UEs.</w:t>
            </w:r>
          </w:p>
          <w:p w14:paraId="261BE17C" w14:textId="77777777" w:rsidR="00431AF4" w:rsidRPr="00CD55CF" w:rsidRDefault="00431AF4" w:rsidP="00431AF4">
            <w:pPr>
              <w:pStyle w:val="affe"/>
              <w:widowControl/>
              <w:numPr>
                <w:ilvl w:val="2"/>
                <w:numId w:val="71"/>
              </w:numPr>
              <w:ind w:firstLineChars="0"/>
              <w:jc w:val="left"/>
              <w:rPr>
                <w:bCs/>
                <w:iCs/>
                <w:szCs w:val="20"/>
              </w:rPr>
            </w:pPr>
            <w:r w:rsidRPr="00CD55CF">
              <w:rPr>
                <w:bCs/>
                <w:iCs/>
                <w:szCs w:val="20"/>
              </w:rPr>
              <w:t>Mean/5%/50%/95% Packet-Latency: The mean/5%/50%/95% value of Packet-Latency of all the packets from all the UEs.</w:t>
            </w:r>
          </w:p>
          <w:p w14:paraId="16A60F6A" w14:textId="77777777" w:rsidR="00431AF4" w:rsidRPr="00CD55CF" w:rsidRDefault="00431AF4" w:rsidP="00431AF4">
            <w:pPr>
              <w:pStyle w:val="affe"/>
              <w:widowControl/>
              <w:numPr>
                <w:ilvl w:val="1"/>
                <w:numId w:val="71"/>
              </w:numPr>
              <w:ind w:firstLineChars="0"/>
              <w:jc w:val="left"/>
              <w:rPr>
                <w:bCs/>
                <w:iCs/>
                <w:szCs w:val="20"/>
              </w:rPr>
            </w:pPr>
            <w:r w:rsidRPr="00CD55CF">
              <w:rPr>
                <w:bCs/>
                <w:iCs/>
                <w:szCs w:val="20"/>
              </w:rPr>
              <w:t xml:space="preserve">(optional) </w:t>
            </w:r>
            <w:r w:rsidRPr="00CD55CF">
              <w:rPr>
                <w:rFonts w:hint="eastAsia"/>
                <w:bCs/>
                <w:iCs/>
                <w:szCs w:val="20"/>
              </w:rPr>
              <w:t>O</w:t>
            </w:r>
            <w:r w:rsidRPr="00CD55CF">
              <w:rPr>
                <w:bCs/>
                <w:iCs/>
                <w:szCs w:val="20"/>
              </w:rPr>
              <w:t>ption 2:</w:t>
            </w:r>
            <w:r w:rsidRPr="00CD55CF">
              <w:rPr>
                <w:iCs/>
                <w:szCs w:val="20"/>
              </w:rPr>
              <w:t xml:space="preserve"> Calculate the latency for each packet for each UE, and then calculate the average latency for each UE, then generate the CDF for these average latency for each UE</w:t>
            </w:r>
          </w:p>
          <w:p w14:paraId="7BAA2647" w14:textId="77777777" w:rsidR="00431AF4" w:rsidRPr="00CD55CF" w:rsidRDefault="00431AF4" w:rsidP="00431AF4">
            <w:pPr>
              <w:pStyle w:val="affe"/>
              <w:widowControl/>
              <w:numPr>
                <w:ilvl w:val="2"/>
                <w:numId w:val="71"/>
              </w:numPr>
              <w:ind w:firstLineChars="0"/>
              <w:jc w:val="left"/>
              <w:rPr>
                <w:bCs/>
                <w:iCs/>
                <w:szCs w:val="20"/>
              </w:rPr>
            </w:pPr>
            <w:r w:rsidRPr="00CD55CF">
              <w:rPr>
                <w:bCs/>
                <w:iCs/>
                <w:szCs w:val="20"/>
              </w:rPr>
              <w:t>UE-Average-Latency: defined as the average packet latency for a UE</w:t>
            </w:r>
          </w:p>
          <w:p w14:paraId="498B6AA7" w14:textId="77777777" w:rsidR="00431AF4" w:rsidRPr="00CD55CF" w:rsidRDefault="00431AF4" w:rsidP="00431AF4">
            <w:pPr>
              <w:pStyle w:val="affe"/>
              <w:widowControl/>
              <w:numPr>
                <w:ilvl w:val="2"/>
                <w:numId w:val="71"/>
              </w:numPr>
              <w:ind w:firstLineChars="0"/>
              <w:jc w:val="left"/>
              <w:rPr>
                <w:bCs/>
                <w:iCs/>
                <w:szCs w:val="20"/>
              </w:rPr>
            </w:pPr>
            <w:r w:rsidRPr="00CD55CF">
              <w:rPr>
                <w:bCs/>
                <w:iCs/>
                <w:szCs w:val="20"/>
              </w:rPr>
              <w:t>UE-Average-Latency CDF: The CDF of the UE-Average-Latency for all users.</w:t>
            </w:r>
          </w:p>
          <w:p w14:paraId="04876210" w14:textId="77777777" w:rsidR="00431AF4" w:rsidRPr="00CD55CF" w:rsidRDefault="00431AF4" w:rsidP="00431AF4">
            <w:pPr>
              <w:pStyle w:val="affe"/>
              <w:widowControl/>
              <w:numPr>
                <w:ilvl w:val="2"/>
                <w:numId w:val="71"/>
              </w:numPr>
              <w:ind w:firstLineChars="0"/>
              <w:jc w:val="left"/>
              <w:rPr>
                <w:bCs/>
                <w:iCs/>
                <w:szCs w:val="20"/>
              </w:rPr>
            </w:pPr>
            <w:r w:rsidRPr="00CD55CF">
              <w:rPr>
                <w:bCs/>
                <w:iCs/>
                <w:szCs w:val="20"/>
              </w:rPr>
              <w:t>Mean/5%/50%/95% UE-Average-Latency: The mean/5%/50%/95% value of UE-Average-Latency for all users.</w:t>
            </w:r>
          </w:p>
          <w:p w14:paraId="58C9A7AC" w14:textId="77777777" w:rsidR="00431AF4" w:rsidRPr="00CD55CF" w:rsidRDefault="00431AF4" w:rsidP="00431AF4">
            <w:pPr>
              <w:pStyle w:val="affe"/>
              <w:widowControl/>
              <w:numPr>
                <w:ilvl w:val="0"/>
                <w:numId w:val="71"/>
              </w:numPr>
              <w:ind w:firstLineChars="0"/>
              <w:jc w:val="left"/>
              <w:rPr>
                <w:bCs/>
                <w:iCs/>
                <w:szCs w:val="20"/>
              </w:rPr>
            </w:pPr>
            <w:r w:rsidRPr="00CD55CF">
              <w:rPr>
                <w:bCs/>
                <w:iCs/>
                <w:szCs w:val="20"/>
              </w:rPr>
              <w:t>Note: HARQ re-transmission should be considered for latency evaluation.</w:t>
            </w:r>
          </w:p>
          <w:p w14:paraId="4B32639A" w14:textId="77777777" w:rsidR="00431AF4" w:rsidRPr="00CD55CF" w:rsidRDefault="00431AF4" w:rsidP="00431AF4">
            <w:pPr>
              <w:pStyle w:val="affe"/>
              <w:widowControl/>
              <w:numPr>
                <w:ilvl w:val="0"/>
                <w:numId w:val="71"/>
              </w:numPr>
              <w:ind w:firstLineChars="0"/>
              <w:jc w:val="left"/>
              <w:rPr>
                <w:bCs/>
                <w:iCs/>
                <w:color w:val="FF0000"/>
                <w:szCs w:val="20"/>
              </w:rPr>
            </w:pPr>
            <w:r w:rsidRPr="00CD55CF">
              <w:rPr>
                <w:bCs/>
                <w:iCs/>
                <w:color w:val="FF0000"/>
                <w:szCs w:val="20"/>
              </w:rPr>
              <w:lastRenderedPageBreak/>
              <w:t>Unfinished/dropped FTP packets are not incorporated in the packet latency calculation.</w:t>
            </w:r>
          </w:p>
          <w:p w14:paraId="6723D6EC" w14:textId="77777777" w:rsidR="00431AF4" w:rsidRPr="00CD55CF" w:rsidRDefault="00431AF4" w:rsidP="00431AF4">
            <w:pPr>
              <w:pStyle w:val="affe"/>
              <w:widowControl/>
              <w:numPr>
                <w:ilvl w:val="1"/>
                <w:numId w:val="71"/>
              </w:numPr>
              <w:ind w:firstLineChars="0"/>
              <w:jc w:val="left"/>
              <w:rPr>
                <w:bCs/>
                <w:iCs/>
                <w:szCs w:val="20"/>
              </w:rPr>
            </w:pPr>
            <w:r w:rsidRPr="00CD55CF">
              <w:rPr>
                <w:bCs/>
                <w:iCs/>
                <w:color w:val="FF0000"/>
                <w:szCs w:val="20"/>
              </w:rPr>
              <w:t>Unfinished/dropped Packet Rate is defined as the number of the unfinished packets for all users divided by the total number of generated packets for all users</w:t>
            </w:r>
          </w:p>
          <w:p w14:paraId="64F8FC9D" w14:textId="77777777" w:rsidR="00431AF4" w:rsidRPr="00CD55CF" w:rsidRDefault="00431AF4" w:rsidP="00431AF4">
            <w:pPr>
              <w:pStyle w:val="affe"/>
              <w:widowControl/>
              <w:numPr>
                <w:ilvl w:val="2"/>
                <w:numId w:val="71"/>
              </w:numPr>
              <w:ind w:firstLineChars="0"/>
              <w:jc w:val="left"/>
              <w:rPr>
                <w:bCs/>
                <w:iCs/>
                <w:szCs w:val="20"/>
              </w:rPr>
            </w:pPr>
            <w:r w:rsidRPr="00CD55CF">
              <w:rPr>
                <w:bCs/>
                <w:iCs/>
                <w:color w:val="FF0000"/>
                <w:szCs w:val="20"/>
              </w:rPr>
              <w:t>To be reported as part of the system level simulation results</w:t>
            </w:r>
          </w:p>
          <w:p w14:paraId="7B02B7B2" w14:textId="77777777" w:rsidR="00431AF4" w:rsidRDefault="00431AF4" w:rsidP="00431AF4">
            <w:pPr>
              <w:rPr>
                <w:bCs/>
              </w:rPr>
            </w:pPr>
          </w:p>
        </w:tc>
      </w:tr>
    </w:tbl>
    <w:p w14:paraId="750009F9" w14:textId="77777777" w:rsidR="0064158E" w:rsidRPr="00B15AB2" w:rsidRDefault="0064158E" w:rsidP="0064158E">
      <w:pPr>
        <w:spacing w:after="120"/>
      </w:pPr>
    </w:p>
    <w:p w14:paraId="3A4A8D4A" w14:textId="7F1FD247" w:rsidR="002621C1" w:rsidRPr="00AE0FF4" w:rsidRDefault="002621C1" w:rsidP="002621C1">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4-r2(Open)</w:t>
      </w:r>
      <w:r w:rsidRPr="00AE0FF4">
        <w:rPr>
          <w:b/>
          <w:i/>
          <w:u w:val="single"/>
        </w:rPr>
        <w:t>:</w:t>
      </w:r>
    </w:p>
    <w:p w14:paraId="1CDB1080" w14:textId="4CA9F6BC" w:rsidR="00F126C9" w:rsidRDefault="002621C1" w:rsidP="00903854">
      <w:pPr>
        <w:spacing w:after="120"/>
      </w:pPr>
      <w:r>
        <w:rPr>
          <w:rFonts w:hint="eastAsia"/>
        </w:rPr>
        <w:t>R</w:t>
      </w:r>
      <w:r>
        <w:t>AN1 to conduct a SLS calibration for evaluation of SBFD operation.</w:t>
      </w:r>
    </w:p>
    <w:p w14:paraId="2F6B742C" w14:textId="5C5D7446" w:rsidR="002621C1" w:rsidRDefault="005E1B78" w:rsidP="002621C1">
      <w:pPr>
        <w:pStyle w:val="affe"/>
        <w:numPr>
          <w:ilvl w:val="0"/>
          <w:numId w:val="176"/>
        </w:numPr>
        <w:spacing w:after="120"/>
        <w:ind w:firstLineChars="0"/>
      </w:pPr>
      <w:r>
        <w:t>The calibration focus on a subset of scenarios of SBFD deployment case 1</w:t>
      </w:r>
    </w:p>
    <w:p w14:paraId="084282EA" w14:textId="23BDF22D" w:rsidR="00544B95" w:rsidRDefault="00544B95" w:rsidP="00544B95">
      <w:pPr>
        <w:pStyle w:val="affe"/>
        <w:numPr>
          <w:ilvl w:val="1"/>
          <w:numId w:val="176"/>
        </w:numPr>
        <w:spacing w:after="120"/>
        <w:ind w:firstLineChars="0"/>
      </w:pPr>
      <w:r>
        <w:rPr>
          <w:rFonts w:hint="eastAsia"/>
        </w:rPr>
        <w:t>F</w:t>
      </w:r>
      <w:r>
        <w:t xml:space="preserve">R1: Indoor office, Urban Macro, </w:t>
      </w:r>
      <w:r w:rsidRPr="00676280">
        <w:rPr>
          <w:bCs/>
          <w:iCs/>
        </w:rPr>
        <w:t>Dense Urban with 2-layer</w:t>
      </w:r>
    </w:p>
    <w:p w14:paraId="12E301F2" w14:textId="492BA2C7" w:rsidR="00544B95" w:rsidRPr="00840350" w:rsidRDefault="00544B95" w:rsidP="00544B95">
      <w:pPr>
        <w:pStyle w:val="affe"/>
        <w:numPr>
          <w:ilvl w:val="1"/>
          <w:numId w:val="176"/>
        </w:numPr>
        <w:spacing w:after="120"/>
        <w:ind w:firstLineChars="0"/>
      </w:pPr>
      <w:r>
        <w:rPr>
          <w:rFonts w:hint="eastAsia"/>
        </w:rPr>
        <w:t>F</w:t>
      </w:r>
      <w:r>
        <w:t xml:space="preserve">R2: Indoor office, </w:t>
      </w:r>
      <w:r w:rsidRPr="00676280">
        <w:rPr>
          <w:bCs/>
          <w:iCs/>
        </w:rPr>
        <w:t>Dense Urban Macro layer</w:t>
      </w:r>
    </w:p>
    <w:p w14:paraId="2A10860F" w14:textId="548EC62B" w:rsidR="00840350" w:rsidRPr="00840350" w:rsidRDefault="00840350" w:rsidP="00840350">
      <w:pPr>
        <w:pStyle w:val="affe"/>
        <w:numPr>
          <w:ilvl w:val="0"/>
          <w:numId w:val="176"/>
        </w:numPr>
        <w:spacing w:after="120"/>
        <w:ind w:firstLineChars="0"/>
      </w:pPr>
      <w:r>
        <w:rPr>
          <w:rFonts w:hint="eastAsia"/>
          <w:bCs/>
          <w:iCs/>
        </w:rPr>
        <w:t>T</w:t>
      </w:r>
      <w:r>
        <w:rPr>
          <w:bCs/>
          <w:iCs/>
        </w:rPr>
        <w:t>he metrics used for SLS calibration includes:</w:t>
      </w:r>
    </w:p>
    <w:p w14:paraId="4532B43B" w14:textId="56617EEA" w:rsidR="00840350" w:rsidRDefault="00840350" w:rsidP="00840350">
      <w:pPr>
        <w:pStyle w:val="affe"/>
        <w:numPr>
          <w:ilvl w:val="1"/>
          <w:numId w:val="176"/>
        </w:numPr>
        <w:spacing w:after="120"/>
        <w:ind w:firstLineChars="0"/>
      </w:pPr>
      <w:r>
        <w:t>CDF of DL SINR in DL</w:t>
      </w:r>
      <w:r w:rsidR="00764EF7">
        <w:t>-only</w:t>
      </w:r>
      <w:r>
        <w:t xml:space="preserve"> slots</w:t>
      </w:r>
    </w:p>
    <w:p w14:paraId="45390936" w14:textId="754EC586" w:rsidR="00840350" w:rsidRDefault="00840350" w:rsidP="00840350">
      <w:pPr>
        <w:pStyle w:val="affe"/>
        <w:numPr>
          <w:ilvl w:val="1"/>
          <w:numId w:val="176"/>
        </w:numPr>
        <w:spacing w:after="120"/>
        <w:ind w:firstLineChars="0"/>
      </w:pPr>
      <w:r>
        <w:t>CDF of DL SINR in SBFD slots</w:t>
      </w:r>
    </w:p>
    <w:p w14:paraId="382324EC" w14:textId="69FCA2CF" w:rsidR="00840350" w:rsidRDefault="00840350" w:rsidP="00840350">
      <w:pPr>
        <w:pStyle w:val="affe"/>
        <w:numPr>
          <w:ilvl w:val="1"/>
          <w:numId w:val="176"/>
        </w:numPr>
        <w:spacing w:after="120"/>
        <w:ind w:firstLineChars="0"/>
      </w:pPr>
      <w:r>
        <w:t>CDF of UL SINR in UL</w:t>
      </w:r>
      <w:r w:rsidR="00764EF7">
        <w:t>-only</w:t>
      </w:r>
      <w:r>
        <w:t xml:space="preserve"> slots</w:t>
      </w:r>
    </w:p>
    <w:p w14:paraId="04553079" w14:textId="0F4621E7" w:rsidR="00840350" w:rsidRDefault="00840350" w:rsidP="00840350">
      <w:pPr>
        <w:pStyle w:val="affe"/>
        <w:numPr>
          <w:ilvl w:val="1"/>
          <w:numId w:val="176"/>
        </w:numPr>
        <w:spacing w:after="120"/>
        <w:ind w:firstLineChars="0"/>
      </w:pPr>
      <w:r>
        <w:t>CDF of UL SINR in SBFD slots</w:t>
      </w:r>
    </w:p>
    <w:p w14:paraId="108F4FE5" w14:textId="505BBD39" w:rsidR="0056752D" w:rsidRPr="00F126C9" w:rsidRDefault="0056752D" w:rsidP="0056752D">
      <w:pPr>
        <w:pStyle w:val="affe"/>
        <w:numPr>
          <w:ilvl w:val="0"/>
          <w:numId w:val="176"/>
        </w:numPr>
        <w:spacing w:after="120"/>
        <w:ind w:firstLineChars="0"/>
      </w:pPr>
      <w:r>
        <w:rPr>
          <w:rFonts w:hint="eastAsia"/>
        </w:rPr>
        <w:t>F</w:t>
      </w:r>
      <w:r>
        <w:t>FS: other details</w:t>
      </w:r>
    </w:p>
    <w:p w14:paraId="7F6FCFC6" w14:textId="221BD1D9" w:rsidR="00F126C9" w:rsidRDefault="00F126C9" w:rsidP="00903854">
      <w:pPr>
        <w:spacing w:after="120"/>
      </w:pPr>
    </w:p>
    <w:p w14:paraId="7894B1D7" w14:textId="77777777" w:rsidR="00645FB6" w:rsidRDefault="00645FB6" w:rsidP="00645FB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FB6" w14:paraId="20669262"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778DD9" w14:textId="77777777" w:rsidR="00645FB6" w:rsidRDefault="00645FB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89AAB4" w14:textId="77777777" w:rsidR="00645FB6" w:rsidRDefault="00645FB6" w:rsidP="00374AEE">
            <w:pPr>
              <w:spacing w:line="240" w:lineRule="auto"/>
              <w:jc w:val="center"/>
              <w:rPr>
                <w:b/>
              </w:rPr>
            </w:pPr>
            <w:r>
              <w:rPr>
                <w:b/>
              </w:rPr>
              <w:t>Comment</w:t>
            </w:r>
          </w:p>
        </w:tc>
      </w:tr>
      <w:tr w:rsidR="00645FB6" w14:paraId="631156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A0A8F06" w14:textId="06F6520B" w:rsidR="00645FB6" w:rsidRPr="004749FF" w:rsidRDefault="004749FF" w:rsidP="00374AEE">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1D8F5B" w14:textId="016A1187" w:rsidR="00645FB6" w:rsidRPr="004749FF" w:rsidRDefault="00844B4D" w:rsidP="00374AEE">
            <w:pPr>
              <w:spacing w:line="240" w:lineRule="auto"/>
              <w:rPr>
                <w:bCs/>
                <w:color w:val="FF0000"/>
              </w:rPr>
            </w:pPr>
            <w:r>
              <w:rPr>
                <w:bCs/>
              </w:rPr>
              <w:t xml:space="preserve">If we agree on parameters that needs to be assumed the same, we think that calibration of the simulators need not be done. However, we are ok to compromise </w:t>
            </w:r>
            <w:r w:rsidR="004749FF" w:rsidRPr="004749FF">
              <w:rPr>
                <w:bCs/>
              </w:rPr>
              <w:t>calibration</w:t>
            </w:r>
            <w:r w:rsidR="004749FF">
              <w:rPr>
                <w:bCs/>
              </w:rPr>
              <w:t xml:space="preserve"> using single operator case 1, but the actual analysis of SBFD performance gains must be evaluated</w:t>
            </w:r>
            <w:r w:rsidR="004749FF" w:rsidRPr="004749FF">
              <w:rPr>
                <w:bCs/>
              </w:rPr>
              <w:t xml:space="preserve"> for real </w:t>
            </w:r>
            <w:r w:rsidR="004749FF">
              <w:rPr>
                <w:bCs/>
              </w:rPr>
              <w:t>life deployments in</w:t>
            </w:r>
            <w:r w:rsidR="004749FF" w:rsidRPr="004749FF">
              <w:rPr>
                <w:bCs/>
              </w:rPr>
              <w:t xml:space="preserve"> Case 4. </w:t>
            </w:r>
          </w:p>
        </w:tc>
      </w:tr>
      <w:tr w:rsidR="00645FB6" w14:paraId="75AA0523"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B1EE8D8" w14:textId="441B6A8E" w:rsidR="00645FB6" w:rsidRDefault="00FA2A2E" w:rsidP="00374AEE">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BD7822E" w14:textId="131E9440" w:rsidR="00FA2A2E" w:rsidRDefault="00FA2A2E" w:rsidP="00F3190A">
            <w:pPr>
              <w:rPr>
                <w:bCs/>
              </w:rPr>
            </w:pPr>
            <w:r>
              <w:rPr>
                <w:bCs/>
              </w:rPr>
              <w:t xml:space="preserve">In our view, companies’ calibration through indoor office scenario for only FR-1 should be sufficient. This exercise should be only meant to make sure final set of </w:t>
            </w:r>
            <w:r w:rsidR="00F3190A">
              <w:rPr>
                <w:bCs/>
              </w:rPr>
              <w:t xml:space="preserve">evaluation </w:t>
            </w:r>
            <w:r>
              <w:rPr>
                <w:bCs/>
              </w:rPr>
              <w:t>results provided by companies would be comparable</w:t>
            </w:r>
            <w:r w:rsidR="00F3190A">
              <w:rPr>
                <w:bCs/>
              </w:rPr>
              <w:t xml:space="preserve"> by providing an initial sanity check.</w:t>
            </w:r>
          </w:p>
        </w:tc>
      </w:tr>
    </w:tbl>
    <w:p w14:paraId="1693F52C" w14:textId="77777777" w:rsidR="00645FB6" w:rsidRPr="00B15AB2" w:rsidRDefault="00645FB6" w:rsidP="00645FB6">
      <w:pPr>
        <w:spacing w:after="120"/>
      </w:pPr>
    </w:p>
    <w:p w14:paraId="6B492A89" w14:textId="77777777" w:rsidR="002B0558" w:rsidRPr="00AE0FF4" w:rsidRDefault="002B0558" w:rsidP="002B0558">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70F1C5D9" w14:textId="77777777" w:rsidR="002B0558" w:rsidRDefault="002B0558" w:rsidP="002B0558">
      <w:pPr>
        <w:rPr>
          <w:rFonts w:ascii="Times New Roman" w:eastAsia="宋体" w:hAnsi="Times New Roman" w:cs="Times New Roman"/>
          <w:szCs w:val="20"/>
        </w:rPr>
      </w:pPr>
      <w:r>
        <w:t>For SLS of SBFD operation, i</w:t>
      </w:r>
      <w:r w:rsidRPr="00E60731">
        <w:t>ntroduce an evaluation metric for the additional energy consumption of SBFD at the BS side</w:t>
      </w:r>
      <w:r>
        <w:t>, which can be defined as follows:</w:t>
      </w:r>
    </w:p>
    <w:p w14:paraId="06400E3F" w14:textId="77777777" w:rsidR="002B0558" w:rsidRPr="00CD1B0D" w:rsidRDefault="00E55D56" w:rsidP="002B0558">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m:t>
              </m:r>
              <m:r>
                <m:rPr>
                  <m:sty m:val="bi"/>
                </m:rPr>
                <w:rPr>
                  <w:rFonts w:ascii="Cambria Math" w:hAnsi="Cambria Math"/>
                </w:rPr>
                <m:t>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26F3677" w14:textId="77777777" w:rsidR="002B0558" w:rsidRPr="00CD1B0D" w:rsidRDefault="00E55D56" w:rsidP="002B0558">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2B0558" w:rsidRPr="00CD1B0D">
        <w:t xml:space="preserve"> Percentage of the additional energy consumption for SBFD.</w:t>
      </w:r>
    </w:p>
    <w:p w14:paraId="5F895A2E" w14:textId="77777777" w:rsidR="002B0558" w:rsidRPr="00CD1B0D" w:rsidRDefault="00E55D56" w:rsidP="002B0558">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 xml:space="preserve">Total energy consumption from all DPDs used in SBFD (including energy consumption from all feedback </w:t>
      </w:r>
      <w:r w:rsidR="002B0558" w:rsidRPr="00CD1B0D">
        <w:lastRenderedPageBreak/>
        <w:t xml:space="preserve">chains). </w:t>
      </w:r>
    </w:p>
    <w:p w14:paraId="33558694" w14:textId="77777777" w:rsidR="002B0558" w:rsidRPr="00CD1B0D" w:rsidRDefault="00E55D56" w:rsidP="002B0558">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Total energy consumption from all PAs used in SBFD.</w:t>
      </w:r>
    </w:p>
    <w:p w14:paraId="7318BCDF" w14:textId="77777777" w:rsidR="002B0558" w:rsidRPr="00CD1B0D" w:rsidRDefault="00E55D56" w:rsidP="002B0558">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2B0558" w:rsidRPr="00CD1B0D">
        <w:t xml:space="preserve">Total energy consumption from SIC used in SBFD (including any additional associated components). </w:t>
      </w:r>
    </w:p>
    <w:p w14:paraId="1712A070" w14:textId="77777777" w:rsidR="002B0558" w:rsidRPr="00CD1B0D" w:rsidRDefault="00E55D56" w:rsidP="002B0558">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2B0558" w:rsidRPr="00CD1B0D">
        <w:t xml:space="preserve">Total energy consumption from all DPDs used in legacy TDD that was compared with SBFD (including energy consumption from all feedback chains). </w:t>
      </w:r>
    </w:p>
    <w:p w14:paraId="40A1B20B" w14:textId="77777777" w:rsidR="002B0558" w:rsidRPr="00CD1B0D" w:rsidRDefault="00E55D56" w:rsidP="002B0558">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2B0558" w:rsidRPr="00CD1B0D">
        <w:t xml:space="preserve"> Total energy consumption from all PAs used in legacy TDD that was compared with SBFD.</w:t>
      </w:r>
    </w:p>
    <w:p w14:paraId="1638232B" w14:textId="77777777" w:rsidR="002B0558" w:rsidRDefault="002B0558" w:rsidP="002B0558">
      <w:pPr>
        <w:spacing w:after="120"/>
      </w:pPr>
    </w:p>
    <w:p w14:paraId="22E48FC7" w14:textId="77777777" w:rsidR="002B0558" w:rsidRDefault="002B0558" w:rsidP="002B0558">
      <w:pPr>
        <w:spacing w:after="120"/>
      </w:pPr>
    </w:p>
    <w:p w14:paraId="356C8967" w14:textId="77777777" w:rsidR="002B0558" w:rsidRDefault="002B0558" w:rsidP="002B055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B0558" w14:paraId="42320C76"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01288" w14:textId="77777777" w:rsidR="002B0558" w:rsidRDefault="002B0558"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33A446" w14:textId="77777777" w:rsidR="002B0558" w:rsidRDefault="002B0558" w:rsidP="00374AEE">
            <w:pPr>
              <w:spacing w:line="240" w:lineRule="auto"/>
              <w:jc w:val="center"/>
              <w:rPr>
                <w:b/>
              </w:rPr>
            </w:pPr>
            <w:r>
              <w:rPr>
                <w:b/>
              </w:rPr>
              <w:t>Comment</w:t>
            </w:r>
          </w:p>
        </w:tc>
      </w:tr>
      <w:tr w:rsidR="002B0558" w14:paraId="586F598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514EE9A" w14:textId="0174DB3F" w:rsidR="002B0558" w:rsidRPr="00AA7D69" w:rsidRDefault="002B0558" w:rsidP="00374AEE">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F12345A" w14:textId="25FB4330" w:rsidR="002B0558" w:rsidRPr="00AA7D69" w:rsidRDefault="002B0558" w:rsidP="00374AEE">
            <w:pPr>
              <w:spacing w:line="240" w:lineRule="auto"/>
              <w:rPr>
                <w:bCs/>
                <w:color w:val="FF0000"/>
              </w:rPr>
            </w:pPr>
            <w:r>
              <w:rPr>
                <w:rFonts w:hint="eastAsia"/>
                <w:bCs/>
                <w:color w:val="FF0000"/>
              </w:rPr>
              <w:t>N</w:t>
            </w:r>
            <w:r>
              <w:rPr>
                <w:bCs/>
                <w:color w:val="FF0000"/>
              </w:rPr>
              <w:t>o update</w:t>
            </w:r>
            <w:r w:rsidR="004812C5">
              <w:rPr>
                <w:bCs/>
                <w:color w:val="FF0000"/>
              </w:rPr>
              <w:t xml:space="preserve">. I copied the comments in previous round </w:t>
            </w:r>
            <w:r w:rsidR="00165B0B">
              <w:rPr>
                <w:bCs/>
                <w:color w:val="FF0000"/>
              </w:rPr>
              <w:t>here.</w:t>
            </w:r>
          </w:p>
        </w:tc>
      </w:tr>
      <w:tr w:rsidR="004812C5" w14:paraId="76691C38"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2CB75E7" w14:textId="518CDE09" w:rsidR="004812C5" w:rsidRDefault="004812C5" w:rsidP="004812C5">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42EE2ED" w14:textId="77777777" w:rsidR="004812C5" w:rsidRDefault="004812C5" w:rsidP="004812C5">
            <w:pPr>
              <w:spacing w:line="240" w:lineRule="auto"/>
              <w:rPr>
                <w:bCs/>
              </w:rPr>
            </w:pPr>
            <w:r>
              <w:rPr>
                <w:bCs/>
              </w:rPr>
              <w:t xml:space="preserve">We think this is an important metric and support this proposal as it provides a means to estimate the cost involved in deploying SBFD while the system level simulations could provide the potential benefits. </w:t>
            </w:r>
          </w:p>
          <w:p w14:paraId="35C467E7" w14:textId="77777777" w:rsidR="004812C5" w:rsidRPr="00A20223" w:rsidRDefault="004812C5" w:rsidP="004812C5">
            <w:pPr>
              <w:spacing w:line="240" w:lineRule="auto"/>
              <w:rPr>
                <w:bCs/>
              </w:rPr>
            </w:pPr>
            <w:r>
              <w:rPr>
                <w:bCs/>
              </w:rPr>
              <w:t>We also want to add</w:t>
            </w:r>
            <w:r w:rsidRPr="00A20223">
              <w:rPr>
                <w:bC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4AD2DF89" w14:textId="77777777" w:rsidR="004812C5" w:rsidRPr="00A20223" w:rsidRDefault="004812C5" w:rsidP="004812C5">
            <w:pPr>
              <w:spacing w:line="240" w:lineRule="auto"/>
              <w:rPr>
                <w:bCs/>
              </w:rPr>
            </w:pPr>
          </w:p>
          <w:p w14:paraId="16D663B6" w14:textId="77777777" w:rsidR="004812C5" w:rsidRPr="00A20223" w:rsidRDefault="00E55D56" w:rsidP="004812C5">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m:t>
                            </m:r>
                            <m:r>
                              <m:rPr>
                                <m:sty m:val="bi"/>
                              </m:rPr>
                              <w:rPr>
                                <w:rFonts w:ascii="Cambria Math" w:hAnsi="Cambria Math"/>
                                <w:color w:val="FF0000"/>
                              </w:rPr>
                              <m:t>-</m:t>
                            </m:r>
                            <m:r>
                              <m:rPr>
                                <m:sty m:val="bi"/>
                              </m:rPr>
                              <w:rPr>
                                <w:rFonts w:ascii="Cambria Math" w:hAnsi="Cambria Math"/>
                                <w:color w:val="FF0000"/>
                              </w:rPr>
                              <m:t>AFE</m:t>
                            </m:r>
                          </m:sub>
                        </m:sSub>
                        <m:r>
                          <m:rPr>
                            <m:sty m:val="bi"/>
                          </m:rPr>
                          <w:rPr>
                            <w:rFonts w:ascii="Cambria Math" w:hAnsi="Cambria Math"/>
                          </w:rPr>
                          <m:t xml:space="preserve">) </m:t>
                        </m:r>
                      </m:den>
                    </m:f>
                  </m:e>
                </m:d>
                <m:r>
                  <m:rPr>
                    <m:sty m:val="bi"/>
                  </m:rPr>
                  <w:rPr>
                    <w:rFonts w:ascii="Cambria Math" w:hAnsi="Cambria Math"/>
                  </w:rPr>
                  <m:t>×</m:t>
                </m:r>
                <m:r>
                  <m:rPr>
                    <m:sty m:val="bi"/>
                  </m:rPr>
                  <w:rPr>
                    <w:rFonts w:ascii="Cambria Math" w:hAnsi="Cambria Math"/>
                  </w:rPr>
                  <m:t>100</m:t>
                </m:r>
              </m:oMath>
            </m:oMathPara>
          </w:p>
          <w:p w14:paraId="39BC07E5" w14:textId="77777777" w:rsidR="004812C5" w:rsidRDefault="004812C5" w:rsidP="004812C5">
            <w:pPr>
              <w:spacing w:line="240" w:lineRule="auto"/>
              <w:rPr>
                <w:bCs/>
              </w:rPr>
            </w:pPr>
          </w:p>
          <w:p w14:paraId="1276E62E" w14:textId="77777777" w:rsidR="004812C5" w:rsidRDefault="004812C5" w:rsidP="004812C5">
            <w:pPr>
              <w:rPr>
                <w:bCs/>
              </w:rPr>
            </w:pPr>
          </w:p>
        </w:tc>
      </w:tr>
      <w:tr w:rsidR="004812C5" w14:paraId="689499A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9CD1DA1" w14:textId="27D67721" w:rsidR="004812C5" w:rsidRDefault="004812C5" w:rsidP="004812C5">
            <w:pPr>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0CF6868D" w14:textId="69A4E4F5" w:rsidR="004812C5" w:rsidRDefault="004812C5" w:rsidP="004812C5">
            <w:pPr>
              <w:rPr>
                <w:bCs/>
              </w:rPr>
            </w:pPr>
            <w:r>
              <w:rPr>
                <w:bCs/>
              </w:rPr>
              <w:t xml:space="preserve">We agree with Ericsson’s updated equation on how to calculate the additional power consumption associated with SBFD. </w:t>
            </w:r>
          </w:p>
        </w:tc>
      </w:tr>
      <w:tr w:rsidR="004812C5" w14:paraId="6DF73F7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1BA622B" w14:textId="4149FD56" w:rsidR="004812C5" w:rsidRDefault="004812C5" w:rsidP="004812C5">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54CADD" w14:textId="4E88AF12" w:rsidR="004812C5" w:rsidRDefault="004812C5" w:rsidP="004812C5">
            <w:pPr>
              <w:rPr>
                <w:bCs/>
              </w:rPr>
            </w:pPr>
            <w:r>
              <w:rPr>
                <w:bCs/>
              </w:rPr>
              <w:t>This proposal needs further discussion.</w:t>
            </w:r>
          </w:p>
        </w:tc>
      </w:tr>
      <w:tr w:rsidR="004812C5" w14:paraId="0150E91D"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BAD7A6C" w14:textId="180BB309" w:rsidR="004812C5" w:rsidRDefault="004812C5" w:rsidP="004812C5">
            <w:pPr>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193E2CFF" w14:textId="13E02E46" w:rsidR="004812C5" w:rsidRDefault="004812C5" w:rsidP="004812C5">
            <w:pPr>
              <w:rPr>
                <w:bCs/>
              </w:rPr>
            </w:pPr>
            <w:r>
              <w:rPr>
                <w:bCs/>
              </w:rPr>
              <w:t xml:space="preserve">We generally support this proposal. </w:t>
            </w:r>
          </w:p>
        </w:tc>
      </w:tr>
      <w:tr w:rsidR="004749FF" w14:paraId="66BFE1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36AA182" w14:textId="6B2CC840" w:rsidR="004749FF" w:rsidRPr="004749FF" w:rsidRDefault="004749FF" w:rsidP="004812C5">
            <w:pPr>
              <w:rPr>
                <w:bCs/>
              </w:rPr>
            </w:pPr>
            <w:r>
              <w:rPr>
                <w:bCs/>
              </w:rPr>
              <w:t>Ericsson 2</w:t>
            </w:r>
          </w:p>
        </w:tc>
        <w:tc>
          <w:tcPr>
            <w:tcW w:w="8407" w:type="dxa"/>
            <w:tcBorders>
              <w:top w:val="single" w:sz="4" w:space="0" w:color="auto"/>
              <w:left w:val="single" w:sz="4" w:space="0" w:color="auto"/>
              <w:bottom w:val="single" w:sz="4" w:space="0" w:color="auto"/>
              <w:right w:val="single" w:sz="4" w:space="0" w:color="auto"/>
            </w:tcBorders>
            <w:vAlign w:val="center"/>
          </w:tcPr>
          <w:p w14:paraId="4CC2C301" w14:textId="3965D602" w:rsidR="004749FF" w:rsidRPr="004749FF" w:rsidRDefault="004749FF" w:rsidP="004812C5">
            <w:pPr>
              <w:rPr>
                <w:bCs/>
              </w:rPr>
            </w:pPr>
            <w:r>
              <w:rPr>
                <w:bCs/>
              </w:rPr>
              <w:t xml:space="preserve">We think that the SLS does not provide such details and hence </w:t>
            </w:r>
            <w:r w:rsidR="00844B4D">
              <w:rPr>
                <w:bCs/>
              </w:rPr>
              <w:t>“</w:t>
            </w:r>
            <w:r>
              <w:rPr>
                <w:bCs/>
              </w:rPr>
              <w:t>For SLS</w:t>
            </w:r>
            <w:r w:rsidR="00844B4D">
              <w:rPr>
                <w:bCs/>
              </w:rPr>
              <w:t>”</w:t>
            </w:r>
            <w:r>
              <w:rPr>
                <w:bCs/>
              </w:rPr>
              <w:t xml:space="preserve"> needs to be removed</w:t>
            </w:r>
            <w:r w:rsidR="00C1410B">
              <w:rPr>
                <w:bCs/>
              </w:rPr>
              <w:t xml:space="preserve"> at least from this proposal</w:t>
            </w:r>
            <w:r>
              <w:rPr>
                <w:bCs/>
              </w:rPr>
              <w:t xml:space="preserve">. </w:t>
            </w:r>
            <w:r>
              <w:rPr>
                <w:bCs/>
              </w:rPr>
              <w:br/>
            </w:r>
            <w:r>
              <w:rPr>
                <w:bCs/>
              </w:rPr>
              <w:br/>
            </w:r>
            <w:r w:rsidR="00844B4D">
              <w:rPr>
                <w:bCs/>
              </w:rPr>
              <w:t>In addition, we think t</w:t>
            </w:r>
            <w:r>
              <w:rPr>
                <w:bCs/>
              </w:rPr>
              <w:t xml:space="preserve">his proposal needs to be discussed along with the feasibility aspects of </w:t>
            </w:r>
            <w:r w:rsidR="00844B4D">
              <w:rPr>
                <w:bCs/>
              </w:rPr>
              <w:t>SBFD,</w:t>
            </w:r>
            <w:r>
              <w:rPr>
                <w:bCs/>
              </w:rPr>
              <w:t xml:space="preserve"> so perhaps this can be done in 9.3.2 agenda. </w:t>
            </w:r>
          </w:p>
        </w:tc>
      </w:tr>
      <w:tr w:rsidR="00142EDE" w14:paraId="379B0F1B"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EC3BCF0" w14:textId="15DD5FF0" w:rsidR="00142EDE" w:rsidRDefault="00142EDE" w:rsidP="004812C5">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6341875" w14:textId="588578CD" w:rsidR="00142EDE" w:rsidRDefault="00142EDE" w:rsidP="004812C5">
            <w:pPr>
              <w:rPr>
                <w:bCs/>
              </w:rPr>
            </w:pPr>
            <w:r>
              <w:rPr>
                <w:rFonts w:hint="eastAsia"/>
                <w:bCs/>
              </w:rPr>
              <w:t>W</w:t>
            </w:r>
            <w:r>
              <w:rPr>
                <w:bCs/>
              </w:rPr>
              <w:t>e are fine with this proposal.</w:t>
            </w:r>
          </w:p>
        </w:tc>
      </w:tr>
    </w:tbl>
    <w:p w14:paraId="396C824F" w14:textId="77777777" w:rsidR="002B0558" w:rsidRPr="00B15AB2" w:rsidRDefault="002B0558" w:rsidP="002B0558">
      <w:pPr>
        <w:spacing w:after="120"/>
      </w:pPr>
    </w:p>
    <w:p w14:paraId="3C8F94B8" w14:textId="77777777" w:rsidR="002B0558" w:rsidRPr="007B522C" w:rsidRDefault="002B0558"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7777777" w:rsidR="00D23C42" w:rsidRDefault="00D23C42" w:rsidP="00D23C42">
      <w:pPr>
        <w:pStyle w:val="3"/>
      </w:pPr>
      <w:r>
        <w:t>Submitted proposal</w:t>
      </w:r>
    </w:p>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fa"/>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e"/>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e"/>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e"/>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e"/>
        <w:numPr>
          <w:ilvl w:val="0"/>
          <w:numId w:val="71"/>
        </w:numPr>
        <w:spacing w:after="120"/>
        <w:ind w:firstLineChars="0"/>
      </w:pPr>
      <w:r w:rsidRPr="000C6E60">
        <w:lastRenderedPageBreak/>
        <w:t>What’s the area of this UE cluster</w:t>
      </w:r>
    </w:p>
    <w:p w14:paraId="7A31D6E8" w14:textId="06678F5B" w:rsidR="005C2AC7" w:rsidRPr="00A87187" w:rsidRDefault="005C2AC7" w:rsidP="005C4A83">
      <w:pPr>
        <w:pStyle w:val="affe"/>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e"/>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e"/>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e"/>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e"/>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e"/>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e"/>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e"/>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e"/>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e"/>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e"/>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e"/>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fa"/>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03"/>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03"/>
              <w:rPr>
                <w:rFonts w:eastAsia="等线"/>
              </w:rPr>
            </w:pPr>
            <w:r w:rsidRPr="003D55A4">
              <w:rPr>
                <w:rFonts w:eastAsia="等线"/>
              </w:rPr>
              <w:lastRenderedPageBreak/>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387"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e"/>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e"/>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e"/>
        <w:numPr>
          <w:ilvl w:val="1"/>
          <w:numId w:val="71"/>
        </w:numPr>
        <w:spacing w:after="120"/>
        <w:ind w:firstLineChars="0"/>
      </w:pPr>
      <w:r w:rsidRPr="001329BD">
        <w:t>One-sector deployment</w:t>
      </w:r>
    </w:p>
    <w:p w14:paraId="4ACC09A0" w14:textId="77777777" w:rsidR="00D13D89" w:rsidRPr="001329BD" w:rsidRDefault="00D13D89" w:rsidP="005C4A83">
      <w:pPr>
        <w:pStyle w:val="affe"/>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e"/>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e"/>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e"/>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29" type="#_x0000_t75" alt="" style="width:6in;height:271.5pt;mso-width-percent:0;mso-height-percent:0;mso-width-percent:0;mso-height-percent:0" o:ole="">
            <v:imagedata r:id="rId22" o:title=""/>
          </v:shape>
          <o:OLEObject Type="Embed" ProgID="Visio.Drawing.15" ShapeID="_x0000_i1029" DrawAspect="Content" ObjectID="_1723030607" r:id="rId23"/>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lastRenderedPageBreak/>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e"/>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e"/>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e"/>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e"/>
        <w:numPr>
          <w:ilvl w:val="0"/>
          <w:numId w:val="71"/>
        </w:numPr>
        <w:spacing w:after="120"/>
        <w:ind w:firstLineChars="0"/>
      </w:pPr>
      <w:r>
        <w:t>Indoor layer: One building randomly dropped per macro cell</w:t>
      </w:r>
    </w:p>
    <w:p w14:paraId="2A3DD72A" w14:textId="77777777" w:rsidR="00F8117B" w:rsidRDefault="00F8117B" w:rsidP="005C4A83">
      <w:pPr>
        <w:pStyle w:val="affe"/>
        <w:numPr>
          <w:ilvl w:val="1"/>
          <w:numId w:val="71"/>
        </w:numPr>
        <w:spacing w:after="120"/>
        <w:ind w:firstLineChars="0"/>
      </w:pPr>
      <w:r>
        <w:t>Minimum distance</w:t>
      </w:r>
    </w:p>
    <w:p w14:paraId="21742FC4" w14:textId="77777777" w:rsidR="00F8117B" w:rsidRDefault="00F8117B" w:rsidP="005C4A83">
      <w:pPr>
        <w:pStyle w:val="affe"/>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e"/>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e"/>
        <w:numPr>
          <w:ilvl w:val="1"/>
          <w:numId w:val="71"/>
        </w:numPr>
        <w:spacing w:after="120"/>
        <w:ind w:firstLineChars="0"/>
      </w:pPr>
      <w:r>
        <w:t xml:space="preserve">Layout for each building: </w:t>
      </w:r>
    </w:p>
    <w:p w14:paraId="0124B7E4" w14:textId="3862D07E" w:rsidR="00F8117B" w:rsidRDefault="00F8117B" w:rsidP="005C4A83">
      <w:pPr>
        <w:pStyle w:val="affe"/>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e"/>
        <w:numPr>
          <w:ilvl w:val="2"/>
          <w:numId w:val="71"/>
        </w:numPr>
        <w:spacing w:after="120"/>
        <w:ind w:firstLineChars="0"/>
      </w:pPr>
      <w:r>
        <w:t>Indoor with single floor ([12] BSs per 120m x 50m) [Huawei]</w:t>
      </w:r>
    </w:p>
    <w:p w14:paraId="79AE7AC2" w14:textId="77777777" w:rsidR="00F8117B" w:rsidRDefault="00F8117B" w:rsidP="005C4A83">
      <w:pPr>
        <w:pStyle w:val="affe"/>
        <w:numPr>
          <w:ilvl w:val="0"/>
          <w:numId w:val="71"/>
        </w:numPr>
        <w:spacing w:after="120"/>
        <w:ind w:firstLineChars="0"/>
      </w:pPr>
      <w:r>
        <w:t xml:space="preserve">UE distribution: </w:t>
      </w:r>
    </w:p>
    <w:p w14:paraId="35A84DE7" w14:textId="77777777" w:rsidR="00F8117B" w:rsidRDefault="00F8117B" w:rsidP="005C4A83">
      <w:pPr>
        <w:pStyle w:val="affe"/>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e"/>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e"/>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e"/>
        <w:numPr>
          <w:ilvl w:val="2"/>
          <w:numId w:val="71"/>
        </w:numPr>
        <w:spacing w:after="120"/>
        <w:ind w:firstLineChars="0"/>
      </w:pPr>
      <w:r>
        <w:t>Urban Macro layer</w:t>
      </w:r>
    </w:p>
    <w:p w14:paraId="105D12C9" w14:textId="77777777" w:rsidR="00F8117B" w:rsidRDefault="00F8117B" w:rsidP="005C4A83">
      <w:pPr>
        <w:pStyle w:val="affe"/>
        <w:numPr>
          <w:ilvl w:val="3"/>
          <w:numId w:val="71"/>
        </w:numPr>
        <w:spacing w:after="120"/>
        <w:ind w:firstLineChars="0"/>
      </w:pPr>
      <w:r>
        <w:t>10 users per macro TRP for FTP traffic model 3</w:t>
      </w:r>
    </w:p>
    <w:p w14:paraId="5DA655E6" w14:textId="77777777" w:rsidR="00F8117B" w:rsidRDefault="00F8117B" w:rsidP="005C4A83">
      <w:pPr>
        <w:pStyle w:val="affe"/>
        <w:numPr>
          <w:ilvl w:val="3"/>
          <w:numId w:val="71"/>
        </w:numPr>
        <w:spacing w:after="120"/>
        <w:ind w:firstLineChars="0"/>
      </w:pPr>
      <w:r>
        <w:t>20% outdoor in cars: 30km/h; 80% indoor in houses: 3km/h</w:t>
      </w:r>
    </w:p>
    <w:p w14:paraId="513A5130" w14:textId="77777777" w:rsidR="00F8117B" w:rsidRDefault="00F8117B" w:rsidP="005C4A83">
      <w:pPr>
        <w:pStyle w:val="affe"/>
        <w:numPr>
          <w:ilvl w:val="2"/>
          <w:numId w:val="71"/>
        </w:numPr>
        <w:spacing w:after="120"/>
        <w:ind w:firstLineChars="0"/>
      </w:pPr>
      <w:r>
        <w:lastRenderedPageBreak/>
        <w:t>Indoor office layer:</w:t>
      </w:r>
    </w:p>
    <w:p w14:paraId="45498936" w14:textId="77777777" w:rsidR="00F8117B" w:rsidRDefault="00F8117B" w:rsidP="005C4A83">
      <w:pPr>
        <w:pStyle w:val="affe"/>
        <w:numPr>
          <w:ilvl w:val="3"/>
          <w:numId w:val="71"/>
        </w:numPr>
        <w:spacing w:after="120"/>
        <w:ind w:firstLineChars="0"/>
      </w:pPr>
      <w:r>
        <w:t>6 users per Pico TRP for FTP traffic model model 3</w:t>
      </w:r>
    </w:p>
    <w:p w14:paraId="3121B03D" w14:textId="77777777" w:rsidR="00F8117B" w:rsidRDefault="00F8117B" w:rsidP="005C4A83">
      <w:pPr>
        <w:pStyle w:val="affe"/>
        <w:numPr>
          <w:ilvl w:val="3"/>
          <w:numId w:val="71"/>
        </w:numPr>
        <w:spacing w:after="120"/>
        <w:ind w:firstLineChars="0"/>
      </w:pPr>
      <w:r>
        <w:t>100% indoor in houses: 3km/h</w:t>
      </w:r>
    </w:p>
    <w:tbl>
      <w:tblPr>
        <w:tblStyle w:val="affa"/>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30" type="#_x0000_t75" alt="" style="width:179.5pt;height:1in;mso-width-percent:0;mso-height-percent:0;mso-width-percent:0;mso-height-percent:0" o:ole="">
                  <v:imagedata r:id="rId24" o:title=""/>
                </v:shape>
                <o:OLEObject Type="Embed" ProgID="Visio.Drawing.15" ShapeID="_x0000_i1030" DrawAspect="Content" ObjectID="_1723030608" r:id="rId25"/>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31" type="#_x0000_t75" alt="" style="width:164.5pt;height:1in;mso-width-percent:0;mso-height-percent:0;mso-width-percent:0;mso-height-percent:0" o:ole="">
                  <v:imagedata r:id="rId27" o:title=""/>
                </v:shape>
                <o:OLEObject Type="Embed" ProgID="Visio.Drawing.15" ShapeID="_x0000_i1031" DrawAspect="Content" ObjectID="_1723030609" r:id="rId28"/>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e"/>
        <w:numPr>
          <w:ilvl w:val="0"/>
          <w:numId w:val="71"/>
        </w:numPr>
        <w:spacing w:after="120"/>
        <w:ind w:firstLineChars="0"/>
      </w:pPr>
      <w:r>
        <w:t xml:space="preserve">Baseline: </w:t>
      </w:r>
    </w:p>
    <w:p w14:paraId="7F6B4CD1" w14:textId="4703CD49" w:rsidR="000A2E70" w:rsidRDefault="000A2E70" w:rsidP="005C4A83">
      <w:pPr>
        <w:pStyle w:val="affe"/>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e"/>
        <w:numPr>
          <w:ilvl w:val="1"/>
          <w:numId w:val="71"/>
        </w:numPr>
        <w:spacing w:after="120"/>
        <w:ind w:firstLineChars="0"/>
      </w:pPr>
      <w:r w:rsidRPr="004D4D5B">
        <w:t>20% outdoor in cars: 30km/h; 80% indoor in houses: 3km/h</w:t>
      </w:r>
    </w:p>
    <w:p w14:paraId="1BE0DCD5" w14:textId="4FA45596" w:rsidR="00D23C42" w:rsidRDefault="000A2E70" w:rsidP="005C4A83">
      <w:pPr>
        <w:pStyle w:val="affe"/>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e"/>
        <w:numPr>
          <w:ilvl w:val="1"/>
          <w:numId w:val="71"/>
        </w:numPr>
        <w:spacing w:after="120"/>
        <w:ind w:firstLineChars="0"/>
      </w:pPr>
      <w:r>
        <w:t>10 users per macro TRP</w:t>
      </w:r>
    </w:p>
    <w:p w14:paraId="3C10F945" w14:textId="77777777" w:rsidR="00367488" w:rsidRPr="00367488" w:rsidRDefault="00367488" w:rsidP="005C4A83">
      <w:pPr>
        <w:pStyle w:val="affe"/>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e"/>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e"/>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e"/>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e"/>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e"/>
        <w:numPr>
          <w:ilvl w:val="3"/>
          <w:numId w:val="71"/>
        </w:numPr>
        <w:spacing w:after="120"/>
        <w:ind w:firstLineChars="0"/>
      </w:pPr>
      <w:r>
        <w:lastRenderedPageBreak/>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e"/>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e"/>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e"/>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e"/>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e"/>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e"/>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e"/>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e"/>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e"/>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e"/>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e"/>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lastRenderedPageBreak/>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affe"/>
              <w:widowControl/>
              <w:numPr>
                <w:ilvl w:val="0"/>
                <w:numId w:val="71"/>
              </w:numPr>
              <w:spacing w:line="240" w:lineRule="auto"/>
              <w:ind w:firstLineChars="0"/>
            </w:pPr>
            <w:r>
              <w:t>Baseline: (UE clustering)</w:t>
            </w:r>
          </w:p>
          <w:p w14:paraId="2E775A37" w14:textId="77777777" w:rsidR="0020631C" w:rsidRDefault="0020631C" w:rsidP="0020631C">
            <w:pPr>
              <w:pStyle w:val="affe"/>
              <w:widowControl/>
              <w:numPr>
                <w:ilvl w:val="1"/>
                <w:numId w:val="71"/>
              </w:numPr>
              <w:spacing w:line="240" w:lineRule="auto"/>
              <w:ind w:firstLineChars="0"/>
            </w:pPr>
            <w:r>
              <w:t>10 users per macro TRP</w:t>
            </w:r>
          </w:p>
          <w:p w14:paraId="33CCB24B" w14:textId="77777777" w:rsidR="0020631C" w:rsidRPr="00F77549" w:rsidRDefault="0020631C" w:rsidP="0020631C">
            <w:pPr>
              <w:pStyle w:val="affe"/>
              <w:widowControl/>
              <w:numPr>
                <w:ilvl w:val="2"/>
                <w:numId w:val="71"/>
              </w:numPr>
              <w:spacing w:line="240" w:lineRule="auto"/>
              <w:ind w:firstLineChars="0"/>
            </w:pPr>
            <w:bookmarkStart w:id="34"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affe"/>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affe"/>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affe"/>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34"/>
          <w:p w14:paraId="01B06748" w14:textId="77777777" w:rsidR="0020631C" w:rsidRDefault="0020631C" w:rsidP="0020631C">
            <w:pPr>
              <w:pStyle w:val="affe"/>
              <w:widowControl/>
              <w:numPr>
                <w:ilvl w:val="0"/>
                <w:numId w:val="71"/>
              </w:numPr>
              <w:spacing w:line="240" w:lineRule="auto"/>
              <w:ind w:firstLineChars="0"/>
            </w:pPr>
            <w:r>
              <w:t xml:space="preserve">Optional: </w:t>
            </w:r>
          </w:p>
          <w:p w14:paraId="6776F3DF" w14:textId="77777777" w:rsidR="0020631C" w:rsidRDefault="0020631C" w:rsidP="0020631C">
            <w:pPr>
              <w:pStyle w:val="affe"/>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affe"/>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affe"/>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e"/>
        <w:numPr>
          <w:ilvl w:val="0"/>
          <w:numId w:val="71"/>
        </w:numPr>
        <w:spacing w:after="120"/>
        <w:ind w:firstLineChars="0"/>
      </w:pPr>
      <w:r w:rsidRPr="001329BD">
        <w:t>One-sector deployment</w:t>
      </w:r>
    </w:p>
    <w:p w14:paraId="41967EC9" w14:textId="47643CAD" w:rsidR="006D195C" w:rsidRPr="001329BD" w:rsidRDefault="006D195C" w:rsidP="005C4A83">
      <w:pPr>
        <w:pStyle w:val="affe"/>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e"/>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e"/>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e"/>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32" type="#_x0000_t75" alt="" style="width:6in;height:271.5pt;mso-width-percent:0;mso-height-percent:0;mso-width-percent:0;mso-height-percent:0" o:ole="">
            <v:imagedata r:id="rId22" o:title=""/>
          </v:shape>
          <o:OLEObject Type="Embed" ProgID="Visio.Drawing.15" ShapeID="_x0000_i1032" DrawAspect="Content" ObjectID="_1723030610" r:id="rId29"/>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fa"/>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40"/>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affe"/>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affe"/>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affe"/>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affe"/>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33" type="#_x0000_t75" alt="" style="width:412pt;height:263.5pt" o:ole="">
                  <v:imagedata r:id="rId30" o:title=""/>
                </v:shape>
                <o:OLEObject Type="Embed" ProgID="Visio.Drawing.15" ShapeID="_x0000_i1033" DrawAspect="Content" ObjectID="_1723030611" r:id="rId31"/>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330DA1F9"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00537D9A">
        <w:rPr>
          <w:b/>
          <w:i/>
          <w:u w:val="single"/>
        </w:rPr>
        <w:t xml:space="preserve"> (</w:t>
      </w:r>
      <w:r w:rsidR="00137F3F">
        <w:rPr>
          <w:b/>
          <w:i/>
          <w:u w:val="single"/>
        </w:rPr>
        <w:t>Closed</w:t>
      </w:r>
      <w:r w:rsidR="00537D9A">
        <w:rPr>
          <w:b/>
          <w:i/>
          <w:u w:val="single"/>
        </w:rPr>
        <w:t>)</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e"/>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e"/>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rPr>
            </w:pPr>
            <w:r>
              <w:rPr>
                <w:bCs/>
              </w:rPr>
              <w:t>Ericsson</w:t>
            </w:r>
          </w:p>
        </w:tc>
        <w:tc>
          <w:tcPr>
            <w:tcW w:w="8407" w:type="dxa"/>
          </w:tcPr>
          <w:p w14:paraId="5AE4CB9B" w14:textId="5DC026F1" w:rsidR="00A51DDF" w:rsidRDefault="00A51DDF" w:rsidP="006F0185">
            <w:pPr>
              <w:spacing w:line="240" w:lineRule="auto"/>
              <w:rPr>
                <w:bCs/>
              </w:rPr>
            </w:pPr>
            <w:r>
              <w:rPr>
                <w:bCs/>
              </w:rPr>
              <w:t xml:space="preserve">We need to clarify few questions regarding proposals 2-3-1 and 2-3-2 that were agreed and has impacts on this proposal. </w:t>
            </w:r>
          </w:p>
          <w:p w14:paraId="1B2E8B82" w14:textId="29B20E30" w:rsidR="00026A5D" w:rsidRDefault="00A51DDF" w:rsidP="006F0185">
            <w:pPr>
              <w:spacing w:line="240" w:lineRule="auto"/>
            </w:pPr>
            <w:r>
              <w:t>@</w:t>
            </w:r>
            <w:r w:rsidRPr="00A811C2">
              <w:rPr>
                <w:color w:val="FF0000"/>
              </w:rPr>
              <w:t>Moderator</w:t>
            </w:r>
            <w:r>
              <w:t>: In 2-3-1, our understanding was that it corresponds to the deployment of MACRO layer in Urban Macro and Dense Urban 2-layer scenario</w:t>
            </w:r>
            <w:r w:rsidR="00026A5D">
              <w:t xml:space="preserve"> (or was the Dense Urban Macro layer a single layer deployment?)</w:t>
            </w:r>
            <w:r>
              <w:t xml:space="preserve">. </w:t>
            </w:r>
            <w:r w:rsidR="00026A5D">
              <w:t xml:space="preserve">If it was the latter, we need to provide details for </w:t>
            </w:r>
            <w:r w:rsidR="0088328E">
              <w:t xml:space="preserve">for the deployment of Macro layer in the </w:t>
            </w:r>
            <w:r w:rsidR="00026A5D">
              <w:t>2-layer deployme</w:t>
            </w:r>
            <w:r w:rsidR="0088328E">
              <w:t xml:space="preserve">nt as done in </w:t>
            </w:r>
            <w:r w:rsidR="00A811C2">
              <w:t>the agreed 2-3-2.</w:t>
            </w:r>
          </w:p>
          <w:p w14:paraId="1663D15A" w14:textId="63AABA23" w:rsidR="00A51DDF" w:rsidRDefault="00A51DDF" w:rsidP="006F0185">
            <w:pPr>
              <w:spacing w:line="240" w:lineRule="auto"/>
            </w:pPr>
            <w:r>
              <w:t>Similarly, 2-3-2 provides the Micro layer deployment in Dense Urban 2-layer scenario. However, it does not provide the UE distribution for the Micro layer and the UE association algorithm</w:t>
            </w:r>
            <w:r w:rsidR="00026A5D">
              <w:t>.</w:t>
            </w:r>
            <w:r>
              <w:t xml:space="preserve"> </w:t>
            </w:r>
            <w:r>
              <w:lastRenderedPageBreak/>
              <w:t xml:space="preserve">Therefore, we propose the following- </w:t>
            </w:r>
          </w:p>
          <w:p w14:paraId="0E632D95" w14:textId="77777777" w:rsidR="00A51DDF" w:rsidRPr="006C04C7" w:rsidRDefault="00A51DDF" w:rsidP="006F0185">
            <w:pPr>
              <w:pStyle w:val="40"/>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 xml:space="preserve">or Dense Urban Micro layer for FR2-1 </w:t>
            </w:r>
            <w:r w:rsidRPr="006C04C7">
              <w:rPr>
                <w:bCs/>
                <w:i/>
                <w:color w:val="FF0000"/>
              </w:rPr>
              <w:t>and Micro layer in Dense Urban 2-layer</w:t>
            </w:r>
            <w:r>
              <w:rPr>
                <w:bCs/>
                <w:i/>
                <w:color w:val="FF0000"/>
              </w:rPr>
              <w:t xml:space="preserve"> scenario </w:t>
            </w:r>
            <w:r w:rsidRPr="006C04C7">
              <w:rPr>
                <w:bCs/>
                <w:i/>
                <w:color w:val="FF0000"/>
              </w:rPr>
              <w:t>for</w:t>
            </w:r>
            <w:r>
              <w:rPr>
                <w:bCs/>
                <w:i/>
                <w:color w:val="FF0000"/>
              </w:rPr>
              <w:t xml:space="preserve"> </w:t>
            </w:r>
            <w:r w:rsidRPr="006C04C7">
              <w:rPr>
                <w:bCs/>
                <w:i/>
                <w:color w:val="FF0000"/>
              </w:rPr>
              <w:t xml:space="preserve">FR1, </w:t>
            </w:r>
          </w:p>
          <w:p w14:paraId="4440867A" w14:textId="77777777" w:rsidR="00A51DDF" w:rsidRPr="006C04C7" w:rsidRDefault="00A51DDF" w:rsidP="00A51DDF">
            <w:pPr>
              <w:pStyle w:val="affe"/>
              <w:numPr>
                <w:ilvl w:val="0"/>
                <w:numId w:val="71"/>
              </w:numPr>
              <w:spacing w:after="120"/>
              <w:ind w:firstLineChars="0"/>
              <w:rPr>
                <w:bCs/>
                <w:i/>
              </w:rPr>
            </w:pPr>
            <w:r w:rsidRPr="006C04C7">
              <w:rPr>
                <w:bCs/>
                <w:i/>
                <w:color w:val="FF0000"/>
              </w:rPr>
              <w:t>For FR2-1, r</w:t>
            </w:r>
            <w:r w:rsidRPr="006C04C7">
              <w:rPr>
                <w:bCs/>
                <w:i/>
              </w:rPr>
              <w:t xml:space="preserve">egarding the layout, only </w:t>
            </w:r>
            <w:r w:rsidRPr="006C04C7">
              <w:rPr>
                <w:i/>
              </w:rPr>
              <w:t>consider</w:t>
            </w:r>
            <w:r w:rsidRPr="006C04C7">
              <w:rPr>
                <w:bCs/>
                <w:i/>
              </w:rPr>
              <w:t xml:space="preserve"> the Micro TRPs of Dense Urban 2-layer network. All users communicate with micro TRPs, i.e. macro cell is only used for determining position of micro TRP. </w:t>
            </w:r>
          </w:p>
          <w:p w14:paraId="7A73C9DD" w14:textId="77777777" w:rsidR="00A51DDF" w:rsidRPr="006C04C7" w:rsidRDefault="00A51DDF" w:rsidP="00A51DDF">
            <w:pPr>
              <w:pStyle w:val="affe"/>
              <w:numPr>
                <w:ilvl w:val="0"/>
                <w:numId w:val="71"/>
              </w:numPr>
              <w:spacing w:after="120"/>
              <w:ind w:firstLineChars="0"/>
              <w:rPr>
                <w:bCs/>
                <w:i/>
              </w:rPr>
            </w:pPr>
            <w:r w:rsidRPr="006C04C7">
              <w:rPr>
                <w:bCs/>
                <w:i/>
              </w:rPr>
              <w:t>Regarding UE distribution, 10 users per Micro TRP, and all users are randomly and uniformly dropped around Micro TRP center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40"/>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rPr>
              <w:t xml:space="preserve"> </w:t>
            </w:r>
            <w:r w:rsidRPr="00034E5B">
              <w:rPr>
                <w:i/>
                <w:iCs/>
              </w:rPr>
              <w:t xml:space="preserve">and </w:t>
            </w:r>
            <w:r w:rsidRPr="00034E5B">
              <w:rPr>
                <w:i/>
                <w:iCs/>
                <w:color w:val="FF0000"/>
              </w:rPr>
              <w:t xml:space="preserve">Macro layer in </w:t>
            </w:r>
            <w:r w:rsidRPr="00034E5B">
              <w:rPr>
                <w:i/>
                <w:iCs/>
              </w:rPr>
              <w:t xml:space="preserve">Dense Urban </w:t>
            </w:r>
            <w:r w:rsidRPr="00034E5B">
              <w:rPr>
                <w:i/>
                <w:iCs/>
                <w:strike/>
              </w:rPr>
              <w:t>Macro</w:t>
            </w:r>
            <w:r w:rsidRPr="00034E5B">
              <w:rPr>
                <w:i/>
                <w:iCs/>
              </w:rPr>
              <w:t xml:space="preserve"> 2-layer, </w:t>
            </w:r>
          </w:p>
          <w:p w14:paraId="5307E7F5" w14:textId="77777777" w:rsidR="00A51DDF" w:rsidRPr="00034E5B" w:rsidRDefault="00A51DDF" w:rsidP="00A51DDF">
            <w:pPr>
              <w:pStyle w:val="affe"/>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affe"/>
              <w:numPr>
                <w:ilvl w:val="2"/>
                <w:numId w:val="71"/>
              </w:numPr>
              <w:ind w:firstLineChars="0"/>
              <w:rPr>
                <w:i/>
                <w:iCs/>
              </w:rPr>
            </w:pPr>
            <w:r w:rsidRPr="00034E5B">
              <w:rPr>
                <w:i/>
                <w:iCs/>
              </w:rPr>
              <w:t>Step 1: Randomly drop X UE cluster centers within one macro cell geographical area considering the minimum distance between macro TRP to UE cluster center as D</w:t>
            </w:r>
            <w:r w:rsidRPr="00034E5B">
              <w:rPr>
                <w:i/>
                <w:iCs/>
                <w:vertAlign w:val="subscript"/>
              </w:rPr>
              <w:t>macro-to-cluster</w:t>
            </w:r>
            <w:r w:rsidRPr="00034E5B">
              <w:rPr>
                <w:i/>
                <w:iCs/>
              </w:rPr>
              <w:t xml:space="preserve"> and the minimum distance between two UE cluster centers as D</w:t>
            </w:r>
            <w:r w:rsidRPr="00034E5B">
              <w:rPr>
                <w:i/>
                <w:iCs/>
                <w:vertAlign w:val="subscript"/>
              </w:rPr>
              <w:t>inter-cluster</w:t>
            </w:r>
            <w:r w:rsidRPr="00034E5B">
              <w:rPr>
                <w:i/>
                <w:iCs/>
              </w:rPr>
              <w:t xml:space="preserve"> </w:t>
            </w:r>
          </w:p>
          <w:p w14:paraId="36034E04" w14:textId="77777777" w:rsidR="00A51DDF" w:rsidRPr="00034E5B" w:rsidRDefault="00A51DDF" w:rsidP="00A51DDF">
            <w:pPr>
              <w:pStyle w:val="affe"/>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UEs are randomly and uniformly dropped within the UE clusters with the radius of R, (1-</w:t>
            </w:r>
            <w:r w:rsidRPr="00034E5B">
              <w:rPr>
                <w:rFonts w:cstheme="minorHAnsi"/>
                <w:i/>
                <w:iCs/>
              </w:rPr>
              <w:t>Y%</w:t>
            </w:r>
            <w:r w:rsidRPr="00034E5B">
              <w:rPr>
                <w:i/>
                <w:iCs/>
              </w:rPr>
              <w:t xml:space="preserve">) users randomly and uniformly dropped </w:t>
            </w:r>
            <w:bookmarkStart w:id="35" w:name="_Hlk112271639"/>
            <w:r w:rsidRPr="00034E5B">
              <w:rPr>
                <w:i/>
                <w:iCs/>
                <w:color w:val="FF0000"/>
              </w:rPr>
              <w:t>outside the clusters and</w:t>
            </w:r>
            <w:bookmarkEnd w:id="35"/>
            <w:r w:rsidRPr="00034E5B">
              <w:rPr>
                <w:i/>
                <w:iCs/>
              </w:rPr>
              <w:t xml:space="preserve"> throughout the macro geographical area</w:t>
            </w:r>
          </w:p>
          <w:p w14:paraId="37D4B01E" w14:textId="77777777" w:rsidR="00A51DDF" w:rsidRPr="00034E5B" w:rsidRDefault="00A51DDF" w:rsidP="00A51DDF">
            <w:pPr>
              <w:pStyle w:val="affe"/>
              <w:numPr>
                <w:ilvl w:val="2"/>
                <w:numId w:val="71"/>
              </w:numPr>
              <w:ind w:firstLineChars="0"/>
              <w:rPr>
                <w:i/>
                <w:iCs/>
                <w:color w:val="FF0000"/>
              </w:rPr>
            </w:pPr>
            <w:r w:rsidRPr="00034E5B">
              <w:rPr>
                <w:rFonts w:hint="eastAsia"/>
                <w:i/>
                <w:iCs/>
                <w:color w:val="FF0000"/>
              </w:rPr>
              <w:t>N</w:t>
            </w:r>
            <w:r w:rsidRPr="00034E5B">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affe"/>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affe"/>
              <w:numPr>
                <w:ilvl w:val="3"/>
                <w:numId w:val="71"/>
              </w:numPr>
              <w:ind w:firstLineChars="0"/>
              <w:rPr>
                <w:i/>
                <w:iCs/>
              </w:rPr>
            </w:pPr>
            <w:r w:rsidRPr="00034E5B">
              <w:rPr>
                <w:i/>
                <w:iCs/>
                <w:color w:val="FF0000"/>
              </w:rPr>
              <w:t xml:space="preserve">For FR1: </w:t>
            </w:r>
            <w:r w:rsidRPr="00034E5B">
              <w:rPr>
                <w:i/>
                <w:iCs/>
              </w:rPr>
              <w:t>20% outdoor in cars: 30km/h; 80% indoor in houses: 3km/h</w:t>
            </w:r>
          </w:p>
          <w:p w14:paraId="433F7E03" w14:textId="77777777" w:rsidR="00A51DDF" w:rsidRPr="00034E5B" w:rsidRDefault="00A51DDF" w:rsidP="00A51DDF">
            <w:pPr>
              <w:pStyle w:val="affe"/>
              <w:numPr>
                <w:ilvl w:val="2"/>
                <w:numId w:val="71"/>
              </w:numPr>
              <w:spacing w:after="120"/>
              <w:ind w:firstLineChars="0"/>
              <w:rPr>
                <w:i/>
                <w:iCs/>
              </w:rPr>
            </w:pPr>
            <w:r w:rsidRPr="00034E5B">
              <w:rPr>
                <w:rFonts w:hint="eastAsia"/>
                <w:i/>
                <w:iCs/>
              </w:rPr>
              <w:t>F</w:t>
            </w:r>
            <w:r w:rsidRPr="00034E5B">
              <w:rPr>
                <w:i/>
                <w:iCs/>
              </w:rPr>
              <w:t>FS the values of X, D</w:t>
            </w:r>
            <w:r w:rsidRPr="00034E5B">
              <w:rPr>
                <w:i/>
                <w:iCs/>
                <w:vertAlign w:val="subscript"/>
              </w:rPr>
              <w:t>macro-to-cluster</w:t>
            </w:r>
            <w:r w:rsidRPr="00034E5B">
              <w:rPr>
                <w:i/>
                <w:iCs/>
              </w:rPr>
              <w:t>, D</w:t>
            </w:r>
            <w:r w:rsidRPr="00034E5B">
              <w:rPr>
                <w:i/>
                <w:iCs/>
                <w:vertAlign w:val="subscript"/>
              </w:rPr>
              <w:t>inter-cluster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affe"/>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affe"/>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affe"/>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affe"/>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affe"/>
              <w:numPr>
                <w:ilvl w:val="1"/>
                <w:numId w:val="71"/>
              </w:numPr>
              <w:ind w:firstLineChars="0"/>
              <w:rPr>
                <w:i/>
                <w:iCs/>
                <w:color w:val="FF0000"/>
              </w:rPr>
            </w:pPr>
            <w:r w:rsidRPr="00034E5B">
              <w:rPr>
                <w:i/>
                <w:iCs/>
                <w:color w:val="FF0000"/>
              </w:rPr>
              <w:lastRenderedPageBreak/>
              <w:t>FFS Details for FR2</w:t>
            </w:r>
          </w:p>
          <w:p w14:paraId="07E6D6EC" w14:textId="77777777" w:rsidR="00A51DDF" w:rsidRDefault="00A51DDF" w:rsidP="006F0185">
            <w:pPr>
              <w:spacing w:line="240" w:lineRule="auto"/>
              <w:rPr>
                <w:bCs/>
              </w:rPr>
            </w:pPr>
            <w:r>
              <w:rPr>
                <w:bCs/>
              </w:rPr>
              <w:t>For single layer scenario in FR1: 10 users per Macro TRP, split into indoor cluster and outdoor UEs</w:t>
            </w:r>
          </w:p>
          <w:p w14:paraId="3DCFBDD4" w14:textId="77777777" w:rsidR="00A51DDF" w:rsidRPr="000D7666" w:rsidRDefault="00A51DDF" w:rsidP="006F0185">
            <w:pPr>
              <w:spacing w:line="240" w:lineRule="auto"/>
              <w:rPr>
                <w:bCs/>
              </w:rPr>
            </w:pPr>
            <w:r>
              <w:rPr>
                <w:bC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377DC79E"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00537D9A">
        <w:rPr>
          <w:b/>
          <w:i/>
          <w:u w:val="single"/>
        </w:rPr>
        <w:t xml:space="preserve"> (</w:t>
      </w:r>
      <w:r w:rsidR="00BB08B6">
        <w:rPr>
          <w:b/>
          <w:i/>
          <w:u w:val="single"/>
        </w:rPr>
        <w:t>Closed</w:t>
      </w:r>
      <w:r w:rsidR="00537D9A">
        <w:rPr>
          <w:b/>
          <w:i/>
          <w:u w:val="single"/>
        </w:rPr>
        <w:t>)</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e"/>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34" type="#_x0000_t75" alt="" style="width:325pt;height:181pt;mso-width-percent:0;mso-height-percent:0;mso-width-percent:0;mso-height-percent:0" o:ole="">
            <v:imagedata r:id="rId32" o:title=""/>
          </v:shape>
          <o:OLEObject Type="Embed" ProgID="Visio.Drawing.15" ShapeID="_x0000_i1034" DrawAspect="Content" ObjectID="_1723030612" r:id="rId3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40"/>
        <w:numPr>
          <w:ilvl w:val="0"/>
          <w:numId w:val="0"/>
        </w:numPr>
        <w:rPr>
          <w:b/>
          <w:i/>
          <w:u w:val="single"/>
        </w:rPr>
      </w:pPr>
      <w:r w:rsidRPr="00935E0B">
        <w:rPr>
          <w:b/>
          <w:i/>
          <w:u w:val="single"/>
        </w:rPr>
        <w:lastRenderedPageBreak/>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e"/>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e"/>
        <w:numPr>
          <w:ilvl w:val="0"/>
          <w:numId w:val="71"/>
        </w:numPr>
        <w:spacing w:after="120"/>
        <w:ind w:firstLineChars="0"/>
      </w:pPr>
      <w:r>
        <w:t xml:space="preserve">Indoor layer: </w:t>
      </w:r>
    </w:p>
    <w:p w14:paraId="5DAB1048" w14:textId="77777777" w:rsidR="00C53105" w:rsidRDefault="00C53105" w:rsidP="005C4A83">
      <w:pPr>
        <w:pStyle w:val="affe"/>
        <w:numPr>
          <w:ilvl w:val="1"/>
          <w:numId w:val="71"/>
        </w:numPr>
        <w:spacing w:after="120"/>
        <w:ind w:firstLineChars="0"/>
      </w:pPr>
      <w:r>
        <w:t>One building randomly dropped per macro cell</w:t>
      </w:r>
    </w:p>
    <w:p w14:paraId="069C70C7" w14:textId="77777777" w:rsidR="00C53105" w:rsidRDefault="00C53105" w:rsidP="005C4A83">
      <w:pPr>
        <w:pStyle w:val="affe"/>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e"/>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e"/>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e"/>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e"/>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HetNets scenario deploy </w:t>
            </w:r>
            <w:proofErr w:type="gramStart"/>
            <w:r>
              <w:rPr>
                <w:bCs/>
              </w:rPr>
              <w:t>CoMP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e"/>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e"/>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affe"/>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e"/>
        <w:numPr>
          <w:ilvl w:val="0"/>
          <w:numId w:val="161"/>
        </w:numPr>
        <w:spacing w:after="120"/>
        <w:ind w:firstLineChars="0"/>
      </w:pPr>
      <w:r>
        <w:t>Baseline: 20% Outdoor in cars: 30km/h, 80% Indoor in houses: 3km/h</w:t>
      </w:r>
    </w:p>
    <w:p w14:paraId="2EC6E010" w14:textId="77777777" w:rsidR="00662D20" w:rsidRDefault="00662D20" w:rsidP="005C4A83">
      <w:pPr>
        <w:pStyle w:val="affe"/>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1DAD96DB"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00537D9A">
        <w:rPr>
          <w:b/>
          <w:i/>
          <w:u w:val="single"/>
        </w:rPr>
        <w:t xml:space="preserve"> (</w:t>
      </w:r>
      <w:r w:rsidR="00E810CE">
        <w:rPr>
          <w:b/>
          <w:i/>
          <w:u w:val="single"/>
        </w:rPr>
        <w:t>Closed</w:t>
      </w:r>
      <w:r w:rsidR="00537D9A">
        <w:rPr>
          <w:b/>
          <w:i/>
          <w:u w:val="single"/>
        </w:rPr>
        <w:t>)</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lastRenderedPageBreak/>
              <w:t>Ericsson 2</w:t>
            </w:r>
          </w:p>
        </w:tc>
        <w:tc>
          <w:tcPr>
            <w:tcW w:w="8407" w:type="dxa"/>
          </w:tcPr>
          <w:p w14:paraId="1C494396" w14:textId="6A133EEA" w:rsidR="00405F80" w:rsidRPr="00622480" w:rsidRDefault="00405F80" w:rsidP="006F0185">
            <w:pPr>
              <w:rPr>
                <w:rFonts w:eastAsia="Malgun Gothic"/>
                <w:bCs/>
              </w:rPr>
            </w:pPr>
            <w:r>
              <w:rPr>
                <w:rFonts w:eastAsia="Malgun Gothic"/>
                <w:bCs/>
              </w:rPr>
              <w:t xml:space="preserve">We support the proposal in </w:t>
            </w:r>
            <w:r w:rsidR="001A69F6">
              <w:rPr>
                <w:rFonts w:eastAsia="Malgun Gothic"/>
                <w:bCs/>
              </w:rPr>
              <w:t>principle,</w:t>
            </w:r>
            <w:r>
              <w:rPr>
                <w:rFonts w:eastAsia="Malgun Gothic"/>
                <w:bCs/>
              </w:rPr>
              <w:t xml:space="preserve"> but we have the same </w:t>
            </w:r>
            <w:r w:rsidR="001A69F6">
              <w:rPr>
                <w:rFonts w:eastAsia="Malgun Gothic"/>
                <w:bCs/>
              </w:rPr>
              <w:t>question,</w:t>
            </w:r>
            <w:r>
              <w:rPr>
                <w:rFonts w:eastAsia="Malgun Gothic"/>
                <w:bCs/>
              </w:rPr>
              <w:t xml:space="preserve"> is “Dense Urban Macro layer” a single -layer deployment? If yes, the only difference between the</w:t>
            </w:r>
            <w:r w:rsidR="001A69F6">
              <w:rPr>
                <w:rFonts w:eastAsia="Malgun Gothic"/>
                <w:bCs/>
              </w:rPr>
              <w:t xml:space="preserve"> Urban Macro and the Dense Urban Macro layer </w:t>
            </w:r>
            <w:r>
              <w:rPr>
                <w:rFonts w:eastAsia="Malgun Gothic"/>
                <w:bCs/>
              </w:rPr>
              <w:t xml:space="preserve">is the Inter-site distance? Or </w:t>
            </w:r>
            <w:r w:rsidR="001A69F6">
              <w:rPr>
                <w:rFonts w:eastAsia="Malgun Gothic"/>
                <w:bCs/>
              </w:rPr>
              <w:t>is this also applicable to</w:t>
            </w:r>
            <w:r>
              <w:rPr>
                <w:rFonts w:eastAsia="Malgun Gothic"/>
                <w:bCs/>
              </w:rPr>
              <w:t xml:space="preserve"> the Macro layer in </w:t>
            </w:r>
            <w:r w:rsidR="001A69F6">
              <w:rPr>
                <w:rFonts w:eastAsia="Malgun Gothic"/>
                <w:bCs/>
              </w:rPr>
              <w:t>a Dense</w:t>
            </w:r>
            <w:r>
              <w:rPr>
                <w:rFonts w:eastAsia="Malgun Gothic"/>
                <w:bCs/>
              </w:rPr>
              <w:t xml:space="preserve"> Urban 2-layer </w:t>
            </w:r>
            <w:r w:rsidR="001A69F6">
              <w:rPr>
                <w:rFonts w:eastAsia="Malgun Gothic"/>
                <w:bCs/>
              </w:rPr>
              <w:t>scenario?</w:t>
            </w:r>
            <w:r>
              <w:rPr>
                <w:rFonts w:eastAsia="Malgun Gothic"/>
                <w:bCs/>
              </w:rPr>
              <w:t xml:space="preserve"> We can support the latter</w:t>
            </w:r>
            <w:r w:rsidR="001A69F6">
              <w:rPr>
                <w:rFonts w:eastAsia="Malgun Gothic"/>
                <w:bCs/>
              </w:rPr>
              <w:t xml:space="preserve"> too, but it needs to be clarified</w:t>
            </w:r>
            <w:r>
              <w:rPr>
                <w:rFonts w:eastAsia="Malgun Gothic"/>
                <w:bC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40BE6353"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00537D9A">
        <w:rPr>
          <w:b/>
          <w:i/>
          <w:u w:val="single"/>
        </w:rPr>
        <w:t xml:space="preserve"> (</w:t>
      </w:r>
      <w:r w:rsidR="00916822">
        <w:rPr>
          <w:b/>
          <w:i/>
          <w:u w:val="single"/>
        </w:rPr>
        <w:t>Closed</w:t>
      </w:r>
      <w:r w:rsidR="00537D9A">
        <w:rPr>
          <w:b/>
          <w:i/>
          <w:u w:val="single"/>
        </w:rPr>
        <w:t>)</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195867" w:rsidRDefault="00C30434" w:rsidP="006F0185">
            <w:pPr>
              <w:rPr>
                <w:rFonts w:eastAsia="Malgun Gothic"/>
                <w:bCs/>
              </w:rPr>
            </w:pPr>
            <w:r>
              <w:rPr>
                <w:rFonts w:eastAsia="Malgun Gothic"/>
                <w:bCs/>
              </w:rPr>
              <w:t>We are ok with having no minimum distance requirement</w:t>
            </w:r>
            <w:r w:rsidR="00892D65">
              <w:rPr>
                <w:rFonts w:eastAsia="Malgun Gothic"/>
                <w:bCs/>
              </w:rPr>
              <w:t xml:space="preserve"> (min distance is 0)</w:t>
            </w:r>
            <w:r>
              <w:rPr>
                <w:rFonts w:eastAsia="Malgun Gothic"/>
                <w:bCs/>
              </w:rPr>
              <w:t xml:space="preserve"> between UEs in the system level simulation. </w:t>
            </w:r>
          </w:p>
        </w:tc>
      </w:tr>
    </w:tbl>
    <w:p w14:paraId="216C376C" w14:textId="7D64EA25" w:rsidR="00043C89" w:rsidRPr="00C30434" w:rsidRDefault="00043C89">
      <w:pPr>
        <w:spacing w:after="120"/>
      </w:pPr>
    </w:p>
    <w:p w14:paraId="23777A50" w14:textId="399C260E" w:rsidR="00395C0A" w:rsidRDefault="00395C0A">
      <w:pPr>
        <w:spacing w:after="120"/>
      </w:pPr>
    </w:p>
    <w:p w14:paraId="04887D67" w14:textId="3DB945D1" w:rsidR="00395C0A" w:rsidRDefault="00395C0A" w:rsidP="00395C0A">
      <w:pPr>
        <w:pStyle w:val="3"/>
      </w:pPr>
      <w:r>
        <w:lastRenderedPageBreak/>
        <w:t>2nd Round Proposals</w:t>
      </w:r>
    </w:p>
    <w:p w14:paraId="0308756A" w14:textId="08D6906E"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w:t>
      </w:r>
      <w:r w:rsidR="001549BD">
        <w:rPr>
          <w:b/>
          <w:i/>
          <w:u w:val="single"/>
        </w:rPr>
        <w:t>Closed</w:t>
      </w:r>
      <w:r>
        <w:rPr>
          <w:b/>
          <w:i/>
          <w:u w:val="single"/>
        </w:rPr>
        <w:t>)</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affe"/>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affe"/>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affe"/>
        <w:numPr>
          <w:ilvl w:val="1"/>
          <w:numId w:val="161"/>
        </w:numPr>
        <w:ind w:firstLineChars="0"/>
        <w:rPr>
          <w:color w:val="FF0000"/>
        </w:rPr>
      </w:pPr>
      <w:r w:rsidRPr="00801901">
        <w:rPr>
          <w:color w:val="FF0000"/>
        </w:rPr>
        <w:t>Indoor UEs: 3(</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1) + 1.5;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uniform(1,</w:t>
      </w:r>
      <w:r w:rsidRPr="00801901">
        <w:rPr>
          <w:rFonts w:ascii="Times" w:eastAsia="等线" w:hAnsi="Times" w:cs="Times"/>
          <w:color w:val="FF0000"/>
        </w:rPr>
        <w:t xml:space="preserve"> N</w:t>
      </w:r>
      <w:r w:rsidRPr="00801901">
        <w:rPr>
          <w:rFonts w:ascii="Times" w:eastAsia="等线" w:hAnsi="Times" w:cs="Times"/>
          <w:color w:val="FF0000"/>
          <w:vertAlign w:val="subscript"/>
        </w:rPr>
        <w:t>fl</w:t>
      </w:r>
      <w:r w:rsidRPr="00801901">
        <w:rPr>
          <w:color w:val="FF0000"/>
        </w:rPr>
        <w:t xml:space="preserve">) where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affe"/>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195867" w:rsidRDefault="003D6A5A" w:rsidP="006F0185">
            <w:pPr>
              <w:rPr>
                <w:rFonts w:eastAsia="Malgun Gothic"/>
                <w:bCs/>
              </w:rPr>
            </w:pPr>
            <w:r>
              <w:rPr>
                <w:rFonts w:eastAsia="Malgun Gothic"/>
                <w:bCs/>
              </w:rPr>
              <w:t xml:space="preserve">We </w:t>
            </w:r>
            <w:r w:rsidR="00693BA1">
              <w:rPr>
                <w:rFonts w:eastAsia="Malgun Gothic"/>
                <w:bCs/>
              </w:rPr>
              <w:t xml:space="preserve">support the proposal in </w:t>
            </w:r>
            <w:r w:rsidR="00F164CB">
              <w:rPr>
                <w:rFonts w:eastAsia="Malgun Gothic"/>
                <w:bCs/>
              </w:rPr>
              <w:t>principle;</w:t>
            </w:r>
            <w:r w:rsidR="00693BA1">
              <w:rPr>
                <w:rFonts w:eastAsia="Malgun Gothic"/>
                <w:bCs/>
              </w:rPr>
              <w:t xml:space="preserve"> however, we need to clarify if the indoor UEs are all on the same floor or different floor. </w:t>
            </w:r>
            <w:r w:rsidR="0077371D">
              <w:rPr>
                <w:rFonts w:eastAsia="Malgun Gothic"/>
                <w:bCs/>
              </w:rPr>
              <w:t xml:space="preserve">On that regard, </w:t>
            </w:r>
            <w:r w:rsidR="004840F1">
              <w:rPr>
                <w:rFonts w:eastAsia="Malgun Gothic"/>
                <w:bCs/>
              </w:rPr>
              <w:t>we agree with Samsung that to</w:t>
            </w:r>
            <w:r w:rsidR="0077371D">
              <w:rPr>
                <w:rFonts w:eastAsia="Malgun Gothic"/>
                <w:bCs/>
              </w:rPr>
              <w:t xml:space="preserve"> better highlight UE-UE CLI impacts, it would be beneficial to have all UE indoors on the same floor without penetration loss</w:t>
            </w:r>
            <w:r w:rsidR="004840F1">
              <w:rPr>
                <w:rFonts w:eastAsia="Malgun Gothic"/>
                <w:bCs/>
              </w:rPr>
              <w:t>es</w:t>
            </w:r>
            <w:r w:rsidR="0077371D">
              <w:rPr>
                <w:rFonts w:eastAsia="Malgun Gothic"/>
                <w:bCs/>
              </w:rPr>
              <w:t xml:space="preserve"> in between them. </w:t>
            </w:r>
            <w:r w:rsidR="00693BA1">
              <w:rPr>
                <w:rFonts w:eastAsia="Malgun Gothic"/>
                <w:bCs/>
              </w:rPr>
              <w:t xml:space="preserve">Furthermore, </w:t>
            </w:r>
            <w:r w:rsidR="00961BAF">
              <w:rPr>
                <w:rFonts w:eastAsia="Malgun Gothic"/>
                <w:bCs/>
              </w:rPr>
              <w:t xml:space="preserve">the text in the red refers to the height of the UEs indoors, that needs to be clearly mentioned. </w:t>
            </w:r>
          </w:p>
        </w:tc>
      </w:tr>
      <w:tr w:rsidR="00FA62E8" w:rsidRPr="00195867" w14:paraId="0A209162" w14:textId="77777777" w:rsidTr="003D6A5A">
        <w:tc>
          <w:tcPr>
            <w:tcW w:w="1555" w:type="dxa"/>
          </w:tcPr>
          <w:p w14:paraId="64D94105" w14:textId="78F129C3" w:rsidR="00FA62E8" w:rsidRDefault="00FA62E8" w:rsidP="00FA62E8">
            <w:pPr>
              <w:rPr>
                <w:rFonts w:eastAsia="Malgun Gothic"/>
                <w:bCs/>
              </w:rPr>
            </w:pPr>
            <w:r>
              <w:rPr>
                <w:bCs/>
              </w:rPr>
              <w:t>New H3C</w:t>
            </w:r>
          </w:p>
        </w:tc>
        <w:tc>
          <w:tcPr>
            <w:tcW w:w="8407" w:type="dxa"/>
          </w:tcPr>
          <w:p w14:paraId="7DA04FC1" w14:textId="56DC0D55" w:rsidR="00FA62E8" w:rsidRDefault="00FA62E8" w:rsidP="00FA62E8">
            <w:pPr>
              <w:rPr>
                <w:rFonts w:eastAsia="Malgun Gothic"/>
                <w:bCs/>
              </w:rPr>
            </w:pPr>
            <w:r>
              <w:rPr>
                <w:bCs/>
              </w:rPr>
              <w:t>Support</w:t>
            </w:r>
          </w:p>
        </w:tc>
      </w:tr>
      <w:tr w:rsidR="00FA62E8" w:rsidRPr="00195867" w14:paraId="1299910E" w14:textId="77777777" w:rsidTr="00DE621F">
        <w:tc>
          <w:tcPr>
            <w:tcW w:w="1555" w:type="dxa"/>
            <w:vAlign w:val="center"/>
          </w:tcPr>
          <w:p w14:paraId="67898C99" w14:textId="285E84E1" w:rsidR="00FA62E8" w:rsidRDefault="00FA62E8" w:rsidP="00FA62E8">
            <w:pPr>
              <w:rPr>
                <w:bCs/>
              </w:rPr>
            </w:pPr>
            <w:r>
              <w:rPr>
                <w:bCs/>
              </w:rPr>
              <w:t>QC</w:t>
            </w:r>
          </w:p>
        </w:tc>
        <w:tc>
          <w:tcPr>
            <w:tcW w:w="8407" w:type="dxa"/>
            <w:vAlign w:val="center"/>
          </w:tcPr>
          <w:p w14:paraId="22E3A765" w14:textId="4D1C6775" w:rsidR="00FA62E8" w:rsidRDefault="00FA62E8" w:rsidP="00FA62E8">
            <w:pPr>
              <w:rPr>
                <w:bCs/>
              </w:rPr>
            </w:pPr>
            <w:r>
              <w:rPr>
                <w:bCs/>
              </w:rPr>
              <w:t xml:space="preserve">We believe that baseline should be 100% outdoor UEs. In order to have 80% indoor UE, then it requires Indoor hotspot, they can’t be served by outdoor gNB. </w:t>
            </w:r>
          </w:p>
        </w:tc>
      </w:tr>
      <w:tr w:rsidR="002C083D" w:rsidRPr="00195867" w14:paraId="4A451D39" w14:textId="77777777" w:rsidTr="00811B64">
        <w:tc>
          <w:tcPr>
            <w:tcW w:w="1555" w:type="dxa"/>
          </w:tcPr>
          <w:p w14:paraId="1FECD3FB" w14:textId="10660B27" w:rsidR="002C083D" w:rsidRDefault="002C083D" w:rsidP="002C083D">
            <w:pPr>
              <w:rPr>
                <w:bCs/>
              </w:rPr>
            </w:pPr>
            <w:r>
              <w:rPr>
                <w:bCs/>
              </w:rPr>
              <w:t>Huawei, Hisilicon</w:t>
            </w:r>
          </w:p>
        </w:tc>
        <w:tc>
          <w:tcPr>
            <w:tcW w:w="8407" w:type="dxa"/>
          </w:tcPr>
          <w:p w14:paraId="5B8CF94E" w14:textId="35C68194" w:rsidR="002C083D" w:rsidRDefault="002C083D" w:rsidP="002C083D">
            <w:pPr>
              <w:rPr>
                <w:bCs/>
              </w:rPr>
            </w:pPr>
            <w:r>
              <w:rPr>
                <w:bCs/>
              </w:rPr>
              <w:t>We feel that the simulation will be very complicated. And we have the similar question on the penetration loss between UEs, how to set this parameters for the UE-UE link.</w:t>
            </w:r>
          </w:p>
        </w:tc>
      </w:tr>
      <w:tr w:rsidR="00F3190A" w:rsidRPr="00195867" w14:paraId="08C6850C" w14:textId="77777777" w:rsidTr="00811B64">
        <w:tc>
          <w:tcPr>
            <w:tcW w:w="1555" w:type="dxa"/>
          </w:tcPr>
          <w:p w14:paraId="77F5760A" w14:textId="0874DAF4" w:rsidR="00F3190A" w:rsidRDefault="00F3190A" w:rsidP="00F3190A">
            <w:pPr>
              <w:rPr>
                <w:bCs/>
              </w:rPr>
            </w:pPr>
            <w:r>
              <w:rPr>
                <w:bCs/>
              </w:rPr>
              <w:t>Intel</w:t>
            </w:r>
          </w:p>
        </w:tc>
        <w:tc>
          <w:tcPr>
            <w:tcW w:w="8407" w:type="dxa"/>
          </w:tcPr>
          <w:p w14:paraId="1EBE621C" w14:textId="0600760C" w:rsidR="00F3190A" w:rsidRDefault="00F3190A" w:rsidP="00F3190A">
            <w:pPr>
              <w:rPr>
                <w:bCs/>
              </w:rPr>
            </w:pPr>
            <w:r>
              <w:rPr>
                <w:bCs/>
              </w:rPr>
              <w:t xml:space="preserve">We have similar concerns as Huawei, and also share the same question. </w:t>
            </w:r>
          </w:p>
        </w:tc>
      </w:tr>
    </w:tbl>
    <w:p w14:paraId="37F0125D" w14:textId="77777777" w:rsidR="00FD153C" w:rsidRPr="003D6A5A" w:rsidRDefault="00FD153C" w:rsidP="00FD153C">
      <w:pPr>
        <w:spacing w:after="120"/>
      </w:pPr>
    </w:p>
    <w:p w14:paraId="6F4F5C40" w14:textId="77777777" w:rsidR="00BF40CF" w:rsidRDefault="00BF40CF" w:rsidP="00BF40CF">
      <w:pPr>
        <w:pStyle w:val="3"/>
      </w:pPr>
      <w:r>
        <w:t>3rd Round Proposals</w:t>
      </w:r>
    </w:p>
    <w:p w14:paraId="0BF87FFF" w14:textId="65910277" w:rsidR="006A3397" w:rsidRPr="00935E0B" w:rsidRDefault="006A3397" w:rsidP="006A3397">
      <w:pPr>
        <w:pStyle w:val="40"/>
        <w:numPr>
          <w:ilvl w:val="0"/>
          <w:numId w:val="0"/>
        </w:numPr>
        <w:rPr>
          <w:b/>
          <w:i/>
          <w:u w:val="single"/>
        </w:rPr>
      </w:pPr>
      <w:r>
        <w:rPr>
          <w:b/>
          <w:i/>
          <w:u w:val="single"/>
        </w:rPr>
        <w:t>Updated</w:t>
      </w:r>
      <w:r w:rsidRPr="00935E0B">
        <w:rPr>
          <w:b/>
          <w:i/>
          <w:u w:val="single"/>
        </w:rPr>
        <w:t xml:space="preserve"> proposal 2-3-</w:t>
      </w:r>
      <w:r>
        <w:rPr>
          <w:b/>
          <w:i/>
          <w:u w:val="single"/>
        </w:rPr>
        <w:t>1-r1 (</w:t>
      </w:r>
      <w:r w:rsidR="002B38D4">
        <w:rPr>
          <w:b/>
          <w:i/>
          <w:u w:val="single"/>
        </w:rPr>
        <w:t>Closed</w:t>
      </w:r>
      <w:r>
        <w:rPr>
          <w:b/>
          <w:i/>
          <w:u w:val="single"/>
        </w:rPr>
        <w:t>)</w:t>
      </w:r>
      <w:r w:rsidRPr="00935E0B">
        <w:rPr>
          <w:b/>
          <w:i/>
          <w:u w:val="single"/>
        </w:rPr>
        <w:t>:</w:t>
      </w:r>
    </w:p>
    <w:p w14:paraId="2D2BF924" w14:textId="77777777" w:rsidR="006A3397" w:rsidRPr="004062B2" w:rsidRDefault="006A3397" w:rsidP="006A3397">
      <w:r>
        <w:rPr>
          <w:rFonts w:hint="eastAsia"/>
        </w:rPr>
        <w:t>U</w:t>
      </w:r>
      <w:r>
        <w:t>pdate the previous agreement as below:</w:t>
      </w:r>
    </w:p>
    <w:p w14:paraId="0B01A4A3" w14:textId="77777777" w:rsidR="006A3397" w:rsidRDefault="006A3397" w:rsidP="006A3397">
      <w:r>
        <w:t xml:space="preserve">For UE distribution of Urban Macro and Dense Urban Macro layer, </w:t>
      </w:r>
    </w:p>
    <w:p w14:paraId="5915AA6D" w14:textId="77777777" w:rsidR="006A3397" w:rsidRDefault="006A3397" w:rsidP="006A3397">
      <w:pPr>
        <w:pStyle w:val="affe"/>
        <w:numPr>
          <w:ilvl w:val="0"/>
          <w:numId w:val="71"/>
        </w:numPr>
        <w:ind w:firstLineChars="0"/>
      </w:pPr>
      <w:r>
        <w:t>Baseline: (UE clustering)</w:t>
      </w:r>
    </w:p>
    <w:p w14:paraId="2F37EDB1" w14:textId="77777777" w:rsidR="006A3397" w:rsidRDefault="006A3397" w:rsidP="006A3397">
      <w:pPr>
        <w:pStyle w:val="affe"/>
        <w:numPr>
          <w:ilvl w:val="1"/>
          <w:numId w:val="71"/>
        </w:numPr>
        <w:ind w:firstLineChars="0"/>
      </w:pPr>
      <w:r>
        <w:t>10 users per macro TRP</w:t>
      </w:r>
    </w:p>
    <w:p w14:paraId="0FA66DD4" w14:textId="77777777" w:rsidR="006A3397" w:rsidRPr="00F77549" w:rsidRDefault="006A3397" w:rsidP="006A3397">
      <w:pPr>
        <w:pStyle w:val="affe"/>
        <w:numPr>
          <w:ilvl w:val="2"/>
          <w:numId w:val="71"/>
        </w:numPr>
        <w:ind w:firstLineChars="0"/>
      </w:pPr>
      <w:r w:rsidRPr="00F77549">
        <w:lastRenderedPageBreak/>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7ED01F46" w14:textId="77777777" w:rsidR="006A3397" w:rsidRPr="00F77549" w:rsidRDefault="006A3397" w:rsidP="006A3397">
      <w:pPr>
        <w:pStyle w:val="affe"/>
        <w:numPr>
          <w:ilvl w:val="2"/>
          <w:numId w:val="71"/>
        </w:numPr>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w:t>
      </w:r>
      <w:r w:rsidRPr="004062B2">
        <w:rPr>
          <w:color w:val="FF0000"/>
        </w:rPr>
        <w:t xml:space="preserve">outside the clusters and </w:t>
      </w:r>
      <w:r w:rsidRPr="00F77549">
        <w:t>throughout the macro geographical area</w:t>
      </w:r>
    </w:p>
    <w:p w14:paraId="114CC8A7" w14:textId="14376FB8" w:rsidR="006A3397" w:rsidRPr="004062B2" w:rsidRDefault="000B2DA1" w:rsidP="006A3397">
      <w:pPr>
        <w:pStyle w:val="affe"/>
        <w:numPr>
          <w:ilvl w:val="2"/>
          <w:numId w:val="71"/>
        </w:numPr>
        <w:ind w:firstLineChars="0"/>
        <w:rPr>
          <w:color w:val="FF0000"/>
        </w:rPr>
      </w:pPr>
      <w:r>
        <w:rPr>
          <w:color w:val="FF0000"/>
        </w:rPr>
        <w:t xml:space="preserve">Note: </w:t>
      </w:r>
      <w:r w:rsidR="006A3397" w:rsidRPr="004062B2">
        <w:rPr>
          <w:color w:val="FF0000"/>
        </w:rPr>
        <w:t>UEs dropped within the UE cluster(s) are indoor with 3km/h; UEs dropped outside the UE cluster(s) are outdoor in car with 30km/h</w:t>
      </w:r>
    </w:p>
    <w:p w14:paraId="49BA6AD6" w14:textId="77777777" w:rsidR="006A3397" w:rsidRDefault="006A3397" w:rsidP="006A3397">
      <w:pPr>
        <w:pStyle w:val="affe"/>
        <w:numPr>
          <w:ilvl w:val="2"/>
          <w:numId w:val="71"/>
        </w:numPr>
        <w:ind w:firstLineChars="0"/>
      </w:pPr>
      <w:r>
        <w:t>UE</w:t>
      </w:r>
      <w:r w:rsidRPr="00A05D39">
        <w:t xml:space="preserve"> outdoor/indoor proportion</w:t>
      </w:r>
      <w:r>
        <w:t>:</w:t>
      </w:r>
      <w:r w:rsidRPr="004D4D5B">
        <w:t xml:space="preserve"> 20% outdoor in cars: 30km/h; 80% indoor in houses: 3km/h</w:t>
      </w:r>
    </w:p>
    <w:p w14:paraId="0FA1681D" w14:textId="77777777" w:rsidR="006A3397" w:rsidRPr="008659FF" w:rsidRDefault="006A3397" w:rsidP="006A3397">
      <w:pPr>
        <w:pStyle w:val="affe"/>
        <w:numPr>
          <w:ilvl w:val="3"/>
          <w:numId w:val="71"/>
        </w:numPr>
        <w:ind w:firstLineChars="0"/>
        <w:rPr>
          <w:color w:val="FF0000"/>
        </w:rPr>
      </w:pPr>
      <w:r w:rsidRPr="008659FF">
        <w:rPr>
          <w:color w:val="FF0000"/>
        </w:rPr>
        <w:t xml:space="preserve">Outdoor UEs: 1.5 m; </w:t>
      </w:r>
    </w:p>
    <w:p w14:paraId="3E23E83E" w14:textId="77777777" w:rsidR="006A3397" w:rsidRPr="008659FF" w:rsidRDefault="006A3397" w:rsidP="006A3397">
      <w:pPr>
        <w:pStyle w:val="affe"/>
        <w:numPr>
          <w:ilvl w:val="3"/>
          <w:numId w:val="71"/>
        </w:numPr>
        <w:ind w:firstLineChars="0"/>
        <w:rPr>
          <w:color w:val="FF0000"/>
        </w:rPr>
      </w:pPr>
      <w:r w:rsidRPr="008659FF">
        <w:rPr>
          <w:color w:val="FF0000"/>
        </w:rPr>
        <w:t>Indoor UEs: 3(</w:t>
      </w:r>
      <w:r w:rsidRPr="008659FF">
        <w:rPr>
          <w:rFonts w:ascii="Times" w:eastAsia="等线" w:hAnsi="Times" w:cs="Times"/>
          <w:color w:val="FF0000"/>
        </w:rPr>
        <w:t>n</w:t>
      </w:r>
      <w:r w:rsidRPr="008659FF">
        <w:rPr>
          <w:rFonts w:ascii="Times" w:eastAsia="等线" w:hAnsi="Times" w:cs="Times"/>
          <w:color w:val="FF0000"/>
          <w:vertAlign w:val="subscript"/>
        </w:rPr>
        <w:t>fl</w:t>
      </w:r>
      <w:r w:rsidRPr="008659FF">
        <w:rPr>
          <w:color w:val="FF0000"/>
        </w:rPr>
        <w:t xml:space="preserve"> – 1) + 1.5; </w:t>
      </w:r>
      <w:r w:rsidRPr="008659FF">
        <w:rPr>
          <w:rFonts w:ascii="Times" w:eastAsia="等线" w:hAnsi="Times" w:cs="Times"/>
          <w:color w:val="FF0000"/>
        </w:rPr>
        <w:t>n</w:t>
      </w:r>
      <w:r w:rsidRPr="008659FF">
        <w:rPr>
          <w:rFonts w:ascii="Times" w:eastAsia="等线" w:hAnsi="Times" w:cs="Times"/>
          <w:color w:val="FF0000"/>
          <w:vertAlign w:val="subscript"/>
        </w:rPr>
        <w:t>fl</w:t>
      </w:r>
      <w:r w:rsidRPr="008659FF">
        <w:rPr>
          <w:color w:val="FF0000"/>
        </w:rPr>
        <w:t xml:space="preserve"> ~ uniform(1,</w:t>
      </w:r>
      <w:r w:rsidRPr="008659FF">
        <w:rPr>
          <w:rFonts w:ascii="Times" w:eastAsia="等线" w:hAnsi="Times" w:cs="Times"/>
          <w:color w:val="FF0000"/>
        </w:rPr>
        <w:t xml:space="preserve"> N</w:t>
      </w:r>
      <w:r w:rsidRPr="008659FF">
        <w:rPr>
          <w:rFonts w:ascii="Times" w:eastAsia="等线" w:hAnsi="Times" w:cs="Times"/>
          <w:color w:val="FF0000"/>
          <w:vertAlign w:val="subscript"/>
        </w:rPr>
        <w:t>fl</w:t>
      </w:r>
      <w:r w:rsidRPr="008659FF">
        <w:rPr>
          <w:color w:val="FF0000"/>
        </w:rPr>
        <w:t xml:space="preserve">) where </w:t>
      </w:r>
      <w:r w:rsidRPr="008659FF">
        <w:rPr>
          <w:rFonts w:ascii="Times" w:eastAsia="等线" w:hAnsi="Times" w:cs="Times"/>
          <w:color w:val="FF0000"/>
        </w:rPr>
        <w:t>N</w:t>
      </w:r>
      <w:r w:rsidRPr="008659FF">
        <w:rPr>
          <w:rFonts w:ascii="Times" w:eastAsia="等线" w:hAnsi="Times" w:cs="Times"/>
          <w:color w:val="FF0000"/>
          <w:vertAlign w:val="subscript"/>
        </w:rPr>
        <w:t>fl</w:t>
      </w:r>
      <w:r w:rsidRPr="008659FF">
        <w:rPr>
          <w:color w:val="FF0000"/>
        </w:rPr>
        <w:t xml:space="preserve"> ~ uniform(4,8) [refer to TR 36.873 Table 6-1]</w:t>
      </w:r>
    </w:p>
    <w:p w14:paraId="029165D9" w14:textId="77777777" w:rsidR="006A3397" w:rsidRPr="00D51AAC" w:rsidRDefault="006A3397" w:rsidP="006A3397">
      <w:pPr>
        <w:pStyle w:val="affe"/>
        <w:numPr>
          <w:ilvl w:val="2"/>
          <w:numId w:val="71"/>
        </w:numPr>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p w14:paraId="1EFCE8B6" w14:textId="77777777" w:rsidR="006A3397" w:rsidRDefault="006A3397" w:rsidP="006A3397">
      <w:pPr>
        <w:pStyle w:val="affe"/>
        <w:numPr>
          <w:ilvl w:val="0"/>
          <w:numId w:val="71"/>
        </w:numPr>
        <w:ind w:firstLineChars="0"/>
      </w:pPr>
      <w:r>
        <w:t xml:space="preserve">Optional: </w:t>
      </w:r>
    </w:p>
    <w:p w14:paraId="67784E68" w14:textId="77777777" w:rsidR="006A3397" w:rsidRDefault="006A3397" w:rsidP="006A3397">
      <w:pPr>
        <w:pStyle w:val="affe"/>
        <w:numPr>
          <w:ilvl w:val="1"/>
          <w:numId w:val="71"/>
        </w:numPr>
        <w:ind w:firstLineChars="0"/>
      </w:pPr>
      <w:r>
        <w:t xml:space="preserve">10 users per macro TRP, and all users are randomly and </w:t>
      </w:r>
      <w:r w:rsidRPr="00367488">
        <w:t>uniformly</w:t>
      </w:r>
      <w:r>
        <w:t xml:space="preserve"> dropped within the macro cell</w:t>
      </w:r>
    </w:p>
    <w:p w14:paraId="0D64D6C8" w14:textId="77777777" w:rsidR="006A3397" w:rsidRDefault="006A3397" w:rsidP="006A3397">
      <w:pPr>
        <w:pStyle w:val="affe"/>
        <w:numPr>
          <w:ilvl w:val="1"/>
          <w:numId w:val="71"/>
        </w:numPr>
        <w:ind w:firstLineChars="0"/>
      </w:pPr>
      <w:r>
        <w:t xml:space="preserve">At least for FR1: </w:t>
      </w:r>
      <w:r w:rsidRPr="004D4D5B">
        <w:t>20% outdoor in cars: 30km/h; 80% indoor in houses: 3km/h</w:t>
      </w:r>
    </w:p>
    <w:p w14:paraId="709078D1" w14:textId="77777777" w:rsidR="006A3397" w:rsidRPr="008659FF" w:rsidRDefault="006A3397" w:rsidP="006A3397">
      <w:pPr>
        <w:pStyle w:val="affe"/>
        <w:numPr>
          <w:ilvl w:val="2"/>
          <w:numId w:val="71"/>
        </w:numPr>
        <w:ind w:firstLineChars="0"/>
        <w:rPr>
          <w:color w:val="FF0000"/>
        </w:rPr>
      </w:pPr>
      <w:r w:rsidRPr="008659FF">
        <w:rPr>
          <w:color w:val="FF0000"/>
        </w:rPr>
        <w:t xml:space="preserve">Outdoor UEs: 1.5 m; </w:t>
      </w:r>
    </w:p>
    <w:p w14:paraId="7177D2AC" w14:textId="77777777" w:rsidR="006A3397" w:rsidRPr="008659FF" w:rsidRDefault="006A3397" w:rsidP="006A3397">
      <w:pPr>
        <w:pStyle w:val="affe"/>
        <w:numPr>
          <w:ilvl w:val="2"/>
          <w:numId w:val="71"/>
        </w:numPr>
        <w:ind w:firstLineChars="0"/>
        <w:rPr>
          <w:color w:val="FF0000"/>
        </w:rPr>
      </w:pPr>
      <w:r w:rsidRPr="008659FF">
        <w:rPr>
          <w:color w:val="FF0000"/>
        </w:rPr>
        <w:t>Indoor UEs: 3(</w:t>
      </w:r>
      <w:r w:rsidRPr="008659FF">
        <w:rPr>
          <w:rFonts w:ascii="Times" w:eastAsia="等线" w:hAnsi="Times" w:cs="Times"/>
          <w:color w:val="FF0000"/>
        </w:rPr>
        <w:t>n</w:t>
      </w:r>
      <w:r w:rsidRPr="008659FF">
        <w:rPr>
          <w:rFonts w:ascii="Times" w:eastAsia="等线" w:hAnsi="Times" w:cs="Times"/>
          <w:color w:val="FF0000"/>
          <w:vertAlign w:val="subscript"/>
        </w:rPr>
        <w:t>fl</w:t>
      </w:r>
      <w:r w:rsidRPr="008659FF">
        <w:rPr>
          <w:color w:val="FF0000"/>
        </w:rPr>
        <w:t xml:space="preserve"> – 1) + 1.5; </w:t>
      </w:r>
      <w:r w:rsidRPr="008659FF">
        <w:rPr>
          <w:rFonts w:ascii="Times" w:eastAsia="等线" w:hAnsi="Times" w:cs="Times"/>
          <w:color w:val="FF0000"/>
        </w:rPr>
        <w:t>n</w:t>
      </w:r>
      <w:r w:rsidRPr="008659FF">
        <w:rPr>
          <w:rFonts w:ascii="Times" w:eastAsia="等线" w:hAnsi="Times" w:cs="Times"/>
          <w:color w:val="FF0000"/>
          <w:vertAlign w:val="subscript"/>
        </w:rPr>
        <w:t>fl</w:t>
      </w:r>
      <w:r w:rsidRPr="008659FF">
        <w:rPr>
          <w:color w:val="FF0000"/>
        </w:rPr>
        <w:t xml:space="preserve"> ~ uniform(1,</w:t>
      </w:r>
      <w:r w:rsidRPr="008659FF">
        <w:rPr>
          <w:rFonts w:ascii="Times" w:eastAsia="等线" w:hAnsi="Times" w:cs="Times"/>
          <w:color w:val="FF0000"/>
        </w:rPr>
        <w:t xml:space="preserve"> N</w:t>
      </w:r>
      <w:r w:rsidRPr="008659FF">
        <w:rPr>
          <w:rFonts w:ascii="Times" w:eastAsia="等线" w:hAnsi="Times" w:cs="Times"/>
          <w:color w:val="FF0000"/>
          <w:vertAlign w:val="subscript"/>
        </w:rPr>
        <w:t>fl</w:t>
      </w:r>
      <w:r w:rsidRPr="008659FF">
        <w:rPr>
          <w:color w:val="FF0000"/>
        </w:rPr>
        <w:t xml:space="preserve">) where </w:t>
      </w:r>
      <w:r w:rsidRPr="008659FF">
        <w:rPr>
          <w:rFonts w:ascii="Times" w:eastAsia="等线" w:hAnsi="Times" w:cs="Times"/>
          <w:color w:val="FF0000"/>
        </w:rPr>
        <w:t>N</w:t>
      </w:r>
      <w:r w:rsidRPr="008659FF">
        <w:rPr>
          <w:rFonts w:ascii="Times" w:eastAsia="等线" w:hAnsi="Times" w:cs="Times"/>
          <w:color w:val="FF0000"/>
          <w:vertAlign w:val="subscript"/>
        </w:rPr>
        <w:t>fl</w:t>
      </w:r>
      <w:r w:rsidRPr="008659FF">
        <w:rPr>
          <w:color w:val="FF0000"/>
        </w:rPr>
        <w:t xml:space="preserve"> ~ uniform(4,8) [refer to TR 36.873 Table 6-1]</w:t>
      </w:r>
    </w:p>
    <w:p w14:paraId="1CDA0E4B" w14:textId="77777777" w:rsidR="006A3397" w:rsidRPr="004062B2" w:rsidRDefault="006A3397" w:rsidP="006A3397">
      <w:pPr>
        <w:pStyle w:val="affe"/>
        <w:numPr>
          <w:ilvl w:val="1"/>
          <w:numId w:val="71"/>
        </w:numPr>
        <w:ind w:firstLineChars="0"/>
      </w:pPr>
      <w:r>
        <w:t>FFS: FR2 details</w:t>
      </w:r>
    </w:p>
    <w:p w14:paraId="5E11D391" w14:textId="2D4CE786" w:rsidR="00043C89" w:rsidRDefault="00043C89">
      <w:pPr>
        <w:spacing w:after="120"/>
      </w:pPr>
    </w:p>
    <w:p w14:paraId="25521939" w14:textId="77777777" w:rsidR="00435DB8" w:rsidRDefault="00435DB8" w:rsidP="00435DB8">
      <w:pPr>
        <w:spacing w:after="120"/>
      </w:pPr>
    </w:p>
    <w:p w14:paraId="599E5D12" w14:textId="77777777" w:rsidR="00435DB8" w:rsidRDefault="00435DB8" w:rsidP="00435D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35DB8" w14:paraId="3E57EE49"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572AD" w14:textId="77777777" w:rsidR="00435DB8" w:rsidRDefault="00435DB8"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ED2957" w14:textId="77777777" w:rsidR="00435DB8" w:rsidRDefault="00435DB8" w:rsidP="00374AEE">
            <w:pPr>
              <w:spacing w:line="240" w:lineRule="auto"/>
              <w:jc w:val="center"/>
              <w:rPr>
                <w:b/>
              </w:rPr>
            </w:pPr>
            <w:r>
              <w:rPr>
                <w:b/>
              </w:rPr>
              <w:t>Comment</w:t>
            </w:r>
          </w:p>
        </w:tc>
      </w:tr>
      <w:tr w:rsidR="00435DB8" w14:paraId="31FD6C3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E5D2DC7" w14:textId="08F41CE6" w:rsidR="00435DB8" w:rsidRPr="00585E4C" w:rsidRDefault="00585E4C" w:rsidP="00374AEE">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7B1FB2A" w14:textId="517F7F42" w:rsidR="00435DB8" w:rsidRPr="00585E4C" w:rsidRDefault="00585E4C" w:rsidP="00374AEE">
            <w:pPr>
              <w:spacing w:line="240" w:lineRule="auto"/>
              <w:rPr>
                <w:rFonts w:eastAsia="Malgun Gothic"/>
                <w:bCs/>
              </w:rPr>
            </w:pPr>
            <w:r>
              <w:rPr>
                <w:rFonts w:eastAsia="Malgun Gothic"/>
                <w:bCs/>
              </w:rPr>
              <w:t>We support this proposal</w:t>
            </w:r>
            <w:r w:rsidR="007B7E74">
              <w:rPr>
                <w:rFonts w:eastAsia="Malgun Gothic"/>
                <w:bCs/>
              </w:rPr>
              <w:t xml:space="preserve"> on clarifying the </w:t>
            </w:r>
            <w:r w:rsidR="005374C7">
              <w:rPr>
                <w:rFonts w:eastAsia="Malgun Gothic"/>
                <w:bCs/>
              </w:rPr>
              <w:t>1-Y %</w:t>
            </w:r>
            <w:r w:rsidR="007B7E74">
              <w:rPr>
                <w:rFonts w:eastAsia="Malgun Gothic"/>
                <w:bCs/>
              </w:rPr>
              <w:t>Users are deployed outside the clusters, which is very important</w:t>
            </w:r>
            <w:r>
              <w:rPr>
                <w:rFonts w:eastAsia="Malgun Gothic"/>
                <w:bCs/>
              </w:rPr>
              <w:t xml:space="preserve">. </w:t>
            </w:r>
          </w:p>
        </w:tc>
      </w:tr>
      <w:tr w:rsidR="00435DB8" w14:paraId="5C6B496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22DAB1C" w14:textId="7C20E2FE" w:rsidR="00435DB8" w:rsidRDefault="00435DB8"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D0A3A4D" w14:textId="55B42CA0" w:rsidR="00435DB8" w:rsidRDefault="00435DB8" w:rsidP="00374AEE">
            <w:pPr>
              <w:spacing w:line="240" w:lineRule="auto"/>
              <w:rPr>
                <w:bCs/>
              </w:rPr>
            </w:pPr>
          </w:p>
        </w:tc>
      </w:tr>
      <w:tr w:rsidR="00435DB8" w14:paraId="4EFB406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AEAEAED" w14:textId="77777777" w:rsidR="00435DB8" w:rsidRDefault="00435DB8"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1435406" w14:textId="77777777" w:rsidR="00435DB8" w:rsidRDefault="00435DB8" w:rsidP="00374AEE">
            <w:pPr>
              <w:spacing w:line="240" w:lineRule="auto"/>
              <w:rPr>
                <w:bCs/>
              </w:rPr>
            </w:pPr>
          </w:p>
        </w:tc>
      </w:tr>
    </w:tbl>
    <w:p w14:paraId="17E34BB3" w14:textId="77777777" w:rsidR="00435DB8" w:rsidRPr="007B522C" w:rsidRDefault="00435DB8" w:rsidP="00435DB8">
      <w:pPr>
        <w:spacing w:after="120"/>
      </w:pPr>
    </w:p>
    <w:p w14:paraId="3DD7AA2D" w14:textId="0E8B1BD1" w:rsidR="006C5F6F" w:rsidRPr="00935E0B" w:rsidRDefault="006C5F6F" w:rsidP="006C5F6F">
      <w:pPr>
        <w:pStyle w:val="40"/>
        <w:numPr>
          <w:ilvl w:val="0"/>
          <w:numId w:val="0"/>
        </w:numPr>
        <w:rPr>
          <w:b/>
          <w:i/>
          <w:u w:val="single"/>
        </w:rPr>
      </w:pPr>
      <w:r w:rsidRPr="00935E0B">
        <w:rPr>
          <w:b/>
          <w:i/>
          <w:u w:val="single"/>
        </w:rPr>
        <w:t>Initial proposal 2-3-</w:t>
      </w:r>
      <w:r>
        <w:rPr>
          <w:b/>
          <w:i/>
          <w:u w:val="single"/>
        </w:rPr>
        <w:t>3 (</w:t>
      </w:r>
      <w:r w:rsidR="002B38D4">
        <w:rPr>
          <w:b/>
          <w:i/>
          <w:u w:val="single"/>
        </w:rPr>
        <w:t>Closed</w:t>
      </w:r>
      <w:r>
        <w:rPr>
          <w:b/>
          <w:i/>
          <w:u w:val="single"/>
        </w:rPr>
        <w:t>)</w:t>
      </w:r>
      <w:r w:rsidRPr="00935E0B">
        <w:rPr>
          <w:b/>
          <w:i/>
          <w:u w:val="single"/>
        </w:rPr>
        <w:t>:</w:t>
      </w:r>
    </w:p>
    <w:p w14:paraId="15A84FB3" w14:textId="77777777" w:rsidR="006C5F6F" w:rsidRPr="008D1EFD" w:rsidRDefault="006C5F6F" w:rsidP="006C5F6F">
      <w:pPr>
        <w:spacing w:after="120"/>
        <w:rPr>
          <w:bCs/>
        </w:rPr>
      </w:pPr>
      <w:r w:rsidRPr="00DD690D">
        <w:t>F</w:t>
      </w:r>
      <w:r>
        <w:rPr>
          <w:bCs/>
        </w:rPr>
        <w:t xml:space="preserve">or </w:t>
      </w:r>
      <w:r w:rsidRPr="008D1EFD">
        <w:rPr>
          <w:bCs/>
        </w:rPr>
        <w:t>Dense Urban Micro layer for FR2-1,</w:t>
      </w:r>
      <w:r>
        <w:rPr>
          <w:bCs/>
        </w:rPr>
        <w:t xml:space="preserve"> </w:t>
      </w:r>
    </w:p>
    <w:p w14:paraId="75064736" w14:textId="77777777" w:rsidR="006C5F6F" w:rsidRPr="008D1EFD" w:rsidRDefault="006C5F6F" w:rsidP="006C5F6F">
      <w:pPr>
        <w:pStyle w:val="affe"/>
        <w:numPr>
          <w:ilvl w:val="0"/>
          <w:numId w:val="71"/>
        </w:numPr>
        <w:spacing w:after="120"/>
        <w:ind w:firstLineChars="0"/>
        <w:rPr>
          <w:bCs/>
        </w:rPr>
      </w:pPr>
      <w:r w:rsidRPr="008D1EFD">
        <w:rPr>
          <w:bCs/>
        </w:rPr>
        <w:t xml:space="preserve">Regarding </w:t>
      </w:r>
      <w:r>
        <w:rPr>
          <w:bCs/>
        </w:rPr>
        <w:t xml:space="preserve">the </w:t>
      </w:r>
      <w:r w:rsidRPr="008D1EFD">
        <w:rPr>
          <w:bCs/>
        </w:rPr>
        <w:t xml:space="preserve">layout, only </w:t>
      </w:r>
      <w:r w:rsidRPr="00C72A5F">
        <w:t>consider</w:t>
      </w:r>
      <w:r w:rsidRPr="008D1EFD">
        <w:rPr>
          <w:bCs/>
        </w:rPr>
        <w:t xml:space="preserve"> the Micro </w:t>
      </w:r>
      <w:r>
        <w:rPr>
          <w:bCs/>
        </w:rPr>
        <w:t>TRPs</w:t>
      </w:r>
      <w:r w:rsidRPr="008D1EFD">
        <w:rPr>
          <w:bCs/>
        </w:rPr>
        <w:t xml:space="preserve"> </w:t>
      </w:r>
      <w:r>
        <w:rPr>
          <w:bCs/>
        </w:rPr>
        <w:t>of</w:t>
      </w:r>
      <w:r w:rsidRPr="008D1EFD">
        <w:rPr>
          <w:bCs/>
        </w:rPr>
        <w:t xml:space="preserve"> Dense Urban 2-layer network. All users communicate with micro </w:t>
      </w:r>
      <w:r>
        <w:rPr>
          <w:bCs/>
        </w:rPr>
        <w:t>TRPs</w:t>
      </w:r>
      <w:r w:rsidRPr="008D1EFD">
        <w:rPr>
          <w:bCs/>
        </w:rPr>
        <w:t xml:space="preserve">, i.e. macro cell is only used for determining position of micro </w:t>
      </w:r>
      <w:r>
        <w:rPr>
          <w:bCs/>
        </w:rPr>
        <w:t>TRP</w:t>
      </w:r>
      <w:r w:rsidRPr="008D1EFD">
        <w:rPr>
          <w:bCs/>
        </w:rPr>
        <w:t xml:space="preserve">. </w:t>
      </w:r>
    </w:p>
    <w:p w14:paraId="0CE6E3DF" w14:textId="77777777" w:rsidR="006C5F6F" w:rsidRPr="008D1EFD" w:rsidRDefault="006C5F6F" w:rsidP="006C5F6F">
      <w:pPr>
        <w:pStyle w:val="affe"/>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7A5ACA88" w14:textId="20FC079D" w:rsidR="00BF40CF" w:rsidRDefault="00BF40CF">
      <w:pPr>
        <w:spacing w:after="120"/>
      </w:pPr>
    </w:p>
    <w:p w14:paraId="2781C792" w14:textId="77777777" w:rsidR="006C5F6F" w:rsidRDefault="006C5F6F" w:rsidP="006C5F6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C5F6F" w14:paraId="4729809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8D1FE50" w14:textId="77777777" w:rsidR="006C5F6F" w:rsidRDefault="006C5F6F"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160778" w14:textId="77777777" w:rsidR="006C5F6F" w:rsidRDefault="006C5F6F" w:rsidP="00374AEE">
            <w:pPr>
              <w:spacing w:line="240" w:lineRule="auto"/>
              <w:jc w:val="center"/>
              <w:rPr>
                <w:b/>
              </w:rPr>
            </w:pPr>
            <w:r>
              <w:rPr>
                <w:b/>
              </w:rPr>
              <w:t>Comment</w:t>
            </w:r>
          </w:p>
        </w:tc>
      </w:tr>
      <w:tr w:rsidR="006C5F6F" w14:paraId="43B23CC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E367C85" w14:textId="658C1F0B" w:rsidR="006C5F6F" w:rsidRPr="008E3641" w:rsidRDefault="00076DEC"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6B5320A" w14:textId="77777777" w:rsidR="00AF3497" w:rsidRDefault="00AF3497" w:rsidP="00374AEE">
            <w:pPr>
              <w:spacing w:line="240" w:lineRule="auto"/>
              <w:rPr>
                <w:bCs/>
                <w:color w:val="FF0000"/>
              </w:rPr>
            </w:pPr>
            <w:r>
              <w:rPr>
                <w:bCs/>
                <w:color w:val="FF0000"/>
              </w:rPr>
              <w:t>No update.</w:t>
            </w:r>
          </w:p>
          <w:p w14:paraId="2B53AA1F" w14:textId="31F031D9" w:rsidR="006C5F6F" w:rsidRPr="008E3641" w:rsidRDefault="00076DEC" w:rsidP="00374AEE">
            <w:pPr>
              <w:spacing w:line="240" w:lineRule="auto"/>
              <w:rPr>
                <w:bCs/>
                <w:color w:val="FF0000"/>
              </w:rPr>
            </w:pPr>
            <w:r w:rsidRPr="008E3641">
              <w:rPr>
                <w:rFonts w:hint="eastAsia"/>
                <w:bCs/>
                <w:color w:val="FF0000"/>
              </w:rPr>
              <w:t>@</w:t>
            </w:r>
            <w:r w:rsidRPr="008E3641">
              <w:rPr>
                <w:bCs/>
                <w:color w:val="FF0000"/>
              </w:rPr>
              <w:t xml:space="preserve">Ericcson, the previous agreed 2-3-1 corresponds to </w:t>
            </w:r>
            <w:r w:rsidRPr="008E3641">
              <w:rPr>
                <w:color w:val="FF0000"/>
              </w:rPr>
              <w:t>Urban Macro and Dense Urban Macro layer (Dense Urban Macro layer is a single layer deployment). Regarding the UE distribution for Dense Urban 2-layer, since there is mature model in TR38.802, I think we can directly use that</w:t>
            </w:r>
            <w:r w:rsidR="008E3641">
              <w:rPr>
                <w:color w:val="FF0000"/>
              </w:rPr>
              <w:t>.</w:t>
            </w:r>
            <w:r w:rsidRPr="008E3641">
              <w:rPr>
                <w:color w:val="FF0000"/>
              </w:rPr>
              <w:t xml:space="preserve"> But there is no mature UE disctribution model for Dense Urban Macro layer and Dense Urban Micro layer, that why we separately disscuss the UE distribution for Dense Urban Macro layer in P2-3-1 and Dense Urban Micro layer in P2-3-3.</w:t>
            </w:r>
          </w:p>
        </w:tc>
      </w:tr>
      <w:tr w:rsidR="006C5F6F" w14:paraId="0CA8A55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7D19B9F" w14:textId="193691D6" w:rsidR="006C5F6F" w:rsidRPr="00585E4C" w:rsidRDefault="00585E4C" w:rsidP="00374AEE">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49D83A9" w14:textId="3703F6FF" w:rsidR="006C5F6F" w:rsidRDefault="00585E4C" w:rsidP="00374AEE">
            <w:pPr>
              <w:spacing w:line="240" w:lineRule="auto"/>
              <w:rPr>
                <w:bCs/>
              </w:rPr>
            </w:pPr>
            <w:r>
              <w:rPr>
                <w:bCs/>
              </w:rPr>
              <w:t>We thank the moderator for clarifying our doubt.</w:t>
            </w:r>
          </w:p>
          <w:p w14:paraId="2F4BDEA1" w14:textId="15F8C35A" w:rsidR="00585E4C" w:rsidRPr="00585E4C" w:rsidRDefault="00585E4C" w:rsidP="00374AEE">
            <w:pPr>
              <w:spacing w:line="240" w:lineRule="auto"/>
              <w:rPr>
                <w:bCs/>
              </w:rPr>
            </w:pPr>
            <w:r>
              <w:rPr>
                <w:bCs/>
              </w:rPr>
              <w:t xml:space="preserve">For Dense Urban 2-layer, do you think it would be good to get an agreement to use the TR 38.802 model? </w:t>
            </w:r>
          </w:p>
        </w:tc>
      </w:tr>
      <w:tr w:rsidR="00431AF4" w14:paraId="44EEFAD3"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CDC1F86" w14:textId="7D20A21B" w:rsidR="00431AF4" w:rsidRDefault="00431AF4" w:rsidP="00431AF4">
            <w:pPr>
              <w:spacing w:line="240" w:lineRule="auto"/>
              <w:rPr>
                <w:bCs/>
              </w:rPr>
            </w:pPr>
            <w:r w:rsidRPr="00F325FA">
              <w:rPr>
                <w:rFonts w:hint="eastAsia"/>
                <w:bCs/>
                <w:color w:val="FF0000"/>
              </w:rPr>
              <w:t>M</w:t>
            </w:r>
            <w:r w:rsidRPr="00F325F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3B22980" w14:textId="67F7F0CC" w:rsidR="00431AF4" w:rsidRDefault="00431AF4" w:rsidP="00431AF4">
            <w:pPr>
              <w:spacing w:line="240" w:lineRule="auto"/>
              <w:rPr>
                <w:bCs/>
              </w:rPr>
            </w:pPr>
            <w:r w:rsidRPr="00F325FA">
              <w:rPr>
                <w:rFonts w:hint="eastAsia"/>
                <w:bCs/>
                <w:color w:val="FF0000"/>
              </w:rPr>
              <w:t>I</w:t>
            </w:r>
            <w:r w:rsidRPr="00F325FA">
              <w:rPr>
                <w:bCs/>
                <w:color w:val="FF0000"/>
              </w:rPr>
              <w:t xml:space="preserve"> added proposal 2-3-9</w:t>
            </w:r>
          </w:p>
        </w:tc>
      </w:tr>
    </w:tbl>
    <w:p w14:paraId="7FBCCB34" w14:textId="77777777" w:rsidR="006C5F6F" w:rsidRPr="006C5F6F" w:rsidRDefault="006C5F6F">
      <w:pPr>
        <w:spacing w:after="120"/>
      </w:pPr>
    </w:p>
    <w:p w14:paraId="7D5A7766" w14:textId="77777777" w:rsidR="008C62D6" w:rsidRPr="00935E0B" w:rsidRDefault="008C62D6" w:rsidP="008C62D6">
      <w:pPr>
        <w:pStyle w:val="40"/>
        <w:numPr>
          <w:ilvl w:val="0"/>
          <w:numId w:val="0"/>
        </w:numPr>
        <w:rPr>
          <w:b/>
          <w:i/>
          <w:u w:val="single"/>
        </w:rPr>
      </w:pPr>
      <w:r w:rsidRPr="00935E0B">
        <w:rPr>
          <w:b/>
          <w:i/>
          <w:u w:val="single"/>
        </w:rPr>
        <w:t>Initial proposal 2-3-</w:t>
      </w:r>
      <w:r>
        <w:rPr>
          <w:b/>
          <w:i/>
          <w:u w:val="single"/>
        </w:rPr>
        <w:t>4 (Open)</w:t>
      </w:r>
      <w:r w:rsidRPr="00935E0B">
        <w:rPr>
          <w:b/>
          <w:i/>
          <w:u w:val="single"/>
        </w:rPr>
        <w:t>:</w:t>
      </w:r>
    </w:p>
    <w:p w14:paraId="12A386CF" w14:textId="77777777" w:rsidR="008C62D6" w:rsidRDefault="008C62D6" w:rsidP="008C62D6">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6776554" w14:textId="77777777" w:rsidR="008C62D6" w:rsidRDefault="008C62D6" w:rsidP="008C62D6">
      <w:pPr>
        <w:pStyle w:val="affe"/>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4D770ED9" w14:textId="77777777" w:rsidR="008C62D6" w:rsidRPr="002F1C31" w:rsidRDefault="008C62D6" w:rsidP="008C62D6">
      <w:pPr>
        <w:spacing w:after="120"/>
        <w:jc w:val="center"/>
      </w:pPr>
      <w:r>
        <w:object w:dxaOrig="9193" w:dyaOrig="5160" w14:anchorId="654AB04D">
          <v:shape id="_x0000_i1035" type="#_x0000_t75" alt="" style="width:325pt;height:181pt;mso-width-percent:0;mso-height-percent:0;mso-width-percent:0;mso-height-percent:0" o:ole="">
            <v:imagedata r:id="rId32" o:title=""/>
          </v:shape>
          <o:OLEObject Type="Embed" ProgID="Visio.Drawing.15" ShapeID="_x0000_i1035" DrawAspect="Content" ObjectID="_1723030613" r:id="rId34"/>
        </w:object>
      </w:r>
    </w:p>
    <w:p w14:paraId="35F8CD51" w14:textId="24E97A63" w:rsidR="00BF40CF" w:rsidRDefault="00BF40CF">
      <w:pPr>
        <w:spacing w:after="120"/>
      </w:pPr>
    </w:p>
    <w:p w14:paraId="09125E4F" w14:textId="77777777" w:rsidR="008C62D6" w:rsidRDefault="008C62D6" w:rsidP="008C62D6">
      <w:pPr>
        <w:spacing w:after="120"/>
      </w:pPr>
    </w:p>
    <w:p w14:paraId="20B8BE44" w14:textId="77777777" w:rsidR="008C62D6" w:rsidRDefault="008C62D6" w:rsidP="008C62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C62D6" w14:paraId="008DBA9A"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67E7B4" w14:textId="77777777" w:rsidR="008C62D6" w:rsidRDefault="008C62D6"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30DCA7" w14:textId="77777777" w:rsidR="008C62D6" w:rsidRDefault="008C62D6" w:rsidP="00374AEE">
            <w:pPr>
              <w:spacing w:line="240" w:lineRule="auto"/>
              <w:jc w:val="center"/>
              <w:rPr>
                <w:b/>
              </w:rPr>
            </w:pPr>
            <w:r>
              <w:rPr>
                <w:b/>
              </w:rPr>
              <w:t>Comment</w:t>
            </w:r>
          </w:p>
        </w:tc>
      </w:tr>
      <w:tr w:rsidR="008C62D6" w14:paraId="339EF52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83C67CE" w14:textId="77777777" w:rsidR="008C62D6" w:rsidRPr="008E3641" w:rsidRDefault="008C62D6"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0673D14" w14:textId="472C3DBF" w:rsidR="008C62D6" w:rsidRPr="008E3641" w:rsidRDefault="008C62D6" w:rsidP="00374AEE">
            <w:pPr>
              <w:spacing w:line="240" w:lineRule="auto"/>
              <w:rPr>
                <w:bCs/>
                <w:color w:val="FF0000"/>
              </w:rPr>
            </w:pPr>
            <w:r>
              <w:rPr>
                <w:bCs/>
                <w:color w:val="FF0000"/>
              </w:rPr>
              <w:t>No update.</w:t>
            </w:r>
          </w:p>
        </w:tc>
      </w:tr>
      <w:tr w:rsidR="008C62D6" w14:paraId="579C2B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42F4DDA" w14:textId="77777777" w:rsidR="008C62D6" w:rsidRDefault="008C62D6"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5CA93FD" w14:textId="77777777" w:rsidR="008C62D6" w:rsidRDefault="008C62D6" w:rsidP="00374AEE">
            <w:pPr>
              <w:spacing w:line="240" w:lineRule="auto"/>
              <w:rPr>
                <w:bCs/>
              </w:rPr>
            </w:pPr>
          </w:p>
        </w:tc>
      </w:tr>
      <w:tr w:rsidR="008C62D6" w14:paraId="57115229"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D2C58E8" w14:textId="77777777" w:rsidR="008C62D6" w:rsidRDefault="008C62D6"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5B8530" w14:textId="77777777" w:rsidR="008C62D6" w:rsidRDefault="008C62D6" w:rsidP="00374AEE">
            <w:pPr>
              <w:spacing w:line="240" w:lineRule="auto"/>
              <w:rPr>
                <w:bCs/>
              </w:rPr>
            </w:pPr>
          </w:p>
        </w:tc>
      </w:tr>
    </w:tbl>
    <w:p w14:paraId="4E89D2EC" w14:textId="77777777" w:rsidR="008C62D6" w:rsidRPr="006C5F6F" w:rsidRDefault="008C62D6" w:rsidP="008C62D6">
      <w:pPr>
        <w:spacing w:after="120"/>
      </w:pPr>
    </w:p>
    <w:p w14:paraId="57286CDF" w14:textId="77777777" w:rsidR="00CA29C7" w:rsidRPr="00935E0B" w:rsidRDefault="00CA29C7" w:rsidP="00CA29C7">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44E58619" w14:textId="77777777" w:rsidR="00CA29C7" w:rsidRDefault="00CA29C7" w:rsidP="00CA29C7">
      <w:pPr>
        <w:spacing w:after="120"/>
      </w:pPr>
      <w:r>
        <w:t>For UE outdoor/indoor proportion in Dense Urban Macro layer scenario and Dense Urban Micro layer scenario for FR2-1, consider the following:</w:t>
      </w:r>
    </w:p>
    <w:p w14:paraId="345633D1" w14:textId="77777777" w:rsidR="00CA29C7" w:rsidRDefault="00CA29C7" w:rsidP="00CA29C7">
      <w:pPr>
        <w:pStyle w:val="affe"/>
        <w:numPr>
          <w:ilvl w:val="0"/>
          <w:numId w:val="161"/>
        </w:numPr>
        <w:spacing w:after="120"/>
        <w:ind w:firstLineChars="0"/>
      </w:pPr>
      <w:r>
        <w:t>Baseline: 20% Outdoor in cars: 30km/h, 80% Indoor in houses: 3km/h</w:t>
      </w:r>
    </w:p>
    <w:p w14:paraId="6A0E9E62" w14:textId="77777777" w:rsidR="00CA29C7" w:rsidRPr="00801901" w:rsidRDefault="00CA29C7" w:rsidP="00CA29C7">
      <w:pPr>
        <w:pStyle w:val="affe"/>
        <w:numPr>
          <w:ilvl w:val="1"/>
          <w:numId w:val="161"/>
        </w:numPr>
        <w:ind w:firstLineChars="0"/>
        <w:rPr>
          <w:color w:val="FF0000"/>
        </w:rPr>
      </w:pPr>
      <w:r w:rsidRPr="00801901">
        <w:rPr>
          <w:color w:val="FF0000"/>
        </w:rPr>
        <w:t xml:space="preserve">Outdoor UEs: 1.5 m; </w:t>
      </w:r>
    </w:p>
    <w:p w14:paraId="4DDEFE0D" w14:textId="77777777" w:rsidR="00CA29C7" w:rsidRPr="00FD153C" w:rsidRDefault="00CA29C7" w:rsidP="00CA29C7">
      <w:pPr>
        <w:pStyle w:val="affe"/>
        <w:numPr>
          <w:ilvl w:val="1"/>
          <w:numId w:val="161"/>
        </w:numPr>
        <w:ind w:firstLineChars="0"/>
        <w:rPr>
          <w:color w:val="FF0000"/>
        </w:rPr>
      </w:pPr>
      <w:r w:rsidRPr="00801901">
        <w:rPr>
          <w:color w:val="FF0000"/>
        </w:rPr>
        <w:t>Indoor UEs: 3(</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1) + 1.5;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uniform(1,</w:t>
      </w:r>
      <w:r w:rsidRPr="00801901">
        <w:rPr>
          <w:rFonts w:ascii="Times" w:eastAsia="等线" w:hAnsi="Times" w:cs="Times"/>
          <w:color w:val="FF0000"/>
        </w:rPr>
        <w:t xml:space="preserve"> N</w:t>
      </w:r>
      <w:r w:rsidRPr="00801901">
        <w:rPr>
          <w:rFonts w:ascii="Times" w:eastAsia="等线" w:hAnsi="Times" w:cs="Times"/>
          <w:color w:val="FF0000"/>
          <w:vertAlign w:val="subscript"/>
        </w:rPr>
        <w:t>fl</w:t>
      </w:r>
      <w:r w:rsidRPr="00801901">
        <w:rPr>
          <w:color w:val="FF0000"/>
        </w:rPr>
        <w:t xml:space="preserve">) where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uniform(4,8) [refer to TR 36.873 Table 6-1]</w:t>
      </w:r>
    </w:p>
    <w:p w14:paraId="7EC51A80" w14:textId="77777777" w:rsidR="00CA29C7" w:rsidRDefault="00CA29C7" w:rsidP="00CA29C7">
      <w:pPr>
        <w:pStyle w:val="affe"/>
        <w:numPr>
          <w:ilvl w:val="0"/>
          <w:numId w:val="161"/>
        </w:numPr>
        <w:spacing w:after="120"/>
        <w:ind w:firstLineChars="0"/>
      </w:pPr>
      <w:r>
        <w:t>Optional: 100% Outdoor in cars: 30km/h</w:t>
      </w:r>
    </w:p>
    <w:p w14:paraId="6A96A246" w14:textId="77777777" w:rsidR="00CA29C7" w:rsidRDefault="00CA29C7" w:rsidP="00CA29C7">
      <w:pPr>
        <w:spacing w:after="120"/>
      </w:pPr>
    </w:p>
    <w:p w14:paraId="0D0405F6" w14:textId="77777777" w:rsidR="00CA29C7" w:rsidRDefault="00CA29C7" w:rsidP="00CA29C7">
      <w:pPr>
        <w:spacing w:after="120"/>
      </w:pPr>
    </w:p>
    <w:p w14:paraId="6E6560A4" w14:textId="77777777" w:rsidR="00CA29C7" w:rsidRDefault="00CA29C7" w:rsidP="00CA29C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A29C7" w14:paraId="42E1A15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396F36" w14:textId="77777777" w:rsidR="00CA29C7" w:rsidRDefault="00CA29C7" w:rsidP="00374AEE">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C395E" w14:textId="77777777" w:rsidR="00CA29C7" w:rsidRDefault="00CA29C7" w:rsidP="00374AEE">
            <w:pPr>
              <w:spacing w:line="240" w:lineRule="auto"/>
              <w:jc w:val="center"/>
              <w:rPr>
                <w:b/>
              </w:rPr>
            </w:pPr>
            <w:r>
              <w:rPr>
                <w:b/>
              </w:rPr>
              <w:t>Comment</w:t>
            </w:r>
          </w:p>
        </w:tc>
      </w:tr>
      <w:tr w:rsidR="00CA29C7" w14:paraId="2466C29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4F675EB" w14:textId="77777777" w:rsidR="00CA29C7" w:rsidRPr="008E3641" w:rsidRDefault="00CA29C7" w:rsidP="00374AEE">
            <w:pPr>
              <w:spacing w:line="240" w:lineRule="auto"/>
              <w:rPr>
                <w:bCs/>
                <w:color w:val="FF0000"/>
              </w:rPr>
            </w:pPr>
            <w:r w:rsidRPr="008E3641">
              <w:rPr>
                <w:rFonts w:hint="eastAsia"/>
                <w:bCs/>
                <w:color w:val="FF0000"/>
              </w:rPr>
              <w:t>M</w:t>
            </w:r>
            <w:r w:rsidRPr="008E36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E80A50E" w14:textId="77777777" w:rsidR="00CA29C7" w:rsidRPr="00CA29C7" w:rsidRDefault="00CA29C7" w:rsidP="00374AEE">
            <w:pPr>
              <w:spacing w:line="240" w:lineRule="auto"/>
              <w:rPr>
                <w:bCs/>
                <w:color w:val="FF0000"/>
              </w:rPr>
            </w:pPr>
            <w:r>
              <w:rPr>
                <w:bCs/>
                <w:color w:val="FF0000"/>
              </w:rPr>
              <w:t xml:space="preserve">No </w:t>
            </w:r>
            <w:r w:rsidRPr="00CA29C7">
              <w:rPr>
                <w:bCs/>
                <w:color w:val="FF0000"/>
              </w:rPr>
              <w:t>update.</w:t>
            </w:r>
          </w:p>
          <w:p w14:paraId="5E169BE0" w14:textId="12F3076F" w:rsidR="00CA29C7" w:rsidRPr="008E3641" w:rsidRDefault="00CA29C7" w:rsidP="00374AEE">
            <w:pPr>
              <w:spacing w:line="240" w:lineRule="auto"/>
              <w:rPr>
                <w:bCs/>
                <w:color w:val="FF0000"/>
              </w:rPr>
            </w:pPr>
            <w:r w:rsidRPr="00CA29C7">
              <w:rPr>
                <w:rFonts w:hint="eastAsia"/>
                <w:bCs/>
                <w:color w:val="FF0000"/>
              </w:rPr>
              <w:t>@</w:t>
            </w:r>
            <w:r w:rsidRPr="00CA29C7">
              <w:rPr>
                <w:bCs/>
                <w:color w:val="FF0000"/>
              </w:rPr>
              <w:t>Samsung</w:t>
            </w:r>
            <w:r>
              <w:rPr>
                <w:bCs/>
                <w:color w:val="FF0000"/>
              </w:rPr>
              <w:t>/Huawei/Ericsson</w:t>
            </w:r>
            <w:r w:rsidRPr="00CA29C7">
              <w:rPr>
                <w:bCs/>
                <w:color w:val="FF0000"/>
              </w:rPr>
              <w:t xml:space="preserve">, </w:t>
            </w:r>
            <w:r w:rsidR="00BD57EA">
              <w:rPr>
                <w:bCs/>
                <w:color w:val="FF0000"/>
              </w:rPr>
              <w:t xml:space="preserve">regarding the UE-UE </w:t>
            </w:r>
            <w:r w:rsidR="00BD57EA" w:rsidRPr="00BD57EA">
              <w:rPr>
                <w:bCs/>
                <w:color w:val="FF0000"/>
              </w:rPr>
              <w:t>panentrate loss</w:t>
            </w:r>
            <w:r w:rsidR="00BD57EA">
              <w:rPr>
                <w:bCs/>
                <w:color w:val="FF0000"/>
              </w:rPr>
              <w:t>,</w:t>
            </w:r>
            <w:r w:rsidR="00BD57EA" w:rsidRPr="00BD57EA">
              <w:rPr>
                <w:bCs/>
                <w:color w:val="FF0000"/>
              </w:rPr>
              <w:t xml:space="preserve"> </w:t>
            </w:r>
            <w:r w:rsidR="00BD57EA">
              <w:rPr>
                <w:bCs/>
                <w:color w:val="FF0000"/>
              </w:rPr>
              <w:t xml:space="preserve">there is mature model </w:t>
            </w:r>
            <w:r w:rsidRPr="00CA29C7">
              <w:rPr>
                <w:bCs/>
                <w:color w:val="FF0000"/>
              </w:rPr>
              <w:t xml:space="preserve">in </w:t>
            </w:r>
            <w:r w:rsidRPr="00CA29C7">
              <w:rPr>
                <w:color w:val="FF0000"/>
              </w:rPr>
              <w:t>Table A.2.1-13 in TR38.802 for FR1,</w:t>
            </w:r>
            <w:r w:rsidR="00BD57EA">
              <w:rPr>
                <w:color w:val="FF0000"/>
              </w:rPr>
              <w:t xml:space="preserve"> e.g.,</w:t>
            </w:r>
            <w:r w:rsidRPr="00CA29C7">
              <w:rPr>
                <w:color w:val="FF0000"/>
              </w:rPr>
              <w:t xml:space="preserve"> </w:t>
            </w:r>
            <w:r w:rsidRPr="00CA29C7">
              <w:rPr>
                <w:color w:val="FF0000"/>
                <w:position w:val="-6"/>
              </w:rPr>
              <w:object w:dxaOrig="1579" w:dyaOrig="279" w14:anchorId="56927DAF">
                <v:shape id="_x0000_i1036" type="#_x0000_t75" alt="" style="width:1in;height:10.5pt;mso-width-percent:0;mso-height-percent:0;mso-width-percent:0;mso-height-percent:0" o:ole="">
                  <v:imagedata r:id="rId35" o:title=""/>
                </v:shape>
                <o:OLEObject Type="Embed" ProgID="Equation.DSMT4" ShapeID="_x0000_i1036" DrawAspect="Content" ObjectID="_1723030614" r:id="rId36"/>
              </w:object>
            </w:r>
            <w:r w:rsidRPr="00CA29C7">
              <w:rPr>
                <w:color w:val="FF0000"/>
              </w:rPr>
              <w:t xml:space="preserve"> </w:t>
            </w:r>
            <w:r w:rsidRPr="00CA29C7">
              <w:rPr>
                <w:rFonts w:hint="eastAsia"/>
                <w:color w:val="FF0000"/>
              </w:rPr>
              <w:t>for UEs on different floors</w:t>
            </w:r>
            <w:r w:rsidRPr="00CA29C7">
              <w:rPr>
                <w:color w:val="FF0000"/>
              </w:rPr>
              <w:t xml:space="preserve"> TR 36.872</w:t>
            </w:r>
            <w:r w:rsidRPr="00CA29C7">
              <w:rPr>
                <w:rFonts w:hint="eastAsia"/>
                <w:color w:val="FF0000"/>
              </w:rPr>
              <w:t>; otherwise 0dB</w:t>
            </w:r>
            <w:r w:rsidRPr="00CA29C7">
              <w:rPr>
                <w:color w:val="FF0000"/>
              </w:rPr>
              <w:t>. For FR2, refer to Table A.2.1-12.</w:t>
            </w:r>
          </w:p>
        </w:tc>
      </w:tr>
      <w:tr w:rsidR="00CA29C7" w14:paraId="4E61ED6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544932C" w14:textId="77777777" w:rsidR="00CA29C7" w:rsidRDefault="00CA29C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CEB0D1" w14:textId="77777777" w:rsidR="00CA29C7" w:rsidRDefault="00CA29C7" w:rsidP="00374AEE">
            <w:pPr>
              <w:spacing w:line="240" w:lineRule="auto"/>
              <w:rPr>
                <w:bCs/>
              </w:rPr>
            </w:pPr>
          </w:p>
        </w:tc>
      </w:tr>
      <w:tr w:rsidR="00CA29C7" w14:paraId="2041713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DDCAFEF" w14:textId="77777777" w:rsidR="00CA29C7" w:rsidRDefault="00CA29C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6561A73" w14:textId="77777777" w:rsidR="00CA29C7" w:rsidRDefault="00CA29C7" w:rsidP="00374AEE">
            <w:pPr>
              <w:spacing w:line="240" w:lineRule="auto"/>
              <w:rPr>
                <w:bCs/>
              </w:rPr>
            </w:pPr>
          </w:p>
        </w:tc>
      </w:tr>
    </w:tbl>
    <w:p w14:paraId="09A110BE" w14:textId="77777777" w:rsidR="00CA29C7" w:rsidRPr="006C5F6F" w:rsidRDefault="00CA29C7" w:rsidP="00CA29C7">
      <w:pPr>
        <w:spacing w:after="120"/>
      </w:pPr>
    </w:p>
    <w:p w14:paraId="16BA7B59" w14:textId="77777777" w:rsidR="002C00B3" w:rsidRDefault="002C00B3" w:rsidP="002C00B3">
      <w:pPr>
        <w:spacing w:after="120"/>
      </w:pPr>
    </w:p>
    <w:p w14:paraId="0B1AC6D3" w14:textId="77777777" w:rsidR="002C00B3" w:rsidRPr="00935E0B" w:rsidRDefault="002C00B3" w:rsidP="002C00B3">
      <w:pPr>
        <w:pStyle w:val="40"/>
        <w:numPr>
          <w:ilvl w:val="0"/>
          <w:numId w:val="0"/>
        </w:numPr>
        <w:rPr>
          <w:b/>
          <w:i/>
          <w:u w:val="single"/>
        </w:rPr>
      </w:pPr>
      <w:r>
        <w:rPr>
          <w:b/>
          <w:i/>
          <w:u w:val="single"/>
        </w:rPr>
        <w:t>Updated</w:t>
      </w:r>
      <w:r w:rsidRPr="00935E0B">
        <w:rPr>
          <w:b/>
          <w:i/>
          <w:u w:val="single"/>
        </w:rPr>
        <w:t xml:space="preserve"> proposal 2-3-</w:t>
      </w:r>
      <w:r>
        <w:rPr>
          <w:b/>
          <w:i/>
          <w:u w:val="single"/>
        </w:rPr>
        <w:t>7-r1 (Open)</w:t>
      </w:r>
      <w:r w:rsidRPr="00935E0B">
        <w:rPr>
          <w:b/>
          <w:i/>
          <w:u w:val="single"/>
        </w:rPr>
        <w:t>:</w:t>
      </w:r>
    </w:p>
    <w:p w14:paraId="1D4A36B1" w14:textId="77777777" w:rsidR="002C00B3" w:rsidRDefault="002C00B3" w:rsidP="002C00B3">
      <w:pPr>
        <w:spacing w:after="120"/>
        <w:rPr>
          <w:ins w:id="36" w:author="Wang Fei" w:date="2022-08-24T14:13:00Z"/>
        </w:rPr>
      </w:pPr>
      <w:r>
        <w:t>F</w:t>
      </w:r>
      <w:r w:rsidRPr="00C23E16">
        <w:t xml:space="preserve">or SBFD Deployment Case 1 to 4, a cell layout of hexagonal grid with 7 macro sites and 3 sectors per site with wrap around is </w:t>
      </w:r>
      <w:r>
        <w:t>considered</w:t>
      </w:r>
      <w:ins w:id="37" w:author="Wang Fei" w:date="2022-08-24T14:14:00Z">
        <w:r>
          <w:t xml:space="preserve"> as baseline</w:t>
        </w:r>
      </w:ins>
      <w:r w:rsidRPr="00C23E16">
        <w:t xml:space="preserve"> for Urban Macro and Dense Urban Macro layer.</w:t>
      </w:r>
    </w:p>
    <w:p w14:paraId="4320D3F5" w14:textId="77777777" w:rsidR="002C00B3" w:rsidRDefault="002C00B3" w:rsidP="002C00B3">
      <w:pPr>
        <w:pStyle w:val="affe"/>
        <w:numPr>
          <w:ilvl w:val="0"/>
          <w:numId w:val="177"/>
        </w:numPr>
        <w:spacing w:after="120"/>
        <w:ind w:firstLineChars="0"/>
      </w:pPr>
      <w:ins w:id="38" w:author="Wang Fei" w:date="2022-08-24T14:14:00Z">
        <w:r w:rsidRPr="00C23E16">
          <w:t xml:space="preserve">hexagonal grid with </w:t>
        </w:r>
        <w:r>
          <w:t>19</w:t>
        </w:r>
        <w:r w:rsidRPr="00C23E16">
          <w:t xml:space="preserve"> macro sites and 3 sectors per site with wrap around</w:t>
        </w:r>
        <w:r>
          <w:t xml:space="preserve"> can be optionally considered.</w:t>
        </w:r>
      </w:ins>
    </w:p>
    <w:p w14:paraId="2C08F943" w14:textId="52AB5335" w:rsidR="00BF40CF" w:rsidRDefault="00BF40CF">
      <w:pPr>
        <w:spacing w:after="120"/>
      </w:pPr>
    </w:p>
    <w:p w14:paraId="58B3BE17" w14:textId="77777777" w:rsidR="00A40F6A" w:rsidRPr="00BB73DA" w:rsidRDefault="00A40F6A" w:rsidP="00A40F6A">
      <w:pPr>
        <w:spacing w:after="120"/>
      </w:pPr>
    </w:p>
    <w:p w14:paraId="029053EC" w14:textId="77777777" w:rsidR="00A40F6A" w:rsidRDefault="00A40F6A" w:rsidP="00A40F6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40F6A" w14:paraId="06473252"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F036DC" w14:textId="77777777" w:rsidR="00A40F6A" w:rsidRDefault="00A40F6A"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75839F" w14:textId="77777777" w:rsidR="00A40F6A" w:rsidRDefault="00A40F6A" w:rsidP="00374AEE">
            <w:pPr>
              <w:spacing w:line="240" w:lineRule="auto"/>
              <w:jc w:val="center"/>
              <w:rPr>
                <w:b/>
              </w:rPr>
            </w:pPr>
            <w:r>
              <w:rPr>
                <w:b/>
              </w:rPr>
              <w:t>Comment</w:t>
            </w:r>
          </w:p>
        </w:tc>
      </w:tr>
      <w:tr w:rsidR="00A40F6A" w14:paraId="415B713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462392B" w14:textId="4EB24AD1" w:rsidR="00A40F6A" w:rsidRPr="001B4C80" w:rsidRDefault="001B4C80" w:rsidP="00374AEE">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382E77" w14:textId="1566F407" w:rsidR="00A40F6A" w:rsidRPr="001B4C80" w:rsidRDefault="001B4C80" w:rsidP="00374AEE">
            <w:pPr>
              <w:spacing w:line="240" w:lineRule="auto"/>
              <w:rPr>
                <w:rFonts w:eastAsia="Malgun Gothic"/>
                <w:bCs/>
              </w:rPr>
            </w:pPr>
            <w:r>
              <w:rPr>
                <w:rFonts w:eastAsia="Malgun Gothic"/>
                <w:bCs/>
              </w:rPr>
              <w:t xml:space="preserve">We can support this proposal. </w:t>
            </w:r>
          </w:p>
        </w:tc>
      </w:tr>
      <w:tr w:rsidR="00A40F6A" w14:paraId="2E536FB1"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C12E055" w14:textId="0CA176D6" w:rsidR="00A40F6A" w:rsidRDefault="00F3190A" w:rsidP="00374AEE">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B35142B" w14:textId="7D96F91B" w:rsidR="00A40F6A" w:rsidRDefault="00F3190A" w:rsidP="00374AEE">
            <w:pPr>
              <w:spacing w:line="240" w:lineRule="auto"/>
              <w:rPr>
                <w:bCs/>
              </w:rPr>
            </w:pPr>
            <w:r>
              <w:rPr>
                <w:bCs/>
              </w:rPr>
              <w:t>We are ok with the proposal.</w:t>
            </w:r>
          </w:p>
        </w:tc>
      </w:tr>
      <w:tr w:rsidR="00A40F6A" w14:paraId="55C062E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1F0AA5F" w14:textId="77777777" w:rsidR="00A40F6A" w:rsidRDefault="00A40F6A"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8C4ECE2" w14:textId="77777777" w:rsidR="00A40F6A" w:rsidRDefault="00A40F6A" w:rsidP="00374AEE">
            <w:pPr>
              <w:spacing w:line="240" w:lineRule="auto"/>
              <w:rPr>
                <w:bCs/>
              </w:rPr>
            </w:pPr>
          </w:p>
        </w:tc>
      </w:tr>
    </w:tbl>
    <w:p w14:paraId="50A03394" w14:textId="77777777" w:rsidR="00A40F6A" w:rsidRDefault="00A40F6A" w:rsidP="00A40F6A">
      <w:pPr>
        <w:spacing w:after="120"/>
      </w:pPr>
    </w:p>
    <w:p w14:paraId="11A3EC7A" w14:textId="77777777" w:rsidR="00A40F6A" w:rsidRPr="002C00B3" w:rsidRDefault="00A40F6A">
      <w:pPr>
        <w:spacing w:after="120"/>
      </w:pPr>
    </w:p>
    <w:p w14:paraId="51A2CF9D" w14:textId="77777777" w:rsidR="002C00B3" w:rsidRPr="00935E0B" w:rsidRDefault="002C00B3" w:rsidP="002C00B3">
      <w:pPr>
        <w:pStyle w:val="40"/>
        <w:numPr>
          <w:ilvl w:val="0"/>
          <w:numId w:val="0"/>
        </w:numPr>
        <w:rPr>
          <w:b/>
          <w:i/>
          <w:u w:val="single"/>
        </w:rPr>
      </w:pPr>
      <w:r w:rsidRPr="00935E0B">
        <w:rPr>
          <w:b/>
          <w:i/>
          <w:u w:val="single"/>
        </w:rPr>
        <w:t>Initial proposal 2-3-</w:t>
      </w:r>
      <w:r>
        <w:rPr>
          <w:b/>
          <w:i/>
          <w:u w:val="single"/>
        </w:rPr>
        <w:t>8 (Open)</w:t>
      </w:r>
      <w:r w:rsidRPr="00935E0B">
        <w:rPr>
          <w:b/>
          <w:i/>
          <w:u w:val="single"/>
        </w:rPr>
        <w:t>:</w:t>
      </w:r>
    </w:p>
    <w:p w14:paraId="6E03A135" w14:textId="77777777" w:rsidR="002C00B3" w:rsidRDefault="002C00B3" w:rsidP="002C00B3">
      <w:pPr>
        <w:spacing w:after="120"/>
      </w:pPr>
      <w:r w:rsidRPr="00DD690D">
        <w:t xml:space="preserve">For NR duplex evolution evaluation, </w:t>
      </w:r>
      <w:r>
        <w:t>c</w:t>
      </w:r>
      <w:r w:rsidRPr="00ED3474">
        <w:t>onsider the minimum UE-to-UE distance as 3m for macro/micro cell and 1~3m for indoor.</w:t>
      </w:r>
    </w:p>
    <w:p w14:paraId="1C4C7308" w14:textId="77777777" w:rsidR="002C00B3" w:rsidRPr="00BB73DA" w:rsidRDefault="002C00B3" w:rsidP="002C00B3">
      <w:pPr>
        <w:spacing w:after="120"/>
      </w:pPr>
    </w:p>
    <w:p w14:paraId="3BE5A84A" w14:textId="77777777" w:rsidR="002C00B3" w:rsidRDefault="002C00B3" w:rsidP="002C00B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00B3" w14:paraId="109EE0CE"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75E311" w14:textId="77777777" w:rsidR="002C00B3" w:rsidRDefault="002C00B3"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94E840" w14:textId="77777777" w:rsidR="002C00B3" w:rsidRDefault="002C00B3" w:rsidP="00374AEE">
            <w:pPr>
              <w:spacing w:line="240" w:lineRule="auto"/>
              <w:jc w:val="center"/>
              <w:rPr>
                <w:b/>
              </w:rPr>
            </w:pPr>
            <w:r>
              <w:rPr>
                <w:b/>
              </w:rPr>
              <w:t>Comment</w:t>
            </w:r>
          </w:p>
        </w:tc>
      </w:tr>
      <w:tr w:rsidR="002C00B3" w14:paraId="1FD3DC85"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A22F47C" w14:textId="77777777" w:rsidR="002C00B3" w:rsidRPr="0083255E" w:rsidRDefault="002C00B3" w:rsidP="00374AEE">
            <w:pPr>
              <w:spacing w:line="240" w:lineRule="auto"/>
              <w:rPr>
                <w:bCs/>
                <w:color w:val="FF0000"/>
              </w:rPr>
            </w:pPr>
            <w:r w:rsidRPr="0083255E">
              <w:rPr>
                <w:rFonts w:hint="eastAsia"/>
                <w:bCs/>
                <w:color w:val="FF0000"/>
              </w:rPr>
              <w:t>M</w:t>
            </w:r>
            <w:r w:rsidRPr="0083255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A0A14FB" w14:textId="77777777" w:rsidR="002C00B3" w:rsidRPr="0083255E" w:rsidRDefault="002C00B3" w:rsidP="00374AEE">
            <w:pPr>
              <w:spacing w:line="240" w:lineRule="auto"/>
              <w:rPr>
                <w:bCs/>
                <w:color w:val="FF0000"/>
              </w:rPr>
            </w:pPr>
            <w:r w:rsidRPr="0083255E">
              <w:rPr>
                <w:rFonts w:hint="eastAsia"/>
                <w:bCs/>
                <w:color w:val="FF0000"/>
              </w:rPr>
              <w:t>N</w:t>
            </w:r>
            <w:r w:rsidRPr="0083255E">
              <w:rPr>
                <w:bCs/>
                <w:color w:val="FF0000"/>
              </w:rPr>
              <w:t>o Update</w:t>
            </w:r>
          </w:p>
        </w:tc>
      </w:tr>
      <w:tr w:rsidR="001B4C80" w14:paraId="0F9E9D5B" w14:textId="77777777" w:rsidTr="0070231E">
        <w:tc>
          <w:tcPr>
            <w:tcW w:w="1555" w:type="dxa"/>
            <w:tcBorders>
              <w:top w:val="single" w:sz="4" w:space="0" w:color="auto"/>
              <w:left w:val="single" w:sz="4" w:space="0" w:color="auto"/>
              <w:bottom w:val="single" w:sz="4" w:space="0" w:color="auto"/>
              <w:right w:val="single" w:sz="4" w:space="0" w:color="auto"/>
            </w:tcBorders>
          </w:tcPr>
          <w:p w14:paraId="1DBF8D0C" w14:textId="5C860370" w:rsidR="001B4C80" w:rsidRDefault="001B4C80" w:rsidP="001B4C80">
            <w:pPr>
              <w:spacing w:line="240" w:lineRule="auto"/>
              <w:rPr>
                <w:bCs/>
              </w:rPr>
            </w:pPr>
            <w:r>
              <w:rPr>
                <w:rFonts w:eastAsia="Malgun Gothic"/>
                <w:bCs/>
              </w:rPr>
              <w:t xml:space="preserve">Ericsson </w:t>
            </w:r>
          </w:p>
        </w:tc>
        <w:tc>
          <w:tcPr>
            <w:tcW w:w="8407" w:type="dxa"/>
            <w:tcBorders>
              <w:top w:val="single" w:sz="4" w:space="0" w:color="auto"/>
              <w:left w:val="single" w:sz="4" w:space="0" w:color="auto"/>
              <w:bottom w:val="single" w:sz="4" w:space="0" w:color="auto"/>
              <w:right w:val="single" w:sz="4" w:space="0" w:color="auto"/>
            </w:tcBorders>
          </w:tcPr>
          <w:p w14:paraId="5892B7B6" w14:textId="5F0DF03A" w:rsidR="001B4C80" w:rsidRDefault="001B4C80" w:rsidP="001B4C80">
            <w:pPr>
              <w:spacing w:line="240" w:lineRule="auto"/>
              <w:rPr>
                <w:bCs/>
              </w:rPr>
            </w:pPr>
            <w:r>
              <w:rPr>
                <w:rFonts w:eastAsia="Malgun Gothic"/>
                <w:bCs/>
              </w:rPr>
              <w:t xml:space="preserve">We are ok to have no minimum distance requirement (min distance is 0) between UEs in the system level simulation. </w:t>
            </w:r>
          </w:p>
        </w:tc>
      </w:tr>
      <w:tr w:rsidR="001B4C80" w14:paraId="2ACEB0E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3077689" w14:textId="14A6F0F8" w:rsidR="001B4C80" w:rsidRDefault="00F3190A" w:rsidP="001B4C80">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605B54BD" w14:textId="3E50A1D1" w:rsidR="001B4C80" w:rsidRDefault="00F3190A" w:rsidP="001B4C80">
            <w:pPr>
              <w:spacing w:line="240" w:lineRule="auto"/>
              <w:rPr>
                <w:bCs/>
              </w:rPr>
            </w:pPr>
            <w:r>
              <w:rPr>
                <w:bCs/>
              </w:rPr>
              <w:t>Semplified modelling is also preferred, and we would ba also OK to have no minimum distance.</w:t>
            </w:r>
          </w:p>
        </w:tc>
      </w:tr>
      <w:tr w:rsidR="00B12C97" w14:paraId="39AB5EE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E2E8C6A" w14:textId="5B1B2AA3" w:rsidR="00B12C97" w:rsidRDefault="00B12C97" w:rsidP="001B4C80">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ACD8670" w14:textId="1F7C05DF" w:rsidR="00B12C97" w:rsidRDefault="00B12C97" w:rsidP="001B4C80">
            <w:pPr>
              <w:rPr>
                <w:bCs/>
              </w:rPr>
            </w:pPr>
            <w:r>
              <w:rPr>
                <w:rFonts w:hint="eastAsia"/>
                <w:bCs/>
              </w:rPr>
              <w:t>W</w:t>
            </w:r>
            <w:r>
              <w:rPr>
                <w:bCs/>
              </w:rPr>
              <w:t>e are open to this, but want the minimum distance can be a fixed value for calibration.</w:t>
            </w:r>
          </w:p>
        </w:tc>
      </w:tr>
    </w:tbl>
    <w:p w14:paraId="56644F86" w14:textId="77777777" w:rsidR="002C00B3" w:rsidRDefault="002C00B3" w:rsidP="002C00B3">
      <w:pPr>
        <w:spacing w:after="120"/>
      </w:pPr>
    </w:p>
    <w:p w14:paraId="0FC7E3E7" w14:textId="5864283F" w:rsidR="00431AF4" w:rsidRPr="00935E0B" w:rsidRDefault="00431AF4" w:rsidP="00431AF4">
      <w:pPr>
        <w:pStyle w:val="40"/>
        <w:numPr>
          <w:ilvl w:val="0"/>
          <w:numId w:val="0"/>
        </w:numPr>
        <w:rPr>
          <w:b/>
          <w:i/>
          <w:u w:val="single"/>
        </w:rPr>
      </w:pPr>
      <w:r w:rsidRPr="00935E0B">
        <w:rPr>
          <w:b/>
          <w:i/>
          <w:u w:val="single"/>
        </w:rPr>
        <w:t>Initial proposal 2-3-</w:t>
      </w:r>
      <w:r>
        <w:rPr>
          <w:b/>
          <w:i/>
          <w:u w:val="single"/>
        </w:rPr>
        <w:t>9 (</w:t>
      </w:r>
      <w:r w:rsidR="002B38D4">
        <w:rPr>
          <w:b/>
          <w:i/>
          <w:u w:val="single"/>
        </w:rPr>
        <w:t>Closed</w:t>
      </w:r>
      <w:r>
        <w:rPr>
          <w:b/>
          <w:i/>
          <w:u w:val="single"/>
        </w:rPr>
        <w:t>)</w:t>
      </w:r>
      <w:r w:rsidRPr="00935E0B">
        <w:rPr>
          <w:b/>
          <w:i/>
          <w:u w:val="single"/>
        </w:rPr>
        <w:t>:</w:t>
      </w:r>
    </w:p>
    <w:p w14:paraId="027ED73C" w14:textId="77777777" w:rsidR="00431AF4" w:rsidRPr="008D1EFD" w:rsidRDefault="00431AF4" w:rsidP="00431AF4">
      <w:pPr>
        <w:spacing w:after="120"/>
        <w:rPr>
          <w:bCs/>
        </w:rPr>
      </w:pPr>
      <w:r w:rsidRPr="00DD690D">
        <w:t>F</w:t>
      </w:r>
      <w:r>
        <w:rPr>
          <w:bCs/>
        </w:rPr>
        <w:t xml:space="preserve">or UE distribution of </w:t>
      </w:r>
      <w:r w:rsidRPr="008D1EFD">
        <w:rPr>
          <w:bCs/>
        </w:rPr>
        <w:t xml:space="preserve">Dense Urban </w:t>
      </w:r>
      <w:r>
        <w:rPr>
          <w:bCs/>
        </w:rPr>
        <w:t>with 2-</w:t>
      </w:r>
      <w:r w:rsidRPr="008D1EFD">
        <w:rPr>
          <w:bCs/>
        </w:rPr>
        <w:t>layer,</w:t>
      </w:r>
      <w:r>
        <w:rPr>
          <w:bCs/>
        </w:rPr>
        <w:t xml:space="preserve"> reuse the modeling in TR38.802 as much as possible.</w:t>
      </w:r>
    </w:p>
    <w:p w14:paraId="5713C2C1" w14:textId="77777777" w:rsidR="00431AF4" w:rsidRDefault="00431AF4" w:rsidP="00431AF4">
      <w:pPr>
        <w:pStyle w:val="affe"/>
        <w:numPr>
          <w:ilvl w:val="0"/>
          <w:numId w:val="71"/>
        </w:numPr>
        <w:spacing w:after="120"/>
        <w:ind w:firstLineChars="0"/>
        <w:rPr>
          <w:bCs/>
        </w:rPr>
      </w:pPr>
      <w:r w:rsidRPr="00276E94">
        <w:rPr>
          <w:bCs/>
        </w:rPr>
        <w:t xml:space="preserve">For FTP traffic model 3: 2/3 users randomly and uniformly dropped around micro TRP centers with radius of R (R = [28.9m]), 1/3 users randomly and uniformly dropped throughout the macro geographical area, and 60 </w:t>
      </w:r>
      <w:r w:rsidRPr="00276E94">
        <w:rPr>
          <w:bCs/>
        </w:rPr>
        <w:lastRenderedPageBreak/>
        <w:t>users per macro geographical area.</w:t>
      </w:r>
    </w:p>
    <w:p w14:paraId="2C235B88" w14:textId="77777777" w:rsidR="00431AF4" w:rsidRDefault="00431AF4" w:rsidP="00431AF4">
      <w:pPr>
        <w:pStyle w:val="affe"/>
        <w:numPr>
          <w:ilvl w:val="0"/>
          <w:numId w:val="71"/>
        </w:numPr>
        <w:ind w:firstLineChars="0"/>
      </w:pPr>
      <w:r>
        <w:t>UE</w:t>
      </w:r>
      <w:r w:rsidRPr="00A05D39">
        <w:t xml:space="preserve"> outdoor/indoor proportion</w:t>
      </w:r>
      <w:r>
        <w:t>:</w:t>
      </w:r>
      <w:r w:rsidRPr="004D4D5B">
        <w:t xml:space="preserve"> 20% outdoor in cars: 30km/h; 80% indoor in houses: 3km/h</w:t>
      </w:r>
    </w:p>
    <w:p w14:paraId="637B2CB9" w14:textId="77777777" w:rsidR="00431AF4" w:rsidRPr="001B5A0A" w:rsidRDefault="00431AF4" w:rsidP="00431AF4">
      <w:pPr>
        <w:pStyle w:val="affe"/>
        <w:numPr>
          <w:ilvl w:val="1"/>
          <w:numId w:val="71"/>
        </w:numPr>
        <w:ind w:firstLineChars="0"/>
      </w:pPr>
      <w:r w:rsidRPr="001B5A0A">
        <w:t xml:space="preserve">Outdoor UEs: 1.5 m; </w:t>
      </w:r>
    </w:p>
    <w:p w14:paraId="076F9784" w14:textId="77777777" w:rsidR="00431AF4" w:rsidRPr="001B5A0A" w:rsidRDefault="00431AF4" w:rsidP="00431AF4">
      <w:pPr>
        <w:pStyle w:val="affe"/>
        <w:numPr>
          <w:ilvl w:val="1"/>
          <w:numId w:val="71"/>
        </w:numPr>
        <w:ind w:firstLineChars="0"/>
      </w:pPr>
      <w:r w:rsidRPr="001B5A0A">
        <w:t>Indoor UEs: 3(</w:t>
      </w:r>
      <w:r w:rsidRPr="001B5A0A">
        <w:rPr>
          <w:rFonts w:ascii="Times" w:eastAsia="等线" w:hAnsi="Times" w:cs="Times"/>
        </w:rPr>
        <w:t>n</w:t>
      </w:r>
      <w:r w:rsidRPr="001B5A0A">
        <w:rPr>
          <w:rFonts w:ascii="Times" w:eastAsia="等线" w:hAnsi="Times" w:cs="Times"/>
          <w:vertAlign w:val="subscript"/>
        </w:rPr>
        <w:t>fl</w:t>
      </w:r>
      <w:r w:rsidRPr="001B5A0A">
        <w:t xml:space="preserve"> – 1) + 1.5; </w:t>
      </w:r>
      <w:r w:rsidRPr="001B5A0A">
        <w:rPr>
          <w:rFonts w:ascii="Times" w:eastAsia="等线" w:hAnsi="Times" w:cs="Times"/>
        </w:rPr>
        <w:t>n</w:t>
      </w:r>
      <w:r w:rsidRPr="001B5A0A">
        <w:rPr>
          <w:rFonts w:ascii="Times" w:eastAsia="等线" w:hAnsi="Times" w:cs="Times"/>
          <w:vertAlign w:val="subscript"/>
        </w:rPr>
        <w:t>fl</w:t>
      </w:r>
      <w:r w:rsidRPr="001B5A0A">
        <w:t xml:space="preserve"> ~ uniform(1,</w:t>
      </w:r>
      <w:r w:rsidRPr="001B5A0A">
        <w:rPr>
          <w:rFonts w:ascii="Times" w:eastAsia="等线" w:hAnsi="Times" w:cs="Times"/>
        </w:rPr>
        <w:t xml:space="preserve"> N</w:t>
      </w:r>
      <w:r w:rsidRPr="001B5A0A">
        <w:rPr>
          <w:rFonts w:ascii="Times" w:eastAsia="等线" w:hAnsi="Times" w:cs="Times"/>
          <w:vertAlign w:val="subscript"/>
        </w:rPr>
        <w:t>fl</w:t>
      </w:r>
      <w:r w:rsidRPr="001B5A0A">
        <w:t xml:space="preserve">) where </w:t>
      </w:r>
      <w:r w:rsidRPr="001B5A0A">
        <w:rPr>
          <w:rFonts w:ascii="Times" w:eastAsia="等线" w:hAnsi="Times" w:cs="Times"/>
        </w:rPr>
        <w:t>N</w:t>
      </w:r>
      <w:r w:rsidRPr="001B5A0A">
        <w:rPr>
          <w:rFonts w:ascii="Times" w:eastAsia="等线" w:hAnsi="Times" w:cs="Times"/>
          <w:vertAlign w:val="subscript"/>
        </w:rPr>
        <w:t>fl</w:t>
      </w:r>
      <w:r w:rsidRPr="001B5A0A">
        <w:t xml:space="preserve"> ~ uniform(4,8)</w:t>
      </w:r>
    </w:p>
    <w:p w14:paraId="5F14626A" w14:textId="77777777" w:rsidR="00431AF4" w:rsidRDefault="00431AF4" w:rsidP="00431AF4">
      <w:pPr>
        <w:spacing w:after="120"/>
      </w:pPr>
    </w:p>
    <w:p w14:paraId="2C1076F1" w14:textId="77777777" w:rsidR="00431AF4" w:rsidRPr="00BB73DA" w:rsidRDefault="00431AF4" w:rsidP="00431AF4">
      <w:pPr>
        <w:spacing w:after="120"/>
      </w:pPr>
    </w:p>
    <w:p w14:paraId="0EAFCDC0" w14:textId="77777777" w:rsidR="00431AF4" w:rsidRDefault="00431AF4" w:rsidP="00431AF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31AF4" w14:paraId="3F5691DF" w14:textId="77777777" w:rsidTr="00D021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74FC32" w14:textId="77777777" w:rsidR="00431AF4" w:rsidRDefault="00431AF4" w:rsidP="00D021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FBBB8A" w14:textId="77777777" w:rsidR="00431AF4" w:rsidRDefault="00431AF4" w:rsidP="00D0217B">
            <w:pPr>
              <w:spacing w:line="240" w:lineRule="auto"/>
              <w:jc w:val="center"/>
              <w:rPr>
                <w:b/>
              </w:rPr>
            </w:pPr>
            <w:r>
              <w:rPr>
                <w:b/>
              </w:rPr>
              <w:t>Comment</w:t>
            </w:r>
          </w:p>
        </w:tc>
      </w:tr>
      <w:tr w:rsidR="00431AF4" w14:paraId="7B0F8F41" w14:textId="77777777" w:rsidTr="00D0217B">
        <w:tc>
          <w:tcPr>
            <w:tcW w:w="1555" w:type="dxa"/>
            <w:tcBorders>
              <w:top w:val="single" w:sz="4" w:space="0" w:color="auto"/>
              <w:left w:val="single" w:sz="4" w:space="0" w:color="auto"/>
              <w:bottom w:val="single" w:sz="4" w:space="0" w:color="auto"/>
              <w:right w:val="single" w:sz="4" w:space="0" w:color="auto"/>
            </w:tcBorders>
            <w:vAlign w:val="center"/>
          </w:tcPr>
          <w:p w14:paraId="7726F1B3" w14:textId="77777777" w:rsidR="00431AF4" w:rsidRPr="0083255E" w:rsidRDefault="00431AF4" w:rsidP="00D0217B">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C134A21" w14:textId="77777777" w:rsidR="00431AF4" w:rsidRPr="0083255E" w:rsidRDefault="00431AF4" w:rsidP="00D0217B">
            <w:pPr>
              <w:spacing w:line="240" w:lineRule="auto"/>
              <w:rPr>
                <w:bCs/>
                <w:color w:val="FF0000"/>
              </w:rPr>
            </w:pPr>
            <w:r>
              <w:rPr>
                <w:rFonts w:hint="eastAsia"/>
                <w:bCs/>
                <w:color w:val="FF0000"/>
              </w:rPr>
              <w:t>N</w:t>
            </w:r>
            <w:r>
              <w:rPr>
                <w:bCs/>
                <w:color w:val="FF0000"/>
              </w:rPr>
              <w:t>ew proposal</w:t>
            </w:r>
          </w:p>
        </w:tc>
      </w:tr>
      <w:tr w:rsidR="00431AF4" w14:paraId="716B2DC0" w14:textId="77777777" w:rsidTr="00D0217B">
        <w:tc>
          <w:tcPr>
            <w:tcW w:w="1555" w:type="dxa"/>
            <w:tcBorders>
              <w:top w:val="single" w:sz="4" w:space="0" w:color="auto"/>
              <w:left w:val="single" w:sz="4" w:space="0" w:color="auto"/>
              <w:bottom w:val="single" w:sz="4" w:space="0" w:color="auto"/>
              <w:right w:val="single" w:sz="4" w:space="0" w:color="auto"/>
            </w:tcBorders>
          </w:tcPr>
          <w:p w14:paraId="1EF7A474" w14:textId="77777777" w:rsidR="00431AF4" w:rsidRDefault="00431AF4" w:rsidP="00D0217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tcPr>
          <w:p w14:paraId="1D6CC917" w14:textId="77777777" w:rsidR="00431AF4" w:rsidRDefault="00431AF4" w:rsidP="00D0217B">
            <w:pPr>
              <w:spacing w:line="240" w:lineRule="auto"/>
              <w:rPr>
                <w:bCs/>
              </w:rPr>
            </w:pPr>
          </w:p>
        </w:tc>
      </w:tr>
      <w:tr w:rsidR="00431AF4" w14:paraId="10ED918B" w14:textId="77777777" w:rsidTr="00D0217B">
        <w:tc>
          <w:tcPr>
            <w:tcW w:w="1555" w:type="dxa"/>
            <w:tcBorders>
              <w:top w:val="single" w:sz="4" w:space="0" w:color="auto"/>
              <w:left w:val="single" w:sz="4" w:space="0" w:color="auto"/>
              <w:bottom w:val="single" w:sz="4" w:space="0" w:color="auto"/>
              <w:right w:val="single" w:sz="4" w:space="0" w:color="auto"/>
            </w:tcBorders>
            <w:vAlign w:val="center"/>
          </w:tcPr>
          <w:p w14:paraId="37C71A02" w14:textId="77777777" w:rsidR="00431AF4" w:rsidRDefault="00431AF4" w:rsidP="00D0217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C3D90EC" w14:textId="77777777" w:rsidR="00431AF4" w:rsidRDefault="00431AF4" w:rsidP="00D0217B">
            <w:pPr>
              <w:spacing w:line="240" w:lineRule="auto"/>
              <w:rPr>
                <w:bCs/>
              </w:rPr>
            </w:pPr>
          </w:p>
        </w:tc>
      </w:tr>
    </w:tbl>
    <w:p w14:paraId="04F532E1" w14:textId="77777777" w:rsidR="00431AF4" w:rsidRDefault="00431AF4" w:rsidP="00431AF4">
      <w:pPr>
        <w:spacing w:after="120"/>
      </w:pPr>
    </w:p>
    <w:p w14:paraId="2F7781C7" w14:textId="77777777" w:rsidR="002C00B3" w:rsidRPr="00CA29C7" w:rsidRDefault="002C00B3">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fa"/>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lastRenderedPageBreak/>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e"/>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e"/>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e"/>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e"/>
        <w:numPr>
          <w:ilvl w:val="0"/>
          <w:numId w:val="71"/>
        </w:numPr>
        <w:spacing w:after="120"/>
        <w:ind w:firstLineChars="0"/>
      </w:pPr>
      <w:r>
        <w:t>X = 26</w:t>
      </w:r>
      <w:r w:rsidRPr="00130CF8">
        <w:t>%</w:t>
      </w:r>
      <w:r>
        <w:t xml:space="preserve"> [CMCC]</w:t>
      </w:r>
    </w:p>
    <w:tbl>
      <w:tblPr>
        <w:tblStyle w:val="affa"/>
        <w:tblW w:w="0" w:type="auto"/>
        <w:tblLook w:val="04A0" w:firstRow="1" w:lastRow="0" w:firstColumn="1" w:lastColumn="0" w:noHBand="0" w:noVBand="1"/>
      </w:tblPr>
      <w:tblGrid>
        <w:gridCol w:w="1373"/>
        <w:gridCol w:w="826"/>
        <w:gridCol w:w="1617"/>
        <w:gridCol w:w="1000"/>
        <w:gridCol w:w="1001"/>
        <w:gridCol w:w="1098"/>
        <w:gridCol w:w="1881"/>
        <w:gridCol w:w="1166"/>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fa"/>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e"/>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e"/>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e"/>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affe"/>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e"/>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e"/>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37" type="#_x0000_t75" alt="" style="width:210.5pt;height:93pt;mso-width-percent:0;mso-height-percent:0;mso-width-percent:0;mso-height-percent:0" o:ole="">
            <v:imagedata r:id="rId37" o:title=""/>
          </v:shape>
          <o:OLEObject Type="Embed" ProgID="Visio.Drawing.15" ShapeID="_x0000_i1037" DrawAspect="Content" ObjectID="_1723030615" r:id="rId38"/>
        </w:object>
      </w:r>
      <w:r w:rsidR="000E31FF" w:rsidRPr="00DC5615">
        <w:t xml:space="preserve"> </w:t>
      </w:r>
      <w:r w:rsidR="000E31FF">
        <w:t xml:space="preserve"> </w:t>
      </w:r>
      <w:r>
        <w:object w:dxaOrig="5220" w:dyaOrig="2370" w14:anchorId="366E87AE">
          <v:shape id="_x0000_i1038" type="#_x0000_t75" alt="" style="width:210.5pt;height:93pt;mso-width-percent:0;mso-height-percent:0;mso-width-percent:0;mso-height-percent:0" o:ole="">
            <v:imagedata r:id="rId39" o:title=""/>
          </v:shape>
          <o:OLEObject Type="Embed" ProgID="Visio.Drawing.15" ShapeID="_x0000_i1038" DrawAspect="Content" ObjectID="_1723030616" r:id="rId40"/>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e"/>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e"/>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e"/>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e"/>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e"/>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e"/>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e"/>
        <w:numPr>
          <w:ilvl w:val="0"/>
          <w:numId w:val="71"/>
        </w:numPr>
        <w:ind w:firstLineChars="0"/>
      </w:pPr>
      <w:r>
        <w:t xml:space="preserve">Alt 1/2/4: </w:t>
      </w:r>
    </w:p>
    <w:p w14:paraId="01AC396B" w14:textId="77777777" w:rsidR="00316F1E" w:rsidRDefault="00316F1E" w:rsidP="005C4A83">
      <w:pPr>
        <w:pStyle w:val="affe"/>
        <w:numPr>
          <w:ilvl w:val="1"/>
          <w:numId w:val="71"/>
        </w:numPr>
        <w:ind w:firstLineChars="0"/>
      </w:pPr>
      <w:r>
        <w:t>For FR1 with 100MHz channel bandwidth and 30kHz SCS (273 PRB)</w:t>
      </w:r>
    </w:p>
    <w:p w14:paraId="47236C67" w14:textId="0C06334A" w:rsidR="00316F1E" w:rsidRDefault="00316F1E" w:rsidP="005C4A83">
      <w:pPr>
        <w:pStyle w:val="affe"/>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e"/>
        <w:numPr>
          <w:ilvl w:val="1"/>
          <w:numId w:val="71"/>
        </w:numPr>
        <w:ind w:firstLineChars="0"/>
      </w:pPr>
      <w:r>
        <w:t>For FR2-1 with 200MHz channel bandwidth and 60kHz SCS (264 PRB)</w:t>
      </w:r>
    </w:p>
    <w:p w14:paraId="2C8CC541" w14:textId="2E2F5DD7"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e"/>
        <w:numPr>
          <w:ilvl w:val="2"/>
          <w:numId w:val="71"/>
        </w:numPr>
        <w:ind w:firstLineChars="0"/>
      </w:pPr>
      <w:r>
        <w:lastRenderedPageBreak/>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e"/>
        <w:numPr>
          <w:ilvl w:val="0"/>
          <w:numId w:val="71"/>
        </w:numPr>
        <w:ind w:firstLineChars="0"/>
      </w:pPr>
      <w:r>
        <w:t>Alt 3:</w:t>
      </w:r>
    </w:p>
    <w:p w14:paraId="71272606" w14:textId="77777777" w:rsidR="00316F1E" w:rsidRDefault="00316F1E" w:rsidP="005C4A83">
      <w:pPr>
        <w:pStyle w:val="affe"/>
        <w:numPr>
          <w:ilvl w:val="1"/>
          <w:numId w:val="71"/>
        </w:numPr>
        <w:ind w:firstLineChars="0"/>
      </w:pPr>
      <w:r>
        <w:t>For FR1 with 100MHz channel bandwidth and 30kHz SCS (273 PRB)</w:t>
      </w:r>
    </w:p>
    <w:p w14:paraId="05EA9810" w14:textId="6826DF48"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e"/>
        <w:numPr>
          <w:ilvl w:val="1"/>
          <w:numId w:val="71"/>
        </w:numPr>
        <w:ind w:firstLineChars="0"/>
      </w:pPr>
      <w:r>
        <w:t>For FR2-1 with 200MHz channel bandwidth and 60kHz SCS (264 PRB)</w:t>
      </w:r>
    </w:p>
    <w:p w14:paraId="250D4EC3" w14:textId="2982AF6A"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e"/>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fa"/>
        <w:tblW w:w="0" w:type="auto"/>
        <w:tblLook w:val="04A0" w:firstRow="1" w:lastRow="0" w:firstColumn="1" w:lastColumn="0" w:noHBand="0" w:noVBand="1"/>
      </w:tblPr>
      <w:tblGrid>
        <w:gridCol w:w="969"/>
        <w:gridCol w:w="749"/>
        <w:gridCol w:w="1481"/>
        <w:gridCol w:w="1448"/>
        <w:gridCol w:w="1464"/>
        <w:gridCol w:w="1466"/>
        <w:gridCol w:w="1164"/>
        <w:gridCol w:w="1221"/>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w:t>
      </w:r>
      <w:r w:rsidRPr="009343F9">
        <w:rPr>
          <w:rFonts w:cstheme="minorHAnsi"/>
        </w:rPr>
        <w:lastRenderedPageBreak/>
        <w:t>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0E0283F5"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w:t>
      </w:r>
      <w:r w:rsidR="00F50B8F">
        <w:rPr>
          <w:b/>
          <w:i/>
          <w:u w:val="single"/>
        </w:rPr>
        <w:t>Closed</w:t>
      </w:r>
      <w:r w:rsidR="005535A8">
        <w:rPr>
          <w:b/>
          <w:i/>
          <w:u w:val="single"/>
        </w:rPr>
        <w:t>)</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e"/>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e"/>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e"/>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 xml:space="preserve">We are wondering what is the SBFD configuration on the UL slot. The subband in UL slot is a UL </w:t>
            </w:r>
            <w:r>
              <w:rPr>
                <w:bCs/>
              </w:rPr>
              <w:lastRenderedPageBreak/>
              <w:t>subband or a DL subband?</w:t>
            </w:r>
          </w:p>
          <w:p w14:paraId="1E4822C4" w14:textId="0F11AF9C" w:rsidR="006A3263" w:rsidRDefault="006A3263" w:rsidP="006A3263">
            <w:pPr>
              <w:rPr>
                <w:rFonts w:eastAsia="Malgun Gothic"/>
                <w:bCs/>
                <w:color w:val="000000" w:themeColor="text1"/>
              </w:rPr>
            </w:pPr>
            <w:r>
              <w:rPr>
                <w:bCs/>
              </w:rPr>
              <w:t>We agree with sony.</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lastRenderedPageBreak/>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Default="005572BA" w:rsidP="005572BA">
            <w:pPr>
              <w:pStyle w:val="40"/>
              <w:outlineLvl w:val="3"/>
            </w:pPr>
            <w:r>
              <w:t xml:space="preserve">If for static TDD we assume DDSUU, we </w:t>
            </w:r>
            <w:r w:rsidR="00714D55">
              <w:t>need to consider</w:t>
            </w:r>
            <w:r>
              <w:t xml:space="preserve"> XXXSU for SBFD for all Alt too. </w:t>
            </w:r>
          </w:p>
          <w:p w14:paraId="7954F3A3" w14:textId="77777777" w:rsidR="00DF42DE" w:rsidRDefault="00DF42DE" w:rsidP="005572BA">
            <w:pPr>
              <w:pStyle w:val="40"/>
              <w:outlineLvl w:val="3"/>
            </w:pPr>
            <w:r>
              <w:t>These alternatives in general should be applicable for all cases and not just Case 1.</w:t>
            </w:r>
          </w:p>
          <w:p w14:paraId="37FCD5B3" w14:textId="0D2BDE38" w:rsidR="00714D55" w:rsidRPr="00195867" w:rsidRDefault="00714D55" w:rsidP="005572BA">
            <w:pPr>
              <w:pStyle w:val="40"/>
              <w:outlineLvl w:val="3"/>
            </w:pPr>
            <w:r>
              <w:t>Please see our previous comment regarding a new alternative DUDDU</w:t>
            </w:r>
            <w:r w:rsidR="00DF42DE">
              <w:t xml:space="preserve">, that has improved latency and also provide similar </w:t>
            </w:r>
            <w:r w:rsidR="00756DBE">
              <w:t>DL-UL split as DDDUU</w:t>
            </w:r>
          </w:p>
        </w:tc>
      </w:tr>
    </w:tbl>
    <w:p w14:paraId="6AB7C492" w14:textId="77777777" w:rsidR="00131BA7" w:rsidRPr="00714D55" w:rsidRDefault="00131BA7" w:rsidP="00131BA7">
      <w:pPr>
        <w:spacing w:after="120"/>
      </w:pPr>
    </w:p>
    <w:p w14:paraId="26FD086E" w14:textId="77777777" w:rsidR="00131BA7" w:rsidRDefault="00131BA7" w:rsidP="00131BA7">
      <w:pPr>
        <w:spacing w:after="120"/>
      </w:pPr>
    </w:p>
    <w:p w14:paraId="5439334F" w14:textId="36CE05DD"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w:t>
      </w:r>
      <w:r w:rsidR="00F50B8F">
        <w:rPr>
          <w:b/>
          <w:i/>
          <w:u w:val="single"/>
        </w:rPr>
        <w:t>Closed</w:t>
      </w:r>
      <w:r w:rsidR="005535A8">
        <w:rPr>
          <w:b/>
          <w:i/>
          <w:u w:val="single"/>
        </w:rPr>
        <w:t>)</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e"/>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e"/>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e"/>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e"/>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e"/>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e"/>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e"/>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w:t>
            </w:r>
            <w:r>
              <w:rPr>
                <w:bCs/>
                <w:color w:val="000000" w:themeColor="text1"/>
              </w:rPr>
              <w:lastRenderedPageBreak/>
              <w:t xml:space="preserve">configuration instead </w:t>
            </w:r>
          </w:p>
          <w:p w14:paraId="5EEF5B25" w14:textId="77777777" w:rsidR="00A03659" w:rsidRDefault="00A03659" w:rsidP="00A03659">
            <w:pPr>
              <w:pStyle w:val="affe"/>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lastRenderedPageBreak/>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e"/>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4DE2DC55"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w:t>
      </w:r>
      <w:r w:rsidR="00580930">
        <w:rPr>
          <w:b/>
          <w:i/>
          <w:u w:val="single"/>
        </w:rPr>
        <w:t>Closed</w:t>
      </w:r>
      <w:r w:rsidR="005535A8">
        <w:rPr>
          <w:b/>
          <w:i/>
          <w:u w:val="single"/>
        </w:rPr>
        <w:t>)</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affe"/>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FE7A9F" w:rsidRDefault="00BA272B" w:rsidP="006F0185">
            <w:pPr>
              <w:spacing w:line="240" w:lineRule="auto"/>
              <w:rPr>
                <w:bCs/>
              </w:rPr>
            </w:pPr>
            <w:r>
              <w:rPr>
                <w:bCs/>
              </w:rPr>
              <w:t>For the evaluation, we assume guard symbols for D-U switching in static TDD as DDD</w:t>
            </w:r>
            <w:r w:rsidRPr="00FE7A9F">
              <w:rPr>
                <w:bCs/>
                <w:highlight w:val="yellow"/>
              </w:rPr>
              <w:t>SU</w:t>
            </w:r>
            <w:r>
              <w:rPr>
                <w:bCs/>
              </w:rPr>
              <w:t xml:space="preserve">. </w:t>
            </w:r>
            <w:r>
              <w:rPr>
                <w:bCs/>
              </w:rPr>
              <w:br/>
              <w:t>Similar approach needs to be followed for SBFD operation as well. Switching time is needed between an SBFD X slot and U-only slot in XXX</w:t>
            </w:r>
            <w:r w:rsidRPr="00FE7A9F">
              <w:rPr>
                <w:bCs/>
                <w:highlight w:val="yellow"/>
              </w:rPr>
              <w:t>XU</w:t>
            </w:r>
            <w:r>
              <w:rPr>
                <w:bCs/>
              </w:rPr>
              <w:t xml:space="preserve"> as the device needs time to change the analog filters </w:t>
            </w:r>
            <w:r w:rsidR="00413224">
              <w:rPr>
                <w:bCs/>
              </w:rPr>
              <w:t>to adapt to</w:t>
            </w:r>
            <w:r>
              <w:rPr>
                <w:bCs/>
              </w:rPr>
              <w:t xml:space="preserve"> the UL bandwidth and </w:t>
            </w:r>
            <w:r w:rsidR="00413224">
              <w:rPr>
                <w:bCs/>
              </w:rPr>
              <w:t xml:space="preserve">change </w:t>
            </w:r>
            <w:r>
              <w:rPr>
                <w:bCs/>
              </w:rPr>
              <w:t>the RX chains for U</w:t>
            </w:r>
            <w:r w:rsidR="00413224">
              <w:rPr>
                <w:bCs/>
              </w:rPr>
              <w:t>L</w:t>
            </w:r>
            <w:r>
              <w:rPr>
                <w:bCs/>
              </w:rPr>
              <w:t xml:space="preserve"> reception in U-only slot, </w:t>
            </w:r>
            <w:r w:rsidR="00413224">
              <w:rPr>
                <w:bCs/>
              </w:rPr>
              <w:t xml:space="preserve">which </w:t>
            </w:r>
            <w:r>
              <w:rPr>
                <w:bCs/>
              </w:rPr>
              <w:t xml:space="preserve">could use both the panels as opposed to an SBFD slot. </w:t>
            </w:r>
          </w:p>
        </w:tc>
      </w:tr>
      <w:tr w:rsidR="00FA6FA1" w:rsidRPr="00FE7A9F" w14:paraId="09B56EB4" w14:textId="77777777" w:rsidTr="00BA272B">
        <w:tc>
          <w:tcPr>
            <w:tcW w:w="1555" w:type="dxa"/>
          </w:tcPr>
          <w:p w14:paraId="27BBAFAD" w14:textId="6FC1260D" w:rsidR="00FA6FA1" w:rsidRDefault="00FA6FA1" w:rsidP="00FA6FA1">
            <w:pPr>
              <w:rPr>
                <w:bCs/>
              </w:rPr>
            </w:pPr>
            <w:r>
              <w:rPr>
                <w:bCs/>
              </w:rPr>
              <w:t>New H3C</w:t>
            </w:r>
          </w:p>
        </w:tc>
        <w:tc>
          <w:tcPr>
            <w:tcW w:w="8407" w:type="dxa"/>
          </w:tcPr>
          <w:p w14:paraId="664F4275" w14:textId="5FDDAEDE" w:rsidR="00FA6FA1" w:rsidRDefault="00FA6FA1" w:rsidP="00FA6FA1">
            <w:pPr>
              <w:rPr>
                <w:bCs/>
              </w:rPr>
            </w:pPr>
            <w:r>
              <w:rPr>
                <w:bCs/>
              </w:rPr>
              <w:t>Support</w:t>
            </w:r>
          </w:p>
        </w:tc>
      </w:tr>
      <w:tr w:rsidR="00FA6FA1" w:rsidRPr="00FE7A9F" w14:paraId="2A684EB4" w14:textId="77777777" w:rsidTr="00BA272B">
        <w:tc>
          <w:tcPr>
            <w:tcW w:w="1555" w:type="dxa"/>
          </w:tcPr>
          <w:p w14:paraId="55477B25" w14:textId="7EA00FFA" w:rsidR="00FA6FA1" w:rsidRDefault="00FA6FA1" w:rsidP="00FA6FA1">
            <w:pPr>
              <w:rPr>
                <w:bCs/>
              </w:rPr>
            </w:pPr>
            <w:r>
              <w:rPr>
                <w:bCs/>
              </w:rPr>
              <w:t>QC</w:t>
            </w:r>
          </w:p>
        </w:tc>
        <w:tc>
          <w:tcPr>
            <w:tcW w:w="8407" w:type="dxa"/>
          </w:tcPr>
          <w:p w14:paraId="324C0BAA" w14:textId="5D91D9B0" w:rsidR="00FA6FA1" w:rsidRDefault="00FA6FA1" w:rsidP="00FA6FA1">
            <w:pPr>
              <w:rPr>
                <w:bCs/>
              </w:rPr>
            </w:pPr>
            <w:r>
              <w:rPr>
                <w:bCs/>
              </w:rPr>
              <w:t>Support</w:t>
            </w:r>
          </w:p>
        </w:tc>
      </w:tr>
      <w:tr w:rsidR="00CB13CC" w:rsidRPr="00FE7A9F" w14:paraId="017A2ED1" w14:textId="77777777" w:rsidTr="00BA272B">
        <w:tc>
          <w:tcPr>
            <w:tcW w:w="1555" w:type="dxa"/>
          </w:tcPr>
          <w:p w14:paraId="3C3A0794" w14:textId="31647500" w:rsidR="00CB13CC" w:rsidRDefault="00CB13CC" w:rsidP="00CB13CC">
            <w:pPr>
              <w:rPr>
                <w:bCs/>
              </w:rPr>
            </w:pPr>
            <w:r>
              <w:rPr>
                <w:rFonts w:hint="eastAsia"/>
                <w:bCs/>
              </w:rPr>
              <w:t>H</w:t>
            </w:r>
            <w:r>
              <w:rPr>
                <w:bCs/>
              </w:rPr>
              <w:t>uawei, Hisilicon</w:t>
            </w:r>
          </w:p>
        </w:tc>
        <w:tc>
          <w:tcPr>
            <w:tcW w:w="8407" w:type="dxa"/>
          </w:tcPr>
          <w:p w14:paraId="19418439" w14:textId="75E946E8" w:rsidR="00CB13CC" w:rsidRDefault="00CB13CC" w:rsidP="00CB13CC">
            <w:pPr>
              <w:rPr>
                <w:bCs/>
              </w:rPr>
            </w:pPr>
            <w:r>
              <w:rPr>
                <w:bCs/>
              </w:rPr>
              <w:t xml:space="preserve">We are Ok with this proposal, and for simulation simpliplicity, the gard symbol can be zero. </w:t>
            </w:r>
          </w:p>
        </w:tc>
      </w:tr>
      <w:tr w:rsidR="00F3190A" w:rsidRPr="00FE7A9F" w14:paraId="50A185B3" w14:textId="77777777" w:rsidTr="00BA272B">
        <w:tc>
          <w:tcPr>
            <w:tcW w:w="1555" w:type="dxa"/>
          </w:tcPr>
          <w:p w14:paraId="3E95A659" w14:textId="051FE671" w:rsidR="00F3190A" w:rsidRDefault="00F3190A" w:rsidP="00F3190A">
            <w:pPr>
              <w:rPr>
                <w:bCs/>
              </w:rPr>
            </w:pPr>
            <w:r>
              <w:rPr>
                <w:bCs/>
              </w:rPr>
              <w:t>Intel</w:t>
            </w:r>
          </w:p>
        </w:tc>
        <w:tc>
          <w:tcPr>
            <w:tcW w:w="8407" w:type="dxa"/>
          </w:tcPr>
          <w:p w14:paraId="0E1B83F2" w14:textId="33D81E18" w:rsidR="00F3190A" w:rsidRDefault="00F3190A" w:rsidP="00F3190A">
            <w:pPr>
              <w:rPr>
                <w:bCs/>
              </w:rPr>
            </w:pPr>
            <w:r>
              <w:rPr>
                <w:bCs/>
              </w:rPr>
              <w:t>Support</w:t>
            </w:r>
          </w:p>
        </w:tc>
      </w:tr>
    </w:tbl>
    <w:p w14:paraId="74DA695F" w14:textId="77777777" w:rsidR="00905B13" w:rsidRPr="00BA272B" w:rsidRDefault="00905B13" w:rsidP="00905B13">
      <w:pPr>
        <w:spacing w:after="120"/>
      </w:pPr>
    </w:p>
    <w:p w14:paraId="57D4F80D" w14:textId="77777777" w:rsidR="00E03BFD" w:rsidRDefault="00E03BFD" w:rsidP="00E03BFD">
      <w:pPr>
        <w:pStyle w:val="3"/>
      </w:pPr>
      <w:r>
        <w:t>3rd Round Proposals</w:t>
      </w:r>
    </w:p>
    <w:p w14:paraId="520B76A7" w14:textId="77777777" w:rsidR="00EA433E" w:rsidRPr="00C271F2" w:rsidRDefault="00EA433E" w:rsidP="00EA433E">
      <w:pPr>
        <w:pStyle w:val="40"/>
        <w:numPr>
          <w:ilvl w:val="0"/>
          <w:numId w:val="0"/>
        </w:numPr>
        <w:rPr>
          <w:b/>
          <w:i/>
          <w:u w:val="single"/>
        </w:rPr>
      </w:pPr>
      <w:r w:rsidRPr="00C271F2">
        <w:rPr>
          <w:b/>
          <w:i/>
          <w:u w:val="single"/>
        </w:rPr>
        <w:t>Initial proposal 2-4-1</w:t>
      </w:r>
      <w:r>
        <w:rPr>
          <w:b/>
          <w:i/>
          <w:u w:val="single"/>
        </w:rPr>
        <w:t xml:space="preserve"> (Open)</w:t>
      </w:r>
      <w:r w:rsidRPr="00C271F2">
        <w:rPr>
          <w:b/>
          <w:i/>
          <w:u w:val="single"/>
        </w:rPr>
        <w:t>:</w:t>
      </w:r>
    </w:p>
    <w:p w14:paraId="1CD3D30A" w14:textId="77777777" w:rsidR="00EA433E" w:rsidRPr="00862097" w:rsidRDefault="00EA433E" w:rsidP="00EA433E">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0553EF78" w14:textId="77777777" w:rsidR="00EA433E" w:rsidRPr="00862097" w:rsidRDefault="00EA433E" w:rsidP="00EA433E">
      <w:pPr>
        <w:pStyle w:val="affe"/>
        <w:numPr>
          <w:ilvl w:val="0"/>
          <w:numId w:val="71"/>
        </w:numPr>
        <w:ind w:firstLineChars="0"/>
        <w:rPr>
          <w:iCs/>
        </w:rPr>
      </w:pPr>
      <w:r w:rsidRPr="00862097">
        <w:rPr>
          <w:iCs/>
        </w:rPr>
        <w:t xml:space="preserve">Alt 3 (strive for the same UL/DL resource ratio between Legacy TDD and SBFD): </w:t>
      </w:r>
    </w:p>
    <w:p w14:paraId="001670FD" w14:textId="77777777" w:rsidR="00EA433E" w:rsidRPr="00862097" w:rsidRDefault="00EA433E" w:rsidP="00EA433E">
      <w:pPr>
        <w:pStyle w:val="affe"/>
        <w:numPr>
          <w:ilvl w:val="1"/>
          <w:numId w:val="71"/>
        </w:numPr>
        <w:ind w:firstLineChars="0"/>
        <w:rPr>
          <w:iCs/>
        </w:rPr>
      </w:pPr>
      <w:r w:rsidRPr="00862097">
        <w:rPr>
          <w:iCs/>
        </w:rPr>
        <w:t>Legacy TDD: Static TDD UL/DL configuration with {DDSUU}, where S=[12D:2G:0U]</w:t>
      </w:r>
    </w:p>
    <w:p w14:paraId="77F95BB2" w14:textId="77777777" w:rsidR="00EA433E" w:rsidRPr="00862097" w:rsidRDefault="00EA433E" w:rsidP="00EA433E">
      <w:pPr>
        <w:pStyle w:val="affe"/>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43FA7F0" w14:textId="77777777" w:rsidR="00EA433E" w:rsidRPr="00A067BD" w:rsidRDefault="00EA433E" w:rsidP="00EA433E">
      <w:pPr>
        <w:spacing w:after="120"/>
      </w:pPr>
    </w:p>
    <w:p w14:paraId="6B70E4B7" w14:textId="77777777" w:rsidR="00D15820" w:rsidRPr="00BB73DA" w:rsidRDefault="00D15820" w:rsidP="00D15820">
      <w:pPr>
        <w:spacing w:after="120"/>
      </w:pPr>
    </w:p>
    <w:p w14:paraId="650343FA" w14:textId="77777777" w:rsidR="00D15820" w:rsidRDefault="00D15820" w:rsidP="00D1582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15820" w14:paraId="5D6769D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53C5A1" w14:textId="77777777" w:rsidR="00D15820" w:rsidRDefault="00D1582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D19C56" w14:textId="77777777" w:rsidR="00D15820" w:rsidRDefault="00D15820" w:rsidP="00374AEE">
            <w:pPr>
              <w:spacing w:line="240" w:lineRule="auto"/>
              <w:jc w:val="center"/>
              <w:rPr>
                <w:b/>
              </w:rPr>
            </w:pPr>
            <w:r>
              <w:rPr>
                <w:b/>
              </w:rPr>
              <w:t>Comment</w:t>
            </w:r>
          </w:p>
        </w:tc>
      </w:tr>
      <w:tr w:rsidR="00D15820" w14:paraId="2C94D30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353DB01" w14:textId="4984B055" w:rsidR="00D15820" w:rsidRPr="001C048D" w:rsidRDefault="00D15820" w:rsidP="00374AEE">
            <w:pPr>
              <w:spacing w:line="240" w:lineRule="auto"/>
              <w:rPr>
                <w:bCs/>
                <w:color w:val="FF0000"/>
              </w:rPr>
            </w:pPr>
            <w:r w:rsidRPr="001C048D">
              <w:rPr>
                <w:rFonts w:hint="eastAsia"/>
                <w:bCs/>
                <w:color w:val="FF0000"/>
              </w:rPr>
              <w:t>M</w:t>
            </w:r>
            <w:r w:rsidRPr="001C048D">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5B245" w14:textId="6BC37C11" w:rsidR="00D15820" w:rsidRPr="001C048D" w:rsidRDefault="00D15820" w:rsidP="00374AEE">
            <w:pPr>
              <w:spacing w:line="240" w:lineRule="auto"/>
              <w:rPr>
                <w:bCs/>
                <w:color w:val="FF0000"/>
              </w:rPr>
            </w:pPr>
            <w:r w:rsidRPr="001C048D">
              <w:rPr>
                <w:rFonts w:hint="eastAsia"/>
                <w:bCs/>
                <w:color w:val="FF0000"/>
              </w:rPr>
              <w:t>N</w:t>
            </w:r>
            <w:r w:rsidRPr="001C048D">
              <w:rPr>
                <w:bCs/>
                <w:color w:val="FF0000"/>
              </w:rPr>
              <w:t>o Update</w:t>
            </w:r>
          </w:p>
        </w:tc>
      </w:tr>
      <w:tr w:rsidR="00D15820" w14:paraId="7305DC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6470F588" w14:textId="77777777" w:rsidR="00D15820" w:rsidRDefault="00D1582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C884682" w14:textId="77777777" w:rsidR="00D15820" w:rsidRDefault="00D15820" w:rsidP="00374AEE">
            <w:pPr>
              <w:spacing w:line="240" w:lineRule="auto"/>
              <w:rPr>
                <w:bCs/>
              </w:rPr>
            </w:pPr>
          </w:p>
        </w:tc>
      </w:tr>
      <w:tr w:rsidR="00D15820" w14:paraId="1743D86E"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2F6085C" w14:textId="77777777" w:rsidR="00D15820" w:rsidRDefault="00D1582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3AB8CC2" w14:textId="77777777" w:rsidR="00D15820" w:rsidRDefault="00D15820" w:rsidP="00374AEE">
            <w:pPr>
              <w:spacing w:line="240" w:lineRule="auto"/>
              <w:rPr>
                <w:bCs/>
              </w:rPr>
            </w:pPr>
          </w:p>
        </w:tc>
      </w:tr>
    </w:tbl>
    <w:p w14:paraId="20D2A172" w14:textId="77777777" w:rsidR="00D15820" w:rsidRDefault="00D15820" w:rsidP="00D15820">
      <w:pPr>
        <w:spacing w:after="120"/>
      </w:pPr>
    </w:p>
    <w:p w14:paraId="4D9B1899" w14:textId="77777777" w:rsidR="00EA433E" w:rsidRPr="00EA433E" w:rsidRDefault="00EA433E" w:rsidP="00EA433E"/>
    <w:p w14:paraId="7BAF00EE" w14:textId="3D303811" w:rsidR="00414B02" w:rsidRPr="00ED7F4B" w:rsidRDefault="00414B02" w:rsidP="00414B02">
      <w:pPr>
        <w:pStyle w:val="40"/>
        <w:numPr>
          <w:ilvl w:val="0"/>
          <w:numId w:val="0"/>
        </w:numPr>
        <w:rPr>
          <w:b/>
          <w:i/>
          <w:u w:val="single"/>
        </w:rPr>
      </w:pPr>
      <w:r>
        <w:rPr>
          <w:b/>
          <w:i/>
          <w:u w:val="single"/>
        </w:rPr>
        <w:t>Updated</w:t>
      </w:r>
      <w:r w:rsidRPr="00ED7F4B">
        <w:rPr>
          <w:b/>
          <w:i/>
          <w:u w:val="single"/>
        </w:rPr>
        <w:t xml:space="preserve"> proposal 2-4-2</w:t>
      </w:r>
      <w:r>
        <w:rPr>
          <w:b/>
          <w:i/>
          <w:u w:val="single"/>
        </w:rPr>
        <w:t>-r1 (Open)</w:t>
      </w:r>
      <w:r w:rsidRPr="00ED7F4B">
        <w:rPr>
          <w:b/>
          <w:i/>
          <w:u w:val="single"/>
        </w:rPr>
        <w:t>:</w:t>
      </w:r>
    </w:p>
    <w:p w14:paraId="03C3977C" w14:textId="77777777" w:rsidR="00414B02" w:rsidRDefault="00414B02" w:rsidP="00414B02">
      <w:r w:rsidRPr="000D5083">
        <w:t xml:space="preserve">For SBFD evaluation, </w:t>
      </w:r>
      <w:r>
        <w:t>the guard band size (i.e. N</w:t>
      </w:r>
      <w:r w:rsidRPr="00242AC5">
        <w:rPr>
          <w:vertAlign w:val="subscript"/>
        </w:rPr>
        <w:t>G</w:t>
      </w:r>
      <w:r>
        <w:t xml:space="preserve">) should be reported by companies. </w:t>
      </w:r>
    </w:p>
    <w:p w14:paraId="01972E9E" w14:textId="77777777" w:rsidR="00414B02" w:rsidRDefault="00414B02" w:rsidP="00414B02">
      <w:pPr>
        <w:pStyle w:val="affe"/>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w:t>
      </w:r>
      <w:del w:id="39" w:author="Wang Fei" w:date="2022-08-24T15:14:00Z">
        <w:r w:rsidDel="000B0189">
          <w:delText xml:space="preserve"> and FR2-1</w:delText>
        </w:r>
      </w:del>
      <w:r>
        <w:t>.</w:t>
      </w:r>
    </w:p>
    <w:p w14:paraId="1FE40A37" w14:textId="77777777" w:rsidR="00414B02" w:rsidRDefault="00414B02" w:rsidP="00414B02">
      <w:pPr>
        <w:pStyle w:val="affe"/>
        <w:numPr>
          <w:ilvl w:val="1"/>
          <w:numId w:val="134"/>
        </w:numPr>
        <w:ind w:firstLineChars="0"/>
      </w:pPr>
      <w:r>
        <w:t>Alt 1/2/4 (</w:t>
      </w:r>
      <w:r w:rsidRPr="00862097">
        <w:rPr>
          <w:iCs/>
        </w:rPr>
        <w:t>SBFD UL subband is about</w:t>
      </w:r>
      <w:r w:rsidRPr="00837036">
        <w:rPr>
          <w:iCs/>
        </w:rPr>
        <w:t xml:space="preserve"> 20% of</w:t>
      </w:r>
      <w:r w:rsidRPr="00862097">
        <w:rPr>
          <w:iCs/>
        </w:rPr>
        <w:t xml:space="preserve"> the channel bandwidth</w:t>
      </w:r>
      <w:r>
        <w:t xml:space="preserve">): </w:t>
      </w:r>
    </w:p>
    <w:p w14:paraId="0A6896E8" w14:textId="77777777" w:rsidR="00414B02" w:rsidRDefault="00414B02" w:rsidP="00414B02">
      <w:pPr>
        <w:pStyle w:val="affe"/>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697206BA" w14:textId="77777777" w:rsidR="00414B02" w:rsidRDefault="00414B02" w:rsidP="00414B02">
      <w:pPr>
        <w:pStyle w:val="affe"/>
        <w:numPr>
          <w:ilvl w:val="2"/>
          <w:numId w:val="134"/>
        </w:numPr>
        <w:ind w:firstLineChars="0"/>
      </w:pPr>
      <w:del w:id="40" w:author="Wang Fei" w:date="2022-08-24T15:14:00Z">
        <w:r w:rsidDel="000B0189">
          <w:delText>For FR2-1 with 200MHz channel bandwidth and 60kHz SCS (264 PRB): &lt; N</w:delText>
        </w:r>
        <w:r w:rsidRPr="00242AC5" w:rsidDel="000B0189">
          <w:rPr>
            <w:vertAlign w:val="subscript"/>
          </w:rPr>
          <w:delText>D</w:delText>
        </w:r>
        <w:r w:rsidDel="000B0189">
          <w:delText>, N</w:delText>
        </w:r>
        <w:r w:rsidRPr="00242AC5" w:rsidDel="000B0189">
          <w:rPr>
            <w:vertAlign w:val="subscript"/>
          </w:rPr>
          <w:delText>U</w:delText>
        </w:r>
        <w:r w:rsidDel="000B0189">
          <w:delText>,</w:delText>
        </w:r>
        <w:r w:rsidDel="000B0189">
          <w:rPr>
            <w:vertAlign w:val="subscript"/>
          </w:rPr>
          <w:delText xml:space="preserve"> </w:delText>
        </w:r>
        <w:r w:rsidDel="000B0189">
          <w:delText>N</w:delText>
        </w:r>
        <w:r w:rsidRPr="00242AC5" w:rsidDel="000B0189">
          <w:rPr>
            <w:vertAlign w:val="subscript"/>
          </w:rPr>
          <w:delText>G</w:delText>
        </w:r>
        <w:r w:rsidDel="000B0189">
          <w:delText xml:space="preserve"> &gt; = &lt;101, 52, 5&gt;</w:delText>
        </w:r>
      </w:del>
    </w:p>
    <w:p w14:paraId="5678F7DB" w14:textId="77777777" w:rsidR="00414B02" w:rsidRDefault="00414B02" w:rsidP="00414B02">
      <w:pPr>
        <w:pStyle w:val="affe"/>
        <w:numPr>
          <w:ilvl w:val="1"/>
          <w:numId w:val="134"/>
        </w:numPr>
        <w:ind w:firstLineChars="0"/>
      </w:pPr>
      <w:r>
        <w:lastRenderedPageBreak/>
        <w:t>Alt 3 (</w:t>
      </w:r>
      <w:r w:rsidRPr="00862097">
        <w:rPr>
          <w:iCs/>
        </w:rPr>
        <w:t>SBFD UL subband is about</w:t>
      </w:r>
      <w:r w:rsidRPr="00837036">
        <w:rPr>
          <w:iCs/>
        </w:rPr>
        <w:t xml:space="preserve"> 2</w:t>
      </w:r>
      <w:r>
        <w:rPr>
          <w:iCs/>
        </w:rPr>
        <w:t>5</w:t>
      </w:r>
      <w:r w:rsidRPr="00837036">
        <w:rPr>
          <w:iCs/>
        </w:rPr>
        <w:t>% of</w:t>
      </w:r>
      <w:r w:rsidRPr="00862097">
        <w:rPr>
          <w:iCs/>
        </w:rPr>
        <w:t xml:space="preserve"> the channel bandwidth</w:t>
      </w:r>
      <w:r>
        <w:t>):</w:t>
      </w:r>
    </w:p>
    <w:p w14:paraId="79C96C77" w14:textId="77777777" w:rsidR="00414B02" w:rsidRDefault="00414B02" w:rsidP="00414B02">
      <w:pPr>
        <w:pStyle w:val="affe"/>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3F52FE40" w14:textId="77777777" w:rsidR="00414B02" w:rsidRDefault="00414B02" w:rsidP="00414B02">
      <w:pPr>
        <w:pStyle w:val="affe"/>
        <w:numPr>
          <w:ilvl w:val="2"/>
          <w:numId w:val="134"/>
        </w:numPr>
        <w:ind w:firstLineChars="0"/>
        <w:rPr>
          <w:ins w:id="41" w:author="Wang Fei" w:date="2022-08-24T15:14:00Z"/>
        </w:rPr>
      </w:pPr>
      <w:del w:id="42" w:author="Wang Fei" w:date="2022-08-24T15:14:00Z">
        <w:r w:rsidDel="000B0189">
          <w:delText>For FR2-1 with 200MHz channel bandwidth and 60kHz SCS (264 PRB): &lt; N</w:delText>
        </w:r>
        <w:r w:rsidRPr="00242AC5" w:rsidDel="000B0189">
          <w:rPr>
            <w:vertAlign w:val="subscript"/>
          </w:rPr>
          <w:delText>D</w:delText>
        </w:r>
        <w:r w:rsidDel="000B0189">
          <w:delText>, N</w:delText>
        </w:r>
        <w:r w:rsidRPr="00242AC5" w:rsidDel="000B0189">
          <w:rPr>
            <w:vertAlign w:val="subscript"/>
          </w:rPr>
          <w:delText>U</w:delText>
        </w:r>
        <w:r w:rsidDel="000B0189">
          <w:delText>,</w:delText>
        </w:r>
        <w:r w:rsidDel="000B0189">
          <w:rPr>
            <w:vertAlign w:val="subscript"/>
          </w:rPr>
          <w:delText xml:space="preserve"> </w:delText>
        </w:r>
        <w:r w:rsidDel="000B0189">
          <w:delText>N</w:delText>
        </w:r>
        <w:r w:rsidRPr="00242AC5" w:rsidDel="000B0189">
          <w:rPr>
            <w:vertAlign w:val="subscript"/>
          </w:rPr>
          <w:delText>G</w:delText>
        </w:r>
        <w:r w:rsidDel="000B0189">
          <w:delText xml:space="preserve"> &gt; = &lt;94, 66, 5&gt;</w:delText>
        </w:r>
      </w:del>
    </w:p>
    <w:p w14:paraId="6DF0C22D" w14:textId="77777777" w:rsidR="00414B02" w:rsidRDefault="00414B02" w:rsidP="00747BB8">
      <w:pPr>
        <w:pStyle w:val="affe"/>
        <w:numPr>
          <w:ilvl w:val="1"/>
          <w:numId w:val="134"/>
        </w:numPr>
        <w:ind w:firstLineChars="0"/>
      </w:pPr>
      <w:ins w:id="43" w:author="Wang Fei" w:date="2022-08-24T15:14:00Z">
        <w:r>
          <w:rPr>
            <w:rFonts w:hint="eastAsia"/>
          </w:rPr>
          <w:t>F</w:t>
        </w:r>
        <w:r>
          <w:t>FS: FR2-1</w:t>
        </w:r>
      </w:ins>
    </w:p>
    <w:p w14:paraId="48562BE3" w14:textId="77777777" w:rsidR="00414B02" w:rsidRDefault="00414B02" w:rsidP="00414B02">
      <w:pPr>
        <w:spacing w:after="120"/>
      </w:pPr>
    </w:p>
    <w:p w14:paraId="2CDE80E7" w14:textId="77777777" w:rsidR="00414B02" w:rsidRPr="00905B13" w:rsidRDefault="00414B02" w:rsidP="00414B02">
      <w:pPr>
        <w:spacing w:after="120"/>
      </w:pPr>
    </w:p>
    <w:p w14:paraId="6F03E4CC" w14:textId="77777777" w:rsidR="00414B02" w:rsidRDefault="00414B02" w:rsidP="00414B0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14B02" w14:paraId="254E3EF6"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6D5FDF" w14:textId="77777777" w:rsidR="00414B02" w:rsidRDefault="00414B02"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03A7EF" w14:textId="77777777" w:rsidR="00414B02" w:rsidRDefault="00414B02" w:rsidP="00374AEE">
            <w:pPr>
              <w:spacing w:line="240" w:lineRule="auto"/>
              <w:jc w:val="center"/>
              <w:rPr>
                <w:b/>
              </w:rPr>
            </w:pPr>
            <w:r>
              <w:rPr>
                <w:b/>
              </w:rPr>
              <w:t>Comment</w:t>
            </w:r>
          </w:p>
        </w:tc>
      </w:tr>
      <w:tr w:rsidR="00414B02" w14:paraId="6F6CCA7B"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5D2339E" w14:textId="77777777" w:rsidR="00414B02" w:rsidRPr="000B0189" w:rsidRDefault="00414B02" w:rsidP="00374AEE">
            <w:pPr>
              <w:spacing w:line="240" w:lineRule="auto"/>
              <w:rPr>
                <w:bCs/>
                <w:color w:val="FF0000"/>
              </w:rPr>
            </w:pPr>
            <w:r w:rsidRPr="000B0189">
              <w:rPr>
                <w:rFonts w:hint="eastAsia"/>
                <w:bCs/>
                <w:color w:val="FF0000"/>
              </w:rPr>
              <w:t>M</w:t>
            </w:r>
            <w:r w:rsidRPr="000B018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C12FC7B" w14:textId="77777777" w:rsidR="00414B02" w:rsidRPr="00414B02" w:rsidRDefault="00414B02" w:rsidP="00374AEE">
            <w:pPr>
              <w:spacing w:line="240" w:lineRule="auto"/>
              <w:rPr>
                <w:bCs/>
                <w:color w:val="FF0000"/>
              </w:rPr>
            </w:pPr>
            <w:r w:rsidRPr="00414B02">
              <w:rPr>
                <w:rFonts w:hint="eastAsia"/>
                <w:bCs/>
                <w:color w:val="FF0000"/>
              </w:rPr>
              <w:t>F</w:t>
            </w:r>
            <w:r w:rsidRPr="00414B02">
              <w:rPr>
                <w:bCs/>
                <w:color w:val="FF0000"/>
              </w:rPr>
              <w:t>R2-1 can be decided after we have conclusion on the bandwidth and SCS.</w:t>
            </w:r>
          </w:p>
        </w:tc>
      </w:tr>
      <w:tr w:rsidR="00414B02" w14:paraId="41D6170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3BA0BBAF" w14:textId="159B43F4" w:rsidR="00414B02" w:rsidRPr="00431F66" w:rsidRDefault="00431F66" w:rsidP="00374AEE">
            <w:pPr>
              <w:spacing w:line="240" w:lineRule="auto"/>
              <w:rPr>
                <w:rFonts w:eastAsia="Malgun Gothic"/>
                <w:bCs/>
              </w:rPr>
            </w:pPr>
            <w:r>
              <w:rPr>
                <w:rFonts w:eastAsia="Malgun Gothic"/>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204CEABD" w14:textId="69DE3056" w:rsidR="00431F66" w:rsidRPr="00431F66" w:rsidRDefault="00431F66" w:rsidP="00431F66">
            <w:pPr>
              <w:rPr>
                <w:rFonts w:eastAsia="Malgun Gothic"/>
                <w:bCs/>
              </w:rPr>
            </w:pPr>
            <w:r w:rsidRPr="00431F66">
              <w:rPr>
                <w:rFonts w:eastAsia="Malgun Gothic"/>
                <w:bCs/>
              </w:rPr>
              <w:t xml:space="preserve">We </w:t>
            </w:r>
            <w:r>
              <w:rPr>
                <w:rFonts w:eastAsia="Malgun Gothic"/>
                <w:bCs/>
              </w:rPr>
              <w:t xml:space="preserve">propose to use </w:t>
            </w:r>
            <w:r>
              <w:t>&lt;</w:t>
            </w:r>
            <w:r w:rsidRPr="00302EFA">
              <w:t xml:space="preserve"> </w:t>
            </w:r>
            <w:r>
              <w:t>N</w:t>
            </w:r>
            <w:r w:rsidRPr="00431F66">
              <w:rPr>
                <w:vertAlign w:val="subscript"/>
              </w:rPr>
              <w:t>D</w:t>
            </w:r>
            <w:r>
              <w:t>, N</w:t>
            </w:r>
            <w:r w:rsidRPr="00431F66">
              <w:rPr>
                <w:vertAlign w:val="subscript"/>
              </w:rPr>
              <w:t>U</w:t>
            </w:r>
            <w:r>
              <w:t>,</w:t>
            </w:r>
            <w:r w:rsidRPr="00431F66">
              <w:rPr>
                <w:vertAlign w:val="subscript"/>
              </w:rPr>
              <w:t xml:space="preserve"> </w:t>
            </w:r>
            <w:r>
              <w:t>N</w:t>
            </w:r>
            <w:r w:rsidRPr="00431F66">
              <w:rPr>
                <w:vertAlign w:val="subscript"/>
              </w:rPr>
              <w:t>G</w:t>
            </w:r>
            <w:r>
              <w:t xml:space="preserve"> &gt; = &lt;106, 51, 5&gt;</w:t>
            </w:r>
            <w:r>
              <w:rPr>
                <w:rFonts w:eastAsia="Malgun Gothic"/>
                <w:bCs/>
              </w:rPr>
              <w:t xml:space="preserve">. </w:t>
            </w:r>
            <w:r>
              <w:rPr>
                <w:rFonts w:eastAsia="Malgun Gothic"/>
                <w:bCs/>
              </w:rPr>
              <w:br/>
              <w:t xml:space="preserve">51 is the allocated number of PRBs for a UL carrier of 20 MHz according to 38.101 and this is most realistic to start with. </w:t>
            </w:r>
          </w:p>
        </w:tc>
      </w:tr>
      <w:tr w:rsidR="00414B02" w14:paraId="3EE214A2"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D3EFEA6" w14:textId="50A1BB00" w:rsidR="00414B02" w:rsidRDefault="00F3190A" w:rsidP="00374AEE">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BC179A" w14:textId="588B9C74" w:rsidR="00414B02" w:rsidRDefault="00F3190A" w:rsidP="00374AEE">
            <w:pPr>
              <w:spacing w:line="240" w:lineRule="auto"/>
              <w:rPr>
                <w:bCs/>
              </w:rPr>
            </w:pPr>
            <w:r>
              <w:rPr>
                <w:bCs/>
              </w:rPr>
              <w:t>OK with the proposal.</w:t>
            </w:r>
          </w:p>
        </w:tc>
      </w:tr>
      <w:tr w:rsidR="00414B02" w14:paraId="4BA6A267" w14:textId="77777777" w:rsidTr="00374AEE">
        <w:tc>
          <w:tcPr>
            <w:tcW w:w="1555" w:type="dxa"/>
          </w:tcPr>
          <w:p w14:paraId="023E72B5" w14:textId="77777777" w:rsidR="00414B02" w:rsidRDefault="00414B02" w:rsidP="00374AEE">
            <w:pPr>
              <w:spacing w:line="240" w:lineRule="auto"/>
              <w:rPr>
                <w:bCs/>
              </w:rPr>
            </w:pPr>
          </w:p>
        </w:tc>
        <w:tc>
          <w:tcPr>
            <w:tcW w:w="8407" w:type="dxa"/>
          </w:tcPr>
          <w:p w14:paraId="30C333CA" w14:textId="77777777" w:rsidR="00414B02" w:rsidRDefault="00414B02" w:rsidP="00374AEE">
            <w:pPr>
              <w:spacing w:line="240" w:lineRule="auto"/>
              <w:rPr>
                <w:bCs/>
              </w:rPr>
            </w:pPr>
          </w:p>
        </w:tc>
      </w:tr>
    </w:tbl>
    <w:p w14:paraId="61D512F5" w14:textId="203CDD98" w:rsidR="00043C89" w:rsidRPr="00414B02" w:rsidRDefault="00043C89">
      <w:pPr>
        <w:spacing w:after="120"/>
      </w:pPr>
    </w:p>
    <w:p w14:paraId="04AB81ED" w14:textId="77777777" w:rsidR="00075687" w:rsidRPr="00C271F2" w:rsidRDefault="00075687" w:rsidP="00075687">
      <w:pPr>
        <w:pStyle w:val="40"/>
        <w:numPr>
          <w:ilvl w:val="0"/>
          <w:numId w:val="0"/>
        </w:numPr>
        <w:rPr>
          <w:b/>
          <w:i/>
          <w:u w:val="single"/>
        </w:rPr>
      </w:pPr>
      <w:r>
        <w:rPr>
          <w:b/>
          <w:i/>
          <w:u w:val="single"/>
        </w:rPr>
        <w:t>Updated</w:t>
      </w:r>
      <w:r w:rsidRPr="00C271F2">
        <w:rPr>
          <w:b/>
          <w:i/>
          <w:u w:val="single"/>
        </w:rPr>
        <w:t xml:space="preserve"> proposal 2-4-</w:t>
      </w:r>
      <w:r>
        <w:rPr>
          <w:b/>
          <w:i/>
          <w:u w:val="single"/>
        </w:rPr>
        <w:t>3-r1 (Open)</w:t>
      </w:r>
      <w:r w:rsidRPr="00C271F2">
        <w:rPr>
          <w:b/>
          <w:i/>
          <w:u w:val="single"/>
        </w:rPr>
        <w:t>:</w:t>
      </w:r>
    </w:p>
    <w:p w14:paraId="42A410FA" w14:textId="77777777" w:rsidR="00075687" w:rsidRDefault="00075687" w:rsidP="00075687">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2B2C2349" w14:textId="77777777" w:rsidR="00075687" w:rsidRPr="007668AA" w:rsidRDefault="00075687" w:rsidP="00075687">
      <w:pPr>
        <w:pStyle w:val="affe"/>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5752608A" w14:textId="77777777" w:rsidR="00075687" w:rsidRPr="00075687" w:rsidRDefault="00075687" w:rsidP="00075687">
      <w:pPr>
        <w:spacing w:after="120"/>
      </w:pPr>
    </w:p>
    <w:p w14:paraId="6801AC19" w14:textId="77777777" w:rsidR="00075687" w:rsidRPr="00905B13" w:rsidRDefault="00075687" w:rsidP="00075687">
      <w:pPr>
        <w:spacing w:after="120"/>
      </w:pPr>
    </w:p>
    <w:p w14:paraId="23343CB6" w14:textId="77777777" w:rsidR="00075687" w:rsidRDefault="00075687" w:rsidP="0007568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75687" w14:paraId="5C585FE1"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09CEBC" w14:textId="77777777" w:rsidR="00075687" w:rsidRDefault="0007568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CDA1C" w14:textId="77777777" w:rsidR="00075687" w:rsidRDefault="00075687" w:rsidP="00374AEE">
            <w:pPr>
              <w:spacing w:line="240" w:lineRule="auto"/>
              <w:jc w:val="center"/>
              <w:rPr>
                <w:b/>
              </w:rPr>
            </w:pPr>
            <w:r>
              <w:rPr>
                <w:b/>
              </w:rPr>
              <w:t>Comment</w:t>
            </w:r>
          </w:p>
        </w:tc>
      </w:tr>
      <w:tr w:rsidR="00075687" w14:paraId="278F655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563104E" w14:textId="77777777" w:rsidR="00075687" w:rsidRPr="000B0189" w:rsidRDefault="00075687" w:rsidP="00374AEE">
            <w:pPr>
              <w:spacing w:line="240" w:lineRule="auto"/>
              <w:rPr>
                <w:bCs/>
                <w:color w:val="FF0000"/>
              </w:rPr>
            </w:pPr>
            <w:r w:rsidRPr="000B0189">
              <w:rPr>
                <w:rFonts w:hint="eastAsia"/>
                <w:bCs/>
                <w:color w:val="FF0000"/>
              </w:rPr>
              <w:t>M</w:t>
            </w:r>
            <w:r w:rsidRPr="000B018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4756AD0" w14:textId="4AA10B43" w:rsidR="00075687" w:rsidRPr="00414B02" w:rsidRDefault="00075687" w:rsidP="00374AEE">
            <w:pPr>
              <w:spacing w:line="240" w:lineRule="auto"/>
              <w:rPr>
                <w:bCs/>
                <w:color w:val="FF0000"/>
              </w:rPr>
            </w:pPr>
            <w:r>
              <w:rPr>
                <w:bCs/>
                <w:color w:val="FF0000"/>
              </w:rPr>
              <w:t>No Update</w:t>
            </w:r>
          </w:p>
        </w:tc>
      </w:tr>
      <w:tr w:rsidR="00075687" w14:paraId="4F05CC5A"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432E66EF" w14:textId="77777777" w:rsidR="00075687" w:rsidRPr="008F1E89" w:rsidRDefault="00075687" w:rsidP="00374AEE">
            <w:pPr>
              <w:spacing w:line="240" w:lineRule="auto"/>
              <w:rPr>
                <w:rFonts w:eastAsia="Malgun Gothic"/>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2FB37E" w14:textId="77777777" w:rsidR="00075687" w:rsidRPr="008F1E89" w:rsidRDefault="00075687" w:rsidP="00374AEE">
            <w:pPr>
              <w:spacing w:line="240" w:lineRule="auto"/>
              <w:rPr>
                <w:rFonts w:eastAsia="Malgun Gothic"/>
                <w:bCs/>
              </w:rPr>
            </w:pPr>
          </w:p>
        </w:tc>
      </w:tr>
      <w:tr w:rsidR="00075687" w14:paraId="517C6B0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C7D81E5" w14:textId="77777777" w:rsidR="00075687" w:rsidRDefault="00075687"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5ED08ED" w14:textId="77777777" w:rsidR="00075687" w:rsidRDefault="00075687" w:rsidP="00374AEE">
            <w:pPr>
              <w:spacing w:line="240" w:lineRule="auto"/>
              <w:rPr>
                <w:bCs/>
              </w:rPr>
            </w:pPr>
          </w:p>
        </w:tc>
      </w:tr>
      <w:tr w:rsidR="00075687" w14:paraId="499D2DA8" w14:textId="77777777" w:rsidTr="00374AEE">
        <w:tc>
          <w:tcPr>
            <w:tcW w:w="1555" w:type="dxa"/>
          </w:tcPr>
          <w:p w14:paraId="2D22B9D8" w14:textId="77777777" w:rsidR="00075687" w:rsidRDefault="00075687" w:rsidP="00374AEE">
            <w:pPr>
              <w:spacing w:line="240" w:lineRule="auto"/>
              <w:rPr>
                <w:bCs/>
              </w:rPr>
            </w:pPr>
          </w:p>
        </w:tc>
        <w:tc>
          <w:tcPr>
            <w:tcW w:w="8407" w:type="dxa"/>
          </w:tcPr>
          <w:p w14:paraId="28406631" w14:textId="77777777" w:rsidR="00075687" w:rsidRDefault="00075687" w:rsidP="00374AEE">
            <w:pPr>
              <w:spacing w:line="240" w:lineRule="auto"/>
              <w:rPr>
                <w:bCs/>
              </w:rPr>
            </w:pPr>
          </w:p>
        </w:tc>
      </w:tr>
    </w:tbl>
    <w:p w14:paraId="2DED674A" w14:textId="77777777" w:rsidR="00075687" w:rsidRPr="00414B02" w:rsidRDefault="00075687" w:rsidP="00075687">
      <w:pPr>
        <w:spacing w:after="120"/>
      </w:pPr>
    </w:p>
    <w:p w14:paraId="5A0DE603" w14:textId="623DDA1A" w:rsidR="00E03BFD" w:rsidRPr="00075687" w:rsidRDefault="00E03BFD">
      <w:pPr>
        <w:spacing w:after="120"/>
      </w:pPr>
    </w:p>
    <w:p w14:paraId="79E50F8D" w14:textId="77777777" w:rsidR="00E03BFD" w:rsidRDefault="00E03BFD">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lastRenderedPageBreak/>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e"/>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e"/>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e"/>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e"/>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e"/>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31953436"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w:t>
      </w:r>
      <w:r w:rsidR="00F3172E">
        <w:rPr>
          <w:b/>
          <w:i/>
          <w:u w:val="single"/>
        </w:rPr>
        <w:t>Closed</w:t>
      </w:r>
      <w:r>
        <w:rPr>
          <w:b/>
          <w:i/>
          <w:u w:val="single"/>
        </w:rPr>
        <w:t>)</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affe"/>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affe"/>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affe"/>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affe"/>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affe"/>
              <w:numPr>
                <w:ilvl w:val="0"/>
                <w:numId w:val="160"/>
              </w:numPr>
              <w:autoSpaceDE/>
              <w:autoSpaceDN/>
              <w:adjustRightInd/>
              <w:spacing w:line="240" w:lineRule="auto"/>
              <w:ind w:firstLineChars="0"/>
              <w:rPr>
                <w:iCs/>
              </w:rPr>
            </w:pPr>
            <w:r w:rsidRPr="00E7051C">
              <w:rPr>
                <w:rFonts w:hint="eastAsia"/>
                <w:iCs/>
              </w:rPr>
              <w:lastRenderedPageBreak/>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affe"/>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rPr>
            </w:pPr>
            <w:r>
              <w:rPr>
                <w:bCs/>
              </w:rPr>
              <w:t xml:space="preserve">We also have similar question as Spreadtrum. </w:t>
            </w:r>
            <w:r w:rsidR="00231147" w:rsidRPr="00231147">
              <w:rPr>
                <w:bCs/>
              </w:rPr>
              <w:t>If we assume DL/UL resource ratio = 4:1 while the traffic ratio as 2:1 or 1:1, the UL resource utilization will be very high</w:t>
            </w:r>
            <w:r w:rsidR="00231147">
              <w:rPr>
                <w:bCs/>
              </w:rPr>
              <w:t xml:space="preserve">. </w:t>
            </w:r>
            <w:r w:rsidR="00701DAA">
              <w:rPr>
                <w:bCs/>
              </w:rPr>
              <w:br/>
              <w:t xml:space="preserve">For Dense Urban with 2-layer scenario, hows the </w:t>
            </w:r>
            <w:r w:rsidR="00223373">
              <w:rPr>
                <w:bCs/>
              </w:rPr>
              <w:t>traffic generated for</w:t>
            </w:r>
            <w:r w:rsidR="00701DAA">
              <w:rPr>
                <w:bCs/>
              </w:rPr>
              <w:t xml:space="preserve"> Macro and micro layer?</w:t>
            </w:r>
            <w:r w:rsidR="00223373">
              <w:rPr>
                <w:bCs/>
              </w:rPr>
              <w:t xml:space="preserve"> Are they independently generated? Or</w:t>
            </w:r>
            <w:r w:rsidR="00701DAA">
              <w:rPr>
                <w:bCs/>
              </w:rPr>
              <w:t xml:space="preserve"> Is traffic steer</w:t>
            </w:r>
            <w:r w:rsidR="00223373">
              <w:rPr>
                <w:bCs/>
              </w:rPr>
              <w:t>ing</w:t>
            </w:r>
            <w:r w:rsidR="00701DAA">
              <w:rPr>
                <w:bCs/>
              </w:rPr>
              <w:t xml:space="preserve"> or load-balancing </w:t>
            </w:r>
            <w:proofErr w:type="gramStart"/>
            <w:r w:rsidR="00701DAA">
              <w:rPr>
                <w:bCs/>
              </w:rPr>
              <w:t xml:space="preserve">done </w:t>
            </w:r>
            <w:r w:rsidR="00223373">
              <w:rPr>
                <w:bCs/>
              </w:rPr>
              <w:t>?</w:t>
            </w:r>
            <w:proofErr w:type="gramEnd"/>
          </w:p>
        </w:tc>
      </w:tr>
      <w:tr w:rsidR="00FA6FA1"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D37008A" w:rsidR="00FA6FA1" w:rsidRDefault="00FA6FA1" w:rsidP="00FA6FA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321C8101" w:rsidR="00FA6FA1" w:rsidRDefault="00FA6FA1" w:rsidP="00FA6FA1">
            <w:pPr>
              <w:spacing w:line="240" w:lineRule="auto"/>
              <w:rPr>
                <w:bCs/>
              </w:rPr>
            </w:pPr>
            <w:r>
              <w:rPr>
                <w:bCs/>
              </w:rPr>
              <w:t>We are fine with this proposal.</w:t>
            </w:r>
          </w:p>
        </w:tc>
      </w:tr>
      <w:tr w:rsidR="00FA6FA1" w14:paraId="0CBB441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678489C" w14:textId="07303B3E" w:rsidR="00FA6FA1" w:rsidRDefault="00FA6FA1" w:rsidP="00FA6FA1">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05D69ED" w14:textId="77777777" w:rsidR="00FA6FA1" w:rsidRDefault="00FA6FA1" w:rsidP="00FA6FA1">
            <w:pPr>
              <w:rPr>
                <w:bCs/>
                <w:color w:val="000000" w:themeColor="text1"/>
              </w:rPr>
            </w:pPr>
            <w:r>
              <w:rPr>
                <w:bCs/>
                <w:color w:val="000000" w:themeColor="text1"/>
              </w:rPr>
              <w:t>Few comments:</w:t>
            </w:r>
          </w:p>
          <w:p w14:paraId="7AB58FF9" w14:textId="77777777" w:rsidR="00FA6FA1" w:rsidRDefault="00FA6FA1" w:rsidP="00FA6FA1">
            <w:pPr>
              <w:pStyle w:val="affe"/>
              <w:numPr>
                <w:ilvl w:val="0"/>
                <w:numId w:val="158"/>
              </w:numPr>
              <w:autoSpaceDE/>
              <w:adjustRightInd/>
              <w:spacing w:line="240" w:lineRule="auto"/>
              <w:ind w:firstLineChars="0"/>
              <w:rPr>
                <w:iCs/>
              </w:rPr>
            </w:pPr>
            <w:r>
              <w:rPr>
                <w:bCs/>
                <w:color w:val="000000" w:themeColor="text1"/>
              </w:rPr>
              <w:t>A smaller packet size should be considered for evaluation. In our study, we found there is different observation on the gains of SBFD/TDD based on the packet size. Compnaies can report what they simulate for packet size.</w:t>
            </w:r>
          </w:p>
          <w:p w14:paraId="22612C5C" w14:textId="77777777" w:rsidR="00FA6FA1" w:rsidRDefault="00FA6FA1" w:rsidP="00FA6FA1">
            <w:pPr>
              <w:pStyle w:val="affe"/>
              <w:numPr>
                <w:ilvl w:val="0"/>
                <w:numId w:val="158"/>
              </w:numPr>
              <w:autoSpaceDE/>
              <w:adjustRightInd/>
              <w:spacing w:line="240" w:lineRule="auto"/>
              <w:ind w:firstLineChars="0"/>
              <w:rPr>
                <w:iCs/>
              </w:rPr>
            </w:pPr>
            <w:r>
              <w:rPr>
                <w:bCs/>
                <w:color w:val="000000" w:themeColor="text1"/>
              </w:rPr>
              <w:t xml:space="preserve">In addition, </w:t>
            </w:r>
            <w:r>
              <w:rPr>
                <w:iCs/>
              </w:rPr>
              <w:t>Option 2: Asymmetric packet size: 0.5Mbyte for DL and 0.125 Mbytes for UL.</w:t>
            </w:r>
          </w:p>
          <w:p w14:paraId="04EF844A" w14:textId="77777777" w:rsidR="00FA6FA1" w:rsidRDefault="00FA6FA1" w:rsidP="00FA6FA1">
            <w:pPr>
              <w:pStyle w:val="affe"/>
              <w:numPr>
                <w:ilvl w:val="0"/>
                <w:numId w:val="174"/>
              </w:numPr>
              <w:spacing w:line="254" w:lineRule="auto"/>
              <w:ind w:firstLineChars="0"/>
              <w:rPr>
                <w:bCs/>
                <w:color w:val="000000" w:themeColor="text1"/>
              </w:rPr>
            </w:pPr>
            <w:r>
              <w:rPr>
                <w:iCs/>
              </w:rPr>
              <w:t xml:space="preserve">FFS: 1Kbyte </w:t>
            </w:r>
            <w:r>
              <w:rPr>
                <w:iCs/>
                <w:color w:val="FF0000"/>
              </w:rPr>
              <w:t>for UL and 4 Kbyte for DL</w:t>
            </w:r>
          </w:p>
          <w:p w14:paraId="73B2CD91" w14:textId="77777777" w:rsidR="00FA6FA1" w:rsidRDefault="00FA6FA1" w:rsidP="00FA6FA1">
            <w:pPr>
              <w:pStyle w:val="affe"/>
              <w:numPr>
                <w:ilvl w:val="0"/>
                <w:numId w:val="159"/>
              </w:numPr>
              <w:autoSpaceDE/>
              <w:adjustRightInd/>
              <w:spacing w:line="240" w:lineRule="auto"/>
              <w:ind w:firstLineChars="0"/>
              <w:rPr>
                <w:iCs/>
              </w:rPr>
            </w:pPr>
            <w:r>
              <w:rPr>
                <w:iCs/>
              </w:rPr>
              <w:t>Independent RUs for each traffic direction.</w:t>
            </w:r>
          </w:p>
          <w:p w14:paraId="2D8526D8" w14:textId="77777777" w:rsidR="00FA6FA1" w:rsidRDefault="00FA6FA1" w:rsidP="00FA6FA1">
            <w:pPr>
              <w:pStyle w:val="affe"/>
              <w:numPr>
                <w:ilvl w:val="0"/>
                <w:numId w:val="159"/>
              </w:numPr>
              <w:autoSpaceDE/>
              <w:adjustRightInd/>
              <w:spacing w:line="240" w:lineRule="auto"/>
              <w:ind w:firstLineChars="0"/>
              <w:rPr>
                <w:bCs/>
                <w:color w:val="000000" w:themeColor="text1"/>
              </w:rPr>
            </w:pPr>
            <w:r>
              <w:rPr>
                <w:iCs/>
              </w:rPr>
              <w:t>The suggested number of RUs are too high. In our view, Low &lt;10%, medium (20-30%) and high is ~50%.</w:t>
            </w:r>
            <w:r>
              <w:rPr>
                <w:bCs/>
                <w:color w:val="000000" w:themeColor="text1"/>
              </w:rPr>
              <w:t xml:space="preserve">  </w:t>
            </w:r>
          </w:p>
          <w:p w14:paraId="682FE6FC" w14:textId="77777777" w:rsidR="00FA6FA1" w:rsidRDefault="00FA6FA1" w:rsidP="00FA6FA1">
            <w:pPr>
              <w:pStyle w:val="affe"/>
              <w:numPr>
                <w:ilvl w:val="0"/>
                <w:numId w:val="159"/>
              </w:numPr>
              <w:autoSpaceDE/>
              <w:adjustRightInd/>
              <w:spacing w:line="240" w:lineRule="auto"/>
              <w:ind w:firstLineChars="0"/>
              <w:rPr>
                <w:bCs/>
                <w:color w:val="000000" w:themeColor="text1"/>
              </w:rPr>
            </w:pPr>
            <w:r>
              <w:rPr>
                <w:iCs/>
              </w:rPr>
              <w:t>Ratio of DL/UL traffic: {4:1} shall be baseline.</w:t>
            </w:r>
          </w:p>
          <w:p w14:paraId="6F8642BD" w14:textId="10BD4C6F" w:rsidR="00FA6FA1" w:rsidRDefault="00FA6FA1" w:rsidP="00FA6FA1">
            <w:pPr>
              <w:rPr>
                <w:bCs/>
              </w:rPr>
            </w:pPr>
            <w:r>
              <w:rPr>
                <w:bCs/>
                <w:color w:val="000000" w:themeColor="text1"/>
              </w:rPr>
              <w:t>HetNet (Urban Macro + InH) should be considered and make proposal general, not only for case 1 SBFD.</w:t>
            </w:r>
          </w:p>
        </w:tc>
      </w:tr>
      <w:tr w:rsidR="00CB13CC" w14:paraId="7ABD986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399B663" w14:textId="1329E608" w:rsidR="00CB13CC" w:rsidRDefault="00CB13CC" w:rsidP="00CB13CC">
            <w:pPr>
              <w:rPr>
                <w:bCs/>
                <w:color w:val="000000" w:themeColor="text1"/>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AF6D7B2" w14:textId="496A8278" w:rsidR="00CB13CC" w:rsidRDefault="00CB13CC" w:rsidP="00CB13CC">
            <w:pPr>
              <w:rPr>
                <w:bCs/>
                <w:color w:val="000000" w:themeColor="text1"/>
              </w:rPr>
            </w:pPr>
            <w:r>
              <w:rPr>
                <w:bCs/>
              </w:rPr>
              <w:t>For Macro layer deployment, the current TDD configuration is to adapt to the traffic load ratio, and the benefit for the SBFD is mainly coverage so we suggest the basline traffic ratio is 4</w:t>
            </w:r>
            <w:r>
              <w:rPr>
                <w:rFonts w:hint="eastAsia"/>
                <w:bCs/>
              </w:rPr>
              <w:t>:1 for</w:t>
            </w:r>
            <w:r>
              <w:rPr>
                <w:bCs/>
              </w:rPr>
              <w:t xml:space="preserve"> Macro networks (Uma, and dense urban). For indoor networks, the baseline can be 1:1 for the traffic ratio.</w:t>
            </w:r>
          </w:p>
        </w:tc>
      </w:tr>
      <w:tr w:rsidR="0056718C" w14:paraId="2CDB652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6DF10C8" w14:textId="22C9784D" w:rsidR="0056718C" w:rsidRDefault="0056718C" w:rsidP="0056718C">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4693BD8B" w14:textId="2618DC45" w:rsidR="0056718C" w:rsidRDefault="0056718C" w:rsidP="0056718C">
            <w:pPr>
              <w:rPr>
                <w:bCs/>
              </w:rPr>
            </w:pPr>
            <w:r>
              <w:rPr>
                <w:bCs/>
              </w:rPr>
              <w:t>We are OK with the proposal.</w:t>
            </w:r>
          </w:p>
        </w:tc>
      </w:tr>
    </w:tbl>
    <w:p w14:paraId="28D4AB43" w14:textId="77777777" w:rsidR="00E77E4C" w:rsidRPr="007B522C" w:rsidRDefault="00E77E4C" w:rsidP="00E77E4C">
      <w:pPr>
        <w:spacing w:after="120"/>
      </w:pPr>
    </w:p>
    <w:p w14:paraId="6AB6B222" w14:textId="77777777" w:rsidR="00423D98" w:rsidRDefault="00423D98" w:rsidP="00423D98">
      <w:pPr>
        <w:pStyle w:val="3"/>
      </w:pPr>
      <w:r>
        <w:lastRenderedPageBreak/>
        <w:t>3rd Round Proposals</w:t>
      </w:r>
    </w:p>
    <w:p w14:paraId="00E88584" w14:textId="08A585E1" w:rsidR="00423D98" w:rsidRPr="00A86E08" w:rsidRDefault="00423D98" w:rsidP="00423D98">
      <w:pPr>
        <w:pStyle w:val="40"/>
        <w:numPr>
          <w:ilvl w:val="0"/>
          <w:numId w:val="0"/>
        </w:numPr>
        <w:spacing w:before="0" w:after="0" w:line="240" w:lineRule="auto"/>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w:t>
      </w:r>
      <w:r w:rsidR="00F3172E">
        <w:rPr>
          <w:b/>
          <w:i/>
          <w:u w:val="single"/>
        </w:rPr>
        <w:t>2</w:t>
      </w:r>
      <w:r>
        <w:rPr>
          <w:b/>
          <w:i/>
          <w:u w:val="single"/>
        </w:rPr>
        <w:t xml:space="preserve"> (</w:t>
      </w:r>
      <w:r w:rsidR="00296352">
        <w:rPr>
          <w:b/>
          <w:i/>
          <w:u w:val="single"/>
        </w:rPr>
        <w:t>Closed</w:t>
      </w:r>
      <w:r>
        <w:rPr>
          <w:b/>
          <w:i/>
          <w:u w:val="single"/>
        </w:rPr>
        <w:t>)</w:t>
      </w:r>
      <w:r w:rsidRPr="00A86E08">
        <w:rPr>
          <w:b/>
          <w:i/>
          <w:u w:val="single"/>
        </w:rPr>
        <w:t>:</w:t>
      </w:r>
    </w:p>
    <w:p w14:paraId="7356D6C4" w14:textId="77777777" w:rsidR="00423D98" w:rsidRPr="00ED2D0B" w:rsidRDefault="00423D98" w:rsidP="00423D98">
      <w:pPr>
        <w:rPr>
          <w:b/>
          <w:iCs/>
        </w:rPr>
      </w:pPr>
      <w:r w:rsidRPr="00ED2D0B">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423D98" w14:paraId="721C5B68" w14:textId="77777777" w:rsidTr="00374AEE">
        <w:tc>
          <w:tcPr>
            <w:tcW w:w="709" w:type="pct"/>
            <w:tcBorders>
              <w:top w:val="single" w:sz="4" w:space="0" w:color="auto"/>
              <w:left w:val="single" w:sz="4" w:space="0" w:color="auto"/>
              <w:bottom w:val="single" w:sz="4" w:space="0" w:color="auto"/>
              <w:right w:val="single" w:sz="4" w:space="0" w:color="auto"/>
            </w:tcBorders>
            <w:vAlign w:val="center"/>
          </w:tcPr>
          <w:p w14:paraId="657A17C9" w14:textId="77777777" w:rsidR="00423D98" w:rsidRPr="00E7051C" w:rsidRDefault="00423D98" w:rsidP="00374AEE">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17EF65B2" w14:textId="77777777" w:rsidR="00423D98" w:rsidRPr="00E7051C" w:rsidRDefault="00423D98" w:rsidP="00374AEE">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561D11D0" w14:textId="77777777" w:rsidR="00423D98" w:rsidRPr="00E7051C" w:rsidRDefault="00423D98" w:rsidP="00374AEE">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4414296" w14:textId="77777777" w:rsidR="00423D98" w:rsidRPr="00E7051C" w:rsidRDefault="00423D98" w:rsidP="00374AEE">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46A44F28" w14:textId="77777777" w:rsidR="00423D98" w:rsidRPr="00E7051C" w:rsidRDefault="00423D98" w:rsidP="00374AEE">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287D8321" w14:textId="77777777" w:rsidR="00423D98" w:rsidRPr="00E7051C" w:rsidRDefault="00423D98" w:rsidP="00374AEE">
            <w:pPr>
              <w:autoSpaceDE/>
              <w:autoSpaceDN/>
              <w:adjustRightInd/>
              <w:spacing w:line="240" w:lineRule="auto"/>
              <w:rPr>
                <w:iCs/>
              </w:rPr>
            </w:pPr>
            <w:r w:rsidRPr="00E7051C">
              <w:rPr>
                <w:iCs/>
              </w:rPr>
              <w:t>Dense Urban with 2-layer (FR1)</w:t>
            </w:r>
          </w:p>
        </w:tc>
      </w:tr>
      <w:tr w:rsidR="00423D98" w14:paraId="5E0F93BC"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44EB9D7E" w14:textId="77777777" w:rsidR="00423D98" w:rsidRPr="00E7051C" w:rsidRDefault="00423D98" w:rsidP="00374AEE">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1E05B63B" w14:textId="77777777" w:rsidR="00423D98" w:rsidRPr="00E7051C" w:rsidRDefault="00423D98" w:rsidP="00374AEE">
            <w:pPr>
              <w:autoSpaceDE/>
              <w:autoSpaceDN/>
              <w:adjustRightInd/>
              <w:spacing w:line="240" w:lineRule="auto"/>
              <w:rPr>
                <w:iCs/>
              </w:rPr>
            </w:pPr>
            <w:r w:rsidRPr="00E7051C">
              <w:rPr>
                <w:iCs/>
              </w:rPr>
              <w:t xml:space="preserve">UL and DL are simulated simultaneously. </w:t>
            </w:r>
          </w:p>
          <w:p w14:paraId="5C2CA589" w14:textId="77777777" w:rsidR="00423D98" w:rsidRDefault="00423D98" w:rsidP="00423D98">
            <w:pPr>
              <w:pStyle w:val="affe"/>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7D76A23" w14:textId="77777777" w:rsidR="00423D98" w:rsidRPr="00F150C4" w:rsidRDefault="00423D98" w:rsidP="00423D98">
            <w:pPr>
              <w:pStyle w:val="affe"/>
              <w:numPr>
                <w:ilvl w:val="0"/>
                <w:numId w:val="157"/>
              </w:numPr>
              <w:autoSpaceDE/>
              <w:autoSpaceDN/>
              <w:adjustRightInd/>
              <w:spacing w:line="240" w:lineRule="auto"/>
              <w:ind w:firstLineChars="0"/>
              <w:rPr>
                <w:iCs/>
              </w:rPr>
            </w:pPr>
            <w:r>
              <w:rPr>
                <w:iCs/>
                <w:color w:val="FF0000"/>
              </w:rPr>
              <w:t>Optional</w:t>
            </w:r>
            <w:r w:rsidRPr="00E7051C">
              <w:rPr>
                <w:iCs/>
              </w:rPr>
              <w:t>: Each UE is assigned both UL traffic and DL traffic.</w:t>
            </w:r>
          </w:p>
        </w:tc>
      </w:tr>
      <w:tr w:rsidR="00423D98" w14:paraId="4CF96CC0"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16A37707" w14:textId="77777777" w:rsidR="00423D98" w:rsidRPr="00E7051C" w:rsidRDefault="00423D98" w:rsidP="00374AEE">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181A1852" w14:textId="77777777" w:rsidR="00423D98" w:rsidRPr="00E7051C" w:rsidRDefault="00423D98" w:rsidP="00374AEE">
            <w:pPr>
              <w:autoSpaceDE/>
              <w:autoSpaceDN/>
              <w:adjustRightInd/>
              <w:spacing w:line="240" w:lineRule="auto"/>
              <w:rPr>
                <w:iCs/>
              </w:rPr>
            </w:pPr>
            <w:r w:rsidRPr="00E7051C">
              <w:rPr>
                <w:iCs/>
              </w:rPr>
              <w:t>Both symmetric and asymmetric packet size for UL and DL can be considered.</w:t>
            </w:r>
          </w:p>
          <w:p w14:paraId="3C23ADEC" w14:textId="77777777" w:rsidR="00423D98" w:rsidRDefault="00423D98" w:rsidP="00423D98">
            <w:pPr>
              <w:pStyle w:val="affe"/>
              <w:numPr>
                <w:ilvl w:val="0"/>
                <w:numId w:val="158"/>
              </w:numPr>
              <w:autoSpaceDE/>
              <w:autoSpaceDN/>
              <w:adjustRightInd/>
              <w:spacing w:line="240" w:lineRule="auto"/>
              <w:ind w:firstLineChars="0"/>
              <w:rPr>
                <w:iCs/>
              </w:rPr>
            </w:pPr>
            <w:r w:rsidRPr="00E7051C">
              <w:rPr>
                <w:iCs/>
              </w:rPr>
              <w:t xml:space="preserve">Option 1: Symmetric packet size: </w:t>
            </w:r>
          </w:p>
          <w:p w14:paraId="3FD4100D" w14:textId="77777777" w:rsidR="00423D98" w:rsidRPr="00687885" w:rsidRDefault="00423D98" w:rsidP="00423D98">
            <w:pPr>
              <w:pStyle w:val="affe"/>
              <w:numPr>
                <w:ilvl w:val="1"/>
                <w:numId w:val="158"/>
              </w:numPr>
              <w:autoSpaceDE/>
              <w:autoSpaceDN/>
              <w:adjustRightInd/>
              <w:spacing w:line="240" w:lineRule="auto"/>
              <w:ind w:firstLineChars="0"/>
              <w:rPr>
                <w:iCs/>
                <w:color w:val="FF0000"/>
              </w:rPr>
            </w:pPr>
            <w:r w:rsidRPr="00EE79C8">
              <w:rPr>
                <w:iCs/>
                <w:color w:val="FF0000"/>
              </w:rPr>
              <w:t>Baseline: 0.1Mbytes</w:t>
            </w:r>
            <w:r w:rsidRPr="00687885">
              <w:rPr>
                <w:iCs/>
                <w:color w:val="FF0000"/>
              </w:rPr>
              <w:t xml:space="preserve"> for DL/UL</w:t>
            </w:r>
          </w:p>
          <w:p w14:paraId="457889FB" w14:textId="77777777" w:rsidR="00423D98" w:rsidRPr="00687885" w:rsidRDefault="00423D98" w:rsidP="00423D98">
            <w:pPr>
              <w:pStyle w:val="affe"/>
              <w:numPr>
                <w:ilvl w:val="1"/>
                <w:numId w:val="158"/>
              </w:numPr>
              <w:autoSpaceDE/>
              <w:autoSpaceDN/>
              <w:adjustRightInd/>
              <w:spacing w:line="240" w:lineRule="auto"/>
              <w:ind w:firstLineChars="0"/>
              <w:rPr>
                <w:iCs/>
                <w:color w:val="FF0000"/>
              </w:rPr>
            </w:pPr>
            <w:r w:rsidRPr="00687885">
              <w:rPr>
                <w:iCs/>
                <w:color w:val="FF0000"/>
              </w:rPr>
              <w:t xml:space="preserve">Optional: </w:t>
            </w:r>
            <w:r w:rsidRPr="00EE79C8">
              <w:rPr>
                <w:iCs/>
                <w:color w:val="FF0000"/>
              </w:rPr>
              <w:t>0.5Mbytes</w:t>
            </w:r>
            <w:r w:rsidRPr="00687885">
              <w:rPr>
                <w:iCs/>
                <w:color w:val="FF0000"/>
              </w:rPr>
              <w:t xml:space="preserve"> or 2Mbytes or 1Kbyte for DL/UL (optional)</w:t>
            </w:r>
          </w:p>
          <w:p w14:paraId="3C52320F" w14:textId="77777777" w:rsidR="00423D98" w:rsidRDefault="00423D98" w:rsidP="00423D98">
            <w:pPr>
              <w:pStyle w:val="affe"/>
              <w:numPr>
                <w:ilvl w:val="0"/>
                <w:numId w:val="158"/>
              </w:numPr>
              <w:autoSpaceDE/>
              <w:autoSpaceDN/>
              <w:adjustRightInd/>
              <w:spacing w:line="240" w:lineRule="auto"/>
              <w:ind w:firstLineChars="0"/>
              <w:rPr>
                <w:iCs/>
              </w:rPr>
            </w:pPr>
            <w:r w:rsidRPr="00E7051C">
              <w:rPr>
                <w:iCs/>
              </w:rPr>
              <w:t xml:space="preserve">Option 2: Asymmetric packet size: </w:t>
            </w:r>
          </w:p>
          <w:p w14:paraId="3857350D" w14:textId="77777777" w:rsidR="00423D98" w:rsidRPr="00687885" w:rsidRDefault="00423D98" w:rsidP="00423D98">
            <w:pPr>
              <w:pStyle w:val="affe"/>
              <w:numPr>
                <w:ilvl w:val="1"/>
                <w:numId w:val="158"/>
              </w:numPr>
              <w:autoSpaceDE/>
              <w:autoSpaceDN/>
              <w:adjustRightInd/>
              <w:spacing w:line="240" w:lineRule="auto"/>
              <w:ind w:firstLineChars="0"/>
              <w:rPr>
                <w:iCs/>
                <w:color w:val="FF0000"/>
              </w:rPr>
            </w:pPr>
            <w:r w:rsidRPr="00687885">
              <w:rPr>
                <w:iCs/>
                <w:color w:val="FF0000"/>
              </w:rPr>
              <w:t xml:space="preserve">Baseline: 0.5Mbyte for DL and 0.125 Mbytes for UL </w:t>
            </w:r>
          </w:p>
          <w:p w14:paraId="049B1821" w14:textId="77777777" w:rsidR="00423D98" w:rsidRPr="00E7051C" w:rsidRDefault="00423D98" w:rsidP="00423D98">
            <w:pPr>
              <w:pStyle w:val="affe"/>
              <w:numPr>
                <w:ilvl w:val="1"/>
                <w:numId w:val="158"/>
              </w:numPr>
              <w:autoSpaceDE/>
              <w:autoSpaceDN/>
              <w:adjustRightInd/>
              <w:spacing w:line="240" w:lineRule="auto"/>
              <w:ind w:firstLineChars="0"/>
              <w:rPr>
                <w:iCs/>
              </w:rPr>
            </w:pPr>
            <w:r w:rsidRPr="00687885">
              <w:rPr>
                <w:iCs/>
                <w:color w:val="FF0000"/>
              </w:rPr>
              <w:t>Optional: 4Kbytes for DL and 1Kbyte for UL</w:t>
            </w:r>
          </w:p>
        </w:tc>
      </w:tr>
      <w:tr w:rsidR="00423D98" w14:paraId="0F211306"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17CDD586" w14:textId="77777777" w:rsidR="00423D98" w:rsidRPr="00E7051C" w:rsidRDefault="00423D98" w:rsidP="00374AEE">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E852C01" w14:textId="77777777" w:rsidR="00423D98" w:rsidRPr="00E7051C" w:rsidRDefault="00423D98" w:rsidP="00423D98">
            <w:pPr>
              <w:pStyle w:val="affe"/>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65F5F049" w14:textId="77777777" w:rsidR="00423D98" w:rsidRPr="00E7051C" w:rsidRDefault="00423D98" w:rsidP="00423D98">
            <w:pPr>
              <w:pStyle w:val="affe"/>
              <w:numPr>
                <w:ilvl w:val="0"/>
                <w:numId w:val="160"/>
              </w:numPr>
              <w:autoSpaceDE/>
              <w:autoSpaceDN/>
              <w:adjustRightInd/>
              <w:spacing w:line="240" w:lineRule="auto"/>
              <w:ind w:firstLineChars="0"/>
              <w:rPr>
                <w:iCs/>
              </w:rPr>
            </w:pPr>
            <w:r w:rsidRPr="00E7051C">
              <w:rPr>
                <w:iCs/>
              </w:rPr>
              <w:t>DL Traffic load: low DL RU (</w:t>
            </w:r>
            <w:r w:rsidRPr="00687885">
              <w:rPr>
                <w:iCs/>
                <w:color w:val="FF0000"/>
              </w:rPr>
              <w:t>[20%-25%]</w:t>
            </w:r>
            <w:r w:rsidRPr="00E7051C">
              <w:rPr>
                <w:iCs/>
              </w:rPr>
              <w:t>), medium DL RU (</w:t>
            </w:r>
            <w:r w:rsidRPr="00687885">
              <w:rPr>
                <w:iCs/>
                <w:color w:val="FF0000"/>
              </w:rPr>
              <w:t>[40%-50%]</w:t>
            </w:r>
            <w:r w:rsidRPr="00E7051C">
              <w:rPr>
                <w:iCs/>
              </w:rPr>
              <w:t>), and high DL RU (</w:t>
            </w:r>
            <w:r w:rsidRPr="00687885">
              <w:rPr>
                <w:iCs/>
                <w:color w:val="FF0000"/>
              </w:rPr>
              <w:t>[60%-80%]</w:t>
            </w:r>
            <w:r w:rsidRPr="00E7051C">
              <w:rPr>
                <w:iCs/>
              </w:rPr>
              <w:t>).</w:t>
            </w:r>
          </w:p>
          <w:p w14:paraId="27101D21" w14:textId="77777777" w:rsidR="00423D98" w:rsidRPr="00E7051C" w:rsidRDefault="00423D98" w:rsidP="00423D98">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303A3116" w14:textId="77777777" w:rsidR="00423D98" w:rsidRPr="00E7051C" w:rsidRDefault="00423D98" w:rsidP="00423D98">
            <w:pPr>
              <w:pStyle w:val="affe"/>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4379F860" w14:textId="77777777" w:rsidR="00423D98" w:rsidRPr="00E7051C" w:rsidRDefault="00423D98" w:rsidP="00423D98">
            <w:pPr>
              <w:pStyle w:val="affe"/>
              <w:numPr>
                <w:ilvl w:val="0"/>
                <w:numId w:val="160"/>
              </w:numPr>
              <w:autoSpaceDE/>
              <w:autoSpaceDN/>
              <w:adjustRightInd/>
              <w:spacing w:line="240" w:lineRule="auto"/>
              <w:ind w:firstLineChars="0"/>
              <w:rPr>
                <w:iCs/>
              </w:rPr>
            </w:pPr>
            <w:r w:rsidRPr="00E7051C">
              <w:rPr>
                <w:iCs/>
              </w:rPr>
              <w:t>DL Traffic load: low DL RU (</w:t>
            </w:r>
            <w:r w:rsidRPr="00687885">
              <w:rPr>
                <w:iCs/>
                <w:color w:val="FF0000"/>
              </w:rPr>
              <w:t>[20%-25%]</w:t>
            </w:r>
            <w:r w:rsidRPr="00E7051C">
              <w:rPr>
                <w:iCs/>
              </w:rPr>
              <w:t>), medium DL RU (</w:t>
            </w:r>
            <w:r w:rsidRPr="00687885">
              <w:rPr>
                <w:iCs/>
                <w:color w:val="FF0000"/>
              </w:rPr>
              <w:t>[40%-50%]</w:t>
            </w:r>
            <w:r w:rsidRPr="00E7051C">
              <w:rPr>
                <w:iCs/>
              </w:rPr>
              <w:t>), and high DL RU (</w:t>
            </w:r>
            <w:r w:rsidRPr="00687885">
              <w:rPr>
                <w:iCs/>
                <w:color w:val="FF0000"/>
              </w:rPr>
              <w:t>[60%-80%]</w:t>
            </w:r>
            <w:r w:rsidRPr="00E7051C">
              <w:rPr>
                <w:iCs/>
              </w:rPr>
              <w:t>).</w:t>
            </w:r>
          </w:p>
          <w:p w14:paraId="393A5D7B" w14:textId="77777777" w:rsidR="00423D98" w:rsidRPr="00E7051C" w:rsidRDefault="00423D98" w:rsidP="00423D98">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423D98" w14:paraId="3141E79E"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02E390C5" w14:textId="77777777" w:rsidR="00423D98" w:rsidRPr="00E7051C" w:rsidRDefault="00423D98" w:rsidP="00374AEE">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6F3582E5" w14:textId="77777777" w:rsidR="00423D98" w:rsidRPr="00E7051C" w:rsidRDefault="00423D98" w:rsidP="00423D98">
            <w:pPr>
              <w:pStyle w:val="affe"/>
              <w:numPr>
                <w:ilvl w:val="0"/>
                <w:numId w:val="159"/>
              </w:numPr>
              <w:autoSpaceDE/>
              <w:autoSpaceDN/>
              <w:adjustRightInd/>
              <w:spacing w:line="240" w:lineRule="auto"/>
              <w:ind w:firstLineChars="0"/>
              <w:rPr>
                <w:iCs/>
              </w:rPr>
            </w:pPr>
            <w:r w:rsidRPr="00E7051C">
              <w:rPr>
                <w:iCs/>
              </w:rPr>
              <w:t>The UL arrival rate is determined by the ratio of DL/UL traffic</w:t>
            </w:r>
          </w:p>
          <w:p w14:paraId="72EB8746" w14:textId="77777777" w:rsidR="00423D98" w:rsidRPr="00E7051C" w:rsidRDefault="00423D98" w:rsidP="00423D98">
            <w:pPr>
              <w:pStyle w:val="affe"/>
              <w:numPr>
                <w:ilvl w:val="0"/>
                <w:numId w:val="159"/>
              </w:numPr>
              <w:autoSpaceDE/>
              <w:autoSpaceDN/>
              <w:adjustRightInd/>
              <w:spacing w:line="240" w:lineRule="auto"/>
              <w:ind w:firstLineChars="0"/>
              <w:rPr>
                <w:iCs/>
              </w:rPr>
            </w:pPr>
            <w:r w:rsidRPr="00E7051C">
              <w:rPr>
                <w:iCs/>
              </w:rPr>
              <w:t>Ratio of DL/UL traffic: {2:1}, {4:1}</w:t>
            </w:r>
            <w:r>
              <w:rPr>
                <w:iCs/>
              </w:rPr>
              <w:t xml:space="preserve"> and</w:t>
            </w:r>
            <w:r w:rsidRPr="00E7051C">
              <w:rPr>
                <w:iCs/>
              </w:rPr>
              <w:t xml:space="preserve"> {1:1}</w:t>
            </w:r>
          </w:p>
        </w:tc>
        <w:tc>
          <w:tcPr>
            <w:tcW w:w="1801" w:type="pct"/>
            <w:tcBorders>
              <w:top w:val="single" w:sz="4" w:space="0" w:color="auto"/>
              <w:left w:val="single" w:sz="4" w:space="0" w:color="auto"/>
              <w:bottom w:val="single" w:sz="4" w:space="0" w:color="auto"/>
              <w:right w:val="single" w:sz="4" w:space="0" w:color="auto"/>
            </w:tcBorders>
            <w:hideMark/>
          </w:tcPr>
          <w:p w14:paraId="50B1718E" w14:textId="77777777" w:rsidR="00423D98" w:rsidRPr="00E7051C" w:rsidRDefault="00423D98" w:rsidP="00423D98">
            <w:pPr>
              <w:pStyle w:val="affe"/>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425E286E" w14:textId="77777777" w:rsidR="00423D98" w:rsidRPr="00E7051C" w:rsidRDefault="00423D98" w:rsidP="00423D98">
            <w:pPr>
              <w:pStyle w:val="affe"/>
              <w:numPr>
                <w:ilvl w:val="0"/>
                <w:numId w:val="159"/>
              </w:numPr>
              <w:autoSpaceDE/>
              <w:autoSpaceDN/>
              <w:adjustRightInd/>
              <w:spacing w:line="240" w:lineRule="auto"/>
              <w:ind w:firstLineChars="0"/>
              <w:rPr>
                <w:iCs/>
              </w:rPr>
            </w:pPr>
            <w:r w:rsidRPr="00E7051C">
              <w:rPr>
                <w:iCs/>
              </w:rPr>
              <w:t>Ratio of DL/UL traffic: {2:1}, {4:1}</w:t>
            </w:r>
            <w:r>
              <w:rPr>
                <w:iCs/>
              </w:rPr>
              <w:t xml:space="preserve"> and</w:t>
            </w:r>
            <w:r w:rsidRPr="00E7051C">
              <w:rPr>
                <w:iCs/>
              </w:rPr>
              <w:t xml:space="preserve"> {1:1}</w:t>
            </w:r>
            <w:r>
              <w:rPr>
                <w:iCs/>
              </w:rPr>
              <w:t xml:space="preserve"> </w:t>
            </w:r>
          </w:p>
        </w:tc>
      </w:tr>
      <w:tr w:rsidR="00423D98" w14:paraId="5DC2C32A" w14:textId="77777777" w:rsidTr="00374AEE">
        <w:tc>
          <w:tcPr>
            <w:tcW w:w="709" w:type="pct"/>
            <w:tcBorders>
              <w:top w:val="single" w:sz="4" w:space="0" w:color="auto"/>
              <w:left w:val="single" w:sz="4" w:space="0" w:color="auto"/>
              <w:bottom w:val="single" w:sz="4" w:space="0" w:color="auto"/>
              <w:right w:val="single" w:sz="4" w:space="0" w:color="auto"/>
            </w:tcBorders>
            <w:hideMark/>
          </w:tcPr>
          <w:p w14:paraId="485F6234" w14:textId="77777777" w:rsidR="00423D98" w:rsidRPr="00E7051C" w:rsidRDefault="00423D98" w:rsidP="00374AEE">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0E473B83" w14:textId="77777777" w:rsidR="00423D98" w:rsidRPr="00E7051C" w:rsidRDefault="00423D98" w:rsidP="00374AEE">
            <w:pPr>
              <w:autoSpaceDE/>
              <w:autoSpaceDN/>
              <w:adjustRightInd/>
              <w:spacing w:line="240" w:lineRule="auto"/>
              <w:rPr>
                <w:iCs/>
              </w:rPr>
            </w:pPr>
            <w:r w:rsidRPr="00E7051C">
              <w:rPr>
                <w:iCs/>
              </w:rPr>
              <w:t>The UL and DL FTP packet arrival rate for SBFD are the same as legacy TDD.</w:t>
            </w:r>
          </w:p>
        </w:tc>
      </w:tr>
    </w:tbl>
    <w:p w14:paraId="13C61367" w14:textId="77777777" w:rsidR="00423D98" w:rsidRPr="00B0791E" w:rsidRDefault="00423D98" w:rsidP="00423D98"/>
    <w:p w14:paraId="30E31489" w14:textId="77777777" w:rsidR="00423D98" w:rsidRDefault="00423D98" w:rsidP="00423D98"/>
    <w:p w14:paraId="409B0874" w14:textId="37F77F22" w:rsidR="00431AF4" w:rsidRPr="00A86E08" w:rsidRDefault="00431AF4" w:rsidP="00431AF4">
      <w:pPr>
        <w:pStyle w:val="40"/>
        <w:numPr>
          <w:ilvl w:val="0"/>
          <w:numId w:val="0"/>
        </w:numPr>
        <w:spacing w:before="0" w:after="0" w:line="240" w:lineRule="auto"/>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5-1-r2-Modified (</w:t>
      </w:r>
      <w:r w:rsidR="00296352">
        <w:rPr>
          <w:b/>
          <w:i/>
          <w:u w:val="single"/>
        </w:rPr>
        <w:t>Closed</w:t>
      </w:r>
      <w:r>
        <w:rPr>
          <w:b/>
          <w:i/>
          <w:u w:val="single"/>
        </w:rPr>
        <w:t>)</w:t>
      </w:r>
      <w:r w:rsidRPr="00A86E08">
        <w:rPr>
          <w:b/>
          <w:i/>
          <w:u w:val="single"/>
        </w:rPr>
        <w:t>:</w:t>
      </w:r>
    </w:p>
    <w:p w14:paraId="16A02DDF" w14:textId="77777777" w:rsidR="00431AF4" w:rsidRPr="00ED2D0B" w:rsidRDefault="00431AF4" w:rsidP="00431AF4">
      <w:pPr>
        <w:rPr>
          <w:b/>
          <w:iCs/>
        </w:rPr>
      </w:pPr>
      <w:r w:rsidRPr="00ED2D0B">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431AF4" w14:paraId="08381817" w14:textId="77777777" w:rsidTr="00D0217B">
        <w:tc>
          <w:tcPr>
            <w:tcW w:w="709" w:type="pct"/>
            <w:tcBorders>
              <w:top w:val="single" w:sz="4" w:space="0" w:color="auto"/>
              <w:left w:val="single" w:sz="4" w:space="0" w:color="auto"/>
              <w:bottom w:val="single" w:sz="4" w:space="0" w:color="auto"/>
              <w:right w:val="single" w:sz="4" w:space="0" w:color="auto"/>
            </w:tcBorders>
            <w:vAlign w:val="center"/>
          </w:tcPr>
          <w:p w14:paraId="1A0C94C9" w14:textId="77777777" w:rsidR="00431AF4" w:rsidRPr="00E7051C" w:rsidRDefault="00431AF4" w:rsidP="00D0217B">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6FB4B583" w14:textId="77777777" w:rsidR="00431AF4" w:rsidRPr="00E7051C" w:rsidRDefault="00431AF4" w:rsidP="00D0217B">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02A46246" w14:textId="77777777" w:rsidR="00431AF4" w:rsidRPr="00E7051C" w:rsidRDefault="00431AF4" w:rsidP="00D0217B">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775AB852" w14:textId="77777777" w:rsidR="00431AF4" w:rsidRPr="00E7051C" w:rsidRDefault="00431AF4" w:rsidP="00D0217B">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6E5E1807" w14:textId="77777777" w:rsidR="00431AF4" w:rsidRPr="00E7051C" w:rsidRDefault="00431AF4" w:rsidP="00D0217B">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2ACCA73A" w14:textId="77777777" w:rsidR="00431AF4" w:rsidRPr="00E7051C" w:rsidRDefault="00431AF4" w:rsidP="00D0217B">
            <w:pPr>
              <w:autoSpaceDE/>
              <w:autoSpaceDN/>
              <w:adjustRightInd/>
              <w:spacing w:line="240" w:lineRule="auto"/>
              <w:rPr>
                <w:iCs/>
              </w:rPr>
            </w:pPr>
            <w:r w:rsidRPr="00E7051C">
              <w:rPr>
                <w:iCs/>
              </w:rPr>
              <w:t>Dense Urban with 2-layer (FR1)</w:t>
            </w:r>
          </w:p>
        </w:tc>
      </w:tr>
      <w:tr w:rsidR="00431AF4" w14:paraId="6DA55ED6" w14:textId="77777777" w:rsidTr="00D0217B">
        <w:tc>
          <w:tcPr>
            <w:tcW w:w="709" w:type="pct"/>
            <w:tcBorders>
              <w:top w:val="single" w:sz="4" w:space="0" w:color="auto"/>
              <w:left w:val="single" w:sz="4" w:space="0" w:color="auto"/>
              <w:bottom w:val="single" w:sz="4" w:space="0" w:color="auto"/>
              <w:right w:val="single" w:sz="4" w:space="0" w:color="auto"/>
            </w:tcBorders>
            <w:hideMark/>
          </w:tcPr>
          <w:p w14:paraId="6B00F0C9" w14:textId="77777777" w:rsidR="00431AF4" w:rsidRPr="00E7051C" w:rsidRDefault="00431AF4" w:rsidP="00D0217B">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1E224555" w14:textId="77777777" w:rsidR="00431AF4" w:rsidRPr="004373AF" w:rsidRDefault="00431AF4" w:rsidP="00D0217B">
            <w:pPr>
              <w:autoSpaceDE/>
              <w:autoSpaceDN/>
              <w:adjustRightInd/>
              <w:spacing w:line="240" w:lineRule="auto"/>
              <w:rPr>
                <w:iCs/>
              </w:rPr>
            </w:pPr>
            <w:r w:rsidRPr="004373AF">
              <w:rPr>
                <w:iCs/>
              </w:rPr>
              <w:t>UL and DL are simulated simultaneously.</w:t>
            </w:r>
            <w:r w:rsidRPr="00DC242F">
              <w:rPr>
                <w:iCs/>
                <w:color w:val="FF0000"/>
              </w:rPr>
              <w:t xml:space="preserve"> Companies to report which option is used</w:t>
            </w:r>
            <w:r>
              <w:rPr>
                <w:iCs/>
                <w:color w:val="FF0000"/>
              </w:rPr>
              <w:t>.</w:t>
            </w:r>
          </w:p>
          <w:p w14:paraId="23CAA087" w14:textId="77777777" w:rsidR="00431AF4" w:rsidRPr="004373AF" w:rsidRDefault="00431AF4" w:rsidP="00D0217B">
            <w:pPr>
              <w:pStyle w:val="affe"/>
              <w:numPr>
                <w:ilvl w:val="0"/>
                <w:numId w:val="157"/>
              </w:numPr>
              <w:autoSpaceDE/>
              <w:autoSpaceDN/>
              <w:adjustRightInd/>
              <w:spacing w:line="240" w:lineRule="auto"/>
              <w:ind w:firstLineChars="0"/>
              <w:rPr>
                <w:iCs/>
              </w:rPr>
            </w:pPr>
            <w:r w:rsidRPr="00DC242F">
              <w:rPr>
                <w:iCs/>
                <w:color w:val="FF0000"/>
              </w:rPr>
              <w:lastRenderedPageBreak/>
              <w:t>Option 1</w:t>
            </w:r>
            <w:r w:rsidRPr="004373AF">
              <w:rPr>
                <w:iCs/>
              </w:rPr>
              <w:t>: Each UE is either assigned UL traffic or DL traffic.</w:t>
            </w:r>
          </w:p>
          <w:p w14:paraId="2F7D1BEF" w14:textId="77777777" w:rsidR="00431AF4" w:rsidRPr="004373AF" w:rsidRDefault="00431AF4" w:rsidP="00D0217B">
            <w:pPr>
              <w:pStyle w:val="affe"/>
              <w:numPr>
                <w:ilvl w:val="0"/>
                <w:numId w:val="157"/>
              </w:numPr>
              <w:autoSpaceDE/>
              <w:autoSpaceDN/>
              <w:adjustRightInd/>
              <w:spacing w:line="240" w:lineRule="auto"/>
              <w:ind w:firstLineChars="0"/>
              <w:rPr>
                <w:iCs/>
              </w:rPr>
            </w:pPr>
            <w:r w:rsidRPr="00DC242F">
              <w:rPr>
                <w:iCs/>
                <w:color w:val="FF0000"/>
              </w:rPr>
              <w:t>Option 2</w:t>
            </w:r>
            <w:r w:rsidRPr="004373AF">
              <w:rPr>
                <w:iCs/>
              </w:rPr>
              <w:t>: Each UE is assigned both UL traffic and DL traffic.</w:t>
            </w:r>
          </w:p>
        </w:tc>
      </w:tr>
      <w:tr w:rsidR="00431AF4" w14:paraId="5EEFC7D8" w14:textId="77777777" w:rsidTr="00D0217B">
        <w:tc>
          <w:tcPr>
            <w:tcW w:w="709" w:type="pct"/>
            <w:tcBorders>
              <w:top w:val="single" w:sz="4" w:space="0" w:color="auto"/>
              <w:left w:val="single" w:sz="4" w:space="0" w:color="auto"/>
              <w:bottom w:val="single" w:sz="4" w:space="0" w:color="auto"/>
              <w:right w:val="single" w:sz="4" w:space="0" w:color="auto"/>
            </w:tcBorders>
            <w:hideMark/>
          </w:tcPr>
          <w:p w14:paraId="7C342EBA" w14:textId="77777777" w:rsidR="00431AF4" w:rsidRPr="00E7051C" w:rsidRDefault="00431AF4" w:rsidP="00D0217B">
            <w:pPr>
              <w:autoSpaceDE/>
              <w:autoSpaceDN/>
              <w:adjustRightInd/>
              <w:spacing w:line="240" w:lineRule="auto"/>
              <w:rPr>
                <w:iCs/>
              </w:rPr>
            </w:pPr>
            <w:r w:rsidRPr="00E7051C">
              <w:rPr>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78F1807D" w14:textId="77777777" w:rsidR="00431AF4" w:rsidRPr="004373AF" w:rsidRDefault="00431AF4" w:rsidP="00D0217B">
            <w:pPr>
              <w:autoSpaceDE/>
              <w:autoSpaceDN/>
              <w:adjustRightInd/>
              <w:spacing w:line="240" w:lineRule="auto"/>
              <w:rPr>
                <w:iCs/>
              </w:rPr>
            </w:pPr>
            <w:r w:rsidRPr="004373AF">
              <w:rPr>
                <w:iCs/>
              </w:rPr>
              <w:t>Both symmetric and asymmetric packet size for UL and DL can be considered.</w:t>
            </w:r>
            <w:r w:rsidRPr="00DC242F">
              <w:rPr>
                <w:iCs/>
                <w:color w:val="FF0000"/>
              </w:rPr>
              <w:t xml:space="preserve"> Companies to report which option is used</w:t>
            </w:r>
            <w:r>
              <w:rPr>
                <w:iCs/>
                <w:color w:val="FF0000"/>
              </w:rPr>
              <w:t>.</w:t>
            </w:r>
          </w:p>
          <w:p w14:paraId="63DB4367" w14:textId="77777777" w:rsidR="00431AF4" w:rsidRPr="004373AF" w:rsidRDefault="00431AF4" w:rsidP="00D0217B">
            <w:pPr>
              <w:pStyle w:val="affe"/>
              <w:numPr>
                <w:ilvl w:val="0"/>
                <w:numId w:val="158"/>
              </w:numPr>
              <w:autoSpaceDE/>
              <w:autoSpaceDN/>
              <w:adjustRightInd/>
              <w:spacing w:line="240" w:lineRule="auto"/>
              <w:ind w:firstLineChars="0"/>
              <w:rPr>
                <w:iCs/>
              </w:rPr>
            </w:pPr>
            <w:r w:rsidRPr="004373AF">
              <w:rPr>
                <w:iCs/>
              </w:rPr>
              <w:t xml:space="preserve">Option 1: Symmetric packet size: </w:t>
            </w:r>
          </w:p>
          <w:p w14:paraId="6DB5BA54" w14:textId="77777777" w:rsidR="00431AF4" w:rsidRPr="004373AF" w:rsidRDefault="00431AF4" w:rsidP="00D0217B">
            <w:pPr>
              <w:pStyle w:val="affe"/>
              <w:numPr>
                <w:ilvl w:val="1"/>
                <w:numId w:val="158"/>
              </w:numPr>
              <w:autoSpaceDE/>
              <w:autoSpaceDN/>
              <w:adjustRightInd/>
              <w:spacing w:line="240" w:lineRule="auto"/>
              <w:ind w:firstLineChars="0"/>
              <w:rPr>
                <w:iCs/>
              </w:rPr>
            </w:pPr>
            <w:r w:rsidRPr="004373AF">
              <w:rPr>
                <w:iCs/>
              </w:rPr>
              <w:t>Baseline: 0.1Mbytes for DL/UL</w:t>
            </w:r>
          </w:p>
          <w:p w14:paraId="6FBA28A4" w14:textId="77777777" w:rsidR="00431AF4" w:rsidRPr="004373AF" w:rsidRDefault="00431AF4" w:rsidP="00D0217B">
            <w:pPr>
              <w:pStyle w:val="affe"/>
              <w:numPr>
                <w:ilvl w:val="1"/>
                <w:numId w:val="158"/>
              </w:numPr>
              <w:autoSpaceDE/>
              <w:autoSpaceDN/>
              <w:adjustRightInd/>
              <w:spacing w:line="240" w:lineRule="auto"/>
              <w:ind w:firstLineChars="0"/>
              <w:rPr>
                <w:iCs/>
              </w:rPr>
            </w:pPr>
            <w:r w:rsidRPr="004373AF">
              <w:rPr>
                <w:iCs/>
              </w:rPr>
              <w:t>Optional: 0.5Mbytes or 2Mbytes or 1Kbyte for DL/UL (optional)</w:t>
            </w:r>
          </w:p>
          <w:p w14:paraId="53B60CCB" w14:textId="77777777" w:rsidR="00431AF4" w:rsidRPr="004373AF" w:rsidRDefault="00431AF4" w:rsidP="00D0217B">
            <w:pPr>
              <w:pStyle w:val="affe"/>
              <w:numPr>
                <w:ilvl w:val="0"/>
                <w:numId w:val="158"/>
              </w:numPr>
              <w:autoSpaceDE/>
              <w:autoSpaceDN/>
              <w:adjustRightInd/>
              <w:spacing w:line="240" w:lineRule="auto"/>
              <w:ind w:firstLineChars="0"/>
              <w:rPr>
                <w:iCs/>
              </w:rPr>
            </w:pPr>
            <w:r w:rsidRPr="004373AF">
              <w:rPr>
                <w:iCs/>
              </w:rPr>
              <w:t xml:space="preserve">Option 2: Asymmetric packet size: </w:t>
            </w:r>
          </w:p>
          <w:p w14:paraId="0A15B346" w14:textId="77777777" w:rsidR="00431AF4" w:rsidRPr="004373AF" w:rsidRDefault="00431AF4" w:rsidP="00D0217B">
            <w:pPr>
              <w:pStyle w:val="affe"/>
              <w:numPr>
                <w:ilvl w:val="1"/>
                <w:numId w:val="158"/>
              </w:numPr>
              <w:autoSpaceDE/>
              <w:autoSpaceDN/>
              <w:adjustRightInd/>
              <w:spacing w:line="240" w:lineRule="auto"/>
              <w:ind w:firstLineChars="0"/>
              <w:rPr>
                <w:iCs/>
              </w:rPr>
            </w:pPr>
            <w:r w:rsidRPr="004373AF">
              <w:rPr>
                <w:iCs/>
              </w:rPr>
              <w:t xml:space="preserve">Baseline: 0.5Mbyte for DL and 0.125 Mbytes for UL </w:t>
            </w:r>
          </w:p>
          <w:p w14:paraId="7D8B2AA4" w14:textId="77777777" w:rsidR="00431AF4" w:rsidRPr="004373AF" w:rsidRDefault="00431AF4" w:rsidP="00D0217B">
            <w:pPr>
              <w:pStyle w:val="affe"/>
              <w:numPr>
                <w:ilvl w:val="1"/>
                <w:numId w:val="158"/>
              </w:numPr>
              <w:autoSpaceDE/>
              <w:autoSpaceDN/>
              <w:adjustRightInd/>
              <w:spacing w:line="240" w:lineRule="auto"/>
              <w:ind w:firstLineChars="0"/>
              <w:rPr>
                <w:iCs/>
              </w:rPr>
            </w:pPr>
            <w:r w:rsidRPr="004373AF">
              <w:rPr>
                <w:iCs/>
              </w:rPr>
              <w:t>Optional: 4Kbytes for DL and 1Kbyte for UL</w:t>
            </w:r>
          </w:p>
        </w:tc>
      </w:tr>
      <w:tr w:rsidR="00431AF4" w14:paraId="2159ADBC" w14:textId="77777777" w:rsidTr="00D0217B">
        <w:tc>
          <w:tcPr>
            <w:tcW w:w="709" w:type="pct"/>
            <w:tcBorders>
              <w:top w:val="single" w:sz="4" w:space="0" w:color="auto"/>
              <w:left w:val="single" w:sz="4" w:space="0" w:color="auto"/>
              <w:bottom w:val="single" w:sz="4" w:space="0" w:color="auto"/>
              <w:right w:val="single" w:sz="4" w:space="0" w:color="auto"/>
            </w:tcBorders>
            <w:hideMark/>
          </w:tcPr>
          <w:p w14:paraId="2FD28375" w14:textId="77777777" w:rsidR="00431AF4" w:rsidRPr="00E7051C" w:rsidRDefault="00431AF4" w:rsidP="00D0217B">
            <w:pPr>
              <w:autoSpaceDE/>
              <w:autoSpaceDN/>
              <w:adjustRightInd/>
              <w:spacing w:line="240" w:lineRule="auto"/>
              <w:rPr>
                <w:iCs/>
              </w:rPr>
            </w:pPr>
            <w:r w:rsidRPr="004373AF">
              <w:rPr>
                <w:iCs/>
                <w:color w:val="FF0000"/>
              </w:rPr>
              <w:t>UL</w:t>
            </w:r>
            <w:r w:rsidRPr="00E7051C">
              <w:rPr>
                <w:iCs/>
              </w:rPr>
              <w:t xml:space="preserve">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3A09FF1D" w14:textId="77777777" w:rsidR="00431AF4" w:rsidRPr="004373AF" w:rsidRDefault="00431AF4" w:rsidP="00D0217B">
            <w:pPr>
              <w:pStyle w:val="affe"/>
              <w:numPr>
                <w:ilvl w:val="0"/>
                <w:numId w:val="160"/>
              </w:numPr>
              <w:autoSpaceDE/>
              <w:autoSpaceDN/>
              <w:adjustRightInd/>
              <w:spacing w:line="240" w:lineRule="auto"/>
              <w:ind w:firstLineChars="0"/>
              <w:rPr>
                <w:iCs/>
              </w:rPr>
            </w:pPr>
            <w:r w:rsidRPr="004373AF">
              <w:rPr>
                <w:iCs/>
              </w:rPr>
              <w:t xml:space="preserve">The </w:t>
            </w:r>
            <w:r w:rsidRPr="004373AF">
              <w:rPr>
                <w:iCs/>
                <w:color w:val="FF0000"/>
              </w:rPr>
              <w:t>UL</w:t>
            </w:r>
            <w:r w:rsidRPr="004373AF">
              <w:rPr>
                <w:iCs/>
              </w:rPr>
              <w:t xml:space="preserve"> arrival rate is selected to reach a target </w:t>
            </w:r>
            <w:r w:rsidRPr="004373AF">
              <w:rPr>
                <w:iCs/>
                <w:color w:val="FF0000"/>
              </w:rPr>
              <w:t>UL</w:t>
            </w:r>
            <w:r w:rsidRPr="004373AF">
              <w:rPr>
                <w:iCs/>
              </w:rPr>
              <w:t xml:space="preserve"> traffic load (RU).</w:t>
            </w:r>
          </w:p>
          <w:p w14:paraId="2C8CCCAF" w14:textId="77777777" w:rsidR="00431AF4" w:rsidRPr="004373AF" w:rsidRDefault="00431AF4" w:rsidP="00D0217B">
            <w:pPr>
              <w:pStyle w:val="affe"/>
              <w:numPr>
                <w:ilvl w:val="0"/>
                <w:numId w:val="160"/>
              </w:numPr>
              <w:autoSpaceDE/>
              <w:autoSpaceDN/>
              <w:adjustRightInd/>
              <w:spacing w:line="240" w:lineRule="auto"/>
              <w:ind w:firstLineChars="0"/>
              <w:rPr>
                <w:iCs/>
              </w:rPr>
            </w:pPr>
            <w:r w:rsidRPr="004373AF">
              <w:rPr>
                <w:iCs/>
                <w:color w:val="FF0000"/>
              </w:rPr>
              <w:t xml:space="preserve">UL </w:t>
            </w:r>
            <w:r w:rsidRPr="004373AF">
              <w:rPr>
                <w:iCs/>
              </w:rPr>
              <w:t xml:space="preserve">Traffic load: low </w:t>
            </w:r>
            <w:r w:rsidRPr="004373AF">
              <w:rPr>
                <w:iCs/>
                <w:color w:val="FF0000"/>
              </w:rPr>
              <w:t xml:space="preserve">UL </w:t>
            </w:r>
            <w:r w:rsidRPr="004373AF">
              <w:rPr>
                <w:iCs/>
              </w:rPr>
              <w:t>RU (</w:t>
            </w:r>
            <w:r w:rsidRPr="004373AF">
              <w:rPr>
                <w:iCs/>
                <w:color w:val="FF0000"/>
              </w:rPr>
              <w:t>[&lt;10%]</w:t>
            </w:r>
            <w:r w:rsidRPr="004373AF">
              <w:rPr>
                <w:iCs/>
              </w:rPr>
              <w:t xml:space="preserve">), medium </w:t>
            </w:r>
            <w:r w:rsidRPr="004373AF">
              <w:rPr>
                <w:iCs/>
                <w:color w:val="FF0000"/>
              </w:rPr>
              <w:t xml:space="preserve">UL </w:t>
            </w:r>
            <w:r w:rsidRPr="004373AF">
              <w:rPr>
                <w:iCs/>
              </w:rPr>
              <w:t>RU (</w:t>
            </w:r>
            <w:r w:rsidRPr="004373AF">
              <w:rPr>
                <w:iCs/>
                <w:color w:val="FF0000"/>
              </w:rPr>
              <w:t>[20%-30%]</w:t>
            </w:r>
            <w:r w:rsidRPr="004373AF">
              <w:rPr>
                <w:iCs/>
              </w:rPr>
              <w:t xml:space="preserve">), and high </w:t>
            </w:r>
            <w:r w:rsidRPr="004373AF">
              <w:rPr>
                <w:iCs/>
                <w:color w:val="FF0000"/>
              </w:rPr>
              <w:t xml:space="preserve">UL </w:t>
            </w:r>
            <w:r w:rsidRPr="004373AF">
              <w:rPr>
                <w:iCs/>
              </w:rPr>
              <w:t>RU (</w:t>
            </w:r>
            <w:r w:rsidRPr="004373AF">
              <w:rPr>
                <w:iCs/>
                <w:color w:val="FF0000"/>
              </w:rPr>
              <w:t>[~50%]</w:t>
            </w:r>
            <w:r w:rsidRPr="004373AF">
              <w:rPr>
                <w:iCs/>
              </w:rPr>
              <w:t>).</w:t>
            </w:r>
          </w:p>
          <w:p w14:paraId="3095248D" w14:textId="77777777" w:rsidR="00431AF4" w:rsidRPr="004373AF" w:rsidRDefault="00431AF4" w:rsidP="00D0217B">
            <w:pPr>
              <w:pStyle w:val="affe"/>
              <w:numPr>
                <w:ilvl w:val="0"/>
                <w:numId w:val="160"/>
              </w:numPr>
              <w:autoSpaceDE/>
              <w:autoSpaceDN/>
              <w:adjustRightInd/>
              <w:spacing w:line="240" w:lineRule="auto"/>
              <w:ind w:firstLineChars="0"/>
              <w:rPr>
                <w:iCs/>
              </w:rPr>
            </w:pPr>
            <w:r w:rsidRPr="004373AF">
              <w:rPr>
                <w:rFonts w:hint="eastAsia"/>
                <w:iCs/>
              </w:rPr>
              <w:t>N</w:t>
            </w:r>
            <w:r w:rsidRPr="004373AF">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64A7F9EE" w14:textId="77777777" w:rsidR="00431AF4" w:rsidRPr="004373AF" w:rsidRDefault="00431AF4" w:rsidP="00D0217B">
            <w:pPr>
              <w:pStyle w:val="affe"/>
              <w:numPr>
                <w:ilvl w:val="0"/>
                <w:numId w:val="160"/>
              </w:numPr>
              <w:autoSpaceDE/>
              <w:autoSpaceDN/>
              <w:adjustRightInd/>
              <w:spacing w:line="240" w:lineRule="auto"/>
              <w:ind w:firstLineChars="0"/>
              <w:rPr>
                <w:iCs/>
              </w:rPr>
            </w:pPr>
            <w:r w:rsidRPr="004373AF">
              <w:rPr>
                <w:iCs/>
              </w:rPr>
              <w:t xml:space="preserve">The </w:t>
            </w:r>
            <w:r w:rsidRPr="004373AF">
              <w:rPr>
                <w:iCs/>
                <w:color w:val="FF0000"/>
              </w:rPr>
              <w:t xml:space="preserve">UL </w:t>
            </w:r>
            <w:r w:rsidRPr="004373AF">
              <w:rPr>
                <w:iCs/>
              </w:rPr>
              <w:t xml:space="preserve">arrival rate#1 of Macro cell and </w:t>
            </w:r>
            <w:r w:rsidRPr="004373AF">
              <w:rPr>
                <w:iCs/>
                <w:color w:val="FF0000"/>
              </w:rPr>
              <w:t xml:space="preserve">UL </w:t>
            </w:r>
            <w:r w:rsidRPr="004373AF">
              <w:rPr>
                <w:iCs/>
              </w:rPr>
              <w:t xml:space="preserve">arrival rate#2 of Micro cell are selected to reach target </w:t>
            </w:r>
            <w:r w:rsidRPr="004373AF">
              <w:rPr>
                <w:iCs/>
                <w:color w:val="FF0000"/>
              </w:rPr>
              <w:t xml:space="preserve">UL </w:t>
            </w:r>
            <w:r w:rsidRPr="004373AF">
              <w:rPr>
                <w:iCs/>
              </w:rPr>
              <w:t xml:space="preserve">traffic load (RU)#1 of Macro cell and target </w:t>
            </w:r>
            <w:r w:rsidRPr="004373AF">
              <w:rPr>
                <w:iCs/>
                <w:color w:val="FF0000"/>
              </w:rPr>
              <w:t xml:space="preserve">UL </w:t>
            </w:r>
            <w:r w:rsidRPr="004373AF">
              <w:rPr>
                <w:iCs/>
              </w:rPr>
              <w:t>traffic load (RU)#2 of Micro cell, respectively</w:t>
            </w:r>
          </w:p>
          <w:p w14:paraId="1B2C0EF5" w14:textId="77777777" w:rsidR="00431AF4" w:rsidRPr="004373AF" w:rsidRDefault="00431AF4" w:rsidP="00D0217B">
            <w:pPr>
              <w:pStyle w:val="affe"/>
              <w:numPr>
                <w:ilvl w:val="0"/>
                <w:numId w:val="160"/>
              </w:numPr>
              <w:autoSpaceDE/>
              <w:autoSpaceDN/>
              <w:adjustRightInd/>
              <w:spacing w:line="240" w:lineRule="auto"/>
              <w:ind w:firstLineChars="0"/>
              <w:rPr>
                <w:iCs/>
              </w:rPr>
            </w:pPr>
            <w:r w:rsidRPr="004373AF">
              <w:rPr>
                <w:iCs/>
                <w:color w:val="FF0000"/>
              </w:rPr>
              <w:t xml:space="preserve">UL </w:t>
            </w:r>
            <w:r w:rsidRPr="004373AF">
              <w:rPr>
                <w:iCs/>
              </w:rPr>
              <w:t xml:space="preserve">Traffic load: low </w:t>
            </w:r>
            <w:r w:rsidRPr="004373AF">
              <w:rPr>
                <w:iCs/>
                <w:color w:val="FF0000"/>
              </w:rPr>
              <w:t xml:space="preserve">UL </w:t>
            </w:r>
            <w:r w:rsidRPr="004373AF">
              <w:rPr>
                <w:iCs/>
              </w:rPr>
              <w:t>RU (</w:t>
            </w:r>
            <w:r w:rsidRPr="004373AF">
              <w:rPr>
                <w:iCs/>
                <w:color w:val="FF0000"/>
              </w:rPr>
              <w:t>[&lt;10%]</w:t>
            </w:r>
            <w:r w:rsidRPr="004373AF">
              <w:rPr>
                <w:iCs/>
              </w:rPr>
              <w:t xml:space="preserve">), medium </w:t>
            </w:r>
            <w:r w:rsidRPr="004373AF">
              <w:rPr>
                <w:iCs/>
                <w:color w:val="FF0000"/>
              </w:rPr>
              <w:t xml:space="preserve">UL </w:t>
            </w:r>
            <w:r w:rsidRPr="004373AF">
              <w:rPr>
                <w:iCs/>
              </w:rPr>
              <w:t>RU (</w:t>
            </w:r>
            <w:r w:rsidRPr="004373AF">
              <w:rPr>
                <w:iCs/>
                <w:color w:val="FF0000"/>
              </w:rPr>
              <w:t>[20%-30%]</w:t>
            </w:r>
            <w:r w:rsidRPr="004373AF">
              <w:rPr>
                <w:iCs/>
              </w:rPr>
              <w:t xml:space="preserve">), and high </w:t>
            </w:r>
            <w:r w:rsidRPr="004373AF">
              <w:rPr>
                <w:iCs/>
                <w:color w:val="FF0000"/>
              </w:rPr>
              <w:t xml:space="preserve">UL </w:t>
            </w:r>
            <w:r w:rsidRPr="004373AF">
              <w:rPr>
                <w:iCs/>
              </w:rPr>
              <w:t>RU (</w:t>
            </w:r>
            <w:r w:rsidRPr="004373AF">
              <w:rPr>
                <w:iCs/>
                <w:color w:val="FF0000"/>
              </w:rPr>
              <w:t>[~50%]</w:t>
            </w:r>
            <w:r w:rsidRPr="004373AF">
              <w:rPr>
                <w:iCs/>
              </w:rPr>
              <w:t>).</w:t>
            </w:r>
          </w:p>
          <w:p w14:paraId="04468B46" w14:textId="77777777" w:rsidR="00431AF4" w:rsidRPr="004373AF" w:rsidRDefault="00431AF4" w:rsidP="00D0217B">
            <w:pPr>
              <w:pStyle w:val="affe"/>
              <w:numPr>
                <w:ilvl w:val="0"/>
                <w:numId w:val="160"/>
              </w:numPr>
              <w:autoSpaceDE/>
              <w:autoSpaceDN/>
              <w:adjustRightInd/>
              <w:spacing w:line="240" w:lineRule="auto"/>
              <w:ind w:firstLineChars="0"/>
              <w:rPr>
                <w:iCs/>
              </w:rPr>
            </w:pPr>
            <w:r w:rsidRPr="004373AF">
              <w:rPr>
                <w:rFonts w:hint="eastAsia"/>
                <w:iCs/>
              </w:rPr>
              <w:t>N</w:t>
            </w:r>
            <w:r w:rsidRPr="004373AF">
              <w:rPr>
                <w:iCs/>
              </w:rPr>
              <w:t>ote: Type-2 RU definition (calculated per link direction) is used</w:t>
            </w:r>
          </w:p>
        </w:tc>
      </w:tr>
      <w:tr w:rsidR="00431AF4" w14:paraId="1EAFF16D" w14:textId="77777777" w:rsidTr="00D0217B">
        <w:tc>
          <w:tcPr>
            <w:tcW w:w="709" w:type="pct"/>
            <w:tcBorders>
              <w:top w:val="single" w:sz="4" w:space="0" w:color="auto"/>
              <w:left w:val="single" w:sz="4" w:space="0" w:color="auto"/>
              <w:bottom w:val="single" w:sz="4" w:space="0" w:color="auto"/>
              <w:right w:val="single" w:sz="4" w:space="0" w:color="auto"/>
            </w:tcBorders>
            <w:hideMark/>
          </w:tcPr>
          <w:p w14:paraId="086ACCB5" w14:textId="77777777" w:rsidR="00431AF4" w:rsidRPr="00E7051C" w:rsidRDefault="00431AF4" w:rsidP="00D0217B">
            <w:pPr>
              <w:autoSpaceDE/>
              <w:autoSpaceDN/>
              <w:adjustRightInd/>
              <w:spacing w:line="240" w:lineRule="auto"/>
              <w:rPr>
                <w:iCs/>
              </w:rPr>
            </w:pPr>
            <w:r w:rsidRPr="004373AF">
              <w:rPr>
                <w:iCs/>
                <w:color w:val="FF0000"/>
              </w:rPr>
              <w:t>DL</w:t>
            </w:r>
            <w:r w:rsidRPr="00E7051C">
              <w:rPr>
                <w:iCs/>
              </w:rPr>
              <w:t xml:space="preserve">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043BF334" w14:textId="77777777" w:rsidR="00431AF4" w:rsidRPr="004373AF" w:rsidRDefault="00431AF4" w:rsidP="00D0217B">
            <w:pPr>
              <w:pStyle w:val="affe"/>
              <w:numPr>
                <w:ilvl w:val="0"/>
                <w:numId w:val="159"/>
              </w:numPr>
              <w:autoSpaceDE/>
              <w:autoSpaceDN/>
              <w:adjustRightInd/>
              <w:spacing w:line="240" w:lineRule="auto"/>
              <w:ind w:firstLineChars="0"/>
              <w:rPr>
                <w:iCs/>
              </w:rPr>
            </w:pPr>
            <w:r w:rsidRPr="004373AF">
              <w:rPr>
                <w:iCs/>
              </w:rPr>
              <w:t xml:space="preserve">The </w:t>
            </w:r>
            <w:r w:rsidRPr="004373AF">
              <w:rPr>
                <w:iCs/>
                <w:color w:val="FF0000"/>
              </w:rPr>
              <w:t xml:space="preserve">DL </w:t>
            </w:r>
            <w:r w:rsidRPr="004373AF">
              <w:rPr>
                <w:iCs/>
              </w:rPr>
              <w:t>arrival rate is determined by the ratio of DL/UL traffic</w:t>
            </w:r>
          </w:p>
          <w:p w14:paraId="0AEDD541" w14:textId="77777777" w:rsidR="00431AF4" w:rsidRPr="004373AF" w:rsidRDefault="00431AF4" w:rsidP="00D0217B">
            <w:pPr>
              <w:pStyle w:val="affe"/>
              <w:numPr>
                <w:ilvl w:val="0"/>
                <w:numId w:val="159"/>
              </w:numPr>
              <w:autoSpaceDE/>
              <w:autoSpaceDN/>
              <w:adjustRightInd/>
              <w:spacing w:line="240" w:lineRule="auto"/>
              <w:ind w:firstLineChars="0"/>
              <w:rPr>
                <w:iCs/>
              </w:rPr>
            </w:pPr>
            <w:r w:rsidRPr="004373AF">
              <w:rPr>
                <w:iCs/>
              </w:rPr>
              <w:t>Ratio of DL/UL traffic: {2:1}, {4:1} and {1:1}</w:t>
            </w:r>
          </w:p>
        </w:tc>
        <w:tc>
          <w:tcPr>
            <w:tcW w:w="1801" w:type="pct"/>
            <w:tcBorders>
              <w:top w:val="single" w:sz="4" w:space="0" w:color="auto"/>
              <w:left w:val="single" w:sz="4" w:space="0" w:color="auto"/>
              <w:bottom w:val="single" w:sz="4" w:space="0" w:color="auto"/>
              <w:right w:val="single" w:sz="4" w:space="0" w:color="auto"/>
            </w:tcBorders>
            <w:hideMark/>
          </w:tcPr>
          <w:p w14:paraId="611ADD67" w14:textId="77777777" w:rsidR="00431AF4" w:rsidRPr="004373AF" w:rsidRDefault="00431AF4" w:rsidP="00D0217B">
            <w:pPr>
              <w:pStyle w:val="affe"/>
              <w:numPr>
                <w:ilvl w:val="0"/>
                <w:numId w:val="159"/>
              </w:numPr>
              <w:autoSpaceDE/>
              <w:autoSpaceDN/>
              <w:adjustRightInd/>
              <w:spacing w:line="240" w:lineRule="auto"/>
              <w:ind w:firstLineChars="0"/>
              <w:rPr>
                <w:iCs/>
              </w:rPr>
            </w:pPr>
            <w:r w:rsidRPr="004373AF">
              <w:rPr>
                <w:iCs/>
              </w:rPr>
              <w:t xml:space="preserve">The </w:t>
            </w:r>
            <w:r w:rsidRPr="004373AF">
              <w:rPr>
                <w:iCs/>
                <w:color w:val="FF0000"/>
              </w:rPr>
              <w:t xml:space="preserve">DL </w:t>
            </w:r>
            <w:r w:rsidRPr="004373AF">
              <w:rPr>
                <w:iCs/>
              </w:rPr>
              <w:t xml:space="preserve">arrival rate#1 is determined by the </w:t>
            </w:r>
            <w:r w:rsidRPr="004373AF">
              <w:rPr>
                <w:iCs/>
                <w:color w:val="FF0000"/>
              </w:rPr>
              <w:t xml:space="preserve">UL </w:t>
            </w:r>
            <w:r w:rsidRPr="004373AF">
              <w:rPr>
                <w:iCs/>
              </w:rPr>
              <w:t xml:space="preserve">arrival rate#1 and ratio of DL/UL traffic of Macro cell. </w:t>
            </w:r>
            <w:r w:rsidRPr="005367F7">
              <w:rPr>
                <w:iCs/>
                <w:color w:val="FF0000"/>
              </w:rPr>
              <w:t xml:space="preserve">DL </w:t>
            </w:r>
            <w:r w:rsidRPr="004373AF">
              <w:rPr>
                <w:iCs/>
              </w:rPr>
              <w:t xml:space="preserve">arrival rate#2 is determined by the </w:t>
            </w:r>
            <w:r w:rsidRPr="005367F7">
              <w:rPr>
                <w:iCs/>
                <w:color w:val="FF0000"/>
              </w:rPr>
              <w:t xml:space="preserve">UL </w:t>
            </w:r>
            <w:r w:rsidRPr="004373AF">
              <w:rPr>
                <w:iCs/>
              </w:rPr>
              <w:t>arrival rate#2 and ratio of DL/UL traffic of Micro cell</w:t>
            </w:r>
          </w:p>
          <w:p w14:paraId="5EAC9A7F" w14:textId="77777777" w:rsidR="00431AF4" w:rsidRPr="004373AF" w:rsidRDefault="00431AF4" w:rsidP="00D0217B">
            <w:pPr>
              <w:pStyle w:val="affe"/>
              <w:numPr>
                <w:ilvl w:val="0"/>
                <w:numId w:val="159"/>
              </w:numPr>
              <w:autoSpaceDE/>
              <w:autoSpaceDN/>
              <w:adjustRightInd/>
              <w:spacing w:line="240" w:lineRule="auto"/>
              <w:ind w:firstLineChars="0"/>
              <w:rPr>
                <w:iCs/>
              </w:rPr>
            </w:pPr>
            <w:r w:rsidRPr="004373AF">
              <w:rPr>
                <w:iCs/>
              </w:rPr>
              <w:t xml:space="preserve">Ratio of DL/UL traffic: {2:1}, {4:1} and {1:1} </w:t>
            </w:r>
          </w:p>
        </w:tc>
      </w:tr>
      <w:tr w:rsidR="00431AF4" w14:paraId="4C6CCF2B" w14:textId="77777777" w:rsidTr="00D0217B">
        <w:tc>
          <w:tcPr>
            <w:tcW w:w="709" w:type="pct"/>
            <w:tcBorders>
              <w:top w:val="single" w:sz="4" w:space="0" w:color="auto"/>
              <w:left w:val="single" w:sz="4" w:space="0" w:color="auto"/>
              <w:bottom w:val="single" w:sz="4" w:space="0" w:color="auto"/>
              <w:right w:val="single" w:sz="4" w:space="0" w:color="auto"/>
            </w:tcBorders>
            <w:hideMark/>
          </w:tcPr>
          <w:p w14:paraId="5ECD9CAA" w14:textId="77777777" w:rsidR="00431AF4" w:rsidRPr="00E7051C" w:rsidRDefault="00431AF4" w:rsidP="00D0217B">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11001D32" w14:textId="77777777" w:rsidR="00431AF4" w:rsidRPr="004373AF" w:rsidRDefault="00431AF4" w:rsidP="00D0217B">
            <w:pPr>
              <w:autoSpaceDE/>
              <w:autoSpaceDN/>
              <w:adjustRightInd/>
              <w:spacing w:line="240" w:lineRule="auto"/>
              <w:rPr>
                <w:iCs/>
              </w:rPr>
            </w:pPr>
            <w:r w:rsidRPr="004373AF">
              <w:rPr>
                <w:iCs/>
              </w:rPr>
              <w:t>The UL and DL FTP packet arrival rate for SBFD are the same as legacy TDD.</w:t>
            </w:r>
          </w:p>
        </w:tc>
      </w:tr>
    </w:tbl>
    <w:p w14:paraId="055493D2" w14:textId="77777777" w:rsidR="00431AF4" w:rsidRPr="00EB41A8" w:rsidRDefault="00431AF4" w:rsidP="00431AF4"/>
    <w:p w14:paraId="18B781AF" w14:textId="77777777" w:rsidR="00431AF4" w:rsidRPr="00905B13" w:rsidRDefault="00431AF4" w:rsidP="00431AF4">
      <w:pPr>
        <w:spacing w:after="120"/>
      </w:pPr>
    </w:p>
    <w:p w14:paraId="10F7CBB6" w14:textId="77777777" w:rsidR="002A0217" w:rsidRPr="00905B13" w:rsidRDefault="002A0217" w:rsidP="002A0217">
      <w:pPr>
        <w:spacing w:after="120"/>
      </w:pPr>
    </w:p>
    <w:p w14:paraId="0D4ED046" w14:textId="77777777" w:rsidR="002A0217" w:rsidRDefault="002A0217" w:rsidP="002A021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A0217" w14:paraId="706896A4"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98C807" w14:textId="77777777" w:rsidR="002A0217" w:rsidRDefault="002A0217"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3E69AB" w14:textId="77777777" w:rsidR="002A0217" w:rsidRDefault="002A0217" w:rsidP="00374AEE">
            <w:pPr>
              <w:spacing w:line="240" w:lineRule="auto"/>
              <w:jc w:val="center"/>
              <w:rPr>
                <w:b/>
              </w:rPr>
            </w:pPr>
            <w:r>
              <w:rPr>
                <w:b/>
              </w:rPr>
              <w:t>Comment</w:t>
            </w:r>
          </w:p>
        </w:tc>
      </w:tr>
      <w:tr w:rsidR="002A0217" w14:paraId="63169FD7"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7680364" w14:textId="0907FC6A" w:rsidR="002A0217" w:rsidRPr="00431F66" w:rsidRDefault="00431F66" w:rsidP="00374AEE">
            <w:pPr>
              <w:spacing w:line="240" w:lineRule="auto"/>
              <w:rPr>
                <w:bCs/>
              </w:rPr>
            </w:pPr>
            <w:r w:rsidRPr="00431F66">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57103B" w14:textId="253CA769" w:rsidR="002A0217" w:rsidRPr="00431F66" w:rsidRDefault="00431F66" w:rsidP="00374AEE">
            <w:pPr>
              <w:spacing w:line="240" w:lineRule="auto"/>
              <w:rPr>
                <w:bCs/>
              </w:rPr>
            </w:pPr>
            <w:r w:rsidRPr="00431F66">
              <w:rPr>
                <w:bCs/>
              </w:rPr>
              <w:t xml:space="preserve">Do we propose to </w:t>
            </w:r>
            <w:r>
              <w:rPr>
                <w:bCs/>
              </w:rPr>
              <w:t>consider</w:t>
            </w:r>
            <w:r w:rsidRPr="00431F66">
              <w:rPr>
                <w:bCs/>
              </w:rPr>
              <w:t xml:space="preserve"> DL traffic only? We think we need to consider UL traffic as well</w:t>
            </w:r>
            <w:r>
              <w:rPr>
                <w:bCs/>
              </w:rPr>
              <w:t xml:space="preserve"> as we wont be able to study the SBFD gains based on Low load /Medium Load and High load in UL traffic. For this purpose</w:t>
            </w:r>
            <w:proofErr w:type="gramStart"/>
            <w:r>
              <w:rPr>
                <w:bCs/>
              </w:rPr>
              <w:t>,w</w:t>
            </w:r>
            <w:r w:rsidRPr="00431F66">
              <w:rPr>
                <w:bCs/>
              </w:rPr>
              <w:t>e</w:t>
            </w:r>
            <w:proofErr w:type="gramEnd"/>
            <w:r w:rsidRPr="00431F66">
              <w:rPr>
                <w:bCs/>
              </w:rPr>
              <w:t xml:space="preserve"> proposed a combined RU based on the </w:t>
            </w:r>
            <w:r>
              <w:rPr>
                <w:bCs/>
              </w:rPr>
              <w:t xml:space="preserve">reference static TDD system, we think that could be used for this purpose. </w:t>
            </w:r>
          </w:p>
        </w:tc>
      </w:tr>
      <w:tr w:rsidR="0056718C" w14:paraId="5F34AEB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75FEF769" w14:textId="6271F13E" w:rsidR="0056718C" w:rsidRPr="008F1E89" w:rsidRDefault="0056718C" w:rsidP="0056718C">
            <w:pPr>
              <w:spacing w:line="240" w:lineRule="auto"/>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665E18" w14:textId="55E9A4B5" w:rsidR="0056718C" w:rsidRPr="008F1E89" w:rsidRDefault="0056718C" w:rsidP="0056718C">
            <w:pPr>
              <w:spacing w:line="240" w:lineRule="auto"/>
              <w:rPr>
                <w:rFonts w:eastAsia="Malgun Gothic"/>
                <w:bCs/>
              </w:rPr>
            </w:pPr>
            <w:r>
              <w:rPr>
                <w:rFonts w:eastAsia="Malgun Gothic"/>
                <w:bCs/>
              </w:rPr>
              <w:t>OK with the proposal</w:t>
            </w:r>
          </w:p>
        </w:tc>
      </w:tr>
      <w:tr w:rsidR="00431AF4" w14:paraId="0B7DAA6B"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03205158" w14:textId="5F7910F5" w:rsidR="00431AF4" w:rsidRDefault="00431AF4" w:rsidP="00431AF4">
            <w:pPr>
              <w:spacing w:line="240" w:lineRule="auto"/>
              <w:rPr>
                <w:bCs/>
              </w:rPr>
            </w:pPr>
            <w:r w:rsidRPr="000C4C29">
              <w:rPr>
                <w:rFonts w:hint="eastAsia"/>
                <w:bCs/>
                <w:color w:val="FF0000"/>
              </w:rPr>
              <w:t>M</w:t>
            </w:r>
            <w:r w:rsidRPr="000C4C2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DD57CB" w14:textId="428C82EF" w:rsidR="00431AF4" w:rsidRDefault="00431AF4" w:rsidP="00431AF4">
            <w:pPr>
              <w:spacing w:line="240" w:lineRule="auto"/>
              <w:rPr>
                <w:bCs/>
              </w:rPr>
            </w:pPr>
            <w:r w:rsidRPr="000C4C29">
              <w:rPr>
                <w:rFonts w:hint="eastAsia"/>
                <w:bCs/>
                <w:color w:val="FF0000"/>
              </w:rPr>
              <w:t>I</w:t>
            </w:r>
            <w:r w:rsidRPr="000C4C29">
              <w:rPr>
                <w:bCs/>
                <w:color w:val="FF0000"/>
              </w:rPr>
              <w:t xml:space="preserve"> added </w:t>
            </w:r>
            <w:r w:rsidRPr="000C4C29">
              <w:rPr>
                <w:b/>
                <w:i/>
                <w:color w:val="FF0000"/>
                <w:u w:val="single"/>
              </w:rPr>
              <w:t xml:space="preserve">Updated proposal 2-5-1-r2-Modified </w:t>
            </w:r>
            <w:r w:rsidRPr="000C4C29">
              <w:rPr>
                <w:bCs/>
                <w:iCs/>
                <w:color w:val="FF0000"/>
              </w:rPr>
              <w:t>based on comments.</w:t>
            </w:r>
            <w:r>
              <w:rPr>
                <w:bCs/>
                <w:iCs/>
                <w:color w:val="FF0000"/>
              </w:rPr>
              <w:t xml:space="preserve"> Companies check whether it is ok</w:t>
            </w:r>
          </w:p>
        </w:tc>
      </w:tr>
      <w:tr w:rsidR="00431AF4" w14:paraId="6ADB7B22" w14:textId="77777777" w:rsidTr="00374AEE">
        <w:tc>
          <w:tcPr>
            <w:tcW w:w="1555" w:type="dxa"/>
          </w:tcPr>
          <w:p w14:paraId="6EFF80A8" w14:textId="77777777" w:rsidR="00431AF4" w:rsidRDefault="00431AF4" w:rsidP="00431AF4">
            <w:pPr>
              <w:spacing w:line="240" w:lineRule="auto"/>
              <w:rPr>
                <w:bCs/>
              </w:rPr>
            </w:pPr>
          </w:p>
        </w:tc>
        <w:tc>
          <w:tcPr>
            <w:tcW w:w="8407" w:type="dxa"/>
          </w:tcPr>
          <w:p w14:paraId="5AF7AE02" w14:textId="77777777" w:rsidR="00431AF4" w:rsidRDefault="00431AF4" w:rsidP="00431AF4">
            <w:pPr>
              <w:spacing w:line="240" w:lineRule="auto"/>
              <w:rPr>
                <w:bCs/>
              </w:rPr>
            </w:pPr>
          </w:p>
        </w:tc>
      </w:tr>
    </w:tbl>
    <w:p w14:paraId="010FC396" w14:textId="77777777" w:rsidR="002A0217" w:rsidRPr="00414B02" w:rsidRDefault="002A0217" w:rsidP="002A0217">
      <w:pPr>
        <w:spacing w:after="120"/>
      </w:pPr>
    </w:p>
    <w:p w14:paraId="68503DF3" w14:textId="634C6BF4" w:rsidR="00043C89" w:rsidRPr="00423D98"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e"/>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E55D56"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E55D56"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E55D56"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E55D56"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e"/>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E55D56"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E55D56"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lastRenderedPageBreak/>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42"/>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lastRenderedPageBreak/>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e"/>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e"/>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e"/>
        <w:numPr>
          <w:ilvl w:val="1"/>
          <w:numId w:val="71"/>
        </w:numPr>
        <w:ind w:firstLineChars="0"/>
      </w:pPr>
      <w:r>
        <w:t>Method</w:t>
      </w:r>
      <w:r w:rsidRPr="00005C58">
        <w:t xml:space="preserve"> 1: </w:t>
      </w:r>
    </w:p>
    <w:p w14:paraId="5C659ACE" w14:textId="77777777" w:rsidR="00712F86" w:rsidRDefault="00712F86" w:rsidP="005C4A83">
      <w:pPr>
        <w:pStyle w:val="affe"/>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affe"/>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e"/>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e"/>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e"/>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e"/>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e"/>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e"/>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w:t>
      </w:r>
      <w:r>
        <w:lastRenderedPageBreak/>
        <w:t xml:space="preserve">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e"/>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e"/>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e"/>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e"/>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e"/>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e"/>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e"/>
        <w:numPr>
          <w:ilvl w:val="2"/>
          <w:numId w:val="71"/>
        </w:numPr>
        <w:ind w:firstLineChars="0"/>
      </w:pPr>
      <w:r>
        <w:t>In DL slots, L⁄2 antenna elements on panel group#1 are connected to K⁄2 Tx chains.</w:t>
      </w:r>
    </w:p>
    <w:p w14:paraId="03D20E30" w14:textId="191C71A9" w:rsidR="00097FAE" w:rsidRDefault="00097FAE" w:rsidP="005C4A83">
      <w:pPr>
        <w:pStyle w:val="affe"/>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e"/>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e"/>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e"/>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e"/>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e"/>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rPr>
            </w:pPr>
            <w:r>
              <w:rPr>
                <w:bCs/>
                <w:color w:val="FF0000"/>
              </w:rPr>
              <w:t xml:space="preserve"> </w:t>
            </w:r>
          </w:p>
        </w:tc>
        <w:tc>
          <w:tcPr>
            <w:tcW w:w="8407" w:type="dxa"/>
            <w:vAlign w:val="center"/>
          </w:tcPr>
          <w:p w14:paraId="010B52B9" w14:textId="77777777" w:rsidR="00A86AD3" w:rsidRPr="00556C6C" w:rsidRDefault="00A86AD3" w:rsidP="00A03659">
            <w:pPr>
              <w:rPr>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6209DB" w:rsidRDefault="00A86AD3" w:rsidP="00A03659">
            <w:r>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t xml:space="preserve">but we have not defined to agree the last two </w:t>
            </w:r>
            <w:r>
              <w:lastRenderedPageBreak/>
              <w:t xml:space="preserve">parameters in this list. Proposal 2-6-1 does not include </w:t>
            </w:r>
            <w:r w:rsidR="00B32376">
              <w:t xml:space="preserve">it, so </w:t>
            </w:r>
            <w:r>
              <w:t>we must define it too.</w:t>
            </w:r>
          </w:p>
        </w:tc>
      </w:tr>
    </w:tbl>
    <w:p w14:paraId="0A12BF68" w14:textId="4AC8D174" w:rsidR="002C154B" w:rsidRPr="00A86AD3" w:rsidRDefault="002C154B" w:rsidP="002C154B">
      <w:pPr>
        <w:spacing w:after="120"/>
      </w:pPr>
    </w:p>
    <w:p w14:paraId="0C45A451" w14:textId="77777777" w:rsidR="002C154B" w:rsidRDefault="002C154B" w:rsidP="002C154B">
      <w:pPr>
        <w:spacing w:after="120"/>
      </w:pPr>
    </w:p>
    <w:p w14:paraId="66BD7F5B" w14:textId="2D6E8308" w:rsidR="002C154B" w:rsidRPr="00525F07" w:rsidRDefault="002C154B" w:rsidP="002C154B">
      <w:pPr>
        <w:pStyle w:val="40"/>
        <w:numPr>
          <w:ilvl w:val="0"/>
          <w:numId w:val="0"/>
        </w:numPr>
        <w:ind w:left="864" w:hanging="864"/>
        <w:rPr>
          <w:b/>
          <w:i/>
          <w:u w:val="single"/>
        </w:rPr>
      </w:pPr>
      <w:r w:rsidRPr="00525F07">
        <w:rPr>
          <w:b/>
          <w:i/>
          <w:u w:val="single"/>
        </w:rPr>
        <w:t>Initial proposal 2-6-3</w:t>
      </w:r>
      <w:r w:rsidR="00323D6C">
        <w:rPr>
          <w:b/>
          <w:i/>
          <w:u w:val="single"/>
        </w:rPr>
        <w:t xml:space="preserve"> (</w:t>
      </w:r>
      <w:r w:rsidR="00147B56">
        <w:rPr>
          <w:b/>
          <w:i/>
          <w:u w:val="single"/>
        </w:rPr>
        <w:t>Closed</w:t>
      </w:r>
      <w:r w:rsidR="00323D6C">
        <w:rPr>
          <w:b/>
          <w:i/>
          <w:u w:val="single"/>
        </w:rPr>
        <w:t>)</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e"/>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e"/>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39" type="#_x0000_t75" alt="" style="width:279pt;height:46.5pt;mso-width-percent:0;mso-height-percent:0;mso-width-percent:0;mso-height-percent:0" o:ole="">
                  <v:imagedata r:id="rId49" o:title=""/>
                </v:shape>
                <o:OLEObject Type="Embed" ProgID="Equation.3" ShapeID="_x0000_i1039" DrawAspect="Content" ObjectID="_1723030617" r:id="rId50"/>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40" type="#_x0000_t75" alt="" style="width:241.5pt;height:40.5pt;mso-width-percent:0;mso-height-percent:0;mso-width-percent:0;mso-height-percent:0" o:ole="">
                  <v:imagedata r:id="rId51" o:title=""/>
                </v:shape>
                <o:OLEObject Type="Embed" ProgID="Equation.3" ShapeID="_x0000_i1040" DrawAspect="Content" ObjectID="_1723030618" r:id="rId52"/>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41" type="#_x0000_t75" alt="" style="width:206.5pt;height:16pt;mso-width-percent:0;mso-height-percent:0;mso-width-percent:0;mso-height-percent:0" o:ole="">
                  <v:imagedata r:id="rId53" o:title=""/>
                </v:shape>
                <o:OLEObject Type="Embed" ProgID="Equation.3" ShapeID="_x0000_i1041" DrawAspect="Content" ObjectID="_1723030619" r:id="rId54"/>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42" type="#_x0000_t75" alt="" style="width:279pt;height:46.5pt;mso-width-percent:0;mso-height-percent:0;mso-width-percent:0;mso-height-percent:0" o:ole="">
                  <v:imagedata r:id="rId55" o:title=""/>
                </v:shape>
                <o:OLEObject Type="Embed" ProgID="Equation.3" ShapeID="_x0000_i1042" DrawAspect="Content" ObjectID="_1723030620" r:id="rId56"/>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43" type="#_x0000_t75" alt="" style="width:241.5pt;height:40.5pt;mso-width-percent:0;mso-height-percent:0;mso-width-percent:0;mso-height-percent:0" o:ole="">
                  <v:imagedata r:id="rId57" o:title=""/>
                </v:shape>
                <o:OLEObject Type="Embed" ProgID="Equation.3" ShapeID="_x0000_i1043" DrawAspect="Content" ObjectID="_1723030621" r:id="rId58"/>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44" type="#_x0000_t75" alt="" style="width:211pt;height:16pt;mso-width-percent:0;mso-height-percent:0;mso-width-percent:0;mso-height-percent:0" o:ole="">
                  <v:imagedata r:id="rId59" o:title=""/>
                </v:shape>
                <o:OLEObject Type="Embed" ProgID="Equation.3" ShapeID="_x0000_i1044" DrawAspect="Content" ObjectID="_1723030622" r:id="rId60"/>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1A2C4F2" w:rsidR="002C154B" w:rsidRPr="00525F07" w:rsidRDefault="002C154B" w:rsidP="002C154B">
      <w:pPr>
        <w:pStyle w:val="40"/>
        <w:numPr>
          <w:ilvl w:val="0"/>
          <w:numId w:val="0"/>
        </w:numPr>
        <w:ind w:left="864" w:hanging="864"/>
        <w:rPr>
          <w:b/>
          <w:i/>
          <w:u w:val="single"/>
        </w:rPr>
      </w:pPr>
      <w:r w:rsidRPr="00525F07">
        <w:rPr>
          <w:b/>
          <w:i/>
          <w:u w:val="single"/>
        </w:rPr>
        <w:t>Initial proposal 2-6-4</w:t>
      </w:r>
      <w:r w:rsidR="00323D6C">
        <w:rPr>
          <w:b/>
          <w:i/>
          <w:u w:val="single"/>
        </w:rPr>
        <w:t xml:space="preserve"> (</w:t>
      </w:r>
      <w:r w:rsidR="00147B56">
        <w:rPr>
          <w:b/>
          <w:i/>
          <w:u w:val="single"/>
        </w:rPr>
        <w:t>Closed</w:t>
      </w:r>
      <w:r w:rsidR="00323D6C">
        <w:rPr>
          <w:b/>
          <w:i/>
          <w:u w:val="single"/>
        </w:rPr>
        <w:t>)</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e"/>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e"/>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45" type="#_x0000_t75" alt="" style="width:279pt;height:46.5pt;mso-width-percent:0;mso-height-percent:0;mso-width-percent:0;mso-height-percent:0" o:ole="">
                  <v:imagedata r:id="rId61" o:title=""/>
                </v:shape>
                <o:OLEObject Type="Embed" ProgID="Equation.3" ShapeID="_x0000_i1045" DrawAspect="Content" ObjectID="_1723030623" r:id="rId62"/>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46" type="#_x0000_t75" alt="" style="width:241.5pt;height:40.5pt;mso-width-percent:0;mso-height-percent:0;mso-width-percent:0;mso-height-percent:0" o:ole="">
                  <v:imagedata r:id="rId63" o:title=""/>
                </v:shape>
                <o:OLEObject Type="Embed" ProgID="Equation.3" ShapeID="_x0000_i1046" DrawAspect="Content" ObjectID="_1723030624" r:id="rId64"/>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47" type="#_x0000_t75" alt="" style="width:211pt;height:16pt;mso-width-percent:0;mso-height-percent:0;mso-width-percent:0;mso-height-percent:0" o:ole="">
                  <v:imagedata r:id="rId59" o:title=""/>
                </v:shape>
                <o:OLEObject Type="Embed" ProgID="Equation.3" ShapeID="_x0000_i1047" DrawAspect="Content" ObjectID="_1723030625" r:id="rId65"/>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rPr>
            </w:pPr>
            <w:r>
              <w:rPr>
                <w:bC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046E2B81" w:rsidR="002C154B" w:rsidRPr="00525F07" w:rsidRDefault="002C154B" w:rsidP="002C154B">
      <w:pPr>
        <w:pStyle w:val="40"/>
        <w:numPr>
          <w:ilvl w:val="0"/>
          <w:numId w:val="0"/>
        </w:numPr>
        <w:ind w:left="864" w:hanging="864"/>
        <w:rPr>
          <w:b/>
          <w:i/>
          <w:u w:val="single"/>
        </w:rPr>
      </w:pPr>
      <w:r w:rsidRPr="00525F07">
        <w:rPr>
          <w:b/>
          <w:i/>
          <w:u w:val="single"/>
        </w:rPr>
        <w:t>Initial proposal 2-6-5</w:t>
      </w:r>
      <w:r w:rsidR="00323D6C">
        <w:rPr>
          <w:b/>
          <w:i/>
          <w:u w:val="single"/>
        </w:rPr>
        <w:t xml:space="preserve"> (</w:t>
      </w:r>
      <w:r w:rsidR="0053032F">
        <w:rPr>
          <w:b/>
          <w:i/>
          <w:u w:val="single"/>
        </w:rPr>
        <w:t>Closed</w:t>
      </w:r>
      <w:r w:rsidR="00323D6C">
        <w:rPr>
          <w:b/>
          <w:i/>
          <w:u w:val="single"/>
        </w:rPr>
        <w:t>)</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fa"/>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lastRenderedPageBreak/>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E55D56">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E55D5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e"/>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e"/>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E55D56"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E55D56">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E55D5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e"/>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E55D56"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E55D56">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E55D5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e"/>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E55D56"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E55D56">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E55D56">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e"/>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e"/>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e"/>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E55D56"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Pr>
                <w:lang w:val="fr-FR"/>
              </w:rPr>
              <w:t>=(</w:t>
            </w:r>
            <w:proofErr w:type="gramEnd"/>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0A4A4653" w:rsidR="002C154B" w:rsidRPr="00525F07" w:rsidRDefault="002C154B" w:rsidP="002C154B">
      <w:pPr>
        <w:pStyle w:val="40"/>
        <w:numPr>
          <w:ilvl w:val="0"/>
          <w:numId w:val="0"/>
        </w:numPr>
        <w:ind w:left="864" w:hanging="864"/>
        <w:rPr>
          <w:b/>
          <w:i/>
          <w:u w:val="single"/>
        </w:rPr>
      </w:pPr>
      <w:r w:rsidRPr="00525F07">
        <w:rPr>
          <w:b/>
          <w:i/>
          <w:u w:val="single"/>
        </w:rPr>
        <w:t>Initial proposal 2-6-6</w:t>
      </w:r>
      <w:r w:rsidR="00323D6C">
        <w:rPr>
          <w:b/>
          <w:i/>
          <w:u w:val="single"/>
        </w:rPr>
        <w:t xml:space="preserve"> (</w:t>
      </w:r>
      <w:r w:rsidR="0053032F">
        <w:rPr>
          <w:b/>
          <w:i/>
          <w:u w:val="single"/>
        </w:rPr>
        <w:t>Closed</w:t>
      </w:r>
      <w:r w:rsidR="00323D6C">
        <w:rPr>
          <w:b/>
          <w:i/>
          <w:u w:val="single"/>
        </w:rPr>
        <w:t>)</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w:t>
      </w:r>
      <w:r>
        <w:lastRenderedPageBreak/>
        <w:t>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e"/>
        <w:numPr>
          <w:ilvl w:val="0"/>
          <w:numId w:val="71"/>
        </w:numPr>
        <w:ind w:firstLineChars="0"/>
        <w:rPr>
          <w:rFonts w:ascii="Times" w:eastAsia="Batang" w:hAnsi="Times"/>
          <w:bCs/>
          <w:iCs/>
        </w:rPr>
      </w:pPr>
      <w:bookmarkStart w:id="44" w:name="_Hlk110539461"/>
      <w:r w:rsidRPr="002111F7">
        <w:rPr>
          <w:bCs/>
          <w:iCs/>
        </w:rPr>
        <w:t xml:space="preserve">FR1: </w:t>
      </w:r>
    </w:p>
    <w:p w14:paraId="55BD5616" w14:textId="547927D1" w:rsidR="002C154B" w:rsidRPr="00333024" w:rsidRDefault="002C154B" w:rsidP="005C4A83">
      <w:pPr>
        <w:pStyle w:val="affe"/>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e"/>
        <w:numPr>
          <w:ilvl w:val="0"/>
          <w:numId w:val="71"/>
        </w:numPr>
        <w:ind w:firstLineChars="0"/>
        <w:rPr>
          <w:bCs/>
          <w:iCs/>
        </w:rPr>
      </w:pPr>
      <w:r w:rsidRPr="002111F7">
        <w:rPr>
          <w:bCs/>
          <w:iCs/>
        </w:rPr>
        <w:t xml:space="preserve">FR2-1: </w:t>
      </w:r>
    </w:p>
    <w:p w14:paraId="1F854B54" w14:textId="2A7595B8" w:rsidR="00043C89" w:rsidRDefault="002C154B" w:rsidP="005C4A83">
      <w:pPr>
        <w:pStyle w:val="affe"/>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44"/>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53379973" w:rsidR="00FB7150" w:rsidRDefault="00FB7150" w:rsidP="00FB7150">
      <w:pPr>
        <w:rPr>
          <w:bCs/>
          <w:iCs/>
        </w:rPr>
      </w:pPr>
    </w:p>
    <w:p w14:paraId="7213763B" w14:textId="77777777" w:rsidR="00C96DD4" w:rsidRDefault="00C96DD4" w:rsidP="00C96DD4">
      <w:pPr>
        <w:pStyle w:val="3"/>
      </w:pPr>
      <w:r>
        <w:t>1st Round Proposals</w:t>
      </w:r>
    </w:p>
    <w:p w14:paraId="1D7A620F" w14:textId="77777777" w:rsidR="00C96DD4" w:rsidRPr="00525F07" w:rsidRDefault="00C96DD4" w:rsidP="00C96DD4">
      <w:pPr>
        <w:pStyle w:val="40"/>
        <w:numPr>
          <w:ilvl w:val="0"/>
          <w:numId w:val="0"/>
        </w:numPr>
        <w:ind w:left="864" w:hanging="864"/>
        <w:rPr>
          <w:b/>
          <w:i/>
          <w:u w:val="single"/>
        </w:rPr>
      </w:pPr>
      <w:r>
        <w:rPr>
          <w:b/>
          <w:i/>
          <w:u w:val="single"/>
        </w:rPr>
        <w:t>Updated</w:t>
      </w:r>
      <w:r w:rsidRPr="00525F07">
        <w:rPr>
          <w:b/>
          <w:i/>
          <w:u w:val="single"/>
        </w:rPr>
        <w:t xml:space="preserve"> proposal 2-6-5</w:t>
      </w:r>
      <w:r>
        <w:rPr>
          <w:b/>
          <w:i/>
          <w:u w:val="single"/>
        </w:rPr>
        <w:t>-r1 (Open)</w:t>
      </w:r>
      <w:r w:rsidRPr="00525F07">
        <w:rPr>
          <w:b/>
          <w:i/>
          <w:u w:val="single"/>
        </w:rPr>
        <w:t>:</w:t>
      </w:r>
    </w:p>
    <w:p w14:paraId="7B109DEE" w14:textId="77777777" w:rsidR="00C96DD4" w:rsidRPr="0032044B" w:rsidRDefault="00C96DD4" w:rsidP="00C96DD4">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fa"/>
        <w:tblW w:w="10060" w:type="dxa"/>
        <w:tblLayout w:type="fixed"/>
        <w:tblLook w:val="0020" w:firstRow="1" w:lastRow="0" w:firstColumn="0" w:lastColumn="0" w:noHBand="0" w:noVBand="0"/>
      </w:tblPr>
      <w:tblGrid>
        <w:gridCol w:w="1360"/>
        <w:gridCol w:w="697"/>
        <w:gridCol w:w="2474"/>
        <w:gridCol w:w="5529"/>
      </w:tblGrid>
      <w:tr w:rsidR="00C96DD4" w14:paraId="1F3C1C62" w14:textId="77777777" w:rsidTr="003A23E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787B46A" w14:textId="77777777" w:rsidR="00C96DD4" w:rsidRDefault="00C96DD4" w:rsidP="003A23ED">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3C211136" w14:textId="77777777" w:rsidR="00C96DD4" w:rsidRDefault="00C96DD4" w:rsidP="003A23ED">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B9E2220" w14:textId="77777777" w:rsidR="00C96DD4" w:rsidRDefault="00C96DD4" w:rsidP="003A23ED">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5C9019D6" w14:textId="77777777" w:rsidR="00C96DD4" w:rsidRDefault="00C96DD4" w:rsidP="003A23ED">
            <w:pPr>
              <w:spacing w:line="240" w:lineRule="auto"/>
              <w:jc w:val="center"/>
              <w:textAlignment w:val="baseline"/>
            </w:pPr>
            <w:r>
              <w:rPr>
                <w:b/>
                <w:bCs/>
              </w:rPr>
              <w:t>SBFD</w:t>
            </w:r>
          </w:p>
        </w:tc>
      </w:tr>
      <w:tr w:rsidR="00C96DD4" w14:paraId="20180504" w14:textId="77777777" w:rsidTr="003A23ED">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601995D2" w14:textId="77777777" w:rsidR="00C96DD4" w:rsidRDefault="00C96DD4" w:rsidP="003A23ED">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5095784C" w14:textId="77777777" w:rsidR="00C96DD4" w:rsidRDefault="00C96DD4" w:rsidP="003A23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1134E1BD" w14:textId="77777777" w:rsidR="00C96DD4" w:rsidRDefault="00E55D56" w:rsidP="003A23ED">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C96DD4">
              <w:rPr>
                <w:lang w:val="fr-FR"/>
              </w:rPr>
              <w:t xml:space="preserve">= (4,4,2,1,1; 4,4) </w:t>
            </w:r>
          </w:p>
          <w:p w14:paraId="34C4D93E" w14:textId="77777777" w:rsidR="00C96DD4" w:rsidRDefault="00E55D56" w:rsidP="003A23E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t>= (0.5, 0.5)λ,  +45°/-45° polarization</w:t>
            </w:r>
          </w:p>
        </w:tc>
        <w:tc>
          <w:tcPr>
            <w:tcW w:w="5529" w:type="dxa"/>
            <w:tcBorders>
              <w:top w:val="single" w:sz="4" w:space="0" w:color="auto"/>
              <w:left w:val="single" w:sz="4" w:space="0" w:color="auto"/>
              <w:right w:val="single" w:sz="4" w:space="0" w:color="auto"/>
            </w:tcBorders>
            <w:vAlign w:val="center"/>
            <w:hideMark/>
          </w:tcPr>
          <w:p w14:paraId="7ECEE13B" w14:textId="77777777" w:rsidR="00C96DD4" w:rsidRDefault="00C96DD4" w:rsidP="003A23ED">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w:t>
            </w:r>
            <w:del w:id="45" w:author="Wang Fei" w:date="2022-08-24T14:29:00Z">
              <w:r w:rsidDel="00B66C71">
                <w:delText xml:space="preserve">3 </w:delText>
              </w:r>
            </w:del>
            <w:ins w:id="46" w:author="Wang Fei" w:date="2022-08-24T14:29:00Z">
              <w:r>
                <w:t xml:space="preserve">1 </w:t>
              </w:r>
            </w:ins>
            <w:r>
              <w:t xml:space="preserve">(Method </w:t>
            </w:r>
            <w:del w:id="47" w:author="Wang Fei" w:date="2022-08-24T14:29:00Z">
              <w:r w:rsidDel="00B66C71">
                <w:delText>3-</w:delText>
              </w:r>
            </w:del>
            <w:r>
              <w:t>1)</w:t>
            </w:r>
          </w:p>
          <w:p w14:paraId="61A3A019" w14:textId="77777777" w:rsidR="00C96DD4" w:rsidRDefault="00C96DD4" w:rsidP="003A23ED">
            <w:pPr>
              <w:pStyle w:val="affe"/>
              <w:numPr>
                <w:ilvl w:val="1"/>
                <w:numId w:val="50"/>
              </w:numPr>
              <w:spacing w:line="240" w:lineRule="auto"/>
              <w:ind w:firstLineChars="0"/>
              <w:textAlignment w:val="baseline"/>
            </w:pPr>
            <w:r>
              <w:rPr>
                <w:rFonts w:hint="eastAsia"/>
              </w:rPr>
              <w:t>T</w:t>
            </w:r>
            <w:r>
              <w:t>wo panel groups</w:t>
            </w:r>
          </w:p>
          <w:p w14:paraId="5D41CF19" w14:textId="77777777" w:rsidR="00C96DD4" w:rsidRPr="007F3444" w:rsidRDefault="00C96DD4" w:rsidP="003A23ED">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0B2E120" w14:textId="77777777" w:rsidR="00C96DD4" w:rsidRPr="00A07EED" w:rsidRDefault="00C96DD4" w:rsidP="003A23ED">
            <w:pPr>
              <w:pStyle w:val="affe"/>
              <w:numPr>
                <w:ilvl w:val="1"/>
                <w:numId w:val="50"/>
              </w:numPr>
              <w:spacing w:line="240" w:lineRule="auto"/>
              <w:ind w:firstLineChars="0"/>
              <w:textAlignment w:val="baseline"/>
            </w:pPr>
            <w:r>
              <w:rPr>
                <w:lang w:val="fr-FR"/>
              </w:rPr>
              <w:t xml:space="preserve">Number of TxRUs: </w:t>
            </w:r>
            <w:del w:id="48" w:author="Wang Fei" w:date="2022-08-24T14:29:00Z">
              <w:r w:rsidDel="00B66C71">
                <w:rPr>
                  <w:lang w:val="fr-FR"/>
                </w:rPr>
                <w:delText xml:space="preserve">half of </w:delText>
              </w:r>
            </w:del>
            <w:ins w:id="49" w:author="Wang Fei" w:date="2022-08-24T14:29:00Z">
              <w:r>
                <w:rPr>
                  <w:lang w:val="fr-FR"/>
                </w:rPr>
                <w:t xml:space="preserve">same as </w:t>
              </w:r>
            </w:ins>
            <w:r>
              <w:rPr>
                <w:lang w:val="fr-FR"/>
              </w:rPr>
              <w:t>legacy TDD</w:t>
            </w:r>
          </w:p>
          <w:p w14:paraId="297369CF" w14:textId="77777777" w:rsidR="00C96DD4" w:rsidRPr="00447839" w:rsidRDefault="00E55D56" w:rsidP="003A23ED">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t>= (0.5, 0.5)λ,  +45°/-45° polarization,</w:t>
            </w:r>
            <w:r w:rsidR="00C96DD4" w:rsidRPr="00E344A1">
              <w:t xml:space="preserve"> (d</w:t>
            </w:r>
            <w:r w:rsidR="00C96DD4" w:rsidRPr="00E344A1">
              <w:rPr>
                <w:vertAlign w:val="subscript"/>
              </w:rPr>
              <w:t>a,H</w:t>
            </w:r>
            <w:r w:rsidR="00C96DD4" w:rsidRPr="00E344A1">
              <w:t>,d</w:t>
            </w:r>
            <w:r w:rsidR="00C96DD4" w:rsidRPr="00E344A1">
              <w:rPr>
                <w:vertAlign w:val="subscript"/>
              </w:rPr>
              <w:t>a,V</w:t>
            </w:r>
            <w:r w:rsidR="00C96DD4" w:rsidRPr="00E344A1">
              <w:t>) = (</w:t>
            </w:r>
            <w:r w:rsidR="00C96DD4">
              <w:t>0</w:t>
            </w:r>
            <w:r w:rsidR="00C96DD4" w:rsidRPr="00E344A1">
              <w:t xml:space="preserve">, </w:t>
            </w:r>
            <w:r w:rsidR="00C96DD4">
              <w:t>4</w:t>
            </w:r>
            <w:r w:rsidR="00C96DD4" w:rsidRPr="00E344A1">
              <w:t>)λ</w:t>
            </w:r>
          </w:p>
          <w:p w14:paraId="4BAEF43A" w14:textId="77777777" w:rsidR="00C96DD4" w:rsidRPr="001829D7" w:rsidRDefault="00C96DD4" w:rsidP="003A23ED">
            <w:pPr>
              <w:overflowPunct w:val="0"/>
              <w:spacing w:line="240" w:lineRule="auto"/>
              <w:ind w:hanging="1134"/>
              <w:textAlignment w:val="baseline"/>
              <w:rPr>
                <w:iCs/>
              </w:rPr>
            </w:pPr>
          </w:p>
          <w:p w14:paraId="11DC4098" w14:textId="77777777" w:rsidR="00C96DD4" w:rsidRPr="001829D7" w:rsidRDefault="00C96DD4" w:rsidP="003A23ED">
            <w:pPr>
              <w:overflowPunct w:val="0"/>
              <w:spacing w:line="240" w:lineRule="auto"/>
              <w:ind w:hanging="1134"/>
              <w:textAlignment w:val="baseline"/>
            </w:pPr>
          </w:p>
          <w:p w14:paraId="49A6D3CC" w14:textId="77777777" w:rsidR="00C96DD4" w:rsidRPr="001829D7" w:rsidRDefault="00C96DD4" w:rsidP="003A23ED">
            <w:pPr>
              <w:overflowPunct w:val="0"/>
              <w:spacing w:line="240" w:lineRule="auto"/>
              <w:ind w:hanging="1134"/>
              <w:textAlignment w:val="baseline"/>
            </w:pPr>
          </w:p>
        </w:tc>
      </w:tr>
      <w:tr w:rsidR="00C96DD4" w14:paraId="77C174DD" w14:textId="77777777" w:rsidTr="003A23E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54851E01" w14:textId="77777777" w:rsidR="00C96DD4" w:rsidRDefault="00C96DD4" w:rsidP="003A23ED">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11DCE502" w14:textId="77777777" w:rsidR="00C96DD4" w:rsidRDefault="00C96DD4" w:rsidP="003A23ED">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624A2CA1" w14:textId="77777777" w:rsidR="00C96DD4" w:rsidRPr="00C96DD4" w:rsidRDefault="00E55D56" w:rsidP="003A23ED">
            <w:pPr>
              <w:spacing w:line="240" w:lineRule="auto"/>
              <w:textAlignment w:val="baseline"/>
              <w:rPr>
                <w:color w:val="FF0000"/>
                <w:lang w:val="fr-FR"/>
              </w:rPr>
            </w:pPr>
            <m:oMath>
              <m:d>
                <m:dPr>
                  <m:ctrlPr>
                    <w:del w:id="50" w:author="Wang Fei" w:date="2022-08-24T14:31:00Z">
                      <w:rPr>
                        <w:rFonts w:ascii="Cambria Math" w:hAnsi="Cambria Math"/>
                        <w:i/>
                        <w:iCs/>
                      </w:rPr>
                    </w:del>
                  </m:ctrlPr>
                </m:dPr>
                <m:e>
                  <m:r>
                    <w:del w:id="51" w:author="Wang Fei" w:date="2022-08-24T14:31:00Z">
                      <m:rPr>
                        <m:sty m:val="p"/>
                      </m:rPr>
                      <w:rPr>
                        <w:rFonts w:ascii="Cambria Math" w:hAnsi="Cambria Math"/>
                      </w:rPr>
                      <m:t>M,N,P,</m:t>
                    </w:del>
                  </m:r>
                  <m:sSub>
                    <m:sSubPr>
                      <m:ctrlPr>
                        <w:del w:id="52" w:author="Wang Fei" w:date="2022-08-24T14:31:00Z">
                          <w:rPr>
                            <w:rFonts w:ascii="Cambria Math" w:hAnsi="Cambria Math"/>
                            <w:i/>
                            <w:iCs/>
                          </w:rPr>
                        </w:del>
                      </m:ctrlPr>
                    </m:sSubPr>
                    <m:e>
                      <m:r>
                        <w:del w:id="53" w:author="Wang Fei" w:date="2022-08-24T14:31:00Z">
                          <m:rPr>
                            <m:sty m:val="p"/>
                          </m:rPr>
                          <w:rPr>
                            <w:rFonts w:ascii="Cambria Math" w:hAnsi="Cambria Math"/>
                          </w:rPr>
                          <m:t>M</m:t>
                        </w:del>
                      </m:r>
                    </m:e>
                    <m:sub>
                      <m:r>
                        <w:del w:id="54" w:author="Wang Fei" w:date="2022-08-24T14:31:00Z">
                          <m:rPr>
                            <m:sty m:val="p"/>
                          </m:rPr>
                          <w:rPr>
                            <w:rFonts w:ascii="Cambria Math" w:hAnsi="Cambria Math"/>
                          </w:rPr>
                          <m:t>g</m:t>
                        </w:del>
                      </m:r>
                    </m:sub>
                  </m:sSub>
                  <m:r>
                    <w:del w:id="55" w:author="Wang Fei" w:date="2022-08-24T14:31:00Z">
                      <m:rPr>
                        <m:sty m:val="p"/>
                      </m:rPr>
                      <w:rPr>
                        <w:rFonts w:ascii="Cambria Math" w:hAnsi="Cambria Math"/>
                      </w:rPr>
                      <m:t>,</m:t>
                    </w:del>
                  </m:r>
                  <m:sSub>
                    <m:sSubPr>
                      <m:ctrlPr>
                        <w:del w:id="56" w:author="Wang Fei" w:date="2022-08-24T14:31:00Z">
                          <w:rPr>
                            <w:rFonts w:ascii="Cambria Math" w:hAnsi="Cambria Math"/>
                            <w:i/>
                            <w:iCs/>
                          </w:rPr>
                        </w:del>
                      </m:ctrlPr>
                    </m:sSubPr>
                    <m:e>
                      <m:r>
                        <w:del w:id="57" w:author="Wang Fei" w:date="2022-08-24T14:31:00Z">
                          <m:rPr>
                            <m:sty m:val="p"/>
                          </m:rPr>
                          <w:rPr>
                            <w:rFonts w:ascii="Cambria Math" w:hAnsi="Cambria Math"/>
                          </w:rPr>
                          <m:t>N</m:t>
                        </w:del>
                      </m:r>
                    </m:e>
                    <m:sub>
                      <m:r>
                        <w:del w:id="58" w:author="Wang Fei" w:date="2022-08-24T14:31:00Z">
                          <m:rPr>
                            <m:sty m:val="p"/>
                          </m:rPr>
                          <w:rPr>
                            <w:rFonts w:ascii="Cambria Math" w:hAnsi="Cambria Math"/>
                          </w:rPr>
                          <m:t>g</m:t>
                        </w:del>
                      </m:r>
                    </m:sub>
                  </m:sSub>
                  <m:r>
                    <w:del w:id="59" w:author="Wang Fei" w:date="2022-08-24T14:31:00Z">
                      <w:rPr>
                        <w:rFonts w:ascii="Cambria Math" w:hAnsi="Cambria Math"/>
                      </w:rPr>
                      <m:t>;</m:t>
                    </w:del>
                  </m:r>
                  <m:sSub>
                    <m:sSubPr>
                      <m:ctrlPr>
                        <w:del w:id="60" w:author="Wang Fei" w:date="2022-08-24T14:31:00Z">
                          <w:rPr>
                            <w:rFonts w:ascii="Cambria Math" w:hAnsi="Cambria Math"/>
                            <w:i/>
                            <w:iCs/>
                          </w:rPr>
                        </w:del>
                      </m:ctrlPr>
                    </m:sSubPr>
                    <m:e>
                      <m:r>
                        <w:del w:id="61" w:author="Wang Fei" w:date="2022-08-24T14:31:00Z">
                          <m:rPr>
                            <m:sty m:val="p"/>
                          </m:rPr>
                          <w:rPr>
                            <w:rFonts w:ascii="Cambria Math" w:hAnsi="Cambria Math"/>
                          </w:rPr>
                          <m:t>M</m:t>
                        </w:del>
                      </m:r>
                    </m:e>
                    <m:sub>
                      <m:r>
                        <w:del w:id="62" w:author="Wang Fei" w:date="2022-08-24T14:31:00Z">
                          <m:rPr>
                            <m:sty m:val="p"/>
                          </m:rPr>
                          <w:rPr>
                            <w:rFonts w:ascii="Cambria Math" w:hAnsi="Cambria Math"/>
                          </w:rPr>
                          <m:t>p</m:t>
                        </w:del>
                      </m:r>
                    </m:sub>
                  </m:sSub>
                  <m:r>
                    <w:del w:id="63" w:author="Wang Fei" w:date="2022-08-24T14:31:00Z">
                      <m:rPr>
                        <m:sty m:val="p"/>
                      </m:rPr>
                      <w:rPr>
                        <w:rFonts w:ascii="Cambria Math" w:hAnsi="Cambria Math"/>
                      </w:rPr>
                      <m:t>,</m:t>
                    </w:del>
                  </m:r>
                  <m:sSub>
                    <m:sSubPr>
                      <m:ctrlPr>
                        <w:del w:id="64" w:author="Wang Fei" w:date="2022-08-24T14:31:00Z">
                          <w:rPr>
                            <w:rFonts w:ascii="Cambria Math" w:hAnsi="Cambria Math"/>
                            <w:i/>
                            <w:iCs/>
                          </w:rPr>
                        </w:del>
                      </m:ctrlPr>
                    </m:sSubPr>
                    <m:e>
                      <m:r>
                        <w:del w:id="65" w:author="Wang Fei" w:date="2022-08-24T14:31:00Z">
                          <m:rPr>
                            <m:sty m:val="p"/>
                          </m:rPr>
                          <w:rPr>
                            <w:rFonts w:ascii="Cambria Math" w:hAnsi="Cambria Math"/>
                          </w:rPr>
                          <m:t>N</m:t>
                        </w:del>
                      </m:r>
                    </m:e>
                    <m:sub>
                      <m:r>
                        <w:del w:id="66" w:author="Wang Fei" w:date="2022-08-24T14:31:00Z">
                          <m:rPr>
                            <m:sty m:val="p"/>
                          </m:rPr>
                          <w:rPr>
                            <w:rFonts w:ascii="Cambria Math" w:hAnsi="Cambria Math"/>
                          </w:rPr>
                          <m:t>p</m:t>
                        </w:del>
                      </m:r>
                    </m:sub>
                  </m:sSub>
                </m:e>
              </m:d>
              <m:r>
                <w:del w:id="67" w:author="Wang Fei" w:date="2022-08-24T14:31:00Z">
                  <m:rPr>
                    <m:sty m:val="p"/>
                  </m:rPr>
                  <w:rPr>
                    <w:rFonts w:ascii="Cambria Math" w:hAnsi="Cambria Math"/>
                    <w:lang w:val="fr-FR"/>
                  </w:rPr>
                  <m:t xml:space="preserve">=(4,8,2,1,1; 4,4) </m:t>
                </w:del>
              </m:r>
              <m:d>
                <m:dPr>
                  <m:ctrlPr>
                    <w:ins w:id="68" w:author="Wang Fei" w:date="2022-08-24T14:27:00Z">
                      <w:rPr>
                        <w:rFonts w:ascii="Cambria Math" w:hAnsi="Cambria Math"/>
                        <w:i/>
                        <w:iCs/>
                        <w:color w:val="FF0000"/>
                      </w:rPr>
                    </w:ins>
                  </m:ctrlPr>
                </m:dPr>
                <m:e>
                  <m:r>
                    <w:ins w:id="69" w:author="Wang Fei" w:date="2022-08-24T14:27:00Z">
                      <m:rPr>
                        <m:sty m:val="p"/>
                      </m:rPr>
                      <w:rPr>
                        <w:rFonts w:ascii="Cambria Math" w:hAnsi="Cambria Math"/>
                        <w:color w:val="FF0000"/>
                        <w:lang w:val="fr-FR"/>
                      </w:rPr>
                      <m:t>M,N,P,</m:t>
                    </w:ins>
                  </m:r>
                  <m:sSub>
                    <m:sSubPr>
                      <m:ctrlPr>
                        <w:ins w:id="70" w:author="Wang Fei" w:date="2022-08-24T14:27:00Z">
                          <w:rPr>
                            <w:rFonts w:ascii="Cambria Math" w:hAnsi="Cambria Math"/>
                            <w:i/>
                            <w:iCs/>
                            <w:color w:val="FF0000"/>
                          </w:rPr>
                        </w:ins>
                      </m:ctrlPr>
                    </m:sSubPr>
                    <m:e>
                      <m:r>
                        <w:ins w:id="71" w:author="Wang Fei" w:date="2022-08-24T14:27:00Z">
                          <m:rPr>
                            <m:sty m:val="p"/>
                          </m:rPr>
                          <w:rPr>
                            <w:rFonts w:ascii="Cambria Math" w:hAnsi="Cambria Math"/>
                            <w:color w:val="FF0000"/>
                            <w:lang w:val="fr-FR"/>
                          </w:rPr>
                          <m:t>M</m:t>
                        </w:ins>
                      </m:r>
                    </m:e>
                    <m:sub>
                      <m:r>
                        <w:ins w:id="72" w:author="Wang Fei" w:date="2022-08-24T14:27:00Z">
                          <m:rPr>
                            <m:sty m:val="p"/>
                          </m:rPr>
                          <w:rPr>
                            <w:rFonts w:ascii="Cambria Math" w:hAnsi="Cambria Math"/>
                            <w:color w:val="FF0000"/>
                            <w:lang w:val="fr-FR"/>
                          </w:rPr>
                          <m:t>g</m:t>
                        </w:ins>
                      </m:r>
                    </m:sub>
                  </m:sSub>
                  <m:r>
                    <w:ins w:id="73" w:author="Wang Fei" w:date="2022-08-24T14:27:00Z">
                      <m:rPr>
                        <m:sty m:val="p"/>
                      </m:rPr>
                      <w:rPr>
                        <w:rFonts w:ascii="Cambria Math" w:hAnsi="Cambria Math"/>
                        <w:color w:val="FF0000"/>
                        <w:lang w:val="fr-FR"/>
                      </w:rPr>
                      <m:t>,</m:t>
                    </w:ins>
                  </m:r>
                  <m:sSub>
                    <m:sSubPr>
                      <m:ctrlPr>
                        <w:ins w:id="74" w:author="Wang Fei" w:date="2022-08-24T14:27:00Z">
                          <w:rPr>
                            <w:rFonts w:ascii="Cambria Math" w:hAnsi="Cambria Math"/>
                            <w:i/>
                            <w:iCs/>
                            <w:color w:val="FF0000"/>
                          </w:rPr>
                        </w:ins>
                      </m:ctrlPr>
                    </m:sSubPr>
                    <m:e>
                      <m:r>
                        <w:ins w:id="75" w:author="Wang Fei" w:date="2022-08-24T14:27:00Z">
                          <m:rPr>
                            <m:sty m:val="p"/>
                          </m:rPr>
                          <w:rPr>
                            <w:rFonts w:ascii="Cambria Math" w:hAnsi="Cambria Math"/>
                            <w:color w:val="FF0000"/>
                            <w:lang w:val="fr-FR"/>
                          </w:rPr>
                          <m:t>N</m:t>
                        </w:ins>
                      </m:r>
                    </m:e>
                    <m:sub>
                      <m:r>
                        <w:ins w:id="76" w:author="Wang Fei" w:date="2022-08-24T14:27:00Z">
                          <m:rPr>
                            <m:sty m:val="p"/>
                          </m:rPr>
                          <w:rPr>
                            <w:rFonts w:ascii="Cambria Math" w:hAnsi="Cambria Math"/>
                            <w:color w:val="FF0000"/>
                            <w:lang w:val="fr-FR"/>
                          </w:rPr>
                          <m:t>g</m:t>
                        </w:ins>
                      </m:r>
                    </m:sub>
                  </m:sSub>
                  <m:r>
                    <w:ins w:id="77" w:author="Wang Fei" w:date="2022-08-24T14:27:00Z">
                      <w:rPr>
                        <w:rFonts w:ascii="Cambria Math" w:hAnsi="Cambria Math"/>
                        <w:color w:val="FF0000"/>
                        <w:lang w:val="fr-FR"/>
                      </w:rPr>
                      <m:t>;</m:t>
                    </w:ins>
                  </m:r>
                  <m:sSub>
                    <m:sSubPr>
                      <m:ctrlPr>
                        <w:ins w:id="78" w:author="Wang Fei" w:date="2022-08-24T14:27:00Z">
                          <w:rPr>
                            <w:rFonts w:ascii="Cambria Math" w:hAnsi="Cambria Math"/>
                            <w:i/>
                            <w:iCs/>
                            <w:color w:val="FF0000"/>
                          </w:rPr>
                        </w:ins>
                      </m:ctrlPr>
                    </m:sSubPr>
                    <m:e>
                      <m:r>
                        <w:ins w:id="79" w:author="Wang Fei" w:date="2022-08-24T14:27:00Z">
                          <m:rPr>
                            <m:sty m:val="p"/>
                          </m:rPr>
                          <w:rPr>
                            <w:rFonts w:ascii="Cambria Math" w:hAnsi="Cambria Math"/>
                            <w:color w:val="FF0000"/>
                            <w:lang w:val="fr-FR"/>
                          </w:rPr>
                          <m:t>M</m:t>
                        </w:ins>
                      </m:r>
                    </m:e>
                    <m:sub>
                      <m:r>
                        <w:ins w:id="80" w:author="Wang Fei" w:date="2022-08-24T14:27:00Z">
                          <m:rPr>
                            <m:sty m:val="p"/>
                          </m:rPr>
                          <w:rPr>
                            <w:rFonts w:ascii="Cambria Math" w:hAnsi="Cambria Math"/>
                            <w:color w:val="FF0000"/>
                            <w:lang w:val="fr-FR"/>
                          </w:rPr>
                          <m:t>p</m:t>
                        </w:ins>
                      </m:r>
                    </m:sub>
                  </m:sSub>
                  <m:r>
                    <w:ins w:id="81" w:author="Wang Fei" w:date="2022-08-24T14:27:00Z">
                      <m:rPr>
                        <m:sty m:val="p"/>
                      </m:rPr>
                      <w:rPr>
                        <w:rFonts w:ascii="Cambria Math" w:hAnsi="Cambria Math"/>
                        <w:color w:val="FF0000"/>
                        <w:lang w:val="fr-FR"/>
                      </w:rPr>
                      <m:t>,</m:t>
                    </w:ins>
                  </m:r>
                  <m:sSub>
                    <m:sSubPr>
                      <m:ctrlPr>
                        <w:ins w:id="82" w:author="Wang Fei" w:date="2022-08-24T14:27:00Z">
                          <w:rPr>
                            <w:rFonts w:ascii="Cambria Math" w:hAnsi="Cambria Math"/>
                            <w:i/>
                            <w:iCs/>
                            <w:color w:val="FF0000"/>
                          </w:rPr>
                        </w:ins>
                      </m:ctrlPr>
                    </m:sSubPr>
                    <m:e>
                      <m:r>
                        <w:ins w:id="83" w:author="Wang Fei" w:date="2022-08-24T14:27:00Z">
                          <m:rPr>
                            <m:sty m:val="p"/>
                          </m:rPr>
                          <w:rPr>
                            <w:rFonts w:ascii="Cambria Math" w:hAnsi="Cambria Math"/>
                            <w:color w:val="FF0000"/>
                            <w:lang w:val="fr-FR"/>
                          </w:rPr>
                          <m:t>N</m:t>
                        </w:ins>
                      </m:r>
                    </m:e>
                    <m:sub>
                      <m:r>
                        <w:ins w:id="84" w:author="Wang Fei" w:date="2022-08-24T14:27:00Z">
                          <m:rPr>
                            <m:sty m:val="p"/>
                          </m:rPr>
                          <w:rPr>
                            <w:rFonts w:ascii="Cambria Math" w:hAnsi="Cambria Math"/>
                            <w:color w:val="FF0000"/>
                            <w:lang w:val="fr-FR"/>
                          </w:rPr>
                          <m:t>p</m:t>
                        </w:ins>
                      </m:r>
                    </m:sub>
                  </m:sSub>
                </m:e>
              </m:d>
            </m:oMath>
            <w:ins w:id="85" w:author="Wang Fei" w:date="2022-08-24T14:27:00Z">
              <w:r w:rsidR="00C96DD4" w:rsidRPr="00C96DD4">
                <w:rPr>
                  <w:color w:val="FF0000"/>
                  <w:lang w:val="fr-FR"/>
                </w:rPr>
                <w:t>=(8,8,2,1,1; 1,1)</w:t>
              </w:r>
            </w:ins>
          </w:p>
          <w:p w14:paraId="529F1173" w14:textId="77777777" w:rsidR="00C96DD4" w:rsidRDefault="00E55D56" w:rsidP="003A23E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B6D575F" w14:textId="77777777" w:rsidR="00C96DD4" w:rsidRDefault="00C96DD4" w:rsidP="003A23ED">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w:t>
            </w:r>
            <w:del w:id="86" w:author="Wang Fei" w:date="2022-08-24T14:28:00Z">
              <w:r w:rsidDel="00B66C71">
                <w:delText xml:space="preserve">3 </w:delText>
              </w:r>
            </w:del>
            <w:ins w:id="87" w:author="Wang Fei" w:date="2022-08-24T14:28:00Z">
              <w:r>
                <w:t xml:space="preserve">1 </w:t>
              </w:r>
            </w:ins>
            <w:r>
              <w:t xml:space="preserve">(Method </w:t>
            </w:r>
            <w:ins w:id="88" w:author="Wang Fei" w:date="2022-08-24T14:29:00Z">
              <w:r>
                <w:t>1</w:t>
              </w:r>
            </w:ins>
            <w:del w:id="89" w:author="Wang Fei" w:date="2022-08-24T14:29:00Z">
              <w:r w:rsidDel="00B66C71">
                <w:delText>3-1</w:delText>
              </w:r>
            </w:del>
            <w:r>
              <w:t>)</w:t>
            </w:r>
          </w:p>
          <w:p w14:paraId="6CBDB53F" w14:textId="77777777" w:rsidR="00C96DD4" w:rsidRDefault="00C96DD4" w:rsidP="003A23ED">
            <w:pPr>
              <w:pStyle w:val="affe"/>
              <w:numPr>
                <w:ilvl w:val="1"/>
                <w:numId w:val="50"/>
              </w:numPr>
              <w:spacing w:line="240" w:lineRule="auto"/>
              <w:ind w:firstLineChars="0"/>
              <w:textAlignment w:val="baseline"/>
            </w:pPr>
            <w:r>
              <w:rPr>
                <w:rFonts w:hint="eastAsia"/>
              </w:rPr>
              <w:t>T</w:t>
            </w:r>
            <w:r>
              <w:t>wo panel groups</w:t>
            </w:r>
          </w:p>
          <w:p w14:paraId="44DF14A4" w14:textId="77777777" w:rsidR="00C96DD4" w:rsidRPr="007F3444" w:rsidRDefault="00C96DD4" w:rsidP="003A23ED">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del w:id="90" w:author="Wang Fei" w:date="2022-08-24T14:28:00Z">
              <w:r w:rsidDel="00B66C71">
                <w:rPr>
                  <w:lang w:val="fr-FR"/>
                </w:rPr>
                <w:delText>2</w:delText>
              </w:r>
            </w:del>
            <w:ins w:id="91" w:author="Wang Fei" w:date="2022-08-24T14:28:00Z">
              <w:r>
                <w:rPr>
                  <w:lang w:val="fr-FR"/>
                </w:rPr>
                <w:t>4</w:t>
              </w:r>
            </w:ins>
            <w:r>
              <w:rPr>
                <w:lang w:val="fr-FR"/>
              </w:rPr>
              <w:t>,8,2,1,1</w:t>
            </w:r>
            <w:r w:rsidRPr="00943B0D">
              <w:rPr>
                <w:lang w:val="fr-FR"/>
              </w:rPr>
              <w:t>).</w:t>
            </w:r>
          </w:p>
          <w:p w14:paraId="3D27C101" w14:textId="77777777" w:rsidR="00C96DD4" w:rsidRPr="001F5C76" w:rsidRDefault="00C96DD4" w:rsidP="003A23ED">
            <w:pPr>
              <w:pStyle w:val="affe"/>
              <w:numPr>
                <w:ilvl w:val="1"/>
                <w:numId w:val="50"/>
              </w:numPr>
              <w:spacing w:line="240" w:lineRule="auto"/>
              <w:ind w:firstLineChars="0"/>
              <w:textAlignment w:val="baseline"/>
            </w:pPr>
            <w:r>
              <w:rPr>
                <w:lang w:val="fr-FR"/>
              </w:rPr>
              <w:t xml:space="preserve">Number of TxRUs: </w:t>
            </w:r>
            <w:del w:id="92" w:author="Wang Fei" w:date="2022-08-24T14:28:00Z">
              <w:r w:rsidDel="00B66C71">
                <w:rPr>
                  <w:lang w:val="fr-FR"/>
                </w:rPr>
                <w:delText xml:space="preserve">half </w:delText>
              </w:r>
            </w:del>
            <w:ins w:id="93" w:author="Wang Fei" w:date="2022-08-24T14:28:00Z">
              <w:r>
                <w:rPr>
                  <w:lang w:val="fr-FR"/>
                </w:rPr>
                <w:t xml:space="preserve">same </w:t>
              </w:r>
            </w:ins>
            <w:del w:id="94" w:author="Wang Fei" w:date="2022-08-24T14:29:00Z">
              <w:r w:rsidDel="00B66C71">
                <w:rPr>
                  <w:lang w:val="fr-FR"/>
                </w:rPr>
                <w:delText xml:space="preserve">of </w:delText>
              </w:r>
            </w:del>
            <w:ins w:id="95" w:author="Wang Fei" w:date="2022-08-24T14:29:00Z">
              <w:r>
                <w:rPr>
                  <w:lang w:val="fr-FR"/>
                </w:rPr>
                <w:t xml:space="preserve">as </w:t>
              </w:r>
            </w:ins>
            <w:r>
              <w:rPr>
                <w:lang w:val="fr-FR"/>
              </w:rPr>
              <w:t>legacy TDD</w:t>
            </w:r>
          </w:p>
          <w:p w14:paraId="39240CA5" w14:textId="77777777" w:rsidR="00C96DD4" w:rsidRPr="00447839" w:rsidRDefault="00E55D56" w:rsidP="003A23ED">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t xml:space="preserve">= (0.5, 0.5)λ,  +45°/-45° polarization, </w:t>
            </w:r>
            <w:r w:rsidR="00C96DD4" w:rsidRPr="00081501">
              <w:t>(d</w:t>
            </w:r>
            <w:r w:rsidR="00C96DD4" w:rsidRPr="00081501">
              <w:rPr>
                <w:vertAlign w:val="subscript"/>
              </w:rPr>
              <w:t>a,H</w:t>
            </w:r>
            <w:r w:rsidR="00C96DD4" w:rsidRPr="00081501">
              <w:t>,d</w:t>
            </w:r>
            <w:r w:rsidR="00C96DD4" w:rsidRPr="00081501">
              <w:rPr>
                <w:vertAlign w:val="subscript"/>
              </w:rPr>
              <w:t>a,V</w:t>
            </w:r>
            <w:r w:rsidR="00C96DD4" w:rsidRPr="00081501">
              <w:t>) = (0, 30)λ</w:t>
            </w:r>
          </w:p>
          <w:p w14:paraId="3705E225" w14:textId="77777777" w:rsidR="00C96DD4" w:rsidRDefault="00C96DD4" w:rsidP="003A23ED">
            <w:pPr>
              <w:overflowPunct w:val="0"/>
              <w:spacing w:line="240" w:lineRule="auto"/>
              <w:ind w:hanging="1134"/>
              <w:textAlignment w:val="baseline"/>
            </w:pPr>
          </w:p>
        </w:tc>
      </w:tr>
      <w:tr w:rsidR="00C96DD4" w14:paraId="7A8DF621" w14:textId="77777777" w:rsidTr="003A23E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53AD30CE" w14:textId="77777777" w:rsidR="00C96DD4" w:rsidRPr="0032044B" w:rsidRDefault="00C96DD4" w:rsidP="003A23ED">
            <w:pPr>
              <w:spacing w:line="240" w:lineRule="auto"/>
              <w:textAlignment w:val="baseline"/>
              <w:rPr>
                <w:b/>
                <w:bCs/>
              </w:rPr>
            </w:pPr>
            <w:r>
              <w:rPr>
                <w:b/>
                <w:bCs/>
              </w:rPr>
              <w:t>BS antenna configuratio</w:t>
            </w:r>
            <w:r>
              <w:rPr>
                <w:b/>
                <w:bCs/>
              </w:rPr>
              <w:lastRenderedPageBreak/>
              <w:t>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363625AE" w14:textId="77777777" w:rsidR="00C96DD4" w:rsidRDefault="00C96DD4" w:rsidP="003A23ED">
            <w:pPr>
              <w:spacing w:line="240" w:lineRule="auto"/>
              <w:jc w:val="center"/>
              <w:textAlignment w:val="baseline"/>
            </w:pPr>
            <w:r>
              <w:lastRenderedPageBreak/>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6504BB1" w14:textId="77777777" w:rsidR="00C96DD4" w:rsidRDefault="00E55D56" w:rsidP="003A23E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C96DD4">
              <w:t>=</w:t>
            </w:r>
          </w:p>
          <w:p w14:paraId="6174AA14" w14:textId="77777777" w:rsidR="00C96DD4" w:rsidRDefault="00C96DD4" w:rsidP="003A23ED">
            <w:pPr>
              <w:spacing w:line="240" w:lineRule="auto"/>
              <w:textAlignment w:val="baseline"/>
            </w:pPr>
            <w:r>
              <w:t xml:space="preserve">(8,8,2,1,1;2,8) </w:t>
            </w:r>
          </w:p>
          <w:p w14:paraId="53ADA6DE" w14:textId="77777777" w:rsidR="00C96DD4" w:rsidRDefault="00E55D56" w:rsidP="003A23E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7E7782D" w14:textId="77777777" w:rsidR="00C96DD4" w:rsidRDefault="00C96DD4" w:rsidP="003A23ED">
            <w:pPr>
              <w:pStyle w:val="affe"/>
              <w:numPr>
                <w:ilvl w:val="0"/>
                <w:numId w:val="50"/>
              </w:numPr>
              <w:spacing w:line="240" w:lineRule="auto"/>
              <w:ind w:firstLineChars="0"/>
              <w:textAlignment w:val="baseline"/>
            </w:pPr>
            <w:r>
              <w:lastRenderedPageBreak/>
              <w:t>SBFD antenna configuration</w:t>
            </w:r>
            <w:r w:rsidRPr="00616DD0">
              <w:rPr>
                <w:rFonts w:hint="eastAsia"/>
              </w:rPr>
              <w:t xml:space="preserve"> </w:t>
            </w:r>
            <w:r>
              <w:t>o</w:t>
            </w:r>
            <w:r w:rsidRPr="00616DD0">
              <w:rPr>
                <w:rFonts w:hint="eastAsia"/>
              </w:rPr>
              <w:t>pt</w:t>
            </w:r>
            <w:r>
              <w:t>ion-</w:t>
            </w:r>
            <w:del w:id="96" w:author="Wang Fei" w:date="2022-08-24T14:29:00Z">
              <w:r w:rsidDel="00D81D30">
                <w:delText xml:space="preserve">3 </w:delText>
              </w:r>
            </w:del>
            <w:ins w:id="97" w:author="Wang Fei" w:date="2022-08-24T14:29:00Z">
              <w:r>
                <w:t xml:space="preserve">1 </w:t>
              </w:r>
            </w:ins>
            <w:r>
              <w:t xml:space="preserve">(Method </w:t>
            </w:r>
            <w:ins w:id="98" w:author="Wang Fei" w:date="2022-08-24T14:30:00Z">
              <w:r>
                <w:t>1</w:t>
              </w:r>
            </w:ins>
            <w:del w:id="99" w:author="Wang Fei" w:date="2022-08-24T14:30:00Z">
              <w:r w:rsidDel="00D81D30">
                <w:delText>3-1</w:delText>
              </w:r>
            </w:del>
            <w:r>
              <w:t>)</w:t>
            </w:r>
          </w:p>
          <w:p w14:paraId="15FA34E9" w14:textId="77777777" w:rsidR="00C96DD4" w:rsidRDefault="00C96DD4" w:rsidP="003A23ED">
            <w:pPr>
              <w:pStyle w:val="affe"/>
              <w:numPr>
                <w:ilvl w:val="1"/>
                <w:numId w:val="50"/>
              </w:numPr>
              <w:spacing w:line="240" w:lineRule="auto"/>
              <w:ind w:firstLineChars="0"/>
              <w:textAlignment w:val="baseline"/>
            </w:pPr>
            <w:r>
              <w:rPr>
                <w:rFonts w:hint="eastAsia"/>
              </w:rPr>
              <w:t>T</w:t>
            </w:r>
            <w:r>
              <w:t>wo panel groups</w:t>
            </w:r>
          </w:p>
          <w:p w14:paraId="3ACC8AF6" w14:textId="77777777" w:rsidR="00C96DD4" w:rsidRPr="007F3444" w:rsidRDefault="00C96DD4" w:rsidP="003A23ED">
            <w:pPr>
              <w:pStyle w:val="affe"/>
              <w:numPr>
                <w:ilvl w:val="1"/>
                <w:numId w:val="50"/>
              </w:numPr>
              <w:spacing w:line="240" w:lineRule="auto"/>
              <w:ind w:firstLineChars="0"/>
              <w:textAlignment w:val="baseline"/>
            </w:pPr>
            <w:r>
              <w:rPr>
                <w:lang w:val="fr-FR"/>
              </w:rPr>
              <w:lastRenderedPageBreak/>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53FBE1AC" w14:textId="77777777" w:rsidR="00C96DD4" w:rsidRPr="00251564" w:rsidRDefault="00C96DD4" w:rsidP="003A23ED">
            <w:pPr>
              <w:pStyle w:val="affe"/>
              <w:numPr>
                <w:ilvl w:val="1"/>
                <w:numId w:val="50"/>
              </w:numPr>
              <w:spacing w:line="240" w:lineRule="auto"/>
              <w:ind w:firstLineChars="0"/>
              <w:textAlignment w:val="baseline"/>
            </w:pPr>
            <w:r>
              <w:rPr>
                <w:lang w:val="fr-FR"/>
              </w:rPr>
              <w:t xml:space="preserve">Number of TxRUs: </w:t>
            </w:r>
            <w:del w:id="100" w:author="Wang Fei" w:date="2022-08-24T14:30:00Z">
              <w:r w:rsidDel="00D81D30">
                <w:rPr>
                  <w:lang w:val="fr-FR"/>
                </w:rPr>
                <w:delText>half of</w:delText>
              </w:r>
            </w:del>
            <w:ins w:id="101" w:author="Wang Fei" w:date="2022-08-24T14:30:00Z">
              <w:r>
                <w:rPr>
                  <w:lang w:val="fr-FR"/>
                </w:rPr>
                <w:t>same as</w:t>
              </w:r>
            </w:ins>
            <w:r>
              <w:rPr>
                <w:lang w:val="fr-FR"/>
              </w:rPr>
              <w:t xml:space="preserve"> legacy TDD</w:t>
            </w:r>
          </w:p>
          <w:p w14:paraId="010D6951" w14:textId="77777777" w:rsidR="00C96DD4" w:rsidRPr="00251564" w:rsidRDefault="00E55D56" w:rsidP="003A23ED">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rPr>
                <w:lang w:val="pt-BR"/>
              </w:rPr>
              <w:t xml:space="preserve"> = (0.5, 0.8)λ,  +45°/-45° polarization, </w:t>
            </w:r>
            <w:r w:rsidR="00C96DD4" w:rsidRPr="00E344A1">
              <w:t>(d</w:t>
            </w:r>
            <w:r w:rsidR="00C96DD4" w:rsidRPr="00E344A1">
              <w:rPr>
                <w:vertAlign w:val="subscript"/>
              </w:rPr>
              <w:t>a,H</w:t>
            </w:r>
            <w:r w:rsidR="00C96DD4" w:rsidRPr="00E344A1">
              <w:t>,d</w:t>
            </w:r>
            <w:r w:rsidR="00C96DD4" w:rsidRPr="00E344A1">
              <w:rPr>
                <w:vertAlign w:val="subscript"/>
              </w:rPr>
              <w:t>a,V</w:t>
            </w:r>
            <w:r w:rsidR="00C96DD4" w:rsidRPr="00E344A1">
              <w:t>) = (</w:t>
            </w:r>
            <w:r w:rsidR="00C96DD4">
              <w:t>0</w:t>
            </w:r>
            <w:r w:rsidR="00C96DD4" w:rsidRPr="00E344A1">
              <w:t xml:space="preserve">, </w:t>
            </w:r>
            <w:r w:rsidR="00C96DD4">
              <w:t>4</w:t>
            </w:r>
            <w:r w:rsidR="00C96DD4" w:rsidRPr="00E344A1">
              <w:t>)λ</w:t>
            </w:r>
          </w:p>
        </w:tc>
      </w:tr>
      <w:tr w:rsidR="00C96DD4" w14:paraId="71ADFA09" w14:textId="77777777" w:rsidTr="003A23E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328488D" w14:textId="77777777" w:rsidR="00C96DD4" w:rsidRDefault="00C96DD4" w:rsidP="003A23ED">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2B741248" w14:textId="77777777" w:rsidR="00C96DD4" w:rsidRDefault="00C96DD4" w:rsidP="003A23ED">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EEE0B75" w14:textId="77777777" w:rsidR="00C96DD4" w:rsidRDefault="00E55D56" w:rsidP="003A23E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C96DD4">
              <w:t>=</w:t>
            </w:r>
          </w:p>
          <w:p w14:paraId="2D3A3CEE" w14:textId="77777777" w:rsidR="00C96DD4" w:rsidRDefault="00C96DD4" w:rsidP="003A23ED">
            <w:pPr>
              <w:spacing w:line="240" w:lineRule="auto"/>
              <w:textAlignment w:val="baseline"/>
            </w:pPr>
            <w:r>
              <w:t>(4,8,2,2,2; 1,1)</w:t>
            </w:r>
          </w:p>
          <w:p w14:paraId="2E403D7F" w14:textId="77777777" w:rsidR="00C96DD4" w:rsidRDefault="00E55D56" w:rsidP="003A23E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183EC1A" w14:textId="77777777" w:rsidR="00C96DD4" w:rsidRDefault="00C96DD4" w:rsidP="003A23ED">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w:t>
            </w:r>
            <w:del w:id="102" w:author="Wang Fei" w:date="2022-08-24T14:30:00Z">
              <w:r w:rsidDel="00D81D30">
                <w:delText>3</w:delText>
              </w:r>
            </w:del>
            <w:ins w:id="103" w:author="Wang Fei" w:date="2022-08-24T14:30:00Z">
              <w:r>
                <w:t>1 (Method 1)</w:t>
              </w:r>
            </w:ins>
          </w:p>
          <w:p w14:paraId="6D059FC6" w14:textId="77777777" w:rsidR="00C96DD4" w:rsidRDefault="00C96DD4" w:rsidP="003A23ED">
            <w:pPr>
              <w:pStyle w:val="affe"/>
              <w:numPr>
                <w:ilvl w:val="1"/>
                <w:numId w:val="50"/>
              </w:numPr>
              <w:spacing w:line="240" w:lineRule="auto"/>
              <w:ind w:firstLineChars="0"/>
              <w:textAlignment w:val="baseline"/>
            </w:pPr>
            <w:r>
              <w:t xml:space="preserve"> </w:t>
            </w:r>
            <w:r>
              <w:rPr>
                <w:rFonts w:hint="eastAsia"/>
              </w:rPr>
              <w:t>T</w:t>
            </w:r>
            <w:r>
              <w:t>wo panel groups</w:t>
            </w:r>
          </w:p>
          <w:p w14:paraId="0BCF525D" w14:textId="77777777" w:rsidR="00C96DD4" w:rsidRPr="007F3444" w:rsidRDefault="00C96DD4" w:rsidP="003A23ED">
            <w:pPr>
              <w:pStyle w:val="affe"/>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2B976EC3" w14:textId="77777777" w:rsidR="00C96DD4" w:rsidRPr="008D4A06" w:rsidRDefault="00C96DD4" w:rsidP="003A23ED">
            <w:pPr>
              <w:pStyle w:val="affe"/>
              <w:numPr>
                <w:ilvl w:val="1"/>
                <w:numId w:val="50"/>
              </w:numPr>
              <w:spacing w:line="240" w:lineRule="auto"/>
              <w:ind w:firstLineChars="0"/>
              <w:textAlignment w:val="baseline"/>
            </w:pPr>
            <w:r>
              <w:rPr>
                <w:lang w:val="fr-FR"/>
              </w:rPr>
              <w:t xml:space="preserve">Number of TxRUs: </w:t>
            </w:r>
            <w:del w:id="104" w:author="Wang Fei" w:date="2022-08-24T14:30:00Z">
              <w:r w:rsidDel="00D81D30">
                <w:rPr>
                  <w:lang w:val="fr-FR"/>
                </w:rPr>
                <w:delText xml:space="preserve">half of </w:delText>
              </w:r>
            </w:del>
            <w:ins w:id="105" w:author="Wang Fei" w:date="2022-08-24T14:30:00Z">
              <w:r>
                <w:rPr>
                  <w:lang w:val="fr-FR"/>
                </w:rPr>
                <w:t xml:space="preserve">same as </w:t>
              </w:r>
            </w:ins>
            <w:r>
              <w:rPr>
                <w:lang w:val="fr-FR"/>
              </w:rPr>
              <w:t>legacy TDD</w:t>
            </w:r>
          </w:p>
          <w:p w14:paraId="6B80F26C" w14:textId="77777777" w:rsidR="00C96DD4" w:rsidRPr="00447839" w:rsidRDefault="00E55D56" w:rsidP="003A23ED">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C96DD4">
              <w:rPr>
                <w:lang w:val="pt-BR"/>
              </w:rPr>
              <w:t xml:space="preserve"> = (0.5, 0.5)λ,  +45°/-45° polarization, </w:t>
            </w:r>
            <w:r w:rsidR="00C96DD4" w:rsidRPr="00E344A1">
              <w:t>(d</w:t>
            </w:r>
            <w:r w:rsidR="00C96DD4" w:rsidRPr="00E344A1">
              <w:rPr>
                <w:vertAlign w:val="subscript"/>
              </w:rPr>
              <w:t>a,H</w:t>
            </w:r>
            <w:r w:rsidR="00C96DD4" w:rsidRPr="00E344A1">
              <w:t>,d</w:t>
            </w:r>
            <w:r w:rsidR="00C96DD4" w:rsidRPr="00E344A1">
              <w:rPr>
                <w:vertAlign w:val="subscript"/>
              </w:rPr>
              <w:t>a,V</w:t>
            </w:r>
            <w:r w:rsidR="00C96DD4" w:rsidRPr="00E344A1">
              <w:t>) = (</w:t>
            </w:r>
            <w:r w:rsidR="00C96DD4">
              <w:t>0</w:t>
            </w:r>
            <w:r w:rsidR="00C96DD4" w:rsidRPr="00E344A1">
              <w:t xml:space="preserve">, </w:t>
            </w:r>
            <w:r w:rsidR="00C96DD4">
              <w:t>30</w:t>
            </w:r>
            <w:r w:rsidR="00C96DD4" w:rsidRPr="00E344A1">
              <w:t>)λ</w:t>
            </w:r>
          </w:p>
          <w:p w14:paraId="4CE1134B" w14:textId="77777777" w:rsidR="00C96DD4" w:rsidRDefault="00C96DD4" w:rsidP="003A23ED">
            <w:pPr>
              <w:overflowPunct w:val="0"/>
              <w:spacing w:line="240" w:lineRule="auto"/>
              <w:ind w:hanging="1134"/>
              <w:textAlignment w:val="baseline"/>
            </w:pPr>
          </w:p>
        </w:tc>
      </w:tr>
    </w:tbl>
    <w:p w14:paraId="3A5E2AA6" w14:textId="77777777" w:rsidR="00C96DD4" w:rsidRDefault="00C96DD4" w:rsidP="00C96DD4">
      <w:pPr>
        <w:rPr>
          <w:szCs w:val="20"/>
        </w:rPr>
      </w:pPr>
    </w:p>
    <w:p w14:paraId="4996F40D" w14:textId="77777777" w:rsidR="00C96DD4" w:rsidRDefault="00C96DD4" w:rsidP="00C96DD4">
      <w:pPr>
        <w:spacing w:after="120"/>
      </w:pPr>
    </w:p>
    <w:p w14:paraId="3F1D7715" w14:textId="77777777" w:rsidR="00C96DD4" w:rsidRDefault="00C96DD4" w:rsidP="00C96DD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96DD4" w14:paraId="3750300E" w14:textId="77777777" w:rsidTr="003A23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6E2ABB" w14:textId="77777777" w:rsidR="00C96DD4" w:rsidRDefault="00C96DD4" w:rsidP="003A23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6A3A6C" w14:textId="77777777" w:rsidR="00C96DD4" w:rsidRDefault="00C96DD4" w:rsidP="003A23ED">
            <w:pPr>
              <w:spacing w:line="240" w:lineRule="auto"/>
              <w:jc w:val="center"/>
              <w:rPr>
                <w:b/>
              </w:rPr>
            </w:pPr>
            <w:r>
              <w:rPr>
                <w:b/>
              </w:rPr>
              <w:t>Comment</w:t>
            </w:r>
          </w:p>
        </w:tc>
      </w:tr>
      <w:tr w:rsidR="00C96DD4" w14:paraId="500553BF"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1A50555E" w14:textId="327FC58B" w:rsidR="00C96DD4" w:rsidRPr="00054EEA" w:rsidRDefault="00054EEA" w:rsidP="003A23ED">
            <w:pPr>
              <w:spacing w:line="240" w:lineRule="auto"/>
              <w:rPr>
                <w:bCs/>
                <w:color w:val="FF0000"/>
              </w:rPr>
            </w:pPr>
            <w:r w:rsidRPr="00054EEA">
              <w:rPr>
                <w:rFonts w:hint="eastAsia"/>
                <w:bCs/>
                <w:color w:val="FF0000"/>
              </w:rPr>
              <w:t>M</w:t>
            </w:r>
            <w:r w:rsidRPr="00054EE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E7A72E" w14:textId="5C6199BB" w:rsidR="00C96DD4" w:rsidRPr="00054EEA" w:rsidRDefault="00054EEA" w:rsidP="003A23ED">
            <w:pPr>
              <w:spacing w:line="240" w:lineRule="auto"/>
              <w:rPr>
                <w:bCs/>
                <w:color w:val="FF0000"/>
              </w:rPr>
            </w:pPr>
            <w:r w:rsidRPr="00054EEA">
              <w:rPr>
                <w:rFonts w:hint="eastAsia"/>
                <w:bCs/>
                <w:color w:val="FF0000"/>
              </w:rPr>
              <w:t>U</w:t>
            </w:r>
            <w:r w:rsidRPr="00054EEA">
              <w:rPr>
                <w:bCs/>
                <w:color w:val="FF0000"/>
              </w:rPr>
              <w:t>pdated based on comments</w:t>
            </w:r>
          </w:p>
        </w:tc>
      </w:tr>
      <w:tr w:rsidR="00C96DD4" w14:paraId="7C36487F"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776A9D86" w14:textId="05DAC489" w:rsidR="00C96DD4" w:rsidRPr="000971A6" w:rsidRDefault="001A046F" w:rsidP="003A23ED">
            <w:pPr>
              <w:spacing w:line="240" w:lineRule="auto"/>
              <w:rPr>
                <w:bCs/>
                <w:color w:val="000000" w:themeColor="text1"/>
              </w:rPr>
            </w:pPr>
            <w:r>
              <w:rPr>
                <w:rFonts w:hint="eastAsia"/>
                <w:bCs/>
                <w:color w:val="000000" w:themeColor="text1"/>
              </w:rPr>
              <w:t>S</w:t>
            </w:r>
            <w:r>
              <w:rPr>
                <w:bCs/>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02A2766" w14:textId="0B0D9C8B" w:rsidR="00C96DD4" w:rsidRPr="000971A6" w:rsidRDefault="001A046F" w:rsidP="003A23ED">
            <w:pPr>
              <w:spacing w:line="240" w:lineRule="auto"/>
              <w:rPr>
                <w:bCs/>
                <w:color w:val="000000" w:themeColor="text1"/>
              </w:rPr>
            </w:pPr>
            <w:r>
              <w:rPr>
                <w:rFonts w:hint="eastAsia"/>
                <w:bCs/>
                <w:color w:val="000000" w:themeColor="text1"/>
              </w:rPr>
              <w:t>W</w:t>
            </w:r>
            <w:r>
              <w:rPr>
                <w:bCs/>
                <w:color w:val="000000" w:themeColor="text1"/>
              </w:rPr>
              <w:t>e prefer not use option-1 to avoid antenna switch between DL/UL</w:t>
            </w:r>
            <w:bookmarkStart w:id="106" w:name="_GoBack"/>
            <w:bookmarkEnd w:id="106"/>
            <w:r>
              <w:rPr>
                <w:bCs/>
                <w:color w:val="000000" w:themeColor="text1"/>
              </w:rPr>
              <w:t xml:space="preserve"> only slot and SBFD slot</w:t>
            </w:r>
          </w:p>
        </w:tc>
      </w:tr>
      <w:tr w:rsidR="00C96DD4" w14:paraId="3265DA37"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4988252D" w14:textId="77777777" w:rsidR="00C96DD4" w:rsidRDefault="00C96DD4" w:rsidP="003A23E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06FEB3" w14:textId="77777777" w:rsidR="00C96DD4" w:rsidRDefault="00C96DD4" w:rsidP="003A23ED">
            <w:pPr>
              <w:spacing w:line="240" w:lineRule="auto"/>
              <w:rPr>
                <w:bCs/>
              </w:rPr>
            </w:pPr>
          </w:p>
        </w:tc>
      </w:tr>
      <w:tr w:rsidR="00C96DD4" w14:paraId="4FCF573A"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08714ADF" w14:textId="77777777" w:rsidR="00C96DD4" w:rsidRDefault="00C96DD4" w:rsidP="003A23E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D520D26" w14:textId="77777777" w:rsidR="00C96DD4" w:rsidRDefault="00C96DD4" w:rsidP="003A23ED">
            <w:pPr>
              <w:spacing w:line="240" w:lineRule="auto"/>
              <w:rPr>
                <w:bCs/>
              </w:rPr>
            </w:pPr>
          </w:p>
        </w:tc>
      </w:tr>
      <w:tr w:rsidR="00C96DD4" w14:paraId="430D9700"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60521F9D" w14:textId="77777777" w:rsidR="00C96DD4" w:rsidRDefault="00C96DD4" w:rsidP="003A23E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93B82E" w14:textId="77777777" w:rsidR="00C96DD4" w:rsidRDefault="00C96DD4" w:rsidP="003A23ED">
            <w:pPr>
              <w:spacing w:line="240" w:lineRule="auto"/>
              <w:rPr>
                <w:bCs/>
              </w:rPr>
            </w:pPr>
          </w:p>
        </w:tc>
      </w:tr>
    </w:tbl>
    <w:p w14:paraId="7B66B01E" w14:textId="77777777" w:rsidR="00C96DD4" w:rsidRPr="006E14D9" w:rsidRDefault="00C96DD4" w:rsidP="00C96DD4">
      <w:pPr>
        <w:spacing w:after="120"/>
      </w:pPr>
    </w:p>
    <w:p w14:paraId="2D7F55ED" w14:textId="77777777" w:rsidR="00C96DD4" w:rsidRPr="0032044B" w:rsidRDefault="00C96DD4" w:rsidP="00C96DD4"/>
    <w:p w14:paraId="091035A6" w14:textId="77777777" w:rsidR="00C96DD4" w:rsidRPr="00525F07" w:rsidRDefault="00C96DD4" w:rsidP="00C96DD4">
      <w:pPr>
        <w:pStyle w:val="40"/>
        <w:numPr>
          <w:ilvl w:val="0"/>
          <w:numId w:val="0"/>
        </w:numPr>
        <w:ind w:left="864" w:hanging="864"/>
        <w:rPr>
          <w:b/>
          <w:i/>
          <w:u w:val="single"/>
        </w:rPr>
      </w:pPr>
      <w:r>
        <w:rPr>
          <w:b/>
          <w:i/>
          <w:u w:val="single"/>
        </w:rPr>
        <w:t>Updated</w:t>
      </w:r>
      <w:r w:rsidRPr="00525F07">
        <w:rPr>
          <w:b/>
          <w:i/>
          <w:u w:val="single"/>
        </w:rPr>
        <w:t xml:space="preserve"> proposal 2-6-6</w:t>
      </w:r>
      <w:r>
        <w:rPr>
          <w:b/>
          <w:i/>
          <w:u w:val="single"/>
        </w:rPr>
        <w:t>-r1 (Open)</w:t>
      </w:r>
      <w:r w:rsidRPr="00525F07">
        <w:rPr>
          <w:b/>
          <w:i/>
          <w:u w:val="single"/>
        </w:rPr>
        <w:t>:</w:t>
      </w:r>
    </w:p>
    <w:p w14:paraId="4DE6DEE5" w14:textId="77777777" w:rsidR="00C96DD4" w:rsidRPr="0032044B" w:rsidRDefault="00C96DD4" w:rsidP="00C96DD4">
      <w:r w:rsidRPr="0032044B">
        <w:t>For evaluation of SBFD</w:t>
      </w:r>
      <w:r>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2D01DCDF" w14:textId="77777777" w:rsidR="00C96DD4" w:rsidRPr="002111F7" w:rsidRDefault="00C96DD4" w:rsidP="00C96DD4">
      <w:pPr>
        <w:pStyle w:val="affe"/>
        <w:numPr>
          <w:ilvl w:val="0"/>
          <w:numId w:val="71"/>
        </w:numPr>
        <w:ind w:firstLineChars="0"/>
        <w:rPr>
          <w:rFonts w:ascii="Times" w:eastAsia="Batang" w:hAnsi="Times"/>
          <w:bCs/>
          <w:iCs/>
        </w:rPr>
      </w:pPr>
      <w:r w:rsidRPr="002111F7">
        <w:rPr>
          <w:bCs/>
          <w:iCs/>
        </w:rPr>
        <w:t xml:space="preserve">FR1: </w:t>
      </w:r>
    </w:p>
    <w:p w14:paraId="3B831D25" w14:textId="77777777" w:rsidR="00C96DD4" w:rsidRPr="00C96DD4" w:rsidRDefault="00C96DD4" w:rsidP="00C96DD4">
      <w:pPr>
        <w:pStyle w:val="affe"/>
        <w:widowControl/>
        <w:numPr>
          <w:ilvl w:val="1"/>
          <w:numId w:val="71"/>
        </w:numPr>
        <w:ind w:firstLineChars="0"/>
        <w:rPr>
          <w:ins w:id="107" w:author="Wang Fei" w:date="2022-08-24T14:33:00Z"/>
          <w:iCs/>
        </w:rPr>
      </w:pPr>
      <w:ins w:id="108" w:author="Wang Fei" w:date="2022-08-24T14:33:00Z">
        <w:r w:rsidRPr="00C96DD4">
          <w:rPr>
            <w:iCs/>
          </w:rPr>
          <w:t>2Tx: (M,N,P,Mg,Ng;Mp,Np) = (1,1,2,1,1;1,1), (dH,dV) = (N/A, N/A)λ, 0°,90° polarization</w:t>
        </w:r>
      </w:ins>
    </w:p>
    <w:p w14:paraId="3001EEE2" w14:textId="77777777" w:rsidR="00C96DD4" w:rsidRPr="00C96DD4" w:rsidRDefault="00C96DD4" w:rsidP="00C96DD4">
      <w:pPr>
        <w:pStyle w:val="affe"/>
        <w:widowControl/>
        <w:numPr>
          <w:ilvl w:val="1"/>
          <w:numId w:val="71"/>
        </w:numPr>
        <w:ind w:firstLineChars="0"/>
        <w:rPr>
          <w:ins w:id="109" w:author="Wang Fei" w:date="2022-08-24T14:33:00Z"/>
          <w:iCs/>
        </w:rPr>
      </w:pPr>
      <w:ins w:id="110" w:author="Wang Fei" w:date="2022-08-24T14:33:00Z">
        <w:r w:rsidRPr="00C96DD4">
          <w:rPr>
            <w:iCs/>
          </w:rPr>
          <w:t>4Rx: (M,N,P,Mg,Ng;Mp,Np) = (1,2,2,1,1;1,2), (dH,dV) = (0.5, N/A)λ, 0°,90° polarization</w:t>
        </w:r>
      </w:ins>
    </w:p>
    <w:p w14:paraId="553610CB" w14:textId="77777777" w:rsidR="00C96DD4" w:rsidRPr="00333024" w:rsidDel="00717F7C" w:rsidRDefault="00C96DD4" w:rsidP="00C96DD4">
      <w:pPr>
        <w:pStyle w:val="affe"/>
        <w:numPr>
          <w:ilvl w:val="1"/>
          <w:numId w:val="71"/>
        </w:numPr>
        <w:ind w:firstLineChars="0"/>
        <w:rPr>
          <w:del w:id="111" w:author="Wang Fei" w:date="2022-08-24T14:34:00Z"/>
          <w:bCs/>
          <w:iCs/>
        </w:rPr>
      </w:pPr>
      <w:del w:id="112" w:author="Wang Fei" w:date="2022-08-24T14:34:00Z">
        <w:r w:rsidRPr="00333024" w:rsidDel="00717F7C">
          <w:rPr>
            <w:bCs/>
            <w:iCs/>
          </w:rPr>
          <w:delText>2Tx/Rx: (M,N,P,Mg,Ng;Mp,Np) = (1,1,2,1,1;1,1), (dH,dV) = (N/A, N/A)λ, 0°</w:delText>
        </w:r>
        <w:r w:rsidDel="00717F7C">
          <w:rPr>
            <w:bCs/>
            <w:iCs/>
          </w:rPr>
          <w:delText>/</w:delText>
        </w:r>
        <w:r w:rsidRPr="00333024" w:rsidDel="00717F7C">
          <w:rPr>
            <w:bCs/>
            <w:iCs/>
          </w:rPr>
          <w:delText>90° polarization</w:delText>
        </w:r>
      </w:del>
    </w:p>
    <w:p w14:paraId="162F1A89" w14:textId="77777777" w:rsidR="00C96DD4" w:rsidRPr="002111F7" w:rsidRDefault="00C96DD4" w:rsidP="00C96DD4">
      <w:pPr>
        <w:pStyle w:val="affe"/>
        <w:numPr>
          <w:ilvl w:val="0"/>
          <w:numId w:val="71"/>
        </w:numPr>
        <w:ind w:firstLineChars="0"/>
        <w:rPr>
          <w:bCs/>
          <w:iCs/>
        </w:rPr>
      </w:pPr>
      <w:r w:rsidRPr="002111F7">
        <w:rPr>
          <w:bCs/>
          <w:iCs/>
        </w:rPr>
        <w:t xml:space="preserve">FR2-1: </w:t>
      </w:r>
    </w:p>
    <w:p w14:paraId="2819A4A1" w14:textId="77777777" w:rsidR="00C96DD4" w:rsidRDefault="00C96DD4" w:rsidP="00C96DD4">
      <w:pPr>
        <w:pStyle w:val="affe"/>
        <w:numPr>
          <w:ilvl w:val="1"/>
          <w:numId w:val="71"/>
        </w:numPr>
        <w:ind w:firstLineChars="0"/>
        <w:rPr>
          <w:bCs/>
          <w:iCs/>
        </w:rPr>
      </w:pPr>
      <w:r w:rsidRPr="002111F7">
        <w:rPr>
          <w:bCs/>
          <w:iCs/>
        </w:rPr>
        <w:t>4Tx/Rx: (M,N,P,Mg,Ng;Mp,Np) = (2,4,2,1,2;1,1); (dH,dV) = (0.5,0.5)λ,(dg,V,dg,H) = (0, 0)λ, 0°</w:t>
      </w:r>
      <w:r>
        <w:rPr>
          <w:bCs/>
          <w:iCs/>
        </w:rPr>
        <w:t>/</w:t>
      </w:r>
      <w:r w:rsidRPr="002111F7">
        <w:rPr>
          <w:bCs/>
          <w:iCs/>
        </w:rPr>
        <w:t>90° polarization</w:t>
      </w:r>
    </w:p>
    <w:p w14:paraId="7ACD8A6E" w14:textId="77777777" w:rsidR="00C96DD4" w:rsidRDefault="00C96DD4" w:rsidP="00C96DD4">
      <w:pPr>
        <w:rPr>
          <w:bCs/>
          <w:iCs/>
        </w:rPr>
      </w:pPr>
    </w:p>
    <w:p w14:paraId="3A4484EA" w14:textId="77777777" w:rsidR="00C96DD4" w:rsidRDefault="00C96DD4" w:rsidP="00C96DD4">
      <w:pPr>
        <w:spacing w:after="120"/>
      </w:pPr>
    </w:p>
    <w:p w14:paraId="71ABCEA9" w14:textId="77777777" w:rsidR="00C96DD4" w:rsidRDefault="00C96DD4" w:rsidP="00C96DD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96DD4" w14:paraId="651F31C8" w14:textId="77777777" w:rsidTr="003A23E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41870" w14:textId="77777777" w:rsidR="00C96DD4" w:rsidRDefault="00C96DD4" w:rsidP="003A23E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CA6204" w14:textId="77777777" w:rsidR="00C96DD4" w:rsidRDefault="00C96DD4" w:rsidP="003A23ED">
            <w:pPr>
              <w:spacing w:line="240" w:lineRule="auto"/>
              <w:jc w:val="center"/>
              <w:rPr>
                <w:b/>
              </w:rPr>
            </w:pPr>
            <w:r>
              <w:rPr>
                <w:b/>
              </w:rPr>
              <w:t>Comment</w:t>
            </w:r>
          </w:p>
        </w:tc>
      </w:tr>
      <w:tr w:rsidR="00C96DD4" w14:paraId="2DB57CBF"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78C5A915" w14:textId="77777777" w:rsidR="00C96DD4" w:rsidRPr="007016FA" w:rsidRDefault="00C96DD4" w:rsidP="003A23ED">
            <w:pPr>
              <w:spacing w:line="240" w:lineRule="auto"/>
              <w:rPr>
                <w:color w:val="FF0000"/>
              </w:rPr>
            </w:pPr>
            <w:r w:rsidRPr="007016FA">
              <w:rPr>
                <w:rFonts w:hint="eastAsia"/>
                <w:color w:val="FF0000"/>
              </w:rPr>
              <w:t>M</w:t>
            </w:r>
            <w:r w:rsidRPr="007016FA">
              <w:rPr>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1F48C41" w14:textId="77777777" w:rsidR="00C96DD4" w:rsidRPr="007016FA" w:rsidRDefault="00C96DD4" w:rsidP="003A23ED">
            <w:pPr>
              <w:spacing w:line="240" w:lineRule="auto"/>
              <w:rPr>
                <w:color w:val="FF0000"/>
              </w:rPr>
            </w:pPr>
            <w:r>
              <w:rPr>
                <w:rFonts w:hint="eastAsia"/>
                <w:color w:val="FF0000"/>
              </w:rPr>
              <w:t>@</w:t>
            </w:r>
            <w:r>
              <w:rPr>
                <w:color w:val="FF0000"/>
              </w:rPr>
              <w:t>QC, can you please cla</w:t>
            </w:r>
            <w:r w:rsidRPr="007016FA">
              <w:rPr>
                <w:color w:val="FF0000"/>
              </w:rPr>
              <w:t>rify that (M,N,P</w:t>
            </w:r>
            <w:r w:rsidRPr="007016FA">
              <w:rPr>
                <w:bCs/>
                <w:iCs/>
                <w:color w:val="FF0000"/>
              </w:rPr>
              <w:t>,Mg,Ng;Mp,Np) = (</w:t>
            </w:r>
            <w:r w:rsidRPr="007016FA">
              <w:rPr>
                <w:color w:val="FF0000"/>
              </w:rPr>
              <w:t>1,4,2</w:t>
            </w:r>
            <w:r w:rsidRPr="007016FA">
              <w:rPr>
                <w:bCs/>
                <w:iCs/>
                <w:color w:val="FF0000"/>
              </w:rPr>
              <w:t>,1,1;1,1</w:t>
            </w:r>
            <w:r w:rsidRPr="007016FA">
              <w:rPr>
                <w:color w:val="FF0000"/>
              </w:rPr>
              <w:t>) proposed by you is for one panel or 3 panels?</w:t>
            </w:r>
          </w:p>
        </w:tc>
      </w:tr>
      <w:tr w:rsidR="00C96DD4" w14:paraId="2E7DF603"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267F6AC7" w14:textId="79F0B35A" w:rsidR="00C96DD4" w:rsidRPr="000971A6" w:rsidRDefault="00C96DD4" w:rsidP="003A23ED">
            <w:pPr>
              <w:spacing w:line="240" w:lineRule="auto"/>
              <w:rPr>
                <w:bCs/>
                <w:color w:val="000000" w:themeColor="text1"/>
              </w:rPr>
            </w:pPr>
          </w:p>
        </w:tc>
        <w:tc>
          <w:tcPr>
            <w:tcW w:w="8407" w:type="dxa"/>
            <w:tcBorders>
              <w:top w:val="single" w:sz="4" w:space="0" w:color="auto"/>
              <w:left w:val="single" w:sz="4" w:space="0" w:color="auto"/>
              <w:bottom w:val="single" w:sz="4" w:space="0" w:color="auto"/>
              <w:right w:val="single" w:sz="4" w:space="0" w:color="auto"/>
            </w:tcBorders>
            <w:vAlign w:val="center"/>
          </w:tcPr>
          <w:p w14:paraId="01302166" w14:textId="7B982D21" w:rsidR="00C96DD4" w:rsidRPr="000971A6" w:rsidRDefault="00C96DD4" w:rsidP="003A23ED">
            <w:pPr>
              <w:spacing w:line="240" w:lineRule="auto"/>
              <w:rPr>
                <w:bCs/>
                <w:color w:val="000000" w:themeColor="text1"/>
              </w:rPr>
            </w:pPr>
          </w:p>
        </w:tc>
      </w:tr>
      <w:tr w:rsidR="00C96DD4" w14:paraId="1B63DDE1"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31538E29" w14:textId="77777777" w:rsidR="00C96DD4" w:rsidRDefault="00C96DD4" w:rsidP="003A23E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D817B4B" w14:textId="77777777" w:rsidR="00C96DD4" w:rsidRDefault="00C96DD4" w:rsidP="003A23ED">
            <w:pPr>
              <w:spacing w:line="240" w:lineRule="auto"/>
              <w:rPr>
                <w:bCs/>
              </w:rPr>
            </w:pPr>
          </w:p>
        </w:tc>
      </w:tr>
      <w:tr w:rsidR="00C96DD4" w14:paraId="1A92613F" w14:textId="77777777" w:rsidTr="003A23ED">
        <w:tc>
          <w:tcPr>
            <w:tcW w:w="1555" w:type="dxa"/>
            <w:tcBorders>
              <w:top w:val="single" w:sz="4" w:space="0" w:color="auto"/>
              <w:left w:val="single" w:sz="4" w:space="0" w:color="auto"/>
              <w:bottom w:val="single" w:sz="4" w:space="0" w:color="auto"/>
              <w:right w:val="single" w:sz="4" w:space="0" w:color="auto"/>
            </w:tcBorders>
            <w:vAlign w:val="center"/>
          </w:tcPr>
          <w:p w14:paraId="6143B2B7" w14:textId="77777777" w:rsidR="00C96DD4" w:rsidRDefault="00C96DD4" w:rsidP="003A23ED">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D2BF63C" w14:textId="77777777" w:rsidR="00C96DD4" w:rsidRDefault="00C96DD4" w:rsidP="003A23ED">
            <w:pPr>
              <w:spacing w:line="240" w:lineRule="auto"/>
              <w:rPr>
                <w:bCs/>
              </w:rPr>
            </w:pPr>
          </w:p>
        </w:tc>
      </w:tr>
    </w:tbl>
    <w:p w14:paraId="7CA974B1" w14:textId="77777777" w:rsidR="00C96DD4" w:rsidRPr="006E14D9" w:rsidRDefault="00C96DD4" w:rsidP="00C96DD4">
      <w:pPr>
        <w:spacing w:after="120"/>
      </w:pPr>
    </w:p>
    <w:p w14:paraId="0BEE9D18" w14:textId="77777777" w:rsidR="00C96DD4" w:rsidRPr="00B66C71" w:rsidRDefault="00C96DD4" w:rsidP="00C96DD4">
      <w:pPr>
        <w:rPr>
          <w:bCs/>
          <w:iCs/>
        </w:rPr>
      </w:pPr>
    </w:p>
    <w:p w14:paraId="1706C452" w14:textId="79A634B5" w:rsidR="00C96DD4" w:rsidRPr="00C96DD4" w:rsidRDefault="00C96DD4" w:rsidP="00FB7150">
      <w:pPr>
        <w:rPr>
          <w:bCs/>
          <w:iCs/>
        </w:rPr>
      </w:pPr>
    </w:p>
    <w:p w14:paraId="7841096C" w14:textId="77777777" w:rsidR="00C96DD4" w:rsidRPr="00FB7150" w:rsidRDefault="00C96DD4" w:rsidP="00FB7150">
      <w:pPr>
        <w:rPr>
          <w:bCs/>
          <w:iCs/>
        </w:rPr>
      </w:pPr>
    </w:p>
    <w:p w14:paraId="425681A1" w14:textId="2CFB903C" w:rsidR="00043C89" w:rsidRDefault="00043C89" w:rsidP="00B8300E">
      <w:pPr>
        <w:pStyle w:val="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fa"/>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e"/>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e"/>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e"/>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e"/>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e"/>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e"/>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e"/>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e"/>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e"/>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e"/>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e"/>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e"/>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e"/>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e"/>
        <w:numPr>
          <w:ilvl w:val="2"/>
          <w:numId w:val="71"/>
        </w:numPr>
        <w:ind w:firstLineChars="0"/>
      </w:pPr>
      <w:r>
        <w:t>0.7 [CMCC]</w:t>
      </w:r>
    </w:p>
    <w:p w14:paraId="2972F7A8" w14:textId="2C21ECB4" w:rsidR="00D45C85" w:rsidRDefault="00D45C85" w:rsidP="005C4A83">
      <w:pPr>
        <w:pStyle w:val="affe"/>
        <w:numPr>
          <w:ilvl w:val="2"/>
          <w:numId w:val="71"/>
        </w:numPr>
        <w:ind w:firstLineChars="0"/>
      </w:pPr>
      <w:r>
        <w:rPr>
          <w:rFonts w:hint="eastAsia"/>
        </w:rPr>
        <w:t>0</w:t>
      </w:r>
      <w:r>
        <w:t>.8 [Huawei, ZTE]</w:t>
      </w:r>
    </w:p>
    <w:p w14:paraId="2C82778E" w14:textId="7151FA87" w:rsidR="00D556C6" w:rsidRDefault="00D556C6" w:rsidP="005C4A83">
      <w:pPr>
        <w:pStyle w:val="affe"/>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e"/>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e"/>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lastRenderedPageBreak/>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e"/>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e"/>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e"/>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fa"/>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e"/>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e"/>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e"/>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e"/>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e"/>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e"/>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e"/>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e"/>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e"/>
        <w:numPr>
          <w:ilvl w:val="0"/>
          <w:numId w:val="71"/>
        </w:numPr>
        <w:spacing w:after="120"/>
        <w:ind w:firstLineChars="0"/>
      </w:pPr>
      <w:r w:rsidRPr="007041AF">
        <w:t>Other cases:</w:t>
      </w:r>
    </w:p>
    <w:p w14:paraId="6CF53838" w14:textId="77777777" w:rsidR="007041AF" w:rsidRPr="007041AF" w:rsidRDefault="007041AF" w:rsidP="005C4A83">
      <w:pPr>
        <w:pStyle w:val="affe"/>
        <w:numPr>
          <w:ilvl w:val="1"/>
          <w:numId w:val="71"/>
        </w:numPr>
        <w:spacing w:after="120"/>
        <w:ind w:firstLineChars="0"/>
      </w:pPr>
      <w:r w:rsidRPr="007041AF">
        <w:t>80% low-loss model;</w:t>
      </w:r>
    </w:p>
    <w:p w14:paraId="7D300375" w14:textId="0AE2CF05" w:rsidR="007041AF" w:rsidRDefault="007041AF" w:rsidP="005C4A83">
      <w:pPr>
        <w:pStyle w:val="affe"/>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e"/>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e"/>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e"/>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e"/>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e"/>
        <w:numPr>
          <w:ilvl w:val="2"/>
          <w:numId w:val="71"/>
        </w:numPr>
        <w:spacing w:after="120"/>
        <w:ind w:firstLineChars="0"/>
      </w:pPr>
      <w:r>
        <w:t>FFS: X = [0.7, 0.8, 1]</w:t>
      </w:r>
    </w:p>
    <w:p w14:paraId="4A825570" w14:textId="55E9A0A3" w:rsidR="00C45745" w:rsidRDefault="00E27A65" w:rsidP="005C4A83">
      <w:pPr>
        <w:pStyle w:val="affe"/>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9"/>
        <w:jc w:val="center"/>
        <w:rPr>
          <w:b w:val="0"/>
          <w:bCs w:val="0"/>
          <w:iCs/>
        </w:rPr>
      </w:pPr>
      <w:r w:rsidRPr="00C24102">
        <w:rPr>
          <w:b w:val="0"/>
          <w:bCs w:val="0"/>
          <w:iCs/>
        </w:rPr>
        <w:lastRenderedPageBreak/>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fa"/>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113" w:name="_Hlk111648495"/>
            <w:r>
              <w:rPr>
                <w:b/>
                <w:bCs/>
              </w:rPr>
              <w:t>HetNet with Urban Macro and Indoor office</w:t>
            </w:r>
            <w:bookmarkEnd w:id="113"/>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lastRenderedPageBreak/>
              <w:t>Macro-to-UE: UMa in TR 38.901</w:t>
            </w:r>
          </w:p>
          <w:p w14:paraId="1EBDED0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e"/>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lastRenderedPageBreak/>
              <w:t>Macro-to-UE: UMa in TR 38.901</w:t>
            </w:r>
          </w:p>
          <w:p w14:paraId="76B0E96C" w14:textId="52D65B1B"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390"/>
        <w:gridCol w:w="3082"/>
        <w:gridCol w:w="2408"/>
        <w:gridCol w:w="308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 xml:space="preserve">Large-scale channel </w:t>
            </w:r>
            <w:r>
              <w:lastRenderedPageBreak/>
              <w:t>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lastRenderedPageBreak/>
              <w:t>FR1:</w:t>
            </w:r>
          </w:p>
          <w:p w14:paraId="58025628" w14:textId="056A4BF5" w:rsidR="00074C3E" w:rsidRDefault="00074C3E" w:rsidP="005C4A83">
            <w:pPr>
              <w:pStyle w:val="affe"/>
              <w:widowControl/>
              <w:numPr>
                <w:ilvl w:val="0"/>
                <w:numId w:val="162"/>
              </w:numPr>
              <w:overflowPunct w:val="0"/>
              <w:spacing w:before="72" w:line="240" w:lineRule="auto"/>
              <w:ind w:left="420" w:firstLineChars="0" w:hanging="420"/>
              <w:textAlignment w:val="baseline"/>
            </w:pPr>
            <w:r>
              <w:lastRenderedPageBreak/>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lastRenderedPageBreak/>
              <w:t>FR1:</w:t>
            </w:r>
          </w:p>
          <w:p w14:paraId="0E01475B" w14:textId="59F0A85B" w:rsidR="00074C3E" w:rsidRDefault="00074C3E" w:rsidP="005C4A83">
            <w:pPr>
              <w:pStyle w:val="affe"/>
              <w:widowControl/>
              <w:numPr>
                <w:ilvl w:val="0"/>
                <w:numId w:val="162"/>
              </w:numPr>
              <w:overflowPunct w:val="0"/>
              <w:spacing w:before="72" w:line="240" w:lineRule="auto"/>
              <w:ind w:left="420" w:firstLineChars="0" w:hanging="420"/>
              <w:textAlignment w:val="baseline"/>
            </w:pPr>
            <w:r>
              <w:lastRenderedPageBreak/>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lastRenderedPageBreak/>
              <w:t>FR1:</w:t>
            </w:r>
          </w:p>
          <w:p w14:paraId="27B57C10" w14:textId="0077874D" w:rsidR="00074C3E" w:rsidRDefault="00074C3E" w:rsidP="005C4A83">
            <w:pPr>
              <w:pStyle w:val="affe"/>
              <w:widowControl/>
              <w:numPr>
                <w:ilvl w:val="0"/>
                <w:numId w:val="162"/>
              </w:numPr>
              <w:overflowPunct w:val="0"/>
              <w:spacing w:before="72" w:line="240" w:lineRule="auto"/>
              <w:ind w:left="420" w:firstLineChars="0" w:hanging="420"/>
              <w:textAlignment w:val="baseline"/>
            </w:pPr>
            <w:r>
              <w:lastRenderedPageBreak/>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9"/>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3"/>
        <w:gridCol w:w="3237"/>
        <w:gridCol w:w="4539"/>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48" type="#_x0000_t75" alt="" style="width:108.5pt;height:16pt;mso-width-percent:0;mso-height-percent:0;mso-width-percent:0;mso-height-percent:0" o:ole="">
                  <v:imagedata r:id="rId66" o:title=""/>
                </v:shape>
                <o:OLEObject Type="Embed" ProgID="Equation.DSMT4" ShapeID="_x0000_i1048" DrawAspect="Content" ObjectID="_1723030626" r:id="rId67"/>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49" type="#_x0000_t75" alt="" style="width:112.5pt;height:21pt;mso-width-percent:0;mso-height-percent:0;mso-width-percent:0;mso-height-percent:0" o:ole="">
                  <v:imagedata r:id="rId68" o:title=""/>
                </v:shape>
                <o:OLEObject Type="Embed" ProgID="Equation.DSMT4" ShapeID="_x0000_i1049" DrawAspect="Content" ObjectID="_1723030627" r:id="rId69"/>
              </w:object>
            </w:r>
            <w:r w:rsidR="00D62B22">
              <w:t xml:space="preserve"> </w:t>
            </w:r>
            <w:proofErr w:type="gramStart"/>
            <w:r w:rsidR="00D62B22" w:rsidRPr="00E55D62">
              <w:rPr>
                <w:rFonts w:hint="eastAsia"/>
              </w:rPr>
              <w:t>where</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50" type="#_x0000_t75" alt="" style="width:61.5pt;height:16pt;mso-width-percent:0;mso-height-percent:0;mso-width-percent:0;mso-height-percent:0" o:ole="">
                  <v:imagedata r:id="rId70" o:title=""/>
                </v:shape>
                <o:OLEObject Type="Embed" ProgID="Equation.DSMT4" ShapeID="_x0000_i1050" DrawAspect="Content" ObjectID="_1723030628" r:id="rId71"/>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51" type="#_x0000_t75" alt="" style="width:1in;height:10.5pt;mso-width-percent:0;mso-height-percent:0;mso-width-percent:0;mso-height-percent:0" o:ole="">
                  <v:imagedata r:id="rId35" o:title=""/>
                </v:shape>
                <o:OLEObject Type="Embed" ProgID="Equation.DSMT4" ShapeID="_x0000_i1051" DrawAspect="Content" ObjectID="_1723030629" r:id="rId72"/>
              </w:object>
            </w:r>
            <w:r w:rsidR="00D62B22">
              <w:t xml:space="preserve"> </w:t>
            </w:r>
            <w:proofErr w:type="gramStart"/>
            <w:r w:rsidR="00D62B22" w:rsidRPr="00E55D62">
              <w:rPr>
                <w:rFonts w:hint="eastAsia"/>
              </w:rPr>
              <w:t>for</w:t>
            </w:r>
            <w:proofErr w:type="gramEnd"/>
            <w:r w:rsidR="00D62B22" w:rsidRPr="00E55D62">
              <w:rPr>
                <w:rFonts w:hint="eastAsia"/>
              </w:rPr>
              <w:t xml:space="preserve">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52" type="#_x0000_t75" alt="" style="width:112.5pt;height:21pt;mso-width-percent:0;mso-height-percent:0;mso-width-percent:0;mso-height-percent:0" o:ole="">
                  <v:imagedata r:id="rId73" o:title=""/>
                </v:shape>
                <o:OLEObject Type="Embed" ProgID="Equation.DSMT4" ShapeID="_x0000_i1052" DrawAspect="Content" ObjectID="_1723030630" r:id="rId74"/>
              </w:object>
            </w:r>
          </w:p>
          <w:p w14:paraId="4D209ADC" w14:textId="77777777" w:rsidR="00D62B22" w:rsidRPr="00E55D62" w:rsidRDefault="00E32B72" w:rsidP="008A79F8">
            <w:pPr>
              <w:pStyle w:val="TAL"/>
            </w:pPr>
            <w:r w:rsidRPr="00E55D62">
              <w:rPr>
                <w:position w:val="-12"/>
              </w:rPr>
              <w:object w:dxaOrig="2280" w:dyaOrig="380" w14:anchorId="0F770702">
                <v:shape id="_x0000_i1053" type="#_x0000_t75" alt="" style="width:97.5pt;height:21pt;mso-width-percent:0;mso-height-percent:0;mso-width-percent:0;mso-height-percent:0" o:ole="">
                  <v:imagedata r:id="rId75" o:title=""/>
                </v:shape>
                <o:OLEObject Type="Embed" ProgID="Equation.DSMT4" ShapeID="_x0000_i1053" DrawAspect="Content" ObjectID="_1723030631" r:id="rId76"/>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54" type="#_x0000_t75" alt="" style="width:61.5pt;height:16pt;mso-width-percent:0;mso-height-percent:0;mso-width-percent:0;mso-height-percent:0" o:ole="">
                  <v:imagedata r:id="rId70" o:title=""/>
                </v:shape>
                <o:OLEObject Type="Embed" ProgID="Equation.DSMT4" ShapeID="_x0000_i1054" DrawAspect="Content" ObjectID="_1723030632" r:id="rId7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55" type="#_x0000_t75" alt="" style="width:97.5pt;height:21pt;mso-width-percent:0;mso-height-percent:0;mso-width-percent:0;mso-height-percent:0" o:ole="">
                  <v:imagedata r:id="rId78" o:title=""/>
                </v:shape>
                <o:OLEObject Type="Embed" ProgID="Equation.DSMT4" ShapeID="_x0000_i1055" DrawAspect="Content" ObjectID="_1723030633" r:id="rId79"/>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56" type="#_x0000_t75" alt="" style="width:108.5pt;height:21pt;mso-width-percent:0;mso-height-percent:0;mso-width-percent:0;mso-height-percent:0" o:ole="">
                  <v:imagedata r:id="rId80" o:title=""/>
                </v:shape>
                <o:OLEObject Type="Embed" ProgID="Equation.DSMT4" ShapeID="_x0000_i1056" DrawAspect="Content" ObjectID="_1723030634" r:id="rId81"/>
              </w:object>
            </w:r>
          </w:p>
          <w:p w14:paraId="2DED11A9" w14:textId="77777777" w:rsidR="00D62B22" w:rsidRPr="00E55D62" w:rsidRDefault="00E32B72" w:rsidP="008A79F8">
            <w:pPr>
              <w:pStyle w:val="TAL"/>
            </w:pPr>
            <w:r w:rsidRPr="00E55D62">
              <w:rPr>
                <w:position w:val="-12"/>
              </w:rPr>
              <w:object w:dxaOrig="2180" w:dyaOrig="380" w14:anchorId="3A358599">
                <v:shape id="_x0000_i1057" type="#_x0000_t75" alt="" style="width:97.5pt;height:21pt;mso-width-percent:0;mso-height-percent:0;mso-width-percent:0;mso-height-percent:0" o:ole="">
                  <v:imagedata r:id="rId82" o:title=""/>
                </v:shape>
                <o:OLEObject Type="Embed" ProgID="Equation.DSMT4" ShapeID="_x0000_i1057" DrawAspect="Content" ObjectID="_1723030635" r:id="rId83"/>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58" type="#_x0000_t75" alt="" style="width:97.5pt;height:21pt;mso-width-percent:0;mso-height-percent:0;mso-width-percent:0;mso-height-percent:0" o:ole="">
                  <v:imagedata r:id="rId84" o:title=""/>
                </v:shape>
                <o:OLEObject Type="Embed" ProgID="Equation.DSMT4" ShapeID="_x0000_i1058" DrawAspect="Content" ObjectID="_1723030636" r:id="rId85"/>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59" type="#_x0000_t75" alt="" style="width:61.5pt;height:16pt;mso-width-percent:0;mso-height-percent:0;mso-width-percent:0;mso-height-percent:0" o:ole="">
                  <v:imagedata r:id="rId70" o:title=""/>
                </v:shape>
                <o:OLEObject Type="Embed" ProgID="Equation.DSMT4" ShapeID="_x0000_i1059" DrawAspect="Content" ObjectID="_1723030637" r:id="rId8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60" type="#_x0000_t75" alt="" style="width:112.5pt;height:21pt;mso-width-percent:0;mso-height-percent:0;mso-width-percent:0;mso-height-percent:0" o:ole="">
                  <v:imagedata r:id="rId80" o:title=""/>
                </v:shape>
                <o:OLEObject Type="Embed" ProgID="Equation.DSMT4" ShapeID="_x0000_i1060" DrawAspect="Content" ObjectID="_1723030638" r:id="rId87"/>
              </w:object>
            </w:r>
          </w:p>
          <w:p w14:paraId="478AA900" w14:textId="77777777" w:rsidR="00D62B22" w:rsidRPr="00E55D62" w:rsidRDefault="00E32B72" w:rsidP="008A79F8">
            <w:pPr>
              <w:pStyle w:val="TAL"/>
            </w:pPr>
            <w:r w:rsidRPr="00E55D62">
              <w:rPr>
                <w:position w:val="-12"/>
              </w:rPr>
              <w:object w:dxaOrig="2120" w:dyaOrig="380" w14:anchorId="6FB4DB7F">
                <v:shape id="_x0000_i1061" type="#_x0000_t75" alt="" style="width:88pt;height:16pt;mso-width-percent:0;mso-height-percent:0;mso-width-percent:0;mso-height-percent:0" o:ole="">
                  <v:imagedata r:id="rId88" o:title=""/>
                </v:shape>
                <o:OLEObject Type="Embed" ProgID="Equation.DSMT4" ShapeID="_x0000_i1061" DrawAspect="Content" ObjectID="_1723030639" r:id="rId89"/>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9"/>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3"/>
        <w:gridCol w:w="3236"/>
        <w:gridCol w:w="4540"/>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62" type="#_x0000_t75" alt="" style="width:108.5pt;height:16pt;mso-width-percent:0;mso-height-percent:0;mso-width-percent:0;mso-height-percent:0" o:ole="">
                  <v:imagedata r:id="rId80" o:title=""/>
                </v:shape>
                <o:OLEObject Type="Embed" ProgID="Equation.DSMT4" ShapeID="_x0000_i1062" DrawAspect="Content" ObjectID="_1723030640" r:id="rId9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63" type="#_x0000_t75" alt="" style="width:149.5pt;height:21pt;mso-width-percent:0;mso-height-percent:0;mso-width-percent:0;mso-height-percent:0" o:ole="">
                  <v:imagedata r:id="rId91" o:title=""/>
                </v:shape>
                <o:OLEObject Type="Embed" ProgID="Equation.DSMT4" ShapeID="_x0000_i1063" DrawAspect="Content" ObjectID="_1723030641" r:id="rId92"/>
              </w:objec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64" type="#_x0000_t75" alt="" style="width:109pt;height:21pt;mso-width-percent:0;mso-height-percent:0;mso-width-percent:0;mso-height-percent:0" o:ole="">
                  <v:imagedata r:id="rId93" o:title=""/>
                </v:shape>
                <o:OLEObject Type="Embed" ProgID="Equation.DSMT4" ShapeID="_x0000_i1064" DrawAspect="Content" ObjectID="_1723030642" r:id="rId94"/>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114" w:name="_Ref445048671"/>
            <w:r w:rsidR="00D62B22" w:rsidRPr="00E55D62">
              <w:t xml:space="preserve">Table </w:t>
            </w:r>
            <w:bookmarkEnd w:id="114"/>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65" type="#_x0000_t75" alt="" style="width:112.5pt;height:21pt;mso-width-percent:0;mso-height-percent:0;mso-width-percent:0;mso-height-percent:0" o:ole="">
                  <v:imagedata r:id="rId80" o:title=""/>
                </v:shape>
                <o:OLEObject Type="Embed" ProgID="Equation.DSMT4" ShapeID="_x0000_i1065" DrawAspect="Content" ObjectID="_1723030643" r:id="rId95"/>
              </w:object>
            </w:r>
          </w:p>
          <w:p w14:paraId="12448580" w14:textId="77777777" w:rsidR="00D62B22" w:rsidRPr="00E55D62" w:rsidRDefault="00E32B72" w:rsidP="008A79F8">
            <w:pPr>
              <w:pStyle w:val="TAL"/>
            </w:pPr>
            <w:r w:rsidRPr="00E55D62">
              <w:rPr>
                <w:position w:val="-12"/>
              </w:rPr>
              <w:object w:dxaOrig="3580" w:dyaOrig="380" w14:anchorId="31B5178F">
                <v:shape id="_x0000_i1066" type="#_x0000_t75" alt="" style="width:154.5pt;height:21pt;mso-width-percent:0;mso-height-percent:0;mso-width-percent:0;mso-height-percent:0" o:ole="">
                  <v:imagedata r:id="rId96" o:title=""/>
                </v:shape>
                <o:OLEObject Type="Embed" ProgID="Equation.DSMT4" ShapeID="_x0000_i1066" DrawAspect="Content" ObjectID="_1723030644" r:id="rId97"/>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67" type="#_x0000_t75" alt="" style="width:97.5pt;height:21pt;mso-width-percent:0;mso-height-percent:0;mso-width-percent:0;mso-height-percent:0" o:ole="">
                  <v:imagedata r:id="rId78" o:title=""/>
                </v:shape>
                <o:OLEObject Type="Embed" ProgID="Equation.DSMT4" ShapeID="_x0000_i1067" DrawAspect="Content" ObjectID="_1723030645" r:id="rId98"/>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68" type="#_x0000_t75" alt="" style="width:108.5pt;height:21pt;mso-width-percent:0;mso-height-percent:0;mso-width-percent:0;mso-height-percent:0" o:ole="">
                  <v:imagedata r:id="rId80" o:title=""/>
                </v:shape>
                <o:OLEObject Type="Embed" ProgID="Equation.DSMT4" ShapeID="_x0000_i1068" DrawAspect="Content" ObjectID="_1723030646" r:id="rId99"/>
              </w:object>
            </w:r>
          </w:p>
          <w:p w14:paraId="02DE82A3" w14:textId="77777777" w:rsidR="00D62B22" w:rsidRPr="00E55D62" w:rsidRDefault="00E32B72" w:rsidP="008A79F8">
            <w:pPr>
              <w:pStyle w:val="TAL"/>
            </w:pPr>
            <w:r w:rsidRPr="00E55D62">
              <w:rPr>
                <w:position w:val="-12"/>
              </w:rPr>
              <w:object w:dxaOrig="2180" w:dyaOrig="380" w14:anchorId="1799C341">
                <v:shape id="_x0000_i1069" type="#_x0000_t75" alt="" style="width:97.5pt;height:21pt;mso-width-percent:0;mso-height-percent:0;mso-width-percent:0;mso-height-percent:0" o:ole="">
                  <v:imagedata r:id="rId82" o:title=""/>
                </v:shape>
                <o:OLEObject Type="Embed" ProgID="Equation.DSMT4" ShapeID="_x0000_i1069" DrawAspect="Content" ObjectID="_1723030647" r:id="rId100"/>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70" type="#_x0000_t75" alt="" style="width:153.5pt;height:21pt;mso-width-percent:0;mso-height-percent:0;mso-width-percent:0;mso-height-percent:0" o:ole="">
                  <v:imagedata r:id="rId101" o:title=""/>
                </v:shape>
                <o:OLEObject Type="Embed" ProgID="Equation.DSMT4" ShapeID="_x0000_i1070" DrawAspect="Content" ObjectID="_1723030648" r:id="rId102"/>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71" type="#_x0000_t75" alt="" style="width:112.5pt;height:21pt;mso-width-percent:0;mso-height-percent:0;mso-width-percent:0;mso-height-percent:0" o:ole="">
                  <v:imagedata r:id="rId80" o:title=""/>
                </v:shape>
                <o:OLEObject Type="Embed" ProgID="Equation.DSMT4" ShapeID="_x0000_i1071" DrawAspect="Content" ObjectID="_1723030649" r:id="rId103"/>
              </w:object>
            </w:r>
          </w:p>
          <w:p w14:paraId="540FEE26" w14:textId="77777777" w:rsidR="00D62B22" w:rsidRPr="00E55D62" w:rsidRDefault="00E32B72" w:rsidP="008A79F8">
            <w:pPr>
              <w:pStyle w:val="TAL"/>
            </w:pPr>
            <w:r w:rsidRPr="00E55D62">
              <w:rPr>
                <w:position w:val="-12"/>
              </w:rPr>
              <w:object w:dxaOrig="2120" w:dyaOrig="380" w14:anchorId="6694D46D">
                <v:shape id="_x0000_i1072" type="#_x0000_t75" alt="" style="width:88pt;height:16pt;mso-width-percent:0;mso-height-percent:0;mso-width-percent:0;mso-height-percent:0" o:ole="">
                  <v:imagedata r:id="rId88" o:title=""/>
                </v:shape>
                <o:OLEObject Type="Embed" ProgID="Equation.DSMT4" ShapeID="_x0000_i1072" DrawAspect="Content" ObjectID="_1723030650" r:id="rId104"/>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e"/>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e"/>
        <w:numPr>
          <w:ilvl w:val="0"/>
          <w:numId w:val="71"/>
        </w:numPr>
        <w:spacing w:after="120"/>
        <w:ind w:firstLineChars="0"/>
      </w:pPr>
      <w:r>
        <w:lastRenderedPageBreak/>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e"/>
        <w:numPr>
          <w:ilvl w:val="1"/>
          <w:numId w:val="71"/>
        </w:numPr>
        <w:spacing w:after="120"/>
        <w:ind w:firstLineChars="0"/>
      </w:pPr>
      <w:r w:rsidRPr="007041AF">
        <w:t>80% low-loss model</w:t>
      </w:r>
    </w:p>
    <w:p w14:paraId="6CBDAF0A" w14:textId="59A6E368" w:rsidR="009212AD" w:rsidRDefault="009212AD" w:rsidP="005C4A83">
      <w:pPr>
        <w:pStyle w:val="affe"/>
        <w:numPr>
          <w:ilvl w:val="1"/>
          <w:numId w:val="71"/>
        </w:numPr>
        <w:spacing w:after="120"/>
        <w:ind w:firstLineChars="0"/>
      </w:pPr>
      <w:r w:rsidRPr="007041AF">
        <w:t>20% high-loss model</w:t>
      </w:r>
    </w:p>
    <w:p w14:paraId="726EF813" w14:textId="669D0FC9" w:rsidR="00E24925" w:rsidRDefault="00E24925" w:rsidP="005C4A83">
      <w:pPr>
        <w:pStyle w:val="affe"/>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e"/>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affe"/>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affe"/>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affe"/>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e"/>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e"/>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e"/>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We cannot support this proposal. gNB-gNB LOS probability is very small using option 1 for ISD of 500m and it</w:t>
            </w:r>
            <w:r w:rsidR="00C7385F">
              <w:rPr>
                <w:bCs/>
              </w:rPr>
              <w:t>s</w:t>
            </w:r>
            <w:r>
              <w:rPr>
                <w:bCs/>
              </w:rPr>
              <w:t xml:space="preserve"> probably not realistic. </w:t>
            </w:r>
          </w:p>
        </w:tc>
      </w:tr>
      <w:tr w:rsidR="00FA6FA1" w14:paraId="54A760E4" w14:textId="77777777" w:rsidTr="00571287">
        <w:tc>
          <w:tcPr>
            <w:tcW w:w="1555" w:type="dxa"/>
            <w:tcBorders>
              <w:top w:val="single" w:sz="4" w:space="0" w:color="auto"/>
              <w:left w:val="single" w:sz="4" w:space="0" w:color="auto"/>
              <w:bottom w:val="single" w:sz="4" w:space="0" w:color="auto"/>
              <w:right w:val="single" w:sz="4" w:space="0" w:color="auto"/>
            </w:tcBorders>
          </w:tcPr>
          <w:p w14:paraId="5A732E05" w14:textId="0875E3BC" w:rsidR="00FA6FA1" w:rsidRDefault="00FA6FA1" w:rsidP="00FA6FA1">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0FB95966" w14:textId="2DAE5E31" w:rsidR="00FA6FA1" w:rsidRDefault="00FA6FA1" w:rsidP="00FA6FA1">
            <w:pPr>
              <w:rPr>
                <w:bCs/>
              </w:rPr>
            </w:pPr>
            <w:r>
              <w:rPr>
                <w:bCs/>
              </w:rPr>
              <w:t>Support</w:t>
            </w:r>
          </w:p>
        </w:tc>
      </w:tr>
      <w:tr w:rsidR="00FA6FA1" w14:paraId="6F9B920C"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0214A18C" w14:textId="3E3EC7E0" w:rsidR="00FA6FA1" w:rsidRDefault="00FA6FA1" w:rsidP="00FA6FA1">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8619E0" w14:textId="0986BD69" w:rsidR="00FA6FA1" w:rsidRDefault="00FA6FA1" w:rsidP="00FA6FA1">
            <w:pPr>
              <w:rPr>
                <w:bCs/>
              </w:rPr>
            </w:pPr>
            <w:r>
              <w:rPr>
                <w:bCs/>
              </w:rPr>
              <w:t>Support</w:t>
            </w:r>
          </w:p>
        </w:tc>
      </w:tr>
      <w:tr w:rsidR="00CB13CC" w14:paraId="2D5381E8"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3C18F4FD" w14:textId="533F2A9D" w:rsidR="00CB13CC" w:rsidRDefault="00CB13CC" w:rsidP="00CB13CC">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7B680D" w14:textId="3952BADA" w:rsidR="00CB13CC" w:rsidRDefault="00CB13CC" w:rsidP="00CB13CC">
            <w:pPr>
              <w:rPr>
                <w:bCs/>
              </w:rPr>
            </w:pPr>
            <w:r>
              <w:rPr>
                <w:bCs/>
              </w:rPr>
              <w:t>W</w:t>
            </w:r>
            <w:r>
              <w:rPr>
                <w:rFonts w:hint="eastAsia"/>
                <w:bCs/>
              </w:rPr>
              <w:t xml:space="preserve">e </w:t>
            </w:r>
            <w:r>
              <w:rPr>
                <w:bCs/>
              </w:rPr>
              <w:t xml:space="preserve">agree with Ericsson that the LOS probability should be higher than TS38.901. </w:t>
            </w:r>
          </w:p>
        </w:tc>
      </w:tr>
      <w:tr w:rsidR="0056718C" w14:paraId="750327FA" w14:textId="77777777" w:rsidTr="00571287">
        <w:tc>
          <w:tcPr>
            <w:tcW w:w="1555" w:type="dxa"/>
            <w:tcBorders>
              <w:top w:val="single" w:sz="4" w:space="0" w:color="auto"/>
              <w:left w:val="single" w:sz="4" w:space="0" w:color="auto"/>
              <w:bottom w:val="single" w:sz="4" w:space="0" w:color="auto"/>
              <w:right w:val="single" w:sz="4" w:space="0" w:color="auto"/>
            </w:tcBorders>
            <w:vAlign w:val="center"/>
          </w:tcPr>
          <w:p w14:paraId="6450E4C9" w14:textId="28AB4D95" w:rsidR="0056718C" w:rsidRDefault="0056718C" w:rsidP="0056718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E65DE05" w14:textId="4ECC1D74" w:rsidR="0056718C" w:rsidRDefault="0056718C" w:rsidP="0056718C">
            <w:pPr>
              <w:rPr>
                <w:bCs/>
              </w:rPr>
            </w:pPr>
            <w:r>
              <w:rPr>
                <w:bCs/>
              </w:rPr>
              <w:t>We are fine with the proposal.</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a9"/>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affa"/>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lastRenderedPageBreak/>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e"/>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628"/>
        <w:gridCol w:w="4742"/>
        <w:gridCol w:w="3592"/>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FA6FA1"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001FA32D" w:rsidR="00FA6FA1" w:rsidRDefault="00FA6FA1" w:rsidP="00FA6FA1">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58C39CFC" w:rsidR="00FA6FA1" w:rsidRDefault="00FA6FA1" w:rsidP="00FA6FA1">
            <w:pPr>
              <w:spacing w:line="240" w:lineRule="auto"/>
              <w:rPr>
                <w:bCs/>
              </w:rPr>
            </w:pPr>
            <w:r>
              <w:rPr>
                <w:bCs/>
              </w:rPr>
              <w:t>Support</w:t>
            </w:r>
          </w:p>
        </w:tc>
      </w:tr>
      <w:tr w:rsidR="00FA6FA1"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FA6FA1" w:rsidRDefault="00FA6FA1" w:rsidP="00FA6FA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FA6FA1" w:rsidRDefault="00FA6FA1" w:rsidP="00FA6FA1">
            <w:pPr>
              <w:spacing w:line="240" w:lineRule="auto"/>
              <w:rPr>
                <w:bCs/>
              </w:rPr>
            </w:pPr>
          </w:p>
        </w:tc>
      </w:tr>
      <w:tr w:rsidR="00FA6FA1"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FA6FA1" w:rsidRDefault="00FA6FA1" w:rsidP="00FA6FA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FA6FA1" w:rsidRDefault="00FA6FA1" w:rsidP="00FA6FA1">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fa"/>
        <w:tblW w:w="0" w:type="auto"/>
        <w:jc w:val="center"/>
        <w:tblLook w:val="04A0" w:firstRow="1" w:lastRow="0" w:firstColumn="1" w:lastColumn="0" w:noHBand="0" w:noVBand="1"/>
      </w:tblPr>
      <w:tblGrid>
        <w:gridCol w:w="1255"/>
        <w:gridCol w:w="4000"/>
        <w:gridCol w:w="4707"/>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e"/>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e"/>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e"/>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e"/>
              <w:numPr>
                <w:ilvl w:val="0"/>
                <w:numId w:val="163"/>
              </w:numPr>
              <w:spacing w:line="240" w:lineRule="auto"/>
              <w:ind w:firstLineChars="0"/>
            </w:pPr>
            <w:r>
              <w:t xml:space="preserve">Option 5: [56] dBm for 100MHz </w:t>
            </w:r>
            <w:r>
              <w:lastRenderedPageBreak/>
              <w:t>[MediaTek]</w:t>
            </w:r>
          </w:p>
          <w:p w14:paraId="509B76C6" w14:textId="77777777" w:rsidR="00A92867" w:rsidRDefault="00A92867" w:rsidP="005C4A83">
            <w:pPr>
              <w:pStyle w:val="affe"/>
              <w:numPr>
                <w:ilvl w:val="0"/>
                <w:numId w:val="163"/>
              </w:numPr>
              <w:spacing w:line="240" w:lineRule="auto"/>
              <w:ind w:firstLineChars="0"/>
            </w:pPr>
            <w:r>
              <w:t>Option 6: [52] dBm for 100MHz [LG]</w:t>
            </w:r>
          </w:p>
          <w:p w14:paraId="345FEBBC" w14:textId="772869E9" w:rsidR="00A92867" w:rsidRPr="00742373" w:rsidRDefault="00A92867" w:rsidP="005C4A83">
            <w:pPr>
              <w:pStyle w:val="affe"/>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e"/>
              <w:numPr>
                <w:ilvl w:val="0"/>
                <w:numId w:val="163"/>
              </w:numPr>
              <w:spacing w:line="240" w:lineRule="auto"/>
              <w:ind w:firstLineChars="0"/>
            </w:pPr>
            <w:r>
              <w:t>Option 5: [47] dBm for 100MHz [LG]</w:t>
            </w:r>
          </w:p>
          <w:p w14:paraId="59A8798C" w14:textId="4413C546" w:rsidR="00A92867" w:rsidRPr="00742373" w:rsidRDefault="00A92867" w:rsidP="005C4A83">
            <w:pPr>
              <w:pStyle w:val="affe"/>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e"/>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e"/>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e"/>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e"/>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e"/>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E55D56"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m:t>
          </m:r>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E55D56"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307A0066"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r w:rsidR="00751B90">
        <w:rPr>
          <w:b/>
          <w:i/>
          <w:u w:val="single"/>
        </w:rPr>
        <w:t xml:space="preserve"> (Closed)</w:t>
      </w:r>
      <w:r w:rsidRPr="007118C3">
        <w:rPr>
          <w:b/>
          <w:i/>
          <w:u w:val="single"/>
        </w:rPr>
        <w:t>:</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fa"/>
        <w:tblW w:w="0" w:type="auto"/>
        <w:jc w:val="center"/>
        <w:tblLook w:val="04A0" w:firstRow="1" w:lastRow="0" w:firstColumn="1" w:lastColumn="0" w:noHBand="0" w:noVBand="1"/>
      </w:tblPr>
      <w:tblGrid>
        <w:gridCol w:w="1995"/>
        <w:gridCol w:w="3231"/>
        <w:gridCol w:w="473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lastRenderedPageBreak/>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e"/>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e"/>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e"/>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e"/>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e"/>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affe"/>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e"/>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lastRenderedPageBreak/>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77B89DBF"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00751B90">
        <w:rPr>
          <w:b/>
          <w:i/>
          <w:u w:val="single"/>
        </w:rPr>
        <w:t xml:space="preserve"> (Open)</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fa"/>
        <w:tblW w:w="0" w:type="auto"/>
        <w:jc w:val="center"/>
        <w:tblLook w:val="04A0" w:firstRow="1" w:lastRow="0" w:firstColumn="1" w:lastColumn="0" w:noHBand="0" w:noVBand="1"/>
      </w:tblPr>
      <w:tblGrid>
        <w:gridCol w:w="1394"/>
        <w:gridCol w:w="3865"/>
        <w:gridCol w:w="4703"/>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e"/>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e"/>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e"/>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e"/>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e"/>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195BF2A"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00751B90">
        <w:rPr>
          <w:b/>
          <w:i/>
          <w:u w:val="single"/>
        </w:rPr>
        <w:t xml:space="preserve"> (</w:t>
      </w:r>
      <w:r w:rsidR="000F3CBF">
        <w:rPr>
          <w:b/>
          <w:i/>
          <w:u w:val="single"/>
        </w:rPr>
        <w:t>Open</w:t>
      </w:r>
      <w:r w:rsidR="00751B90">
        <w:rPr>
          <w:b/>
          <w:i/>
          <w:u w:val="single"/>
        </w:rPr>
        <w:t>)</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e"/>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1A19CAEF" w14:textId="77777777" w:rsidR="001A403D" w:rsidRDefault="001A403D" w:rsidP="001A403D">
      <w:pPr>
        <w:pStyle w:val="3"/>
      </w:pPr>
      <w:r>
        <w:lastRenderedPageBreak/>
        <w:t>2nd Round Proposals</w:t>
      </w:r>
    </w:p>
    <w:p w14:paraId="3C5A1F1B" w14:textId="77777777" w:rsidR="00366F60" w:rsidRPr="007118C3" w:rsidRDefault="00366F60" w:rsidP="00366F60">
      <w:pPr>
        <w:pStyle w:val="40"/>
        <w:numPr>
          <w:ilvl w:val="0"/>
          <w:numId w:val="0"/>
        </w:numPr>
        <w:rPr>
          <w:b/>
          <w:i/>
          <w:u w:val="single"/>
        </w:rPr>
      </w:pPr>
      <w:r>
        <w:rPr>
          <w:b/>
          <w:i/>
          <w:u w:val="single"/>
        </w:rPr>
        <w:t>Updated</w:t>
      </w:r>
      <w:r w:rsidRPr="007118C3">
        <w:rPr>
          <w:b/>
          <w:i/>
          <w:u w:val="single"/>
        </w:rPr>
        <w:t xml:space="preserve"> proposal </w:t>
      </w:r>
      <w:r>
        <w:rPr>
          <w:b/>
          <w:i/>
          <w:u w:val="single"/>
        </w:rPr>
        <w:t>2</w:t>
      </w:r>
      <w:r w:rsidRPr="007118C3">
        <w:rPr>
          <w:b/>
          <w:i/>
          <w:u w:val="single"/>
        </w:rPr>
        <w:t>-</w:t>
      </w:r>
      <w:r>
        <w:rPr>
          <w:b/>
          <w:i/>
          <w:u w:val="single"/>
        </w:rPr>
        <w:t>8-</w:t>
      </w:r>
      <w:r w:rsidRPr="007118C3">
        <w:rPr>
          <w:b/>
          <w:i/>
          <w:u w:val="single"/>
        </w:rPr>
        <w:t>1</w:t>
      </w:r>
      <w:r>
        <w:rPr>
          <w:b/>
          <w:i/>
          <w:u w:val="single"/>
        </w:rPr>
        <w:t>-r1(Open)</w:t>
      </w:r>
      <w:r w:rsidRPr="007118C3">
        <w:rPr>
          <w:b/>
          <w:i/>
          <w:u w:val="single"/>
        </w:rPr>
        <w:t>:</w:t>
      </w:r>
    </w:p>
    <w:p w14:paraId="686812C4" w14:textId="77777777" w:rsidR="00366F60" w:rsidRDefault="00366F60" w:rsidP="00366F60">
      <w:pPr>
        <w:spacing w:after="120"/>
      </w:pPr>
      <w:r w:rsidRPr="00BB425F">
        <w:t xml:space="preserve">For evaluation of </w:t>
      </w:r>
      <w:r>
        <w:t xml:space="preserve">SBFD and </w:t>
      </w:r>
      <w:r w:rsidRPr="00BB425F">
        <w:t>dynamic/flexible TDD,</w:t>
      </w:r>
      <w:r w:rsidRPr="000D5083">
        <w:t xml:space="preserve"> </w:t>
      </w:r>
      <w:r>
        <w:t>adopt the following e</w:t>
      </w:r>
      <w:r w:rsidRPr="001C2B03">
        <w:t>valuation assumptions</w:t>
      </w:r>
      <w:r>
        <w:t>.</w:t>
      </w:r>
    </w:p>
    <w:tbl>
      <w:tblPr>
        <w:tblStyle w:val="affa"/>
        <w:tblW w:w="0" w:type="auto"/>
        <w:jc w:val="center"/>
        <w:tblLook w:val="04A0" w:firstRow="1" w:lastRow="0" w:firstColumn="1" w:lastColumn="0" w:noHBand="0" w:noVBand="1"/>
      </w:tblPr>
      <w:tblGrid>
        <w:gridCol w:w="1995"/>
        <w:gridCol w:w="3231"/>
        <w:gridCol w:w="4736"/>
      </w:tblGrid>
      <w:tr w:rsidR="00366F60" w:rsidRPr="00157A27" w14:paraId="2E05806C" w14:textId="77777777" w:rsidTr="00374AEE">
        <w:trPr>
          <w:jc w:val="center"/>
        </w:trPr>
        <w:tc>
          <w:tcPr>
            <w:tcW w:w="0" w:type="auto"/>
            <w:vAlign w:val="center"/>
          </w:tcPr>
          <w:p w14:paraId="7BA4DFBD" w14:textId="77777777" w:rsidR="00366F60" w:rsidRPr="00157A27" w:rsidRDefault="00366F60" w:rsidP="00374AEE">
            <w:pPr>
              <w:spacing w:line="240" w:lineRule="auto"/>
              <w:jc w:val="center"/>
            </w:pPr>
          </w:p>
        </w:tc>
        <w:tc>
          <w:tcPr>
            <w:tcW w:w="0" w:type="auto"/>
            <w:vAlign w:val="center"/>
          </w:tcPr>
          <w:p w14:paraId="7F283D22" w14:textId="77777777" w:rsidR="00366F60" w:rsidRPr="00157A27" w:rsidRDefault="00366F60" w:rsidP="00374AEE">
            <w:pPr>
              <w:spacing w:line="240" w:lineRule="auto"/>
              <w:jc w:val="center"/>
              <w:rPr>
                <w:b/>
              </w:rPr>
            </w:pPr>
            <w:r w:rsidRPr="00157A27">
              <w:rPr>
                <w:rFonts w:hint="eastAsia"/>
                <w:b/>
              </w:rPr>
              <w:t>F</w:t>
            </w:r>
            <w:r w:rsidRPr="00157A27">
              <w:rPr>
                <w:b/>
              </w:rPr>
              <w:t>R1</w:t>
            </w:r>
          </w:p>
        </w:tc>
        <w:tc>
          <w:tcPr>
            <w:tcW w:w="0" w:type="auto"/>
            <w:vAlign w:val="center"/>
          </w:tcPr>
          <w:p w14:paraId="45BE3BB6" w14:textId="77777777" w:rsidR="00366F60" w:rsidRPr="00157A27" w:rsidRDefault="00366F60" w:rsidP="00374AEE">
            <w:pPr>
              <w:spacing w:line="240" w:lineRule="auto"/>
              <w:jc w:val="center"/>
              <w:rPr>
                <w:b/>
              </w:rPr>
            </w:pPr>
            <w:r w:rsidRPr="00157A27">
              <w:rPr>
                <w:rFonts w:hint="eastAsia"/>
                <w:b/>
              </w:rPr>
              <w:t>F</w:t>
            </w:r>
            <w:r w:rsidRPr="00157A27">
              <w:rPr>
                <w:b/>
              </w:rPr>
              <w:t>R2-1</w:t>
            </w:r>
          </w:p>
        </w:tc>
      </w:tr>
      <w:tr w:rsidR="00366F60" w14:paraId="3A9F6248" w14:textId="77777777" w:rsidTr="00374AEE">
        <w:trPr>
          <w:jc w:val="center"/>
        </w:trPr>
        <w:tc>
          <w:tcPr>
            <w:tcW w:w="0" w:type="auto"/>
            <w:vAlign w:val="center"/>
          </w:tcPr>
          <w:p w14:paraId="241C77C4" w14:textId="77777777" w:rsidR="00366F60" w:rsidRPr="00157A27" w:rsidRDefault="00366F60" w:rsidP="00374AEE">
            <w:pPr>
              <w:spacing w:line="240" w:lineRule="auto"/>
            </w:pPr>
            <w:r w:rsidRPr="00157A27">
              <w:rPr>
                <w:rFonts w:hint="eastAsia"/>
              </w:rPr>
              <w:t>S</w:t>
            </w:r>
            <w:r w:rsidRPr="00157A27">
              <w:t>ystem bandwidth</w:t>
            </w:r>
          </w:p>
        </w:tc>
        <w:tc>
          <w:tcPr>
            <w:tcW w:w="0" w:type="auto"/>
            <w:vAlign w:val="center"/>
          </w:tcPr>
          <w:p w14:paraId="732B6D72" w14:textId="77777777" w:rsidR="00366F60" w:rsidRDefault="00366F60" w:rsidP="00374AEE">
            <w:pPr>
              <w:spacing w:line="240" w:lineRule="auto"/>
            </w:pPr>
            <w:r w:rsidRPr="00FB3F96">
              <w:t>100MHz</w:t>
            </w:r>
          </w:p>
        </w:tc>
        <w:tc>
          <w:tcPr>
            <w:tcW w:w="0" w:type="auto"/>
            <w:vAlign w:val="center"/>
          </w:tcPr>
          <w:p w14:paraId="6412A70C" w14:textId="77777777" w:rsidR="00366F60" w:rsidRDefault="00366F60" w:rsidP="00374AEE">
            <w:pPr>
              <w:spacing w:line="240" w:lineRule="auto"/>
            </w:pPr>
            <w:ins w:id="115" w:author="Wang Fei" w:date="2022-08-24T14:40:00Z">
              <w:r>
                <w:t>1</w:t>
              </w:r>
            </w:ins>
            <w:del w:id="116" w:author="Wang Fei" w:date="2022-08-24T14:40:00Z">
              <w:r w:rsidRPr="00FB3F96" w:rsidDel="00A549B2">
                <w:delText>2</w:delText>
              </w:r>
            </w:del>
            <w:r w:rsidRPr="00FB3F96">
              <w:t>00MHz</w:t>
            </w:r>
          </w:p>
        </w:tc>
      </w:tr>
      <w:tr w:rsidR="00366F60" w14:paraId="49558971" w14:textId="77777777" w:rsidTr="00374AEE">
        <w:trPr>
          <w:jc w:val="center"/>
        </w:trPr>
        <w:tc>
          <w:tcPr>
            <w:tcW w:w="0" w:type="auto"/>
            <w:vAlign w:val="center"/>
          </w:tcPr>
          <w:p w14:paraId="0F8A45B7" w14:textId="77777777" w:rsidR="00366F60" w:rsidRPr="00157A27" w:rsidRDefault="00366F60" w:rsidP="00374AEE">
            <w:pPr>
              <w:spacing w:line="240" w:lineRule="auto"/>
            </w:pPr>
            <w:r w:rsidRPr="00157A27">
              <w:t>Numerology</w:t>
            </w:r>
          </w:p>
        </w:tc>
        <w:tc>
          <w:tcPr>
            <w:tcW w:w="0" w:type="auto"/>
            <w:vAlign w:val="center"/>
          </w:tcPr>
          <w:p w14:paraId="46A143FD" w14:textId="77777777" w:rsidR="00366F60" w:rsidRPr="00380EA6" w:rsidRDefault="00366F60" w:rsidP="00374AEE">
            <w:pPr>
              <w:spacing w:line="240" w:lineRule="auto"/>
            </w:pPr>
            <w:r w:rsidRPr="00380EA6">
              <w:t>14 OFDM symbol slot</w:t>
            </w:r>
          </w:p>
          <w:p w14:paraId="33BA17D4" w14:textId="77777777" w:rsidR="00366F60" w:rsidRDefault="00366F60" w:rsidP="00374AEE">
            <w:pPr>
              <w:spacing w:line="240" w:lineRule="auto"/>
            </w:pPr>
            <w:r w:rsidRPr="00380EA6">
              <w:t>SCS = 30kHz</w:t>
            </w:r>
          </w:p>
        </w:tc>
        <w:tc>
          <w:tcPr>
            <w:tcW w:w="0" w:type="auto"/>
            <w:vAlign w:val="center"/>
          </w:tcPr>
          <w:p w14:paraId="0530EE78" w14:textId="77777777" w:rsidR="00366F60" w:rsidRPr="00380EA6" w:rsidRDefault="00366F60" w:rsidP="00374AEE">
            <w:pPr>
              <w:spacing w:line="240" w:lineRule="auto"/>
            </w:pPr>
            <w:r w:rsidRPr="00380EA6">
              <w:t>14 OFDM symbol slot</w:t>
            </w:r>
          </w:p>
          <w:p w14:paraId="41392BE3" w14:textId="77777777" w:rsidR="00366F60" w:rsidRDefault="00366F60" w:rsidP="00374AEE">
            <w:pPr>
              <w:spacing w:line="240" w:lineRule="auto"/>
            </w:pPr>
            <w:r w:rsidRPr="00380EA6">
              <w:t xml:space="preserve">SCS = </w:t>
            </w:r>
            <w:del w:id="117" w:author="Wang Fei" w:date="2022-08-24T14:40:00Z">
              <w:r w:rsidRPr="00380EA6" w:rsidDel="00A549B2">
                <w:delText>60</w:delText>
              </w:r>
            </w:del>
            <w:ins w:id="118" w:author="Wang Fei" w:date="2022-08-24T14:40:00Z">
              <w:r>
                <w:t>120</w:t>
              </w:r>
            </w:ins>
            <w:r w:rsidRPr="00380EA6">
              <w:t>kHz</w:t>
            </w:r>
          </w:p>
        </w:tc>
      </w:tr>
      <w:tr w:rsidR="00366F60" w14:paraId="4186FEF3" w14:textId="77777777" w:rsidTr="00374AEE">
        <w:trPr>
          <w:jc w:val="center"/>
        </w:trPr>
        <w:tc>
          <w:tcPr>
            <w:tcW w:w="0" w:type="auto"/>
            <w:vAlign w:val="center"/>
          </w:tcPr>
          <w:p w14:paraId="7186960E" w14:textId="77777777" w:rsidR="00366F60" w:rsidRPr="00157A27" w:rsidRDefault="00366F60" w:rsidP="00374AEE">
            <w:pPr>
              <w:spacing w:line="240" w:lineRule="auto"/>
            </w:pPr>
            <w:r w:rsidRPr="00157A27">
              <w:t>UE Tx power</w:t>
            </w:r>
          </w:p>
        </w:tc>
        <w:tc>
          <w:tcPr>
            <w:tcW w:w="0" w:type="auto"/>
            <w:vAlign w:val="center"/>
          </w:tcPr>
          <w:p w14:paraId="53378767" w14:textId="77777777" w:rsidR="00366F60" w:rsidRDefault="00366F60" w:rsidP="00374AEE">
            <w:pPr>
              <w:spacing w:line="240" w:lineRule="auto"/>
            </w:pPr>
            <w:r>
              <w:t>23</w:t>
            </w:r>
            <w:r>
              <w:rPr>
                <w:rFonts w:hint="eastAsia"/>
              </w:rPr>
              <w:t>dBm</w:t>
            </w:r>
          </w:p>
        </w:tc>
        <w:tc>
          <w:tcPr>
            <w:tcW w:w="0" w:type="auto"/>
            <w:vAlign w:val="center"/>
          </w:tcPr>
          <w:p w14:paraId="14525F0D" w14:textId="77777777" w:rsidR="00366F60" w:rsidRDefault="00366F60" w:rsidP="00374AEE">
            <w:pPr>
              <w:spacing w:line="240" w:lineRule="auto"/>
            </w:pPr>
            <w:r w:rsidRPr="00C636E4">
              <w:t>23 dBm. EIRP should not exceed 43 dBm</w:t>
            </w:r>
          </w:p>
          <w:p w14:paraId="37152707" w14:textId="77777777" w:rsidR="00366F60" w:rsidRDefault="00366F60" w:rsidP="00374AEE">
            <w:pPr>
              <w:spacing w:line="240" w:lineRule="auto"/>
            </w:pPr>
            <w:r>
              <w:t>[</w:t>
            </w:r>
            <w:r w:rsidRPr="00380EA6">
              <w:t>refer to</w:t>
            </w:r>
            <w:r>
              <w:t xml:space="preserve"> TR 38.802 Table A.2.1-1]</w:t>
            </w:r>
          </w:p>
        </w:tc>
      </w:tr>
      <w:tr w:rsidR="00366F60" w14:paraId="343ED4EF" w14:textId="77777777" w:rsidTr="00374AEE">
        <w:trPr>
          <w:jc w:val="center"/>
        </w:trPr>
        <w:tc>
          <w:tcPr>
            <w:tcW w:w="0" w:type="auto"/>
            <w:vAlign w:val="center"/>
          </w:tcPr>
          <w:p w14:paraId="72EF8E16" w14:textId="77777777" w:rsidR="00366F60" w:rsidRPr="00157A27" w:rsidRDefault="00366F60" w:rsidP="00374AEE">
            <w:pPr>
              <w:spacing w:line="240" w:lineRule="auto"/>
            </w:pPr>
            <w:r w:rsidRPr="00157A27">
              <w:t>Open loop power control parameters</w:t>
            </w:r>
          </w:p>
        </w:tc>
        <w:tc>
          <w:tcPr>
            <w:tcW w:w="0" w:type="auto"/>
            <w:gridSpan w:val="2"/>
            <w:vAlign w:val="center"/>
          </w:tcPr>
          <w:p w14:paraId="6B2ACBB7" w14:textId="77777777" w:rsidR="00366F60" w:rsidRDefault="00366F60" w:rsidP="00374AEE">
            <w:pPr>
              <w:spacing w:line="240" w:lineRule="auto"/>
            </w:pPr>
            <w:r w:rsidRPr="00B25604">
              <w:t>Companies to report power control parameters</w:t>
            </w:r>
            <w:r>
              <w:rPr>
                <w:rFonts w:hint="eastAsia"/>
              </w:rPr>
              <w:t>.</w:t>
            </w:r>
          </w:p>
          <w:p w14:paraId="63D610B5" w14:textId="77777777" w:rsidR="00366F60" w:rsidRDefault="00366F60" w:rsidP="00374AEE">
            <w:pPr>
              <w:spacing w:line="240" w:lineRule="auto"/>
            </w:pPr>
            <w:r w:rsidRPr="00C636E4">
              <w:t>For calibration</w:t>
            </w:r>
            <w:r>
              <w:t>:</w:t>
            </w:r>
          </w:p>
          <w:p w14:paraId="264BD8E1" w14:textId="77777777" w:rsidR="00366F60" w:rsidRDefault="00366F60" w:rsidP="00374AEE">
            <w:pPr>
              <w:pStyle w:val="affe"/>
              <w:numPr>
                <w:ilvl w:val="0"/>
                <w:numId w:val="163"/>
              </w:numPr>
              <w:spacing w:line="240" w:lineRule="auto"/>
              <w:ind w:firstLineChars="0"/>
            </w:pPr>
            <w:r>
              <w:t xml:space="preserve">P0= -60 dBm, alpha = 0.6 for InH </w:t>
            </w:r>
            <w:r w:rsidRPr="00380EA6">
              <w:t>[refer to TR 37.910, evaluation assumption in B.4.1_eMBB_SE.zip]</w:t>
            </w:r>
          </w:p>
          <w:p w14:paraId="46CC0382" w14:textId="77777777" w:rsidR="00366F60" w:rsidRDefault="00366F60" w:rsidP="00374AEE">
            <w:pPr>
              <w:pStyle w:val="affe"/>
              <w:numPr>
                <w:ilvl w:val="0"/>
                <w:numId w:val="163"/>
              </w:numPr>
              <w:spacing w:line="240" w:lineRule="auto"/>
              <w:ind w:firstLineChars="0"/>
            </w:pPr>
            <w:r>
              <w:t xml:space="preserve">P0= -86 dBm, alpha = 0.9 for Dense Urban </w:t>
            </w:r>
            <w:r w:rsidRPr="00380EA6">
              <w:t>[refer to TR 37.910, evaluation assumption in B.4.1_eMBB_SE.zip]</w:t>
            </w:r>
          </w:p>
          <w:p w14:paraId="1BAF6EEA" w14:textId="77777777" w:rsidR="00366F60" w:rsidRPr="00157A27" w:rsidRDefault="00366F60" w:rsidP="00374AEE">
            <w:pPr>
              <w:pStyle w:val="affe"/>
              <w:numPr>
                <w:ilvl w:val="0"/>
                <w:numId w:val="163"/>
              </w:numPr>
              <w:spacing w:line="240" w:lineRule="auto"/>
              <w:ind w:firstLineChars="0"/>
            </w:pPr>
            <w:r>
              <w:t>P0= -80 dBm, alpha = 0.8 for Urban Macro</w:t>
            </w:r>
          </w:p>
        </w:tc>
      </w:tr>
      <w:tr w:rsidR="00366F60" w14:paraId="2780F4E1" w14:textId="77777777" w:rsidTr="00374AEE">
        <w:trPr>
          <w:jc w:val="center"/>
        </w:trPr>
        <w:tc>
          <w:tcPr>
            <w:tcW w:w="0" w:type="auto"/>
            <w:vAlign w:val="center"/>
          </w:tcPr>
          <w:p w14:paraId="697BAB11" w14:textId="77777777" w:rsidR="00366F60" w:rsidRPr="00157A27" w:rsidRDefault="00366F60" w:rsidP="00374AEE">
            <w:pPr>
              <w:spacing w:line="240" w:lineRule="auto"/>
            </w:pPr>
            <w:r w:rsidRPr="00157A27">
              <w:t>BS receiver noise figure</w:t>
            </w:r>
          </w:p>
        </w:tc>
        <w:tc>
          <w:tcPr>
            <w:tcW w:w="0" w:type="auto"/>
            <w:vAlign w:val="center"/>
          </w:tcPr>
          <w:p w14:paraId="485E87A3" w14:textId="77777777" w:rsidR="00366F60" w:rsidRDefault="00366F60" w:rsidP="00374AEE">
            <w:pPr>
              <w:spacing w:line="240" w:lineRule="auto"/>
            </w:pPr>
            <w:r w:rsidRPr="00647F0B">
              <w:t>5dB</w:t>
            </w:r>
            <w:r>
              <w:t xml:space="preserve"> </w:t>
            </w:r>
          </w:p>
          <w:p w14:paraId="6D865799" w14:textId="77777777" w:rsidR="00366F60" w:rsidRDefault="00366F60" w:rsidP="00374AEE">
            <w:pPr>
              <w:spacing w:line="240" w:lineRule="auto"/>
            </w:pPr>
            <w:r w:rsidRPr="00380EA6">
              <w:t>[refer to TR 38.802 Table A.2.1-1]</w:t>
            </w:r>
          </w:p>
        </w:tc>
        <w:tc>
          <w:tcPr>
            <w:tcW w:w="0" w:type="auto"/>
            <w:vAlign w:val="center"/>
          </w:tcPr>
          <w:p w14:paraId="55DB6B30" w14:textId="77777777" w:rsidR="00366F60" w:rsidRDefault="00366F60" w:rsidP="00374AEE">
            <w:pPr>
              <w:spacing w:line="240" w:lineRule="auto"/>
            </w:pPr>
            <w:r w:rsidRPr="00647F0B">
              <w:t>7dB</w:t>
            </w:r>
            <w:r>
              <w:t xml:space="preserve"> </w:t>
            </w:r>
          </w:p>
          <w:p w14:paraId="5DABEBC6" w14:textId="77777777" w:rsidR="00366F60" w:rsidRDefault="00366F60" w:rsidP="00374AEE">
            <w:pPr>
              <w:spacing w:line="240" w:lineRule="auto"/>
            </w:pPr>
            <w:r w:rsidRPr="00380EA6">
              <w:t>[refer to TR 38.802 Table A.2.1-1]</w:t>
            </w:r>
          </w:p>
        </w:tc>
      </w:tr>
      <w:tr w:rsidR="00366F60" w14:paraId="760FD0B0" w14:textId="77777777" w:rsidTr="00374AEE">
        <w:trPr>
          <w:jc w:val="center"/>
        </w:trPr>
        <w:tc>
          <w:tcPr>
            <w:tcW w:w="0" w:type="auto"/>
            <w:vAlign w:val="center"/>
          </w:tcPr>
          <w:p w14:paraId="193F2F70" w14:textId="77777777" w:rsidR="00366F60" w:rsidRPr="00157A27" w:rsidRDefault="00366F60" w:rsidP="00374AEE">
            <w:pPr>
              <w:spacing w:line="240" w:lineRule="auto"/>
            </w:pPr>
            <w:r w:rsidRPr="00157A27">
              <w:t>UE receiver noise figure</w:t>
            </w:r>
          </w:p>
        </w:tc>
        <w:tc>
          <w:tcPr>
            <w:tcW w:w="0" w:type="auto"/>
            <w:vAlign w:val="center"/>
          </w:tcPr>
          <w:p w14:paraId="280B8B0B" w14:textId="77777777" w:rsidR="00366F60" w:rsidRDefault="00366F60" w:rsidP="00374AEE">
            <w:pPr>
              <w:spacing w:line="240" w:lineRule="auto"/>
            </w:pPr>
            <w:r w:rsidRPr="008375D4">
              <w:t>9 dB</w:t>
            </w:r>
            <w:r>
              <w:t xml:space="preserve"> </w:t>
            </w:r>
          </w:p>
          <w:p w14:paraId="5DE1F70B" w14:textId="77777777" w:rsidR="00366F60" w:rsidRDefault="00366F60" w:rsidP="00374AEE">
            <w:pPr>
              <w:spacing w:line="240" w:lineRule="auto"/>
            </w:pPr>
            <w:r w:rsidRPr="00380EA6">
              <w:t>[refer to TR 38.802 Table A.2.1-1]</w:t>
            </w:r>
          </w:p>
        </w:tc>
        <w:tc>
          <w:tcPr>
            <w:tcW w:w="0" w:type="auto"/>
            <w:vAlign w:val="center"/>
          </w:tcPr>
          <w:p w14:paraId="40CF36DD" w14:textId="77777777" w:rsidR="00366F60" w:rsidRPr="00380EA6" w:rsidRDefault="00366F60" w:rsidP="00374AEE">
            <w:pPr>
              <w:spacing w:line="240" w:lineRule="auto"/>
            </w:pPr>
            <w:r w:rsidRPr="008375D4">
              <w:t>13 dB (baseline)</w:t>
            </w:r>
            <w:r>
              <w:t xml:space="preserve">, </w:t>
            </w:r>
            <w:r w:rsidRPr="008375D4">
              <w:t>10 dB (optional)</w:t>
            </w:r>
            <w:r w:rsidRPr="00380EA6">
              <w:t xml:space="preserve"> </w:t>
            </w:r>
          </w:p>
          <w:p w14:paraId="68789C44" w14:textId="77777777" w:rsidR="00366F60" w:rsidRDefault="00366F60" w:rsidP="00374AEE">
            <w:pPr>
              <w:spacing w:line="240" w:lineRule="auto"/>
            </w:pPr>
            <w:r w:rsidRPr="00380EA6">
              <w:t>[refer to TR 38.802 Table A.2.1-1]</w:t>
            </w:r>
          </w:p>
        </w:tc>
      </w:tr>
      <w:tr w:rsidR="00366F60" w14:paraId="48258E3D" w14:textId="77777777" w:rsidTr="00374AEE">
        <w:trPr>
          <w:jc w:val="center"/>
        </w:trPr>
        <w:tc>
          <w:tcPr>
            <w:tcW w:w="0" w:type="auto"/>
            <w:vAlign w:val="center"/>
          </w:tcPr>
          <w:p w14:paraId="57C5F708" w14:textId="77777777" w:rsidR="00366F60" w:rsidRPr="00157A27" w:rsidRDefault="00366F60" w:rsidP="00374AEE">
            <w:pPr>
              <w:spacing w:line="240" w:lineRule="auto"/>
            </w:pPr>
            <w:r w:rsidRPr="00157A27">
              <w:t>UE receiver</w:t>
            </w:r>
          </w:p>
        </w:tc>
        <w:tc>
          <w:tcPr>
            <w:tcW w:w="0" w:type="auto"/>
            <w:gridSpan w:val="2"/>
            <w:vAlign w:val="center"/>
          </w:tcPr>
          <w:p w14:paraId="60A2DAED" w14:textId="77777777" w:rsidR="00366F60" w:rsidRDefault="00366F60" w:rsidP="00374AEE">
            <w:pPr>
              <w:spacing w:line="240" w:lineRule="auto"/>
            </w:pPr>
            <w:r>
              <w:t xml:space="preserve">MMSE-IRC as the baseline receiver. </w:t>
            </w:r>
          </w:p>
          <w:p w14:paraId="62B59AF3" w14:textId="77777777" w:rsidR="00366F60" w:rsidRPr="00380EA6" w:rsidRDefault="00366F60" w:rsidP="00374AEE">
            <w:pPr>
              <w:spacing w:line="240" w:lineRule="auto"/>
            </w:pPr>
            <w:r w:rsidRPr="00380EA6">
              <w:t>Note: Advanced receiver is not precluded.</w:t>
            </w:r>
          </w:p>
          <w:p w14:paraId="6C0648D9" w14:textId="77777777" w:rsidR="00366F60" w:rsidRDefault="00366F60" w:rsidP="00374AEE">
            <w:pPr>
              <w:spacing w:line="240" w:lineRule="auto"/>
            </w:pPr>
            <w:r w:rsidRPr="00380EA6">
              <w:t>[refer to TR 38.802 Table A.2.1-1]</w:t>
            </w:r>
          </w:p>
        </w:tc>
      </w:tr>
      <w:tr w:rsidR="00366F60" w14:paraId="6CFEE170" w14:textId="77777777" w:rsidTr="00374AEE">
        <w:tblPrEx>
          <w:jc w:val="left"/>
        </w:tblPrEx>
        <w:tc>
          <w:tcPr>
            <w:tcW w:w="0" w:type="auto"/>
            <w:vAlign w:val="center"/>
          </w:tcPr>
          <w:p w14:paraId="63CE9918" w14:textId="77777777" w:rsidR="00366F60" w:rsidRPr="00157A27" w:rsidRDefault="00366F60" w:rsidP="00374AEE">
            <w:pPr>
              <w:spacing w:line="240" w:lineRule="auto"/>
            </w:pPr>
            <w:r w:rsidRPr="00157A27">
              <w:t>Feedback assumption</w:t>
            </w:r>
          </w:p>
        </w:tc>
        <w:tc>
          <w:tcPr>
            <w:tcW w:w="0" w:type="auto"/>
            <w:gridSpan w:val="2"/>
            <w:vAlign w:val="center"/>
          </w:tcPr>
          <w:p w14:paraId="07D40CE2" w14:textId="77777777" w:rsidR="00366F60" w:rsidRDefault="00366F60" w:rsidP="00374AEE">
            <w:pPr>
              <w:spacing w:line="240" w:lineRule="auto"/>
            </w:pPr>
            <w:r w:rsidRPr="008375D4">
              <w:t>Realistic</w:t>
            </w:r>
            <w:r>
              <w:t xml:space="preserve"> </w:t>
            </w:r>
            <w:r w:rsidRPr="00343512">
              <w:t>[</w:t>
            </w:r>
            <w:r w:rsidRPr="00380EA6">
              <w:t xml:space="preserve">refer to </w:t>
            </w:r>
            <w:r w:rsidRPr="00343512">
              <w:t>TR 38.802 Table A.2.1-1]</w:t>
            </w:r>
          </w:p>
        </w:tc>
      </w:tr>
      <w:tr w:rsidR="00366F60" w14:paraId="58C286E6" w14:textId="77777777" w:rsidTr="00374AEE">
        <w:tblPrEx>
          <w:jc w:val="left"/>
        </w:tblPrEx>
        <w:tc>
          <w:tcPr>
            <w:tcW w:w="0" w:type="auto"/>
            <w:vAlign w:val="center"/>
          </w:tcPr>
          <w:p w14:paraId="091B6D64" w14:textId="77777777" w:rsidR="00366F60" w:rsidRPr="00157A27" w:rsidRDefault="00366F60" w:rsidP="00374AEE">
            <w:pPr>
              <w:spacing w:line="240" w:lineRule="auto"/>
            </w:pPr>
            <w:r w:rsidRPr="00157A27">
              <w:t>Channel estimation</w:t>
            </w:r>
          </w:p>
        </w:tc>
        <w:tc>
          <w:tcPr>
            <w:tcW w:w="0" w:type="auto"/>
            <w:gridSpan w:val="2"/>
            <w:vAlign w:val="center"/>
          </w:tcPr>
          <w:p w14:paraId="7C4057C9" w14:textId="77777777" w:rsidR="00366F60" w:rsidRDefault="00366F60" w:rsidP="00374AEE">
            <w:pPr>
              <w:spacing w:line="240" w:lineRule="auto"/>
              <w:rPr>
                <w:ins w:id="119" w:author="Wang Fei" w:date="2022-08-24T14:39:00Z"/>
              </w:rPr>
            </w:pPr>
            <w:ins w:id="120" w:author="Wang Fei" w:date="2022-08-24T14:39:00Z">
              <w:r>
                <w:t>Baseline:</w:t>
              </w:r>
            </w:ins>
            <w:ins w:id="121" w:author="Wang Fei" w:date="2022-08-24T14:40:00Z">
              <w:r>
                <w:t xml:space="preserve"> Ideal</w:t>
              </w:r>
            </w:ins>
          </w:p>
          <w:p w14:paraId="4B74BEA4" w14:textId="77777777" w:rsidR="00366F60" w:rsidRDefault="00366F60" w:rsidP="00374AEE">
            <w:pPr>
              <w:spacing w:line="240" w:lineRule="auto"/>
            </w:pPr>
            <w:ins w:id="122" w:author="Wang Fei" w:date="2022-08-24T14:39:00Z">
              <w:r>
                <w:t>Op</w:t>
              </w:r>
            </w:ins>
            <w:ins w:id="123" w:author="Wang Fei" w:date="2022-08-24T14:40:00Z">
              <w:r>
                <w:t>t</w:t>
              </w:r>
            </w:ins>
            <w:ins w:id="124" w:author="Wang Fei" w:date="2022-08-24T14:39:00Z">
              <w:r>
                <w:t>ion</w:t>
              </w:r>
            </w:ins>
            <w:ins w:id="125" w:author="Wang Fei" w:date="2022-08-24T14:40:00Z">
              <w:r>
                <w:t xml:space="preserve">al: </w:t>
              </w:r>
            </w:ins>
            <w:r>
              <w:t xml:space="preserve">Realistic </w:t>
            </w:r>
            <w:r w:rsidRPr="00343512">
              <w:t>[</w:t>
            </w:r>
            <w:r w:rsidRPr="00380EA6">
              <w:t xml:space="preserve">refer to </w:t>
            </w:r>
            <w:r w:rsidRPr="00343512">
              <w:t>TR 38.802 Table A.2.1-1]</w:t>
            </w:r>
          </w:p>
        </w:tc>
      </w:tr>
      <w:tr w:rsidR="00366F60" w14:paraId="28961619" w14:textId="77777777" w:rsidTr="00374AEE">
        <w:tblPrEx>
          <w:jc w:val="left"/>
        </w:tblPrEx>
        <w:tc>
          <w:tcPr>
            <w:tcW w:w="0" w:type="auto"/>
            <w:vAlign w:val="center"/>
          </w:tcPr>
          <w:p w14:paraId="39BDFFEB" w14:textId="77777777" w:rsidR="00366F60" w:rsidRPr="00157A27" w:rsidRDefault="00366F60" w:rsidP="00374AEE">
            <w:pPr>
              <w:spacing w:line="240" w:lineRule="auto"/>
            </w:pPr>
            <w:r w:rsidRPr="00157A27">
              <w:t>UE processing capability</w:t>
            </w:r>
          </w:p>
        </w:tc>
        <w:tc>
          <w:tcPr>
            <w:tcW w:w="0" w:type="auto"/>
            <w:vAlign w:val="center"/>
          </w:tcPr>
          <w:p w14:paraId="490FB675" w14:textId="77777777" w:rsidR="00366F60" w:rsidRPr="00380EA6" w:rsidRDefault="00366F60" w:rsidP="00374AEE">
            <w:pPr>
              <w:spacing w:line="240" w:lineRule="auto"/>
            </w:pPr>
            <w:r w:rsidRPr="00380EA6">
              <w:t>UE processing capability 1 as baseline</w:t>
            </w:r>
          </w:p>
          <w:p w14:paraId="7AD78968" w14:textId="77777777" w:rsidR="00366F60" w:rsidRDefault="00366F60" w:rsidP="00374AEE">
            <w:pPr>
              <w:pStyle w:val="affe"/>
              <w:numPr>
                <w:ilvl w:val="0"/>
                <w:numId w:val="163"/>
              </w:numPr>
              <w:spacing w:line="240" w:lineRule="auto"/>
              <w:ind w:firstLineChars="0"/>
            </w:pPr>
            <w:r>
              <w:rPr>
                <w:rFonts w:hint="eastAsia"/>
              </w:rPr>
              <w:t xml:space="preserve">PDSCH decoding time N1 [symbols]:  13 for FR1 (30kHz SCS) </w:t>
            </w:r>
          </w:p>
          <w:p w14:paraId="39BF51FE" w14:textId="77777777" w:rsidR="00366F60" w:rsidRPr="00157A27" w:rsidRDefault="00366F60" w:rsidP="00374AEE">
            <w:pPr>
              <w:pStyle w:val="affe"/>
              <w:numPr>
                <w:ilvl w:val="0"/>
                <w:numId w:val="163"/>
              </w:numPr>
              <w:spacing w:line="240" w:lineRule="auto"/>
              <w:ind w:firstLineChars="0"/>
            </w:pPr>
            <w:r>
              <w:t>PUSCH preparation time N2 [symbols]: 12 for FR1 (30kHz SCS)</w:t>
            </w:r>
          </w:p>
        </w:tc>
        <w:tc>
          <w:tcPr>
            <w:tcW w:w="0" w:type="auto"/>
            <w:vAlign w:val="center"/>
          </w:tcPr>
          <w:p w14:paraId="7BB956CF" w14:textId="77777777" w:rsidR="00366F60" w:rsidRDefault="00366F60" w:rsidP="00374AEE">
            <w:r w:rsidRPr="00343512">
              <w:t>UE processing capability 1 as baseline</w:t>
            </w:r>
          </w:p>
          <w:p w14:paraId="104445BA" w14:textId="77777777" w:rsidR="00366F60" w:rsidRDefault="00366F60" w:rsidP="00374AEE">
            <w:pPr>
              <w:pStyle w:val="affe"/>
              <w:numPr>
                <w:ilvl w:val="0"/>
                <w:numId w:val="163"/>
              </w:numPr>
              <w:spacing w:line="240" w:lineRule="auto"/>
              <w:ind w:firstLineChars="0"/>
            </w:pPr>
            <w:r>
              <w:rPr>
                <w:rFonts w:hint="eastAsia"/>
              </w:rPr>
              <w:t xml:space="preserve">PDSCH decoding time N1 [symbols]: 20 for FR2 (60kHz SCS) </w:t>
            </w:r>
          </w:p>
          <w:p w14:paraId="2633B43C" w14:textId="77777777" w:rsidR="00366F60" w:rsidRPr="00157A27" w:rsidRDefault="00366F60" w:rsidP="00374AEE">
            <w:pPr>
              <w:pStyle w:val="affe"/>
              <w:numPr>
                <w:ilvl w:val="0"/>
                <w:numId w:val="163"/>
              </w:numPr>
              <w:spacing w:line="240" w:lineRule="auto"/>
              <w:ind w:firstLineChars="0"/>
            </w:pPr>
            <w:r>
              <w:t xml:space="preserve">PUSCH preparation time N2 [symbols]: 23 for FR2 (60kHz SCS) </w:t>
            </w:r>
          </w:p>
        </w:tc>
      </w:tr>
      <w:tr w:rsidR="00366F60" w14:paraId="56B3C832" w14:textId="77777777" w:rsidTr="00374AEE">
        <w:tblPrEx>
          <w:jc w:val="left"/>
        </w:tblPrEx>
        <w:tc>
          <w:tcPr>
            <w:tcW w:w="0" w:type="auto"/>
            <w:vAlign w:val="center"/>
          </w:tcPr>
          <w:p w14:paraId="20DA8EAE" w14:textId="77777777" w:rsidR="00366F60" w:rsidRPr="00157A27" w:rsidRDefault="00366F60" w:rsidP="00374AEE">
            <w:pPr>
              <w:spacing w:line="240" w:lineRule="auto"/>
            </w:pPr>
            <w:r w:rsidRPr="00157A27">
              <w:t>Handover margin</w:t>
            </w:r>
          </w:p>
        </w:tc>
        <w:tc>
          <w:tcPr>
            <w:tcW w:w="0" w:type="auto"/>
            <w:gridSpan w:val="2"/>
            <w:vAlign w:val="center"/>
          </w:tcPr>
          <w:p w14:paraId="7BA07BA1" w14:textId="77777777" w:rsidR="00366F60" w:rsidRDefault="00366F60" w:rsidP="00374AEE">
            <w:pPr>
              <w:spacing w:line="240" w:lineRule="auto"/>
            </w:pPr>
            <w:r w:rsidRPr="00E74FEA">
              <w:t>3 dB</w:t>
            </w:r>
            <w:r>
              <w:t xml:space="preserve"> </w:t>
            </w:r>
            <w:r w:rsidRPr="000D0A08">
              <w:t>[</w:t>
            </w:r>
            <w:r>
              <w:t xml:space="preserve">refer to </w:t>
            </w:r>
            <w:r w:rsidRPr="000D0A08">
              <w:t>TR 38.828 Table 5.2.1.4-1]</w:t>
            </w:r>
          </w:p>
        </w:tc>
      </w:tr>
      <w:tr w:rsidR="00366F60" w14:paraId="51A8BDE2" w14:textId="77777777" w:rsidTr="00374AEE">
        <w:tblPrEx>
          <w:jc w:val="left"/>
        </w:tblPrEx>
        <w:tc>
          <w:tcPr>
            <w:tcW w:w="0" w:type="auto"/>
            <w:vAlign w:val="center"/>
          </w:tcPr>
          <w:p w14:paraId="4A1417FB" w14:textId="77777777" w:rsidR="00366F60" w:rsidRPr="00157A27" w:rsidRDefault="00366F60" w:rsidP="00374AEE">
            <w:pPr>
              <w:spacing w:line="240" w:lineRule="auto"/>
            </w:pPr>
            <w:r w:rsidRPr="00157A27">
              <w:t>UE attachment</w:t>
            </w:r>
          </w:p>
        </w:tc>
        <w:tc>
          <w:tcPr>
            <w:tcW w:w="0" w:type="auto"/>
            <w:vAlign w:val="center"/>
          </w:tcPr>
          <w:p w14:paraId="7FE8CEA6" w14:textId="77777777" w:rsidR="00366F60" w:rsidRDefault="00366F60" w:rsidP="00374AEE">
            <w:pPr>
              <w:spacing w:line="240" w:lineRule="auto"/>
            </w:pPr>
            <w:r w:rsidRPr="00387770">
              <w:t>Based on RSRP from port 0</w:t>
            </w:r>
            <w:r>
              <w:t xml:space="preserve"> </w:t>
            </w:r>
          </w:p>
          <w:p w14:paraId="214CA7AC" w14:textId="77777777" w:rsidR="00366F60" w:rsidRDefault="00366F60" w:rsidP="00374AEE">
            <w:pPr>
              <w:spacing w:line="240" w:lineRule="auto"/>
            </w:pPr>
            <w:r w:rsidRPr="000D0A08">
              <w:t>[</w:t>
            </w:r>
            <w:r>
              <w:t xml:space="preserve">refer to </w:t>
            </w:r>
            <w:r w:rsidRPr="000D0A08">
              <w:t>TR 37.910, evaluation assumption in B.4.1_eMBB_SE.zip]</w:t>
            </w:r>
          </w:p>
        </w:tc>
        <w:tc>
          <w:tcPr>
            <w:tcW w:w="0" w:type="auto"/>
            <w:vAlign w:val="center"/>
          </w:tcPr>
          <w:p w14:paraId="14C94495" w14:textId="77777777" w:rsidR="00366F60" w:rsidRDefault="00366F60" w:rsidP="00374AEE">
            <w:pPr>
              <w:spacing w:line="240" w:lineRule="auto"/>
            </w:pPr>
            <w:r w:rsidRPr="00387770">
              <w:t xml:space="preserve">Based on RSRP from port 0. The UE panel with the best receive SNR is chosen. </w:t>
            </w:r>
            <w:proofErr w:type="gramStart"/>
            <w:r w:rsidRPr="00387770">
              <w:t>i.e</w:t>
            </w:r>
            <w:proofErr w:type="gramEnd"/>
            <w:r w:rsidRPr="00387770">
              <w:t>. no combining is done between panels.</w:t>
            </w:r>
            <w:r>
              <w:t xml:space="preserve"> </w:t>
            </w:r>
          </w:p>
          <w:p w14:paraId="0858CC78" w14:textId="77777777" w:rsidR="00366F60" w:rsidRDefault="00366F60" w:rsidP="00374AEE">
            <w:pPr>
              <w:spacing w:line="240" w:lineRule="auto"/>
            </w:pPr>
            <w:r w:rsidRPr="000D0A08">
              <w:t>[</w:t>
            </w:r>
            <w:r>
              <w:t xml:space="preserve">refer to </w:t>
            </w:r>
            <w:r w:rsidRPr="000D0A08">
              <w:t>TR 37.910, evaluation assumption in B.4.1_eMBB_SE.zip]</w:t>
            </w:r>
          </w:p>
        </w:tc>
      </w:tr>
      <w:tr w:rsidR="00366F60" w14:paraId="407E1F44" w14:textId="77777777" w:rsidTr="00374AEE">
        <w:tblPrEx>
          <w:jc w:val="left"/>
        </w:tblPrEx>
        <w:tc>
          <w:tcPr>
            <w:tcW w:w="0" w:type="auto"/>
            <w:vAlign w:val="center"/>
          </w:tcPr>
          <w:p w14:paraId="518959F9" w14:textId="77777777" w:rsidR="00366F60" w:rsidRPr="00157A27" w:rsidRDefault="00366F60" w:rsidP="00374AEE">
            <w:pPr>
              <w:spacing w:line="240" w:lineRule="auto"/>
            </w:pPr>
            <w:r w:rsidRPr="00157A27">
              <w:t>Polarized antenna model</w:t>
            </w:r>
          </w:p>
        </w:tc>
        <w:tc>
          <w:tcPr>
            <w:tcW w:w="0" w:type="auto"/>
            <w:gridSpan w:val="2"/>
            <w:vAlign w:val="center"/>
          </w:tcPr>
          <w:p w14:paraId="1D4D7B41" w14:textId="77777777" w:rsidR="00366F60" w:rsidRDefault="00366F60" w:rsidP="00374AEE">
            <w:pPr>
              <w:spacing w:line="240" w:lineRule="auto"/>
            </w:pPr>
            <w:r w:rsidRPr="00387770">
              <w:t>Model-1 in clause 7.3.2 in TR 38.901</w:t>
            </w:r>
          </w:p>
        </w:tc>
      </w:tr>
      <w:tr w:rsidR="00366F60" w14:paraId="046361D3" w14:textId="77777777" w:rsidTr="00374AEE">
        <w:tblPrEx>
          <w:jc w:val="left"/>
        </w:tblPrEx>
        <w:tc>
          <w:tcPr>
            <w:tcW w:w="0" w:type="auto"/>
            <w:vAlign w:val="center"/>
          </w:tcPr>
          <w:p w14:paraId="41824573" w14:textId="77777777" w:rsidR="00366F60" w:rsidRPr="00157A27" w:rsidRDefault="00366F60" w:rsidP="00374AEE">
            <w:pPr>
              <w:spacing w:line="240" w:lineRule="auto"/>
            </w:pPr>
            <w:r w:rsidRPr="00157A27">
              <w:t>DL/UL Modulation</w:t>
            </w:r>
          </w:p>
        </w:tc>
        <w:tc>
          <w:tcPr>
            <w:tcW w:w="0" w:type="auto"/>
            <w:gridSpan w:val="2"/>
            <w:vAlign w:val="center"/>
          </w:tcPr>
          <w:p w14:paraId="3DAF2D23" w14:textId="77777777" w:rsidR="00366F60" w:rsidRDefault="00366F60" w:rsidP="00374AEE">
            <w:pPr>
              <w:spacing w:line="240" w:lineRule="auto"/>
            </w:pPr>
            <w:r w:rsidRPr="00387770">
              <w:t>Up to 256QAM</w:t>
            </w:r>
          </w:p>
        </w:tc>
      </w:tr>
      <w:tr w:rsidR="00366F60" w14:paraId="11065A03" w14:textId="77777777" w:rsidTr="00374AEE">
        <w:tblPrEx>
          <w:jc w:val="left"/>
        </w:tblPrEx>
        <w:tc>
          <w:tcPr>
            <w:tcW w:w="0" w:type="auto"/>
            <w:vAlign w:val="center"/>
          </w:tcPr>
          <w:p w14:paraId="73AC816A" w14:textId="77777777" w:rsidR="00366F60" w:rsidRPr="00157A27" w:rsidRDefault="00366F60" w:rsidP="00374AEE">
            <w:pPr>
              <w:spacing w:line="240" w:lineRule="auto"/>
            </w:pPr>
            <w:r w:rsidRPr="00157A27">
              <w:t>Transmission scheme</w:t>
            </w:r>
          </w:p>
        </w:tc>
        <w:tc>
          <w:tcPr>
            <w:tcW w:w="0" w:type="auto"/>
            <w:gridSpan w:val="2"/>
            <w:vAlign w:val="center"/>
          </w:tcPr>
          <w:p w14:paraId="3BEDAE54" w14:textId="77777777" w:rsidR="00366F60" w:rsidRDefault="00366F60" w:rsidP="00374AEE">
            <w:pPr>
              <w:spacing w:line="240" w:lineRule="auto"/>
            </w:pPr>
            <w:r>
              <w:t xml:space="preserve">Companies to report transmission schemes (e.g., SU-MIMO, MU-MIMO, maximum layers for SU-MIMO/MU-MIMO, etc) </w:t>
            </w:r>
          </w:p>
          <w:p w14:paraId="284598DF" w14:textId="77777777" w:rsidR="00366F60" w:rsidRDefault="00366F60" w:rsidP="00374AEE">
            <w:r>
              <w:lastRenderedPageBreak/>
              <w:t xml:space="preserve">For calibration, consider SU-MIMO with single layer for both DL and UL </w:t>
            </w:r>
          </w:p>
        </w:tc>
      </w:tr>
      <w:tr w:rsidR="00366F60" w14:paraId="5EE84D92" w14:textId="77777777" w:rsidTr="00374AEE">
        <w:tblPrEx>
          <w:jc w:val="left"/>
        </w:tblPrEx>
        <w:tc>
          <w:tcPr>
            <w:tcW w:w="0" w:type="auto"/>
            <w:vAlign w:val="center"/>
          </w:tcPr>
          <w:p w14:paraId="3BB7E501" w14:textId="77777777" w:rsidR="00366F60" w:rsidRPr="00157A27" w:rsidRDefault="00366F60" w:rsidP="00374AEE">
            <w:pPr>
              <w:spacing w:line="240" w:lineRule="auto"/>
            </w:pPr>
            <w:r w:rsidRPr="00157A27">
              <w:lastRenderedPageBreak/>
              <w:t>Scheduling</w:t>
            </w:r>
          </w:p>
        </w:tc>
        <w:tc>
          <w:tcPr>
            <w:tcW w:w="0" w:type="auto"/>
            <w:gridSpan w:val="2"/>
            <w:vAlign w:val="center"/>
          </w:tcPr>
          <w:p w14:paraId="18D92EE2" w14:textId="77777777" w:rsidR="00366F60" w:rsidRDefault="00366F60" w:rsidP="00374AEE">
            <w:pPr>
              <w:spacing w:line="240" w:lineRule="auto"/>
            </w:pPr>
            <w:r>
              <w:rPr>
                <w:rFonts w:hint="eastAsia"/>
              </w:rPr>
              <w:t>P</w:t>
            </w:r>
            <w:r>
              <w:t>F</w:t>
            </w:r>
          </w:p>
        </w:tc>
      </w:tr>
      <w:tr w:rsidR="00366F60" w14:paraId="1F7751B7" w14:textId="77777777" w:rsidTr="00374AEE">
        <w:tblPrEx>
          <w:jc w:val="left"/>
        </w:tblPrEx>
        <w:tc>
          <w:tcPr>
            <w:tcW w:w="0" w:type="auto"/>
            <w:vAlign w:val="center"/>
          </w:tcPr>
          <w:p w14:paraId="10F4C018" w14:textId="77777777" w:rsidR="00366F60" w:rsidRPr="00157A27" w:rsidRDefault="00366F60" w:rsidP="00374AEE">
            <w:pPr>
              <w:spacing w:line="240" w:lineRule="auto"/>
            </w:pPr>
            <w:r w:rsidRPr="00157A27">
              <w:t>Overhead</w:t>
            </w:r>
          </w:p>
        </w:tc>
        <w:tc>
          <w:tcPr>
            <w:tcW w:w="0" w:type="auto"/>
            <w:gridSpan w:val="2"/>
            <w:vAlign w:val="center"/>
          </w:tcPr>
          <w:p w14:paraId="187A1B55" w14:textId="77777777" w:rsidR="00366F60" w:rsidRDefault="00366F60" w:rsidP="00374AEE">
            <w:pPr>
              <w:spacing w:line="240" w:lineRule="auto"/>
            </w:pPr>
            <w:r w:rsidRPr="006F1032">
              <w:t>Companies to report the overhead assumption</w:t>
            </w:r>
          </w:p>
        </w:tc>
      </w:tr>
    </w:tbl>
    <w:p w14:paraId="3F86980C" w14:textId="77777777" w:rsidR="00366F60" w:rsidRDefault="00366F60" w:rsidP="00366F60">
      <w:pPr>
        <w:spacing w:after="120"/>
      </w:pPr>
    </w:p>
    <w:p w14:paraId="2983D18A" w14:textId="77777777" w:rsidR="00366F60" w:rsidRDefault="00366F60" w:rsidP="00366F6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66F60" w14:paraId="06007855" w14:textId="77777777" w:rsidTr="00374A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0A520E" w14:textId="77777777" w:rsidR="00366F60" w:rsidRDefault="00366F60" w:rsidP="00374A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3FAC265" w14:textId="77777777" w:rsidR="00366F60" w:rsidRDefault="00366F60" w:rsidP="00374AEE">
            <w:pPr>
              <w:spacing w:line="240" w:lineRule="auto"/>
              <w:jc w:val="center"/>
              <w:rPr>
                <w:b/>
              </w:rPr>
            </w:pPr>
            <w:r>
              <w:rPr>
                <w:b/>
              </w:rPr>
              <w:t>Comment</w:t>
            </w:r>
          </w:p>
        </w:tc>
      </w:tr>
      <w:tr w:rsidR="00366F60" w14:paraId="32095120"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5B150DF9" w14:textId="77777777" w:rsidR="00366F60"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1C5F308" w14:textId="77777777" w:rsidR="00366F60" w:rsidRDefault="00366F60" w:rsidP="00374AEE">
            <w:pPr>
              <w:spacing w:line="240" w:lineRule="auto"/>
              <w:rPr>
                <w:bCs/>
              </w:rPr>
            </w:pPr>
          </w:p>
        </w:tc>
      </w:tr>
      <w:tr w:rsidR="00366F60" w14:paraId="20C71F3C"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2A79FC96" w14:textId="77777777" w:rsidR="00366F60" w:rsidRPr="001402B2"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DBD6AB" w14:textId="77777777" w:rsidR="00366F60" w:rsidRPr="001402B2" w:rsidRDefault="00366F60" w:rsidP="00374AEE">
            <w:pPr>
              <w:spacing w:line="240" w:lineRule="auto"/>
              <w:rPr>
                <w:bCs/>
              </w:rPr>
            </w:pPr>
          </w:p>
        </w:tc>
      </w:tr>
      <w:tr w:rsidR="00366F60" w14:paraId="052C207F" w14:textId="77777777" w:rsidTr="00374AEE">
        <w:tc>
          <w:tcPr>
            <w:tcW w:w="1555" w:type="dxa"/>
            <w:tcBorders>
              <w:top w:val="single" w:sz="4" w:space="0" w:color="auto"/>
              <w:left w:val="single" w:sz="4" w:space="0" w:color="auto"/>
              <w:bottom w:val="single" w:sz="4" w:space="0" w:color="auto"/>
              <w:right w:val="single" w:sz="4" w:space="0" w:color="auto"/>
            </w:tcBorders>
            <w:vAlign w:val="center"/>
          </w:tcPr>
          <w:p w14:paraId="120614B8" w14:textId="77777777" w:rsidR="00366F60" w:rsidRDefault="00366F60" w:rsidP="00374AEE">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E559B1B" w14:textId="77777777" w:rsidR="00366F60" w:rsidRDefault="00366F60" w:rsidP="00374AEE">
            <w:pPr>
              <w:spacing w:line="240" w:lineRule="auto"/>
              <w:rPr>
                <w:bCs/>
              </w:rPr>
            </w:pPr>
          </w:p>
        </w:tc>
      </w:tr>
    </w:tbl>
    <w:p w14:paraId="08E758C5" w14:textId="77777777" w:rsidR="00366F60" w:rsidRPr="00C01EFB" w:rsidRDefault="00366F60" w:rsidP="00366F60">
      <w:pPr>
        <w:spacing w:after="120"/>
      </w:pPr>
    </w:p>
    <w:p w14:paraId="2E452C9F" w14:textId="77777777" w:rsidR="00366F60" w:rsidRPr="004572F1" w:rsidRDefault="00366F60" w:rsidP="00366F60">
      <w:pPr>
        <w:spacing w:after="120"/>
      </w:pPr>
    </w:p>
    <w:p w14:paraId="3B822FB6" w14:textId="6A8AF7C2" w:rsidR="000967E3" w:rsidRDefault="000967E3" w:rsidP="000967E3">
      <w:pPr>
        <w:spacing w:after="120"/>
      </w:pPr>
    </w:p>
    <w:p w14:paraId="704FAB82" w14:textId="77777777" w:rsidR="001A403D"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e"/>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e"/>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e"/>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e"/>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e"/>
        <w:numPr>
          <w:ilvl w:val="1"/>
          <w:numId w:val="164"/>
        </w:numPr>
        <w:spacing w:after="120"/>
        <w:ind w:firstLineChars="0"/>
      </w:pPr>
      <w:r>
        <w:t>Phase stability of LO for downconversion of received signal</w:t>
      </w:r>
    </w:p>
    <w:p w14:paraId="0C4C052E" w14:textId="77777777" w:rsidR="00AE32AE" w:rsidRDefault="00AE32AE" w:rsidP="005C4A83">
      <w:pPr>
        <w:pStyle w:val="affe"/>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e"/>
        <w:numPr>
          <w:ilvl w:val="1"/>
          <w:numId w:val="164"/>
        </w:numPr>
        <w:spacing w:after="120"/>
        <w:ind w:firstLineChars="0"/>
      </w:pPr>
      <w:r>
        <w:t>Practical ADC aspects</w:t>
      </w:r>
    </w:p>
    <w:p w14:paraId="5BE9AAB2" w14:textId="77777777" w:rsidR="00AE32AE" w:rsidRDefault="00AE32AE" w:rsidP="005C4A83">
      <w:pPr>
        <w:pStyle w:val="affe"/>
        <w:numPr>
          <w:ilvl w:val="2"/>
          <w:numId w:val="164"/>
        </w:numPr>
        <w:spacing w:after="120"/>
        <w:ind w:firstLineChars="0"/>
      </w:pPr>
      <w:r>
        <w:t>Dynamic range</w:t>
      </w:r>
    </w:p>
    <w:p w14:paraId="2E464DC0" w14:textId="77777777" w:rsidR="00AE32AE" w:rsidRDefault="00AE32AE" w:rsidP="005C4A83">
      <w:pPr>
        <w:pStyle w:val="affe"/>
        <w:numPr>
          <w:ilvl w:val="2"/>
          <w:numId w:val="164"/>
        </w:numPr>
        <w:spacing w:after="120"/>
        <w:ind w:firstLineChars="0"/>
      </w:pPr>
      <w:r>
        <w:t>Impact on BS implementation of increased bitwidth</w:t>
      </w:r>
    </w:p>
    <w:p w14:paraId="1236F559" w14:textId="3D90289C" w:rsidR="00454004" w:rsidRDefault="00454004" w:rsidP="005C4A83">
      <w:pPr>
        <w:pStyle w:val="affe"/>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e"/>
        <w:numPr>
          <w:ilvl w:val="1"/>
          <w:numId w:val="164"/>
        </w:numPr>
        <w:spacing w:after="120"/>
        <w:ind w:firstLineChars="0"/>
      </w:pPr>
      <w:r>
        <w:lastRenderedPageBreak/>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e"/>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e"/>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e"/>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e"/>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e"/>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e"/>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e"/>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e"/>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e"/>
        <w:numPr>
          <w:ilvl w:val="1"/>
          <w:numId w:val="167"/>
        </w:numPr>
        <w:spacing w:after="120"/>
        <w:ind w:firstLineChars="0"/>
      </w:pPr>
      <w:r w:rsidRPr="00E8358A">
        <w:t>gNB Transmitter Modeling</w:t>
      </w:r>
    </w:p>
    <w:p w14:paraId="6D1F1084" w14:textId="0ED888B9" w:rsidR="001C4AE0" w:rsidRPr="006E7D58" w:rsidRDefault="001C4AE0" w:rsidP="005C4A83">
      <w:pPr>
        <w:pStyle w:val="affe"/>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e"/>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e"/>
        <w:numPr>
          <w:ilvl w:val="1"/>
          <w:numId w:val="167"/>
        </w:numPr>
        <w:spacing w:after="120"/>
        <w:ind w:firstLineChars="0"/>
      </w:pPr>
      <w:r w:rsidRPr="00631DEE">
        <w:t>gNB Receiver Modeling</w:t>
      </w:r>
    </w:p>
    <w:p w14:paraId="3F558538" w14:textId="77777777" w:rsidR="00EB2279" w:rsidRPr="003A0B73" w:rsidRDefault="00EB2279" w:rsidP="005C4A83">
      <w:pPr>
        <w:pStyle w:val="affe"/>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e"/>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e"/>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e"/>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e"/>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lastRenderedPageBreak/>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e"/>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e"/>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e"/>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e"/>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e"/>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e"/>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e"/>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e"/>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gramStart"/>
            <w:r>
              <w:rPr>
                <w:bCs/>
              </w:rPr>
              <w:t>e.g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e"/>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e"/>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e"/>
              <w:numPr>
                <w:ilvl w:val="0"/>
                <w:numId w:val="167"/>
              </w:numPr>
              <w:spacing w:after="120"/>
              <w:ind w:firstLineChars="0"/>
              <w:rPr>
                <w:strike/>
                <w:color w:val="FF0000"/>
              </w:rPr>
            </w:pPr>
            <w:r w:rsidRPr="00C038BB">
              <w:rPr>
                <w:strike/>
                <w:color w:val="FF0000"/>
              </w:rPr>
              <w:lastRenderedPageBreak/>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e"/>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126" w:name="_Ref450735844"/>
      <w:bookmarkStart w:id="127" w:name="_Ref450342757"/>
      <w:bookmarkStart w:id="128" w:name="_Ref457730460"/>
    </w:p>
    <w:p w14:paraId="389575AE" w14:textId="77777777" w:rsidR="0030453B" w:rsidRDefault="0030453B" w:rsidP="0030453B">
      <w:pPr>
        <w:pStyle w:val="affe"/>
        <w:numPr>
          <w:ilvl w:val="0"/>
          <w:numId w:val="23"/>
        </w:numPr>
        <w:ind w:firstLineChars="0"/>
      </w:pPr>
      <w:bookmarkStart w:id="129" w:name="_Ref102202366"/>
      <w:bookmarkEnd w:id="126"/>
      <w:bookmarkEnd w:id="127"/>
      <w:bookmarkEnd w:id="128"/>
      <w:r>
        <w:t>RP-213591, New SI: Study on evolution of NR duplex operation, CMCC</w:t>
      </w:r>
    </w:p>
    <w:p w14:paraId="58D061FC" w14:textId="77777777" w:rsidR="0030453B" w:rsidRDefault="0030453B" w:rsidP="0030453B">
      <w:pPr>
        <w:pStyle w:val="affe"/>
        <w:numPr>
          <w:ilvl w:val="0"/>
          <w:numId w:val="23"/>
        </w:numPr>
        <w:ind w:firstLineChars="0"/>
      </w:pPr>
      <w:r>
        <w:t>RP-220633, Revised SID: Study on evolution of NR duplex operation, CMCC</w:t>
      </w:r>
    </w:p>
    <w:p w14:paraId="1B485005" w14:textId="6585C6F7" w:rsidR="00394B42" w:rsidRPr="007400D9" w:rsidRDefault="00A8474A" w:rsidP="0030453B">
      <w:pPr>
        <w:pStyle w:val="affe"/>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e"/>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e"/>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e"/>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e"/>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e"/>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e"/>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e"/>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e"/>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e"/>
        <w:numPr>
          <w:ilvl w:val="0"/>
          <w:numId w:val="23"/>
        </w:numPr>
        <w:ind w:firstLineChars="0"/>
      </w:pPr>
      <w:r w:rsidRPr="007400D9">
        <w:lastRenderedPageBreak/>
        <w:t>R1-2206321</w:t>
      </w:r>
      <w:r w:rsidRPr="007400D9">
        <w:tab/>
        <w:t>Discussion on evaluation on NR duplex evolution</w:t>
      </w:r>
      <w:r w:rsidRPr="007400D9">
        <w:tab/>
        <w:t>OPPO</w:t>
      </w:r>
    </w:p>
    <w:p w14:paraId="4494AA36" w14:textId="295C80A7" w:rsidR="00A8474A" w:rsidRPr="007400D9" w:rsidRDefault="00A8474A" w:rsidP="0030453B">
      <w:pPr>
        <w:pStyle w:val="affe"/>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e"/>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e"/>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e"/>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e"/>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e"/>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e"/>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e"/>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e"/>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e"/>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e"/>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e"/>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e"/>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e"/>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e"/>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e"/>
        <w:numPr>
          <w:ilvl w:val="0"/>
          <w:numId w:val="23"/>
        </w:numPr>
        <w:ind w:firstLineChars="0"/>
      </w:pPr>
      <w:r w:rsidRPr="007400D9">
        <w:t>R1-2207607</w:t>
      </w:r>
      <w:r w:rsidRPr="007400D9">
        <w:tab/>
        <w:t>Additional considerations for NR Duplex evolution</w:t>
      </w:r>
      <w:r w:rsidRPr="007400D9">
        <w:tab/>
        <w:t>Charter Communications, Inc</w:t>
      </w:r>
      <w:bookmarkEnd w:id="129"/>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fa"/>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lastRenderedPageBreak/>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e"/>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 xml:space="preserve">or discussion for duplex evolution study (all agenda items), consider the following as RAN1’s common </w:t>
            </w:r>
            <w:r w:rsidRPr="00056A44">
              <w:rPr>
                <w:bCs/>
                <w:iCs/>
              </w:rPr>
              <w:lastRenderedPageBreak/>
              <w:t>understanding:</w:t>
            </w:r>
          </w:p>
          <w:p w14:paraId="3D8B300E"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e"/>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e"/>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e"/>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e"/>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e"/>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e"/>
              <w:widowControl/>
              <w:numPr>
                <w:ilvl w:val="0"/>
                <w:numId w:val="145"/>
              </w:numPr>
              <w:autoSpaceDE/>
              <w:autoSpaceDN/>
              <w:adjustRightInd/>
              <w:ind w:firstLineChars="0"/>
            </w:pPr>
            <w:r w:rsidRPr="00056A44">
              <w:lastRenderedPageBreak/>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e"/>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e"/>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e"/>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e"/>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e"/>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e"/>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E55D56" w:rsidP="005C4A83">
            <w:pPr>
              <w:pStyle w:val="affe"/>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e"/>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E55D56" w:rsidP="005C4A83">
            <w:pPr>
              <w:pStyle w:val="affe"/>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e"/>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E55D56"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E55D56"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rPr>
                        <m:t>,</m:t>
                      </m:r>
                      <m:r>
                        <w:rPr>
                          <w:rFonts w:ascii="Cambria Math" w:hAnsi="Cambria Math"/>
                        </w:rPr>
                        <m:t>n</m:t>
                      </m:r>
                    </m:e>
                  </m:d>
                </m:sup>
              </m:sSubSup>
            </m:oMath>
            <w:r w:rsidR="009736F3" w:rsidRPr="005544C4">
              <w:t xml:space="preserve"> is the per-RB-RSI. </w:t>
            </w:r>
          </w:p>
          <w:p w14:paraId="2ACBE69A" w14:textId="77777777" w:rsidR="009736F3" w:rsidRPr="005544C4" w:rsidRDefault="009736F3" w:rsidP="005C4A83">
            <w:pPr>
              <w:pStyle w:val="affe"/>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e"/>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e"/>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e"/>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e"/>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E55D56" w:rsidP="005C4A83">
            <w:pPr>
              <w:pStyle w:val="affe"/>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 xml:space="preserve">)= </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r>
                <w:rPr>
                  <w:rFonts w:ascii="Cambria Math" w:hAnsi="Cambria Math"/>
                </w:rPr>
                <m:t>)+</m:t>
              </m:r>
              <m:sSubSup>
                <m:sSubSupPr>
                  <m:ctrlPr>
                    <w:rPr>
                      <w:rFonts w:ascii="Cambria Math" w:hAnsi="Cambria Math"/>
                      <w:i/>
                    </w:rPr>
                  </m:ctrlPr>
                </m:sSubSup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m</m:t>
                  </m:r>
                  <m:r>
                    <w:rPr>
                      <w:rFonts w:ascii="Cambria Math" w:hAnsi="Cambria Math"/>
                    </w:rPr>
                    <m:t>,</m:t>
                  </m:r>
                  <m:r>
                    <w:rPr>
                      <w:rFonts w:ascii="Cambria Math" w:hAnsi="Cambria Math"/>
                    </w:rPr>
                    <m:t>n</m:t>
                  </m:r>
                  <m:r>
                    <w:rPr>
                      <w:rFonts w:ascii="Cambria Math" w:hAnsi="Cambria Math"/>
                    </w:rPr>
                    <m:t>)</m:t>
                  </m:r>
                </m:sup>
              </m:sSubSup>
              <m:r>
                <w:rPr>
                  <w:rFonts w:ascii="Cambria Math" w:hAnsi="Cambria Math"/>
                </w:rPr>
                <m:t>)+</m:t>
              </m:r>
              <m:r>
                <w:rPr>
                  <w:rFonts w:ascii="Cambria Math" w:hAnsi="Cambria Math"/>
                </w:rPr>
                <m:t>dB</m:t>
              </m:r>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r>
                <w:rPr>
                  <w:rFonts w:ascii="Cambria Math" w:hAnsi="Cambria Math"/>
                </w:rPr>
                <m:t>)+</m:t>
              </m:r>
              <m:sSub>
                <m:sSubPr>
                  <m:ctrlPr>
                    <w:rPr>
                      <w:rFonts w:ascii="Cambria Math" w:hAnsi="Cambria Math"/>
                      <w:i/>
                      <w:iCs/>
                    </w:rPr>
                  </m:ctrlPr>
                </m:sSubPr>
                <m:e>
                  <m:r>
                    <w:rPr>
                      <w:rFonts w:ascii="Cambria Math" w:hAnsi="Cambria Math"/>
                    </w:rPr>
                    <m:t>dB</m:t>
                  </m:r>
                  <m:r>
                    <w:rPr>
                      <w:rFonts w:ascii="Cambria Math" w:hAnsi="Cambria Math"/>
                    </w:rPr>
                    <m:t>(</m:t>
                  </m:r>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r>
                <w:rPr>
                  <w:rFonts w:ascii="Cambria Math" w:hAnsi="Cambria Math"/>
                </w:rPr>
                <m:t>)</m:t>
              </m:r>
            </m:oMath>
            <w:r w:rsidR="009736F3" w:rsidRPr="007A1081">
              <w:rPr>
                <w:iCs/>
              </w:rPr>
              <w:t xml:space="preserve">+… </w:t>
            </w:r>
          </w:p>
          <w:p w14:paraId="4C61DF1A" w14:textId="77777777" w:rsidR="009736F3" w:rsidRPr="005544C4" w:rsidRDefault="00E55D56"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spatial</m:t>
                  </m:r>
                </m:sub>
              </m:sSub>
            </m:oMath>
            <w:r w:rsidR="009736F3" w:rsidRPr="005544C4">
              <w:rPr>
                <w:iCs/>
              </w:rPr>
              <w:t xml:space="preserve"> denotes the </w:t>
            </w:r>
            <w:r w:rsidR="009736F3" w:rsidRPr="005544C4">
              <w:t>spatial isolation.</w:t>
            </w:r>
          </w:p>
          <w:p w14:paraId="61B8C8E0" w14:textId="77777777" w:rsidR="009736F3" w:rsidRPr="005544C4" w:rsidRDefault="00E55D56" w:rsidP="005C4A83">
            <w:pPr>
              <w:pStyle w:val="affe"/>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frequency</m:t>
                  </m:r>
                  <m:r>
                    <w:rPr>
                      <w:rFonts w:ascii="Cambria Math" w:hAnsi="Cambria Math"/>
                    </w:rPr>
                    <m:t xml:space="preserve"> </m:t>
                  </m:r>
                </m:sub>
                <m:sup>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E55D56"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E55D56"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m:t>
                  </m:r>
                  <m:r>
                    <w:rPr>
                      <w:rFonts w:ascii="Cambria Math" w:hAnsi="Cambria Math"/>
                    </w:rPr>
                    <m:t>-</m:t>
                  </m:r>
                  <m:r>
                    <w:rPr>
                      <w:rFonts w:ascii="Cambria Math" w:hAnsi="Cambria Math"/>
                    </w:rPr>
                    <m:t>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e"/>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e"/>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e"/>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e"/>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e"/>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e"/>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e"/>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lastRenderedPageBreak/>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e"/>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 xml:space="preserve">RAN1 understands at </w:t>
            </w:r>
            <w:r w:rsidRPr="00981E3E">
              <w:lastRenderedPageBreak/>
              <w:t>least the following aspects need to be considered:</w:t>
            </w:r>
          </w:p>
          <w:p w14:paraId="44C3DF80"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e"/>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e"/>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e"/>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w:t>
            </w:r>
            <w:r w:rsidRPr="00981E3E">
              <w:rPr>
                <w:bCs/>
              </w:rPr>
              <w:lastRenderedPageBreak/>
              <w:t xml:space="preserve">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e"/>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e"/>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lastRenderedPageBreak/>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e"/>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e"/>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e"/>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lastRenderedPageBreak/>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 xml:space="preserve">co-channel/adjacent-channel channel model </w:t>
            </w:r>
            <w:r>
              <w:lastRenderedPageBreak/>
              <w:t>in RAN1 SLS,</w:t>
            </w:r>
          </w:p>
          <w:p w14:paraId="2908090A" w14:textId="77777777" w:rsidR="009736F3" w:rsidRDefault="009736F3" w:rsidP="005C4A83">
            <w:pPr>
              <w:pStyle w:val="affe"/>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e"/>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05"/>
      <w:footerReference w:type="even" r:id="rId106"/>
      <w:footerReference w:type="default" r:id="rId10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D9A3F" w14:textId="77777777" w:rsidR="00E55D56" w:rsidRDefault="00E55D56">
      <w:r>
        <w:separator/>
      </w:r>
    </w:p>
  </w:endnote>
  <w:endnote w:type="continuationSeparator" w:id="0">
    <w:p w14:paraId="67A58FEB" w14:textId="77777777" w:rsidR="00E55D56" w:rsidRDefault="00E55D56">
      <w:r>
        <w:continuationSeparator/>
      </w:r>
    </w:p>
  </w:endnote>
  <w:endnote w:type="continuationNotice" w:id="1">
    <w:p w14:paraId="6FF1001E" w14:textId="77777777" w:rsidR="00E55D56" w:rsidRDefault="00E55D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KaiTi_GB2312"/>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295966" w:rsidRDefault="0029596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295966" w:rsidRDefault="00295966">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0AC509A1" w:rsidR="00295966" w:rsidRDefault="00295966">
    <w:pPr>
      <w:pStyle w:val="af6"/>
      <w:ind w:right="360"/>
    </w:pPr>
    <w:r>
      <w:rPr>
        <w:rStyle w:val="aff4"/>
      </w:rPr>
      <w:fldChar w:fldCharType="begin"/>
    </w:r>
    <w:r>
      <w:rPr>
        <w:rStyle w:val="aff4"/>
      </w:rPr>
      <w:instrText xml:space="preserve"> PAGE </w:instrText>
    </w:r>
    <w:r>
      <w:rPr>
        <w:rStyle w:val="aff4"/>
      </w:rPr>
      <w:fldChar w:fldCharType="separate"/>
    </w:r>
    <w:r w:rsidR="001A046F">
      <w:rPr>
        <w:rStyle w:val="aff4"/>
        <w:noProof/>
      </w:rPr>
      <w:t>90</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1A046F">
      <w:rPr>
        <w:rStyle w:val="aff4"/>
        <w:noProof/>
      </w:rPr>
      <w:t>115</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0ABC3" w14:textId="77777777" w:rsidR="00E55D56" w:rsidRDefault="00E55D56">
      <w:r>
        <w:separator/>
      </w:r>
    </w:p>
  </w:footnote>
  <w:footnote w:type="continuationSeparator" w:id="0">
    <w:p w14:paraId="27749F78" w14:textId="77777777" w:rsidR="00E55D56" w:rsidRDefault="00E55D56">
      <w:r>
        <w:continuationSeparator/>
      </w:r>
    </w:p>
  </w:footnote>
  <w:footnote w:type="continuationNotice" w:id="1">
    <w:p w14:paraId="3A257710" w14:textId="77777777" w:rsidR="00E55D56" w:rsidRDefault="00E55D5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768087B"/>
    <w:multiLevelType w:val="hybridMultilevel"/>
    <w:tmpl w:val="17EAE5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5"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8"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2"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3"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50D012E"/>
    <w:multiLevelType w:val="hybridMultilevel"/>
    <w:tmpl w:val="BA62E4D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2"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5"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7"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0" w15:restartNumberingAfterBreak="0">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2"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3"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7"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4" w15:restartNumberingAfterBreak="0">
    <w:nsid w:val="7DE510E1"/>
    <w:multiLevelType w:val="hybridMultilevel"/>
    <w:tmpl w:val="8B48C4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6"/>
  </w:num>
  <w:num w:numId="7">
    <w:abstractNumId w:val="105"/>
  </w:num>
  <w:num w:numId="8">
    <w:abstractNumId w:val="165"/>
  </w:num>
  <w:num w:numId="9">
    <w:abstractNumId w:val="86"/>
  </w:num>
  <w:num w:numId="10">
    <w:abstractNumId w:val="129"/>
  </w:num>
  <w:num w:numId="11">
    <w:abstractNumId w:val="99"/>
  </w:num>
  <w:num w:numId="12">
    <w:abstractNumId w:val="53"/>
  </w:num>
  <w:num w:numId="13">
    <w:abstractNumId w:val="144"/>
  </w:num>
  <w:num w:numId="14">
    <w:abstractNumId w:val="88"/>
  </w:num>
  <w:num w:numId="15">
    <w:abstractNumId w:val="169"/>
  </w:num>
  <w:num w:numId="16">
    <w:abstractNumId w:val="145"/>
  </w:num>
  <w:num w:numId="17">
    <w:abstractNumId w:val="168"/>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61"/>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8"/>
  </w:num>
  <w:num w:numId="35">
    <w:abstractNumId w:val="142"/>
  </w:num>
  <w:num w:numId="36">
    <w:abstractNumId w:val="64"/>
  </w:num>
  <w:num w:numId="37">
    <w:abstractNumId w:val="40"/>
  </w:num>
  <w:num w:numId="38">
    <w:abstractNumId w:val="159"/>
  </w:num>
  <w:num w:numId="39">
    <w:abstractNumId w:val="171"/>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5"/>
  </w:num>
  <w:num w:numId="50">
    <w:abstractNumId w:val="77"/>
  </w:num>
  <w:num w:numId="51">
    <w:abstractNumId w:val="163"/>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9"/>
  </w:num>
  <w:num w:numId="63">
    <w:abstractNumId w:val="78"/>
  </w:num>
  <w:num w:numId="64">
    <w:abstractNumId w:val="17"/>
  </w:num>
  <w:num w:numId="65">
    <w:abstractNumId w:val="46"/>
  </w:num>
  <w:num w:numId="66">
    <w:abstractNumId w:val="173"/>
  </w:num>
  <w:num w:numId="67">
    <w:abstractNumId w:val="157"/>
  </w:num>
  <w:num w:numId="68">
    <w:abstractNumId w:val="147"/>
  </w:num>
  <w:num w:numId="69">
    <w:abstractNumId w:val="151"/>
  </w:num>
  <w:num w:numId="70">
    <w:abstractNumId w:val="16"/>
  </w:num>
  <w:num w:numId="71">
    <w:abstractNumId w:val="58"/>
  </w:num>
  <w:num w:numId="72">
    <w:abstractNumId w:val="131"/>
  </w:num>
  <w:num w:numId="73">
    <w:abstractNumId w:val="166"/>
  </w:num>
  <w:num w:numId="74">
    <w:abstractNumId w:val="20"/>
  </w:num>
  <w:num w:numId="75">
    <w:abstractNumId w:val="124"/>
  </w:num>
  <w:num w:numId="76">
    <w:abstractNumId w:val="30"/>
  </w:num>
  <w:num w:numId="77">
    <w:abstractNumId w:val="82"/>
  </w:num>
  <w:num w:numId="78">
    <w:abstractNumId w:val="140"/>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2"/>
  </w:num>
  <w:num w:numId="87">
    <w:abstractNumId w:val="21"/>
  </w:num>
  <w:num w:numId="88">
    <w:abstractNumId w:val="136"/>
  </w:num>
  <w:num w:numId="89">
    <w:abstractNumId w:val="128"/>
  </w:num>
  <w:num w:numId="90">
    <w:abstractNumId w:val="175"/>
  </w:num>
  <w:num w:numId="91">
    <w:abstractNumId w:val="87"/>
  </w:num>
  <w:num w:numId="92">
    <w:abstractNumId w:val="118"/>
  </w:num>
  <w:num w:numId="93">
    <w:abstractNumId w:val="114"/>
  </w:num>
  <w:num w:numId="94">
    <w:abstractNumId w:val="32"/>
  </w:num>
  <w:num w:numId="95">
    <w:abstractNumId w:val="120"/>
  </w:num>
  <w:num w:numId="96">
    <w:abstractNumId w:val="137"/>
  </w:num>
  <w:num w:numId="97">
    <w:abstractNumId w:val="103"/>
  </w:num>
  <w:num w:numId="98">
    <w:abstractNumId w:val="5"/>
  </w:num>
  <w:num w:numId="99">
    <w:abstractNumId w:val="76"/>
  </w:num>
  <w:num w:numId="100">
    <w:abstractNumId w:val="170"/>
  </w:num>
  <w:num w:numId="101">
    <w:abstractNumId w:val="37"/>
  </w:num>
  <w:num w:numId="102">
    <w:abstractNumId w:val="167"/>
  </w:num>
  <w:num w:numId="103">
    <w:abstractNumId w:val="126"/>
  </w:num>
  <w:num w:numId="104">
    <w:abstractNumId w:val="1"/>
  </w:num>
  <w:num w:numId="105">
    <w:abstractNumId w:val="18"/>
  </w:num>
  <w:num w:numId="106">
    <w:abstractNumId w:val="73"/>
  </w:num>
  <w:num w:numId="107">
    <w:abstractNumId w:val="141"/>
  </w:num>
  <w:num w:numId="108">
    <w:abstractNumId w:val="160"/>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8"/>
  </w:num>
  <w:num w:numId="116">
    <w:abstractNumId w:val="47"/>
  </w:num>
  <w:num w:numId="117">
    <w:abstractNumId w:val="153"/>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5"/>
  </w:num>
  <w:num w:numId="127">
    <w:abstractNumId w:val="9"/>
  </w:num>
  <w:num w:numId="128">
    <w:abstractNumId w:val="44"/>
  </w:num>
  <w:num w:numId="129">
    <w:abstractNumId w:val="26"/>
  </w:num>
  <w:num w:numId="130">
    <w:abstractNumId w:val="143"/>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8"/>
  </w:num>
  <w:num w:numId="138">
    <w:abstractNumId w:val="146"/>
  </w:num>
  <w:num w:numId="139">
    <w:abstractNumId w:val="130"/>
  </w:num>
  <w:num w:numId="140">
    <w:abstractNumId w:val="98"/>
  </w:num>
  <w:num w:numId="141">
    <w:abstractNumId w:val="92"/>
  </w:num>
  <w:num w:numId="142">
    <w:abstractNumId w:val="109"/>
  </w:num>
  <w:num w:numId="143">
    <w:abstractNumId w:val="172"/>
  </w:num>
  <w:num w:numId="144">
    <w:abstractNumId w:val="22"/>
  </w:num>
  <w:num w:numId="145">
    <w:abstractNumId w:val="57"/>
  </w:num>
  <w:num w:numId="146">
    <w:abstractNumId w:val="90"/>
  </w:num>
  <w:num w:numId="147">
    <w:abstractNumId w:val="156"/>
  </w:num>
  <w:num w:numId="148">
    <w:abstractNumId w:val="79"/>
  </w:num>
  <w:num w:numId="149">
    <w:abstractNumId w:val="121"/>
  </w:num>
  <w:num w:numId="150">
    <w:abstractNumId w:val="127"/>
  </w:num>
  <w:num w:numId="151">
    <w:abstractNumId w:val="106"/>
  </w:num>
  <w:num w:numId="152">
    <w:abstractNumId w:val="125"/>
  </w:num>
  <w:num w:numId="153">
    <w:abstractNumId w:val="154"/>
  </w:num>
  <w:num w:numId="154">
    <w:abstractNumId w:val="133"/>
  </w:num>
  <w:num w:numId="155">
    <w:abstractNumId w:val="108"/>
  </w:num>
  <w:num w:numId="156">
    <w:abstractNumId w:val="150"/>
  </w:num>
  <w:num w:numId="157">
    <w:abstractNumId w:val="8"/>
  </w:num>
  <w:num w:numId="158">
    <w:abstractNumId w:val="28"/>
  </w:num>
  <w:num w:numId="159">
    <w:abstractNumId w:val="56"/>
  </w:num>
  <w:num w:numId="160">
    <w:abstractNumId w:val="50"/>
  </w:num>
  <w:num w:numId="161">
    <w:abstractNumId w:val="149"/>
  </w:num>
  <w:num w:numId="162">
    <w:abstractNumId w:val="161"/>
  </w:num>
  <w:num w:numId="163">
    <w:abstractNumId w:val="72"/>
  </w:num>
  <w:num w:numId="164">
    <w:abstractNumId w:val="152"/>
  </w:num>
  <w:num w:numId="165">
    <w:abstractNumId w:val="107"/>
  </w:num>
  <w:num w:numId="166">
    <w:abstractNumId w:val="83"/>
  </w:num>
  <w:num w:numId="167">
    <w:abstractNumId w:val="164"/>
  </w:num>
  <w:num w:numId="168">
    <w:abstractNumId w:val="36"/>
  </w:num>
  <w:num w:numId="169">
    <w:abstractNumId w:val="35"/>
  </w:num>
  <w:num w:numId="170">
    <w:abstractNumId w:val="132"/>
  </w:num>
  <w:num w:numId="171">
    <w:abstractNumId w:val="84"/>
  </w:num>
  <w:num w:numId="172">
    <w:abstractNumId w:val="33"/>
  </w:num>
  <w:num w:numId="173">
    <w:abstractNumId w:val="13"/>
  </w:num>
  <w:num w:numId="174">
    <w:abstractNumId w:val="23"/>
  </w:num>
  <w:num w:numId="175">
    <w:abstractNumId w:val="45"/>
  </w:num>
  <w:num w:numId="176">
    <w:abstractNumId w:val="134"/>
  </w:num>
  <w:num w:numId="177">
    <w:abstractNumId w:val="174"/>
  </w:num>
  <w:num w:numId="178">
    <w:abstractNumId w:val="123"/>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820"/>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4B7"/>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EA"/>
    <w:rsid w:val="000F44BE"/>
    <w:rsid w:val="000F46BB"/>
    <w:rsid w:val="000F47E6"/>
    <w:rsid w:val="000F47FA"/>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AB"/>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3F"/>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B56"/>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5F4"/>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352"/>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558"/>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0B3"/>
    <w:rsid w:val="002C0144"/>
    <w:rsid w:val="002C0251"/>
    <w:rsid w:val="002C04C2"/>
    <w:rsid w:val="002C0547"/>
    <w:rsid w:val="002C0716"/>
    <w:rsid w:val="002C07F8"/>
    <w:rsid w:val="002C0818"/>
    <w:rsid w:val="002C083D"/>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BD6"/>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3C"/>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D5"/>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2B2"/>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6"/>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AF4"/>
    <w:rsid w:val="00431C77"/>
    <w:rsid w:val="00431C9D"/>
    <w:rsid w:val="00431CB1"/>
    <w:rsid w:val="00431CEB"/>
    <w:rsid w:val="00431D17"/>
    <w:rsid w:val="00431DB5"/>
    <w:rsid w:val="00431E2A"/>
    <w:rsid w:val="00431F66"/>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269"/>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81E"/>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4C7"/>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8C"/>
    <w:rsid w:val="00567191"/>
    <w:rsid w:val="0056719E"/>
    <w:rsid w:val="00567518"/>
    <w:rsid w:val="0056752D"/>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8E"/>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76"/>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903"/>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74"/>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50"/>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75D"/>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6D7"/>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67"/>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02"/>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0C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0B"/>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3CC"/>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FF"/>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D56"/>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6C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B8F"/>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A71"/>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12C97"/>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0"/>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3"/>
      </w:numPr>
      <w:outlineLvl w:val="3"/>
    </w:pPr>
    <w:rPr>
      <w:u w:color="4472C4" w:themeColor="accent5"/>
    </w:rPr>
  </w:style>
  <w:style w:type="paragraph" w:styleId="5">
    <w:name w:val="heading 5"/>
    <w:basedOn w:val="40"/>
    <w:next w:val="a1"/>
    <w:link w:val="50"/>
    <w:qFormat/>
    <w:pPr>
      <w:numPr>
        <w:ilvl w:val="4"/>
      </w:numPr>
      <w:outlineLvl w:val="4"/>
    </w:pPr>
  </w:style>
  <w:style w:type="paragraph" w:styleId="6">
    <w:name w:val="heading 6"/>
    <w:basedOn w:val="H6"/>
    <w:next w:val="a1"/>
    <w:link w:val="60"/>
    <w:qFormat/>
    <w:pPr>
      <w:numPr>
        <w:ilvl w:val="5"/>
      </w:numPr>
      <w:outlineLvl w:val="5"/>
    </w:pPr>
  </w:style>
  <w:style w:type="paragraph" w:styleId="7">
    <w:name w:val="heading 7"/>
    <w:basedOn w:val="H6"/>
    <w:next w:val="a1"/>
    <w:link w:val="70"/>
    <w:qFormat/>
    <w:pPr>
      <w:numPr>
        <w:ilvl w:val="6"/>
      </w:numPr>
      <w:outlineLvl w:val="6"/>
    </w:pPr>
  </w:style>
  <w:style w:type="paragraph" w:styleId="8">
    <w:name w:val="heading 8"/>
    <w:basedOn w:val="1"/>
    <w:next w:val="a1"/>
    <w:link w:val="80"/>
    <w:uiPriority w:val="99"/>
    <w:qFormat/>
    <w:pPr>
      <w:numPr>
        <w:ilvl w:val="7"/>
      </w:numPr>
      <w:outlineLvl w:val="7"/>
    </w:pPr>
  </w:style>
  <w:style w:type="paragraph" w:styleId="9">
    <w:name w:val="heading 9"/>
    <w:basedOn w:val="8"/>
    <w:next w:val="a1"/>
    <w:link w:val="90"/>
    <w:uiPriority w:val="99"/>
    <w:qFormat/>
    <w:pPr>
      <w:numPr>
        <w:ilvl w:val="8"/>
      </w:numPr>
      <w:outlineLvl w:val="8"/>
    </w:pPr>
  </w:style>
  <w:style w:type="character" w:default="1" w:styleId="a2">
    <w:name w:val="Default Paragraph Font"/>
    <w:uiPriority w:val="1"/>
    <w:semiHidden/>
    <w:unhideWhenUsed/>
    <w:rsid w:val="00B12C9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B12C97"/>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086805"/>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086805"/>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086805"/>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14"/>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link w:val="8"/>
    <w:uiPriority w:val="99"/>
    <w:qFormat/>
    <w:rPr>
      <w:rFonts w:ascii="Arial" w:eastAsia="黑体" w:hAnsi="Arial"/>
      <w:b/>
      <w:sz w:val="32"/>
      <w:szCs w:val="32"/>
    </w:rPr>
  </w:style>
  <w:style w:type="character" w:customStyle="1" w:styleId="90">
    <w:name w:val="标题 9 字符"/>
    <w:link w:val="9"/>
    <w:uiPriority w:val="99"/>
    <w:qFormat/>
    <w:rPr>
      <w:rFonts w:ascii="Arial" w:eastAsia="黑体" w:hAnsi="Arial"/>
      <w:b/>
      <w:sz w:val="32"/>
      <w:szCs w:val="32"/>
    </w:rPr>
  </w:style>
  <w:style w:type="character" w:customStyle="1" w:styleId="aff0">
    <w:name w:val="列表 字符"/>
    <w:link w:val="aff"/>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qFormat/>
    <w:rPr>
      <w:rFonts w:ascii="Times New Roman" w:hAnsi="Times New Roman"/>
      <w:lang w:eastAsia="en-US"/>
    </w:rPr>
  </w:style>
  <w:style w:type="character" w:customStyle="1" w:styleId="36">
    <w:name w:val="列表 3 字符"/>
    <w:link w:val="35"/>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086805"/>
    <w:pPr>
      <w:tabs>
        <w:tab w:val="decimal" w:pos="0"/>
      </w:tabs>
    </w:pPr>
    <w:rPr>
      <w:rFonts w:ascii="Arial" w:hAnsi="Arial"/>
      <w:noProof/>
      <w:sz w:val="21"/>
      <w:szCs w:val="21"/>
    </w:rPr>
  </w:style>
  <w:style w:type="paragraph" w:customStyle="1" w:styleId="afff3">
    <w:name w:val="表头文本"/>
    <w:rsid w:val="00086805"/>
    <w:pPr>
      <w:jc w:val="center"/>
    </w:pPr>
    <w:rPr>
      <w:rFonts w:ascii="Arial" w:hAnsi="Arial"/>
      <w:b/>
      <w:sz w:val="21"/>
      <w:szCs w:val="21"/>
    </w:rPr>
  </w:style>
  <w:style w:type="table" w:customStyle="1" w:styleId="afff4">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086805"/>
    <w:pPr>
      <w:keepNext/>
      <w:spacing w:before="80" w:after="80"/>
      <w:jc w:val="center"/>
    </w:pPr>
  </w:style>
  <w:style w:type="paragraph" w:customStyle="1" w:styleId="afff6">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086805"/>
  </w:style>
  <w:style w:type="paragraph" w:customStyle="1" w:styleId="afff8">
    <w:name w:val="注示头"/>
    <w:basedOn w:val="a1"/>
    <w:rsid w:val="00086805"/>
    <w:pPr>
      <w:pBdr>
        <w:top w:val="single" w:sz="4" w:space="1" w:color="000000"/>
      </w:pBdr>
    </w:pPr>
    <w:rPr>
      <w:rFonts w:ascii="Arial" w:eastAsia="黑体" w:hAnsi="Arial"/>
      <w:sz w:val="18"/>
    </w:rPr>
  </w:style>
  <w:style w:type="paragraph" w:customStyle="1" w:styleId="afff9">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086805"/>
    <w:pPr>
      <w:ind w:firstLine="420"/>
    </w:pPr>
    <w:rPr>
      <w:rFonts w:ascii="Arial" w:hAnsi="Arial" w:cs="Arial"/>
      <w:i/>
      <w:color w:val="0000FF"/>
    </w:rPr>
  </w:style>
  <w:style w:type="character" w:customStyle="1" w:styleId="afffb">
    <w:name w:val="样式一"/>
    <w:basedOn w:val="a2"/>
    <w:rsid w:val="00086805"/>
    <w:rPr>
      <w:rFonts w:ascii="宋体" w:hAnsi="宋体"/>
      <w:b/>
      <w:bCs/>
      <w:color w:val="000000"/>
      <w:sz w:val="36"/>
    </w:rPr>
  </w:style>
  <w:style w:type="character" w:customStyle="1" w:styleId="afffc">
    <w:name w:val="样式二"/>
    <w:basedOn w:val="afffb"/>
    <w:rsid w:val="00086805"/>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e">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image" Target="media/image21.png"/><Relationship Id="rId63" Type="http://schemas.openxmlformats.org/officeDocument/2006/relationships/image" Target="media/image30.wmf"/><Relationship Id="rId68" Type="http://schemas.openxmlformats.org/officeDocument/2006/relationships/image" Target="media/image32.wmf"/><Relationship Id="rId84" Type="http://schemas.openxmlformats.org/officeDocument/2006/relationships/image" Target="media/image39.wmf"/><Relationship Id="rId89" Type="http://schemas.openxmlformats.org/officeDocument/2006/relationships/oleObject" Target="embeddings/oleObject28.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package" Target="embeddings/Microsoft_Visio___3.vsdx"/><Relationship Id="rId107"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3.emf"/><Relationship Id="rId40" Type="http://schemas.openxmlformats.org/officeDocument/2006/relationships/package" Target="embeddings/Microsoft_Visio___8.vsdx"/><Relationship Id="rId45" Type="http://schemas.openxmlformats.org/officeDocument/2006/relationships/image" Target="media/image19.png"/><Relationship Id="rId53" Type="http://schemas.openxmlformats.org/officeDocument/2006/relationships/image" Target="media/image25.wmf"/><Relationship Id="rId58" Type="http://schemas.openxmlformats.org/officeDocument/2006/relationships/oleObject" Target="embeddings/oleObject10.bin"/><Relationship Id="rId66" Type="http://schemas.openxmlformats.org/officeDocument/2006/relationships/image" Target="media/image31.wmf"/><Relationship Id="rId74" Type="http://schemas.openxmlformats.org/officeDocument/2006/relationships/oleObject" Target="embeddings/oleObject19.bin"/><Relationship Id="rId79" Type="http://schemas.openxmlformats.org/officeDocument/2006/relationships/oleObject" Target="embeddings/oleObject22.bin"/><Relationship Id="rId87" Type="http://schemas.openxmlformats.org/officeDocument/2006/relationships/oleObject" Target="embeddings/oleObject27.bin"/><Relationship Id="rId102" Type="http://schemas.openxmlformats.org/officeDocument/2006/relationships/oleObject" Target="embeddings/oleObject37.bin"/><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9.wmf"/><Relationship Id="rId82" Type="http://schemas.openxmlformats.org/officeDocument/2006/relationships/image" Target="media/image38.wmf"/><Relationship Id="rId90" Type="http://schemas.openxmlformats.org/officeDocument/2006/relationships/oleObject" Target="embeddings/oleObject29.bin"/><Relationship Id="rId95" Type="http://schemas.openxmlformats.org/officeDocument/2006/relationships/oleObject" Target="embeddings/oleObject32.bin"/><Relationship Id="rId19" Type="http://schemas.openxmlformats.org/officeDocument/2006/relationships/oleObject" Target="embeddings/oleObject3.bin"/><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image" Target="media/image12.wmf"/><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1.bin"/><Relationship Id="rId100" Type="http://schemas.openxmlformats.org/officeDocument/2006/relationships/oleObject" Target="embeddings/oleObject36.bin"/><Relationship Id="rId105"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4.wmf"/><Relationship Id="rId72" Type="http://schemas.openxmlformats.org/officeDocument/2006/relationships/oleObject" Target="embeddings/oleObject18.bin"/><Relationship Id="rId80" Type="http://schemas.openxmlformats.org/officeDocument/2006/relationships/image" Target="media/image37.wmf"/><Relationship Id="rId85"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oleObject34.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wmf"/><Relationship Id="rId25" Type="http://schemas.openxmlformats.org/officeDocument/2006/relationships/package" Target="embeddings/Microsoft_Visio___1.vsdx"/><Relationship Id="rId33" Type="http://schemas.openxmlformats.org/officeDocument/2006/relationships/package" Target="embeddings/Microsoft_Visio___5.vsdx"/><Relationship Id="rId38" Type="http://schemas.openxmlformats.org/officeDocument/2006/relationships/package" Target="embeddings/Microsoft_Visio___7.vsdx"/><Relationship Id="rId46" Type="http://schemas.openxmlformats.org/officeDocument/2006/relationships/image" Target="media/image20.png"/><Relationship Id="rId59" Type="http://schemas.openxmlformats.org/officeDocument/2006/relationships/image" Target="media/image28.wmf"/><Relationship Id="rId67" Type="http://schemas.openxmlformats.org/officeDocument/2006/relationships/oleObject" Target="embeddings/oleObject15.bin"/><Relationship Id="rId103" Type="http://schemas.openxmlformats.org/officeDocument/2006/relationships/oleObject" Target="embeddings/oleObject38.bin"/><Relationship Id="rId108"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image" Target="media/image15.png"/><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image" Target="media/image33.wmf"/><Relationship Id="rId75" Type="http://schemas.openxmlformats.org/officeDocument/2006/relationships/image" Target="media/image35.wmf"/><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image" Target="media/image41.wmf"/><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wmf"/><Relationship Id="rId23" Type="http://schemas.openxmlformats.org/officeDocument/2006/relationships/package" Target="embeddings/Microsoft_Visio___.vsdx"/><Relationship Id="rId28" Type="http://schemas.openxmlformats.org/officeDocument/2006/relationships/package" Target="embeddings/Microsoft_Visio___2.vsdx"/><Relationship Id="rId36" Type="http://schemas.openxmlformats.org/officeDocument/2006/relationships/oleObject" Target="embeddings/oleObject5.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package" Target="embeddings/Microsoft_Visio___4.vsdx"/><Relationship Id="rId44" Type="http://schemas.openxmlformats.org/officeDocument/2006/relationships/image" Target="media/image18.pn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oleObject" Target="embeddings/oleObject14.bin"/><Relationship Id="rId73" Type="http://schemas.openxmlformats.org/officeDocument/2006/relationships/image" Target="media/image34.wmf"/><Relationship Id="rId78" Type="http://schemas.openxmlformats.org/officeDocument/2006/relationships/image" Target="media/image36.wmf"/><Relationship Id="rId81" Type="http://schemas.openxmlformats.org/officeDocument/2006/relationships/oleObject" Target="embeddings/oleObject23.bin"/><Relationship Id="rId86" Type="http://schemas.openxmlformats.org/officeDocument/2006/relationships/oleObject" Target="embeddings/oleObject26.bin"/><Relationship Id="rId94" Type="http://schemas.openxmlformats.org/officeDocument/2006/relationships/oleObject" Target="embeddings/oleObject31.bin"/><Relationship Id="rId99" Type="http://schemas.openxmlformats.org/officeDocument/2006/relationships/oleObject" Target="embeddings/oleObject35.bin"/><Relationship Id="rId101" Type="http://schemas.openxmlformats.org/officeDocument/2006/relationships/image" Target="media/image44.w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oleObject" Target="embeddings/oleObject2.bin"/><Relationship Id="rId39" Type="http://schemas.openxmlformats.org/officeDocument/2006/relationships/image" Target="media/image14.emf"/><Relationship Id="rId109" Type="http://schemas.microsoft.com/office/2011/relationships/people" Target="people.xml"/><Relationship Id="rId34" Type="http://schemas.openxmlformats.org/officeDocument/2006/relationships/package" Target="embeddings/Microsoft_Visio___6.vsdx"/><Relationship Id="rId50" Type="http://schemas.openxmlformats.org/officeDocument/2006/relationships/oleObject" Target="embeddings/oleObject6.bin"/><Relationship Id="rId55" Type="http://schemas.openxmlformats.org/officeDocument/2006/relationships/image" Target="media/image26.wmf"/><Relationship Id="rId76" Type="http://schemas.openxmlformats.org/officeDocument/2006/relationships/oleObject" Target="embeddings/oleObject20.bin"/><Relationship Id="rId97" Type="http://schemas.openxmlformats.org/officeDocument/2006/relationships/oleObject" Target="embeddings/oleObject33.bin"/><Relationship Id="rId104" Type="http://schemas.openxmlformats.org/officeDocument/2006/relationships/oleObject" Target="embeddings/oleObject39.bin"/><Relationship Id="rId7" Type="http://schemas.openxmlformats.org/officeDocument/2006/relationships/numbering" Target="numbering.xml"/><Relationship Id="rId71" Type="http://schemas.openxmlformats.org/officeDocument/2006/relationships/oleObject" Target="embeddings/oleObject17.bin"/><Relationship Id="rId92"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115</Pages>
  <Words>36121</Words>
  <Characters>205894</Characters>
  <Application>Microsoft Office Word</Application>
  <DocSecurity>0</DocSecurity>
  <Lines>1715</Lines>
  <Paragraphs>483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241532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张帅（Shuai Zhang6）</cp:lastModifiedBy>
  <cp:revision>23</cp:revision>
  <cp:lastPrinted>2014-11-07T02:38:00Z</cp:lastPrinted>
  <dcterms:created xsi:type="dcterms:W3CDTF">2022-08-24T16:29:00Z</dcterms:created>
  <dcterms:modified xsi:type="dcterms:W3CDTF">2022-08-26T06:46:00Z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