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9CBBD"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afd"/>
              <w:tblW w:w="0" w:type="auto"/>
              <w:tblLook w:val="04A0" w:firstRow="1" w:lastRow="0" w:firstColumn="1" w:lastColumn="0" w:noHBand="0" w:noVBand="1"/>
            </w:tblPr>
            <w:tblGrid>
              <w:gridCol w:w="2115"/>
              <w:gridCol w:w="671"/>
              <w:gridCol w:w="482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aff0"/>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lastRenderedPageBreak/>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0"/>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aff0"/>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lastRenderedPageBreak/>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lastRenderedPageBreak/>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w:t>
            </w:r>
            <w:proofErr w:type="gramStart"/>
            <w:r w:rsidRPr="00DD690D">
              <w:t>number of simulation results per scenario are</w:t>
            </w:r>
            <w:proofErr w:type="gramEnd"/>
            <w:r w:rsidRPr="00DD690D">
              <w:t xml:space="preserv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0"/>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0"/>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0"/>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lastRenderedPageBreak/>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0"/>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0"/>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0"/>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65pt;height:164.65pt;mso-width-percent:0;mso-height-percent:0;mso-width-percent:0;mso-height-percent:0" o:ole="">
                  <v:imagedata r:id="rId14" o:title=""/>
                </v:shape>
                <o:OLEObject Type="Embed" ProgID="Visio.Drawing.15" ShapeID="_x0000_i1025" DrawAspect="Content" ObjectID="_1722787301" r:id="rId15"/>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 xml:space="preserve">Full-duplex operation shall not be supported for macro-to-macro scenarios, </w:t>
            </w:r>
            <w:r w:rsidRPr="00DD690D">
              <w:lastRenderedPageBreak/>
              <w:t>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0"/>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0"/>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0"/>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0"/>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0"/>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0"/>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0"/>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0"/>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0"/>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0"/>
        <w:numPr>
          <w:ilvl w:val="0"/>
          <w:numId w:val="71"/>
        </w:numPr>
        <w:spacing w:after="120"/>
        <w:ind w:firstLineChars="0"/>
      </w:pPr>
      <w:r w:rsidRPr="00DD690D">
        <w:rPr>
          <w:rFonts w:hint="eastAsia"/>
        </w:rPr>
        <w:lastRenderedPageBreak/>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0"/>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0"/>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0"/>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5DB53E3D"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lastRenderedPageBreak/>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77777777" w:rsidR="00C822EE" w:rsidRPr="00CC2BAE" w:rsidRDefault="00C822EE" w:rsidP="00C822EE">
            <w:pPr>
              <w:rPr>
                <w:rFonts w:eastAsia="MS Mincho"/>
                <w:bCs/>
              </w:rPr>
            </w:pPr>
          </w:p>
        </w:tc>
        <w:tc>
          <w:tcPr>
            <w:tcW w:w="8407" w:type="dxa"/>
          </w:tcPr>
          <w:p w14:paraId="3BEB059D" w14:textId="77777777" w:rsidR="00C822EE" w:rsidRPr="00CC2BAE" w:rsidRDefault="00C822EE" w:rsidP="00C822EE">
            <w:pPr>
              <w:rPr>
                <w:rFonts w:eastAsia="MS Mincho"/>
                <w:bCs/>
              </w:rPr>
            </w:pP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ased on comments, I still think the current proposal is the way forward.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77777777" w:rsidR="00C822EE" w:rsidRDefault="00C822EE" w:rsidP="00C822EE">
            <w:pPr>
              <w:rPr>
                <w:rFonts w:eastAsia="MS Mincho"/>
                <w:bCs/>
              </w:rPr>
            </w:pPr>
          </w:p>
        </w:tc>
        <w:tc>
          <w:tcPr>
            <w:tcW w:w="8407" w:type="dxa"/>
          </w:tcPr>
          <w:p w14:paraId="3BBB3B03" w14:textId="77777777" w:rsidR="00C822EE" w:rsidRDefault="00C822EE" w:rsidP="00C822EE">
            <w:pPr>
              <w:rPr>
                <w:rFonts w:eastAsia="MS Mincho"/>
                <w:bCs/>
              </w:rPr>
            </w:pP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0"/>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0"/>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0"/>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lastRenderedPageBreak/>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0"/>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0"/>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3"/>
      </w:pPr>
      <w:r>
        <w:t>2nd Round Proposals</w:t>
      </w:r>
    </w:p>
    <w:p w14:paraId="60717BBB" w14:textId="79F31E81" w:rsidR="00E86F80" w:rsidRPr="00394EBD" w:rsidRDefault="006F1B88" w:rsidP="00E86F80">
      <w:pPr>
        <w:pStyle w:val="40"/>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40"/>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aff0"/>
        <w:numPr>
          <w:ilvl w:val="0"/>
          <w:numId w:val="71"/>
        </w:numPr>
        <w:overflowPunct w:val="0"/>
        <w:ind w:firstLineChars="0"/>
        <w:contextualSpacing/>
        <w:textAlignment w:val="baseline"/>
        <w:rPr>
          <w:bCs/>
          <w:iCs/>
        </w:rPr>
      </w:pPr>
      <w:r w:rsidRPr="006F1B88">
        <w:rPr>
          <w:bCs/>
          <w:iCs/>
          <w:color w:val="FF0000"/>
        </w:rPr>
        <w:lastRenderedPageBreak/>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aff0"/>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77777777" w:rsidR="002E027F" w:rsidRDefault="002E027F" w:rsidP="008F1E89">
            <w:pPr>
              <w:spacing w:line="240" w:lineRule="auto"/>
              <w:rPr>
                <w:bCs/>
              </w:rPr>
            </w:pPr>
          </w:p>
        </w:tc>
      </w:tr>
      <w:tr w:rsidR="002E027F"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A0793E7" w14:textId="77777777" w:rsidR="002E027F" w:rsidRDefault="002E027F" w:rsidP="008F1E89">
            <w:pPr>
              <w:spacing w:line="240" w:lineRule="auto"/>
              <w:rPr>
                <w:bCs/>
              </w:rPr>
            </w:pP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0"/>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0"/>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0"/>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0"/>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aff0"/>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0"/>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0"/>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0"/>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0"/>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0"/>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0"/>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w:t>
            </w:r>
            <w:r w:rsidRPr="00522118">
              <w:rPr>
                <w:bCs/>
                <w:iCs/>
              </w:rPr>
              <w:lastRenderedPageBreak/>
              <w:t>following options can be considered for this scenario.</w:t>
            </w:r>
          </w:p>
          <w:p w14:paraId="03333186" w14:textId="77777777" w:rsidR="003D74DB" w:rsidRPr="00522118" w:rsidRDefault="003D74DB" w:rsidP="005C4A83">
            <w:pPr>
              <w:pStyle w:val="aff0"/>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0"/>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0"/>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0"/>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0"/>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2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0"/>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0"/>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0"/>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0"/>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gNBs use DL dominant semi-static TDD UL/DL </w:t>
            </w:r>
            <w:r w:rsidRPr="00522118">
              <w:rPr>
                <w:bCs/>
                <w:i/>
                <w:iCs/>
              </w:rPr>
              <w:lastRenderedPageBreak/>
              <w:t>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lastRenderedPageBreak/>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af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65pt;height:164.65pt;mso-width-percent:0;mso-height-percent:0;mso-width-percent:0;mso-height-percent:0" o:ole="">
                  <v:imagedata r:id="rId16" o:title=""/>
                </v:shape>
                <o:OLEObject Type="Embed" ProgID="Visio.Drawing.15" ShapeID="_x0000_i1026" DrawAspect="Content" ObjectID="_1722787302" r:id="rId17"/>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lastRenderedPageBreak/>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0"/>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0"/>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lastRenderedPageBreak/>
              <w:t xml:space="preserve">Option 2: Micro gNBs use dynamic TDD UL/DL </w:t>
            </w:r>
            <w:r w:rsidRPr="00401B25">
              <w:rPr>
                <w:rFonts w:hint="eastAsia"/>
                <w:bCs/>
                <w:iCs/>
              </w:rPr>
              <w:t>assignment</w:t>
            </w:r>
          </w:p>
          <w:p w14:paraId="0E169D07"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0"/>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0"/>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0"/>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0"/>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0"/>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0"/>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0"/>
        <w:numPr>
          <w:ilvl w:val="0"/>
          <w:numId w:val="71"/>
        </w:numPr>
        <w:ind w:firstLineChars="0"/>
        <w:rPr>
          <w:bCs/>
          <w:iCs/>
        </w:rPr>
      </w:pPr>
      <w:r w:rsidRPr="00401B25">
        <w:rPr>
          <w:bCs/>
          <w:iCs/>
        </w:rPr>
        <w:t>FR2-1</w:t>
      </w:r>
    </w:p>
    <w:p w14:paraId="1008510F" w14:textId="2B976A5B" w:rsidR="002F5405" w:rsidRPr="00401B25" w:rsidRDefault="002F5405" w:rsidP="005C4A83">
      <w:pPr>
        <w:pStyle w:val="aff0"/>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0"/>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0"/>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0"/>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26A63020"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0"/>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0"/>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0"/>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0"/>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0"/>
        <w:numPr>
          <w:ilvl w:val="0"/>
          <w:numId w:val="71"/>
        </w:numPr>
        <w:ind w:firstLineChars="0"/>
        <w:rPr>
          <w:bCs/>
          <w:iCs/>
        </w:rPr>
      </w:pPr>
      <w:r w:rsidRPr="00401B25">
        <w:rPr>
          <w:bCs/>
          <w:iCs/>
        </w:rPr>
        <w:lastRenderedPageBreak/>
        <w:t>FR2-1</w:t>
      </w:r>
    </w:p>
    <w:p w14:paraId="4916C3D9"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0"/>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0"/>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3"/>
      </w:pPr>
      <w:r>
        <w:lastRenderedPageBreak/>
        <w:t>2nd Round Proposals</w:t>
      </w:r>
    </w:p>
    <w:p w14:paraId="58F9A282" w14:textId="697AC66E" w:rsidR="00973CB0" w:rsidRPr="00AF6528" w:rsidRDefault="00973CB0" w:rsidP="00973CB0">
      <w:pPr>
        <w:pStyle w:val="40"/>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aff0"/>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aff0"/>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aff0"/>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aff0"/>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aff0"/>
        <w:numPr>
          <w:ilvl w:val="0"/>
          <w:numId w:val="71"/>
        </w:numPr>
        <w:ind w:firstLineChars="0"/>
        <w:rPr>
          <w:bCs/>
          <w:iCs/>
        </w:rPr>
      </w:pPr>
      <w:r w:rsidRPr="00401B25">
        <w:rPr>
          <w:bCs/>
          <w:iCs/>
        </w:rPr>
        <w:t>FR2-1</w:t>
      </w:r>
    </w:p>
    <w:p w14:paraId="49B0BE1C" w14:textId="77777777" w:rsidR="00973CB0" w:rsidRPr="00401B25" w:rsidRDefault="00973CB0" w:rsidP="00973CB0">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aff0"/>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214E122" w14:textId="77777777" w:rsidR="0026643E" w:rsidRDefault="0026643E" w:rsidP="008F1E89">
            <w:pPr>
              <w:spacing w:line="240" w:lineRule="auto"/>
              <w:rPr>
                <w:bCs/>
              </w:rPr>
            </w:pPr>
          </w:p>
        </w:tc>
      </w:tr>
      <w:tr w:rsidR="0026643E"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77777777" w:rsidR="0026643E" w:rsidRDefault="0026643E" w:rsidP="008F1E89">
            <w:pPr>
              <w:spacing w:line="240" w:lineRule="auto"/>
              <w:rPr>
                <w:bCs/>
              </w:rPr>
            </w:pP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w:t>
            </w:r>
            <w:r w:rsidRPr="00522118">
              <w:rPr>
                <w:i/>
              </w:rPr>
              <w:lastRenderedPageBreak/>
              <w:t>system and evaluate the potential gain of subband full duplex.</w:t>
            </w:r>
          </w:p>
          <w:p w14:paraId="080CE0C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1267"/>
        <w:gridCol w:w="8921"/>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49.35pt;height:185.3pt;mso-width-percent:0;mso-height-percent:0;mso-width-percent:0;mso-height-percent:0" o:ole="">
                  <v:imagedata r:id="rId18" o:title=""/>
                </v:shape>
                <o:OLEObject Type="Embed" ProgID="Visio.Drawing.15" ShapeID="_x0000_i1027" DrawAspect="Content" ObjectID="_1722787303" r:id="rId19"/>
              </w:object>
            </w:r>
          </w:p>
          <w:p w14:paraId="76831ADB" w14:textId="04C583DD" w:rsidR="00443B26" w:rsidRPr="003F42D0" w:rsidRDefault="00443B26" w:rsidP="003F42D0">
            <w:pPr>
              <w:pStyle w:val="a7"/>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56452D"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56452D"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56452D"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56452D" w:rsidP="003F42D0">
            <w:pPr>
              <w:pStyle w:val="aff0"/>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m:t>
                  </m:r>
                  <m:r>
                    <w:rPr>
                      <w:rFonts w:ascii="Cambria Math" w:hAnsi="Cambria Math"/>
                    </w:rPr>
                    <m:t>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0"/>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0"/>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56452D" w:rsidP="003F42D0">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56452D"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56452D"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56452D"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56452D"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w:t>
            </w:r>
            <w:r w:rsidR="00285707" w:rsidRPr="003F42D0">
              <w:rPr>
                <w:bCs/>
                <w:i/>
              </w:rPr>
              <w:lastRenderedPageBreak/>
              <w:t xml:space="preserve">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0"/>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56452D"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20"/>
              <w:rPr>
                <w:i/>
              </w:rPr>
            </w:pPr>
            <w:r w:rsidRPr="003F42D0">
              <w:rPr>
                <w:i/>
              </w:rPr>
              <w:t>where,</w:t>
            </w:r>
          </w:p>
          <w:p w14:paraId="3D9FB3C6" w14:textId="77777777" w:rsidR="007544BC" w:rsidRPr="003F42D0" w:rsidRDefault="0056452D" w:rsidP="005C4A83">
            <w:pPr>
              <w:pStyle w:val="aff0"/>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56452D"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56452D"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56452D"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0"/>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0"/>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56452D"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0"/>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56452D"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56452D"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56452D"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56452D" w:rsidP="005C4A83">
            <w:pPr>
              <w:pStyle w:val="aff0"/>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56452D"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56452D" w:rsidP="005C4A83">
            <w:pPr>
              <w:pStyle w:val="aff0"/>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56452D"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56452D"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56452D"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56452D"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56452D"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0"/>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56452D"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0"/>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56452D"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56452D"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56452D" w:rsidP="005C4A83">
            <w:pPr>
              <w:pStyle w:val="aff0"/>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56452D"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aff0"/>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56452D"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0"/>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56452D"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56452D"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56452D"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56452D"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0"/>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0"/>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20"/>
              <w:rPr>
                <w:i/>
              </w:rPr>
            </w:pPr>
            <w:r w:rsidRPr="003F42D0">
              <w:rPr>
                <w:i/>
              </w:rPr>
              <w:t>where,</w:t>
            </w:r>
          </w:p>
          <w:p w14:paraId="0C669D56" w14:textId="77777777" w:rsidR="002A2939" w:rsidRPr="003F42D0" w:rsidRDefault="002A2939" w:rsidP="005C4A83">
            <w:pPr>
              <w:pStyle w:val="aff0"/>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m:t>
                  </m:r>
                  <m:r>
                    <w:rPr>
                      <w:rFonts w:ascii="Cambria Math" w:hAnsi="Cambria Math"/>
                    </w:rPr>
                    <m:t>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0"/>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0"/>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56452D" w:rsidP="003F42D0">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0"/>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56452D" w:rsidP="005C4A83">
            <w:pPr>
              <w:pStyle w:val="aff0"/>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56452D"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56452D"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56452D"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56452D"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0"/>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0"/>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0"/>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0"/>
              <w:spacing w:line="240" w:lineRule="auto"/>
              <w:ind w:left="708" w:firstLineChars="0" w:firstLine="0"/>
            </w:pPr>
            <w:r w:rsidRPr="003F42D0">
              <w:rPr>
                <w:noProof/>
              </w:rPr>
              <w:object w:dxaOrig="6738" w:dyaOrig="720" w14:anchorId="5A2C9A2C">
                <v:shape id="_x0000_i1028" type="#_x0000_t75" alt="" style="width:339.35pt;height:36.3pt;mso-width-percent:0;mso-height-percent:0;mso-width-percent:0;mso-height-percent:0" o:ole="">
                  <v:imagedata r:id="rId20" o:title=""/>
                </v:shape>
                <o:OLEObject Type="Embed" ProgID="Equation.DSMT4" ShapeID="_x0000_i1028" DrawAspect="Content" ObjectID="_1722787304" r:id="rId21"/>
              </w:object>
            </w:r>
          </w:p>
          <w:p w14:paraId="70DA29EB" w14:textId="77777777" w:rsidR="00793CE9" w:rsidRPr="003F42D0" w:rsidRDefault="00793CE9" w:rsidP="005C4A83">
            <w:pPr>
              <w:pStyle w:val="aff0"/>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0"/>
              <w:spacing w:line="240" w:lineRule="auto"/>
              <w:ind w:left="708" w:firstLineChars="0" w:firstLine="0"/>
            </w:pPr>
            <w:r w:rsidRPr="003F42D0">
              <w:rPr>
                <w:noProof/>
              </w:rPr>
              <w:object w:dxaOrig="8103" w:dyaOrig="720" w14:anchorId="1AD40549">
                <v:shape id="_x0000_i1029" type="#_x0000_t75" alt="" style="width:406.35pt;height:36.3pt;mso-width-percent:0;mso-height-percent:0;mso-width-percent:0;mso-height-percent:0" o:ole="">
                  <v:imagedata r:id="rId22" o:title=""/>
                </v:shape>
                <o:OLEObject Type="Embed" ProgID="Equation.DSMT4" ShapeID="_x0000_i1029" DrawAspect="Content" ObjectID="_1722787305" r:id="rId23"/>
              </w:object>
            </w:r>
          </w:p>
          <w:p w14:paraId="5FA5538C" w14:textId="5769FF6F" w:rsidR="00903854" w:rsidRPr="003F42D0" w:rsidRDefault="00793CE9" w:rsidP="005C4A83">
            <w:pPr>
              <w:pStyle w:val="aff0"/>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 xml:space="preserve">Considering there is no RAN4 requirement on inter-sub-band selectivity within the channel bandwidth, RAN1/4 needs to study whether the rejection of UL signal in the UL part of an SBFD carrier by a UE receiving DL signal in the DL part is the same as adjacent channel selectivity </w:t>
            </w:r>
            <w:r w:rsidRPr="003F42D0">
              <w:lastRenderedPageBreak/>
              <w:t>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lastRenderedPageBreak/>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0"/>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0"/>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0"/>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0"/>
        <w:numPr>
          <w:ilvl w:val="0"/>
          <w:numId w:val="71"/>
        </w:numPr>
        <w:ind w:firstLineChars="0"/>
      </w:pPr>
      <w:r w:rsidRPr="004C792D">
        <w:t>135 dB [Qualcomm]</w:t>
      </w:r>
      <w:r>
        <w:t xml:space="preserve"> </w:t>
      </w:r>
    </w:p>
    <w:p w14:paraId="368E385E" w14:textId="77777777" w:rsidR="00F425D5" w:rsidRDefault="00F425D5" w:rsidP="005C4A83">
      <w:pPr>
        <w:pStyle w:val="aff0"/>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0"/>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0"/>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0"/>
        <w:numPr>
          <w:ilvl w:val="0"/>
          <w:numId w:val="71"/>
        </w:numPr>
        <w:ind w:firstLineChars="0"/>
      </w:pPr>
      <w:r w:rsidRPr="00360202">
        <w:t>120dB [ZTE]</w:t>
      </w:r>
    </w:p>
    <w:p w14:paraId="0ED94779" w14:textId="77777777" w:rsidR="00F425D5" w:rsidRDefault="00F425D5" w:rsidP="005C4A83">
      <w:pPr>
        <w:pStyle w:val="aff0"/>
        <w:numPr>
          <w:ilvl w:val="0"/>
          <w:numId w:val="71"/>
        </w:numPr>
        <w:ind w:firstLineChars="0"/>
      </w:pPr>
      <w:r w:rsidRPr="00360202">
        <w:t>110dB [vivo]</w:t>
      </w:r>
    </w:p>
    <w:p w14:paraId="409795B8" w14:textId="77777777" w:rsidR="00F425D5" w:rsidRDefault="00F425D5" w:rsidP="005C4A83">
      <w:pPr>
        <w:pStyle w:val="aff0"/>
        <w:numPr>
          <w:ilvl w:val="1"/>
          <w:numId w:val="71"/>
        </w:numPr>
        <w:ind w:firstLineChars="0"/>
      </w:pPr>
      <w:r w:rsidRPr="00360202">
        <w:t>Spatial isolation = 65 dB, Frequency isolation: 45 dB</w:t>
      </w:r>
    </w:p>
    <w:p w14:paraId="1257867E" w14:textId="77777777" w:rsidR="00F425D5" w:rsidRDefault="00F425D5" w:rsidP="005C4A83">
      <w:pPr>
        <w:pStyle w:val="aff0"/>
        <w:numPr>
          <w:ilvl w:val="0"/>
          <w:numId w:val="71"/>
        </w:numPr>
        <w:ind w:firstLineChars="0"/>
      </w:pPr>
      <w:r w:rsidRPr="00360202">
        <w:t>123dB [LG]</w:t>
      </w:r>
    </w:p>
    <w:p w14:paraId="42CF50A9" w14:textId="77777777" w:rsidR="00F425D5" w:rsidRDefault="00F425D5" w:rsidP="005C4A83">
      <w:pPr>
        <w:pStyle w:val="aff0"/>
        <w:numPr>
          <w:ilvl w:val="1"/>
          <w:numId w:val="71"/>
        </w:numPr>
        <w:ind w:firstLineChars="0"/>
      </w:pPr>
      <w:r w:rsidRPr="00360202">
        <w:t>ASIR: 43 dB + SIC: 80dB</w:t>
      </w:r>
    </w:p>
    <w:p w14:paraId="265648C6" w14:textId="77777777" w:rsidR="00F425D5" w:rsidRDefault="00F425D5" w:rsidP="005C4A83">
      <w:pPr>
        <w:pStyle w:val="aff0"/>
        <w:numPr>
          <w:ilvl w:val="0"/>
          <w:numId w:val="71"/>
        </w:numPr>
        <w:ind w:firstLineChars="0"/>
      </w:pPr>
      <w:r w:rsidRPr="00360202">
        <w:t>Opt 1: 105dB; Opt 2: 130dB [Spreadtrum]</w:t>
      </w:r>
    </w:p>
    <w:p w14:paraId="5732A48D" w14:textId="77777777" w:rsidR="00F425D5" w:rsidRDefault="00F425D5" w:rsidP="005C4A83">
      <w:pPr>
        <w:pStyle w:val="aff0"/>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lastRenderedPageBreak/>
        <w:t>1st Round Proposals</w:t>
      </w:r>
    </w:p>
    <w:p w14:paraId="4F7E978D" w14:textId="613F188E" w:rsidR="00AE0FF4" w:rsidRPr="00AE0FF4" w:rsidRDefault="00AE0FF4" w:rsidP="00AE0FF4">
      <w:pPr>
        <w:pStyle w:val="40"/>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56452D"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r>
        <w:rPr>
          <w:i/>
        </w:rPr>
        <w:t>where,</w:t>
      </w:r>
    </w:p>
    <w:p w14:paraId="1D7D3491" w14:textId="77777777" w:rsidR="00AE0FF4" w:rsidRDefault="0056452D" w:rsidP="005C4A83">
      <w:pPr>
        <w:pStyle w:val="aff0"/>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56452D"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56452D"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56452D"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56452D"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0"/>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w:t>
            </w:r>
            <w:r>
              <w:rPr>
                <w:color w:val="000000" w:themeColor="text1"/>
              </w:rPr>
              <w:lastRenderedPageBreak/>
              <w:t xml:space="preserve">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m:t>
                  </m:r>
                  <m:r>
                    <w:rPr>
                      <w:rFonts w:ascii="Cambria Math" w:hAnsi="Cambria Math" w:cs="Times New Roman"/>
                    </w:rPr>
                    <m:t>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lastRenderedPageBreak/>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40"/>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0"/>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56452D"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0"/>
        <w:spacing w:before="72"/>
        <w:ind w:left="420" w:firstLineChars="0" w:firstLine="0"/>
        <w:rPr>
          <w:i/>
        </w:rPr>
      </w:pPr>
      <w:r>
        <w:rPr>
          <w:i/>
        </w:rPr>
        <w:t>where,</w:t>
      </w:r>
    </w:p>
    <w:p w14:paraId="7C2FA1B7" w14:textId="77777777" w:rsidR="00AE0FF4" w:rsidRDefault="0056452D"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56452D"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56452D" w:rsidP="005C4A83">
      <w:pPr>
        <w:pStyle w:val="aff0"/>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56452D" w:rsidP="005C4A83">
      <w:pPr>
        <w:pStyle w:val="aff0"/>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56452D"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56452D"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56452D"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56452D"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56452D"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56452D"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56452D"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0"/>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56452D"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0"/>
        <w:spacing w:before="72"/>
        <w:ind w:left="420" w:firstLineChars="0" w:firstLine="0"/>
        <w:rPr>
          <w:i/>
        </w:rPr>
      </w:pPr>
      <w:r>
        <w:rPr>
          <w:i/>
        </w:rPr>
        <w:t>where,</w:t>
      </w:r>
    </w:p>
    <w:p w14:paraId="7C1EFB41" w14:textId="38074E35" w:rsidR="00AE0FF4" w:rsidRDefault="0056452D" w:rsidP="005C4A83">
      <w:pPr>
        <w:pStyle w:val="aff0"/>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56452D"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56452D"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0"/>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w:t>
            </w:r>
            <w:r>
              <w:lastRenderedPageBreak/>
              <w:t xml:space="preserve">have some directionality. So, it is not accurate to model as isotropic in spatial domain (i.e. random gauassian noise). </w:t>
            </w:r>
          </w:p>
          <w:p w14:paraId="23F0F6BA" w14:textId="77777777" w:rsidR="00A03659" w:rsidRDefault="00A03659" w:rsidP="00A03659">
            <w:pPr>
              <w:pStyle w:val="aff0"/>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lastRenderedPageBreak/>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FD76AF">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C822EE" w14:paraId="7BBCDFD3" w14:textId="77777777" w:rsidTr="00C01EFB">
        <w:tc>
          <w:tcPr>
            <w:tcW w:w="1555" w:type="dxa"/>
          </w:tcPr>
          <w:p w14:paraId="0ABB18FE" w14:textId="77777777" w:rsidR="00C822EE" w:rsidRDefault="00C822EE" w:rsidP="008F1E89">
            <w:pPr>
              <w:rPr>
                <w:rFonts w:eastAsia="Malgun Gothic"/>
                <w:bCs/>
                <w:color w:val="000000" w:themeColor="text1"/>
              </w:rPr>
            </w:pPr>
          </w:p>
        </w:tc>
        <w:tc>
          <w:tcPr>
            <w:tcW w:w="8407" w:type="dxa"/>
          </w:tcPr>
          <w:p w14:paraId="46BA7F92" w14:textId="77777777" w:rsidR="00C822EE" w:rsidRDefault="00C822EE" w:rsidP="008F1E89">
            <w:pPr>
              <w:rPr>
                <w:rFonts w:eastAsia="Malgun Gothic"/>
                <w:bCs/>
                <w:color w:val="000000" w:themeColor="text1"/>
              </w:rPr>
            </w:pP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40"/>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aff0"/>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0"/>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56452D"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0"/>
        <w:spacing w:before="72"/>
        <w:ind w:left="420" w:firstLineChars="0" w:firstLine="0"/>
        <w:rPr>
          <w:i/>
        </w:rPr>
      </w:pPr>
      <w:r>
        <w:rPr>
          <w:i/>
        </w:rPr>
        <w:t>where,</w:t>
      </w:r>
    </w:p>
    <w:p w14:paraId="7490E4E6" w14:textId="77777777" w:rsidR="00AE0FF4" w:rsidRDefault="0056452D"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56452D"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56452D"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56452D"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0"/>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8C749F">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C822EE" w:rsidRPr="0016514E" w14:paraId="3B7EBB84" w14:textId="77777777" w:rsidTr="00C01EFB">
        <w:tc>
          <w:tcPr>
            <w:tcW w:w="1555" w:type="dxa"/>
          </w:tcPr>
          <w:p w14:paraId="4E41AD27" w14:textId="77777777" w:rsidR="00C822EE" w:rsidRPr="0016514E" w:rsidRDefault="00C822EE" w:rsidP="008F1E89">
            <w:pPr>
              <w:rPr>
                <w:rFonts w:eastAsia="Malgun Gothic"/>
                <w:bCs/>
                <w:color w:val="000000" w:themeColor="text1"/>
              </w:rPr>
            </w:pPr>
          </w:p>
        </w:tc>
        <w:tc>
          <w:tcPr>
            <w:tcW w:w="8407" w:type="dxa"/>
          </w:tcPr>
          <w:p w14:paraId="489C9EA3" w14:textId="77777777" w:rsidR="00C822EE" w:rsidRPr="0016514E" w:rsidRDefault="00C822EE" w:rsidP="008F1E89">
            <w:pPr>
              <w:rPr>
                <w:rFonts w:eastAsia="Malgun Gothic"/>
                <w:bCs/>
                <w:color w:val="000000" w:themeColor="text1"/>
              </w:rPr>
            </w:pP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40"/>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0"/>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56452D" w:rsidP="005C0806">
      <w:pPr>
        <w:pStyle w:val="aff0"/>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0"/>
        <w:spacing w:before="72"/>
        <w:ind w:left="420" w:firstLineChars="0" w:firstLine="0"/>
        <w:rPr>
          <w:i/>
        </w:rPr>
      </w:pPr>
      <w:r>
        <w:rPr>
          <w:i/>
        </w:rPr>
        <w:lastRenderedPageBreak/>
        <w:t>where,</w:t>
      </w:r>
    </w:p>
    <w:p w14:paraId="0F1DDA34" w14:textId="77777777" w:rsidR="00AE0FF4" w:rsidRDefault="0056452D" w:rsidP="005C4A83">
      <w:pPr>
        <w:pStyle w:val="aff0"/>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56452D"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56452D"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56452D"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56452D"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0"/>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3C1620">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C822EE" w:rsidRPr="0016514E" w14:paraId="3170C269" w14:textId="77777777" w:rsidTr="00C01EFB">
        <w:tc>
          <w:tcPr>
            <w:tcW w:w="1555" w:type="dxa"/>
          </w:tcPr>
          <w:p w14:paraId="5099256B" w14:textId="77777777" w:rsidR="00C822EE" w:rsidRPr="0016514E" w:rsidRDefault="00C822EE" w:rsidP="008F1E89">
            <w:pPr>
              <w:rPr>
                <w:rFonts w:eastAsia="Malgun Gothic"/>
                <w:bCs/>
                <w:color w:val="000000" w:themeColor="text1"/>
              </w:rPr>
            </w:pPr>
          </w:p>
        </w:tc>
        <w:tc>
          <w:tcPr>
            <w:tcW w:w="8407" w:type="dxa"/>
          </w:tcPr>
          <w:p w14:paraId="1E3D519D" w14:textId="77777777" w:rsidR="00C822EE" w:rsidRPr="0016514E" w:rsidRDefault="00C822EE" w:rsidP="008F1E89">
            <w:pPr>
              <w:rPr>
                <w:rFonts w:eastAsia="Malgun Gothic"/>
                <w:bCs/>
                <w:color w:val="000000" w:themeColor="text1"/>
              </w:rPr>
            </w:pP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 xml:space="preserve">UPT: For FTP model 3, user perceived throughput (during active time), is defined as the size of an FTP packet divided by the time which starts when the packet is </w:t>
            </w:r>
            <w:r w:rsidRPr="00DC4BA5">
              <w:rPr>
                <w:bCs/>
                <w:i/>
              </w:rPr>
              <w:lastRenderedPageBreak/>
              <w:t>received in the transmit buffer and ends when the last bit of the packet is correctly delivered to the receiver.</w:t>
            </w:r>
          </w:p>
          <w:p w14:paraId="60A744C1"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0"/>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aff0"/>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0"/>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0"/>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0"/>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56452D"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56452D"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56452D"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56452D"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56452D"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56452D"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56452D"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lastRenderedPageBreak/>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0"/>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0"/>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0"/>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0"/>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0"/>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0"/>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0"/>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0"/>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0"/>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lastRenderedPageBreak/>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833"/>
              <w:gridCol w:w="4763"/>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6"/>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6"/>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lastRenderedPageBreak/>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lastRenderedPageBreak/>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lastRenderedPageBreak/>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56452D"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56452D" w:rsidP="005C4A83">
            <w:pPr>
              <w:pStyle w:val="aff0"/>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56452D"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56452D"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56452D"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56452D"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56452D" w:rsidP="005C4A83">
            <w:pPr>
              <w:pStyle w:val="aff0"/>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lastRenderedPageBreak/>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595E60A" w:rsidR="002C154B" w:rsidRPr="00AE0FF4" w:rsidRDefault="002C154B" w:rsidP="002C154B">
      <w:pPr>
        <w:pStyle w:val="40"/>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0"/>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0"/>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0"/>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0"/>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0"/>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0"/>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0"/>
        <w:numPr>
          <w:ilvl w:val="0"/>
          <w:numId w:val="71"/>
        </w:numPr>
        <w:ind w:firstLineChars="0"/>
        <w:rPr>
          <w:iCs/>
        </w:rPr>
      </w:pPr>
      <w:r w:rsidRPr="004063C3">
        <w:rPr>
          <w:bCs/>
          <w:iCs/>
        </w:rPr>
        <w:lastRenderedPageBreak/>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0"/>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0"/>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0"/>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0"/>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0"/>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0"/>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0"/>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0"/>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0"/>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0"/>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0"/>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0"/>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40"/>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0"/>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0"/>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0"/>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aff0"/>
              <w:widowControl/>
              <w:numPr>
                <w:ilvl w:val="0"/>
                <w:numId w:val="71"/>
              </w:numPr>
              <w:ind w:firstLineChars="0"/>
              <w:rPr>
                <w:bCs/>
                <w:iCs/>
              </w:rPr>
            </w:pPr>
            <w:r w:rsidRPr="004063C3">
              <w:rPr>
                <w:bCs/>
                <w:iCs/>
              </w:rPr>
              <w:t xml:space="preserve">Type-1 RU: DL/UL Type-1 RU = Number of RBs per cell used by traffic for the given link </w:t>
            </w:r>
            <w:r w:rsidRPr="004063C3">
              <w:rPr>
                <w:bCs/>
                <w:iCs/>
              </w:rPr>
              <w:lastRenderedPageBreak/>
              <w:t>direction during observation time / Total number of all the RBs per cell including DL, UL and guard bands over observation time.</w:t>
            </w:r>
          </w:p>
          <w:p w14:paraId="074422D5" w14:textId="77777777" w:rsidR="00B63F72" w:rsidRPr="004063C3" w:rsidRDefault="00B63F72" w:rsidP="00B63F72">
            <w:pPr>
              <w:pStyle w:val="aff0"/>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aff0"/>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aff0"/>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aff0"/>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0"/>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0"/>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0"/>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0"/>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0"/>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w:t>
            </w:r>
            <w:r w:rsidRPr="008D6443">
              <w:rPr>
                <w:bCs/>
                <w:color w:val="000000" w:themeColor="text1"/>
              </w:rPr>
              <w:lastRenderedPageBreak/>
              <w:t xml:space="preserve">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56452D"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0"/>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56452D"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56452D"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56452D"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56452D"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56452D"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56452D"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Cs w:val="20"/>
        </w:rPr>
        <w:object w:dxaOrig="135" w:dyaOrig="300" w14:anchorId="2689613A">
          <v:shape id="_x0000_i1030" type="#_x0000_t75" alt="" style="width:5pt;height:15.65pt;mso-width-percent:0;mso-height-percent:0;mso-width-percent:0;mso-height-percent:0" o:ole="">
            <v:imagedata r:id="rId24" o:title=""/>
          </v:shape>
          <o:OLEObject Type="Embed" ProgID="Equation.3" ShapeID="_x0000_i1030" DrawAspect="Content" ObjectID="_1722787306" r:id="rId25"/>
        </w:object>
      </w:r>
      <w:r>
        <w:t xml:space="preserve"> and </w:t>
      </w:r>
      <w:r w:rsidR="00E32B72">
        <w:rPr>
          <w:noProof/>
          <w:position w:val="-10"/>
          <w:szCs w:val="20"/>
        </w:rPr>
        <w:object w:dxaOrig="225" w:dyaOrig="315" w14:anchorId="66BA8BD6">
          <v:shape id="_x0000_i1031" type="#_x0000_t75" alt="" style="width:15.65pt;height:15.65pt;mso-width-percent:0;mso-height-percent:0;mso-width-percent:0;mso-height-percent:0" o:ole="">
            <v:imagedata r:id="rId26" o:title=""/>
          </v:shape>
          <o:OLEObject Type="Embed" ProgID="Equation.3" ShapeID="_x0000_i1031" DrawAspect="Content" ObjectID="_1722787307" r:id="rId27"/>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Cs w:val="20"/>
        </w:rPr>
        <w:object w:dxaOrig="135" w:dyaOrig="300" w14:anchorId="4FDDA3DF">
          <v:shape id="_x0000_i1032" type="#_x0000_t75" alt="" style="width:5pt;height:15.65pt;mso-width-percent:0;mso-height-percent:0;mso-width-percent:0;mso-height-percent:0" o:ole="">
            <v:imagedata r:id="rId24" o:title=""/>
          </v:shape>
          <o:OLEObject Type="Embed" ProgID="Equation.3" ShapeID="_x0000_i1032" DrawAspect="Content" ObjectID="_1722787308" r:id="rId28"/>
        </w:object>
      </w:r>
      <w:r>
        <w:t xml:space="preserve"> and </w:t>
      </w:r>
      <w:r w:rsidR="00E32B72">
        <w:rPr>
          <w:noProof/>
          <w:position w:val="-10"/>
          <w:szCs w:val="20"/>
        </w:rPr>
        <w:object w:dxaOrig="225" w:dyaOrig="360" w14:anchorId="5F651328">
          <v:shape id="_x0000_i1033" type="#_x0000_t75" alt="" style="width:15.65pt;height:20.65pt;mso-width-percent:0;mso-height-percent:0;mso-width-percent:0;mso-height-percent:0" o:ole="">
            <v:imagedata r:id="rId29" o:title=""/>
          </v:shape>
          <o:OLEObject Type="Embed" ProgID="Equation.3" ShapeID="_x0000_i1033" DrawAspect="Content" ObjectID="_1722787309" r:id="rId30"/>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56452D"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56452D" w:rsidP="002C154B">
      <w:pPr>
        <w:pStyle w:val="a6"/>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56452D"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56452D"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56452D"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56452D" w:rsidP="005C4A83">
      <w:pPr>
        <w:pStyle w:val="aff0"/>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0"/>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3"/>
      </w:pPr>
      <w:r>
        <w:t>2nd Round Proposals</w:t>
      </w:r>
    </w:p>
    <w:p w14:paraId="5E58B32A" w14:textId="77777777" w:rsidR="003F0FC1" w:rsidRPr="00AE0FF4" w:rsidRDefault="003F0FC1" w:rsidP="003F0FC1">
      <w:pPr>
        <w:pStyle w:val="40"/>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aff0"/>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aff0"/>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aff0"/>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lastRenderedPageBreak/>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aff0"/>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aff0"/>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aff0"/>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aff0"/>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aff0"/>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aff0"/>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aff0"/>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40"/>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aff0"/>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aff0"/>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aff0"/>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aff0"/>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aff0"/>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aff0"/>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aff0"/>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aff0"/>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aff0"/>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hint="eastAsia"/>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hint="eastAsia"/>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bl>
    <w:p w14:paraId="33C56754" w14:textId="77777777" w:rsidR="00B63F72" w:rsidRPr="006F1B88"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宋体"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aff0"/>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aff0"/>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aff0"/>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aff0"/>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56452D"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56452D"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56452D"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56452D" w:rsidP="00A3027F">
      <w:pPr>
        <w:pStyle w:val="aff0"/>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aff0"/>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56452D" w:rsidP="00772041">
      <w:pPr>
        <w:pStyle w:val="aff0"/>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aff0"/>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77777777" w:rsidR="004D5D15" w:rsidRDefault="004D5D15" w:rsidP="008F1E89">
            <w:pPr>
              <w:spacing w:line="240" w:lineRule="auto"/>
              <w:rPr>
                <w:bCs/>
              </w:rPr>
            </w:pP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40"/>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宋体"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56452D"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56452D"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56452D"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56452D"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56452D"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56452D"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56452D"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5A301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7EF3C3" w14:textId="77777777" w:rsidR="005A3013" w:rsidRDefault="005A3013" w:rsidP="008F1E89">
            <w:pPr>
              <w:spacing w:line="240" w:lineRule="auto"/>
              <w:rPr>
                <w:bCs/>
              </w:rPr>
            </w:pPr>
          </w:p>
        </w:tc>
      </w:tr>
      <w:tr w:rsidR="005A301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5A3013" w:rsidRDefault="005A3013" w:rsidP="008F1E89">
            <w:pPr>
              <w:spacing w:line="240" w:lineRule="auto"/>
              <w:rPr>
                <w:bCs/>
              </w:rPr>
            </w:pPr>
          </w:p>
        </w:tc>
      </w:tr>
      <w:tr w:rsidR="005A301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5A3013" w:rsidRDefault="005A3013" w:rsidP="008F1E89">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d"/>
        <w:tblW w:w="0" w:type="auto"/>
        <w:tblLook w:val="04A0" w:firstRow="1" w:lastRow="0" w:firstColumn="1" w:lastColumn="0" w:noHBand="0" w:noVBand="1"/>
      </w:tblPr>
      <w:tblGrid>
        <w:gridCol w:w="1268"/>
        <w:gridCol w:w="8920"/>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w:t>
            </w:r>
            <w:r w:rsidRPr="00F3346C">
              <w:rPr>
                <w:bCs/>
                <w:i/>
              </w:rPr>
              <w:lastRenderedPageBreak/>
              <w:t xml:space="preserve">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2.35pt;mso-width-percent:0;mso-height-percent:0;mso-width-percent:0;mso-height-percent:0" o:ole="">
                  <v:imagedata r:id="rId31" o:title=""/>
                </v:shape>
                <o:OLEObject Type="Embed" ProgID="Visio.Drawing.15" ShapeID="_x0000_i1034" DrawAspect="Content" ObjectID="_1722787310" r:id="rId32"/>
              </w:object>
            </w:r>
          </w:p>
          <w:p w14:paraId="370C4C2D" w14:textId="77777777" w:rsidR="00D23C42" w:rsidRPr="00F3346C" w:rsidRDefault="00D23C42" w:rsidP="00F3346C">
            <w:pPr>
              <w:pStyle w:val="a7"/>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lastRenderedPageBreak/>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4.3pt;height:180.3pt;mso-width-percent:0;mso-height-percent:0;mso-width-percent:0;mso-height-percent:0" o:ole="">
                  <v:imagedata r:id="rId33" o:title=""/>
                </v:shape>
                <o:OLEObject Type="Embed" ProgID="Visio.Drawing.15" ShapeID="_x0000_i1035" DrawAspect="Content" ObjectID="_1722787311" r:id="rId34"/>
              </w:object>
            </w:r>
          </w:p>
          <w:p w14:paraId="5A7AC4E4" w14:textId="77777777" w:rsidR="00D23C42" w:rsidRPr="00F3346C" w:rsidRDefault="00D23C42" w:rsidP="00F3346C">
            <w:pPr>
              <w:pStyle w:val="a7"/>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object w:dxaOrig="11881" w:dyaOrig="4837" w14:anchorId="22C8EA3E">
                <v:shape id="_x0000_i1036" type="#_x0000_t75" alt="" style="width:427pt;height:170.3pt;mso-width-percent:0;mso-height-percent:0;mso-width-percent:0;mso-height-percent:0" o:ole="">
                  <v:imagedata r:id="rId35" o:title=""/>
                </v:shape>
                <o:OLEObject Type="Embed" ProgID="Visio.Drawing.15" ShapeID="_x0000_i1036" DrawAspect="Content" ObjectID="_1722787312" r:id="rId36"/>
              </w:object>
            </w:r>
          </w:p>
          <w:p w14:paraId="7E2F00EB" w14:textId="77777777" w:rsidR="00D23C42" w:rsidRDefault="00D23C42" w:rsidP="00F3346C">
            <w:pPr>
              <w:pStyle w:val="a7"/>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0"/>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0"/>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0"/>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0"/>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0"/>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lastRenderedPageBreak/>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0"/>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0"/>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0"/>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0"/>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0"/>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aff0"/>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0"/>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lastRenderedPageBreak/>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0"/>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0"/>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0"/>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aff0"/>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lastRenderedPageBreak/>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3.65pt;height:133.35pt;mso-width-percent:0;mso-height-percent:0;mso-width-percent:0;mso-height-percent:0" o:ole="">
                  <v:imagedata r:id="rId41" o:title=""/>
                </v:shape>
                <o:OLEObject Type="Embed" ProgID="Visio.Drawing.15" ShapeID="_x0000_i1037" DrawAspect="Content" ObjectID="_1722787313" r:id="rId42"/>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4pt;height:154pt;mso-width-percent:0;mso-height-percent:0;mso-width-percent:0;mso-height-percent:0" o:ole="">
                  <v:imagedata r:id="rId43" o:title=""/>
                </v:shape>
                <o:OLEObject Type="Embed" ProgID="Visio.Drawing.11" ShapeID="_x0000_i1038" DrawAspect="Content" ObjectID="_1722787314" r:id="rId44"/>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0"/>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0"/>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0"/>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d"/>
        <w:tblW w:w="0" w:type="auto"/>
        <w:tblLook w:val="04A0" w:firstRow="1" w:lastRow="0" w:firstColumn="1" w:lastColumn="0" w:noHBand="0" w:noVBand="1"/>
      </w:tblPr>
      <w:tblGrid>
        <w:gridCol w:w="10188"/>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0"/>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lastRenderedPageBreak/>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0"/>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0"/>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0"/>
        <w:numPr>
          <w:ilvl w:val="0"/>
          <w:numId w:val="71"/>
        </w:numPr>
        <w:spacing w:after="120"/>
        <w:ind w:firstLineChars="0"/>
      </w:pPr>
      <w:r w:rsidRPr="000C6E60">
        <w:t>What’s the area of this UE cluster</w:t>
      </w:r>
    </w:p>
    <w:p w14:paraId="7A31D6E8" w14:textId="06678F5B" w:rsidR="005C2AC7" w:rsidRPr="00A87187" w:rsidRDefault="005C2AC7" w:rsidP="005C4A83">
      <w:pPr>
        <w:pStyle w:val="aff0"/>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0"/>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0"/>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0"/>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0"/>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0"/>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0"/>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0"/>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aff0"/>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0"/>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aff0"/>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aff0"/>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lastRenderedPageBreak/>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d"/>
        <w:tblW w:w="0" w:type="auto"/>
        <w:tblLook w:val="04A0" w:firstRow="1" w:lastRow="0" w:firstColumn="1" w:lastColumn="0" w:noHBand="0" w:noVBand="1"/>
      </w:tblPr>
      <w:tblGrid>
        <w:gridCol w:w="10188"/>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03"/>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03"/>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387"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0"/>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0"/>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0"/>
        <w:numPr>
          <w:ilvl w:val="1"/>
          <w:numId w:val="71"/>
        </w:numPr>
        <w:spacing w:after="120"/>
        <w:ind w:firstLineChars="0"/>
      </w:pPr>
      <w:r w:rsidRPr="001329BD">
        <w:t>One-sector deployment</w:t>
      </w:r>
    </w:p>
    <w:p w14:paraId="4ACC09A0" w14:textId="77777777" w:rsidR="00D13D89" w:rsidRPr="001329BD" w:rsidRDefault="00D13D89" w:rsidP="005C4A83">
      <w:pPr>
        <w:pStyle w:val="aff0"/>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aff0"/>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aff0"/>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0"/>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2.35pt;mso-width-percent:0;mso-height-percent:0;mso-width-percent:0;mso-height-percent:0" o:ole="">
            <v:imagedata r:id="rId31" o:title=""/>
          </v:shape>
          <o:OLEObject Type="Embed" ProgID="Visio.Drawing.15" ShapeID="_x0000_i1039" DrawAspect="Content" ObjectID="_1722787315" r:id="rId46"/>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0"/>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lastRenderedPageBreak/>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0"/>
        <w:numPr>
          <w:ilvl w:val="0"/>
          <w:numId w:val="71"/>
        </w:numPr>
        <w:spacing w:after="120"/>
        <w:ind w:firstLineChars="0"/>
      </w:pPr>
      <w:r>
        <w:t>Indoor layer: One building randomly dropped per macro cell</w:t>
      </w:r>
    </w:p>
    <w:p w14:paraId="2A3DD72A" w14:textId="77777777" w:rsidR="00F8117B" w:rsidRDefault="00F8117B" w:rsidP="005C4A83">
      <w:pPr>
        <w:pStyle w:val="aff0"/>
        <w:numPr>
          <w:ilvl w:val="1"/>
          <w:numId w:val="71"/>
        </w:numPr>
        <w:spacing w:after="120"/>
        <w:ind w:firstLineChars="0"/>
      </w:pPr>
      <w:r>
        <w:t>Minimum distance</w:t>
      </w:r>
    </w:p>
    <w:p w14:paraId="21742FC4" w14:textId="77777777" w:rsidR="00F8117B" w:rsidRDefault="00F8117B" w:rsidP="005C4A83">
      <w:pPr>
        <w:pStyle w:val="aff0"/>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aff0"/>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0"/>
        <w:numPr>
          <w:ilvl w:val="1"/>
          <w:numId w:val="71"/>
        </w:numPr>
        <w:spacing w:after="120"/>
        <w:ind w:firstLineChars="0"/>
      </w:pPr>
      <w:r>
        <w:t xml:space="preserve">Layout for each building: </w:t>
      </w:r>
    </w:p>
    <w:p w14:paraId="0124B7E4" w14:textId="3862D07E" w:rsidR="00F8117B" w:rsidRDefault="00F8117B" w:rsidP="005C4A83">
      <w:pPr>
        <w:pStyle w:val="aff0"/>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0"/>
        <w:numPr>
          <w:ilvl w:val="2"/>
          <w:numId w:val="71"/>
        </w:numPr>
        <w:spacing w:after="120"/>
        <w:ind w:firstLineChars="0"/>
      </w:pPr>
      <w:r>
        <w:t>Indoor with single floor ([12] BSs per 120m x 50m) [Huawei]</w:t>
      </w:r>
    </w:p>
    <w:p w14:paraId="79AE7AC2" w14:textId="77777777" w:rsidR="00F8117B" w:rsidRDefault="00F8117B" w:rsidP="005C4A83">
      <w:pPr>
        <w:pStyle w:val="aff0"/>
        <w:numPr>
          <w:ilvl w:val="0"/>
          <w:numId w:val="71"/>
        </w:numPr>
        <w:spacing w:after="120"/>
        <w:ind w:firstLineChars="0"/>
      </w:pPr>
      <w:r>
        <w:t xml:space="preserve">UE distribution: </w:t>
      </w:r>
    </w:p>
    <w:p w14:paraId="35A84DE7" w14:textId="77777777" w:rsidR="00F8117B" w:rsidRDefault="00F8117B" w:rsidP="005C4A83">
      <w:pPr>
        <w:pStyle w:val="aff0"/>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0"/>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0"/>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0"/>
        <w:numPr>
          <w:ilvl w:val="2"/>
          <w:numId w:val="71"/>
        </w:numPr>
        <w:spacing w:after="120"/>
        <w:ind w:firstLineChars="0"/>
      </w:pPr>
      <w:r>
        <w:t>Urban Macro layer</w:t>
      </w:r>
    </w:p>
    <w:p w14:paraId="105D12C9" w14:textId="77777777" w:rsidR="00F8117B" w:rsidRDefault="00F8117B" w:rsidP="005C4A83">
      <w:pPr>
        <w:pStyle w:val="aff0"/>
        <w:numPr>
          <w:ilvl w:val="3"/>
          <w:numId w:val="71"/>
        </w:numPr>
        <w:spacing w:after="120"/>
        <w:ind w:firstLineChars="0"/>
      </w:pPr>
      <w:r>
        <w:t>10 users per macro TRP for FTP traffic model 3</w:t>
      </w:r>
    </w:p>
    <w:p w14:paraId="5DA655E6" w14:textId="77777777" w:rsidR="00F8117B" w:rsidRDefault="00F8117B" w:rsidP="005C4A83">
      <w:pPr>
        <w:pStyle w:val="aff0"/>
        <w:numPr>
          <w:ilvl w:val="3"/>
          <w:numId w:val="71"/>
        </w:numPr>
        <w:spacing w:after="120"/>
        <w:ind w:firstLineChars="0"/>
      </w:pPr>
      <w:r>
        <w:t>20% outdoor in cars: 30km/h; 80% indoor in houses: 3km/h</w:t>
      </w:r>
    </w:p>
    <w:p w14:paraId="513A5130" w14:textId="77777777" w:rsidR="00F8117B" w:rsidRDefault="00F8117B" w:rsidP="005C4A83">
      <w:pPr>
        <w:pStyle w:val="aff0"/>
        <w:numPr>
          <w:ilvl w:val="2"/>
          <w:numId w:val="71"/>
        </w:numPr>
        <w:spacing w:after="120"/>
        <w:ind w:firstLineChars="0"/>
      </w:pPr>
      <w:r>
        <w:t>Indoor office layer:</w:t>
      </w:r>
    </w:p>
    <w:p w14:paraId="45498936" w14:textId="77777777" w:rsidR="00F8117B" w:rsidRDefault="00F8117B" w:rsidP="005C4A83">
      <w:pPr>
        <w:pStyle w:val="aff0"/>
        <w:numPr>
          <w:ilvl w:val="3"/>
          <w:numId w:val="71"/>
        </w:numPr>
        <w:spacing w:after="120"/>
        <w:ind w:firstLineChars="0"/>
      </w:pPr>
      <w:r>
        <w:t>6 users per Pico TRP for FTP traffic model model 3</w:t>
      </w:r>
    </w:p>
    <w:p w14:paraId="3121B03D" w14:textId="77777777" w:rsidR="00F8117B" w:rsidRDefault="00F8117B" w:rsidP="005C4A83">
      <w:pPr>
        <w:pStyle w:val="aff0"/>
        <w:numPr>
          <w:ilvl w:val="3"/>
          <w:numId w:val="71"/>
        </w:numPr>
        <w:spacing w:after="120"/>
        <w:ind w:firstLineChars="0"/>
      </w:pPr>
      <w:r>
        <w:t>100% indoor in houses: 3km/h</w:t>
      </w:r>
    </w:p>
    <w:tbl>
      <w:tblPr>
        <w:tblStyle w:val="afd"/>
        <w:tblW w:w="0" w:type="auto"/>
        <w:tblLook w:val="04A0" w:firstRow="1" w:lastRow="0" w:firstColumn="1" w:lastColumn="0" w:noHBand="0" w:noVBand="1"/>
      </w:tblPr>
      <w:tblGrid>
        <w:gridCol w:w="3805"/>
        <w:gridCol w:w="2796"/>
        <w:gridCol w:w="350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79.7pt;height:1in;mso-width-percent:0;mso-height-percent:0;mso-width-percent:0;mso-height-percent:0" o:ole="">
                  <v:imagedata r:id="rId35" o:title=""/>
                </v:shape>
                <o:OLEObject Type="Embed" ProgID="Visio.Drawing.15" ShapeID="_x0000_i1040" DrawAspect="Content" ObjectID="_1722787316" r:id="rId47"/>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4.65pt;height:1in;mso-width-percent:0;mso-height-percent:0;mso-width-percent:0;mso-height-percent:0" o:ole="">
                  <v:imagedata r:id="rId41" o:title=""/>
                </v:shape>
                <o:OLEObject Type="Embed" ProgID="Visio.Drawing.15" ShapeID="_x0000_i1041" DrawAspect="Content" ObjectID="_1722787317" r:id="rId48"/>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lastRenderedPageBreak/>
        <w:t>1st Round Proposals</w:t>
      </w:r>
    </w:p>
    <w:p w14:paraId="51288E1D" w14:textId="707ED73F"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0"/>
        <w:numPr>
          <w:ilvl w:val="0"/>
          <w:numId w:val="71"/>
        </w:numPr>
        <w:spacing w:after="120"/>
        <w:ind w:firstLineChars="0"/>
      </w:pPr>
      <w:r>
        <w:t xml:space="preserve">Baseline: </w:t>
      </w:r>
    </w:p>
    <w:p w14:paraId="7F6B4CD1" w14:textId="4703CD49" w:rsidR="000A2E70" w:rsidRDefault="000A2E70" w:rsidP="005C4A83">
      <w:pPr>
        <w:pStyle w:val="aff0"/>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0"/>
        <w:numPr>
          <w:ilvl w:val="1"/>
          <w:numId w:val="71"/>
        </w:numPr>
        <w:spacing w:after="120"/>
        <w:ind w:firstLineChars="0"/>
      </w:pPr>
      <w:r w:rsidRPr="004D4D5B">
        <w:t>20% outdoor in cars: 30km/h; 80% indoor in houses: 3km/h</w:t>
      </w:r>
    </w:p>
    <w:p w14:paraId="1BE0DCD5" w14:textId="4FA45596" w:rsidR="00D23C42" w:rsidRDefault="000A2E70" w:rsidP="005C4A83">
      <w:pPr>
        <w:pStyle w:val="aff0"/>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0"/>
        <w:numPr>
          <w:ilvl w:val="1"/>
          <w:numId w:val="71"/>
        </w:numPr>
        <w:spacing w:after="120"/>
        <w:ind w:firstLineChars="0"/>
      </w:pPr>
      <w:r>
        <w:t>10 users per macro TRP</w:t>
      </w:r>
    </w:p>
    <w:p w14:paraId="3C10F945" w14:textId="77777777" w:rsidR="00367488" w:rsidRPr="00367488" w:rsidRDefault="00367488" w:rsidP="005C4A83">
      <w:pPr>
        <w:pStyle w:val="aff0"/>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0"/>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0"/>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0"/>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0"/>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aff0"/>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0"/>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0"/>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0"/>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aff0"/>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0"/>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0"/>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0"/>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0"/>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0"/>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aff0"/>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0"/>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aff0"/>
              <w:widowControl/>
              <w:numPr>
                <w:ilvl w:val="0"/>
                <w:numId w:val="71"/>
              </w:numPr>
              <w:spacing w:line="240" w:lineRule="auto"/>
              <w:ind w:firstLineChars="0"/>
            </w:pPr>
            <w:r>
              <w:t>Baseline: (UE clustering)</w:t>
            </w:r>
          </w:p>
          <w:p w14:paraId="2E775A37" w14:textId="77777777" w:rsidR="0020631C" w:rsidRDefault="0020631C" w:rsidP="0020631C">
            <w:pPr>
              <w:pStyle w:val="aff0"/>
              <w:widowControl/>
              <w:numPr>
                <w:ilvl w:val="1"/>
                <w:numId w:val="71"/>
              </w:numPr>
              <w:spacing w:line="240" w:lineRule="auto"/>
              <w:ind w:firstLineChars="0"/>
            </w:pPr>
            <w:r>
              <w:t>10 users per macro TRP</w:t>
            </w:r>
          </w:p>
          <w:p w14:paraId="33CCB24B" w14:textId="77777777" w:rsidR="0020631C" w:rsidRPr="00F77549" w:rsidRDefault="0020631C" w:rsidP="0020631C">
            <w:pPr>
              <w:pStyle w:val="aff0"/>
              <w:widowControl/>
              <w:numPr>
                <w:ilvl w:val="2"/>
                <w:numId w:val="71"/>
              </w:numPr>
              <w:spacing w:line="240" w:lineRule="auto"/>
              <w:ind w:firstLineChars="0"/>
            </w:pPr>
            <w:bookmarkStart w:id="24"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aff0"/>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aff0"/>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aff0"/>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24"/>
          <w:p w14:paraId="01B06748" w14:textId="77777777" w:rsidR="0020631C" w:rsidRDefault="0020631C" w:rsidP="0020631C">
            <w:pPr>
              <w:pStyle w:val="aff0"/>
              <w:widowControl/>
              <w:numPr>
                <w:ilvl w:val="0"/>
                <w:numId w:val="71"/>
              </w:numPr>
              <w:spacing w:line="240" w:lineRule="auto"/>
              <w:ind w:firstLineChars="0"/>
            </w:pPr>
            <w:r>
              <w:t xml:space="preserve">Optional: </w:t>
            </w:r>
          </w:p>
          <w:p w14:paraId="6776F3DF" w14:textId="77777777" w:rsidR="0020631C" w:rsidRDefault="0020631C" w:rsidP="0020631C">
            <w:pPr>
              <w:pStyle w:val="aff0"/>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aff0"/>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aff0"/>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40"/>
        <w:numPr>
          <w:ilvl w:val="0"/>
          <w:numId w:val="0"/>
        </w:numPr>
        <w:rPr>
          <w:b/>
          <w:i/>
          <w:u w:val="single"/>
        </w:rPr>
      </w:pPr>
      <w:r w:rsidRPr="00935E0B">
        <w:rPr>
          <w:b/>
          <w:i/>
          <w:u w:val="single"/>
        </w:rPr>
        <w:lastRenderedPageBreak/>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0"/>
        <w:numPr>
          <w:ilvl w:val="0"/>
          <w:numId w:val="71"/>
        </w:numPr>
        <w:spacing w:after="120"/>
        <w:ind w:firstLineChars="0"/>
      </w:pPr>
      <w:r w:rsidRPr="001329BD">
        <w:t>One-sector deployment</w:t>
      </w:r>
    </w:p>
    <w:p w14:paraId="41967EC9" w14:textId="47643CAD" w:rsidR="006D195C" w:rsidRPr="001329BD" w:rsidRDefault="006D195C" w:rsidP="005C4A83">
      <w:pPr>
        <w:pStyle w:val="aff0"/>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aff0"/>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aff0"/>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0"/>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2.35pt;mso-width-percent:0;mso-height-percent:0;mso-width-percent:0;mso-height-percent:0" o:ole="">
            <v:imagedata r:id="rId31" o:title=""/>
          </v:shape>
          <o:OLEObject Type="Embed" ProgID="Visio.Drawing.15" ShapeID="_x0000_i1042" DrawAspect="Content" ObjectID="_1722787318" r:id="rId49"/>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d"/>
        <w:tblW w:w="0" w:type="auto"/>
        <w:tblLook w:val="04A0" w:firstRow="1" w:lastRow="0" w:firstColumn="1" w:lastColumn="0" w:noHBand="0" w:noVBand="1"/>
      </w:tblPr>
      <w:tblGrid>
        <w:gridCol w:w="1555"/>
        <w:gridCol w:w="8445"/>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40"/>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aff0"/>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w:t>
            </w:r>
            <w:r w:rsidRPr="001329BD">
              <w:lastRenderedPageBreak/>
              <w:t>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aff0"/>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aff0"/>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aff0"/>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rPr>
                <w:noProof/>
              </w:rPr>
              <w:object w:dxaOrig="10756" w:dyaOrig="6885" w14:anchorId="72BB739C">
                <v:shape id="_x0000_i1043" type="#_x0000_t75" alt="" style="width:411.35pt;height:262.95pt" o:ole="">
                  <v:imagedata r:id="rId50" o:title=""/>
                </v:shape>
                <o:OLEObject Type="Embed" ProgID="Visio.Drawing.15" ShapeID="_x0000_i1043" DrawAspect="Content" ObjectID="_1722787319" r:id="rId51"/>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0"/>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0"/>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4" type="#_x0000_t75" alt="" style="width:324.3pt;height:180.3pt;mso-width-percent:0;mso-height-percent:0;mso-width-percent:0;mso-height-percent:0" o:ole="">
            <v:imagedata r:id="rId33" o:title=""/>
          </v:shape>
          <o:OLEObject Type="Embed" ProgID="Visio.Drawing.15" ShapeID="_x0000_i1044" DrawAspect="Content" ObjectID="_1722787320" r:id="rId52"/>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0"/>
        <w:numPr>
          <w:ilvl w:val="0"/>
          <w:numId w:val="71"/>
        </w:numPr>
        <w:spacing w:after="120"/>
        <w:ind w:firstLineChars="0"/>
      </w:pPr>
      <w:r>
        <w:t xml:space="preserve">Indoor layer: </w:t>
      </w:r>
    </w:p>
    <w:p w14:paraId="5DAB1048" w14:textId="77777777" w:rsidR="00C53105" w:rsidRDefault="00C53105" w:rsidP="005C4A83">
      <w:pPr>
        <w:pStyle w:val="aff0"/>
        <w:numPr>
          <w:ilvl w:val="1"/>
          <w:numId w:val="71"/>
        </w:numPr>
        <w:spacing w:after="120"/>
        <w:ind w:firstLineChars="0"/>
      </w:pPr>
      <w:r>
        <w:t>One building randomly dropped per macro cell</w:t>
      </w:r>
    </w:p>
    <w:p w14:paraId="069C70C7" w14:textId="77777777" w:rsidR="00C53105" w:rsidRDefault="00C53105" w:rsidP="005C4A83">
      <w:pPr>
        <w:pStyle w:val="aff0"/>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aff0"/>
        <w:numPr>
          <w:ilvl w:val="1"/>
          <w:numId w:val="71"/>
        </w:numPr>
        <w:spacing w:after="120"/>
        <w:ind w:firstLineChars="0"/>
      </w:pPr>
      <w:r>
        <w:lastRenderedPageBreak/>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0"/>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0"/>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0"/>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aff0"/>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0"/>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aff0"/>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0"/>
        <w:numPr>
          <w:ilvl w:val="0"/>
          <w:numId w:val="161"/>
        </w:numPr>
        <w:spacing w:after="120"/>
        <w:ind w:firstLineChars="0"/>
      </w:pPr>
      <w:r>
        <w:t>Baseline: 20% Outdoor in cars: 30km/h, 80% Indoor in houses: 3km/h</w:t>
      </w:r>
    </w:p>
    <w:p w14:paraId="2EC6E010" w14:textId="77777777" w:rsidR="00662D20" w:rsidRDefault="00662D20" w:rsidP="005C4A83">
      <w:pPr>
        <w:pStyle w:val="aff0"/>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4D407A">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C822EE" w:rsidRPr="00644127" w14:paraId="6902427E" w14:textId="77777777" w:rsidTr="00C01EFB">
        <w:tc>
          <w:tcPr>
            <w:tcW w:w="1555" w:type="dxa"/>
          </w:tcPr>
          <w:p w14:paraId="5EF60BE5" w14:textId="77777777" w:rsidR="00C822EE" w:rsidRPr="00644127" w:rsidRDefault="00C822EE" w:rsidP="008F1E89">
            <w:pPr>
              <w:rPr>
                <w:rFonts w:eastAsia="Malgun Gothic"/>
                <w:bCs/>
              </w:rPr>
            </w:pPr>
          </w:p>
        </w:tc>
        <w:tc>
          <w:tcPr>
            <w:tcW w:w="8407" w:type="dxa"/>
          </w:tcPr>
          <w:p w14:paraId="20333EF0" w14:textId="77777777" w:rsidR="00C822EE" w:rsidRPr="00644127" w:rsidRDefault="00C822EE" w:rsidP="008F1E89">
            <w:pPr>
              <w:rPr>
                <w:rFonts w:eastAsia="Malgun Gothic"/>
                <w:bCs/>
              </w:rPr>
            </w:pP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 xml:space="preserve">We are generally OK with the proposal. However, it may be more practical to set the UE-to-UE </w:t>
            </w:r>
            <w:r>
              <w:rPr>
                <w:bCs/>
              </w:rPr>
              <w:lastRenderedPageBreak/>
              <w:t>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124076">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e agree with Intel &amp; Spreadtrum.</w:t>
            </w:r>
          </w:p>
        </w:tc>
      </w:tr>
      <w:tr w:rsidR="00C822EE" w:rsidRPr="00644127" w14:paraId="152F808B" w14:textId="77777777" w:rsidTr="00C01EFB">
        <w:tc>
          <w:tcPr>
            <w:tcW w:w="1555" w:type="dxa"/>
          </w:tcPr>
          <w:p w14:paraId="3D533253" w14:textId="77777777" w:rsidR="00C822EE" w:rsidRPr="00644127" w:rsidRDefault="00C822EE" w:rsidP="008F1E89">
            <w:pPr>
              <w:rPr>
                <w:rFonts w:eastAsia="Malgun Gothic"/>
                <w:bCs/>
              </w:rPr>
            </w:pPr>
          </w:p>
        </w:tc>
        <w:tc>
          <w:tcPr>
            <w:tcW w:w="8407" w:type="dxa"/>
          </w:tcPr>
          <w:p w14:paraId="3BBE78DD" w14:textId="77777777" w:rsidR="00C822EE" w:rsidRPr="00644127" w:rsidRDefault="00C822EE" w:rsidP="008F1E89">
            <w:pPr>
              <w:rPr>
                <w:rFonts w:eastAsia="Malgun Gothic"/>
                <w:bCs/>
              </w:rPr>
            </w:pPr>
          </w:p>
        </w:tc>
      </w:tr>
    </w:tbl>
    <w:p w14:paraId="216C376C" w14:textId="7D64EA25" w:rsidR="00043C89" w:rsidRDefault="00043C89">
      <w:pPr>
        <w:spacing w:after="120"/>
      </w:pPr>
    </w:p>
    <w:p w14:paraId="23777A50" w14:textId="399C260E" w:rsidR="00395C0A" w:rsidRDefault="00395C0A">
      <w:pPr>
        <w:spacing w:after="120"/>
      </w:pPr>
    </w:p>
    <w:p w14:paraId="04887D67" w14:textId="3DB945D1" w:rsidR="00395C0A" w:rsidRDefault="00395C0A" w:rsidP="00395C0A">
      <w:pPr>
        <w:pStyle w:val="3"/>
      </w:pPr>
      <w:r>
        <w:t>2nd Round Proposals</w:t>
      </w:r>
    </w:p>
    <w:p w14:paraId="0308756A" w14:textId="0C26AF60" w:rsidR="00801901" w:rsidRPr="00935E0B" w:rsidRDefault="00801901" w:rsidP="00801901">
      <w:pPr>
        <w:pStyle w:val="40"/>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aff0"/>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aff0"/>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aff0"/>
        <w:numPr>
          <w:ilvl w:val="1"/>
          <w:numId w:val="161"/>
        </w:numPr>
        <w:ind w:firstLineChars="0"/>
        <w:rPr>
          <w:color w:val="FF0000"/>
        </w:rPr>
      </w:pPr>
      <w:r w:rsidRPr="00801901">
        <w:rPr>
          <w:color w:val="FF0000"/>
        </w:rPr>
        <w:t>Indoor UEs: 3(</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1) + 1.5;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uniform(1,</w:t>
      </w:r>
      <w:r w:rsidRPr="00801901">
        <w:rPr>
          <w:rFonts w:ascii="Times" w:eastAsia="等线" w:hAnsi="Times" w:cs="Times"/>
          <w:color w:val="FF0000"/>
        </w:rPr>
        <w:t xml:space="preserve"> N</w:t>
      </w:r>
      <w:r w:rsidRPr="00801901">
        <w:rPr>
          <w:rFonts w:ascii="Times" w:eastAsia="等线" w:hAnsi="Times" w:cs="Times"/>
          <w:color w:val="FF0000"/>
          <w:vertAlign w:val="subscript"/>
        </w:rPr>
        <w:t>fl</w:t>
      </w:r>
      <w:r w:rsidRPr="00801901">
        <w:rPr>
          <w:color w:val="FF0000"/>
        </w:rPr>
        <w:t xml:space="preserve">) where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aff0"/>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panentrate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FD153C"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77777777" w:rsidR="00FD153C" w:rsidRDefault="00FD153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77777777" w:rsidR="00FD153C" w:rsidRDefault="00FD153C" w:rsidP="008F1E89">
            <w:pPr>
              <w:spacing w:line="240" w:lineRule="auto"/>
              <w:rPr>
                <w:bCs/>
              </w:rPr>
            </w:pPr>
          </w:p>
        </w:tc>
      </w:tr>
    </w:tbl>
    <w:p w14:paraId="37F0125D" w14:textId="77777777" w:rsidR="00FD153C" w:rsidRPr="007B522C"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2"/>
      </w:pPr>
      <w:r>
        <w:lastRenderedPageBreak/>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aff0"/>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lastRenderedPageBreak/>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lastRenderedPageBreak/>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0"/>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aff0"/>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0"/>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aff0"/>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 xml:space="preserve">RAN1 to agree on the same TDD configurations for performance evaluation </w:t>
            </w:r>
            <w:r w:rsidRPr="00F3346C">
              <w:lastRenderedPageBreak/>
              <w:t>of coexistence cases (Case 4) as was agreed for the non-coexistence single operator case (Case 1).</w:t>
            </w:r>
          </w:p>
        </w:tc>
      </w:tr>
    </w:tbl>
    <w:p w14:paraId="5283B77E" w14:textId="3AC8A781" w:rsidR="00B65CB7" w:rsidRDefault="00B65CB7" w:rsidP="00B65CB7">
      <w:pPr>
        <w:pStyle w:val="40"/>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af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aff0"/>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0"/>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a7"/>
              <w:spacing w:before="0" w:after="0" w:line="240" w:lineRule="auto"/>
            </w:pPr>
          </w:p>
          <w:p w14:paraId="259BBE9E" w14:textId="77777777" w:rsidR="00131BA7" w:rsidRPr="00F3346C" w:rsidRDefault="00131BA7" w:rsidP="00F3346C">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698"/>
              <w:gridCol w:w="491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352"/>
              <w:gridCol w:w="6262"/>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12"/>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12"/>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12"/>
                  </w:pPr>
                  <w:r w:rsidRPr="00F3346C">
                    <w:rPr>
                      <w:rFonts w:ascii="New York" w:hAnsi="New York"/>
                    </w:rPr>
                    <w:t>Legacy TDD</w:t>
                  </w:r>
                </w:p>
                <w:p w14:paraId="0EAD0720" w14:textId="77777777" w:rsidR="00D04947" w:rsidRPr="00F3346C" w:rsidRDefault="00D04947"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12"/>
                  </w:pPr>
                  <w:r w:rsidRPr="00F3346C">
                    <w:rPr>
                      <w:rFonts w:ascii="New York" w:hAnsi="New York"/>
                    </w:rPr>
                    <w:t>Dynamic TDD</w:t>
                  </w:r>
                </w:p>
                <w:p w14:paraId="338DC10F" w14:textId="77777777" w:rsidR="00D04947" w:rsidRPr="00F3346C" w:rsidRDefault="00D04947" w:rsidP="00096497">
                  <w:pPr>
                    <w:spacing w:line="240" w:lineRule="auto"/>
                    <w:ind w:rightChars="-244" w:right="-512"/>
                  </w:pPr>
                  <w:r w:rsidRPr="00F3346C">
                    <w:rPr>
                      <w:rFonts w:ascii="New York" w:hAnsi="New York"/>
                    </w:rPr>
                    <w:t>DDDSU (Marco)+</w:t>
                  </w:r>
                </w:p>
                <w:p w14:paraId="60343D1B" w14:textId="77777777" w:rsidR="00D04947" w:rsidRPr="00F3346C" w:rsidRDefault="00D04947" w:rsidP="00096497">
                  <w:pPr>
                    <w:spacing w:line="240" w:lineRule="auto"/>
                    <w:ind w:rightChars="-244" w:right="-512"/>
                  </w:pPr>
                  <w:r w:rsidRPr="00F3346C">
                    <w:rPr>
                      <w:rFonts w:ascii="New York" w:hAnsi="New York"/>
                    </w:rPr>
                    <w:t>DSUUU(small cell)</w:t>
                  </w:r>
                </w:p>
                <w:p w14:paraId="4F191AC9" w14:textId="77777777" w:rsidR="00D04947" w:rsidRPr="00F3346C" w:rsidRDefault="00D04947" w:rsidP="00096497">
                  <w:pPr>
                    <w:spacing w:line="240" w:lineRule="auto"/>
                    <w:ind w:rightChars="-244" w:right="-512"/>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lastRenderedPageBreak/>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lastRenderedPageBreak/>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d"/>
        <w:tblW w:w="0" w:type="auto"/>
        <w:tblLook w:val="04A0" w:firstRow="1" w:lastRow="0" w:firstColumn="1" w:lastColumn="0" w:noHBand="0" w:noVBand="1"/>
      </w:tblPr>
      <w:tblGrid>
        <w:gridCol w:w="10188"/>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lastRenderedPageBreak/>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0"/>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0"/>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aff0"/>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0"/>
        <w:numPr>
          <w:ilvl w:val="0"/>
          <w:numId w:val="71"/>
        </w:numPr>
        <w:spacing w:after="120"/>
        <w:ind w:firstLineChars="0"/>
      </w:pPr>
      <w:r>
        <w:t>X = 26</w:t>
      </w:r>
      <w:r w:rsidRPr="00130CF8">
        <w:t>%</w:t>
      </w:r>
      <w:r>
        <w:t xml:space="preserve"> [CMCC]</w:t>
      </w:r>
    </w:p>
    <w:tbl>
      <w:tblPr>
        <w:tblStyle w:val="afd"/>
        <w:tblW w:w="0" w:type="auto"/>
        <w:tblLook w:val="04A0" w:firstRow="1" w:lastRow="0" w:firstColumn="1" w:lastColumn="0" w:noHBand="0" w:noVBand="1"/>
      </w:tblPr>
      <w:tblGrid>
        <w:gridCol w:w="1424"/>
        <w:gridCol w:w="836"/>
        <w:gridCol w:w="1635"/>
        <w:gridCol w:w="1006"/>
        <w:gridCol w:w="1007"/>
        <w:gridCol w:w="1117"/>
        <w:gridCol w:w="1972"/>
        <w:gridCol w:w="1191"/>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d"/>
        <w:tblW w:w="0" w:type="auto"/>
        <w:tblLook w:val="04A0" w:firstRow="1" w:lastRow="0" w:firstColumn="1" w:lastColumn="0" w:noHBand="0" w:noVBand="1"/>
      </w:tblPr>
      <w:tblGrid>
        <w:gridCol w:w="10188"/>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aff0"/>
              <w:widowControl/>
              <w:numPr>
                <w:ilvl w:val="0"/>
                <w:numId w:val="150"/>
              </w:numPr>
              <w:autoSpaceDE/>
              <w:autoSpaceDN/>
              <w:adjustRightInd/>
              <w:ind w:firstLineChars="0"/>
            </w:pPr>
            <w:r w:rsidRPr="000D5083">
              <w:lastRenderedPageBreak/>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rPr>
          <w:noProof/>
        </w:rPr>
        <w:object w:dxaOrig="5295" w:dyaOrig="2340" w14:anchorId="7E312655">
          <v:shape id="_x0000_i1045" type="#_x0000_t75" alt="" style="width:210.35pt;height:92.65pt;mso-width-percent:0;mso-height-percent:0;mso-width-percent:0;mso-height-percent:0" o:ole="">
            <v:imagedata r:id="rId53" o:title=""/>
          </v:shape>
          <o:OLEObject Type="Embed" ProgID="Visio.Drawing.15" ShapeID="_x0000_i1045" DrawAspect="Content" ObjectID="_1722787321" r:id="rId54"/>
        </w:object>
      </w:r>
      <w:r w:rsidR="000E31FF" w:rsidRPr="00DC5615">
        <w:t xml:space="preserve"> </w:t>
      </w:r>
      <w:r w:rsidR="000E31FF">
        <w:t xml:space="preserve"> </w:t>
      </w:r>
      <w:r>
        <w:rPr>
          <w:noProof/>
        </w:rPr>
        <w:object w:dxaOrig="5220" w:dyaOrig="2370" w14:anchorId="366E87AE">
          <v:shape id="_x0000_i1046" type="#_x0000_t75" alt="" style="width:211pt;height:92.65pt;mso-width-percent:0;mso-height-percent:0;mso-width-percent:0;mso-height-percent:0" o:ole="">
            <v:imagedata r:id="rId55" o:title=""/>
          </v:shape>
          <o:OLEObject Type="Embed" ProgID="Visio.Drawing.15" ShapeID="_x0000_i1046" DrawAspect="Content" ObjectID="_1722787322" r:id="rId56"/>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0"/>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0"/>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0"/>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0"/>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0"/>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0"/>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0"/>
        <w:numPr>
          <w:ilvl w:val="0"/>
          <w:numId w:val="71"/>
        </w:numPr>
        <w:ind w:firstLineChars="0"/>
      </w:pPr>
      <w:r>
        <w:t xml:space="preserve">Alt 1/2/4: </w:t>
      </w:r>
    </w:p>
    <w:p w14:paraId="01AC396B" w14:textId="77777777" w:rsidR="00316F1E" w:rsidRDefault="00316F1E" w:rsidP="005C4A83">
      <w:pPr>
        <w:pStyle w:val="aff0"/>
        <w:numPr>
          <w:ilvl w:val="1"/>
          <w:numId w:val="71"/>
        </w:numPr>
        <w:ind w:firstLineChars="0"/>
      </w:pPr>
      <w:r>
        <w:t>For FR1 with 100MHz channel bandwidth and 30kHz SCS (273 PRB)</w:t>
      </w:r>
    </w:p>
    <w:p w14:paraId="47236C67" w14:textId="0C06334A" w:rsidR="00316F1E" w:rsidRDefault="00316F1E" w:rsidP="005C4A83">
      <w:pPr>
        <w:pStyle w:val="aff0"/>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0"/>
        <w:numPr>
          <w:ilvl w:val="1"/>
          <w:numId w:val="71"/>
        </w:numPr>
        <w:ind w:firstLineChars="0"/>
      </w:pPr>
      <w:r>
        <w:t>For FR2-1 with 200MHz channel bandwidth and 60kHz SCS (264 PRB)</w:t>
      </w:r>
    </w:p>
    <w:p w14:paraId="2C8CC541" w14:textId="2E2F5DD7"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0"/>
        <w:numPr>
          <w:ilvl w:val="0"/>
          <w:numId w:val="71"/>
        </w:numPr>
        <w:ind w:firstLineChars="0"/>
      </w:pPr>
      <w:r>
        <w:t>Alt 3:</w:t>
      </w:r>
    </w:p>
    <w:p w14:paraId="71272606" w14:textId="77777777" w:rsidR="00316F1E" w:rsidRDefault="00316F1E" w:rsidP="005C4A83">
      <w:pPr>
        <w:pStyle w:val="aff0"/>
        <w:numPr>
          <w:ilvl w:val="1"/>
          <w:numId w:val="71"/>
        </w:numPr>
        <w:ind w:firstLineChars="0"/>
      </w:pPr>
      <w:r>
        <w:t>For FR1 with 100MHz channel bandwidth and 30kHz SCS (273 PRB)</w:t>
      </w:r>
    </w:p>
    <w:p w14:paraId="05EA9810" w14:textId="6826DF48"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0"/>
        <w:numPr>
          <w:ilvl w:val="1"/>
          <w:numId w:val="71"/>
        </w:numPr>
        <w:ind w:firstLineChars="0"/>
      </w:pPr>
      <w:r>
        <w:t>For FR2-1 with 200MHz channel bandwidth and 60kHz SCS (264 PRB)</w:t>
      </w:r>
    </w:p>
    <w:p w14:paraId="250D4EC3" w14:textId="2982AF6A"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0"/>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d"/>
        <w:tblW w:w="0" w:type="auto"/>
        <w:tblLook w:val="04A0" w:firstRow="1" w:lastRow="0" w:firstColumn="1" w:lastColumn="0" w:noHBand="0" w:noVBand="1"/>
      </w:tblPr>
      <w:tblGrid>
        <w:gridCol w:w="969"/>
        <w:gridCol w:w="749"/>
        <w:gridCol w:w="1481"/>
        <w:gridCol w:w="1474"/>
        <w:gridCol w:w="1464"/>
        <w:gridCol w:w="1632"/>
        <w:gridCol w:w="1183"/>
        <w:gridCol w:w="1236"/>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lastRenderedPageBreak/>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309CDC64"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0"/>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0"/>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0"/>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822EE" w:rsidRPr="000452C7" w14:paraId="17671DE7" w14:textId="77777777" w:rsidTr="00176C13">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C822EE" w:rsidRPr="000452C7" w14:paraId="506A6FD3" w14:textId="77777777" w:rsidTr="00C01EFB">
        <w:tc>
          <w:tcPr>
            <w:tcW w:w="1555" w:type="dxa"/>
          </w:tcPr>
          <w:p w14:paraId="7BAFB1E2" w14:textId="77777777" w:rsidR="00C822EE" w:rsidRDefault="00C822EE" w:rsidP="008F1E89">
            <w:pPr>
              <w:rPr>
                <w:rFonts w:eastAsia="Malgun Gothic"/>
                <w:bCs/>
                <w:color w:val="000000" w:themeColor="text1"/>
              </w:rPr>
            </w:pPr>
          </w:p>
        </w:tc>
        <w:tc>
          <w:tcPr>
            <w:tcW w:w="8407" w:type="dxa"/>
          </w:tcPr>
          <w:p w14:paraId="1E4822C4" w14:textId="77777777" w:rsidR="00C822EE" w:rsidRDefault="00C822EE" w:rsidP="008F1E89">
            <w:pPr>
              <w:rPr>
                <w:rFonts w:eastAsia="Malgun Gothic"/>
                <w:bCs/>
                <w:color w:val="000000" w:themeColor="text1"/>
              </w:rPr>
            </w:pP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0"/>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0"/>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0"/>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0"/>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0"/>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aff0"/>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0"/>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bl>
    <w:p w14:paraId="67BF47D4" w14:textId="77777777" w:rsidR="00865374" w:rsidRPr="00C01EFB" w:rsidRDefault="00865374" w:rsidP="00865374">
      <w:pPr>
        <w:spacing w:after="120"/>
      </w:pPr>
    </w:p>
    <w:p w14:paraId="1AB6CB05" w14:textId="77777777" w:rsidR="00905B13" w:rsidRDefault="00905B13" w:rsidP="00905B13">
      <w:pPr>
        <w:pStyle w:val="3"/>
      </w:pPr>
      <w:r>
        <w:t>2nd Round Proposals</w:t>
      </w:r>
    </w:p>
    <w:p w14:paraId="39FB306A" w14:textId="31A3A230" w:rsidR="006645B9" w:rsidRDefault="006645B9">
      <w:pPr>
        <w:spacing w:after="120"/>
      </w:pPr>
    </w:p>
    <w:p w14:paraId="0CE85694" w14:textId="39662037" w:rsidR="00905B13" w:rsidRPr="00C271F2" w:rsidRDefault="00905B13" w:rsidP="00905B13">
      <w:pPr>
        <w:pStyle w:val="40"/>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aff0"/>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bl>
    <w:p w14:paraId="74DA695F" w14:textId="77777777" w:rsidR="00905B13" w:rsidRPr="007B522C"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0"/>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0"/>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0"/>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0"/>
              <w:widowControl/>
              <w:numPr>
                <w:ilvl w:val="1"/>
                <w:numId w:val="22"/>
              </w:numPr>
              <w:spacing w:line="240" w:lineRule="auto"/>
              <w:ind w:left="840" w:firstLineChars="0" w:hanging="420"/>
              <w:rPr>
                <w:bCs/>
                <w:i/>
              </w:rPr>
            </w:pPr>
            <w:r w:rsidRPr="00F3346C">
              <w:rPr>
                <w:i/>
              </w:rPr>
              <w:lastRenderedPageBreak/>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7"/>
              <w:spacing w:before="0" w:after="0" w:line="240" w:lineRule="auto"/>
              <w:rPr>
                <w:b w:val="0"/>
              </w:rPr>
            </w:pPr>
            <w:bookmarkStart w:id="25" w:name="_Ref109836254"/>
            <w:r w:rsidRPr="00F3346C">
              <w:t xml:space="preserve">Table </w:t>
            </w:r>
            <w:bookmarkEnd w:id="25"/>
            <w:r w:rsidRPr="00F3346C">
              <w:rPr>
                <w:b w:val="0"/>
              </w:rPr>
              <w:t>4</w:t>
            </w:r>
            <w:r w:rsidRPr="00F3346C">
              <w:t xml:space="preserve">  Traffic model for SBFD and dynamic/flexible TDD evaluation.</w:t>
            </w:r>
          </w:p>
          <w:tbl>
            <w:tblPr>
              <w:tblStyle w:val="afd"/>
              <w:tblW w:w="0" w:type="auto"/>
              <w:tblLook w:val="0420" w:firstRow="1" w:lastRow="0" w:firstColumn="0" w:lastColumn="0" w:noHBand="0" w:noVBand="1"/>
            </w:tblPr>
            <w:tblGrid>
              <w:gridCol w:w="1290"/>
              <w:gridCol w:w="1716"/>
              <w:gridCol w:w="1713"/>
              <w:gridCol w:w="1694"/>
              <w:gridCol w:w="169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(20%-25%), Medium </w:t>
                  </w:r>
                  <w:r w:rsidRPr="00F3346C">
                    <w:lastRenderedPageBreak/>
                    <w:t>(40%-50%), High (60%-80%)</w:t>
                  </w:r>
                </w:p>
                <w:p w14:paraId="7A9733D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6610C58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0"/>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0"/>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0"/>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874"/>
              <w:gridCol w:w="523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lastRenderedPageBreak/>
                    <w:t xml:space="preserve">{DDDSU}, where S=[12D:2G:0U], </w:t>
                  </w:r>
                </w:p>
                <w:p w14:paraId="2915246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0"/>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0"/>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389"/>
              <w:gridCol w:w="6720"/>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12"/>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12"/>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12"/>
                  </w:pPr>
                  <w:r w:rsidRPr="00F3346C">
                    <w:rPr>
                      <w:rFonts w:ascii="New York" w:hAnsi="New York"/>
                    </w:rPr>
                    <w:t>Legacy TDD</w:t>
                  </w:r>
                </w:p>
                <w:p w14:paraId="51CB5BC6" w14:textId="77777777" w:rsidR="00D71E0E" w:rsidRPr="00F3346C" w:rsidRDefault="00D71E0E"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12"/>
                  </w:pPr>
                  <w:r w:rsidRPr="00F3346C">
                    <w:rPr>
                      <w:rFonts w:ascii="New York" w:hAnsi="New York"/>
                    </w:rPr>
                    <w:t>Dynamic TDD</w:t>
                  </w:r>
                </w:p>
                <w:p w14:paraId="684A0960" w14:textId="77777777" w:rsidR="00D71E0E" w:rsidRPr="00F3346C" w:rsidRDefault="00D71E0E" w:rsidP="00096497">
                  <w:pPr>
                    <w:spacing w:line="240" w:lineRule="auto"/>
                    <w:ind w:rightChars="-244" w:right="-512"/>
                  </w:pPr>
                  <w:r w:rsidRPr="00F3346C">
                    <w:rPr>
                      <w:rFonts w:ascii="New York" w:hAnsi="New York"/>
                    </w:rPr>
                    <w:t>DDDSU (Marco)+</w:t>
                  </w:r>
                </w:p>
                <w:p w14:paraId="7B569724" w14:textId="77777777" w:rsidR="00D71E0E" w:rsidRPr="00F3346C" w:rsidRDefault="00D71E0E" w:rsidP="00096497">
                  <w:pPr>
                    <w:spacing w:line="240" w:lineRule="auto"/>
                    <w:ind w:rightChars="-244" w:right="-512"/>
                  </w:pPr>
                  <w:r w:rsidRPr="00F3346C">
                    <w:rPr>
                      <w:rFonts w:ascii="New York" w:hAnsi="New York"/>
                    </w:rPr>
                    <w:t>DSUUU(small cell)</w:t>
                  </w:r>
                </w:p>
                <w:p w14:paraId="43F1362A" w14:textId="77777777" w:rsidR="00D71E0E" w:rsidRPr="00F3346C" w:rsidRDefault="00D71E0E" w:rsidP="00096497">
                  <w:pPr>
                    <w:spacing w:line="240" w:lineRule="auto"/>
                    <w:ind w:rightChars="-244" w:right="-512"/>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10"/>
                  </w:pPr>
                  <w:r w:rsidRPr="00F3346C">
                    <w:rPr>
                      <w:rFonts w:ascii="New York" w:hAnsi="New York"/>
                    </w:rPr>
                    <w:lastRenderedPageBreak/>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7"/>
              <w:keepNext/>
              <w:spacing w:before="0" w:after="0" w:line="240" w:lineRule="auto"/>
              <w:jc w:val="center"/>
            </w:pPr>
            <w:bookmarkStart w:id="26" w:name="_Ref102058906"/>
            <w:bookmarkStart w:id="27" w:name="_Ref54384991"/>
            <w:r w:rsidRPr="00F3346C">
              <w:t xml:space="preserve">Table </w:t>
            </w:r>
            <w:fldSimple w:instr=" SEQ Table \* ARABIC ">
              <w:r w:rsidRPr="00F3346C">
                <w:rPr>
                  <w:noProof/>
                </w:rPr>
                <w:t>1</w:t>
              </w:r>
            </w:fldSimple>
            <w:bookmarkEnd w:id="26"/>
            <w:bookmarkEnd w:id="27"/>
            <w:r w:rsidRPr="00F3346C">
              <w:t>. Traffic configuration for evaluation of NR duplex enhancement</w:t>
            </w:r>
          </w:p>
          <w:tbl>
            <w:tblPr>
              <w:tblStyle w:val="afd"/>
              <w:tblW w:w="0" w:type="auto"/>
              <w:tblLook w:val="04A0" w:firstRow="1" w:lastRow="0" w:firstColumn="1" w:lastColumn="0" w:noHBand="0" w:noVBand="1"/>
            </w:tblPr>
            <w:tblGrid>
              <w:gridCol w:w="1378"/>
              <w:gridCol w:w="1667"/>
              <w:gridCol w:w="1514"/>
              <w:gridCol w:w="1950"/>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lastRenderedPageBreak/>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8" w:name="_Ref110242238"/>
            <w:r w:rsidRPr="00F3346C">
              <w:rPr>
                <w:b/>
                <w:bCs/>
              </w:rPr>
              <w:t xml:space="preserve">Table </w:t>
            </w:r>
            <w:bookmarkEnd w:id="28"/>
            <w:r w:rsidRPr="00F3346C">
              <w:rPr>
                <w:b/>
                <w:bCs/>
              </w:rPr>
              <w:t>6</w:t>
            </w:r>
            <w:r w:rsidRPr="00F3346C">
              <w:rPr>
                <w:bCs/>
              </w:rPr>
              <w:t>:</w:t>
            </w:r>
            <w:r w:rsidRPr="00F3346C">
              <w:rPr>
                <w:b/>
                <w:bCs/>
              </w:rPr>
              <w:t xml:space="preserve"> Traffic model parameters</w:t>
            </w:r>
          </w:p>
          <w:tbl>
            <w:tblPr>
              <w:tblStyle w:val="af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0"/>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0"/>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0"/>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0"/>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lastRenderedPageBreak/>
        <w:t>1st Round Proposals</w:t>
      </w:r>
    </w:p>
    <w:p w14:paraId="2EAE8766" w14:textId="3F095C39"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45"/>
        <w:gridCol w:w="1304"/>
        <w:gridCol w:w="1161"/>
        <w:gridCol w:w="1302"/>
        <w:gridCol w:w="1306"/>
        <w:gridCol w:w="3670"/>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0"/>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w:t>
            </w:r>
            <w:r>
              <w:rPr>
                <w:bCs/>
              </w:rPr>
              <w:lastRenderedPageBreak/>
              <w:t xml:space="preserve">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3"/>
      </w:pPr>
      <w:r>
        <w:t>2nd Round Proposals</w:t>
      </w:r>
    </w:p>
    <w:p w14:paraId="0C7C9AF1" w14:textId="23F7AFA9" w:rsidR="00920515" w:rsidRPr="00A86E08" w:rsidRDefault="00920515" w:rsidP="00920515">
      <w:pPr>
        <w:pStyle w:val="40"/>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45"/>
        <w:gridCol w:w="1304"/>
        <w:gridCol w:w="1161"/>
        <w:gridCol w:w="1302"/>
        <w:gridCol w:w="1306"/>
        <w:gridCol w:w="3670"/>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aff0"/>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aff0"/>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aff0"/>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aff0"/>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 xml:space="preserve">DL Traffic load: low DL RU (20%-25%), medium DL RU (40%-50%), </w:t>
            </w:r>
            <w:r w:rsidRPr="00E7051C">
              <w:rPr>
                <w:iCs/>
              </w:rPr>
              <w:lastRenderedPageBreak/>
              <w:t>and high DL RU (60%-80%).</w:t>
            </w:r>
          </w:p>
          <w:p w14:paraId="201F9893"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77777777" w:rsidR="00E77E4C" w:rsidRDefault="00E77E4C" w:rsidP="008F1E89">
            <w:pPr>
              <w:spacing w:line="240" w:lineRule="auto"/>
              <w:rPr>
                <w:bCs/>
              </w:rPr>
            </w:pP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7777777" w:rsidR="00E77E4C" w:rsidRDefault="00E77E4C" w:rsidP="008F1E89">
            <w:pPr>
              <w:spacing w:line="240" w:lineRule="auto"/>
              <w:rPr>
                <w:bCs/>
              </w:rPr>
            </w:pPr>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d"/>
        <w:tblW w:w="0" w:type="auto"/>
        <w:tblLook w:val="04A0" w:firstRow="1" w:lastRow="0" w:firstColumn="1" w:lastColumn="0" w:noHBand="0" w:noVBand="1"/>
      </w:tblPr>
      <w:tblGrid>
        <w:gridCol w:w="1001"/>
        <w:gridCol w:w="9187"/>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56452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56452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56452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56452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56452D"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56452D"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56452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56452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7" type="#_x0000_t75" alt="" style="width:257.3pt;height:236.65pt;mso-width-percent:0;mso-height-percent:0;mso-width-percent:0;mso-height-percent:0" o:ole="">
                  <v:imagedata r:id="rId58" o:title=""/>
                </v:shape>
                <o:OLEObject Type="Embed" ProgID="Visio.Drawing.15" ShapeID="_x0000_i1047" DrawAspect="Content" ObjectID="_1722787323" r:id="rId59"/>
              </w:object>
            </w:r>
          </w:p>
          <w:p w14:paraId="16130CA1" w14:textId="4A780896" w:rsidR="00287DCF" w:rsidRPr="00E344A1" w:rsidRDefault="00287DCF" w:rsidP="00E344A1">
            <w:pPr>
              <w:pStyle w:val="a7"/>
              <w:spacing w:before="0" w:after="0" w:line="240" w:lineRule="auto"/>
              <w:jc w:val="center"/>
            </w:pPr>
            <w:bookmarkStart w:id="29" w:name="_Ref109836888"/>
            <w:r w:rsidRPr="00E344A1">
              <w:t xml:space="preserve">Figure </w:t>
            </w:r>
            <w:bookmarkEnd w:id="29"/>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0" w:name="_Ref109852806"/>
            <w:r w:rsidRPr="00E344A1">
              <w:rPr>
                <w:b/>
              </w:rPr>
              <w:t xml:space="preserve">Table </w:t>
            </w:r>
            <w:bookmarkEnd w:id="30"/>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afd"/>
              <w:tblW w:w="0" w:type="auto"/>
              <w:tblLook w:val="0020" w:firstRow="1" w:lastRow="0" w:firstColumn="0" w:lastColumn="0" w:noHBand="0" w:noVBand="0"/>
            </w:tblPr>
            <w:tblGrid>
              <w:gridCol w:w="1191"/>
              <w:gridCol w:w="537"/>
              <w:gridCol w:w="2751"/>
              <w:gridCol w:w="2241"/>
              <w:gridCol w:w="2241"/>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1"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1"/>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2"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2"/>
                </w:p>
              </w:tc>
              <w:tc>
                <w:tcPr>
                  <w:tcW w:w="2712" w:type="dxa"/>
                  <w:vAlign w:val="center"/>
                  <w:hideMark/>
                </w:tcPr>
                <w:p w14:paraId="35DFBB77"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3"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3"/>
                </w:p>
              </w:tc>
              <w:tc>
                <w:tcPr>
                  <w:tcW w:w="2712" w:type="dxa"/>
                  <w:vAlign w:val="center"/>
                  <w:hideMark/>
                </w:tcPr>
                <w:p w14:paraId="6547A934"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4" w:name="_Hlk110539192"/>
              <w:tc>
                <w:tcPr>
                  <w:tcW w:w="8137" w:type="dxa"/>
                  <w:gridSpan w:val="3"/>
                  <w:vAlign w:val="center"/>
                  <w:hideMark/>
                </w:tcPr>
                <w:p w14:paraId="1D24C95C"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4"/>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w:t>
                  </w:r>
                  <w:r w:rsidRPr="00E344A1">
                    <w:rPr>
                      <w:b/>
                      <w:bCs/>
                    </w:rPr>
                    <w:lastRenderedPageBreak/>
                    <w:t>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lastRenderedPageBreak/>
                    <w:t>FR1</w:t>
                  </w:r>
                </w:p>
              </w:tc>
              <w:tc>
                <w:tcPr>
                  <w:tcW w:w="2900" w:type="dxa"/>
                  <w:vAlign w:val="center"/>
                  <w:hideMark/>
                </w:tcPr>
                <w:p w14:paraId="7FDAF791"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56452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56452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8" type="#_x0000_t75" alt="" style="width:164.65pt;height:1in;mso-width-percent:0;mso-height-percent:0;mso-width-percent:0;mso-height-percent:0" o:ole="">
                  <v:imagedata r:id="rId60" o:title=""/>
                </v:shape>
                <o:OLEObject Type="Embed" ProgID="Visio.Drawing.15" ShapeID="_x0000_i1048" DrawAspect="Content" ObjectID="_1722787324" r:id="rId61"/>
              </w:object>
            </w:r>
            <w:r w:rsidR="008415DD" w:rsidRPr="00E344A1">
              <w:t xml:space="preserve">  </w:t>
            </w:r>
            <w:r w:rsidRPr="00E344A1">
              <w:rPr>
                <w:noProof/>
              </w:rPr>
              <w:object w:dxaOrig="9240" w:dyaOrig="4681" w14:anchorId="4AC57F43">
                <v:shape id="_x0000_i1049" type="#_x0000_t75" alt="" style="width:149pt;height:77pt;mso-width-percent:0;mso-height-percent:0;mso-width-percent:0;mso-height-percent:0" o:ole="">
                  <v:imagedata r:id="rId62" o:title=""/>
                </v:shape>
                <o:OLEObject Type="Embed" ProgID="Visio.Drawing.15" ShapeID="_x0000_i1049" DrawAspect="Content" ObjectID="_1722787325" r:id="rId63"/>
              </w:object>
            </w:r>
            <w:r w:rsidR="008415DD" w:rsidRPr="00E344A1">
              <w:t xml:space="preserve">  </w:t>
            </w:r>
            <w:r w:rsidRPr="00E344A1">
              <w:rPr>
                <w:noProof/>
              </w:rPr>
              <w:object w:dxaOrig="9240" w:dyaOrig="4681" w14:anchorId="60BDE504">
                <v:shape id="_x0000_i1050" type="#_x0000_t75" alt="" style="width:2in;height:1in;mso-width-percent:0;mso-height-percent:0;mso-width-percent:0;mso-height-percent:0" o:ole="">
                  <v:imagedata r:id="rId64" o:title=""/>
                </v:shape>
                <o:OLEObject Type="Embed" ProgID="Visio.Drawing.15" ShapeID="_x0000_i1050" DrawAspect="Content" ObjectID="_1722787326" r:id="rId65"/>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1" type="#_x0000_t75" alt="" style="width:2in;height:1in;mso-width-percent:0;mso-height-percent:0;mso-width-percent:0;mso-height-percent:0" o:ole="">
                  <v:imagedata r:id="rId66" o:title=""/>
                </v:shape>
                <o:OLEObject Type="Embed" ProgID="Visio.Drawing.15" ShapeID="_x0000_i1051" DrawAspect="Content" ObjectID="_1722787327" r:id="rId67"/>
              </w:object>
            </w:r>
            <w:r w:rsidR="008415DD" w:rsidRPr="00E344A1">
              <w:t xml:space="preserve">  </w:t>
            </w:r>
            <w:r w:rsidRPr="00E344A1">
              <w:rPr>
                <w:noProof/>
              </w:rPr>
              <w:object w:dxaOrig="9240" w:dyaOrig="4681" w14:anchorId="2AB9EA18">
                <v:shape id="_x0000_i1052" type="#_x0000_t75" alt="" style="width:149pt;height:77pt;mso-width-percent:0;mso-height-percent:0;mso-width-percent:0;mso-height-percent:0" o:ole="">
                  <v:imagedata r:id="rId68" o:title=""/>
                </v:shape>
                <o:OLEObject Type="Embed" ProgID="Visio.Drawing.15" ShapeID="_x0000_i1052" DrawAspect="Content" ObjectID="_1722787328" r:id="rId69"/>
              </w:object>
            </w:r>
            <w:r w:rsidR="008415DD" w:rsidRPr="00E344A1">
              <w:t xml:space="preserve">  </w:t>
            </w:r>
            <w:r w:rsidRPr="00E344A1">
              <w:rPr>
                <w:noProof/>
              </w:rPr>
              <w:object w:dxaOrig="9240" w:dyaOrig="4681" w14:anchorId="51073DF2">
                <v:shape id="_x0000_i1053" type="#_x0000_t75" alt="" style="width:164.65pt;height:77pt;mso-width-percent:0;mso-height-percent:0;mso-width-percent:0;mso-height-percent:0" o:ole="">
                  <v:imagedata r:id="rId70" o:title=""/>
                </v:shape>
                <o:OLEObject Type="Embed" ProgID="Visio.Drawing.15" ShapeID="_x0000_i1053" DrawAspect="Content" ObjectID="_1722787329" r:id="rId71"/>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7"/>
              <w:spacing w:before="0" w:after="0" w:line="240" w:lineRule="auto"/>
              <w:jc w:val="center"/>
            </w:pPr>
            <w:bookmarkStart w:id="35" w:name="_Ref109847686"/>
            <w:r w:rsidRPr="00E344A1">
              <w:t xml:space="preserve">Figure </w:t>
            </w:r>
            <w:fldSimple w:instr=" SEQ Figure \* ARABIC ">
              <w:r w:rsidRPr="00E344A1">
                <w:rPr>
                  <w:noProof/>
                </w:rPr>
                <w:t>10</w:t>
              </w:r>
            </w:fldSimple>
            <w:bookmarkEnd w:id="35"/>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lastRenderedPageBreak/>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aff0"/>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aff0"/>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aff0"/>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0"/>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0"/>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0"/>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aff0"/>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0"/>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aff0"/>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w:t>
            </w:r>
            <w:r w:rsidRPr="00E344A1">
              <w:rPr>
                <w:i/>
              </w:rPr>
              <w:lastRenderedPageBreak/>
              <w:t xml:space="preserve">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0"/>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0"/>
              <w:spacing w:line="240" w:lineRule="auto"/>
              <w:ind w:firstLineChars="0" w:firstLine="0"/>
              <w:jc w:val="center"/>
            </w:pPr>
            <w:r w:rsidRPr="00E344A1">
              <w:rPr>
                <w:noProof/>
              </w:rPr>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0"/>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d"/>
              <w:tblW w:w="0" w:type="auto"/>
              <w:tblLook w:val="04A0" w:firstRow="1" w:lastRow="0" w:firstColumn="1" w:lastColumn="0" w:noHBand="0" w:noVBand="1"/>
            </w:tblPr>
            <w:tblGrid>
              <w:gridCol w:w="8961"/>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0"/>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0"/>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d"/>
              <w:tblW w:w="0" w:type="auto"/>
              <w:tblLook w:val="04A0" w:firstRow="1" w:lastRow="0" w:firstColumn="1" w:lastColumn="0" w:noHBand="0" w:noVBand="1"/>
            </w:tblPr>
            <w:tblGrid>
              <w:gridCol w:w="1920"/>
              <w:gridCol w:w="7041"/>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lastRenderedPageBreak/>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4" type="#_x0000_t75" alt="" style="width:308.65pt;height:184.7pt;mso-width-percent:0;mso-height-percent:0;mso-width-percent:0;mso-height-percent:0" o:ole="">
                  <v:imagedata r:id="rId78" o:title="" croptop="2886f" cropbottom="6526f"/>
                </v:shape>
                <o:OLEObject Type="Embed" ProgID="Visio.Drawing.15" ShapeID="_x0000_i1054" DrawAspect="Content" ObjectID="_1722787330" r:id="rId79"/>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 xml:space="preserve">based on the submitted </w:t>
      </w:r>
      <w:r w:rsidRPr="00020130">
        <w:lastRenderedPageBreak/>
        <w:t>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258CC561"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0"/>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56452D"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56452D"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56452D"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56452D"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0"/>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56452D"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56452D"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pic:cNvPr>
                    <pic:cNvPicPr>
                      <a:picLocks noChangeAspect="1"/>
                    </pic:cNvPicPr>
                  </pic:nvPicPr>
                  <pic:blipFill rotWithShape="1">
                    <a:blip r:embed="rId80"/>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0"/>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0"/>
        <w:numPr>
          <w:ilvl w:val="1"/>
          <w:numId w:val="71"/>
        </w:numPr>
        <w:ind w:firstLineChars="0"/>
      </w:pPr>
      <w:r>
        <w:t>Method</w:t>
      </w:r>
      <w:r w:rsidRPr="00005C58">
        <w:t xml:space="preserve"> 1: </w:t>
      </w:r>
    </w:p>
    <w:p w14:paraId="5C659ACE" w14:textId="77777777" w:rsidR="00712F86" w:rsidRDefault="00712F86" w:rsidP="005C4A83">
      <w:pPr>
        <w:pStyle w:val="aff0"/>
        <w:numPr>
          <w:ilvl w:val="2"/>
          <w:numId w:val="71"/>
        </w:numPr>
        <w:ind w:firstLineChars="0"/>
      </w:pPr>
      <w:r>
        <w:t xml:space="preserve">In DL slots, L⁄2 antenna elements on panel group#1 are connected to K⁄2 Tx chains in TxRU group#1, and L⁄2 antenna elements on panel group#2 are connected to K⁄2 Tx chains in TxRU </w:t>
      </w:r>
      <w:r>
        <w:lastRenderedPageBreak/>
        <w:t>group#2.</w:t>
      </w:r>
    </w:p>
    <w:p w14:paraId="40F0B278" w14:textId="77777777" w:rsidR="00712F86" w:rsidRDefault="00712F86" w:rsidP="005C4A83">
      <w:pPr>
        <w:pStyle w:val="aff0"/>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0"/>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0"/>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0"/>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w:lastRenderedPageBreak/>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0"/>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0"/>
        <w:numPr>
          <w:ilvl w:val="2"/>
          <w:numId w:val="71"/>
        </w:numPr>
        <w:ind w:firstLineChars="0"/>
      </w:pPr>
      <w:r>
        <w:t>In DL slots, L⁄2 antenna elements on panel group#1 are connected to K⁄2 Tx chains.</w:t>
      </w:r>
    </w:p>
    <w:p w14:paraId="03D20E30" w14:textId="191C71A9" w:rsidR="00097FAE" w:rsidRDefault="00097FAE" w:rsidP="005C4A83">
      <w:pPr>
        <w:pStyle w:val="aff0"/>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0"/>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0"/>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0"/>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aff0"/>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w:t>
            </w:r>
            <w:r w:rsidR="001645D4">
              <w:lastRenderedPageBreak/>
              <w:t>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40"/>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0"/>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0"/>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778"/>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5" type="#_x0000_t75" alt="" style="width:278pt;height:46.35pt;mso-width-percent:0;mso-height-percent:0;mso-width-percent:0;mso-height-percent:0" o:ole="">
                  <v:imagedata r:id="rId87" o:title=""/>
                </v:shape>
                <o:OLEObject Type="Embed" ProgID="Equation.3" ShapeID="_x0000_i1055" DrawAspect="Content" ObjectID="_1722787331" r:id="rId88"/>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6" type="#_x0000_t75" alt="" style="width:241.65pt;height:40.7pt;mso-width-percent:0;mso-height-percent:0;mso-width-percent:0;mso-height-percent:0" o:ole="">
                  <v:imagedata r:id="rId89" o:title=""/>
                </v:shape>
                <o:OLEObject Type="Embed" ProgID="Equation.3" ShapeID="_x0000_i1056" DrawAspect="Content" ObjectID="_1722787332" r:id="rId90"/>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7" type="#_x0000_t75" alt="" style="width:206pt;height:15.65pt;mso-width-percent:0;mso-height-percent:0;mso-width-percent:0;mso-height-percent:0" o:ole="">
                  <v:imagedata r:id="rId91" o:title=""/>
                </v:shape>
                <o:OLEObject Type="Embed" ProgID="Equation.3" ShapeID="_x0000_i1057" DrawAspect="Content" ObjectID="_1722787333" r:id="rId92"/>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778"/>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8" type="#_x0000_t75" alt="" style="width:278pt;height:46.35pt;mso-width-percent:0;mso-height-percent:0;mso-width-percent:0;mso-height-percent:0" o:ole="">
                  <v:imagedata r:id="rId93" o:title=""/>
                </v:shape>
                <o:OLEObject Type="Embed" ProgID="Equation.3" ShapeID="_x0000_i1058" DrawAspect="Content" ObjectID="_1722787334" r:id="rId94"/>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9" type="#_x0000_t75" alt="" style="width:241.65pt;height:40.7pt;mso-width-percent:0;mso-height-percent:0;mso-width-percent:0;mso-height-percent:0" o:ole="">
                  <v:imagedata r:id="rId95" o:title=""/>
                </v:shape>
                <o:OLEObject Type="Embed" ProgID="Equation.3" ShapeID="_x0000_i1059" DrawAspect="Content" ObjectID="_1722787335" r:id="rId96"/>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60" type="#_x0000_t75" alt="" style="width:211pt;height:15.65pt;mso-width-percent:0;mso-height-percent:0;mso-width-percent:0;mso-height-percent:0" o:ole="">
                  <v:imagedata r:id="rId97" o:title=""/>
                </v:shape>
                <o:OLEObject Type="Embed" ProgID="Equation.3" ShapeID="_x0000_i1060" DrawAspect="Content" ObjectID="_1722787336" r:id="rId98"/>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40"/>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0"/>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aff0"/>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5778"/>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1" type="#_x0000_t75" alt="" style="width:278pt;height:46.35pt;mso-width-percent:0;mso-height-percent:0;mso-width-percent:0;mso-height-percent:0" o:ole="">
                  <v:imagedata r:id="rId99" o:title=""/>
                </v:shape>
                <o:OLEObject Type="Embed" ProgID="Equation.3" ShapeID="_x0000_i1061" DrawAspect="Content" ObjectID="_1722787337" r:id="rId100"/>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2" type="#_x0000_t75" alt="" style="width:241.65pt;height:40.7pt;mso-width-percent:0;mso-height-percent:0;mso-width-percent:0;mso-height-percent:0" o:ole="">
                  <v:imagedata r:id="rId101" o:title=""/>
                </v:shape>
                <o:OLEObject Type="Embed" ProgID="Equation.3" ShapeID="_x0000_i1062" DrawAspect="Content" ObjectID="_1722787338" r:id="rId102"/>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3" type="#_x0000_t75" alt="" style="width:211pt;height:15.65pt;mso-width-percent:0;mso-height-percent:0;mso-width-percent:0;mso-height-percent:0" o:ole="">
                  <v:imagedata r:id="rId97" o:title=""/>
                </v:shape>
                <o:OLEObject Type="Embed" ProgID="Equation.3" ShapeID="_x0000_i1063" DrawAspect="Content" ObjectID="_1722787339" r:id="rId103"/>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40"/>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56452D">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56452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0"/>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0"/>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56452D"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56452D">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56452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0"/>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56452D"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56452D">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56452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0"/>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56452D"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56452D">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56452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0"/>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0"/>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0"/>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56452D"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40"/>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0"/>
        <w:numPr>
          <w:ilvl w:val="0"/>
          <w:numId w:val="71"/>
        </w:numPr>
        <w:ind w:firstLineChars="0"/>
        <w:rPr>
          <w:rFonts w:ascii="Times" w:eastAsia="Batang" w:hAnsi="Times"/>
          <w:bCs/>
          <w:iCs/>
        </w:rPr>
      </w:pPr>
      <w:bookmarkStart w:id="36" w:name="_Hlk110539461"/>
      <w:r w:rsidRPr="002111F7">
        <w:rPr>
          <w:bCs/>
          <w:iCs/>
        </w:rPr>
        <w:t xml:space="preserve">FR1: </w:t>
      </w:r>
    </w:p>
    <w:p w14:paraId="55BD5616" w14:textId="547927D1" w:rsidR="002C154B" w:rsidRPr="00333024" w:rsidRDefault="002C154B" w:rsidP="005C4A83">
      <w:pPr>
        <w:pStyle w:val="aff0"/>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aff0"/>
        <w:numPr>
          <w:ilvl w:val="0"/>
          <w:numId w:val="71"/>
        </w:numPr>
        <w:ind w:firstLineChars="0"/>
        <w:rPr>
          <w:bCs/>
          <w:iCs/>
        </w:rPr>
      </w:pPr>
      <w:r w:rsidRPr="002111F7">
        <w:rPr>
          <w:bCs/>
          <w:iCs/>
        </w:rPr>
        <w:t xml:space="preserve">FR2-1: </w:t>
      </w:r>
    </w:p>
    <w:p w14:paraId="1F854B54" w14:textId="2A7595B8" w:rsidR="00043C89" w:rsidRDefault="002C154B" w:rsidP="005C4A83">
      <w:pPr>
        <w:pStyle w:val="aff0"/>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6"/>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aff0"/>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0"/>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proofErr w:type="gramStart"/>
            <w:r w:rsidRPr="00E344A1">
              <w:rPr>
                <w:iCs/>
              </w:rPr>
              <w:t>..</w:t>
            </w:r>
            <w:proofErr w:type="gramEnd"/>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0"/>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aff0"/>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0"/>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0"/>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aff0"/>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aff0"/>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aff0"/>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aff0"/>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aff0"/>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0"/>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aff0"/>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0"/>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0"/>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0"/>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0"/>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0"/>
              <w:numPr>
                <w:ilvl w:val="2"/>
                <w:numId w:val="47"/>
              </w:numPr>
              <w:snapToGrid w:val="0"/>
              <w:spacing w:line="240" w:lineRule="auto"/>
              <w:ind w:firstLineChars="0"/>
              <w:rPr>
                <w:i/>
              </w:rPr>
            </w:pPr>
            <w:r w:rsidRPr="00E344A1">
              <w:rPr>
                <w:i/>
              </w:rPr>
              <w:lastRenderedPageBreak/>
              <w:t>FR2: reuse the penetration loss model given in Table A.2.1-12 in TR 38.802.</w:t>
            </w:r>
          </w:p>
          <w:p w14:paraId="2FEE6414" w14:textId="5340DE4E" w:rsidR="009327C6" w:rsidRPr="00E344A1" w:rsidRDefault="00B66AC4" w:rsidP="005C4A83">
            <w:pPr>
              <w:pStyle w:val="aff0"/>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aff0"/>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aff0"/>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0"/>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7" w:name="_Hlk111642297"/>
            <w:r w:rsidRPr="00E344A1">
              <w:rPr>
                <w:bCs/>
                <w:i/>
              </w:rPr>
              <w:t xml:space="preserve">LOS probability for </w:t>
            </w:r>
            <w:bookmarkEnd w:id="37"/>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t>
            </w:r>
            <w:r w:rsidRPr="00E344A1">
              <w:lastRenderedPageBreak/>
              <w:t>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lastRenderedPageBreak/>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0"/>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aff0"/>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aff0"/>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aff0"/>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d"/>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aff0"/>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aff0"/>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aff0"/>
        <w:numPr>
          <w:ilvl w:val="0"/>
          <w:numId w:val="71"/>
        </w:numPr>
        <w:ind w:firstLineChars="0"/>
      </w:pPr>
      <w:r>
        <w:lastRenderedPageBreak/>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aff0"/>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aff0"/>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aff0"/>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aff0"/>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0"/>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aff0"/>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0"/>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0"/>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0"/>
        <w:numPr>
          <w:ilvl w:val="2"/>
          <w:numId w:val="71"/>
        </w:numPr>
        <w:ind w:firstLineChars="0"/>
      </w:pPr>
      <w:r>
        <w:t>0.7 [CMCC]</w:t>
      </w:r>
    </w:p>
    <w:p w14:paraId="2972F7A8" w14:textId="2C21ECB4" w:rsidR="00D45C85" w:rsidRDefault="00D45C85" w:rsidP="005C4A83">
      <w:pPr>
        <w:pStyle w:val="aff0"/>
        <w:numPr>
          <w:ilvl w:val="2"/>
          <w:numId w:val="71"/>
        </w:numPr>
        <w:ind w:firstLineChars="0"/>
      </w:pPr>
      <w:r>
        <w:rPr>
          <w:rFonts w:hint="eastAsia"/>
        </w:rPr>
        <w:t>0</w:t>
      </w:r>
      <w:r>
        <w:t>.8 [Huawei, ZTE]</w:t>
      </w:r>
    </w:p>
    <w:p w14:paraId="2C82778E" w14:textId="7151FA87" w:rsidR="00D556C6" w:rsidRDefault="00D556C6" w:rsidP="005C4A83">
      <w:pPr>
        <w:pStyle w:val="aff0"/>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0"/>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aff0"/>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aff0"/>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0"/>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aff0"/>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0"/>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0"/>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aff0"/>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aff0"/>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0"/>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0"/>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0"/>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lastRenderedPageBreak/>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aff0"/>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0"/>
        <w:numPr>
          <w:ilvl w:val="0"/>
          <w:numId w:val="71"/>
        </w:numPr>
        <w:spacing w:after="120"/>
        <w:ind w:firstLineChars="0"/>
      </w:pPr>
      <w:r w:rsidRPr="007041AF">
        <w:t>Other cases:</w:t>
      </w:r>
    </w:p>
    <w:p w14:paraId="6CF53838" w14:textId="77777777" w:rsidR="007041AF" w:rsidRPr="007041AF" w:rsidRDefault="007041AF" w:rsidP="005C4A83">
      <w:pPr>
        <w:pStyle w:val="aff0"/>
        <w:numPr>
          <w:ilvl w:val="1"/>
          <w:numId w:val="71"/>
        </w:numPr>
        <w:spacing w:after="120"/>
        <w:ind w:firstLineChars="0"/>
      </w:pPr>
      <w:r w:rsidRPr="007041AF">
        <w:t>80% low-loss model;</w:t>
      </w:r>
    </w:p>
    <w:p w14:paraId="7D300375" w14:textId="0AE2CF05" w:rsidR="007041AF" w:rsidRDefault="007041AF" w:rsidP="005C4A83">
      <w:pPr>
        <w:pStyle w:val="aff0"/>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5D9964FD"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aff0"/>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0"/>
        <w:numPr>
          <w:ilvl w:val="2"/>
          <w:numId w:val="71"/>
        </w:numPr>
        <w:spacing w:after="120"/>
        <w:ind w:firstLineChars="0"/>
      </w:pPr>
      <w:r>
        <w:t>FFS: X = [0.7, 0.8, 1]</w:t>
      </w:r>
    </w:p>
    <w:p w14:paraId="4A825570" w14:textId="55E9A0A3" w:rsidR="00C45745" w:rsidRDefault="00E27A65" w:rsidP="005C4A83">
      <w:pPr>
        <w:pStyle w:val="aff0"/>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r>
              <w:rPr>
                <w:bCs/>
              </w:rPr>
              <w:lastRenderedPageBreak/>
              <w:t>HiSilicon</w:t>
            </w:r>
          </w:p>
        </w:tc>
        <w:tc>
          <w:tcPr>
            <w:tcW w:w="8407" w:type="dxa"/>
          </w:tcPr>
          <w:p w14:paraId="06B8EFCB" w14:textId="77777777" w:rsidR="001834FE" w:rsidRDefault="001834FE" w:rsidP="004C3DE1">
            <w:pPr>
              <w:spacing w:line="240" w:lineRule="auto"/>
              <w:rPr>
                <w:bCs/>
              </w:rPr>
            </w:pPr>
            <w:r>
              <w:rPr>
                <w:rFonts w:hint="eastAsia"/>
                <w:bCs/>
              </w:rPr>
              <w:lastRenderedPageBreak/>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lastRenderedPageBreak/>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8" w:name="_Hlk111648495"/>
            <w:r>
              <w:rPr>
                <w:b/>
                <w:bCs/>
              </w:rPr>
              <w:t>HetNet with Urban Macro and Indoor office</w:t>
            </w:r>
            <w:bookmarkEnd w:id="38"/>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Indoor-TRP-to-Indoor-TRP: InH-Office in TR 38.901 </w:t>
            </w:r>
            <w:r>
              <w:lastRenderedPageBreak/>
              <w:t>(h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0"/>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t>FR1:</w:t>
            </w:r>
          </w:p>
          <w:p w14:paraId="6BFC9AFA"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w:t>
            </w:r>
            <w:r>
              <w:rPr>
                <w:bCs/>
              </w:rPr>
              <w:lastRenderedPageBreak/>
              <w:t xml:space="preserve">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455"/>
        <w:gridCol w:w="3179"/>
        <w:gridCol w:w="2375"/>
        <w:gridCol w:w="3179"/>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TR36.843 </w:t>
            </w:r>
            <w:r>
              <w:lastRenderedPageBreak/>
              <w:t>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7"/>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099"/>
        <w:gridCol w:w="3344"/>
        <w:gridCol w:w="4646"/>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4" type="#_x0000_t75" alt="" style="width:108.3pt;height:15.65pt;mso-width-percent:0;mso-height-percent:0;mso-width-percent:0;mso-height-percent:0" o:ole="">
                  <v:imagedata r:id="rId104" o:title=""/>
                </v:shape>
                <o:OLEObject Type="Embed" ProgID="Equation.DSMT4" ShapeID="_x0000_i1064" DrawAspect="Content" ObjectID="_1722787340" r:id="rId105"/>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5" type="#_x0000_t75" alt="" style="width:112.7pt;height:20.65pt;mso-width-percent:0;mso-height-percent:0;mso-width-percent:0;mso-height-percent:0" o:ole="">
                  <v:imagedata r:id="rId106" o:title=""/>
                </v:shape>
                <o:OLEObject Type="Embed" ProgID="Equation.DSMT4" ShapeID="_x0000_i1065" DrawAspect="Content" ObjectID="_1722787341" r:id="rId107"/>
              </w:object>
            </w:r>
            <w:r w:rsidR="00D62B22">
              <w:t xml:space="preserve"> </w:t>
            </w:r>
            <w:proofErr w:type="gramStart"/>
            <w:r w:rsidR="00D62B22" w:rsidRPr="00E55D62">
              <w:rPr>
                <w:rFonts w:hint="eastAsia"/>
              </w:rPr>
              <w:t>where</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433B96C">
                <v:shape id="_x0000_i1066" type="#_x0000_t75" alt="" style="width:61.35pt;height:15.65pt;mso-width-percent:0;mso-height-percent:0;mso-width-percent:0;mso-height-percent:0" o:ole="">
                  <v:imagedata r:id="rId108" o:title=""/>
                </v:shape>
                <o:OLEObject Type="Embed" ProgID="Equation.DSMT4" ShapeID="_x0000_i1066" DrawAspect="Content" ObjectID="_1722787342" r:id="rId109"/>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7" type="#_x0000_t75" alt="" style="width:1in;height:10.65pt;mso-width-percent:0;mso-height-percent:0;mso-width-percent:0;mso-height-percent:0" o:ole="">
                  <v:imagedata r:id="rId110" o:title=""/>
                </v:shape>
                <o:OLEObject Type="Embed" ProgID="Equation.DSMT4" ShapeID="_x0000_i1067" DrawAspect="Content" ObjectID="_1722787343" r:id="rId111"/>
              </w:object>
            </w:r>
            <w:r w:rsidR="00D62B22">
              <w:t xml:space="preserve"> </w:t>
            </w:r>
            <w:proofErr w:type="gramStart"/>
            <w:r w:rsidR="00D62B22" w:rsidRPr="00E55D62">
              <w:rPr>
                <w:rFonts w:hint="eastAsia"/>
              </w:rPr>
              <w:t>for</w:t>
            </w:r>
            <w:proofErr w:type="gramEnd"/>
            <w:r w:rsidR="00D62B22" w:rsidRPr="00E55D62">
              <w:rPr>
                <w:rFonts w:hint="eastAsia"/>
              </w:rPr>
              <w:t xml:space="preserve">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8" type="#_x0000_t75" alt="" style="width:112.7pt;height:20.65pt;mso-width-percent:0;mso-height-percent:0;mso-width-percent:0;mso-height-percent:0" o:ole="">
                  <v:imagedata r:id="rId112" o:title=""/>
                </v:shape>
                <o:OLEObject Type="Embed" ProgID="Equation.DSMT4" ShapeID="_x0000_i1068" DrawAspect="Content" ObjectID="_1722787344" r:id="rId113"/>
              </w:object>
            </w:r>
          </w:p>
          <w:p w14:paraId="4D209ADC" w14:textId="77777777" w:rsidR="00D62B22" w:rsidRPr="00E55D62" w:rsidRDefault="00E32B72" w:rsidP="008A79F8">
            <w:pPr>
              <w:pStyle w:val="TAL"/>
            </w:pPr>
            <w:r w:rsidRPr="00E55D62">
              <w:rPr>
                <w:noProof/>
                <w:position w:val="-12"/>
              </w:rPr>
              <w:object w:dxaOrig="2280" w:dyaOrig="380" w14:anchorId="0F770702">
                <v:shape id="_x0000_i1069" type="#_x0000_t75" alt="" style="width:97.65pt;height:20.65pt;mso-width-percent:0;mso-height-percent:0;mso-width-percent:0;mso-height-percent:0" o:ole="">
                  <v:imagedata r:id="rId114" o:title=""/>
                </v:shape>
                <o:OLEObject Type="Embed" ProgID="Equation.DSMT4" ShapeID="_x0000_i1069" DrawAspect="Content" ObjectID="_1722787345" r:id="rId115"/>
              </w:object>
            </w:r>
            <w:r w:rsidR="00D62B22" w:rsidRPr="00E55D62">
              <w:rPr>
                <w:rFonts w:hint="eastAsia"/>
              </w:rPr>
              <w:t xml:space="preserve"> </w:t>
            </w:r>
            <w:proofErr w:type="gramStart"/>
            <w:r w:rsidR="00D62B22" w:rsidRPr="00E55D62">
              <w:rPr>
                <w:rFonts w:hint="eastAsia"/>
              </w:rPr>
              <w:t>with</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0FBECA9">
                <v:shape id="_x0000_i1070" type="#_x0000_t75" alt="" style="width:61.35pt;height:15.65pt;mso-width-percent:0;mso-height-percent:0;mso-width-percent:0;mso-height-percent:0" o:ole="">
                  <v:imagedata r:id="rId108" o:title=""/>
                </v:shape>
                <o:OLEObject Type="Embed" ProgID="Equation.DSMT4" ShapeID="_x0000_i1070" DrawAspect="Content" ObjectID="_1722787346" r:id="rId116"/>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1" type="#_x0000_t75" alt="" style="width:97.65pt;height:20.65pt;mso-width-percent:0;mso-height-percent:0;mso-width-percent:0;mso-height-percent:0" o:ole="">
                  <v:imagedata r:id="rId117" o:title=""/>
                </v:shape>
                <o:OLEObject Type="Embed" ProgID="Equation.DSMT4" ShapeID="_x0000_i1071" DrawAspect="Content" ObjectID="_1722787347" r:id="rId118"/>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2" type="#_x0000_t75" alt="" style="width:108.3pt;height:20.65pt;mso-width-percent:0;mso-height-percent:0;mso-width-percent:0;mso-height-percent:0" o:ole="">
                  <v:imagedata r:id="rId119" o:title=""/>
                </v:shape>
                <o:OLEObject Type="Embed" ProgID="Equation.DSMT4" ShapeID="_x0000_i1072" DrawAspect="Content" ObjectID="_1722787348" r:id="rId120"/>
              </w:object>
            </w:r>
          </w:p>
          <w:p w14:paraId="2DED11A9" w14:textId="77777777" w:rsidR="00D62B22" w:rsidRPr="00E55D62" w:rsidRDefault="00E32B72" w:rsidP="008A79F8">
            <w:pPr>
              <w:pStyle w:val="TAL"/>
            </w:pPr>
            <w:r w:rsidRPr="00E55D62">
              <w:rPr>
                <w:noProof/>
                <w:position w:val="-12"/>
              </w:rPr>
              <w:object w:dxaOrig="2180" w:dyaOrig="380" w14:anchorId="3A358599">
                <v:shape id="_x0000_i1073" type="#_x0000_t75" alt="" style="width:97.65pt;height:20.65pt;mso-width-percent:0;mso-height-percent:0;mso-width-percent:0;mso-height-percent:0" o:ole="">
                  <v:imagedata r:id="rId121" o:title=""/>
                </v:shape>
                <o:OLEObject Type="Embed" ProgID="Equation.DSMT4" ShapeID="_x0000_i1073" DrawAspect="Content" ObjectID="_1722787349" r:id="rId122"/>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noProof/>
                <w:position w:val="-14"/>
              </w:rPr>
              <w:object w:dxaOrig="2299" w:dyaOrig="400" w14:anchorId="7B0C392C">
                <v:shape id="_x0000_i1074" type="#_x0000_t75" alt="" style="width:97.65pt;height:20.65pt;mso-width-percent:0;mso-height-percent:0;mso-width-percent:0;mso-height-percent:0" o:ole="">
                  <v:imagedata r:id="rId123" o:title=""/>
                </v:shape>
                <o:OLEObject Type="Embed" ProgID="Equation.DSMT4" ShapeID="_x0000_i1074" DrawAspect="Content" ObjectID="_1722787350" r:id="rId124"/>
              </w:object>
            </w:r>
            <w:r w:rsidR="00D62B22" w:rsidRPr="00E55D62">
              <w:rPr>
                <w:rFonts w:hint="eastAsia"/>
              </w:rPr>
              <w:t xml:space="preserve"> </w:t>
            </w:r>
            <w:proofErr w:type="gramStart"/>
            <w:r w:rsidR="00D62B22" w:rsidRPr="00E55D62">
              <w:rPr>
                <w:rFonts w:hint="eastAsia"/>
              </w:rPr>
              <w:t>with</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27FC86A1">
                <v:shape id="_x0000_i1075" type="#_x0000_t75" alt="" style="width:61.35pt;height:15.65pt;mso-width-percent:0;mso-height-percent:0;mso-width-percent:0;mso-height-percent:0" o:ole="">
                  <v:imagedata r:id="rId108" o:title=""/>
                </v:shape>
                <o:OLEObject Type="Embed" ProgID="Equation.DSMT4" ShapeID="_x0000_i1075" DrawAspect="Content" ObjectID="_1722787351" r:id="rId125"/>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6" type="#_x0000_t75" alt="" style="width:112.7pt;height:20.65pt;mso-width-percent:0;mso-height-percent:0;mso-width-percent:0;mso-height-percent:0" o:ole="">
                  <v:imagedata r:id="rId119" o:title=""/>
                </v:shape>
                <o:OLEObject Type="Embed" ProgID="Equation.DSMT4" ShapeID="_x0000_i1076" DrawAspect="Content" ObjectID="_1722787352" r:id="rId126"/>
              </w:object>
            </w:r>
          </w:p>
          <w:p w14:paraId="478AA900" w14:textId="77777777" w:rsidR="00D62B22" w:rsidRPr="00E55D62" w:rsidRDefault="00E32B72" w:rsidP="008A79F8">
            <w:pPr>
              <w:pStyle w:val="TAL"/>
            </w:pPr>
            <w:r w:rsidRPr="00E55D62">
              <w:rPr>
                <w:noProof/>
                <w:position w:val="-12"/>
              </w:rPr>
              <w:object w:dxaOrig="2120" w:dyaOrig="380" w14:anchorId="6FB4DB7F">
                <v:shape id="_x0000_i1077" type="#_x0000_t75" alt="" style="width:87.65pt;height:15.65pt;mso-width-percent:0;mso-height-percent:0;mso-width-percent:0;mso-height-percent:0" o:ole="">
                  <v:imagedata r:id="rId127" o:title=""/>
                </v:shape>
                <o:OLEObject Type="Embed" ProgID="Equation.DSMT4" ShapeID="_x0000_i1077" DrawAspect="Content" ObjectID="_1722787353" r:id="rId128"/>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7"/>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01"/>
        <w:gridCol w:w="3373"/>
        <w:gridCol w:w="4614"/>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8" type="#_x0000_t75" alt="" style="width:108.3pt;height:15.65pt;mso-width-percent:0;mso-height-percent:0;mso-width-percent:0;mso-height-percent:0" o:ole="">
                  <v:imagedata r:id="rId119" o:title=""/>
                </v:shape>
                <o:OLEObject Type="Embed" ProgID="Equation.DSMT4" ShapeID="_x0000_i1078" DrawAspect="Content" ObjectID="_1722787354" r:id="rId129"/>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9" type="#_x0000_t75" alt="" style="width:149pt;height:20.65pt;mso-width-percent:0;mso-height-percent:0;mso-width-percent:0;mso-height-percent:0" o:ole="">
                  <v:imagedata r:id="rId130" o:title=""/>
                </v:shape>
                <o:OLEObject Type="Embed" ProgID="Equation.DSMT4" ShapeID="_x0000_i1079" DrawAspect="Content" ObjectID="_1722787355" r:id="rId131"/>
              </w:objec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80" type="#_x0000_t75" alt="" style="width:108.3pt;height:20.65pt;mso-width-percent:0;mso-height-percent:0;mso-width-percent:0;mso-height-percent:0" o:ole="">
                  <v:imagedata r:id="rId132" o:title=""/>
                </v:shape>
                <o:OLEObject Type="Embed" ProgID="Equation.DSMT4" ShapeID="_x0000_i1080" DrawAspect="Content" ObjectID="_1722787356" r:id="rId133"/>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39" w:name="_Ref445048671"/>
            <w:r w:rsidR="00D62B22" w:rsidRPr="00E55D62">
              <w:t xml:space="preserve">Table </w:t>
            </w:r>
            <w:bookmarkEnd w:id="39"/>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1" type="#_x0000_t75" alt="" style="width:112.7pt;height:20.65pt;mso-width-percent:0;mso-height-percent:0;mso-width-percent:0;mso-height-percent:0" o:ole="">
                  <v:imagedata r:id="rId119" o:title=""/>
                </v:shape>
                <o:OLEObject Type="Embed" ProgID="Equation.DSMT4" ShapeID="_x0000_i1081" DrawAspect="Content" ObjectID="_1722787357" r:id="rId134"/>
              </w:object>
            </w:r>
          </w:p>
          <w:p w14:paraId="12448580" w14:textId="77777777" w:rsidR="00D62B22" w:rsidRPr="00E55D62" w:rsidRDefault="00E32B72" w:rsidP="008A79F8">
            <w:pPr>
              <w:pStyle w:val="TAL"/>
            </w:pPr>
            <w:r w:rsidRPr="00E55D62">
              <w:rPr>
                <w:noProof/>
                <w:position w:val="-12"/>
              </w:rPr>
              <w:object w:dxaOrig="3580" w:dyaOrig="380" w14:anchorId="31B5178F">
                <v:shape id="_x0000_i1082" type="#_x0000_t75" alt="" style="width:154.65pt;height:20.65pt;mso-width-percent:0;mso-height-percent:0;mso-width-percent:0;mso-height-percent:0" o:ole="">
                  <v:imagedata r:id="rId135" o:title=""/>
                </v:shape>
                <o:OLEObject Type="Embed" ProgID="Equation.DSMT4" ShapeID="_x0000_i1082" DrawAspect="Content" ObjectID="_1722787358" r:id="rId136"/>
              </w:object>
            </w:r>
            <w:r w:rsidR="00D62B22" w:rsidRPr="00E55D62">
              <w:t xml:space="preserve"> </w: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noProof/>
                <w:position w:val="-14"/>
              </w:rPr>
              <w:object w:dxaOrig="2200" w:dyaOrig="400" w14:anchorId="4B8742E4">
                <v:shape id="_x0000_i1083" type="#_x0000_t75" alt="" style="width:97.65pt;height:20.65pt;mso-width-percent:0;mso-height-percent:0;mso-width-percent:0;mso-height-percent:0" o:ole="">
                  <v:imagedata r:id="rId117" o:title=""/>
                </v:shape>
                <o:OLEObject Type="Embed" ProgID="Equation.DSMT4" ShapeID="_x0000_i1083" DrawAspect="Content" ObjectID="_1722787359" r:id="rId137"/>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4" type="#_x0000_t75" alt="" style="width:108.3pt;height:20.65pt;mso-width-percent:0;mso-height-percent:0;mso-width-percent:0;mso-height-percent:0" o:ole="">
                  <v:imagedata r:id="rId119" o:title=""/>
                </v:shape>
                <o:OLEObject Type="Embed" ProgID="Equation.DSMT4" ShapeID="_x0000_i1084" DrawAspect="Content" ObjectID="_1722787360" r:id="rId138"/>
              </w:object>
            </w:r>
          </w:p>
          <w:p w14:paraId="02DE82A3" w14:textId="77777777" w:rsidR="00D62B22" w:rsidRPr="00E55D62" w:rsidRDefault="00E32B72" w:rsidP="008A79F8">
            <w:pPr>
              <w:pStyle w:val="TAL"/>
            </w:pPr>
            <w:r w:rsidRPr="00E55D62">
              <w:rPr>
                <w:noProof/>
                <w:position w:val="-12"/>
              </w:rPr>
              <w:object w:dxaOrig="2180" w:dyaOrig="380" w14:anchorId="1799C341">
                <v:shape id="_x0000_i1085" type="#_x0000_t75" alt="" style="width:97.65pt;height:20.65pt;mso-width-percent:0;mso-height-percent:0;mso-width-percent:0;mso-height-percent:0" o:ole="">
                  <v:imagedata r:id="rId121" o:title=""/>
                </v:shape>
                <o:OLEObject Type="Embed" ProgID="Equation.DSMT4" ShapeID="_x0000_i1085" DrawAspect="Content" ObjectID="_1722787361" r:id="rId139"/>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noProof/>
                <w:position w:val="-14"/>
              </w:rPr>
              <w:object w:dxaOrig="3620" w:dyaOrig="400" w14:anchorId="3B4659AA">
                <v:shape id="_x0000_i1086" type="#_x0000_t75" alt="" style="width:154pt;height:20.65pt;mso-width-percent:0;mso-height-percent:0;mso-width-percent:0;mso-height-percent:0" o:ole="">
                  <v:imagedata r:id="rId140" o:title=""/>
                </v:shape>
                <o:OLEObject Type="Embed" ProgID="Equation.DSMT4" ShapeID="_x0000_i1086" DrawAspect="Content" ObjectID="_1722787362" r:id="rId141"/>
              </w:object>
            </w:r>
            <w:r w:rsidR="00D62B22" w:rsidRPr="00E55D62">
              <w:t xml:space="preserve"> </w: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7" type="#_x0000_t75" alt="" style="width:112.7pt;height:20.65pt;mso-width-percent:0;mso-height-percent:0;mso-width-percent:0;mso-height-percent:0" o:ole="">
                  <v:imagedata r:id="rId119" o:title=""/>
                </v:shape>
                <o:OLEObject Type="Embed" ProgID="Equation.DSMT4" ShapeID="_x0000_i1087" DrawAspect="Content" ObjectID="_1722787363" r:id="rId142"/>
              </w:object>
            </w:r>
          </w:p>
          <w:p w14:paraId="540FEE26" w14:textId="77777777" w:rsidR="00D62B22" w:rsidRPr="00E55D62" w:rsidRDefault="00E32B72" w:rsidP="008A79F8">
            <w:pPr>
              <w:pStyle w:val="TAL"/>
            </w:pPr>
            <w:r w:rsidRPr="00E55D62">
              <w:rPr>
                <w:noProof/>
                <w:position w:val="-12"/>
              </w:rPr>
              <w:object w:dxaOrig="2120" w:dyaOrig="380" w14:anchorId="6694D46D">
                <v:shape id="_x0000_i1088" type="#_x0000_t75" alt="" style="width:87.65pt;height:15.65pt;mso-width-percent:0;mso-height-percent:0;mso-width-percent:0;mso-height-percent:0" o:ole="">
                  <v:imagedata r:id="rId127" o:title=""/>
                </v:shape>
                <o:OLEObject Type="Embed" ProgID="Equation.DSMT4" ShapeID="_x0000_i1088" DrawAspect="Content" ObjectID="_1722787364" r:id="rId143"/>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0"/>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0"/>
        <w:numPr>
          <w:ilvl w:val="0"/>
          <w:numId w:val="71"/>
        </w:numPr>
        <w:spacing w:after="120"/>
        <w:ind w:firstLineChars="0"/>
      </w:pPr>
      <w:r>
        <w:lastRenderedPageBreak/>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0"/>
        <w:numPr>
          <w:ilvl w:val="1"/>
          <w:numId w:val="71"/>
        </w:numPr>
        <w:spacing w:after="120"/>
        <w:ind w:firstLineChars="0"/>
      </w:pPr>
      <w:r w:rsidRPr="007041AF">
        <w:t>80% low-loss model</w:t>
      </w:r>
    </w:p>
    <w:p w14:paraId="6CBDAF0A" w14:textId="59A6E368" w:rsidR="009212AD" w:rsidRDefault="009212AD" w:rsidP="005C4A83">
      <w:pPr>
        <w:pStyle w:val="aff0"/>
        <w:numPr>
          <w:ilvl w:val="1"/>
          <w:numId w:val="71"/>
        </w:numPr>
        <w:spacing w:after="120"/>
        <w:ind w:firstLineChars="0"/>
      </w:pPr>
      <w:r w:rsidRPr="007041AF">
        <w:t>20% high-loss model</w:t>
      </w:r>
    </w:p>
    <w:p w14:paraId="726EF813" w14:textId="669D0FC9" w:rsidR="00E24925" w:rsidRDefault="00E24925" w:rsidP="005C4A83">
      <w:pPr>
        <w:pStyle w:val="aff0"/>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0"/>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3"/>
      </w:pPr>
      <w:r>
        <w:t>2nd Round Proposals</w:t>
      </w:r>
    </w:p>
    <w:p w14:paraId="4C4C03B8" w14:textId="629228A6" w:rsidR="00A27290" w:rsidRPr="0065725D" w:rsidRDefault="002F23E5" w:rsidP="00A27290">
      <w:pPr>
        <w:pStyle w:val="40"/>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aff0"/>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aff0"/>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aff0"/>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af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lastRenderedPageBreak/>
              <w:t>Micro-to-UE: UMi-Street canyon in TR 38.901</w:t>
            </w:r>
          </w:p>
          <w:p w14:paraId="6EA133EA"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aff0"/>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693"/>
        <w:gridCol w:w="4886"/>
        <w:gridCol w:w="3609"/>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UMi-Street canyon in TR 38.901; ASD and ZSD statistics updated to be the same as ASA </w:t>
            </w:r>
            <w:r>
              <w:lastRenderedPageBreak/>
              <w:t>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lastRenderedPageBreak/>
              <w:t>FR1:</w:t>
            </w:r>
          </w:p>
          <w:p w14:paraId="1F792429"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w:t>
            </w:r>
            <w:r>
              <w:lastRenderedPageBreak/>
              <w:t>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7"/>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d"/>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 xml:space="preserve">33 dBm for 200MHz. EIRP should not exceed 68 dBm. [TR 38.802 Table A.2.1-1] </w:t>
                  </w:r>
                  <w:r w:rsidRPr="00E344A1">
                    <w:lastRenderedPageBreak/>
                    <w:t>[TR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lastRenderedPageBreak/>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0"/>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0"/>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0"/>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0"/>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56452D"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56452D"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0"/>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lastRenderedPageBreak/>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1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0"/>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aff0"/>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 xml:space="preserve">Charter </w:t>
            </w:r>
            <w:r w:rsidRPr="00E344A1">
              <w:lastRenderedPageBreak/>
              <w:t>Communications</w:t>
            </w:r>
          </w:p>
        </w:tc>
        <w:tc>
          <w:tcPr>
            <w:tcW w:w="7840" w:type="dxa"/>
          </w:tcPr>
          <w:p w14:paraId="7E06659D" w14:textId="77777777" w:rsidR="00ED385A" w:rsidRPr="00E344A1" w:rsidRDefault="00ED385A" w:rsidP="00E344A1">
            <w:pPr>
              <w:spacing w:line="240" w:lineRule="auto"/>
            </w:pPr>
            <w:r w:rsidRPr="00E344A1">
              <w:rPr>
                <w:b/>
                <w:i/>
                <w:u w:val="single"/>
              </w:rPr>
              <w:lastRenderedPageBreak/>
              <w:t xml:space="preserve">Proposal 2: </w:t>
            </w:r>
            <w:r w:rsidRPr="00E344A1">
              <w:t xml:space="preserve">Study the CLI effect in N77 band especially the effect of adjacent bands with </w:t>
            </w:r>
            <w:r w:rsidRPr="00E344A1">
              <w:lastRenderedPageBreak/>
              <w:t>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d"/>
        <w:tblW w:w="0" w:type="auto"/>
        <w:jc w:val="center"/>
        <w:tblLook w:val="04A0" w:firstRow="1" w:lastRow="0" w:firstColumn="1" w:lastColumn="0" w:noHBand="0" w:noVBand="1"/>
      </w:tblPr>
      <w:tblGrid>
        <w:gridCol w:w="1309"/>
        <w:gridCol w:w="4027"/>
        <w:gridCol w:w="4852"/>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0"/>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0"/>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0"/>
              <w:numPr>
                <w:ilvl w:val="0"/>
                <w:numId w:val="163"/>
              </w:numPr>
              <w:spacing w:line="240" w:lineRule="auto"/>
              <w:ind w:firstLineChars="0"/>
            </w:pPr>
            <w:r>
              <w:t>Option 5: [56] dBm for 100MHz [MediaTek]</w:t>
            </w:r>
          </w:p>
          <w:p w14:paraId="509B76C6" w14:textId="77777777" w:rsidR="00A92867" w:rsidRDefault="00A92867" w:rsidP="005C4A83">
            <w:pPr>
              <w:pStyle w:val="aff0"/>
              <w:numPr>
                <w:ilvl w:val="0"/>
                <w:numId w:val="163"/>
              </w:numPr>
              <w:spacing w:line="240" w:lineRule="auto"/>
              <w:ind w:firstLineChars="0"/>
            </w:pPr>
            <w:r>
              <w:t>Option 6: [52] dBm for 100MHz [LG]</w:t>
            </w:r>
          </w:p>
          <w:p w14:paraId="345FEBBC" w14:textId="772869E9" w:rsidR="00A92867" w:rsidRPr="00742373" w:rsidRDefault="00A92867" w:rsidP="005C4A83">
            <w:pPr>
              <w:pStyle w:val="aff0"/>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0"/>
              <w:numPr>
                <w:ilvl w:val="0"/>
                <w:numId w:val="163"/>
              </w:numPr>
              <w:spacing w:line="240" w:lineRule="auto"/>
              <w:ind w:firstLineChars="0"/>
            </w:pPr>
            <w:r>
              <w:t>Option 5: [47] dBm for 100MHz [LG]</w:t>
            </w:r>
          </w:p>
          <w:p w14:paraId="59A8798C" w14:textId="4413C546" w:rsidR="00A92867" w:rsidRPr="00742373" w:rsidRDefault="00A92867" w:rsidP="005C4A83">
            <w:pPr>
              <w:pStyle w:val="aff0"/>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0"/>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Pr="00742373">
              <w:lastRenderedPageBreak/>
              <w:t>[</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0"/>
              <w:numPr>
                <w:ilvl w:val="0"/>
                <w:numId w:val="163"/>
              </w:numPr>
              <w:spacing w:line="240" w:lineRule="auto"/>
              <w:ind w:firstLineChars="0"/>
            </w:pPr>
            <w:r>
              <w:rPr>
                <w:rFonts w:hint="eastAsia"/>
              </w:rPr>
              <w:lastRenderedPageBreak/>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 xml:space="preserve">TR </w:t>
            </w:r>
            <w:r w:rsidRPr="00442B3D">
              <w:rPr>
                <w:color w:val="4472C4" w:themeColor="accent5"/>
              </w:rPr>
              <w:lastRenderedPageBreak/>
              <w:t>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0"/>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0"/>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56452D"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56452D"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d"/>
        <w:tblW w:w="0" w:type="auto"/>
        <w:jc w:val="center"/>
        <w:tblLook w:val="04A0" w:firstRow="1" w:lastRow="0" w:firstColumn="1" w:lastColumn="0" w:noHBand="0" w:noVBand="1"/>
      </w:tblPr>
      <w:tblGrid>
        <w:gridCol w:w="2026"/>
        <w:gridCol w:w="3293"/>
        <w:gridCol w:w="4869"/>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0"/>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0"/>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0"/>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0"/>
              <w:numPr>
                <w:ilvl w:val="0"/>
                <w:numId w:val="163"/>
              </w:numPr>
              <w:spacing w:line="240" w:lineRule="auto"/>
              <w:ind w:firstLineChars="0"/>
            </w:pPr>
            <w:r>
              <w:rPr>
                <w:rFonts w:hint="eastAsia"/>
              </w:rPr>
              <w:lastRenderedPageBreak/>
              <w:t xml:space="preserve">PDSCH decoding time N1 [symbols]:  13 for FR1 (30kHz SCS) </w:t>
            </w:r>
          </w:p>
          <w:p w14:paraId="277E74A5" w14:textId="5CB196CC" w:rsidR="006911A0" w:rsidRPr="00157A27" w:rsidRDefault="006911A0" w:rsidP="005C4A83">
            <w:pPr>
              <w:pStyle w:val="aff0"/>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aff0"/>
              <w:numPr>
                <w:ilvl w:val="0"/>
                <w:numId w:val="163"/>
              </w:numPr>
              <w:spacing w:line="240" w:lineRule="auto"/>
              <w:ind w:firstLineChars="0"/>
            </w:pPr>
            <w:r>
              <w:rPr>
                <w:rFonts w:hint="eastAsia"/>
              </w:rPr>
              <w:lastRenderedPageBreak/>
              <w:t xml:space="preserve">PDSCH decoding time N1 [symbols]: 20 for FR2 (60kHz SCS) </w:t>
            </w:r>
          </w:p>
          <w:p w14:paraId="73FDD76E" w14:textId="3B47A6F5" w:rsidR="006911A0" w:rsidRPr="00157A27" w:rsidRDefault="006911A0" w:rsidP="005C4A83">
            <w:pPr>
              <w:pStyle w:val="aff0"/>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d"/>
        <w:tblW w:w="0" w:type="auto"/>
        <w:jc w:val="center"/>
        <w:tblLook w:val="04A0" w:firstRow="1" w:lastRow="0" w:firstColumn="1" w:lastColumn="0" w:noHBand="0" w:noVBand="1"/>
      </w:tblPr>
      <w:tblGrid>
        <w:gridCol w:w="1433"/>
        <w:gridCol w:w="3910"/>
        <w:gridCol w:w="4845"/>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0"/>
              <w:numPr>
                <w:ilvl w:val="0"/>
                <w:numId w:val="163"/>
              </w:numPr>
              <w:spacing w:line="240" w:lineRule="auto"/>
              <w:ind w:firstLineChars="0"/>
            </w:pPr>
            <w:r>
              <w:rPr>
                <w:rFonts w:hint="eastAsia"/>
              </w:rPr>
              <w:lastRenderedPageBreak/>
              <w:t>Option</w:t>
            </w:r>
            <w:r>
              <w:t xml:space="preserve"> 1: </w:t>
            </w:r>
            <w:r w:rsidRPr="00CB35BC">
              <w:t>[53] dBm for 100MHz</w:t>
            </w:r>
          </w:p>
          <w:p w14:paraId="1FEC01A6" w14:textId="39C37D9B" w:rsidR="006911A0" w:rsidRDefault="006911A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lastRenderedPageBreak/>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lastRenderedPageBreak/>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0"/>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0"/>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0"/>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lastRenderedPageBreak/>
              <w:t>Legacy TDD: DDDSU, S=[12D:2G:0U]</w:t>
            </w:r>
          </w:p>
          <w:p w14:paraId="2604321C"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0"/>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0"/>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0"/>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0"/>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lastRenderedPageBreak/>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0"/>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lastRenderedPageBreak/>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0"/>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lastRenderedPageBreak/>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1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1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1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1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1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1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lastRenderedPageBreak/>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0"/>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0"/>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0"/>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0"/>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0"/>
        <w:numPr>
          <w:ilvl w:val="1"/>
          <w:numId w:val="164"/>
        </w:numPr>
        <w:spacing w:after="120"/>
        <w:ind w:firstLineChars="0"/>
      </w:pPr>
      <w:r>
        <w:t>Phase stability of LO for downconversion of received signal</w:t>
      </w:r>
    </w:p>
    <w:p w14:paraId="0C4C052E" w14:textId="77777777" w:rsidR="00AE32AE" w:rsidRDefault="00AE32AE" w:rsidP="005C4A83">
      <w:pPr>
        <w:pStyle w:val="aff0"/>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0"/>
        <w:numPr>
          <w:ilvl w:val="1"/>
          <w:numId w:val="164"/>
        </w:numPr>
        <w:spacing w:after="120"/>
        <w:ind w:firstLineChars="0"/>
      </w:pPr>
      <w:r>
        <w:t>Practical ADC aspects</w:t>
      </w:r>
    </w:p>
    <w:p w14:paraId="5BE9AAB2" w14:textId="77777777" w:rsidR="00AE32AE" w:rsidRDefault="00AE32AE" w:rsidP="005C4A83">
      <w:pPr>
        <w:pStyle w:val="aff0"/>
        <w:numPr>
          <w:ilvl w:val="2"/>
          <w:numId w:val="164"/>
        </w:numPr>
        <w:spacing w:after="120"/>
        <w:ind w:firstLineChars="0"/>
      </w:pPr>
      <w:r>
        <w:t>Dynamic range</w:t>
      </w:r>
    </w:p>
    <w:p w14:paraId="2E464DC0" w14:textId="77777777" w:rsidR="00AE32AE" w:rsidRDefault="00AE32AE" w:rsidP="005C4A83">
      <w:pPr>
        <w:pStyle w:val="aff0"/>
        <w:numPr>
          <w:ilvl w:val="2"/>
          <w:numId w:val="164"/>
        </w:numPr>
        <w:spacing w:after="120"/>
        <w:ind w:firstLineChars="0"/>
      </w:pPr>
      <w:r>
        <w:t>Impact on BS implementation of increased bitwidth</w:t>
      </w:r>
    </w:p>
    <w:p w14:paraId="1236F559" w14:textId="3D90289C" w:rsidR="00454004" w:rsidRDefault="00454004" w:rsidP="005C4A83">
      <w:pPr>
        <w:pStyle w:val="aff0"/>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0"/>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0"/>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0"/>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0"/>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0"/>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0"/>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0"/>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lastRenderedPageBreak/>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0"/>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0"/>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0"/>
        <w:numPr>
          <w:ilvl w:val="1"/>
          <w:numId w:val="167"/>
        </w:numPr>
        <w:spacing w:after="120"/>
        <w:ind w:firstLineChars="0"/>
      </w:pPr>
      <w:r w:rsidRPr="00E8358A">
        <w:t>gNB Transmitter Modeling</w:t>
      </w:r>
    </w:p>
    <w:p w14:paraId="6D1F1084" w14:textId="0ED888B9" w:rsidR="001C4AE0" w:rsidRPr="006E7D58" w:rsidRDefault="001C4AE0" w:rsidP="005C4A83">
      <w:pPr>
        <w:pStyle w:val="aff0"/>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0"/>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0"/>
        <w:numPr>
          <w:ilvl w:val="1"/>
          <w:numId w:val="167"/>
        </w:numPr>
        <w:spacing w:after="120"/>
        <w:ind w:firstLineChars="0"/>
      </w:pPr>
      <w:r w:rsidRPr="00631DEE">
        <w:t>gNB Receiver Modeling</w:t>
      </w:r>
    </w:p>
    <w:p w14:paraId="3F558538" w14:textId="77777777" w:rsidR="00EB2279" w:rsidRPr="003A0B73" w:rsidRDefault="00EB2279" w:rsidP="005C4A83">
      <w:pPr>
        <w:pStyle w:val="aff0"/>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0"/>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0"/>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0"/>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0"/>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0"/>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0"/>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bookmarkStart w:id="40" w:name="_GoBack"/>
      <w:bookmarkEnd w:id="40"/>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0"/>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0"/>
        <w:numPr>
          <w:ilvl w:val="0"/>
          <w:numId w:val="71"/>
        </w:numPr>
        <w:ind w:firstLineChars="0"/>
        <w:rPr>
          <w:bCs/>
          <w:iCs/>
        </w:rPr>
      </w:pPr>
      <w:r w:rsidRPr="004063C3">
        <w:rPr>
          <w:rFonts w:hint="eastAsia"/>
          <w:bCs/>
          <w:iCs/>
        </w:rPr>
        <w:lastRenderedPageBreak/>
        <w:t>O</w:t>
      </w:r>
      <w:r w:rsidRPr="004063C3">
        <w:rPr>
          <w:bCs/>
          <w:iCs/>
        </w:rPr>
        <w:t>ption 3:</w:t>
      </w:r>
    </w:p>
    <w:p w14:paraId="622607CA" w14:textId="77777777" w:rsidR="003C4D37" w:rsidRPr="00723563" w:rsidRDefault="003C4D37" w:rsidP="005C4A83">
      <w:pPr>
        <w:pStyle w:val="aff0"/>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0"/>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0"/>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0"/>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0"/>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0"/>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0"/>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lastRenderedPageBreak/>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0"/>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0"/>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analize link budget, option 1 in initial proposal 3-1-2 </w:t>
            </w:r>
            <w:r w:rsidRPr="007C5648">
              <w:rPr>
                <w:rFonts w:eastAsia="Malgun Gothic"/>
                <w:bCs/>
                <w:color w:val="000000" w:themeColor="text1"/>
              </w:rPr>
              <w:lastRenderedPageBreak/>
              <w:t>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aff0"/>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aff0"/>
        <w:numPr>
          <w:ilvl w:val="0"/>
          <w:numId w:val="23"/>
        </w:numPr>
        <w:ind w:firstLineChars="0"/>
      </w:pPr>
      <w:r>
        <w:t>RP-220633, Revised SID: Study on evolution of NR duplex operation, CMCC</w:t>
      </w:r>
    </w:p>
    <w:p w14:paraId="1B485005" w14:textId="6585C6F7" w:rsidR="00394B42" w:rsidRPr="007400D9" w:rsidRDefault="00A8474A" w:rsidP="0030453B">
      <w:pPr>
        <w:pStyle w:val="aff0"/>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0"/>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0"/>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0"/>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0"/>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0"/>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0"/>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0"/>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0"/>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0"/>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0"/>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0"/>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0"/>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0"/>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0"/>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0"/>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0"/>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0"/>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0"/>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0"/>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0"/>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0"/>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0"/>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0"/>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0"/>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0"/>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1"/>
      </w:pPr>
      <w:r>
        <w:lastRenderedPageBreak/>
        <w:t xml:space="preserve">Appendix I: RAN1 agreements on </w:t>
      </w:r>
      <w:r w:rsidR="009736F3" w:rsidRPr="009736F3">
        <w:t>evaluation on NR duplex evolution</w:t>
      </w:r>
    </w:p>
    <w:tbl>
      <w:tblPr>
        <w:tblStyle w:val="afd"/>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lastRenderedPageBreak/>
              <w:t>Dense Urban Macro layer (use Dense Urban defined in TR38.802 as starting point)</w:t>
            </w:r>
          </w:p>
          <w:p w14:paraId="48EC4B26"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0"/>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lastRenderedPageBreak/>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0"/>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0"/>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0"/>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0"/>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0"/>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0"/>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0"/>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0"/>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0"/>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lastRenderedPageBreak/>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0"/>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0"/>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56452D" w:rsidP="005C4A83">
            <w:pPr>
              <w:pStyle w:val="aff0"/>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0"/>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56452D" w:rsidP="005C4A83">
            <w:pPr>
              <w:pStyle w:val="aff0"/>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0"/>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56452D"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56452D"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0"/>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0"/>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0"/>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0"/>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0"/>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56452D" w:rsidP="005C4A83">
            <w:pPr>
              <w:pStyle w:val="aff0"/>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56452D"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56452D" w:rsidP="005C4A83">
            <w:pPr>
              <w:pStyle w:val="aff0"/>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56452D"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56452D"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0"/>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0"/>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0"/>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0"/>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0"/>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0"/>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0"/>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0"/>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w:t>
            </w:r>
            <w:r w:rsidRPr="005544C4">
              <w:rPr>
                <w:bCs/>
              </w:rPr>
              <w:lastRenderedPageBreak/>
              <w:t>(defined above) at the gNB transmitter?</w:t>
            </w:r>
          </w:p>
          <w:p w14:paraId="1630AE6A"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0"/>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w:t>
            </w:r>
            <w:r w:rsidRPr="00981E3E">
              <w:rPr>
                <w:bCs/>
              </w:rPr>
              <w:lastRenderedPageBreak/>
              <w:t>(defined above) at the gNB receiver?</w:t>
            </w:r>
          </w:p>
          <w:p w14:paraId="53E9FA0C" w14:textId="77777777" w:rsidR="009736F3" w:rsidRPr="00981E3E" w:rsidRDefault="009736F3" w:rsidP="005C4A83">
            <w:pPr>
              <w:pStyle w:val="aff0"/>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lastRenderedPageBreak/>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0"/>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0"/>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lastRenderedPageBreak/>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0"/>
              <w:widowControl/>
              <w:numPr>
                <w:ilvl w:val="0"/>
                <w:numId w:val="154"/>
              </w:numPr>
              <w:overflowPunct w:val="0"/>
              <w:spacing w:after="180"/>
              <w:ind w:firstLineChars="0"/>
              <w:contextualSpacing/>
              <w:textAlignment w:val="baseline"/>
            </w:pPr>
            <w:r>
              <w:rPr>
                <w:rFonts w:hint="eastAsia"/>
              </w:rPr>
              <w:lastRenderedPageBreak/>
              <w:t>Companies can report the separation of the Tx panel and Rx panel assumed in their simulation.</w:t>
            </w:r>
          </w:p>
          <w:p w14:paraId="5D195054" w14:textId="77777777" w:rsidR="009736F3"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0"/>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0"/>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lastRenderedPageBreak/>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7"/>
      <w:footerReference w:type="even" r:id="rId148"/>
      <w:footerReference w:type="default" r:id="rId1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6728F" w14:textId="77777777" w:rsidR="0056452D" w:rsidRDefault="0056452D">
      <w:r>
        <w:separator/>
      </w:r>
    </w:p>
  </w:endnote>
  <w:endnote w:type="continuationSeparator" w:id="0">
    <w:p w14:paraId="5908F732" w14:textId="77777777" w:rsidR="0056452D" w:rsidRDefault="0056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MS PMincho">
    <w:panose1 w:val="02020600040205080304"/>
    <w:charset w:val="80"/>
    <w:family w:val="roman"/>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楷体_GB2312">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05F4" w14:textId="0B8C4D69" w:rsidR="008F1E89" w:rsidRDefault="008F1E89">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8F1E89" w:rsidRDefault="008F1E8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7CDA" w14:textId="033D085E" w:rsidR="008F1E89" w:rsidRDefault="008F1E89">
    <w:pPr>
      <w:pStyle w:val="af"/>
      <w:ind w:right="360"/>
    </w:pPr>
    <w:r>
      <w:rPr>
        <w:rStyle w:val="af9"/>
      </w:rPr>
      <w:fldChar w:fldCharType="begin"/>
    </w:r>
    <w:r>
      <w:rPr>
        <w:rStyle w:val="af9"/>
      </w:rPr>
      <w:instrText xml:space="preserve"> PAGE </w:instrText>
    </w:r>
    <w:r>
      <w:rPr>
        <w:rStyle w:val="af9"/>
      </w:rPr>
      <w:fldChar w:fldCharType="separate"/>
    </w:r>
    <w:r w:rsidR="003B5A91">
      <w:rPr>
        <w:rStyle w:val="af9"/>
        <w:noProof/>
      </w:rPr>
      <w:t>131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3B5A91">
      <w:rPr>
        <w:rStyle w:val="af9"/>
        <w:noProof/>
      </w:rPr>
      <w:t>142</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4A904" w14:textId="77777777" w:rsidR="0056452D" w:rsidRDefault="0056452D">
      <w:r>
        <w:separator/>
      </w:r>
    </w:p>
  </w:footnote>
  <w:footnote w:type="continuationSeparator" w:id="0">
    <w:p w14:paraId="5021C1F2" w14:textId="77777777" w:rsidR="0056452D" w:rsidRDefault="005645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CB53" w14:textId="77777777" w:rsidR="008F1E89" w:rsidRDefault="008F1E8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5966F9F"/>
    <w:multiLevelType w:val="hybridMultilevel"/>
    <w:tmpl w:val="DF848012"/>
    <w:lvl w:ilvl="0" w:tplc="B73AB4C0">
      <w:start w:val="1514"/>
      <w:numFmt w:val="bullet"/>
      <w:lvlText w:val="•"/>
      <w:lvlJc w:val="left"/>
      <w:pPr>
        <w:ind w:left="430" w:hanging="420"/>
      </w:pPr>
      <w:rPr>
        <w:rFonts w:ascii="宋体" w:hAnsi="宋体"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9482C6D"/>
    <w:multiLevelType w:val="hybridMultilevel"/>
    <w:tmpl w:val="011A992A"/>
    <w:lvl w:ilvl="0" w:tplc="1E32C722">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92">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32">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nsid w:val="776A6B03"/>
    <w:multiLevelType w:val="hybridMultilevel"/>
    <w:tmpl w:val="529E1204"/>
    <w:lvl w:ilvl="0" w:tplc="1E32C722">
      <w:start w:val="1"/>
      <w:numFmt w:val="bullet"/>
      <w:lvlText w:val="•"/>
      <w:lvlJc w:val="left"/>
      <w:pPr>
        <w:ind w:left="420" w:hanging="420"/>
      </w:pPr>
      <w:rPr>
        <w:rFonts w:ascii="宋体" w:eastAsia="宋体" w:hAnsi="宋体"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semiHidden="0" w:uiPriority="99" w:unhideWhenUsed="0"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B5A91"/>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1"/>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3B5A91"/>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B5A91"/>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86805"/>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86805"/>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86805"/>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10"/>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10">
    <w:name w:val="列出段落 Char1"/>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link w:val="8"/>
    <w:uiPriority w:val="99"/>
    <w:qFormat/>
    <w:rPr>
      <w:rFonts w:ascii="Arial" w:eastAsia="黑体" w:hAnsi="Arial"/>
      <w:b/>
      <w:sz w:val="32"/>
      <w:szCs w:val="32"/>
    </w:rPr>
  </w:style>
  <w:style w:type="character" w:customStyle="1" w:styleId="9Char">
    <w:name w:val="标题 9 Char"/>
    <w:link w:val="9"/>
    <w:uiPriority w:val="99"/>
    <w:qFormat/>
    <w:rPr>
      <w:rFonts w:ascii="Arial" w:eastAsia="黑体" w:hAnsi="Arial"/>
      <w:b/>
      <w:sz w:val="32"/>
      <w:szCs w:val="32"/>
    </w:rPr>
  </w:style>
  <w:style w:type="character" w:customStyle="1" w:styleId="Char9">
    <w:name w:val="列表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qFormat/>
    <w:rPr>
      <w:rFonts w:ascii="Times New Roman" w:hAnsi="Times New Roman"/>
      <w:lang w:eastAsia="en-US"/>
    </w:rPr>
  </w:style>
  <w:style w:type="character" w:customStyle="1" w:styleId="3Char2">
    <w:name w:val="列表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Caption Char1 Char Char,cap Char Char1 Char,Caption Char Char1 Char Char,cap Char2 Char,cap Char2 Char Char Char Char,cap1 Char,cap2 Char,cap11 Char,cap Char Char Char Char Char Char1,Beschrifubg Char"/>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86805"/>
    <w:pPr>
      <w:tabs>
        <w:tab w:val="decimal" w:pos="0"/>
      </w:tabs>
    </w:pPr>
    <w:rPr>
      <w:rFonts w:ascii="Arial" w:hAnsi="Arial"/>
      <w:noProof/>
      <w:sz w:val="21"/>
      <w:szCs w:val="21"/>
    </w:rPr>
  </w:style>
  <w:style w:type="paragraph" w:customStyle="1" w:styleId="aff5">
    <w:name w:val="表头文本"/>
    <w:rsid w:val="00086805"/>
    <w:pPr>
      <w:jc w:val="center"/>
    </w:pPr>
    <w:rPr>
      <w:rFonts w:ascii="Arial" w:hAnsi="Arial"/>
      <w:b/>
      <w:sz w:val="21"/>
      <w:szCs w:val="21"/>
    </w:rPr>
  </w:style>
  <w:style w:type="table" w:customStyle="1" w:styleId="aff6">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86805"/>
    <w:pPr>
      <w:keepNext/>
      <w:spacing w:before="80" w:after="80"/>
      <w:jc w:val="center"/>
    </w:pPr>
  </w:style>
  <w:style w:type="paragraph" w:customStyle="1" w:styleId="aff8">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086805"/>
  </w:style>
  <w:style w:type="paragraph" w:customStyle="1" w:styleId="affa">
    <w:name w:val="注示头"/>
    <w:basedOn w:val="a1"/>
    <w:rsid w:val="00086805"/>
    <w:pPr>
      <w:pBdr>
        <w:top w:val="single" w:sz="4" w:space="1" w:color="000000"/>
      </w:pBdr>
    </w:pPr>
    <w:rPr>
      <w:rFonts w:ascii="Arial" w:eastAsia="黑体" w:hAnsi="Arial"/>
      <w:sz w:val="18"/>
    </w:rPr>
  </w:style>
  <w:style w:type="paragraph" w:customStyle="1" w:styleId="affb">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086805"/>
    <w:pPr>
      <w:ind w:firstLine="420"/>
    </w:pPr>
    <w:rPr>
      <w:rFonts w:ascii="Arial" w:hAnsi="Arial" w:cs="Arial"/>
      <w:i/>
      <w:color w:val="0000FF"/>
    </w:rPr>
  </w:style>
  <w:style w:type="character" w:customStyle="1" w:styleId="affd">
    <w:name w:val="样式一"/>
    <w:basedOn w:val="a2"/>
    <w:rsid w:val="00086805"/>
    <w:rPr>
      <w:rFonts w:ascii="宋体" w:hAnsi="宋体"/>
      <w:b/>
      <w:bCs/>
      <w:color w:val="000000"/>
      <w:sz w:val="36"/>
    </w:rPr>
  </w:style>
  <w:style w:type="character" w:customStyle="1" w:styleId="affe">
    <w:name w:val="样式二"/>
    <w:basedOn w:val="affd"/>
    <w:rsid w:val="00086805"/>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a">
    <w:name w:val="@他3"/>
    <w:basedOn w:val="a2"/>
    <w:uiPriority w:val="99"/>
    <w:unhideWhenUsed/>
    <w:rsid w:val="00090F37"/>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semiHidden="0" w:uiPriority="99" w:unhideWhenUsed="0"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B5A91"/>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1"/>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3B5A91"/>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B5A91"/>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86805"/>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86805"/>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86805"/>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10"/>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10">
    <w:name w:val="列出段落 Char1"/>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link w:val="8"/>
    <w:uiPriority w:val="99"/>
    <w:qFormat/>
    <w:rPr>
      <w:rFonts w:ascii="Arial" w:eastAsia="黑体" w:hAnsi="Arial"/>
      <w:b/>
      <w:sz w:val="32"/>
      <w:szCs w:val="32"/>
    </w:rPr>
  </w:style>
  <w:style w:type="character" w:customStyle="1" w:styleId="9Char">
    <w:name w:val="标题 9 Char"/>
    <w:link w:val="9"/>
    <w:uiPriority w:val="99"/>
    <w:qFormat/>
    <w:rPr>
      <w:rFonts w:ascii="Arial" w:eastAsia="黑体" w:hAnsi="Arial"/>
      <w:b/>
      <w:sz w:val="32"/>
      <w:szCs w:val="32"/>
    </w:rPr>
  </w:style>
  <w:style w:type="character" w:customStyle="1" w:styleId="Char9">
    <w:name w:val="列表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qFormat/>
    <w:rPr>
      <w:rFonts w:ascii="Times New Roman" w:hAnsi="Times New Roman"/>
      <w:lang w:eastAsia="en-US"/>
    </w:rPr>
  </w:style>
  <w:style w:type="character" w:customStyle="1" w:styleId="3Char2">
    <w:name w:val="列表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Caption Char1 Char Char,cap Char Char1 Char,Caption Char Char1 Char Char,cap Char2 Char,cap Char2 Char Char Char Char,cap1 Char,cap2 Char,cap11 Char,cap Char Char Char Char Char Char1,Beschrifubg Char"/>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86805"/>
    <w:pPr>
      <w:tabs>
        <w:tab w:val="decimal" w:pos="0"/>
      </w:tabs>
    </w:pPr>
    <w:rPr>
      <w:rFonts w:ascii="Arial" w:hAnsi="Arial"/>
      <w:noProof/>
      <w:sz w:val="21"/>
      <w:szCs w:val="21"/>
    </w:rPr>
  </w:style>
  <w:style w:type="paragraph" w:customStyle="1" w:styleId="aff5">
    <w:name w:val="表头文本"/>
    <w:rsid w:val="00086805"/>
    <w:pPr>
      <w:jc w:val="center"/>
    </w:pPr>
    <w:rPr>
      <w:rFonts w:ascii="Arial" w:hAnsi="Arial"/>
      <w:b/>
      <w:sz w:val="21"/>
      <w:szCs w:val="21"/>
    </w:rPr>
  </w:style>
  <w:style w:type="table" w:customStyle="1" w:styleId="aff6">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86805"/>
    <w:pPr>
      <w:keepNext/>
      <w:spacing w:before="80" w:after="80"/>
      <w:jc w:val="center"/>
    </w:pPr>
  </w:style>
  <w:style w:type="paragraph" w:customStyle="1" w:styleId="aff8">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086805"/>
  </w:style>
  <w:style w:type="paragraph" w:customStyle="1" w:styleId="affa">
    <w:name w:val="注示头"/>
    <w:basedOn w:val="a1"/>
    <w:rsid w:val="00086805"/>
    <w:pPr>
      <w:pBdr>
        <w:top w:val="single" w:sz="4" w:space="1" w:color="000000"/>
      </w:pBdr>
    </w:pPr>
    <w:rPr>
      <w:rFonts w:ascii="Arial" w:eastAsia="黑体" w:hAnsi="Arial"/>
      <w:sz w:val="18"/>
    </w:rPr>
  </w:style>
  <w:style w:type="paragraph" w:customStyle="1" w:styleId="affb">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086805"/>
    <w:pPr>
      <w:ind w:firstLine="420"/>
    </w:pPr>
    <w:rPr>
      <w:rFonts w:ascii="Arial" w:hAnsi="Arial" w:cs="Arial"/>
      <w:i/>
      <w:color w:val="0000FF"/>
    </w:rPr>
  </w:style>
  <w:style w:type="character" w:customStyle="1" w:styleId="affd">
    <w:name w:val="样式一"/>
    <w:basedOn w:val="a2"/>
    <w:rsid w:val="00086805"/>
    <w:rPr>
      <w:rFonts w:ascii="宋体" w:hAnsi="宋体"/>
      <w:b/>
      <w:bCs/>
      <w:color w:val="000000"/>
      <w:sz w:val="36"/>
    </w:rPr>
  </w:style>
  <w:style w:type="character" w:customStyle="1" w:styleId="affe">
    <w:name w:val="样式二"/>
    <w:basedOn w:val="affd"/>
    <w:rsid w:val="00086805"/>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a">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8.wmf"/><Relationship Id="rId21" Type="http://schemas.openxmlformats.org/officeDocument/2006/relationships/oleObject" Target="embeddings/oleObject1.bin"/><Relationship Id="rId42" Type="http://schemas.openxmlformats.org/officeDocument/2006/relationships/package" Target="embeddings/Microsoft_Visio____67.vsdx"/><Relationship Id="rId47" Type="http://schemas.openxmlformats.org/officeDocument/2006/relationships/package" Target="embeddings/Microsoft_Visio____89.vsdx"/><Relationship Id="rId63" Type="http://schemas.openxmlformats.org/officeDocument/2006/relationships/package" Target="embeddings/Microsoft_Visio____1718.vsdx"/><Relationship Id="rId68" Type="http://schemas.openxmlformats.org/officeDocument/2006/relationships/image" Target="media/image28.emf"/><Relationship Id="rId84" Type="http://schemas.openxmlformats.org/officeDocument/2006/relationships/image" Target="media/image41.png"/><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oleObject" Target="embeddings/oleObject33.bin"/><Relationship Id="rId138" Type="http://schemas.openxmlformats.org/officeDocument/2006/relationships/oleObject" Target="embeddings/oleObject37.bin"/><Relationship Id="rId16" Type="http://schemas.openxmlformats.org/officeDocument/2006/relationships/image" Target="media/image2.emf"/><Relationship Id="rId107" Type="http://schemas.openxmlformats.org/officeDocument/2006/relationships/oleObject" Target="embeddings/oleObject18.bin"/><Relationship Id="rId11" Type="http://schemas.openxmlformats.org/officeDocument/2006/relationships/webSettings" Target="webSettings.xml"/><Relationship Id="rId32" Type="http://schemas.openxmlformats.org/officeDocument/2006/relationships/package" Target="embeddings/Microsoft_Visio____34.vsdx"/><Relationship Id="rId37" Type="http://schemas.openxmlformats.org/officeDocument/2006/relationships/image" Target="media/image12.png"/><Relationship Id="rId53" Type="http://schemas.openxmlformats.org/officeDocument/2006/relationships/image" Target="media/image20.emf"/><Relationship Id="rId58" Type="http://schemas.openxmlformats.org/officeDocument/2006/relationships/image" Target="media/image23.emf"/><Relationship Id="rId74" Type="http://schemas.openxmlformats.org/officeDocument/2006/relationships/image" Target="media/image32.png"/><Relationship Id="rId79" Type="http://schemas.openxmlformats.org/officeDocument/2006/relationships/package" Target="embeddings/Microsoft_Visio____2223.vsdx"/><Relationship Id="rId102" Type="http://schemas.openxmlformats.org/officeDocument/2006/relationships/oleObject" Target="embeddings/oleObject15.bin"/><Relationship Id="rId123" Type="http://schemas.openxmlformats.org/officeDocument/2006/relationships/image" Target="media/image61.wmf"/><Relationship Id="rId128" Type="http://schemas.openxmlformats.org/officeDocument/2006/relationships/oleObject" Target="embeddings/oleObject30.bin"/><Relationship Id="rId144" Type="http://schemas.openxmlformats.org/officeDocument/2006/relationships/image" Target="media/image67.png"/><Relationship Id="rId149"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oleObject" Target="embeddings/oleObject9.bin"/><Relationship Id="rId95" Type="http://schemas.openxmlformats.org/officeDocument/2006/relationships/image" Target="media/image48.wmf"/><Relationship Id="rId22" Type="http://schemas.openxmlformats.org/officeDocument/2006/relationships/image" Target="media/image5.wmf"/><Relationship Id="rId27" Type="http://schemas.openxmlformats.org/officeDocument/2006/relationships/oleObject" Target="embeddings/oleObject4.bin"/><Relationship Id="rId43" Type="http://schemas.openxmlformats.org/officeDocument/2006/relationships/image" Target="media/image17.emf"/><Relationship Id="rId48" Type="http://schemas.openxmlformats.org/officeDocument/2006/relationships/package" Target="embeddings/Microsoft_Visio____910.vsdx"/><Relationship Id="rId64" Type="http://schemas.openxmlformats.org/officeDocument/2006/relationships/image" Target="media/image26.emf"/><Relationship Id="rId69" Type="http://schemas.openxmlformats.org/officeDocument/2006/relationships/package" Target="embeddings/Microsoft_Visio____2021.vsdx"/><Relationship Id="rId113" Type="http://schemas.openxmlformats.org/officeDocument/2006/relationships/oleObject" Target="embeddings/oleObject21.bin"/><Relationship Id="rId118" Type="http://schemas.openxmlformats.org/officeDocument/2006/relationships/oleObject" Target="embeddings/oleObject24.bin"/><Relationship Id="rId134" Type="http://schemas.openxmlformats.org/officeDocument/2006/relationships/oleObject" Target="embeddings/oleObject34.bin"/><Relationship Id="rId139" Type="http://schemas.openxmlformats.org/officeDocument/2006/relationships/oleObject" Target="embeddings/oleObject38.bin"/><Relationship Id="rId80" Type="http://schemas.openxmlformats.org/officeDocument/2006/relationships/image" Target="media/image37.emf"/><Relationship Id="rId85" Type="http://schemas.openxmlformats.org/officeDocument/2006/relationships/image" Target="media/image42.png"/><Relationship Id="rId150"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package" Target="embeddings/Microsoft_Visio____12.vsdx"/><Relationship Id="rId25" Type="http://schemas.openxmlformats.org/officeDocument/2006/relationships/oleObject" Target="embeddings/oleObject3.bin"/><Relationship Id="rId33" Type="http://schemas.openxmlformats.org/officeDocument/2006/relationships/image" Target="media/image10.emf"/><Relationship Id="rId38" Type="http://schemas.openxmlformats.org/officeDocument/2006/relationships/image" Target="media/image13.png"/><Relationship Id="rId46" Type="http://schemas.openxmlformats.org/officeDocument/2006/relationships/package" Target="embeddings/Microsoft_Visio____78.vsdx"/><Relationship Id="rId59" Type="http://schemas.openxmlformats.org/officeDocument/2006/relationships/package" Target="embeddings/Microsoft_Visio____1516.vsdx"/><Relationship Id="rId67" Type="http://schemas.openxmlformats.org/officeDocument/2006/relationships/package" Target="embeddings/Microsoft_Visio____1920.vsdx"/><Relationship Id="rId103" Type="http://schemas.openxmlformats.org/officeDocument/2006/relationships/oleObject" Target="embeddings/oleObject16.bin"/><Relationship Id="rId108" Type="http://schemas.openxmlformats.org/officeDocument/2006/relationships/image" Target="media/image54.wmf"/><Relationship Id="rId116" Type="http://schemas.openxmlformats.org/officeDocument/2006/relationships/oleObject" Target="embeddings/oleObject23.bin"/><Relationship Id="rId124" Type="http://schemas.openxmlformats.org/officeDocument/2006/relationships/oleObject" Target="embeddings/oleObject27.bin"/><Relationship Id="rId129" Type="http://schemas.openxmlformats.org/officeDocument/2006/relationships/oleObject" Target="embeddings/oleObject31.bin"/><Relationship Id="rId137" Type="http://schemas.openxmlformats.org/officeDocument/2006/relationships/oleObject" Target="embeddings/oleObject36.bin"/><Relationship Id="rId20" Type="http://schemas.openxmlformats.org/officeDocument/2006/relationships/image" Target="media/image4.wmf"/><Relationship Id="rId41" Type="http://schemas.openxmlformats.org/officeDocument/2006/relationships/image" Target="media/image16.emf"/><Relationship Id="rId54" Type="http://schemas.openxmlformats.org/officeDocument/2006/relationships/package" Target="embeddings/Microsoft_Visio____1314.vsdx"/><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image" Target="media/image33.png"/><Relationship Id="rId83" Type="http://schemas.openxmlformats.org/officeDocument/2006/relationships/image" Target="media/image40.png"/><Relationship Id="rId88" Type="http://schemas.openxmlformats.org/officeDocument/2006/relationships/oleObject" Target="embeddings/oleObject8.bin"/><Relationship Id="rId91" Type="http://schemas.openxmlformats.org/officeDocument/2006/relationships/image" Target="media/image46.wmf"/><Relationship Id="rId96" Type="http://schemas.openxmlformats.org/officeDocument/2006/relationships/oleObject" Target="embeddings/oleObject12.bin"/><Relationship Id="rId111" Type="http://schemas.openxmlformats.org/officeDocument/2006/relationships/oleObject" Target="embeddings/oleObject20.bin"/><Relationship Id="rId132" Type="http://schemas.openxmlformats.org/officeDocument/2006/relationships/image" Target="media/image64.wmf"/><Relationship Id="rId140" Type="http://schemas.openxmlformats.org/officeDocument/2006/relationships/image" Target="media/image66.wmf"/><Relationship Id="rId14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Visio____1.vsdx"/><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package" Target="embeddings/Microsoft_Visio____56.vsdx"/><Relationship Id="rId49" Type="http://schemas.openxmlformats.org/officeDocument/2006/relationships/package" Target="embeddings/Microsoft_Visio____1011.vsdx"/><Relationship Id="rId57" Type="http://schemas.openxmlformats.org/officeDocument/2006/relationships/image" Target="media/image22.png"/><Relationship Id="rId106" Type="http://schemas.openxmlformats.org/officeDocument/2006/relationships/image" Target="media/image53.wmf"/><Relationship Id="rId114" Type="http://schemas.openxmlformats.org/officeDocument/2006/relationships/image" Target="media/image57.wmf"/><Relationship Id="rId119" Type="http://schemas.openxmlformats.org/officeDocument/2006/relationships/image" Target="media/image59.wmf"/><Relationship Id="rId127" Type="http://schemas.openxmlformats.org/officeDocument/2006/relationships/image" Target="media/image62.w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package" Target="embeddings/Microsoft_Visio____1213.vsdx"/><Relationship Id="rId60" Type="http://schemas.openxmlformats.org/officeDocument/2006/relationships/image" Target="media/image24.emf"/><Relationship Id="rId65" Type="http://schemas.openxmlformats.org/officeDocument/2006/relationships/package" Target="embeddings/Microsoft_Visio____1819.vsdx"/><Relationship Id="rId73" Type="http://schemas.openxmlformats.org/officeDocument/2006/relationships/image" Target="media/image31.png"/><Relationship Id="rId78" Type="http://schemas.openxmlformats.org/officeDocument/2006/relationships/image" Target="media/image36.emf"/><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oleObject" Target="embeddings/oleObject11.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26.bin"/><Relationship Id="rId130" Type="http://schemas.openxmlformats.org/officeDocument/2006/relationships/image" Target="media/image63.wmf"/><Relationship Id="rId135" Type="http://schemas.openxmlformats.org/officeDocument/2006/relationships/image" Target="media/image65.wmf"/><Relationship Id="rId143" Type="http://schemas.openxmlformats.org/officeDocument/2006/relationships/oleObject" Target="embeddings/oleObject41.bin"/><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14.png"/><Relationship Id="rId109" Type="http://schemas.openxmlformats.org/officeDocument/2006/relationships/oleObject" Target="embeddings/oleObject19.bin"/><Relationship Id="rId34" Type="http://schemas.openxmlformats.org/officeDocument/2006/relationships/package" Target="embeddings/Microsoft_Visio____45.vsdx"/><Relationship Id="rId50" Type="http://schemas.openxmlformats.org/officeDocument/2006/relationships/image" Target="media/image19.emf"/><Relationship Id="rId55" Type="http://schemas.openxmlformats.org/officeDocument/2006/relationships/image" Target="media/image21.emf"/><Relationship Id="rId76" Type="http://schemas.openxmlformats.org/officeDocument/2006/relationships/image" Target="media/image34.png"/><Relationship Id="rId97" Type="http://schemas.openxmlformats.org/officeDocument/2006/relationships/image" Target="media/image49.wmf"/><Relationship Id="rId104" Type="http://schemas.openxmlformats.org/officeDocument/2006/relationships/image" Target="media/image52.wmf"/><Relationship Id="rId120" Type="http://schemas.openxmlformats.org/officeDocument/2006/relationships/oleObject" Target="embeddings/oleObject25.bin"/><Relationship Id="rId125" Type="http://schemas.openxmlformats.org/officeDocument/2006/relationships/oleObject" Target="embeddings/oleObject28.bin"/><Relationship Id="rId141" Type="http://schemas.openxmlformats.org/officeDocument/2006/relationships/oleObject" Target="embeddings/oleObject39.bin"/><Relationship Id="rId146" Type="http://schemas.openxmlformats.org/officeDocument/2006/relationships/image" Target="media/image69.png"/><Relationship Id="rId7" Type="http://schemas.openxmlformats.org/officeDocument/2006/relationships/numbering" Target="numbering.xml"/><Relationship Id="rId71" Type="http://schemas.openxmlformats.org/officeDocument/2006/relationships/package" Target="embeddings/Microsoft_Visio____2122.vsdx"/><Relationship Id="rId92" Type="http://schemas.openxmlformats.org/officeDocument/2006/relationships/oleObject" Target="embeddings/oleObject10.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6.wmf"/><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image" Target="media/image27.emf"/><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oleObject" Target="embeddings/oleObject22.bin"/><Relationship Id="rId131" Type="http://schemas.openxmlformats.org/officeDocument/2006/relationships/oleObject" Target="embeddings/oleObject32.bin"/><Relationship Id="rId136" Type="http://schemas.openxmlformats.org/officeDocument/2006/relationships/oleObject" Target="embeddings/oleObject35.bin"/><Relationship Id="rId61" Type="http://schemas.openxmlformats.org/officeDocument/2006/relationships/package" Target="embeddings/Microsoft_Visio____1617.vsdx"/><Relationship Id="rId82" Type="http://schemas.openxmlformats.org/officeDocument/2006/relationships/image" Target="media/image39.png"/><Relationship Id="rId19" Type="http://schemas.openxmlformats.org/officeDocument/2006/relationships/package" Target="embeddings/Microsoft_Visio____23.vsdx"/><Relationship Id="rId14" Type="http://schemas.openxmlformats.org/officeDocument/2006/relationships/image" Target="media/image1.emf"/><Relationship Id="rId30" Type="http://schemas.openxmlformats.org/officeDocument/2006/relationships/oleObject" Target="embeddings/oleObject6.bin"/><Relationship Id="rId35" Type="http://schemas.openxmlformats.org/officeDocument/2006/relationships/image" Target="media/image11.emf"/><Relationship Id="rId56" Type="http://schemas.openxmlformats.org/officeDocument/2006/relationships/package" Target="embeddings/Microsoft_Visio____1415.vsdx"/><Relationship Id="rId77" Type="http://schemas.openxmlformats.org/officeDocument/2006/relationships/image" Target="media/image35.png"/><Relationship Id="rId100" Type="http://schemas.openxmlformats.org/officeDocument/2006/relationships/oleObject" Target="embeddings/oleObject14.bin"/><Relationship Id="rId105" Type="http://schemas.openxmlformats.org/officeDocument/2006/relationships/oleObject" Target="embeddings/oleObject17.bin"/><Relationship Id="rId126" Type="http://schemas.openxmlformats.org/officeDocument/2006/relationships/oleObject" Target="embeddings/oleObject29.bin"/><Relationship Id="rId147" Type="http://schemas.openxmlformats.org/officeDocument/2006/relationships/header" Target="header1.xml"/><Relationship Id="rId8" Type="http://schemas.openxmlformats.org/officeDocument/2006/relationships/styles" Target="styles.xml"/><Relationship Id="rId51" Type="http://schemas.openxmlformats.org/officeDocument/2006/relationships/package" Target="embeddings/Microsoft_Visio____1112.vsdx"/><Relationship Id="rId72" Type="http://schemas.openxmlformats.org/officeDocument/2006/relationships/image" Target="media/image30.png"/><Relationship Id="rId93" Type="http://schemas.openxmlformats.org/officeDocument/2006/relationships/image" Target="media/image47.wmf"/><Relationship Id="rId98" Type="http://schemas.openxmlformats.org/officeDocument/2006/relationships/oleObject" Target="embeddings/oleObject13.bin"/><Relationship Id="rId121" Type="http://schemas.openxmlformats.org/officeDocument/2006/relationships/image" Target="media/image60.wmf"/><Relationship Id="rId142" Type="http://schemas.openxmlformats.org/officeDocument/2006/relationships/oleObject" Target="embeddings/oleObject40.bin"/><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142</Pages>
  <Words>47773</Words>
  <Characters>272309</Characters>
  <Application>Microsoft Office Word</Application>
  <DocSecurity>0</DocSecurity>
  <Lines>2269</Lines>
  <Paragraphs>638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CMCC</Company>
  <LinksUpToDate>false</LinksUpToDate>
  <CharactersWithSpaces>319444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Yanping2</cp:lastModifiedBy>
  <cp:revision>3</cp:revision>
  <cp:lastPrinted>2014-11-07T02:38:00Z</cp:lastPrinted>
  <dcterms:created xsi:type="dcterms:W3CDTF">2022-08-23T10:46:00Z</dcterms:created>
  <dcterms:modified xsi:type="dcterms:W3CDTF">2022-08-23T11:10:00Z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